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6953" w14:textId="77777777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DC202C">
        <w:rPr>
          <w:rStyle w:val="Uwydatnienie"/>
          <w:rFonts w:ascii="Verdana" w:hAnsi="Verdana" w:cs="Verdana"/>
          <w:b/>
          <w:bCs/>
          <w:i w:val="0"/>
          <w:iCs w:val="0"/>
        </w:rPr>
        <w:t>28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C519B2" w:rsidRPr="00E16C93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</w:p>
    <w:p w14:paraId="2DC4548B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5FEC259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016B34E7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08D93EF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15224D0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5B07A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A4284AE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04E8B69B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6EB21AA8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41B58605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6BE34E19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0A37FE96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12E6A61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</w:rPr>
      </w:pPr>
      <w:r w:rsidRPr="00DD1255">
        <w:rPr>
          <w:rFonts w:ascii="Verdana" w:hAnsi="Verdana" w:cs="Verdana"/>
        </w:rPr>
        <w:t>w postępowaniu o udzielenie zamówienia publicznego w trybie</w:t>
      </w:r>
    </w:p>
    <w:p w14:paraId="0CB3D353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</w:rPr>
      </w:pPr>
    </w:p>
    <w:p w14:paraId="69BEC096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  <w:b/>
        </w:rPr>
      </w:pPr>
      <w:r w:rsidRPr="00DD1255">
        <w:rPr>
          <w:rFonts w:ascii="Verdana" w:hAnsi="Verdana" w:cs="Verdana"/>
          <w:b/>
        </w:rPr>
        <w:t xml:space="preserve">PRZETARGU NIEOGRANICZONEGO </w:t>
      </w:r>
    </w:p>
    <w:p w14:paraId="55EF257D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  <w:b/>
        </w:rPr>
      </w:pPr>
      <w:r w:rsidRPr="00DD1255">
        <w:rPr>
          <w:rFonts w:ascii="Verdana" w:hAnsi="Verdana" w:cs="Verdana"/>
          <w:b/>
        </w:rPr>
        <w:t xml:space="preserve">o wartości zamówienia przekraczającej kwotę 139 000 euro netto, co stanowi </w:t>
      </w:r>
      <w:r w:rsidRPr="00DD1255">
        <w:rPr>
          <w:rFonts w:ascii="Verdana" w:hAnsi="Verdana" w:cs="Verdana"/>
          <w:b/>
        </w:rPr>
        <w:br/>
        <w:t>równ</w:t>
      </w:r>
      <w:r>
        <w:rPr>
          <w:rFonts w:ascii="Verdana" w:hAnsi="Verdana" w:cs="Verdana"/>
          <w:b/>
        </w:rPr>
        <w:t>owartość kwoty 593 433 zł netto</w:t>
      </w:r>
    </w:p>
    <w:p w14:paraId="527E14EF" w14:textId="77777777" w:rsidR="00FD027B" w:rsidRPr="00DD1255" w:rsidRDefault="00FD027B" w:rsidP="00FD027B">
      <w:pPr>
        <w:spacing w:after="60" w:line="480" w:lineRule="auto"/>
        <w:jc w:val="center"/>
        <w:rPr>
          <w:rFonts w:ascii="Verdana" w:hAnsi="Verdana" w:cs="Verdana"/>
          <w:b/>
        </w:rPr>
      </w:pPr>
      <w:r w:rsidRPr="00DD1255">
        <w:rPr>
          <w:rFonts w:ascii="Verdana" w:hAnsi="Verdana" w:cs="Verdana"/>
          <w:b/>
        </w:rPr>
        <w:t>pn.</w:t>
      </w:r>
    </w:p>
    <w:p w14:paraId="49F5FD93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7D0DC7B1" w14:textId="77777777" w:rsidR="003116F6" w:rsidRPr="005928BE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 xml:space="preserve">DOSTAWA </w:t>
      </w:r>
      <w:r w:rsidR="00561991">
        <w:rPr>
          <w:rFonts w:ascii="Verdana" w:hAnsi="Verdana" w:cs="Verdana"/>
          <w:b/>
          <w:bCs/>
        </w:rPr>
        <w:t>CIĘŻKIEGO SAMOCHODU KWATERMISTRZOWSKIEGO</w:t>
      </w:r>
      <w:r w:rsidR="005928BE" w:rsidRPr="005928BE">
        <w:rPr>
          <w:rFonts w:ascii="Verdana" w:hAnsi="Verdana" w:cs="Verdana"/>
          <w:b/>
          <w:bCs/>
        </w:rPr>
        <w:t>.</w:t>
      </w:r>
    </w:p>
    <w:p w14:paraId="14B2C298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28E00D46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3669F7E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A58C2C6" w14:textId="77777777" w:rsidR="008C1C46" w:rsidRPr="00BF6956" w:rsidRDefault="008C1C46" w:rsidP="00FD027B">
      <w:pPr>
        <w:rPr>
          <w:rFonts w:ascii="Verdana" w:hAnsi="Verdana" w:cs="Verdana"/>
          <w:b/>
          <w:bCs/>
        </w:rPr>
      </w:pPr>
    </w:p>
    <w:p w14:paraId="5A34D595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7F2A30D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265EF1A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B92C04A" w14:textId="12C77EC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05BA9">
        <w:rPr>
          <w:rFonts w:ascii="Verdana" w:hAnsi="Verdana" w:cs="Verdana"/>
          <w:color w:val="auto"/>
          <w:sz w:val="20"/>
          <w:szCs w:val="20"/>
        </w:rPr>
        <w:t>08</w:t>
      </w:r>
      <w:r w:rsidR="00BE467F">
        <w:rPr>
          <w:rFonts w:ascii="Verdana" w:hAnsi="Verdana" w:cs="Verdana"/>
          <w:color w:val="auto"/>
          <w:sz w:val="20"/>
          <w:szCs w:val="20"/>
        </w:rPr>
        <w:t>.0</w:t>
      </w:r>
      <w:r w:rsidR="00DC202C">
        <w:rPr>
          <w:rFonts w:ascii="Verdana" w:hAnsi="Verdana" w:cs="Verdana"/>
          <w:color w:val="auto"/>
          <w:sz w:val="20"/>
          <w:szCs w:val="20"/>
        </w:rPr>
        <w:t>9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8C1C46" w:rsidRPr="00BF6956">
        <w:rPr>
          <w:rFonts w:ascii="Verdana" w:hAnsi="Verdana" w:cs="Verdana"/>
          <w:color w:val="auto"/>
          <w:sz w:val="20"/>
          <w:szCs w:val="20"/>
        </w:rPr>
        <w:t>1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57E7BCDC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4525E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27CCE56B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7A89F822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A5D2D29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1A012E62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239A4348" w14:textId="77777777" w:rsidR="004F27ED" w:rsidRPr="003B5919" w:rsidRDefault="004F27ED" w:rsidP="00E12F0B">
      <w:pPr>
        <w:overflowPunct/>
        <w:autoSpaceDE/>
        <w:autoSpaceDN/>
        <w:adjustRightInd/>
        <w:spacing w:line="276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1.    Dane Zamawiającego</w:t>
      </w:r>
    </w:p>
    <w:p w14:paraId="7013DC46" w14:textId="77777777" w:rsidR="004F27ED" w:rsidRPr="002E1E35" w:rsidRDefault="004F27ED" w:rsidP="00E12F0B">
      <w:pPr>
        <w:overflowPunct/>
        <w:autoSpaceDE/>
        <w:autoSpaceDN/>
        <w:adjustRightInd/>
        <w:spacing w:line="276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44F64F55" w14:textId="77777777" w:rsidR="004F27ED" w:rsidRPr="003B5919" w:rsidRDefault="004F27ED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adres do korespondencji: jak wyżej</w:t>
      </w:r>
    </w:p>
    <w:p w14:paraId="384E4AEB" w14:textId="77777777" w:rsidR="004F27ED" w:rsidRPr="003B5919" w:rsidRDefault="004F27ED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3B5919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2E9CE773" w14:textId="77777777" w:rsidR="004F27ED" w:rsidRPr="003B5919" w:rsidRDefault="004F27ED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3B5919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67E498" w14:textId="77777777" w:rsidR="003B5919" w:rsidRPr="003B5919" w:rsidRDefault="004F27ED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 xml:space="preserve">adres strony internetowej: </w:t>
      </w:r>
      <w:hyperlink r:id="rId8" w:history="1">
        <w:r w:rsidR="003B5919" w:rsidRPr="003B5919">
          <w:rPr>
            <w:rStyle w:val="Hipercze"/>
            <w:rFonts w:ascii="Verdana" w:hAnsi="Verdana"/>
          </w:rPr>
          <w:t>https://www.gov.pl/web/kwpsp-warszawa</w:t>
        </w:r>
      </w:hyperlink>
    </w:p>
    <w:p w14:paraId="30B96F70" w14:textId="77777777" w:rsidR="003D7048" w:rsidRPr="003B5919" w:rsidRDefault="00157B24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a</w:t>
      </w:r>
      <w:r w:rsidR="008C46CB" w:rsidRPr="003B5919">
        <w:rPr>
          <w:rFonts w:ascii="Verdana" w:hAnsi="Verdana" w:cs="Verdana"/>
          <w:lang w:eastAsia="en-US"/>
        </w:rPr>
        <w:t>dres strony internetowej prowadzonego postępowania</w:t>
      </w:r>
      <w:r w:rsidR="003D7048" w:rsidRPr="003B5919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3B5919">
        <w:rPr>
          <w:rFonts w:ascii="Verdana" w:hAnsi="Verdana" w:cs="Verdana"/>
          <w:lang w:eastAsia="en-US"/>
        </w:rPr>
        <w:t xml:space="preserve"> (m. in. zmiany SWZ, wyjaśnienia itp.):</w:t>
      </w:r>
    </w:p>
    <w:bookmarkStart w:id="1" w:name="_Hlk62116264"/>
    <w:p w14:paraId="54F4FBD2" w14:textId="77777777" w:rsidR="008C46CB" w:rsidRPr="002E1E35" w:rsidRDefault="00D15206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fldChar w:fldCharType="begin"/>
      </w:r>
      <w:r w:rsidRPr="002E1E35">
        <w:rPr>
          <w:rFonts w:ascii="Verdana" w:hAnsi="Verdana" w:cs="Verdana"/>
          <w:lang w:eastAsia="en-US"/>
        </w:rPr>
        <w:instrText xml:space="preserve"> HYPERLINK "https://platformazakupowa.pl/pn/straz" </w:instrText>
      </w:r>
      <w:r w:rsidRPr="002E1E35">
        <w:rPr>
          <w:rFonts w:ascii="Verdana" w:hAnsi="Verdana" w:cs="Verdana"/>
          <w:lang w:eastAsia="en-US"/>
        </w:rPr>
        <w:fldChar w:fldCharType="separate"/>
      </w:r>
      <w:r w:rsidRPr="002E1E35">
        <w:rPr>
          <w:rStyle w:val="Hipercze"/>
          <w:rFonts w:ascii="Verdana" w:hAnsi="Verdana" w:cs="Verdana"/>
          <w:color w:val="auto"/>
          <w:lang w:eastAsia="en-US"/>
        </w:rPr>
        <w:t>https://platformazakupowa.pl/pn/straz</w:t>
      </w:r>
      <w:r w:rsidRPr="002E1E35">
        <w:rPr>
          <w:rFonts w:ascii="Verdana" w:hAnsi="Verdana" w:cs="Verdana"/>
          <w:lang w:eastAsia="en-US"/>
        </w:rPr>
        <w:fldChar w:fldCharType="end"/>
      </w:r>
      <w:r w:rsidRPr="002E1E35">
        <w:rPr>
          <w:rFonts w:ascii="Verdana" w:hAnsi="Verdana" w:cs="Verdana"/>
          <w:lang w:eastAsia="en-US"/>
        </w:rPr>
        <w:t> </w:t>
      </w:r>
      <w:bookmarkEnd w:id="1"/>
    </w:p>
    <w:p w14:paraId="556D82DA" w14:textId="77777777" w:rsidR="00EF0F4F" w:rsidRPr="003B5919" w:rsidRDefault="004F27ED" w:rsidP="003B5919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3B5919">
        <w:rPr>
          <w:rFonts w:ascii="Verdana" w:hAnsi="Verdana" w:cs="Verdana"/>
          <w:lang w:eastAsia="en-US"/>
        </w:rPr>
        <w:t>godziny urzędowania: 7</w:t>
      </w:r>
      <w:r w:rsidR="00FB0B0E" w:rsidRPr="003B5919">
        <w:rPr>
          <w:rFonts w:ascii="Verdana" w:hAnsi="Verdana" w:cs="Verdana"/>
          <w:lang w:eastAsia="en-US"/>
        </w:rPr>
        <w:t>:</w:t>
      </w:r>
      <w:r w:rsidRPr="003B5919">
        <w:rPr>
          <w:rFonts w:ascii="Verdana" w:hAnsi="Verdana" w:cs="Verdana"/>
          <w:lang w:eastAsia="en-US"/>
        </w:rPr>
        <w:t>30-15</w:t>
      </w:r>
      <w:r w:rsidR="00FB0B0E" w:rsidRPr="003B5919">
        <w:rPr>
          <w:rFonts w:ascii="Verdana" w:hAnsi="Verdana" w:cs="Verdana"/>
          <w:lang w:eastAsia="en-US"/>
        </w:rPr>
        <w:t>:</w:t>
      </w:r>
      <w:r w:rsidRPr="003B5919">
        <w:rPr>
          <w:rFonts w:ascii="Verdana" w:hAnsi="Verdana" w:cs="Verdana"/>
          <w:lang w:eastAsia="en-US"/>
        </w:rPr>
        <w:t>30 (od poniedziałku do piątku).</w:t>
      </w:r>
    </w:p>
    <w:p w14:paraId="6541BDA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5440BDE8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616D045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52C25B20" w14:textId="77777777" w:rsidR="00D14835" w:rsidRPr="002E1E35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</w:t>
      </w:r>
      <w:r w:rsidR="00937F0E" w:rsidRPr="002E1E35">
        <w:rPr>
          <w:rFonts w:ascii="Verdana" w:hAnsi="Verdana" w:cs="Verdana"/>
          <w:lang w:eastAsia="en-US"/>
        </w:rPr>
        <w:t xml:space="preserve">trybie </w:t>
      </w:r>
      <w:r w:rsidR="00937F0E">
        <w:rPr>
          <w:rFonts w:ascii="Verdana" w:hAnsi="Verdana" w:cs="Verdana"/>
          <w:lang w:eastAsia="en-US"/>
        </w:rPr>
        <w:t>przetargu nieograniczonego na podstawie art. 132</w:t>
      </w:r>
      <w:r w:rsidR="00937F0E" w:rsidRPr="002E1E35">
        <w:rPr>
          <w:rFonts w:ascii="Verdana" w:hAnsi="Verdana" w:cs="Verdana"/>
          <w:lang w:eastAsia="en-US"/>
        </w:rPr>
        <w:t xml:space="preserve"> ustawy z dnia 11 września 2019 r. – Prawo zamówień publicznych, zwanej dalej „ustawą Pzp”.</w:t>
      </w:r>
    </w:p>
    <w:p w14:paraId="052EBF68" w14:textId="77777777" w:rsidR="00D14835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937F0E">
        <w:rPr>
          <w:rFonts w:ascii="Verdana" w:hAnsi="Verdana" w:cs="Verdana"/>
          <w:lang w:eastAsia="en-US"/>
        </w:rPr>
        <w:t>Dzienniku Urzędowym Unii Europejskiej</w:t>
      </w:r>
      <w:r w:rsidR="00291AF4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D71B805" w14:textId="77777777" w:rsidR="00D14835" w:rsidRPr="00291AF4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3EAD7D58" w14:textId="77777777" w:rsidR="00D14835" w:rsidRPr="00291AF4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20AE779B" w14:textId="77777777" w:rsidR="00D14835" w:rsidRPr="00291AF4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602F3898" w14:textId="77777777" w:rsidR="00D14835" w:rsidRPr="00291AF4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="00AF2C33">
        <w:rPr>
          <w:rFonts w:ascii="Verdana" w:hAnsi="Verdana" w:cs="Verdana"/>
          <w:lang w:eastAsia="en-US"/>
        </w:rPr>
        <w:t xml:space="preserve"> pomiędzy Zamawiającym</w:t>
      </w:r>
      <w:r w:rsidRPr="00291AF4">
        <w:rPr>
          <w:rFonts w:ascii="Verdana" w:hAnsi="Verdana" w:cs="Verdana"/>
          <w:lang w:eastAsia="en-US"/>
        </w:rPr>
        <w:t xml:space="preserve">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0E9AFD68" w14:textId="77777777" w:rsidR="00D14835" w:rsidRPr="00291AF4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6AF83E9E" w14:textId="77777777" w:rsidR="00487532" w:rsidRPr="00291AF4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14:paraId="50872A4F" w14:textId="77777777" w:rsidR="00580C0B" w:rsidRPr="00291AF4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F2C33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6C6EFCBA" w14:textId="77777777" w:rsidR="00D739CA" w:rsidRPr="00291AF4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78E25837" w14:textId="77777777" w:rsidR="006021C9" w:rsidRPr="00291AF4" w:rsidRDefault="00291AF4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</w:t>
      </w:r>
      <w:r w:rsidR="00AF2C33">
        <w:rPr>
          <w:rFonts w:ascii="Verdana" w:hAnsi="Verdana" w:cs="Verdana"/>
          <w:lang w:eastAsia="en-US"/>
        </w:rPr>
        <w:t xml:space="preserve"> określonej w art. 93 ustawy Pzp</w:t>
      </w:r>
      <w:r w:rsidR="000C0001" w:rsidRPr="00291AF4">
        <w:rPr>
          <w:rFonts w:ascii="Verdana" w:hAnsi="Verdana" w:cs="Verdana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22223B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E5F1E82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32BFF533" w14:textId="77777777" w:rsidR="000A2459" w:rsidRPr="000A2459" w:rsidRDefault="000A2459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092E6C57" w14:textId="77777777" w:rsidR="000A2459" w:rsidRPr="002E72D6" w:rsidRDefault="000A2459" w:rsidP="00E12F0B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wg CPV: 35110000-8 Sprzęt gaśniczy, ratowniczy i bezpieczeństwa</w:t>
      </w:r>
      <w:r w:rsidR="00F6604D">
        <w:rPr>
          <w:rFonts w:ascii="Verdana" w:hAnsi="Verdana"/>
          <w:kern w:val="2"/>
          <w:lang w:eastAsia="ar-SA"/>
        </w:rPr>
        <w:t xml:space="preserve">, </w:t>
      </w:r>
      <w:r w:rsidR="00CC6B81">
        <w:rPr>
          <w:rFonts w:ascii="Verdana" w:hAnsi="Verdana"/>
          <w:kern w:val="2"/>
          <w:lang w:eastAsia="ar-SA"/>
        </w:rPr>
        <w:t xml:space="preserve">34144210-3 Wozy strażackie, 34144200-0 Pojazdy służb ratowniczych. </w:t>
      </w:r>
    </w:p>
    <w:p w14:paraId="54FEEBAB" w14:textId="77777777" w:rsidR="000A2459" w:rsidRPr="002E72D6" w:rsidRDefault="000A2459" w:rsidP="00E12F0B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 xml:space="preserve">dostawa </w:t>
      </w:r>
      <w:r w:rsidR="00E51CC1">
        <w:rPr>
          <w:rFonts w:ascii="Verdana" w:hAnsi="Verdana"/>
          <w:iCs/>
          <w:kern w:val="2"/>
          <w:lang w:eastAsia="ar-SA"/>
        </w:rPr>
        <w:t>ciężkiego samochodu kwatermistrzowskiego</w:t>
      </w:r>
      <w:r w:rsidRPr="002E72D6">
        <w:rPr>
          <w:rFonts w:ascii="Verdana" w:hAnsi="Verdana"/>
          <w:iCs/>
          <w:kern w:val="2"/>
          <w:lang w:eastAsia="ar-SA"/>
        </w:rPr>
        <w:t xml:space="preserve"> zgodnie z wymaganiami </w:t>
      </w:r>
      <w:r w:rsidRPr="002E72D6">
        <w:rPr>
          <w:rFonts w:ascii="Verdana" w:hAnsi="Verdana"/>
          <w:kern w:val="2"/>
          <w:lang w:eastAsia="ar-SA"/>
        </w:rPr>
        <w:t>załącznika nr 1 do SWZ – szczegółowy opis przedmiotu zamówienia.</w:t>
      </w:r>
    </w:p>
    <w:p w14:paraId="52A3E373" w14:textId="77777777" w:rsidR="000A2459" w:rsidRPr="000A2459" w:rsidRDefault="000A2459" w:rsidP="00E12F0B">
      <w:pPr>
        <w:numPr>
          <w:ilvl w:val="0"/>
          <w:numId w:val="26"/>
        </w:numPr>
        <w:tabs>
          <w:tab w:val="num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745994EE" w14:textId="77777777" w:rsidR="000A2459" w:rsidRPr="000A2459" w:rsidRDefault="000A2459" w:rsidP="00E12F0B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2BB36CB7" w14:textId="77777777" w:rsidR="000A2459" w:rsidRDefault="000A2459" w:rsidP="00E12F0B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1D5E84DF" w14:textId="77777777" w:rsidR="00510124" w:rsidRPr="000A2459" w:rsidRDefault="00510124" w:rsidP="00E12F0B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4E1C1110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25C7798B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lastRenderedPageBreak/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08E7E18" w14:textId="77777777" w:rsidR="00A746CE" w:rsidRPr="00A746CE" w:rsidRDefault="00A746CE" w:rsidP="00E12F0B">
      <w:pPr>
        <w:spacing w:line="276" w:lineRule="auto"/>
      </w:pPr>
    </w:p>
    <w:p w14:paraId="25884C31" w14:textId="77777777" w:rsidR="00FB52CD" w:rsidRPr="00CC1DF7" w:rsidRDefault="00625DA5" w:rsidP="00E12F0B">
      <w:pPr>
        <w:pStyle w:val="Tekstpodstawowy"/>
        <w:spacing w:line="276" w:lineRule="auto"/>
        <w:rPr>
          <w:rFonts w:ascii="Verdana" w:hAnsi="Verdana" w:cs="Verdana"/>
          <w:b w:val="0"/>
          <w:bCs w:val="0"/>
          <w:sz w:val="20"/>
          <w:szCs w:val="20"/>
        </w:rPr>
      </w:pPr>
      <w:r w:rsidRPr="00CC1DF7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2A5DBA" w:rsidRPr="00CC1DF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8B2C65" w:rsidRPr="00CC1DF7">
        <w:rPr>
          <w:rFonts w:ascii="Verdana" w:hAnsi="Verdana" w:cs="Verdana"/>
          <w:b w:val="0"/>
          <w:bCs w:val="0"/>
          <w:sz w:val="20"/>
          <w:szCs w:val="20"/>
        </w:rPr>
        <w:t xml:space="preserve">wraz z wyposażeniem (w tym burta załadowcza oraz wciągarka) </w:t>
      </w:r>
      <w:r w:rsidR="002A5DBA" w:rsidRPr="00CC1DF7">
        <w:rPr>
          <w:rFonts w:ascii="Verdana" w:hAnsi="Verdana" w:cs="Verdana"/>
          <w:b w:val="0"/>
          <w:bCs w:val="0"/>
          <w:sz w:val="20"/>
          <w:szCs w:val="20"/>
        </w:rPr>
        <w:t xml:space="preserve">wynosi minimum </w:t>
      </w:r>
      <w:r w:rsidR="00937F0E" w:rsidRPr="00CC1DF7">
        <w:rPr>
          <w:rFonts w:ascii="Verdana" w:hAnsi="Verdana" w:cs="Verdana"/>
          <w:b w:val="0"/>
          <w:bCs w:val="0"/>
          <w:sz w:val="20"/>
          <w:szCs w:val="20"/>
        </w:rPr>
        <w:t>24 miesiące</w:t>
      </w:r>
      <w:r w:rsidR="002A5DBA" w:rsidRPr="00CC1DF7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8B2C65" w:rsidRPr="00CC1DF7">
        <w:rPr>
          <w:rFonts w:ascii="Verdana" w:hAnsi="Verdana" w:cs="Verdana"/>
          <w:b w:val="0"/>
          <w:bCs w:val="0"/>
          <w:sz w:val="20"/>
          <w:szCs w:val="20"/>
        </w:rPr>
        <w:t xml:space="preserve">bez limitu kilometrów </w:t>
      </w:r>
      <w:r w:rsidR="008B2C65" w:rsidRPr="00CC1DF7">
        <w:rPr>
          <w:rFonts w:ascii="Verdana" w:hAnsi="Verdana" w:cs="Verdana"/>
          <w:b w:val="0"/>
          <w:bCs w:val="0"/>
          <w:sz w:val="20"/>
          <w:szCs w:val="20"/>
        </w:rPr>
        <w:br/>
        <w:t>na podwozie samochodu, zabudowę oraz zamontowany sprzęt.</w:t>
      </w:r>
    </w:p>
    <w:p w14:paraId="78DFB5C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1E438D69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394EC760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2094BF53" w14:textId="77777777" w:rsidR="00E12F0B" w:rsidRDefault="00E12F0B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</w:p>
    <w:p w14:paraId="057CA640" w14:textId="77777777" w:rsidR="00D14835" w:rsidRDefault="00E31A9F" w:rsidP="00E12F0B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p w14:paraId="1A02A996" w14:textId="77777777" w:rsidR="00E12F0B" w:rsidRPr="00462550" w:rsidRDefault="00E12F0B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D48DA5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330AC2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5EEC0501" w14:textId="77777777" w:rsidR="00E12F0B" w:rsidRDefault="00E12F0B" w:rsidP="00E12F0B">
      <w:pPr>
        <w:spacing w:line="276" w:lineRule="auto"/>
        <w:textAlignment w:val="auto"/>
        <w:rPr>
          <w:rFonts w:ascii="Verdana" w:hAnsi="Verdana" w:cs="Verdana"/>
        </w:rPr>
      </w:pPr>
    </w:p>
    <w:p w14:paraId="1F88DE51" w14:textId="77777777" w:rsidR="00D14835" w:rsidRDefault="00077E3C" w:rsidP="00E12F0B">
      <w:pPr>
        <w:spacing w:line="276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p w14:paraId="60C592EE" w14:textId="77777777" w:rsidR="00E12F0B" w:rsidRPr="00462550" w:rsidRDefault="00E12F0B" w:rsidP="00E12F0B">
      <w:pPr>
        <w:spacing w:line="276" w:lineRule="auto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50C51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6A29592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13A63FB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BE78EEB" w14:textId="77777777" w:rsidR="00F45E2E" w:rsidRPr="00462550" w:rsidRDefault="00E31A9F" w:rsidP="00E12F0B">
      <w:pPr>
        <w:pStyle w:val="Tekstkomentarza"/>
        <w:spacing w:line="276" w:lineRule="auto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2D62D119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8CDACE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2FC6C25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356EA4C9" w14:textId="77777777" w:rsidR="00D14835" w:rsidRPr="00462550" w:rsidRDefault="00D14835" w:rsidP="00C3326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70B47375" w14:textId="77777777" w:rsidR="00D14835" w:rsidRPr="00462550" w:rsidRDefault="00D14835" w:rsidP="00C3326B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C7B58B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5BE316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23088708" w14:textId="77777777" w:rsidR="00C3326B" w:rsidRDefault="00C3326B" w:rsidP="00E12F0B">
      <w:pPr>
        <w:spacing w:line="276" w:lineRule="auto"/>
        <w:jc w:val="both"/>
        <w:rPr>
          <w:rFonts w:ascii="Verdana" w:hAnsi="Verdana" w:cs="Arial"/>
        </w:rPr>
      </w:pPr>
    </w:p>
    <w:p w14:paraId="19310A43" w14:textId="77777777" w:rsidR="002145A8" w:rsidRPr="00A746CE" w:rsidRDefault="002145A8" w:rsidP="00E12F0B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dnia </w:t>
      </w:r>
      <w:r w:rsidR="00DC202C">
        <w:rPr>
          <w:rFonts w:ascii="Verdana" w:hAnsi="Verdana" w:cs="Arial"/>
        </w:rPr>
        <w:t>17</w:t>
      </w:r>
      <w:r w:rsidR="005F03E6" w:rsidRPr="00A746CE">
        <w:rPr>
          <w:rFonts w:ascii="Verdana" w:hAnsi="Verdana" w:cs="Arial"/>
        </w:rPr>
        <w:t>.12.</w:t>
      </w:r>
      <w:r w:rsidR="002A5DBA" w:rsidRPr="00A746CE">
        <w:rPr>
          <w:rFonts w:ascii="Verdana" w:hAnsi="Verdana" w:cs="Arial"/>
        </w:rPr>
        <w:t xml:space="preserve">2021 r. </w:t>
      </w:r>
    </w:p>
    <w:p w14:paraId="09636357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37485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4E6C085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83F1C37" w14:textId="77777777" w:rsidR="002A5DBA" w:rsidRPr="005E4857" w:rsidRDefault="002A5DBA" w:rsidP="00E12F0B">
      <w:pPr>
        <w:pStyle w:val="Akapitzlist"/>
        <w:numPr>
          <w:ilvl w:val="3"/>
          <w:numId w:val="26"/>
        </w:numPr>
        <w:spacing w:line="276" w:lineRule="auto"/>
        <w:ind w:left="284" w:hanging="284"/>
        <w:jc w:val="both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O udzielenie zamówienia mogą ubiegać się Wykonawcy, którzy spełniają warunki udziału </w:t>
      </w:r>
    </w:p>
    <w:p w14:paraId="782A29AB" w14:textId="77777777" w:rsidR="002A5DBA" w:rsidRPr="005E4857" w:rsidRDefault="002A5DBA" w:rsidP="00E12F0B">
      <w:pPr>
        <w:spacing w:line="276" w:lineRule="auto"/>
        <w:jc w:val="both"/>
        <w:rPr>
          <w:rFonts w:ascii="Verdana" w:hAnsi="Verdana" w:cs="Verdana"/>
        </w:rPr>
      </w:pPr>
      <w:r w:rsidRPr="005E4857">
        <w:rPr>
          <w:rFonts w:ascii="Verdana" w:hAnsi="Verdana" w:cs="Verdana"/>
        </w:rPr>
        <w:t>w postępowaniu, określone w ogłoszeniu</w:t>
      </w:r>
      <w:r w:rsidR="00AB05DF" w:rsidRPr="005E4857">
        <w:rPr>
          <w:rFonts w:ascii="Verdana" w:hAnsi="Verdana" w:cs="Verdana"/>
        </w:rPr>
        <w:t xml:space="preserve"> o zamówieniu oraz niniejszej S</w:t>
      </w:r>
      <w:r w:rsidRPr="005E4857">
        <w:rPr>
          <w:rFonts w:ascii="Verdana" w:hAnsi="Verdana" w:cs="Verdana"/>
        </w:rPr>
        <w:t>WZ:</w:t>
      </w:r>
    </w:p>
    <w:p w14:paraId="048D6E19" w14:textId="77777777" w:rsidR="002A5DBA" w:rsidRPr="005E4857" w:rsidRDefault="002A5DBA" w:rsidP="00E12F0B">
      <w:pPr>
        <w:spacing w:line="276" w:lineRule="auto"/>
        <w:ind w:firstLine="284"/>
        <w:jc w:val="both"/>
        <w:rPr>
          <w:rFonts w:ascii="Verdana" w:hAnsi="Verdana" w:cs="Verdana"/>
        </w:rPr>
      </w:pPr>
      <w:r w:rsidRPr="005E4857">
        <w:rPr>
          <w:rFonts w:ascii="Verdana" w:hAnsi="Verdana" w:cs="Verdana"/>
        </w:rPr>
        <w:t>1)</w:t>
      </w:r>
      <w:r w:rsidRPr="005E4857">
        <w:rPr>
          <w:rFonts w:ascii="Verdana" w:hAnsi="Verdana" w:cs="Verdana"/>
        </w:rPr>
        <w:tab/>
        <w:t xml:space="preserve">Wykonawca musi wykazać się doświadczeniem w wykonaniu w okresie ostatnich 3 lat przed upływem terminu składania ofert, a jeżeli okres prowadzenia działalności jest krótszy - </w:t>
      </w:r>
      <w:r w:rsidRPr="005E4857">
        <w:rPr>
          <w:rFonts w:ascii="Verdana" w:hAnsi="Verdana" w:cs="Verdana"/>
        </w:rPr>
        <w:br/>
        <w:t>w tym okre</w:t>
      </w:r>
      <w:r w:rsidR="000B0B78" w:rsidRPr="005E4857">
        <w:rPr>
          <w:rFonts w:ascii="Verdana" w:hAnsi="Verdana" w:cs="Verdana"/>
        </w:rPr>
        <w:t>sie wykonaniem co najmniej jednej dostawy</w:t>
      </w:r>
      <w:r w:rsidRPr="005E4857">
        <w:rPr>
          <w:rFonts w:ascii="Verdana" w:hAnsi="Verdana" w:cs="Verdana"/>
        </w:rPr>
        <w:t xml:space="preserve"> </w:t>
      </w:r>
      <w:r w:rsidR="005F03E6" w:rsidRPr="005E4857">
        <w:rPr>
          <w:rFonts w:ascii="Verdana" w:hAnsi="Verdana" w:cs="Verdana"/>
        </w:rPr>
        <w:t>samochodu specjalnego lub pożarniczego o wartości minimum 350 000,00 zł brutto</w:t>
      </w:r>
      <w:r w:rsidRPr="005E4857">
        <w:rPr>
          <w:rFonts w:ascii="Verdana" w:hAnsi="Verdana" w:cs="Verdana"/>
        </w:rPr>
        <w:t xml:space="preserve"> z podaniem wartości, przedmiotu, daty wykonania </w:t>
      </w:r>
    </w:p>
    <w:p w14:paraId="40C57AFE" w14:textId="77777777" w:rsidR="0058228A" w:rsidRPr="005E4857" w:rsidRDefault="002A5DBA" w:rsidP="00E12F0B">
      <w:pPr>
        <w:spacing w:line="276" w:lineRule="auto"/>
        <w:jc w:val="both"/>
        <w:rPr>
          <w:rFonts w:ascii="Verdana" w:hAnsi="Verdana" w:cs="Verdana"/>
        </w:rPr>
      </w:pPr>
      <w:r w:rsidRPr="005E4857">
        <w:rPr>
          <w:rFonts w:ascii="Verdana" w:hAnsi="Verdana" w:cs="Verdana"/>
        </w:rPr>
        <w:t>i podmiotów, na rzecz których dostawy zostały wykonane lub są wykonywane należycie oraz załączeniem dowodów</w:t>
      </w:r>
      <w:r w:rsidR="004142B5" w:rsidRPr="005E4857">
        <w:rPr>
          <w:rFonts w:ascii="Verdana" w:hAnsi="Verdana" w:cs="Verdana"/>
        </w:rPr>
        <w:t>,</w:t>
      </w:r>
      <w:r w:rsidRPr="005E4857">
        <w:rPr>
          <w:rFonts w:ascii="Verdana" w:hAnsi="Verdana" w:cs="Verdana"/>
        </w:rPr>
        <w:t xml:space="preserve"> czy dostawy zostały wykonane lub są wykonywane należycie. 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45FF94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30C27CE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60EA1059" w14:textId="77777777" w:rsidR="00EF3A30" w:rsidRPr="002D4FC9" w:rsidRDefault="00EF3A30" w:rsidP="00E12F0B">
      <w:pPr>
        <w:tabs>
          <w:tab w:val="left" w:pos="408"/>
        </w:tabs>
        <w:spacing w:line="276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</w:p>
    <w:p w14:paraId="0E820917" w14:textId="77777777" w:rsidR="00EF3A30" w:rsidRPr="002D4FC9" w:rsidRDefault="00A82DBA" w:rsidP="00E12F0B">
      <w:pPr>
        <w:spacing w:line="276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</w:t>
      </w:r>
      <w:r w:rsidR="00EF3A30" w:rsidRPr="002D4FC9">
        <w:rPr>
          <w:rFonts w:ascii="Verdana" w:hAnsi="Verdana" w:cs="Verdana"/>
          <w:bCs/>
        </w:rPr>
        <w:lastRenderedPageBreak/>
        <w:t xml:space="preserve">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>z podobnej procedury przewidzianej w przepisach miejsca wszczęcia tej procedury.</w:t>
      </w:r>
    </w:p>
    <w:p w14:paraId="2DA37A45" w14:textId="77777777"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6B96E4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3966468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16CC439C" w14:textId="77777777" w:rsidR="005E4857" w:rsidRPr="005E4857" w:rsidRDefault="005E4857" w:rsidP="00E12F0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284" w:right="142" w:hanging="284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W celu potwierdzenia braku podstaw wykluczenia oraz spełniania warunków udziału </w:t>
      </w:r>
      <w:r w:rsidRPr="005E4857">
        <w:rPr>
          <w:rFonts w:ascii="Verdana" w:hAnsi="Verdana" w:cs="Verdana"/>
        </w:rPr>
        <w:br/>
        <w:t>w postępowaniu Wykonawca przekazuje aktualne na dzień składania ofert oświadczenie -Jednolity Europejski Dokument Zamówienia, dalej zwany: „JEDZ”, stanowiący załącznik nr 5 do SWZ (wzór) wg wytycznych wskazanych w rozdziale XVI przedmiotowej specyfikacji.</w:t>
      </w:r>
    </w:p>
    <w:p w14:paraId="354A678D" w14:textId="77777777" w:rsidR="005E4857" w:rsidRPr="004B15E8" w:rsidRDefault="005E4857" w:rsidP="00E12F0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284" w:right="142" w:hanging="284"/>
        <w:jc w:val="both"/>
        <w:textAlignment w:val="auto"/>
        <w:rPr>
          <w:rFonts w:ascii="Verdana" w:hAnsi="Verdana" w:cs="Verdana"/>
        </w:rPr>
      </w:pPr>
      <w:r w:rsidRPr="004B15E8">
        <w:rPr>
          <w:rFonts w:ascii="Verdana" w:hAnsi="Verdana" w:cs="Verdana"/>
        </w:rPr>
        <w:t>Pozostałe niżej wymienione oświadczenia i dokumenty są składane na wezwanie Zamawiającego. Zamawiający wezwie Wykonawcę, którego oferta zostanie oceniona najwyżej w celu potwierdzenia okoliczności, o których mowa w art. 124 pkt 1 ustawy Pzp do złożenia następujących dokumentów:</w:t>
      </w:r>
    </w:p>
    <w:p w14:paraId="027368B0" w14:textId="77777777" w:rsidR="005E4857" w:rsidRPr="005E4857" w:rsidRDefault="005E4857" w:rsidP="00E12F0B">
      <w:pPr>
        <w:numPr>
          <w:ilvl w:val="0"/>
          <w:numId w:val="31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>informacji z Krajowego Rejestru Karnego w zakresie art. 108 ust. 1 pkt 1 i 2 ustawy Pzp, sporządzonej nie wcześniej niż 6 miesięcy przed jej złożeniem;</w:t>
      </w:r>
    </w:p>
    <w:p w14:paraId="2083E0F6" w14:textId="77777777" w:rsidR="005E4857" w:rsidRPr="005E4857" w:rsidRDefault="005E4857" w:rsidP="00E12F0B">
      <w:pPr>
        <w:numPr>
          <w:ilvl w:val="0"/>
          <w:numId w:val="31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>informacji z Krajowego Rejestru Karnego w zakresie art. 108 ust. 1 pkt 4 ustawy Pzp,   sporządzonej nie wcześniej niż 6 miesięcy przed jej złożeniem;</w:t>
      </w:r>
    </w:p>
    <w:p w14:paraId="7E59F99C" w14:textId="77777777" w:rsidR="005E4857" w:rsidRPr="005E4857" w:rsidRDefault="005E4857" w:rsidP="00E12F0B">
      <w:pPr>
        <w:numPr>
          <w:ilvl w:val="0"/>
          <w:numId w:val="31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odpisu lub informacji z Krajowego Rejestru Sądowego lub z Centralnej Ewidencji </w:t>
      </w:r>
      <w:r w:rsidRPr="005E4857">
        <w:rPr>
          <w:rFonts w:ascii="Verdana" w:hAnsi="Verdana" w:cs="Verdana"/>
        </w:rPr>
        <w:br/>
        <w:t>i Informacji o Działalności Gospodarczej, w zakresie art. 109 ust. 1 pkt 4 ustawy Pzp, sporządzonych nie wcześniej niż 3 miesiące przed jej złożeniem, jeżeli odrębne przepisy wymagają wpisu do rejestru lub ewidencji;</w:t>
      </w:r>
    </w:p>
    <w:p w14:paraId="5CC9C803" w14:textId="77777777" w:rsidR="005E4857" w:rsidRPr="005E4857" w:rsidRDefault="005E4857" w:rsidP="00E12F0B">
      <w:pPr>
        <w:numPr>
          <w:ilvl w:val="0"/>
          <w:numId w:val="31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oświadczenia wykonawcy, w zakresie art. 108 ust. 1 pkt 5 ustawy Pzp, o braku przynależności do tej samej grupy kapitałowej w rozumieniu ustawy z dnia 16 lutego 2007 r. o ochronie konkurencji i konsumentów (Dz. U. z 2020 r. poz. 1076 i 1086), </w:t>
      </w:r>
      <w:r w:rsidRPr="005E4857">
        <w:rPr>
          <w:rFonts w:ascii="Verdana" w:hAnsi="Verdana" w:cs="Verdana"/>
        </w:rPr>
        <w:br/>
        <w:t xml:space="preserve">z innym wykonawcą, który złożył odrębną ofertę, ofertę częściową lub wniosek </w:t>
      </w:r>
      <w:r w:rsidRPr="005E4857">
        <w:rPr>
          <w:rFonts w:ascii="Verdana" w:hAnsi="Verdana" w:cs="Verdana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5E4857">
        <w:rPr>
          <w:rFonts w:ascii="Verdana" w:hAnsi="Verdana" w:cs="Verdana"/>
        </w:rPr>
        <w:br/>
        <w:t>w postępowaniu niezależnie od innego wykonawcy należącego do tej samej grupy kapitałowej;</w:t>
      </w:r>
    </w:p>
    <w:p w14:paraId="440AFC1F" w14:textId="77777777" w:rsidR="005E4857" w:rsidRPr="005E4857" w:rsidRDefault="005E4857" w:rsidP="00E12F0B">
      <w:pPr>
        <w:numPr>
          <w:ilvl w:val="0"/>
          <w:numId w:val="31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Wykaz wiedzy i doświadczenia </w:t>
      </w:r>
      <w:r w:rsidR="00BC72DC">
        <w:rPr>
          <w:rFonts w:ascii="Verdana" w:hAnsi="Verdana" w:cs="Verdana"/>
        </w:rPr>
        <w:t>wg wymagań załącznika nr 4 do S</w:t>
      </w:r>
      <w:r w:rsidRPr="005E4857">
        <w:rPr>
          <w:rFonts w:ascii="Verdana" w:hAnsi="Verdana" w:cs="Verdana"/>
        </w:rPr>
        <w:t xml:space="preserve">WZ wraz </w:t>
      </w:r>
      <w:r w:rsidRPr="005E4857">
        <w:rPr>
          <w:rFonts w:ascii="Verdana" w:hAnsi="Verdana" w:cs="Verdana"/>
        </w:rPr>
        <w:br/>
        <w:t>z dokumentami potwierdzającymi należyte wykonanie dostaw.</w:t>
      </w:r>
    </w:p>
    <w:p w14:paraId="747713B7" w14:textId="77777777" w:rsidR="005E4857" w:rsidRPr="005E4857" w:rsidRDefault="005E4857" w:rsidP="00E12F0B">
      <w:pPr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173C473F" w14:textId="77777777" w:rsidR="005E4857" w:rsidRPr="005E4857" w:rsidRDefault="005E4857" w:rsidP="00E12F0B">
      <w:pPr>
        <w:numPr>
          <w:ilvl w:val="0"/>
          <w:numId w:val="32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1 i 2;  </w:t>
      </w:r>
    </w:p>
    <w:p w14:paraId="7E8607C9" w14:textId="77777777" w:rsidR="005E4857" w:rsidRPr="005E4857" w:rsidRDefault="005E4857" w:rsidP="00E12F0B">
      <w:pPr>
        <w:numPr>
          <w:ilvl w:val="0"/>
          <w:numId w:val="32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odpisu albo informacji z Krajowego Rejestru Sądowego lub z Centralnej Ewidencji </w:t>
      </w:r>
      <w:r w:rsidRPr="005E4857">
        <w:rPr>
          <w:rFonts w:ascii="Verdana" w:hAnsi="Verdana" w:cs="Verdana"/>
        </w:rPr>
        <w:br/>
        <w:t>i Informacji o Działalności Gospodarczej, o których</w:t>
      </w:r>
      <w:r w:rsidR="00BC72DC">
        <w:rPr>
          <w:rFonts w:ascii="Verdana" w:hAnsi="Verdana" w:cs="Verdana"/>
        </w:rPr>
        <w:t xml:space="preserve"> mowa w ust. 2 pkt 3</w:t>
      </w:r>
      <w:r w:rsidRPr="005E4857">
        <w:rPr>
          <w:rFonts w:ascii="Verdana" w:hAnsi="Verdana" w:cs="Verdana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</w:t>
      </w:r>
      <w:r w:rsidRPr="005E4857">
        <w:rPr>
          <w:rFonts w:ascii="Verdana" w:hAnsi="Verdana" w:cs="Verdana"/>
        </w:rPr>
        <w:lastRenderedPageBreak/>
        <w:t>znajduje się on winnej tego rodzaju sytuacji wynikającej z podobnej procedury przewidzianej w przepisach miejsca wszczęcia tej procedury.</w:t>
      </w:r>
    </w:p>
    <w:p w14:paraId="76E5AA4B" w14:textId="77777777" w:rsidR="005E4857" w:rsidRPr="005E4857" w:rsidRDefault="005E4857" w:rsidP="00E12F0B">
      <w:pPr>
        <w:numPr>
          <w:ilvl w:val="0"/>
          <w:numId w:val="32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3C2FE3F" w14:textId="77777777" w:rsidR="005E4857" w:rsidRPr="005E4857" w:rsidRDefault="005E4857" w:rsidP="00E12F0B">
      <w:pPr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426" w:right="142" w:hanging="284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4B15E8">
        <w:rPr>
          <w:rFonts w:ascii="Verdana" w:hAnsi="Verdana" w:cs="Verdana"/>
        </w:rPr>
        <w:br/>
      </w:r>
      <w:r w:rsidRPr="005E4857">
        <w:rPr>
          <w:rFonts w:ascii="Verdana" w:hAnsi="Verdana" w:cs="Verdana"/>
        </w:rPr>
        <w:t xml:space="preserve">w kraju, w którym wykonawca ma siedzibę lub miejsce zamieszkania nie ma przepisów </w:t>
      </w:r>
      <w:r w:rsidR="004B15E8">
        <w:rPr>
          <w:rFonts w:ascii="Verdana" w:hAnsi="Verdana" w:cs="Verdana"/>
        </w:rPr>
        <w:br/>
      </w:r>
      <w:r w:rsidRPr="005E4857">
        <w:rPr>
          <w:rFonts w:ascii="Verdana" w:hAnsi="Verdana" w:cs="Verdana"/>
        </w:rPr>
        <w:t xml:space="preserve">o oświadczeniu pod przysięgą, złożone przed organem sądowym lub administracyjnym, notariuszem, organem samorządu zawodowego lub gospodarczego, właściwym ze względu na siedzibę lub miejsce zamieszkania wykonawcy. Terminy wydania dokumentów zgodnie </w:t>
      </w:r>
      <w:r w:rsidR="004B15E8">
        <w:rPr>
          <w:rFonts w:ascii="Verdana" w:hAnsi="Verdana" w:cs="Verdana"/>
        </w:rPr>
        <w:br/>
      </w:r>
      <w:r w:rsidRPr="005E4857">
        <w:rPr>
          <w:rFonts w:ascii="Verdana" w:hAnsi="Verdana" w:cs="Verdana"/>
        </w:rPr>
        <w:t xml:space="preserve">z zapisami ust. 3 pkt 3.  </w:t>
      </w:r>
    </w:p>
    <w:p w14:paraId="4AA0B298" w14:textId="77777777" w:rsidR="005E4857" w:rsidRPr="005E4857" w:rsidRDefault="005E4857" w:rsidP="00E12F0B">
      <w:pPr>
        <w:numPr>
          <w:ilvl w:val="0"/>
          <w:numId w:val="24"/>
        </w:num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left="284" w:right="142" w:hanging="142"/>
        <w:jc w:val="both"/>
        <w:textAlignment w:val="auto"/>
        <w:rPr>
          <w:rFonts w:ascii="Verdana" w:hAnsi="Verdana" w:cs="Verdana"/>
        </w:rPr>
      </w:pPr>
      <w:r w:rsidRPr="005E4857">
        <w:rPr>
          <w:rFonts w:ascii="Verdana" w:hAnsi="Verdana" w:cs="Verdana"/>
        </w:rPr>
        <w:t>Zamawiający żąda od Wykonawcy, który polega na zdolnościach technicznych lub zawodowych lub sytuacji ekonomicznej lub finansowej innych podmiotów na zasadach określonych w art. 118 ustawy Pzp, przedstawienia na wezwanie w odniesieniu do tych podmiotów dokumentów wymienionych w ust. 2 pkt 1-5.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D8777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1F046CA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106CFAE3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>W celu potwierdzenia spełniania warunków udziału w postępowaniu Wykonawca wraz z ofertą złoży oświadczenie wstępne w formie JEDZ, o którym mowa w części XI SWZ.</w:t>
      </w:r>
    </w:p>
    <w:p w14:paraId="3FE18F56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B15E8">
        <w:rPr>
          <w:rFonts w:ascii="Verdana" w:hAnsi="Verdana" w:cs="Verdana"/>
        </w:rPr>
        <w:br/>
        <w:t xml:space="preserve">i oświadczeń na potwierdzenie braku </w:t>
      </w:r>
      <w:r w:rsidR="004D6740">
        <w:rPr>
          <w:rFonts w:ascii="Verdana" w:hAnsi="Verdana" w:cs="Verdana"/>
        </w:rPr>
        <w:t>podstaw wykluczenia i spełniania</w:t>
      </w:r>
      <w:r w:rsidRPr="004B15E8">
        <w:rPr>
          <w:rFonts w:ascii="Verdana" w:hAnsi="Verdana" w:cs="Verdana"/>
        </w:rPr>
        <w:t xml:space="preserve"> warunków udziału </w:t>
      </w:r>
      <w:r>
        <w:rPr>
          <w:rFonts w:ascii="Verdana" w:hAnsi="Verdana" w:cs="Verdana"/>
        </w:rPr>
        <w:br/>
      </w:r>
      <w:r w:rsidRPr="004B15E8">
        <w:rPr>
          <w:rFonts w:ascii="Verdana" w:hAnsi="Verdana" w:cs="Verdana"/>
        </w:rPr>
        <w:t xml:space="preserve">w postępowaniu w wyznaczonym terminie, nie krótszym niż 10 dni. </w:t>
      </w:r>
    </w:p>
    <w:p w14:paraId="4B44AAE9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 xml:space="preserve">Dokumenty i oświadczenia na potwierdzenie braku </w:t>
      </w:r>
      <w:r w:rsidR="006F4D78">
        <w:rPr>
          <w:rFonts w:ascii="Verdana" w:hAnsi="Verdana" w:cs="Verdana"/>
        </w:rPr>
        <w:t>podstaw wykluczenia i spełniania</w:t>
      </w:r>
      <w:r w:rsidRPr="004B15E8">
        <w:rPr>
          <w:rFonts w:ascii="Verdana" w:hAnsi="Verdana" w:cs="Verdana"/>
        </w:rPr>
        <w:t xml:space="preserve"> warunków udziału w postępowaniu składane są w formie przewidzianej w rozporządzeniu Ministra Rozwoju, Pracy i Technologii z dnia 23 grudnia 2020 r. w sprawie rodzajów</w:t>
      </w:r>
      <w:r w:rsidR="006F4D78">
        <w:rPr>
          <w:rFonts w:ascii="Verdana" w:hAnsi="Verdana" w:cs="Verdana"/>
        </w:rPr>
        <w:t xml:space="preserve"> dokumentów, jakich może żądać Zamawiający od W</w:t>
      </w:r>
      <w:r w:rsidRPr="004B15E8">
        <w:rPr>
          <w:rFonts w:ascii="Verdana" w:hAnsi="Verdana" w:cs="Verdana"/>
        </w:rPr>
        <w:t>ykonawcy w postępowaniu o udzielenie zamówienia (Dz. U z 2020 r. poz. 2415).</w:t>
      </w:r>
    </w:p>
    <w:p w14:paraId="245D903A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 xml:space="preserve">W przypadku złożenia przez Wykonawcę dokumentu, oświadczenia na potwierdzenie warunków udziału w postępowaniu, z którego będą wynikać kwoty wyrażone w innej walucie niż PLN, Zamawiający dokona przeliczenia na PLN wg średniego kursu Narodowego Banku Polskiego z dnia, w którym opublikowano ogłoszenie o zamówieniu 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</w:t>
      </w:r>
      <w:r w:rsidRPr="004B15E8">
        <w:rPr>
          <w:rFonts w:ascii="Verdana" w:hAnsi="Verdana" w:cs="Verdana"/>
        </w:rPr>
        <w:br/>
        <w:t xml:space="preserve">w Dzienniku Urzędowym Unii Europejskiej. </w:t>
      </w:r>
    </w:p>
    <w:p w14:paraId="3472C3E8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21" w:line="276" w:lineRule="auto"/>
        <w:ind w:right="150" w:hanging="720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>Zamawiający nie wzywa do złożenia podmiotowych środków dowodowych, jeżeli:</w:t>
      </w:r>
    </w:p>
    <w:p w14:paraId="31D27605" w14:textId="77777777" w:rsidR="004B15E8" w:rsidRPr="004B15E8" w:rsidRDefault="004B15E8" w:rsidP="00E12F0B">
      <w:pPr>
        <w:widowControl w:val="0"/>
        <w:numPr>
          <w:ilvl w:val="0"/>
          <w:numId w:val="33"/>
        </w:numPr>
        <w:tabs>
          <w:tab w:val="left" w:pos="755"/>
        </w:tabs>
        <w:autoSpaceDE/>
        <w:autoSpaceDN/>
        <w:adjustRightInd/>
        <w:spacing w:before="121" w:line="276" w:lineRule="auto"/>
        <w:ind w:right="150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>
        <w:rPr>
          <w:rFonts w:ascii="Verdana" w:hAnsi="Verdana" w:cs="Verdana"/>
        </w:rPr>
        <w:t>W</w:t>
      </w:r>
      <w:r w:rsidRPr="004B15E8">
        <w:rPr>
          <w:rFonts w:ascii="Verdana" w:hAnsi="Verdana" w:cs="Verdana"/>
        </w:rPr>
        <w:t xml:space="preserve">ykonawca wskazał </w:t>
      </w:r>
      <w:r w:rsidRPr="004B15E8">
        <w:rPr>
          <w:rFonts w:ascii="Verdana" w:hAnsi="Verdana" w:cs="Verdana"/>
        </w:rPr>
        <w:br/>
      </w:r>
      <w:r w:rsidRPr="004B15E8">
        <w:rPr>
          <w:rFonts w:ascii="Verdana" w:hAnsi="Verdana" w:cs="Verdana"/>
        </w:rPr>
        <w:lastRenderedPageBreak/>
        <w:t>w jednolitym dokumencie dane umożliwiające dostęp do tych środków;</w:t>
      </w:r>
    </w:p>
    <w:p w14:paraId="72067661" w14:textId="77777777" w:rsidR="004B15E8" w:rsidRPr="004B15E8" w:rsidRDefault="004B15E8" w:rsidP="00E12F0B">
      <w:pPr>
        <w:widowControl w:val="0"/>
        <w:numPr>
          <w:ilvl w:val="0"/>
          <w:numId w:val="33"/>
        </w:numPr>
        <w:tabs>
          <w:tab w:val="left" w:pos="755"/>
        </w:tabs>
        <w:autoSpaceDE/>
        <w:autoSpaceDN/>
        <w:adjustRightInd/>
        <w:spacing w:before="121" w:line="276" w:lineRule="auto"/>
        <w:ind w:right="150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>podmiotowym środkiem dowodowym jest oświadczenie, którego treść odpowiada zakresowi oświadczenia, o którym mowa w art. 125 ust. 1 ustawy Pzp.</w:t>
      </w:r>
    </w:p>
    <w:p w14:paraId="7CF85BE6" w14:textId="77777777" w:rsidR="004B15E8" w:rsidRPr="004B15E8" w:rsidRDefault="004B15E8" w:rsidP="00E12F0B">
      <w:pPr>
        <w:widowControl w:val="0"/>
        <w:numPr>
          <w:ilvl w:val="0"/>
          <w:numId w:val="10"/>
        </w:numPr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>Wykonawca nie jest zobowiązany do złożenia podmiotowych środków dowodowych, któ</w:t>
      </w:r>
      <w:r w:rsidR="000660CD">
        <w:rPr>
          <w:rFonts w:ascii="Verdana" w:hAnsi="Verdana" w:cs="Verdana"/>
        </w:rPr>
        <w:t>re Zamawiający posiada, jeżeli W</w:t>
      </w:r>
      <w:r w:rsidRPr="004B15E8">
        <w:rPr>
          <w:rFonts w:ascii="Verdana" w:hAnsi="Verdana" w:cs="Verdana"/>
        </w:rPr>
        <w:t xml:space="preserve">ykonawca wskaże te środki oraz potwierdzi ich prawidłowość </w:t>
      </w:r>
      <w:r w:rsidRPr="004B15E8">
        <w:rPr>
          <w:rFonts w:ascii="Verdana" w:hAnsi="Verdana" w:cs="Verdana"/>
        </w:rPr>
        <w:br/>
        <w:t xml:space="preserve">i aktualność. </w:t>
      </w:r>
    </w:p>
    <w:p w14:paraId="5EEA7FB6" w14:textId="77777777" w:rsidR="004B15E8" w:rsidRPr="004B15E8" w:rsidRDefault="004B15E8" w:rsidP="00E12F0B">
      <w:pPr>
        <w:widowControl w:val="0"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21" w:line="276" w:lineRule="auto"/>
        <w:ind w:left="284" w:right="150" w:hanging="284"/>
        <w:jc w:val="both"/>
        <w:rPr>
          <w:rFonts w:ascii="Verdana" w:hAnsi="Verdana" w:cs="Verdana"/>
        </w:rPr>
      </w:pPr>
      <w:r w:rsidRPr="004B15E8">
        <w:rPr>
          <w:rFonts w:ascii="Verdana" w:hAnsi="Verdana" w:cs="Verdana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85B93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5325E6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C306438" w14:textId="77777777" w:rsidR="004B15E8" w:rsidRDefault="004B15E8" w:rsidP="00E12F0B">
      <w:pPr>
        <w:numPr>
          <w:ilvl w:val="3"/>
          <w:numId w:val="11"/>
        </w:numPr>
        <w:spacing w:line="276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77819C98" w14:textId="77777777" w:rsidR="004B15E8" w:rsidRPr="009D47B8" w:rsidRDefault="004B15E8" w:rsidP="00E12F0B">
      <w:pPr>
        <w:numPr>
          <w:ilvl w:val="3"/>
          <w:numId w:val="11"/>
        </w:numPr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przypadku wspólnego ubiegania się o zamówienie przez Wykonawców oświadczenie na formularzu JEDZ, o którym mowa w pkt XI.1 SWZ, składa każdy z Wykonawców wspólnie ubiegających się o zamówienie.</w:t>
      </w:r>
    </w:p>
    <w:p w14:paraId="426174C5" w14:textId="77777777" w:rsidR="004B15E8" w:rsidRPr="0064321B" w:rsidRDefault="004B15E8" w:rsidP="00E12F0B">
      <w:pPr>
        <w:numPr>
          <w:ilvl w:val="3"/>
          <w:numId w:val="11"/>
        </w:numPr>
        <w:spacing w:line="276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FC985A8" w14:textId="77777777" w:rsidR="004B15E8" w:rsidRDefault="004B15E8" w:rsidP="00E12F0B">
      <w:pPr>
        <w:numPr>
          <w:ilvl w:val="3"/>
          <w:numId w:val="11"/>
        </w:numPr>
        <w:spacing w:line="276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  <w:bCs/>
        </w:rPr>
        <w:t>Każdy podmiot składa odrębny formularz podpisany kwalifikowanym podpisem elektronicznym</w:t>
      </w:r>
      <w:r w:rsidRPr="0064321B">
        <w:rPr>
          <w:rFonts w:ascii="Verdana" w:hAnsi="Verdana" w:cs="Verdana"/>
        </w:rPr>
        <w:t>.</w:t>
      </w:r>
    </w:p>
    <w:p w14:paraId="61193A92" w14:textId="77777777" w:rsidR="004B15E8" w:rsidRPr="00FA16C3" w:rsidRDefault="004B15E8" w:rsidP="00E12F0B">
      <w:pPr>
        <w:numPr>
          <w:ilvl w:val="3"/>
          <w:numId w:val="11"/>
        </w:numPr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Każdy JEDZ należy złożyć w postaci osobnego pliku.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456F72B7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1FE8EA4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5F90ABAC" w14:textId="77777777" w:rsidR="00A632A6" w:rsidRPr="00462550" w:rsidRDefault="00472893" w:rsidP="00E12F0B">
      <w:pPr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4C16D37B" w14:textId="77777777" w:rsidR="00A706E5" w:rsidRPr="00AB05DF" w:rsidRDefault="00A706E5" w:rsidP="00E12F0B">
      <w:pPr>
        <w:numPr>
          <w:ilvl w:val="0"/>
          <w:numId w:val="30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 w:rsidRPr="00AB05DF">
        <w:rPr>
          <w:rFonts w:ascii="Verdana" w:hAnsi="Verdana" w:cs="Verdana"/>
          <w:lang w:eastAsia="en-US"/>
        </w:rPr>
        <w:t xml:space="preserve">st. kpt. Piotr Strzelecki tel. +48 22 55 95 210; e-mail: </w:t>
      </w:r>
      <w:hyperlink r:id="rId9" w:history="1">
        <w:r w:rsidRPr="00AB05DF">
          <w:rPr>
            <w:rStyle w:val="Hipercze"/>
            <w:rFonts w:ascii="Verdana" w:hAnsi="Verdana" w:cs="Verdana"/>
            <w:color w:val="auto"/>
            <w:lang w:eastAsia="en-US"/>
          </w:rPr>
          <w:t>logistyka@mazowsze.straz.pl</w:t>
        </w:r>
      </w:hyperlink>
      <w:r w:rsidRPr="00AB05DF">
        <w:rPr>
          <w:rFonts w:ascii="Verdana" w:hAnsi="Verdana" w:cs="Verdana"/>
          <w:lang w:eastAsia="en-US"/>
        </w:rPr>
        <w:t xml:space="preserve"> - s</w:t>
      </w:r>
      <w:r w:rsidRPr="00AB05DF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22BBE20A" w14:textId="77777777" w:rsidR="00D15206" w:rsidRPr="00AB05DF" w:rsidRDefault="00A706E5" w:rsidP="00E12F0B">
      <w:pPr>
        <w:numPr>
          <w:ilvl w:val="0"/>
          <w:numId w:val="30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AB05DF">
        <w:rPr>
          <w:rFonts w:ascii="Verdana" w:hAnsi="Verdana" w:cs="Verdana"/>
          <w:lang w:eastAsia="en-US"/>
        </w:rPr>
        <w:t>Martyna Matusiak</w:t>
      </w:r>
      <w:r w:rsidR="003911C2" w:rsidRPr="00AB05DF">
        <w:rPr>
          <w:rFonts w:ascii="Verdana" w:hAnsi="Verdana" w:cs="Verdana"/>
          <w:lang w:eastAsia="en-US"/>
        </w:rPr>
        <w:t xml:space="preserve"> tel. </w:t>
      </w:r>
      <w:r w:rsidRPr="00AB05DF">
        <w:rPr>
          <w:rFonts w:ascii="Verdana" w:hAnsi="Verdana" w:cs="Verdana"/>
          <w:lang w:eastAsia="en-US"/>
        </w:rPr>
        <w:t>+48 22 55 95 285</w:t>
      </w:r>
      <w:r w:rsidR="00D15206" w:rsidRPr="00AB05DF">
        <w:rPr>
          <w:rFonts w:ascii="Verdana" w:hAnsi="Verdana" w:cs="Verdana"/>
          <w:lang w:eastAsia="en-US"/>
        </w:rPr>
        <w:t xml:space="preserve">; e-mail: </w:t>
      </w:r>
      <w:hyperlink r:id="rId10" w:history="1">
        <w:r w:rsidR="00D15206" w:rsidRPr="00AB05DF">
          <w:rPr>
            <w:rStyle w:val="Hipercze"/>
            <w:rFonts w:ascii="Verdana" w:hAnsi="Verdana" w:cs="Verdana"/>
            <w:color w:val="auto"/>
            <w:lang w:eastAsia="en-US"/>
          </w:rPr>
          <w:t>logistyka@mazowsze.straz.pl</w:t>
        </w:r>
      </w:hyperlink>
      <w:r w:rsidR="009A6C7F" w:rsidRPr="00AB05DF">
        <w:rPr>
          <w:rFonts w:ascii="Verdana" w:hAnsi="Verdana" w:cs="Verdana"/>
          <w:lang w:eastAsia="en-US"/>
        </w:rPr>
        <w:t xml:space="preserve"> – sprawy proceduralne.</w:t>
      </w:r>
    </w:p>
    <w:p w14:paraId="1CDB50A2" w14:textId="77777777" w:rsidR="00A706E5" w:rsidRPr="00AB05DF" w:rsidRDefault="00A706E5" w:rsidP="00E12F0B">
      <w:pPr>
        <w:numPr>
          <w:ilvl w:val="0"/>
          <w:numId w:val="30"/>
        </w:numPr>
        <w:tabs>
          <w:tab w:val="num" w:pos="709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AB05DF">
        <w:rPr>
          <w:rFonts w:ascii="Verdana" w:hAnsi="Verdana" w:cs="Verdana"/>
          <w:lang w:val="en-US" w:eastAsia="en-US"/>
        </w:rPr>
        <w:t xml:space="preserve">mł. kpt. Jarosław Herman tel. </w:t>
      </w:r>
      <w:r w:rsidRPr="00AB05DF">
        <w:rPr>
          <w:rFonts w:ascii="Verdana" w:hAnsi="Verdana" w:cs="Verdana"/>
          <w:lang w:eastAsia="en-US"/>
        </w:rPr>
        <w:t>+ 48 22 55 95 207; e-mail:</w:t>
      </w:r>
      <w:r w:rsidR="00C10DA3" w:rsidRPr="00AB05DF">
        <w:rPr>
          <w:rFonts w:ascii="Verdana" w:hAnsi="Verdana" w:cs="Verdana"/>
          <w:lang w:eastAsia="en-US"/>
        </w:rPr>
        <w:t xml:space="preserve"> logistyka@mazowsze.straz.pl</w:t>
      </w:r>
      <w:r w:rsidRPr="00AB05DF">
        <w:rPr>
          <w:rFonts w:ascii="Verdana" w:hAnsi="Verdana" w:cs="Verdana"/>
          <w:lang w:eastAsia="en-US"/>
        </w:rPr>
        <w:t xml:space="preserve"> - sprawy techniczne dotyczące przedmiotu zamówienia. </w:t>
      </w:r>
    </w:p>
    <w:p w14:paraId="24B116C4" w14:textId="77777777" w:rsidR="00A632A6" w:rsidRPr="00462550" w:rsidRDefault="00A632A6" w:rsidP="00E12F0B">
      <w:pPr>
        <w:numPr>
          <w:ilvl w:val="0"/>
          <w:numId w:val="18"/>
        </w:numPr>
        <w:tabs>
          <w:tab w:val="clear" w:pos="720"/>
          <w:tab w:val="num" w:pos="567"/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Postępowanie prowadzone jest w języku polskim w formie elektronicznej za pośrednictwem </w:t>
      </w:r>
      <w:hyperlink r:id="rId1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pod adresem: </w:t>
      </w:r>
      <w:hyperlink r:id="rId12" w:history="1">
        <w:r w:rsidR="001452DA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1452DA" w:rsidRPr="00462550">
        <w:rPr>
          <w:rFonts w:ascii="Verdana" w:hAnsi="Verdana" w:cs="Verdana"/>
          <w:lang w:eastAsia="en-US"/>
        </w:rPr>
        <w:t> </w:t>
      </w:r>
    </w:p>
    <w:p w14:paraId="38C334B8" w14:textId="77777777" w:rsidR="00A632A6" w:rsidRPr="00462550" w:rsidRDefault="00A632A6" w:rsidP="00E12F0B">
      <w:pPr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i formularza „Wyślij wiadomość do zamawiającego”. Za datę przekazania (wpływu) oświadczeń, wniosków, zawiadomień oraz informacji przyjmuje się datę ich przesłania za pośrednictwem </w:t>
      </w:r>
      <w:hyperlink r:id="rId1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33CA56AE" w14:textId="77777777" w:rsidR="00A632A6" w:rsidRPr="00462550" w:rsidRDefault="00A632A6" w:rsidP="00E12F0B">
      <w:pPr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będzie przekazywał wykonawcom informacje w formie elektronicznej za pośrednictwem </w:t>
      </w:r>
      <w:hyperlink r:id="rId15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Zamawiający będzie zamieszczał na </w:t>
      </w:r>
      <w:r w:rsidRPr="00462550">
        <w:rPr>
          <w:rFonts w:ascii="Verdana" w:hAnsi="Verdana" w:cs="Verdana"/>
          <w:lang w:eastAsia="en-US"/>
        </w:rPr>
        <w:lastRenderedPageBreak/>
        <w:t xml:space="preserve">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 konkretnego wykonawcy.</w:t>
      </w:r>
    </w:p>
    <w:p w14:paraId="746C10E6" w14:textId="77777777" w:rsidR="00A632A6" w:rsidRPr="00462550" w:rsidRDefault="00A632A6" w:rsidP="00E12F0B">
      <w:pPr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="00FC6BD4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i wiadomości bezpośrednio na platformazakupowa.pl przesłanych przez zamawiającego, gdyż system powiadomień może ulec awarii lub powiadomienie może trafić do folderu SPAM.</w:t>
      </w:r>
    </w:p>
    <w:p w14:paraId="70D13087" w14:textId="77777777" w:rsidR="00A632A6" w:rsidRPr="00462550" w:rsidRDefault="00A632A6" w:rsidP="00E12F0B">
      <w:pPr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7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>, tj.:</w:t>
      </w:r>
    </w:p>
    <w:p w14:paraId="243F9751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Stały dostęp do sieci Internet o gwarantowanej przepustowości nie mniejszej niż 512 kb/s,</w:t>
      </w:r>
    </w:p>
    <w:p w14:paraId="369CC409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14:paraId="37195D4B" w14:textId="77777777" w:rsidR="00147967" w:rsidRPr="00462550" w:rsidRDefault="00C61026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147967" w:rsidRPr="00462550">
        <w:rPr>
          <w:rFonts w:ascii="Verdana" w:hAnsi="Verdana" w:cs="Verdana"/>
          <w:lang w:eastAsia="en-US"/>
        </w:rPr>
        <w:t>zainstalowana dowolna przeglądarka internetowa, w przypadku Internet Explorer minimalnie wersja 10 0.,</w:t>
      </w:r>
    </w:p>
    <w:p w14:paraId="631CDFC9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val="en-US" w:eastAsia="en-US"/>
        </w:rPr>
        <w:t>włączona obsługa JavaScript,</w:t>
      </w:r>
    </w:p>
    <w:p w14:paraId="65C1FE2E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zainstalowany program Adobe Acrobat Reader lub inny obsługujący format plików .pdf,</w:t>
      </w:r>
    </w:p>
    <w:p w14:paraId="5E411495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Platformazakupowa.pl działa według standardu przyjętego w komunikacji sieciowej - kodowanie UTF8,</w:t>
      </w:r>
    </w:p>
    <w:p w14:paraId="01BF8B39" w14:textId="77777777" w:rsidR="00147967" w:rsidRPr="00462550" w:rsidRDefault="00147967" w:rsidP="00E12F0B">
      <w:pPr>
        <w:pStyle w:val="Akapitzlis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Oznaczenie czasu odbioru danych przez platformę zakupową stanowi datę oraz dokładny czas (hh:mm:ss) generowany wg. czasu lokalnego serwera synchronizowanego z zegarem Głównego Urzędu Miar.</w:t>
      </w:r>
    </w:p>
    <w:p w14:paraId="2C4CBD2F" w14:textId="77777777" w:rsidR="00147967" w:rsidRPr="00462550" w:rsidRDefault="00147967" w:rsidP="00E12F0B">
      <w:pPr>
        <w:pStyle w:val="Akapitzlist"/>
        <w:numPr>
          <w:ilvl w:val="0"/>
          <w:numId w:val="18"/>
        </w:numPr>
        <w:tabs>
          <w:tab w:val="clear" w:pos="720"/>
          <w:tab w:val="num" w:pos="284"/>
          <w:tab w:val="left" w:pos="878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14:paraId="170285C0" w14:textId="77777777" w:rsidR="0041402F" w:rsidRPr="00462550" w:rsidRDefault="0041402F" w:rsidP="00E12F0B">
      <w:pPr>
        <w:pStyle w:val="Akapitzlist"/>
        <w:numPr>
          <w:ilvl w:val="0"/>
          <w:numId w:val="20"/>
        </w:numPr>
        <w:tabs>
          <w:tab w:val="left" w:pos="8789"/>
        </w:tabs>
        <w:spacing w:line="276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akceptuje warunki korzystania z </w:t>
      </w:r>
      <w:hyperlink r:id="rId1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określone w Regulaminie zamieszczonym na stronie internetowej </w:t>
      </w:r>
      <w:hyperlink r:id="rId19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  w zakładce „Regulamin" oraz uznaje go za wiążący,</w:t>
      </w:r>
    </w:p>
    <w:p w14:paraId="56D1E0C7" w14:textId="77777777" w:rsidR="0041402F" w:rsidRPr="00462550" w:rsidRDefault="0041402F" w:rsidP="00E12F0B">
      <w:pPr>
        <w:pStyle w:val="Akapitzlist"/>
        <w:numPr>
          <w:ilvl w:val="0"/>
          <w:numId w:val="20"/>
        </w:numPr>
        <w:tabs>
          <w:tab w:val="left" w:pos="8789"/>
        </w:tabs>
        <w:spacing w:line="276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zapoznał i stosuje się do Instrukcji składania ofert/wniosków dostępnej </w:t>
      </w:r>
      <w:hyperlink r:id="rId20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. </w:t>
      </w:r>
    </w:p>
    <w:p w14:paraId="4CA91DD1" w14:textId="77777777" w:rsidR="0041402F" w:rsidRPr="00462550" w:rsidRDefault="0041402F" w:rsidP="00E12F0B">
      <w:pPr>
        <w:pStyle w:val="Akapitzlist"/>
        <w:numPr>
          <w:ilvl w:val="0"/>
          <w:numId w:val="18"/>
        </w:numPr>
        <w:tabs>
          <w:tab w:val="clear" w:pos="720"/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nie ponosi odpowiedzialności za złożenie oferty w sposób niezgodny </w:t>
      </w:r>
      <w:r w:rsidRPr="00462550">
        <w:rPr>
          <w:rFonts w:ascii="Verdana" w:hAnsi="Verdana" w:cs="Verdana"/>
          <w:lang w:eastAsia="en-US"/>
        </w:rPr>
        <w:br/>
        <w:t>z Instrukcją korzystania z</w:t>
      </w:r>
      <w:r w:rsidRPr="00462550">
        <w:rPr>
          <w:rFonts w:ascii="Verdana" w:hAnsi="Verdana" w:cs="Verdana"/>
          <w:b/>
          <w:bCs/>
          <w:lang w:eastAsia="en-US"/>
        </w:rPr>
        <w:t xml:space="preserve"> </w:t>
      </w:r>
      <w:hyperlink r:id="rId21" w:history="1">
        <w:r w:rsidRPr="00462550">
          <w:rPr>
            <w:rStyle w:val="Hipercze"/>
            <w:rFonts w:ascii="Verdana" w:hAnsi="Verdana" w:cs="Verdana"/>
            <w:b/>
            <w:bCs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r w:rsidR="00985B8A">
        <w:rPr>
          <w:rFonts w:ascii="Verdana" w:hAnsi="Verdana" w:cs="Verdana"/>
          <w:lang w:eastAsia="en-US"/>
        </w:rPr>
        <w:t>u</w:t>
      </w:r>
      <w:r w:rsidRPr="00462550">
        <w:rPr>
          <w:rFonts w:ascii="Verdana" w:hAnsi="Verdana" w:cs="Verdana"/>
          <w:lang w:eastAsia="en-US"/>
        </w:rPr>
        <w:t xml:space="preserve">stawy </w:t>
      </w:r>
      <w:r w:rsidR="00985B8A">
        <w:rPr>
          <w:rFonts w:ascii="Verdana" w:hAnsi="Verdana" w:cs="Verdana"/>
          <w:lang w:eastAsia="en-US"/>
        </w:rPr>
        <w:t>Pzp.</w:t>
      </w:r>
    </w:p>
    <w:p w14:paraId="0EE9A781" w14:textId="77777777" w:rsidR="0041402F" w:rsidRPr="00462550" w:rsidRDefault="0041402F" w:rsidP="00E12F0B">
      <w:pPr>
        <w:pStyle w:val="Akapitzlist"/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2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dotyczące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14:paraId="34CBCBC4" w14:textId="77777777" w:rsidR="001124AF" w:rsidRPr="00462550" w:rsidRDefault="001124AF" w:rsidP="00E12F0B">
      <w:pPr>
        <w:pStyle w:val="Akapitzlist"/>
        <w:numPr>
          <w:ilvl w:val="0"/>
          <w:numId w:val="18"/>
        </w:numPr>
        <w:tabs>
          <w:tab w:val="clear" w:pos="720"/>
          <w:tab w:val="num" w:pos="426"/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nie przewiduje innego sposobu komunikowania się z Wykonawcami</w:t>
      </w:r>
      <w:r w:rsidR="00CF2149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</w:t>
      </w:r>
      <w:r w:rsidR="004B15E8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tj. komunikacja będzie odbywała się wyłącznie przy użyciu środków komunikacji elektronicznej. </w:t>
      </w:r>
    </w:p>
    <w:p w14:paraId="0954F81F" w14:textId="77777777" w:rsidR="006226A5" w:rsidRPr="00462550" w:rsidRDefault="006226A5" w:rsidP="00E12F0B">
      <w:pPr>
        <w:pStyle w:val="Akapitzlist"/>
        <w:tabs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</w:p>
    <w:p w14:paraId="1BBF6F8B" w14:textId="77777777" w:rsidR="006226A5" w:rsidRPr="00462550" w:rsidRDefault="006226A5" w:rsidP="00E12F0B">
      <w:pPr>
        <w:pStyle w:val="Akapitzlist"/>
        <w:tabs>
          <w:tab w:val="left" w:pos="8789"/>
        </w:tabs>
        <w:spacing w:line="276" w:lineRule="auto"/>
        <w:ind w:left="142"/>
        <w:jc w:val="both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Zalecenia</w:t>
      </w:r>
    </w:p>
    <w:p w14:paraId="1A26D667" w14:textId="77777777" w:rsidR="006226A5" w:rsidRPr="00462550" w:rsidRDefault="006226A5" w:rsidP="00E12F0B">
      <w:pPr>
        <w:pStyle w:val="Akapitzlist"/>
        <w:tabs>
          <w:tab w:val="left" w:pos="8789"/>
        </w:tabs>
        <w:spacing w:line="276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="00EF6119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postaci elektronicznej oraz minimalnych wymagań dla systemów teleinformatycznych”.</w:t>
      </w:r>
    </w:p>
    <w:p w14:paraId="5EFBFC04" w14:textId="77777777" w:rsidR="001124AF" w:rsidRPr="00462550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0DEE1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400140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0"/>
          </w:p>
        </w:tc>
      </w:tr>
    </w:tbl>
    <w:p w14:paraId="3B73F17A" w14:textId="77777777" w:rsidR="00E62D57" w:rsidRPr="00DC202C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color w:val="FF0000"/>
          <w:lang w:eastAsia="en-US"/>
        </w:rPr>
      </w:pPr>
      <w:r w:rsidRPr="00F157B2">
        <w:rPr>
          <w:rFonts w:ascii="Verdana" w:hAnsi="Verdana" w:cs="Verdana"/>
          <w:lang w:eastAsia="en-US"/>
        </w:rPr>
        <w:t xml:space="preserve">Wykonawca jest związany ofertą </w:t>
      </w:r>
      <w:r w:rsidR="004B103E" w:rsidRPr="005F0C2C">
        <w:rPr>
          <w:rFonts w:ascii="Verdana" w:hAnsi="Verdana" w:cs="Verdana"/>
          <w:lang w:eastAsia="en-US"/>
        </w:rPr>
        <w:t xml:space="preserve">przez </w:t>
      </w:r>
      <w:r w:rsidR="005F0C2C" w:rsidRPr="005F0C2C">
        <w:rPr>
          <w:rFonts w:ascii="Verdana" w:hAnsi="Verdana" w:cs="Verdana"/>
          <w:b/>
          <w:lang w:eastAsia="en-US"/>
        </w:rPr>
        <w:t>61</w:t>
      </w:r>
      <w:r w:rsidR="004B103E" w:rsidRPr="005F0C2C">
        <w:rPr>
          <w:rFonts w:ascii="Verdana" w:hAnsi="Verdana" w:cs="Verdana"/>
          <w:b/>
          <w:lang w:eastAsia="en-US"/>
        </w:rPr>
        <w:t xml:space="preserve"> dni</w:t>
      </w:r>
      <w:r w:rsidR="00CF2149" w:rsidRPr="005F0C2C">
        <w:rPr>
          <w:rFonts w:ascii="Verdana" w:hAnsi="Verdana" w:cs="Verdana"/>
          <w:b/>
          <w:lang w:eastAsia="en-US"/>
        </w:rPr>
        <w:t>,</w:t>
      </w:r>
      <w:r w:rsidR="004B103E" w:rsidRPr="005F0C2C">
        <w:rPr>
          <w:rFonts w:ascii="Verdana" w:hAnsi="Verdana" w:cs="Verdana"/>
          <w:b/>
          <w:lang w:eastAsia="en-US"/>
        </w:rPr>
        <w:t xml:space="preserve"> tj. </w:t>
      </w:r>
      <w:r w:rsidR="006C5F75" w:rsidRPr="005F0C2C">
        <w:rPr>
          <w:rFonts w:ascii="Verdana" w:hAnsi="Verdana" w:cs="Verdana"/>
          <w:b/>
          <w:lang w:eastAsia="en-US"/>
        </w:rPr>
        <w:t xml:space="preserve">do dnia </w:t>
      </w:r>
      <w:r w:rsidR="005F0C2C" w:rsidRPr="005F0C2C">
        <w:rPr>
          <w:rFonts w:ascii="Verdana" w:hAnsi="Verdana" w:cs="Verdana"/>
          <w:b/>
          <w:lang w:eastAsia="en-US"/>
        </w:rPr>
        <w:t>13</w:t>
      </w:r>
      <w:r w:rsidR="00DC202C" w:rsidRPr="005F0C2C">
        <w:rPr>
          <w:rFonts w:ascii="Verdana" w:hAnsi="Verdana" w:cs="Verdana"/>
          <w:b/>
          <w:lang w:eastAsia="en-US"/>
        </w:rPr>
        <w:t>.12</w:t>
      </w:r>
      <w:r w:rsidR="00DE0AD6" w:rsidRPr="005F0C2C">
        <w:rPr>
          <w:rFonts w:ascii="Verdana" w:hAnsi="Verdana" w:cs="Verdana"/>
          <w:b/>
          <w:lang w:eastAsia="en-US"/>
        </w:rPr>
        <w:t>.</w:t>
      </w:r>
      <w:r w:rsidR="00F81EF8" w:rsidRPr="005F0C2C">
        <w:rPr>
          <w:rFonts w:ascii="Verdana" w:hAnsi="Verdana" w:cs="Verdana"/>
          <w:b/>
          <w:lang w:eastAsia="en-US"/>
        </w:rPr>
        <w:t>2021</w:t>
      </w:r>
      <w:r w:rsidR="00CF2149" w:rsidRPr="005F0C2C">
        <w:rPr>
          <w:rFonts w:ascii="Verdana" w:hAnsi="Verdana" w:cs="Verdana"/>
          <w:b/>
          <w:lang w:eastAsia="en-US"/>
        </w:rPr>
        <w:t xml:space="preserve"> </w:t>
      </w:r>
      <w:r w:rsidR="00F81EF8" w:rsidRPr="005F0C2C">
        <w:rPr>
          <w:rFonts w:ascii="Verdana" w:hAnsi="Verdana" w:cs="Verdana"/>
          <w:b/>
          <w:lang w:eastAsia="en-US"/>
        </w:rPr>
        <w:t>r.</w:t>
      </w:r>
      <w:r w:rsidR="00F81EF8" w:rsidRPr="005F0C2C">
        <w:rPr>
          <w:rFonts w:ascii="Verdana" w:hAnsi="Verdana" w:cs="Verdana"/>
          <w:lang w:eastAsia="en-US"/>
        </w:rPr>
        <w:t xml:space="preserve"> </w:t>
      </w:r>
    </w:p>
    <w:p w14:paraId="6A03983B" w14:textId="77777777" w:rsidR="006C5F75" w:rsidRPr="00462550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26F3F124" w14:textId="77777777" w:rsidR="0034429B" w:rsidRPr="00462550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7776C685" w14:textId="77777777" w:rsidR="0034429B" w:rsidRPr="00462550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2AAD15B" w14:textId="77777777" w:rsidR="0034429B" w:rsidRPr="00462550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40F005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E2E5F69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6E8C97C4" w14:textId="77777777" w:rsidR="00035CBF" w:rsidRPr="00462550" w:rsidRDefault="003F7193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Oferta, wniosek oraz przedmiotowe środki dowodowe (jeżeli były wymagane) składane elektronicznie muszą zostać podpisane elektronicznym kwalifikowanym podpisem </w:t>
      </w:r>
      <w:r w:rsidRPr="00462550">
        <w:rPr>
          <w:rFonts w:ascii="Verdana" w:hAnsi="Verdana"/>
        </w:rPr>
        <w:br/>
        <w:t xml:space="preserve">w przypadku zamówień o wartości równej lub przekraczającej progi unijne, w przypadku </w:t>
      </w:r>
      <w:r w:rsidR="00035CBF" w:rsidRPr="00462550">
        <w:rPr>
          <w:rFonts w:ascii="Verdana" w:hAnsi="Verdana"/>
        </w:rPr>
        <w:t xml:space="preserve"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wykonawca może złożyć bezpośrednio na dokumencie, który następnie przesyła do systemu oraz dodatkowo dla całego pakietu dokumentów w kroku 2 </w:t>
      </w:r>
      <w:r w:rsidR="00035CBF" w:rsidRPr="00462550">
        <w:rPr>
          <w:rFonts w:ascii="Verdana" w:hAnsi="Verdana"/>
          <w:b/>
          <w:bCs/>
        </w:rPr>
        <w:t xml:space="preserve">Formularza składania oferty lub wniosku </w:t>
      </w:r>
      <w:r w:rsidR="00035CBF" w:rsidRPr="00462550">
        <w:rPr>
          <w:rFonts w:ascii="Verdana" w:hAnsi="Verdana"/>
        </w:rPr>
        <w:t xml:space="preserve">(po kliknięciu </w:t>
      </w:r>
      <w:r w:rsidR="00CF2149">
        <w:rPr>
          <w:rFonts w:ascii="Verdana" w:hAnsi="Verdana"/>
        </w:rPr>
        <w:br/>
      </w:r>
      <w:r w:rsidR="00035CBF" w:rsidRPr="00462550">
        <w:rPr>
          <w:rFonts w:ascii="Verdana" w:hAnsi="Verdana"/>
        </w:rPr>
        <w:t xml:space="preserve">w przycisk </w:t>
      </w:r>
      <w:r w:rsidR="00035CBF" w:rsidRPr="00462550">
        <w:rPr>
          <w:rFonts w:ascii="Verdana" w:hAnsi="Verdana"/>
          <w:b/>
          <w:bCs/>
        </w:rPr>
        <w:t>Przejdź do podsumowania</w:t>
      </w:r>
      <w:r w:rsidR="00035CBF" w:rsidRPr="00462550">
        <w:rPr>
          <w:rFonts w:ascii="Verdana" w:hAnsi="Verdana"/>
        </w:rPr>
        <w:t>).</w:t>
      </w:r>
    </w:p>
    <w:p w14:paraId="22A720B5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="00BD73C0">
        <w:rPr>
          <w:rFonts w:ascii="Verdana" w:hAnsi="Verdana"/>
        </w:rPr>
        <w:br/>
      </w:r>
      <w:r w:rsidRPr="00462550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009E85D1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  <w:lang w:val="en-US"/>
        </w:rPr>
      </w:pPr>
      <w:r w:rsidRPr="00462550">
        <w:rPr>
          <w:rFonts w:ascii="Verdana" w:hAnsi="Verdana"/>
          <w:lang w:val="en-US"/>
        </w:rPr>
        <w:t>Oferta powinna być:</w:t>
      </w:r>
    </w:p>
    <w:p w14:paraId="5C805008" w14:textId="77777777" w:rsidR="00035CBF" w:rsidRPr="00462550" w:rsidRDefault="00035CBF" w:rsidP="00E12F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418B2A15" w14:textId="77777777" w:rsidR="00035CBF" w:rsidRPr="00462550" w:rsidRDefault="00035CBF" w:rsidP="00E12F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5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,</w:t>
      </w:r>
    </w:p>
    <w:p w14:paraId="12DA5181" w14:textId="77777777" w:rsidR="00035CBF" w:rsidRPr="00462550" w:rsidRDefault="00035CBF" w:rsidP="00E12F0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</w:p>
    <w:p w14:paraId="5C758E97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4EC10B2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W przypadku wykorzystania formatu podpisu XAdES zewnętrzny. Zamawiający wymaga dołączenia odpowiedniej ilości plików</w:t>
      </w:r>
      <w:r w:rsidR="002B1A45"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XAdES.</w:t>
      </w:r>
    </w:p>
    <w:p w14:paraId="0F494E57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lastRenderedPageBreak/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platformie w formularzu składania oferty znajduje się miejsce wyznaczone do dołączenia części oferty stanowiącej tajemnicę przedsiębiorstwa.</w:t>
      </w:r>
    </w:p>
    <w:p w14:paraId="0A4F12A3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Wykonawca, za pośrednictwem </w:t>
      </w:r>
      <w:hyperlink r:id="rId26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Pr="00462550">
        <w:rPr>
          <w:rFonts w:ascii="Verdana" w:hAnsi="Verdan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68A9F14" w14:textId="77777777" w:rsidR="00035CBF" w:rsidRPr="00462550" w:rsidRDefault="00405BA9" w:rsidP="00E12F0B">
      <w:pPr>
        <w:spacing w:line="276" w:lineRule="auto"/>
        <w:ind w:left="426"/>
        <w:jc w:val="both"/>
        <w:rPr>
          <w:rFonts w:ascii="Verdana" w:hAnsi="Verdana"/>
          <w:lang w:val="en-US"/>
        </w:rPr>
      </w:pPr>
      <w:hyperlink r:id="rId27" w:history="1">
        <w:r w:rsidR="00303F08" w:rsidRPr="00462550">
          <w:rPr>
            <w:rStyle w:val="Hipercze"/>
            <w:rFonts w:ascii="Verdana" w:hAnsi="Verdana"/>
            <w:color w:val="auto"/>
            <w:lang w:val="en-US"/>
          </w:rPr>
          <w:t>https://platformazakupowa.pl/strona/45-instrukcje</w:t>
        </w:r>
      </w:hyperlink>
    </w:p>
    <w:p w14:paraId="5F058E04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Każdy z wykonawców może złożyć tylko jedną ofertę. Złożenie większej liczby ofert lub oferty zawierającej propozycje wariantowe spowoduje</w:t>
      </w:r>
      <w:r w:rsidR="0035589D"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14:paraId="732621CA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18EB49A2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w innym języku niż dopuszczony, wykonawca zobowiązany jest załączyć tłumaczenie na język polski.</w:t>
      </w:r>
    </w:p>
    <w:p w14:paraId="15747A16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 w:rsidR="00A82DBA"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7C543E" w14:textId="77777777" w:rsidR="00035CBF" w:rsidRPr="00462550" w:rsidRDefault="00035CBF" w:rsidP="00E12F0B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CB8957B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8302A7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4B6A0C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5AD93A51" w14:textId="77777777" w:rsidR="004B15E8" w:rsidRPr="00E01AC6" w:rsidRDefault="004B15E8" w:rsidP="00E12F0B">
      <w:pPr>
        <w:tabs>
          <w:tab w:val="left" w:pos="360"/>
        </w:tabs>
        <w:spacing w:after="12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przewiduje zastosowanie odwróconej kolejności oceny ofert, o której mowa </w:t>
      </w:r>
      <w:r>
        <w:rPr>
          <w:rFonts w:ascii="Verdana" w:hAnsi="Verdana" w:cs="Verdana"/>
        </w:rPr>
        <w:br/>
        <w:t>w art. 139 ustawy Pzp.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78042A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A9F2CA3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7E8AE267" w14:textId="77777777" w:rsidR="007E46CC" w:rsidRPr="00271FF0" w:rsidRDefault="00D60E6F" w:rsidP="00E12F0B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8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 pod adresem: </w:t>
      </w:r>
      <w:hyperlink r:id="rId29" w:history="1">
        <w:r w:rsidR="00497CD2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https://platformazakupowa.pl/pn/straz</w:t>
        </w:r>
      </w:hyperlink>
      <w:r w:rsidR="00497CD2" w:rsidRPr="00462550">
        <w:rPr>
          <w:rFonts w:ascii="Verdana" w:hAnsi="Verdana" w:cs="Verdana"/>
          <w:lang w:eastAsia="en-US"/>
        </w:rPr>
        <w:t> </w:t>
      </w:r>
      <w:r w:rsidR="007E46CC" w:rsidRPr="00462550">
        <w:rPr>
          <w:rFonts w:ascii="Verdana" w:hAnsi="Verdana" w:cs="Verdana"/>
          <w:lang w:eastAsia="en-US"/>
        </w:rPr>
        <w:t xml:space="preserve"> </w:t>
      </w:r>
      <w:r w:rsidR="00B727F3">
        <w:rPr>
          <w:rFonts w:ascii="Verdana" w:hAnsi="Verdana" w:cs="Verdana"/>
          <w:lang w:eastAsia="en-US"/>
        </w:rPr>
        <w:t xml:space="preserve">tj. zgodnie z Ustawą </w:t>
      </w:r>
      <w:r w:rsidR="00B46392">
        <w:rPr>
          <w:rFonts w:ascii="Verdana" w:hAnsi="Verdana" w:cs="Verdana"/>
          <w:lang w:eastAsia="en-US"/>
        </w:rPr>
        <w:t xml:space="preserve">Pzp </w:t>
      </w:r>
      <w:r w:rsidR="007E46CC" w:rsidRPr="00462550">
        <w:rPr>
          <w:rFonts w:ascii="Verdana" w:hAnsi="Verdana" w:cs="Verdana"/>
          <w:lang w:eastAsia="en-US"/>
        </w:rPr>
        <w:t xml:space="preserve">na stronie </w:t>
      </w:r>
      <w:r w:rsidR="007E46CC" w:rsidRPr="00271FF0">
        <w:rPr>
          <w:rFonts w:ascii="Verdana" w:hAnsi="Verdana" w:cs="Verdana"/>
          <w:lang w:eastAsia="en-US"/>
        </w:rPr>
        <w:t>internet</w:t>
      </w:r>
      <w:r w:rsidR="00F157B2">
        <w:rPr>
          <w:rFonts w:ascii="Verdana" w:hAnsi="Verdana" w:cs="Verdana"/>
          <w:lang w:eastAsia="en-US"/>
        </w:rPr>
        <w:t>owej prowadzonego postępowania </w:t>
      </w:r>
      <w:r w:rsidR="007E46CC" w:rsidRPr="00756746">
        <w:rPr>
          <w:rFonts w:ascii="Verdana" w:hAnsi="Verdana" w:cs="Verdana"/>
          <w:b/>
          <w:lang w:eastAsia="en-US"/>
        </w:rPr>
        <w:t>do dnia</w:t>
      </w:r>
      <w:r w:rsidR="00A82DBA" w:rsidRPr="00756746">
        <w:rPr>
          <w:rFonts w:ascii="Verdana" w:hAnsi="Verdana" w:cs="Verdana"/>
          <w:b/>
          <w:lang w:eastAsia="en-US"/>
        </w:rPr>
        <w:t xml:space="preserve"> </w:t>
      </w:r>
      <w:r w:rsidR="005F0C2C">
        <w:rPr>
          <w:rFonts w:ascii="Verdana" w:hAnsi="Verdana" w:cs="Verdana"/>
          <w:b/>
          <w:lang w:eastAsia="en-US"/>
        </w:rPr>
        <w:t>14</w:t>
      </w:r>
      <w:r w:rsidR="003911C2" w:rsidRPr="00756746">
        <w:rPr>
          <w:rFonts w:ascii="Verdana" w:hAnsi="Verdana" w:cs="Verdana"/>
          <w:b/>
          <w:lang w:eastAsia="en-US"/>
        </w:rPr>
        <w:t>.</w:t>
      </w:r>
      <w:r w:rsidR="00DC202C">
        <w:rPr>
          <w:rFonts w:ascii="Verdana" w:hAnsi="Verdana" w:cs="Verdana"/>
          <w:b/>
          <w:lang w:eastAsia="en-US"/>
        </w:rPr>
        <w:t>10</w:t>
      </w:r>
      <w:r w:rsidR="00DE0AD6" w:rsidRPr="00756746">
        <w:rPr>
          <w:rFonts w:ascii="Verdana" w:hAnsi="Verdana" w:cs="Verdana"/>
          <w:b/>
          <w:lang w:eastAsia="en-US"/>
        </w:rPr>
        <w:t>.</w:t>
      </w:r>
      <w:r w:rsidR="00CF2149" w:rsidRPr="00756746">
        <w:rPr>
          <w:rFonts w:ascii="Verdana" w:hAnsi="Verdana" w:cs="Verdana"/>
          <w:b/>
          <w:lang w:eastAsia="en-US"/>
        </w:rPr>
        <w:t>2021 roku do godz. 9:45.</w:t>
      </w:r>
      <w:r w:rsidR="00CF2149" w:rsidRPr="00756746">
        <w:rPr>
          <w:rFonts w:ascii="Verdana" w:hAnsi="Verdana" w:cs="Verdana"/>
          <w:lang w:eastAsia="en-US"/>
        </w:rPr>
        <w:t xml:space="preserve"> </w:t>
      </w:r>
    </w:p>
    <w:p w14:paraId="311C776A" w14:textId="77777777" w:rsidR="007E46CC" w:rsidRPr="00462550" w:rsidRDefault="00D60E6F" w:rsidP="00E12F0B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14:paraId="2C1DE9DC" w14:textId="77777777" w:rsidR="007E46CC" w:rsidRPr="00462550" w:rsidRDefault="00D60E6F" w:rsidP="00E12F0B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Po wypełnieniu Formularza składania oferty lub wniosku i dołączenia  wszystkich wymaganych załączników należy kliknąć przycisk „Przejdź do podsumowania”.</w:t>
      </w:r>
    </w:p>
    <w:p w14:paraId="12A17A49" w14:textId="77777777" w:rsidR="007E46CC" w:rsidRPr="00462550" w:rsidRDefault="00D60E6F" w:rsidP="00E12F0B">
      <w:pPr>
        <w:numPr>
          <w:ilvl w:val="0"/>
          <w:numId w:val="6"/>
        </w:numPr>
        <w:tabs>
          <w:tab w:val="clear" w:pos="1214"/>
          <w:tab w:val="num" w:pos="426"/>
        </w:tabs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31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>. Zalecamy stosowanie podpisu na każdym załączonym pliku osobno, w szczególności wskazanych w art. 63 ust</w:t>
      </w:r>
      <w:r w:rsidR="00BD73C0">
        <w:rPr>
          <w:rFonts w:ascii="Verdana" w:hAnsi="Verdana" w:cs="Verdana"/>
          <w:lang w:eastAsia="en-US"/>
        </w:rPr>
        <w:t>.</w:t>
      </w:r>
      <w:r w:rsidR="007E46CC" w:rsidRPr="00462550">
        <w:rPr>
          <w:rFonts w:ascii="Verdana" w:hAnsi="Verdana" w:cs="Verdana"/>
          <w:lang w:eastAsia="en-US"/>
        </w:rPr>
        <w:t xml:space="preserve"> 1 oraz ust.</w:t>
      </w:r>
      <w:r w:rsidR="00BD73C0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2  Pzp, gdzie zaznaczono, iż oferty, wnioski o dopuszczenie do udziału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postępowaniu oraz oświadczenie, o którym mowa w art. 125 ust.</w:t>
      </w:r>
      <w:r w:rsidR="00E12F0B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1 sporządza się, pod rygorem nieważności, w postaci lub formie elektronicznej i opatruje się odpowiednio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lastRenderedPageBreak/>
        <w:t>w odniesieniu do wartości postępowania kwalifikowanym podpisem elektronicznym, podpisem zaufanym lub podpisem osobistym.</w:t>
      </w:r>
    </w:p>
    <w:p w14:paraId="57DD026F" w14:textId="77777777" w:rsidR="007E46CC" w:rsidRPr="00462550" w:rsidRDefault="00D60E6F" w:rsidP="00E12F0B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4B333D7" w14:textId="77777777" w:rsidR="009B195D" w:rsidRPr="00462550" w:rsidRDefault="00B46392" w:rsidP="00B46392">
      <w:pPr>
        <w:numPr>
          <w:ilvl w:val="0"/>
          <w:numId w:val="6"/>
        </w:numPr>
        <w:tabs>
          <w:tab w:val="clear" w:pos="1214"/>
          <w:tab w:val="num" w:pos="426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14:paraId="79D89EF0" w14:textId="77777777" w:rsidR="0058228A" w:rsidRDefault="0058228A" w:rsidP="00E12F0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0656433E" w14:textId="77777777" w:rsidR="00E12F0B" w:rsidRDefault="00E12F0B" w:rsidP="00E12F0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365E6449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14:paraId="5E3A184A" w14:textId="77777777" w:rsidR="002805C2" w:rsidRPr="00271FF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271FF0">
        <w:rPr>
          <w:rFonts w:ascii="Verdana" w:hAnsi="Verdana" w:cs="Verdana"/>
          <w:lang w:eastAsia="en-US"/>
        </w:rPr>
        <w:t>następnego dnia po dniu, w którym upłynął termin składania ofert</w:t>
      </w:r>
      <w:r w:rsidR="00DE0AD6" w:rsidRPr="00271FF0">
        <w:rPr>
          <w:rFonts w:ascii="Verdana" w:hAnsi="Verdana" w:cs="Verdana"/>
          <w:lang w:eastAsia="en-US"/>
        </w:rPr>
        <w:t>,</w:t>
      </w:r>
      <w:r w:rsidRPr="00271FF0">
        <w:rPr>
          <w:rFonts w:ascii="Verdana" w:hAnsi="Verdana" w:cs="Verdana"/>
          <w:lang w:eastAsia="en-US"/>
        </w:rPr>
        <w:t xml:space="preserve"> </w:t>
      </w:r>
      <w:r w:rsidRPr="00756746">
        <w:rPr>
          <w:rFonts w:ascii="Verdana" w:hAnsi="Verdana" w:cs="Verdana"/>
          <w:b/>
          <w:lang w:eastAsia="en-US"/>
        </w:rPr>
        <w:t xml:space="preserve">tj. </w:t>
      </w:r>
      <w:r w:rsidR="005F0C2C">
        <w:rPr>
          <w:rFonts w:ascii="Verdana" w:hAnsi="Verdana" w:cs="Verdana"/>
          <w:b/>
          <w:lang w:eastAsia="en-US"/>
        </w:rPr>
        <w:t>14</w:t>
      </w:r>
      <w:r w:rsidR="003911C2" w:rsidRPr="00756746">
        <w:rPr>
          <w:rFonts w:ascii="Verdana" w:hAnsi="Verdana" w:cs="Verdana"/>
          <w:b/>
          <w:lang w:eastAsia="en-US"/>
        </w:rPr>
        <w:t>.</w:t>
      </w:r>
      <w:r w:rsidR="00DC202C">
        <w:rPr>
          <w:rFonts w:ascii="Verdana" w:hAnsi="Verdana" w:cs="Verdana"/>
          <w:b/>
          <w:lang w:eastAsia="en-US"/>
        </w:rPr>
        <w:t>10</w:t>
      </w:r>
      <w:r w:rsidR="00DE0AD6" w:rsidRPr="00756746">
        <w:rPr>
          <w:rFonts w:ascii="Verdana" w:hAnsi="Verdana" w:cs="Verdana"/>
          <w:b/>
          <w:lang w:eastAsia="en-US"/>
        </w:rPr>
        <w:t>.</w:t>
      </w:r>
      <w:r w:rsidR="004A2B2D" w:rsidRPr="00756746">
        <w:rPr>
          <w:rFonts w:ascii="Verdana" w:hAnsi="Verdana" w:cs="Verdana"/>
          <w:b/>
          <w:lang w:eastAsia="en-US"/>
        </w:rPr>
        <w:t xml:space="preserve">2021 roku </w:t>
      </w:r>
      <w:r w:rsidR="00DE0AD6" w:rsidRPr="00756746">
        <w:rPr>
          <w:rFonts w:ascii="Verdana" w:hAnsi="Verdana" w:cs="Verdana"/>
          <w:b/>
          <w:lang w:eastAsia="en-US"/>
        </w:rPr>
        <w:br/>
      </w:r>
      <w:r w:rsidR="004A2B2D" w:rsidRPr="00756746">
        <w:rPr>
          <w:rFonts w:ascii="Verdana" w:hAnsi="Verdana" w:cs="Verdana"/>
          <w:b/>
          <w:lang w:eastAsia="en-US"/>
        </w:rPr>
        <w:t>godz. 10:15.</w:t>
      </w:r>
    </w:p>
    <w:p w14:paraId="75C2AB91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83CCDF7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5FB652F9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7099F6EA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5DA274C1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3C65F2CB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14:paraId="2E20380E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hyperlink r:id="rId3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 xml:space="preserve"> platformazakupowa.pl</w:t>
        </w:r>
      </w:hyperlink>
      <w:r w:rsidRPr="00462550">
        <w:rPr>
          <w:rFonts w:ascii="Verdana" w:hAnsi="Verdana" w:cs="Verdana"/>
          <w:lang w:eastAsia="en-US"/>
        </w:rPr>
        <w:t xml:space="preserve"> w sekcji </w:t>
      </w:r>
      <w:r w:rsidR="000463A9">
        <w:rPr>
          <w:rFonts w:ascii="Verdana" w:hAnsi="Verdana" w:cs="Verdana"/>
          <w:lang w:eastAsia="en-US"/>
        </w:rPr>
        <w:t>„</w:t>
      </w:r>
      <w:r w:rsidRPr="00462550">
        <w:rPr>
          <w:rFonts w:ascii="Verdana" w:hAnsi="Verdana" w:cs="Verdana"/>
          <w:lang w:eastAsia="en-US"/>
        </w:rPr>
        <w:t>Komunikaty” .</w:t>
      </w:r>
    </w:p>
    <w:p w14:paraId="2513308D" w14:textId="77777777" w:rsidR="002805C2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="00BD73C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14:paraId="6C3A654A" w14:textId="77777777" w:rsidR="009B195D" w:rsidRPr="00462550" w:rsidRDefault="002805C2" w:rsidP="00E12F0B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r w:rsidR="002D2771">
        <w:rPr>
          <w:rFonts w:ascii="Verdana" w:hAnsi="Verdana" w:cs="Verdana"/>
          <w:lang w:eastAsia="en-US"/>
        </w:rPr>
        <w:t>Pzp</w:t>
      </w:r>
      <w:r w:rsidRPr="00462550">
        <w:rPr>
          <w:rFonts w:ascii="Verdana" w:hAnsi="Verdana" w:cs="Verdana"/>
          <w:lang w:eastAsia="en-US"/>
        </w:rPr>
        <w:t xml:space="preserve"> Zamawiający nie ma obowiązku przeprowadzani</w:t>
      </w:r>
      <w:r w:rsidR="000F13C4">
        <w:rPr>
          <w:rFonts w:ascii="Verdana" w:hAnsi="Verdana" w:cs="Verdana"/>
          <w:lang w:eastAsia="en-US"/>
        </w:rPr>
        <w:t xml:space="preserve">a jawnej sesji otwarcia ofert </w:t>
      </w:r>
      <w:r w:rsidRPr="00462550">
        <w:rPr>
          <w:rFonts w:ascii="Verdana" w:hAnsi="Verdana" w:cs="Verdana"/>
          <w:lang w:eastAsia="en-US"/>
        </w:rPr>
        <w:t>z udziałem wykonawców lub transmitowania sesji otwarcia za pośrednictwem elektronicznych narzędzi do przekazu wideo on-line</w:t>
      </w:r>
      <w:r w:rsidR="000F13C4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7F92E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4CC072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14:paraId="1734932C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14:paraId="56FEC93D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5E4722">
        <w:rPr>
          <w:rFonts w:ascii="Verdana" w:hAnsi="Verdana" w:cs="Verdana"/>
          <w:lang w:eastAsia="en-US"/>
        </w:rPr>
        <w:t>(t.j. Dz. U. z 20</w:t>
      </w:r>
      <w:r w:rsidR="009E4A36" w:rsidRPr="005E4722">
        <w:rPr>
          <w:rFonts w:ascii="Verdana" w:hAnsi="Verdana" w:cs="Verdana"/>
          <w:lang w:eastAsia="en-US"/>
        </w:rPr>
        <w:t>21</w:t>
      </w:r>
      <w:r w:rsidRPr="005E4722">
        <w:rPr>
          <w:rFonts w:ascii="Verdana" w:hAnsi="Verdana" w:cs="Verdana"/>
          <w:lang w:eastAsia="en-US"/>
        </w:rPr>
        <w:t xml:space="preserve"> r., poz. </w:t>
      </w:r>
      <w:r w:rsidR="009E4A36" w:rsidRPr="005E4722">
        <w:rPr>
          <w:rFonts w:ascii="Verdana" w:hAnsi="Verdana" w:cs="Verdana"/>
          <w:lang w:eastAsia="en-US"/>
        </w:rPr>
        <w:t>685</w:t>
      </w:r>
      <w:r w:rsidR="00203641" w:rsidRPr="005E4722">
        <w:rPr>
          <w:rFonts w:ascii="Verdana" w:hAnsi="Verdana" w:cs="Verdana"/>
          <w:lang w:eastAsia="en-US"/>
        </w:rPr>
        <w:t xml:space="preserve"> ze zm.</w:t>
      </w:r>
      <w:r w:rsidRPr="005E4722">
        <w:rPr>
          <w:rFonts w:ascii="Verdana" w:hAnsi="Verdana" w:cs="Verdana"/>
          <w:lang w:eastAsia="en-US"/>
        </w:rPr>
        <w:t>).</w:t>
      </w:r>
      <w:bookmarkEnd w:id="14"/>
    </w:p>
    <w:p w14:paraId="077B033A" w14:textId="77777777" w:rsidR="00D14835" w:rsidRPr="00462550" w:rsidRDefault="00D14835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15378849" w14:textId="77777777" w:rsidR="00541551" w:rsidRPr="00462550" w:rsidRDefault="00541551" w:rsidP="00E12F0B">
      <w:pPr>
        <w:pStyle w:val="Akapitzlist"/>
        <w:overflowPunct/>
        <w:autoSpaceDE/>
        <w:autoSpaceDN/>
        <w:adjustRightInd/>
        <w:spacing w:after="120" w:line="276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0E74258D" w14:textId="77777777" w:rsidR="00541551" w:rsidRPr="00462550" w:rsidRDefault="00541551" w:rsidP="00E12F0B">
      <w:pPr>
        <w:pStyle w:val="Akapitzlist"/>
        <w:overflowPunct/>
        <w:autoSpaceDE/>
        <w:autoSpaceDN/>
        <w:adjustRightInd/>
        <w:spacing w:after="120" w:line="276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18D13B36" w14:textId="77777777" w:rsidR="008E76B4" w:rsidRPr="0046255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lastRenderedPageBreak/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2DD947CE" w14:textId="77777777" w:rsidR="008E76B4" w:rsidRPr="00462550" w:rsidRDefault="00541551" w:rsidP="00E12F0B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03A484BA" w14:textId="77777777" w:rsidR="008E76B4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598493B5" w14:textId="77777777" w:rsidR="008E76B4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4E23732D" w14:textId="77777777" w:rsidR="00D14835" w:rsidRPr="00462550" w:rsidRDefault="00541551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410658D1" w14:textId="77777777" w:rsidR="00C91802" w:rsidRDefault="00C91802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p w14:paraId="2B8A311B" w14:textId="77777777" w:rsidR="009D6916" w:rsidRPr="00462550" w:rsidRDefault="009D6916" w:rsidP="00E12F0B">
      <w:pPr>
        <w:tabs>
          <w:tab w:val="left" w:pos="8789"/>
        </w:tabs>
        <w:overflowPunct/>
        <w:autoSpaceDE/>
        <w:autoSpaceDN/>
        <w:adjustRightInd/>
        <w:spacing w:before="120" w:after="120" w:line="276" w:lineRule="auto"/>
        <w:ind w:left="426"/>
        <w:jc w:val="both"/>
        <w:textAlignment w:val="auto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1E3F64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F8A90DA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116CD299" w14:textId="77777777" w:rsidR="007118CC" w:rsidRPr="007118CC" w:rsidRDefault="00D14835" w:rsidP="00E12F0B">
      <w:pPr>
        <w:pStyle w:val="Akapitzlist"/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 xml:space="preserve">ałącznik nr </w:t>
      </w:r>
      <w:r w:rsidR="00CA68AC">
        <w:rPr>
          <w:rFonts w:ascii="Verdana" w:hAnsi="Verdana" w:cs="Verdana"/>
          <w:bCs/>
        </w:rPr>
        <w:t>2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SWZ</w:t>
      </w:r>
      <w:r w:rsidR="008D010A" w:rsidRPr="00462550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1BF0B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6D7FD45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05EDB216" w14:textId="77777777" w:rsidR="00774FAA" w:rsidRDefault="00774FAA" w:rsidP="00E12F0B">
      <w:pPr>
        <w:pStyle w:val="ReportLevel3"/>
        <w:numPr>
          <w:ilvl w:val="0"/>
          <w:numId w:val="28"/>
        </w:numPr>
        <w:tabs>
          <w:tab w:val="left" w:pos="851"/>
        </w:tabs>
        <w:autoSpaceDE w:val="0"/>
        <w:spacing w:before="0" w:after="0" w:line="276" w:lineRule="auto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AD5AC2B" w14:textId="77777777" w:rsidR="009D6916" w:rsidRPr="009D6916" w:rsidRDefault="009D6916" w:rsidP="009D6916"/>
    <w:p w14:paraId="423AAD9C" w14:textId="77777777" w:rsidR="00774FAA" w:rsidRDefault="00774FAA" w:rsidP="00E12F0B">
      <w:pPr>
        <w:pStyle w:val="Akapitzlist"/>
        <w:numPr>
          <w:ilvl w:val="0"/>
          <w:numId w:val="28"/>
        </w:numPr>
        <w:spacing w:line="276" w:lineRule="auto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60231828" w14:textId="77777777" w:rsidR="00774FAA" w:rsidRPr="00A81AAE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color w:val="FF0000"/>
          <w:sz w:val="20"/>
          <w:szCs w:val="20"/>
        </w:rPr>
      </w:pPr>
    </w:p>
    <w:p w14:paraId="3D62923E" w14:textId="77777777" w:rsidR="00774FAA" w:rsidRPr="00006ECC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14:paraId="09913AF4" w14:textId="77777777" w:rsidR="00774FAA" w:rsidRPr="00AB05DF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>I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  <w:t xml:space="preserve">Cena 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</w:r>
      <w:r w:rsidR="0003305E" w:rsidRPr="00AB05D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AB05DF">
        <w:rPr>
          <w:rFonts w:ascii="Verdana" w:hAnsi="Verdana" w:cs="Verdana"/>
          <w:sz w:val="20"/>
          <w:szCs w:val="20"/>
        </w:rPr>
        <w:t xml:space="preserve"> </w:t>
      </w:r>
      <w:r w:rsidR="005F03E6" w:rsidRPr="00AB05DF">
        <w:rPr>
          <w:rFonts w:ascii="Verdana" w:hAnsi="Verdana" w:cs="Verdana"/>
          <w:sz w:val="20"/>
          <w:szCs w:val="20"/>
        </w:rPr>
        <w:t>60</w:t>
      </w:r>
      <w:r w:rsidRPr="00AB05DF">
        <w:rPr>
          <w:rFonts w:ascii="Verdana" w:hAnsi="Verdana" w:cs="Verdana"/>
          <w:sz w:val="20"/>
          <w:szCs w:val="20"/>
        </w:rPr>
        <w:t>……….pkt.</w:t>
      </w:r>
    </w:p>
    <w:p w14:paraId="238F61BB" w14:textId="77777777" w:rsidR="008D5711" w:rsidRPr="00AB05DF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>II</w:t>
      </w:r>
      <w:r w:rsidRPr="00AB05DF">
        <w:rPr>
          <w:rFonts w:ascii="Verdana" w:hAnsi="Verdana" w:cs="Verdana"/>
          <w:sz w:val="20"/>
          <w:szCs w:val="20"/>
        </w:rPr>
        <w:tab/>
      </w:r>
      <w:r w:rsidRPr="00AB05DF">
        <w:rPr>
          <w:rFonts w:ascii="Verdana" w:hAnsi="Verdana" w:cs="Verdana"/>
          <w:sz w:val="20"/>
          <w:szCs w:val="20"/>
        </w:rPr>
        <w:tab/>
        <w:t>Okres gwarancji i rękojmi</w:t>
      </w:r>
      <w:r w:rsidR="008D5711" w:rsidRPr="00AB05DF">
        <w:rPr>
          <w:rFonts w:ascii="Verdana" w:hAnsi="Verdana" w:cs="Verdana"/>
          <w:sz w:val="20"/>
          <w:szCs w:val="20"/>
        </w:rPr>
        <w:t xml:space="preserve"> </w:t>
      </w:r>
      <w:r w:rsidRPr="00AB05DF">
        <w:rPr>
          <w:rFonts w:ascii="Verdana" w:hAnsi="Verdana" w:cs="Verdana"/>
          <w:sz w:val="20"/>
          <w:szCs w:val="20"/>
        </w:rPr>
        <w:tab/>
      </w:r>
      <w:r w:rsidR="007118CC" w:rsidRPr="00AB05DF">
        <w:rPr>
          <w:rFonts w:ascii="Verdana" w:hAnsi="Verdana" w:cs="Verdana"/>
          <w:sz w:val="20"/>
          <w:szCs w:val="20"/>
        </w:rPr>
        <w:t xml:space="preserve">                             </w:t>
      </w:r>
      <w:r w:rsidR="0003305E" w:rsidRPr="00AB05DF">
        <w:rPr>
          <w:rFonts w:ascii="Verdana" w:hAnsi="Verdana" w:cs="Verdana"/>
          <w:sz w:val="20"/>
          <w:szCs w:val="20"/>
        </w:rPr>
        <w:tab/>
        <w:t xml:space="preserve"> </w:t>
      </w:r>
      <w:r w:rsidR="005F03E6" w:rsidRPr="00AB05DF">
        <w:rPr>
          <w:rFonts w:ascii="Verdana" w:hAnsi="Verdana" w:cs="Verdana"/>
          <w:sz w:val="20"/>
          <w:szCs w:val="20"/>
        </w:rPr>
        <w:t>40</w:t>
      </w:r>
      <w:r w:rsidR="00271FF0" w:rsidRPr="00AB05DF">
        <w:rPr>
          <w:rFonts w:ascii="Verdana" w:hAnsi="Verdana" w:cs="Verdana"/>
          <w:sz w:val="20"/>
          <w:szCs w:val="20"/>
        </w:rPr>
        <w:t xml:space="preserve">……….pkt. </w:t>
      </w:r>
      <w:r w:rsidR="007118CC" w:rsidRPr="00AB05DF">
        <w:rPr>
          <w:rFonts w:ascii="Verdana" w:hAnsi="Verdana" w:cs="Verdana"/>
          <w:sz w:val="20"/>
          <w:szCs w:val="20"/>
        </w:rPr>
        <w:t xml:space="preserve">   </w:t>
      </w:r>
    </w:p>
    <w:p w14:paraId="4EA51A86" w14:textId="77777777" w:rsidR="005F03E6" w:rsidRPr="00AB05DF" w:rsidRDefault="007118CC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14:paraId="2EF76D7C" w14:textId="77777777" w:rsidR="00774FAA" w:rsidRPr="00AB05DF" w:rsidRDefault="00774FAA" w:rsidP="00E12F0B">
      <w:pPr>
        <w:pStyle w:val="pkt"/>
        <w:widowControl w:val="0"/>
        <w:tabs>
          <w:tab w:val="left" w:pos="993"/>
        </w:tabs>
        <w:spacing w:line="276" w:lineRule="auto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1) CENA – Wpc (waga 60 pkt.)</w:t>
      </w:r>
    </w:p>
    <w:p w14:paraId="652FE99D" w14:textId="77777777" w:rsidR="00271FF0" w:rsidRPr="00213E1C" w:rsidRDefault="00774FAA" w:rsidP="00213E1C">
      <w:pPr>
        <w:pStyle w:val="pkt"/>
        <w:widowControl w:val="0"/>
        <w:tabs>
          <w:tab w:val="left" w:pos="993"/>
        </w:tabs>
        <w:spacing w:line="276" w:lineRule="auto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(Wpc) = (Cena ofert (brutto) najkorzystniejszej (najniższa cena): Cena oferty (brutto) ocenianej) x 100 pkt x 0,60</w:t>
      </w:r>
    </w:p>
    <w:p w14:paraId="7A221562" w14:textId="77777777" w:rsidR="00A36713" w:rsidRPr="00AB05DF" w:rsidRDefault="00A36713" w:rsidP="00E12F0B">
      <w:pPr>
        <w:pStyle w:val="pkt"/>
        <w:widowControl w:val="0"/>
        <w:tabs>
          <w:tab w:val="left" w:pos="993"/>
        </w:tabs>
        <w:spacing w:line="276" w:lineRule="auto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89B3948" w14:textId="77777777" w:rsidR="00774FAA" w:rsidRPr="00AB05DF" w:rsidRDefault="00A36713" w:rsidP="00E12F0B">
      <w:pPr>
        <w:pStyle w:val="pkt"/>
        <w:widowControl w:val="0"/>
        <w:tabs>
          <w:tab w:val="left" w:pos="993"/>
        </w:tabs>
        <w:spacing w:line="276" w:lineRule="auto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>– Wg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C3FD7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006ECC" w:rsidRPr="00AB05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7C3FD7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45F12931" w14:textId="77777777" w:rsidR="00A36713" w:rsidRPr="00AB05DF" w:rsidRDefault="00A36713" w:rsidP="00E12F0B">
      <w:pPr>
        <w:pStyle w:val="pkt"/>
        <w:widowControl w:val="0"/>
        <w:tabs>
          <w:tab w:val="left" w:pos="567"/>
        </w:tabs>
        <w:spacing w:line="276" w:lineRule="auto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O</w:t>
      </w:r>
      <w:r w:rsidR="007C3FD7">
        <w:rPr>
          <w:rFonts w:ascii="Verdana" w:hAnsi="Verdana" w:cs="Verdana"/>
          <w:bCs/>
          <w:sz w:val="20"/>
          <w:szCs w:val="20"/>
        </w:rPr>
        <w:t>kres gwarancji i rękojmi min. 24 m-ce</w:t>
      </w:r>
      <w:r w:rsidR="00213E1C">
        <w:rPr>
          <w:rFonts w:ascii="Verdana" w:hAnsi="Verdana" w:cs="Verdana"/>
          <w:bCs/>
          <w:sz w:val="20"/>
          <w:szCs w:val="20"/>
        </w:rPr>
        <w:t>, max. 48</w:t>
      </w:r>
      <w:r w:rsidRPr="00AB05DF">
        <w:rPr>
          <w:rFonts w:ascii="Verdana" w:hAnsi="Verdana" w:cs="Verdana"/>
          <w:bCs/>
          <w:sz w:val="20"/>
          <w:szCs w:val="20"/>
        </w:rPr>
        <w:t xml:space="preserve"> m-cy (w przypadku oferty z terminem dłuższym niż max. do obliczeń Zamawiający przyjmie okres </w:t>
      </w:r>
      <w:r w:rsidR="00213E1C">
        <w:rPr>
          <w:rFonts w:ascii="Verdana" w:hAnsi="Verdana" w:cs="Verdana"/>
          <w:bCs/>
          <w:sz w:val="20"/>
          <w:szCs w:val="20"/>
        </w:rPr>
        <w:t>48</w:t>
      </w:r>
      <w:r w:rsidRPr="00AB05DF">
        <w:rPr>
          <w:rFonts w:ascii="Verdana" w:hAnsi="Verdana" w:cs="Verdana"/>
          <w:bCs/>
          <w:sz w:val="20"/>
          <w:szCs w:val="20"/>
        </w:rPr>
        <w:t xml:space="preserve"> m-cy)  – </w:t>
      </w:r>
      <w:r w:rsidR="00450D31">
        <w:rPr>
          <w:rFonts w:ascii="Verdana" w:hAnsi="Verdana" w:cs="Verdana"/>
          <w:bCs/>
          <w:sz w:val="20"/>
          <w:szCs w:val="20"/>
        </w:rPr>
        <w:t>40</w:t>
      </w:r>
      <w:r w:rsidRPr="00AB05DF">
        <w:rPr>
          <w:rFonts w:ascii="Verdana" w:hAnsi="Verdana" w:cs="Verdana"/>
          <w:bCs/>
          <w:sz w:val="20"/>
          <w:szCs w:val="20"/>
        </w:rPr>
        <w:t xml:space="preserve"> pkt.</w:t>
      </w:r>
    </w:p>
    <w:p w14:paraId="4FC612D1" w14:textId="77777777" w:rsidR="00A36713" w:rsidRPr="00AB05DF" w:rsidRDefault="00A36713" w:rsidP="00E12F0B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</w:p>
    <w:p w14:paraId="7CCCC9D8" w14:textId="77777777" w:rsidR="00A36713" w:rsidRPr="00AB05DF" w:rsidRDefault="00A36713" w:rsidP="00E12F0B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0 pkt. – za minimalny okres gwarancji i rękojmi - </w:t>
      </w:r>
      <w:r w:rsidR="007C3FD7">
        <w:rPr>
          <w:rFonts w:ascii="Verdana" w:hAnsi="Verdana" w:cs="Verdana"/>
          <w:bCs/>
          <w:sz w:val="20"/>
          <w:szCs w:val="20"/>
        </w:rPr>
        <w:t>24 miesiące</w:t>
      </w:r>
    </w:p>
    <w:p w14:paraId="57684F37" w14:textId="77777777" w:rsidR="00A36713" w:rsidRPr="00AB05DF" w:rsidRDefault="00A70BDF" w:rsidP="00A70BDF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20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7C3FD7">
        <w:rPr>
          <w:rFonts w:ascii="Verdana" w:hAnsi="Verdana" w:cs="Verdana"/>
          <w:bCs/>
          <w:sz w:val="20"/>
          <w:szCs w:val="20"/>
        </w:rPr>
        <w:t>36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57B3D29C" w14:textId="77777777" w:rsidR="00A36713" w:rsidRPr="00AB05DF" w:rsidRDefault="00A70BDF" w:rsidP="00E12F0B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 xml:space="preserve">     40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7C3FD7">
        <w:rPr>
          <w:rFonts w:ascii="Verdana" w:hAnsi="Verdana" w:cs="Verdana"/>
          <w:bCs/>
          <w:sz w:val="20"/>
          <w:szCs w:val="20"/>
        </w:rPr>
        <w:t>48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14:paraId="28A39E83" w14:textId="77777777" w:rsidR="009D6916" w:rsidRPr="00AB05DF" w:rsidRDefault="00A36713" w:rsidP="009D6916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</w:p>
    <w:p w14:paraId="2804DA63" w14:textId="77777777" w:rsidR="009869D8" w:rsidRPr="00AB05DF" w:rsidRDefault="00A36713" w:rsidP="00E12F0B">
      <w:pPr>
        <w:pStyle w:val="pkt"/>
        <w:widowControl w:val="0"/>
        <w:tabs>
          <w:tab w:val="left" w:pos="567"/>
        </w:tabs>
        <w:spacing w:line="276" w:lineRule="auto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W Formularzu ofertowym należy podać oferowaną okres gwarancji i rękojmi.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 xml:space="preserve">w przedmiotowym kryterium nie eliminuje oferty z dalszej oceny. W przypadku braku wskazania </w:t>
      </w:r>
      <w:r w:rsidRPr="00AB05DF">
        <w:rPr>
          <w:rFonts w:ascii="Verdana" w:hAnsi="Verdana" w:cs="Verdana"/>
          <w:bCs/>
          <w:sz w:val="20"/>
          <w:szCs w:val="20"/>
        </w:rPr>
        <w:lastRenderedPageBreak/>
        <w:t xml:space="preserve">przedmiotowego okresu w Formularzu ofertowym Zamawiający przyjmie do oceny okres </w:t>
      </w:r>
      <w:r w:rsidRPr="00AB05DF">
        <w:rPr>
          <w:rFonts w:ascii="Verdana" w:hAnsi="Verdana" w:cs="Verdana"/>
          <w:bCs/>
          <w:sz w:val="20"/>
          <w:szCs w:val="20"/>
        </w:rPr>
        <w:br/>
      </w:r>
      <w:r w:rsidR="00AC7620">
        <w:rPr>
          <w:rFonts w:ascii="Verdana" w:hAnsi="Verdana" w:cs="Verdana"/>
          <w:bCs/>
          <w:sz w:val="20"/>
          <w:szCs w:val="20"/>
        </w:rPr>
        <w:t>24</w:t>
      </w:r>
      <w:r w:rsidR="007C3FD7">
        <w:rPr>
          <w:rFonts w:ascii="Verdana" w:hAnsi="Verdana" w:cs="Verdana"/>
          <w:bCs/>
          <w:sz w:val="20"/>
          <w:szCs w:val="20"/>
        </w:rPr>
        <w:t xml:space="preserve"> miesięcy</w:t>
      </w:r>
      <w:r w:rsidRPr="00AB05DF">
        <w:rPr>
          <w:rFonts w:ascii="Verdana" w:hAnsi="Verdana" w:cs="Verdana"/>
          <w:bCs/>
          <w:sz w:val="20"/>
          <w:szCs w:val="20"/>
        </w:rPr>
        <w:t xml:space="preserve"> przyznając Wykonawcy 0 pkt.</w:t>
      </w:r>
    </w:p>
    <w:p w14:paraId="5D3AD6CA" w14:textId="77777777" w:rsidR="009869D8" w:rsidRPr="00AB05DF" w:rsidRDefault="009869D8" w:rsidP="00E12F0B">
      <w:pPr>
        <w:pStyle w:val="pkt"/>
        <w:tabs>
          <w:tab w:val="left" w:pos="4110"/>
        </w:tabs>
        <w:spacing w:line="276" w:lineRule="auto"/>
        <w:ind w:left="0" w:firstLine="0"/>
        <w:jc w:val="center"/>
        <w:rPr>
          <w:rFonts w:ascii="Verdana" w:hAnsi="Verdana" w:cs="Verdana"/>
          <w:bCs/>
          <w:sz w:val="20"/>
          <w:szCs w:val="20"/>
        </w:rPr>
      </w:pPr>
    </w:p>
    <w:p w14:paraId="354EE085" w14:textId="77777777" w:rsidR="00774FAA" w:rsidRPr="00AB05DF" w:rsidRDefault="00774FAA" w:rsidP="00E12F0B">
      <w:pPr>
        <w:pStyle w:val="pkt"/>
        <w:widowControl w:val="0"/>
        <w:tabs>
          <w:tab w:val="left" w:pos="993"/>
        </w:tabs>
        <w:autoSpaceDE w:val="0"/>
        <w:spacing w:before="0" w:after="0" w:line="276" w:lineRule="auto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r w:rsidRPr="00AB05DF">
        <w:rPr>
          <w:rFonts w:ascii="Verdana" w:hAnsi="Verdana" w:cs="Verdana"/>
          <w:b/>
          <w:bCs/>
          <w:sz w:val="20"/>
          <w:szCs w:val="20"/>
        </w:rPr>
        <w:t xml:space="preserve">Wp = Wpc+ </w:t>
      </w:r>
      <w:r w:rsidR="00A36713" w:rsidRPr="00AB05DF">
        <w:rPr>
          <w:rFonts w:ascii="Verdana" w:hAnsi="Verdana" w:cs="Verdana"/>
          <w:b/>
          <w:bCs/>
          <w:sz w:val="20"/>
          <w:szCs w:val="20"/>
        </w:rPr>
        <w:t>Wgr</w:t>
      </w:r>
    </w:p>
    <w:p w14:paraId="2E081FB1" w14:textId="77777777" w:rsidR="00D14835" w:rsidRPr="00AB05DF" w:rsidRDefault="00267D88" w:rsidP="00E12F0B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0A4DEA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B486D2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14:paraId="1FFDDD79" w14:textId="77777777" w:rsidR="00D14835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14:paraId="69261EA8" w14:textId="77777777" w:rsidR="00806F4F" w:rsidRPr="00462550" w:rsidRDefault="00BD140C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7672F99B" w14:textId="77777777" w:rsidR="00BD140C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Pzp</w:t>
      </w:r>
      <w:r w:rsidR="00BD140C" w:rsidRPr="00462550">
        <w:rPr>
          <w:rFonts w:ascii="Verdana" w:hAnsi="Verdana" w:cs="Verdana"/>
          <w:lang w:eastAsia="en-US"/>
        </w:rPr>
        <w:t>.</w:t>
      </w:r>
    </w:p>
    <w:p w14:paraId="33DEA2B3" w14:textId="77777777" w:rsidR="00D14835" w:rsidRPr="00462550" w:rsidRDefault="00D14835" w:rsidP="00E12F0B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F4566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F147C5F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14:paraId="6BA46EA2" w14:textId="77777777" w:rsidR="0048413D" w:rsidRPr="0048413D" w:rsidRDefault="0048413D" w:rsidP="00E12F0B">
      <w:pPr>
        <w:numPr>
          <w:ilvl w:val="0"/>
          <w:numId w:val="12"/>
        </w:numPr>
        <w:tabs>
          <w:tab w:val="num" w:pos="284"/>
        </w:tabs>
        <w:overflowPunct/>
        <w:autoSpaceDE/>
        <w:adjustRightInd/>
        <w:spacing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Wykonawca przed upływem terminu składania ofert zobowiązany jest wnieść wadium, zaznaczając cel wpłaty, w wysokości: </w:t>
      </w:r>
      <w:r w:rsidR="00877FBE">
        <w:rPr>
          <w:rFonts w:ascii="Verdana" w:hAnsi="Verdana" w:cs="Verdana"/>
          <w:b/>
          <w:lang w:eastAsia="en-US"/>
        </w:rPr>
        <w:t>3</w:t>
      </w:r>
      <w:r w:rsidRPr="0048413D">
        <w:rPr>
          <w:rFonts w:ascii="Verdana" w:hAnsi="Verdana" w:cs="Verdana"/>
          <w:b/>
          <w:lang w:eastAsia="en-US"/>
        </w:rPr>
        <w:t> 000,00 zł.</w:t>
      </w:r>
    </w:p>
    <w:p w14:paraId="1E35314B" w14:textId="77777777" w:rsidR="0048413D" w:rsidRPr="0048413D" w:rsidRDefault="0048413D" w:rsidP="00E12F0B">
      <w:pPr>
        <w:numPr>
          <w:ilvl w:val="0"/>
          <w:numId w:val="12"/>
        </w:numPr>
        <w:tabs>
          <w:tab w:val="num" w:pos="284"/>
        </w:tabs>
        <w:overflowPunct/>
        <w:autoSpaceDE/>
        <w:adjustRightInd/>
        <w:spacing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Wadium może być wnoszone według wyboru Wykonawcy w jednej lub kilku następujących formach: </w:t>
      </w:r>
    </w:p>
    <w:p w14:paraId="79B0C835" w14:textId="77777777" w:rsidR="0048413D" w:rsidRPr="0048413D" w:rsidRDefault="0048413D" w:rsidP="00E12F0B">
      <w:p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1) pieniądzu; </w:t>
      </w:r>
    </w:p>
    <w:p w14:paraId="0DFDA1C7" w14:textId="77777777" w:rsidR="0048413D" w:rsidRPr="0048413D" w:rsidRDefault="0048413D" w:rsidP="00E12F0B">
      <w:p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2) gwarancjach bankowych; </w:t>
      </w:r>
    </w:p>
    <w:p w14:paraId="563400F8" w14:textId="77777777" w:rsidR="0048413D" w:rsidRPr="0048413D" w:rsidRDefault="0048413D" w:rsidP="00E12F0B">
      <w:p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3) gwarancjach ubezpieczeniowych; </w:t>
      </w:r>
    </w:p>
    <w:p w14:paraId="24161458" w14:textId="77777777" w:rsidR="0048413D" w:rsidRPr="0048413D" w:rsidRDefault="0048413D" w:rsidP="00E12F0B">
      <w:p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4) poręczeniach udzielanych przez podmioty, o których mowa w art. 6b ust. 5 pkt 2 ustawy </w:t>
      </w:r>
      <w:r>
        <w:rPr>
          <w:rFonts w:ascii="Verdana" w:hAnsi="Verdana" w:cs="Verdana"/>
          <w:lang w:eastAsia="en-US"/>
        </w:rPr>
        <w:br/>
      </w:r>
      <w:r w:rsidRPr="0048413D">
        <w:rPr>
          <w:rFonts w:ascii="Verdana" w:hAnsi="Verdana" w:cs="Verdana"/>
          <w:lang w:eastAsia="en-US"/>
        </w:rPr>
        <w:t xml:space="preserve">z dnia 9 listopada 2000 r. o utworzeniu Polskiej Agencji Rozwoju Przedsiębiorczości </w:t>
      </w:r>
      <w:r w:rsidRPr="0048413D">
        <w:rPr>
          <w:rFonts w:ascii="Verdana" w:hAnsi="Verdana" w:cs="Verdana"/>
          <w:lang w:eastAsia="en-US"/>
        </w:rPr>
        <w:br/>
        <w:t xml:space="preserve">(Dz. U. z 2020 r. poz. 229). </w:t>
      </w:r>
    </w:p>
    <w:p w14:paraId="7E173D2C" w14:textId="77777777" w:rsidR="0048413D" w:rsidRPr="0048413D" w:rsidRDefault="0048413D" w:rsidP="00E12F0B">
      <w:pPr>
        <w:numPr>
          <w:ilvl w:val="0"/>
          <w:numId w:val="12"/>
        </w:numPr>
        <w:tabs>
          <w:tab w:val="num" w:pos="284"/>
        </w:tabs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>Wadium wnoszone w pieniądzu wpłaca się przelewem na rachunek bankowy:</w:t>
      </w:r>
    </w:p>
    <w:p w14:paraId="5C92AC94" w14:textId="77777777" w:rsidR="0048413D" w:rsidRPr="0048413D" w:rsidRDefault="0048413D" w:rsidP="00E12F0B">
      <w:pPr>
        <w:autoSpaceDE/>
        <w:adjustRightInd/>
        <w:spacing w:after="120" w:line="276" w:lineRule="auto"/>
        <w:ind w:left="426" w:hanging="284"/>
        <w:jc w:val="center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>Komenda Wojewódzka Państwowej Straży Pożarnej w Warszawie</w:t>
      </w:r>
    </w:p>
    <w:p w14:paraId="01F3A3AE" w14:textId="77777777" w:rsidR="0048413D" w:rsidRPr="0048413D" w:rsidRDefault="0048413D" w:rsidP="00E12F0B">
      <w:pPr>
        <w:spacing w:after="120" w:line="276" w:lineRule="auto"/>
        <w:ind w:left="426" w:hanging="284"/>
        <w:jc w:val="center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>Narodowy Bank Polski Oddział Okręgowy w Warszawie</w:t>
      </w:r>
    </w:p>
    <w:p w14:paraId="7ADAEBA0" w14:textId="77777777" w:rsidR="0048413D" w:rsidRPr="0048413D" w:rsidRDefault="0048413D" w:rsidP="00E12F0B">
      <w:pPr>
        <w:spacing w:after="120" w:line="276" w:lineRule="auto"/>
        <w:ind w:left="426" w:hanging="284"/>
        <w:jc w:val="center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b/>
          <w:lang w:eastAsia="en-US"/>
        </w:rPr>
        <w:t>Nr konta 45 1010 1010 0135 1813 9120 0000</w:t>
      </w:r>
    </w:p>
    <w:p w14:paraId="3B8E59C8" w14:textId="77777777" w:rsidR="0048413D" w:rsidRPr="0048413D" w:rsidRDefault="0048413D" w:rsidP="00E12F0B">
      <w:pPr>
        <w:tabs>
          <w:tab w:val="num" w:pos="284"/>
        </w:tabs>
        <w:autoSpaceDE/>
        <w:adjustRightInd/>
        <w:spacing w:after="120" w:line="276" w:lineRule="auto"/>
        <w:ind w:left="426" w:hanging="284"/>
        <w:jc w:val="center"/>
        <w:textAlignment w:val="auto"/>
        <w:rPr>
          <w:rFonts w:ascii="Verdana" w:hAnsi="Verdana" w:cs="Verdana"/>
          <w:b/>
          <w:u w:val="single"/>
          <w:lang w:eastAsia="en-US"/>
        </w:rPr>
      </w:pPr>
      <w:r w:rsidRPr="0048413D">
        <w:rPr>
          <w:rFonts w:ascii="Verdana" w:hAnsi="Verdana" w:cs="Verdana"/>
          <w:b/>
          <w:u w:val="single"/>
          <w:lang w:eastAsia="en-US"/>
        </w:rPr>
        <w:t>z dopiskiem: wadium sprawa nr WL.2370.2</w:t>
      </w:r>
      <w:r w:rsidR="00982118">
        <w:rPr>
          <w:rFonts w:ascii="Verdana" w:hAnsi="Verdana" w:cs="Verdana"/>
          <w:b/>
          <w:u w:val="single"/>
          <w:lang w:eastAsia="en-US"/>
        </w:rPr>
        <w:t>8</w:t>
      </w:r>
      <w:r w:rsidRPr="0048413D">
        <w:rPr>
          <w:rFonts w:ascii="Verdana" w:hAnsi="Verdana" w:cs="Verdana"/>
          <w:b/>
          <w:u w:val="single"/>
          <w:lang w:eastAsia="en-US"/>
        </w:rPr>
        <w:t>.2021.</w:t>
      </w:r>
    </w:p>
    <w:p w14:paraId="5F17136A" w14:textId="77777777" w:rsidR="0048413D" w:rsidRPr="0048413D" w:rsidRDefault="0048413D" w:rsidP="00E12F0B">
      <w:pPr>
        <w:tabs>
          <w:tab w:val="num" w:pos="-993"/>
        </w:tabs>
        <w:overflowPunct/>
        <w:autoSpaceDE/>
        <w:adjustRightInd/>
        <w:spacing w:after="120" w:line="276" w:lineRule="auto"/>
        <w:ind w:left="426" w:hanging="284"/>
        <w:jc w:val="both"/>
        <w:rPr>
          <w:rFonts w:ascii="Verdana" w:hAnsi="Verdana" w:cs="Verdana"/>
          <w:i/>
          <w:iCs/>
          <w:lang w:eastAsia="en-US"/>
        </w:rPr>
      </w:pPr>
      <w:r w:rsidRPr="0048413D">
        <w:rPr>
          <w:rFonts w:ascii="Verdana" w:hAnsi="Verdana" w:cs="Verdana"/>
          <w:i/>
          <w:iCs/>
          <w:u w:val="single"/>
          <w:lang w:eastAsia="en-US"/>
        </w:rPr>
        <w:lastRenderedPageBreak/>
        <w:t>Uwaga:</w:t>
      </w:r>
      <w:r w:rsidRPr="0048413D">
        <w:rPr>
          <w:rFonts w:ascii="Verdana" w:hAnsi="Verdana" w:cs="Verdana"/>
          <w:i/>
          <w:iCs/>
          <w:lang w:eastAsia="en-US"/>
        </w:rPr>
        <w:t xml:space="preserve"> Za termin wniesienia wadium w formie pieniężnej zostanie przyjęty termin uznania rachunku Zamawiającego.</w:t>
      </w:r>
    </w:p>
    <w:p w14:paraId="1350A779" w14:textId="77777777" w:rsidR="0048413D" w:rsidRPr="0048413D" w:rsidRDefault="0048413D" w:rsidP="00E12F0B">
      <w:pPr>
        <w:numPr>
          <w:ilvl w:val="0"/>
          <w:numId w:val="12"/>
        </w:numPr>
        <w:overflowPunct/>
        <w:autoSpaceDE/>
        <w:adjustRightInd/>
        <w:spacing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Wadium wniesione w pieniądzu Zamawiający przechowuje na rachunku bankowym. </w:t>
      </w:r>
    </w:p>
    <w:p w14:paraId="183577E5" w14:textId="77777777" w:rsidR="0048413D" w:rsidRPr="0048413D" w:rsidRDefault="0048413D" w:rsidP="00E12F0B">
      <w:pPr>
        <w:numPr>
          <w:ilvl w:val="0"/>
          <w:numId w:val="12"/>
        </w:numPr>
        <w:tabs>
          <w:tab w:val="num" w:pos="284"/>
        </w:tabs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/>
        </w:rPr>
        <w:t xml:space="preserve">Jeżeli wadium jest wnoszone w formie gwarancji lub poręczenia, o których mowa w ust. 2 pkt 2–4, Wykonawca przekazuje zamawiającemu oryginał gwarancji lub poręczenia, </w:t>
      </w:r>
      <w:r w:rsidRPr="0048413D">
        <w:rPr>
          <w:rFonts w:ascii="Verdana" w:hAnsi="Verdana"/>
        </w:rPr>
        <w:br/>
        <w:t>w postaci elektronicznej.</w:t>
      </w:r>
    </w:p>
    <w:p w14:paraId="564542BD" w14:textId="77777777" w:rsidR="0058228A" w:rsidRPr="000D38B9" w:rsidRDefault="0048413D" w:rsidP="00E12F0B">
      <w:pPr>
        <w:numPr>
          <w:ilvl w:val="0"/>
          <w:numId w:val="12"/>
        </w:numPr>
        <w:tabs>
          <w:tab w:val="num" w:pos="284"/>
        </w:tabs>
        <w:overflowPunct/>
        <w:autoSpaceDE/>
        <w:adjustRightInd/>
        <w:spacing w:after="120" w:line="276" w:lineRule="auto"/>
        <w:ind w:left="426" w:hanging="284"/>
        <w:jc w:val="both"/>
        <w:textAlignment w:val="auto"/>
        <w:rPr>
          <w:rFonts w:ascii="Verdana" w:hAnsi="Verdana" w:cs="Verdana"/>
          <w:lang w:eastAsia="en-US"/>
        </w:rPr>
      </w:pPr>
      <w:r w:rsidRPr="0048413D">
        <w:rPr>
          <w:rFonts w:ascii="Verdana" w:hAnsi="Verdana" w:cs="Verdana"/>
          <w:lang w:eastAsia="en-US"/>
        </w:rPr>
        <w:t xml:space="preserve">Zamawiający dokona zwrotu wadium lub zatrzyma wadium na zasadach określonych </w:t>
      </w:r>
      <w:r w:rsidRPr="0048413D">
        <w:rPr>
          <w:rFonts w:ascii="Verdana" w:hAnsi="Verdana" w:cs="Verdana"/>
          <w:lang w:eastAsia="en-US"/>
        </w:rPr>
        <w:br/>
        <w:t>w ustawie Prawo zamówień publicznych, w tym w szczególności w art. 98 ustawy Pzp.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310BEA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A1E2F7E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14:paraId="246EEA41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FD4317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E1D946E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</w:p>
        </w:tc>
      </w:tr>
    </w:tbl>
    <w:p w14:paraId="6A7AF646" w14:textId="77777777" w:rsidR="00DD1849" w:rsidRPr="00462550" w:rsidRDefault="00DD1849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0A46DD49" w14:textId="77777777" w:rsidR="00D2101E" w:rsidRPr="00462550" w:rsidRDefault="00D2101E" w:rsidP="00E12F0B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14:paraId="5BA3E4AD" w14:textId="77777777" w:rsidR="00D2101E" w:rsidRPr="00462550" w:rsidRDefault="00405BA9" w:rsidP="00E12F0B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="Verdana" w:hAnsi="Verdana" w:cs="Verdana"/>
          <w:bCs/>
        </w:rPr>
      </w:pPr>
      <w:hyperlink r:id="rId34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3988B2AA" w14:textId="77777777" w:rsidR="00613D80" w:rsidRPr="00462550" w:rsidRDefault="00405BA9" w:rsidP="00E12F0B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="Verdana" w:hAnsi="Verdana" w:cs="Verdana"/>
          <w:bCs/>
        </w:rPr>
      </w:pPr>
      <w:hyperlink r:id="rId35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4C3AFA3A" w14:textId="77777777" w:rsidR="0003511D" w:rsidRPr="0003511D" w:rsidRDefault="0003511D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0D9E4E14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6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0D2601ED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7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06249E78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034D59">
        <w:rPr>
          <w:rFonts w:ascii="Verdana" w:hAnsi="Verdana" w:cs="Verdana"/>
          <w:bCs/>
        </w:rPr>
        <w:t>ciężkiego samochodu kwatermistrzowskiego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9289E">
        <w:rPr>
          <w:rFonts w:ascii="Verdana" w:hAnsi="Verdana" w:cs="Verdana"/>
        </w:rPr>
        <w:t>WL.2370.28</w:t>
      </w:r>
      <w:r>
        <w:rPr>
          <w:rFonts w:ascii="Verdana" w:hAnsi="Verdana" w:cs="Verdana"/>
        </w:rPr>
        <w:t>.2021</w:t>
      </w:r>
      <w:r w:rsidRPr="0003511D">
        <w:rPr>
          <w:rFonts w:ascii="Verdana" w:hAnsi="Verdana" w:cs="Verdana"/>
        </w:rPr>
        <w:t xml:space="preserve"> prowadzonym w trybie </w:t>
      </w:r>
      <w:r w:rsidR="00845DF5">
        <w:rPr>
          <w:rFonts w:ascii="Verdana" w:hAnsi="Verdana" w:cs="Verdana"/>
        </w:rPr>
        <w:t>przetargu nieograniczonego</w:t>
      </w:r>
      <w:r>
        <w:rPr>
          <w:rFonts w:ascii="Verdana" w:hAnsi="Verdana" w:cs="Verdana"/>
        </w:rPr>
        <w:t>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45E00C01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Pzp”;  </w:t>
      </w:r>
    </w:p>
    <w:p w14:paraId="3F3954DC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579553D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6AC7CC6A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8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0DF9F4C0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Pzp,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492F0F24" w14:textId="77777777" w:rsidR="0003511D" w:rsidRPr="0003511D" w:rsidRDefault="0003511D" w:rsidP="00E12F0B">
      <w:pPr>
        <w:pStyle w:val="Akapitzlist"/>
        <w:numPr>
          <w:ilvl w:val="0"/>
          <w:numId w:val="29"/>
        </w:numPr>
        <w:spacing w:after="240" w:line="276" w:lineRule="auto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2D64A40F" w14:textId="77777777" w:rsidR="0003511D" w:rsidRPr="00973173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08F68DF9" w14:textId="77777777" w:rsidR="0003511D" w:rsidRPr="00B779EA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75B1379C" w14:textId="77777777" w:rsidR="0003511D" w:rsidRDefault="00B779EA" w:rsidP="00E12F0B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3C3795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AAF57AE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14:paraId="1D13C5BF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1A95E583" w14:textId="77777777" w:rsidR="00B101CA" w:rsidRDefault="00B101CA" w:rsidP="00E12F0B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0392A41E" w14:textId="77777777" w:rsidR="00B101CA" w:rsidRDefault="00B101CA" w:rsidP="00E12F0B">
      <w:pPr>
        <w:pStyle w:val="Akapitzlist"/>
        <w:numPr>
          <w:ilvl w:val="3"/>
          <w:numId w:val="25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</w:t>
      </w:r>
      <w:r w:rsidR="009D691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Opis przedmiotu zamówienia (wymagania techniczne).</w:t>
      </w:r>
    </w:p>
    <w:p w14:paraId="2BAEB7FD" w14:textId="77777777" w:rsidR="00B101CA" w:rsidRDefault="00B101CA" w:rsidP="00E12F0B">
      <w:pPr>
        <w:pStyle w:val="Akapitzlist"/>
        <w:numPr>
          <w:ilvl w:val="3"/>
          <w:numId w:val="25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14:paraId="68D53B60" w14:textId="77777777" w:rsidR="00B101CA" w:rsidRPr="00845DF5" w:rsidRDefault="00B101CA" w:rsidP="00E12F0B">
      <w:pPr>
        <w:pStyle w:val="Akapitzlist"/>
        <w:numPr>
          <w:ilvl w:val="3"/>
          <w:numId w:val="25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845DF5">
        <w:rPr>
          <w:rFonts w:ascii="Verdana" w:hAnsi="Verdana" w:cs="Verdana"/>
          <w:lang w:eastAsia="en-US"/>
        </w:rPr>
        <w:t>Załącznik nr 3 do SWZ</w:t>
      </w:r>
      <w:r w:rsidR="009D6916">
        <w:rPr>
          <w:rFonts w:ascii="Verdana" w:hAnsi="Verdana" w:cs="Verdana"/>
          <w:lang w:eastAsia="en-US"/>
        </w:rPr>
        <w:t xml:space="preserve"> </w:t>
      </w:r>
      <w:r w:rsidRPr="00845DF5">
        <w:rPr>
          <w:rFonts w:ascii="Verdana" w:hAnsi="Verdana" w:cs="Verdana"/>
          <w:lang w:eastAsia="en-US"/>
        </w:rPr>
        <w:t>- Wzór Formularza ofertowego –</w:t>
      </w:r>
      <w:r w:rsidRPr="00845DF5">
        <w:rPr>
          <w:rFonts w:ascii="Verdana" w:hAnsi="Verdana" w:cs="Verdana"/>
          <w:bCs/>
          <w:lang w:eastAsia="en-US"/>
        </w:rPr>
        <w:t xml:space="preserve"> </w:t>
      </w:r>
      <w:r w:rsidRPr="00845DF5">
        <w:rPr>
          <w:rFonts w:ascii="Verdana" w:hAnsi="Verdana" w:cs="Verdana"/>
          <w:lang w:eastAsia="en-US"/>
        </w:rPr>
        <w:t xml:space="preserve">do </w:t>
      </w:r>
      <w:r w:rsidR="00C97149" w:rsidRPr="00845DF5">
        <w:rPr>
          <w:rFonts w:ascii="Verdana" w:hAnsi="Verdana" w:cs="Verdana"/>
          <w:lang w:eastAsia="en-US"/>
        </w:rPr>
        <w:t>złożenia wraz z ofertą.</w:t>
      </w:r>
    </w:p>
    <w:p w14:paraId="5753C33E" w14:textId="77777777" w:rsidR="00B101CA" w:rsidRPr="00845DF5" w:rsidRDefault="00B101CA" w:rsidP="00E12F0B">
      <w:pPr>
        <w:pStyle w:val="Akapitzlist"/>
        <w:numPr>
          <w:ilvl w:val="3"/>
          <w:numId w:val="25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845DF5">
        <w:rPr>
          <w:rFonts w:ascii="Verdana" w:hAnsi="Verdana" w:cs="Verdana"/>
          <w:lang w:eastAsia="en-US"/>
        </w:rPr>
        <w:t>Załącznik nr 4 do SWZ</w:t>
      </w:r>
      <w:r w:rsidR="009D6916">
        <w:rPr>
          <w:rFonts w:ascii="Verdana" w:hAnsi="Verdana" w:cs="Verdana"/>
          <w:lang w:eastAsia="en-US"/>
        </w:rPr>
        <w:t xml:space="preserve"> </w:t>
      </w:r>
      <w:r w:rsidRPr="00845DF5">
        <w:rPr>
          <w:rFonts w:ascii="Verdana" w:hAnsi="Verdana" w:cs="Verdana"/>
          <w:lang w:eastAsia="en-US"/>
        </w:rPr>
        <w:t xml:space="preserve">- </w:t>
      </w:r>
      <w:r w:rsidR="00845DF5" w:rsidRPr="00845DF5">
        <w:rPr>
          <w:rFonts w:ascii="Verdana" w:hAnsi="Verdana" w:cs="Verdana"/>
          <w:lang w:eastAsia="en-US"/>
        </w:rPr>
        <w:t>Wykaz dostaw.</w:t>
      </w:r>
    </w:p>
    <w:p w14:paraId="4375F48B" w14:textId="77777777" w:rsidR="00B101CA" w:rsidRDefault="00B101CA" w:rsidP="00E12F0B">
      <w:pPr>
        <w:pStyle w:val="Akapitzlist"/>
        <w:numPr>
          <w:ilvl w:val="3"/>
          <w:numId w:val="25"/>
        </w:numPr>
        <w:overflowPunct/>
        <w:autoSpaceDE/>
        <w:adjustRightInd/>
        <w:spacing w:line="276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</w:t>
      </w:r>
      <w:r w:rsidR="009D6916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- </w:t>
      </w:r>
      <w:r w:rsidR="00C97149">
        <w:rPr>
          <w:rFonts w:ascii="Verdana" w:hAnsi="Verdana" w:cs="Verdana"/>
          <w:lang w:eastAsia="en-US"/>
        </w:rPr>
        <w:t>JEDZ do złożenia wraz z ofertą.</w:t>
      </w:r>
    </w:p>
    <w:p w14:paraId="1F335C3A" w14:textId="77777777" w:rsidR="001173F9" w:rsidRPr="00BF6956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1173F9" w:rsidRPr="00BF6956" w:rsidSect="008B2A03">
      <w:footerReference w:type="default" r:id="rId3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646" w14:textId="77777777" w:rsidR="00EE3D35" w:rsidRDefault="00EE3D35">
      <w:r>
        <w:separator/>
      </w:r>
    </w:p>
  </w:endnote>
  <w:endnote w:type="continuationSeparator" w:id="0">
    <w:p w14:paraId="64A3A24F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076C" w14:textId="77777777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5E4722" w:rsidRPr="005E4722">
      <w:rPr>
        <w:noProof/>
        <w:lang w:val="pl-PL"/>
      </w:rPr>
      <w:t>14</w:t>
    </w:r>
    <w:r>
      <w:rPr>
        <w:noProof/>
        <w:lang w:val="pl-PL"/>
      </w:rPr>
      <w:fldChar w:fldCharType="end"/>
    </w:r>
  </w:p>
  <w:p w14:paraId="73619711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EDD9" w14:textId="77777777" w:rsidR="00EE3D35" w:rsidRDefault="00EE3D35">
      <w:r>
        <w:separator/>
      </w:r>
    </w:p>
  </w:footnote>
  <w:footnote w:type="continuationSeparator" w:id="0">
    <w:p w14:paraId="22BC620C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 w15:restartNumberingAfterBreak="0">
    <w:nsid w:val="31665A59"/>
    <w:multiLevelType w:val="hybridMultilevel"/>
    <w:tmpl w:val="9BD4A1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167C22"/>
    <w:multiLevelType w:val="hybridMultilevel"/>
    <w:tmpl w:val="B1DA8F02"/>
    <w:lvl w:ilvl="0" w:tplc="4CCE0352">
      <w:numFmt w:val="bullet"/>
      <w:lvlText w:val="•"/>
      <w:lvlJc w:val="left"/>
      <w:pPr>
        <w:ind w:left="502" w:hanging="360"/>
      </w:pPr>
      <w:rPr>
        <w:rFonts w:ascii="Verdana" w:eastAsia="Times New Roman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8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14"/>
  </w:num>
  <w:num w:numId="4">
    <w:abstractNumId w:val="11"/>
  </w:num>
  <w:num w:numId="5">
    <w:abstractNumId w:val="15"/>
  </w:num>
  <w:num w:numId="6">
    <w:abstractNumId w:val="38"/>
  </w:num>
  <w:num w:numId="7">
    <w:abstractNumId w:val="23"/>
  </w:num>
  <w:num w:numId="8">
    <w:abstractNumId w:val="21"/>
  </w:num>
  <w:num w:numId="9">
    <w:abstractNumId w:val="12"/>
  </w:num>
  <w:num w:numId="10">
    <w:abstractNumId w:val="16"/>
  </w:num>
  <w:num w:numId="11">
    <w:abstractNumId w:val="37"/>
  </w:num>
  <w:num w:numId="12">
    <w:abstractNumId w:val="18"/>
  </w:num>
  <w:num w:numId="13">
    <w:abstractNumId w:val="31"/>
  </w:num>
  <w:num w:numId="14">
    <w:abstractNumId w:val="34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7"/>
  </w:num>
  <w:num w:numId="17">
    <w:abstractNumId w:val="27"/>
  </w:num>
  <w:num w:numId="18">
    <w:abstractNumId w:val="22"/>
  </w:num>
  <w:num w:numId="19">
    <w:abstractNumId w:val="9"/>
  </w:num>
  <w:num w:numId="20">
    <w:abstractNumId w:val="7"/>
  </w:num>
  <w:num w:numId="21">
    <w:abstractNumId w:val="41"/>
  </w:num>
  <w:num w:numId="22">
    <w:abstractNumId w:val="39"/>
  </w:num>
  <w:num w:numId="23">
    <w:abstractNumId w:val="10"/>
  </w:num>
  <w:num w:numId="24">
    <w:abstractNumId w:val="3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5"/>
  </w:num>
  <w:num w:numId="31">
    <w:abstractNumId w:val="20"/>
  </w:num>
  <w:num w:numId="32">
    <w:abstractNumId w:val="6"/>
  </w:num>
  <w:num w:numId="33">
    <w:abstractNumId w:val="19"/>
  </w:num>
  <w:num w:numId="34">
    <w:abstractNumId w:val="25"/>
  </w:num>
  <w:num w:numId="35">
    <w:abstractNumId w:val="40"/>
  </w:num>
  <w:num w:numId="3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7AB5"/>
    <w:rsid w:val="000F0EEB"/>
    <w:rsid w:val="000F13C4"/>
    <w:rsid w:val="000F2D58"/>
    <w:rsid w:val="000F5D33"/>
    <w:rsid w:val="000F5F84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3641"/>
    <w:rsid w:val="00207382"/>
    <w:rsid w:val="00207939"/>
    <w:rsid w:val="00213E1C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AF4"/>
    <w:rsid w:val="0029202F"/>
    <w:rsid w:val="00292768"/>
    <w:rsid w:val="0029284A"/>
    <w:rsid w:val="0029289E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589D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5BA9"/>
    <w:rsid w:val="00407922"/>
    <w:rsid w:val="0041020D"/>
    <w:rsid w:val="00411C91"/>
    <w:rsid w:val="00412A18"/>
    <w:rsid w:val="00413498"/>
    <w:rsid w:val="0041402F"/>
    <w:rsid w:val="004142B5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0D31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DC9"/>
    <w:rsid w:val="004D2239"/>
    <w:rsid w:val="004D6539"/>
    <w:rsid w:val="004D6740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722"/>
    <w:rsid w:val="005E4857"/>
    <w:rsid w:val="005E540F"/>
    <w:rsid w:val="005E5D21"/>
    <w:rsid w:val="005F01E7"/>
    <w:rsid w:val="005F03E6"/>
    <w:rsid w:val="005F0C2C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707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D78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0E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118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A36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170AB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C7620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326B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97149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1DF7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4E17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202C"/>
    <w:rsid w:val="00DC3A15"/>
    <w:rsid w:val="00DC79E5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32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57B2"/>
    <w:rsid w:val="00F16785"/>
    <w:rsid w:val="00F176D1"/>
    <w:rsid w:val="00F17EBC"/>
    <w:rsid w:val="00F2065D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3AA1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068BE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wpsp-warszaw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ziennikustaw.gov.pl/DU/2020/24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stra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mailto:ochrona.danych@mazowsze.straz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sekretariatkw@mazowsze.straz.pl" TargetMode="External"/><Relationship Id="rId10" Type="http://schemas.openxmlformats.org/officeDocument/2006/relationships/hyperlink" Target="mailto:logistyka@mazowsze.straz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styka@mazowsze.stra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dziennikustaw.gov.pl/DU/2020/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3966-99F0-4966-ACB5-2B5D226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14</Pages>
  <Words>5215</Words>
  <Characters>34898</Characters>
  <Application>Microsoft Office Word</Application>
  <DocSecurity>0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Maria Klingbail</cp:lastModifiedBy>
  <cp:revision>235</cp:revision>
  <cp:lastPrinted>2021-08-02T09:35:00Z</cp:lastPrinted>
  <dcterms:created xsi:type="dcterms:W3CDTF">2021-01-21T10:43:00Z</dcterms:created>
  <dcterms:modified xsi:type="dcterms:W3CDTF">2021-09-13T07:41:00Z</dcterms:modified>
</cp:coreProperties>
</file>