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4" w:rsidRDefault="005C7044">
      <w:pPr>
        <w:pStyle w:val="Styl"/>
        <w:rPr>
          <w:sz w:val="21"/>
          <w:szCs w:val="21"/>
        </w:rPr>
      </w:pPr>
    </w:p>
    <w:p w:rsidR="00472A3B" w:rsidRDefault="00472A3B" w:rsidP="00472A3B">
      <w:pPr>
        <w:pStyle w:val="Styl"/>
        <w:ind w:left="714"/>
        <w:rPr>
          <w:sz w:val="20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F439BF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ZESTAWIENIE ILOŚCIOWO-WARTOŚCIOWE</w:t>
      </w:r>
    </w:p>
    <w:p w:rsidR="005C7044" w:rsidRDefault="00F439BF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Akademia Wojsk Lądowych</w:t>
      </w:r>
    </w:p>
    <w:p w:rsidR="005C7044" w:rsidRDefault="00F439BF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imienia generała Tadeusza KOŚCIUSZKI we Wrocławiu ul. Czajkowskiego 109</w:t>
      </w:r>
    </w:p>
    <w:p w:rsidR="005C7044" w:rsidRDefault="00F439BF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p w:rsidR="005C7044" w:rsidRDefault="00F439BF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 TERMINIE DO 30-11-201</w:t>
      </w:r>
      <w:r w:rsidR="00EC530C">
        <w:rPr>
          <w:rFonts w:ascii="Times New Roman" w:hAnsi="Times New Roman"/>
          <w:b/>
          <w:sz w:val="20"/>
          <w:szCs w:val="20"/>
          <w:lang w:eastAsia="en-US"/>
        </w:rPr>
        <w:t>9</w:t>
      </w:r>
    </w:p>
    <w:tbl>
      <w:tblPr>
        <w:tblW w:w="9206" w:type="dxa"/>
        <w:jc w:val="center"/>
        <w:tblInd w:w="-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066"/>
        <w:gridCol w:w="1843"/>
        <w:gridCol w:w="709"/>
        <w:gridCol w:w="567"/>
        <w:gridCol w:w="709"/>
        <w:gridCol w:w="1134"/>
        <w:gridCol w:w="1134"/>
        <w:gridCol w:w="425"/>
        <w:gridCol w:w="1126"/>
      </w:tblGrid>
      <w:tr w:rsidR="00F71A3E" w:rsidRPr="004773DB" w:rsidTr="00F71A3E">
        <w:trPr>
          <w:trHeight w:val="323"/>
          <w:jc w:val="center"/>
        </w:trPr>
        <w:tc>
          <w:tcPr>
            <w:tcW w:w="49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6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84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7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Nr bud.</w:t>
            </w:r>
          </w:p>
        </w:tc>
        <w:tc>
          <w:tcPr>
            <w:tcW w:w="127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Rodzaj i ilość przewodów [</w:t>
            </w:r>
            <w:proofErr w:type="spellStart"/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szt</w:t>
            </w:r>
            <w:proofErr w:type="spellEnd"/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 [zł]</w:t>
            </w:r>
          </w:p>
        </w:tc>
        <w:tc>
          <w:tcPr>
            <w:tcW w:w="113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F71A3E">
              <w:rPr>
                <w:rFonts w:ascii="Times New Roman" w:hAnsi="Times New Roman"/>
                <w:sz w:val="14"/>
                <w:szCs w:val="14"/>
                <w:lang w:eastAsia="en-US"/>
              </w:rPr>
              <w:t>(kol. (5+6)</w:t>
            </w:r>
            <w:r w:rsidR="00D35482">
              <w:rPr>
                <w:rFonts w:ascii="Times New Roman" w:hAnsi="Times New Roman"/>
                <w:sz w:val="14"/>
                <w:szCs w:val="14"/>
                <w:lang w:eastAsia="en-US"/>
              </w:rPr>
              <w:t>x</w:t>
            </w:r>
            <w:bookmarkStart w:id="0" w:name="_GoBack"/>
            <w:bookmarkEnd w:id="0"/>
            <w:r w:rsidRPr="00F71A3E">
              <w:rPr>
                <w:rFonts w:ascii="Times New Roman" w:hAnsi="Times New Roman"/>
                <w:sz w:val="14"/>
                <w:szCs w:val="14"/>
                <w:lang w:eastAsia="en-US"/>
              </w:rPr>
              <w:t>7=8)</w:t>
            </w:r>
          </w:p>
        </w:tc>
        <w:tc>
          <w:tcPr>
            <w:tcW w:w="42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  <w:tc>
          <w:tcPr>
            <w:tcW w:w="112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brutto [zł]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F71A3E">
              <w:rPr>
                <w:rFonts w:ascii="Times New Roman" w:hAnsi="Times New Roman"/>
                <w:sz w:val="14"/>
                <w:szCs w:val="14"/>
                <w:lang w:eastAsia="en-US"/>
              </w:rPr>
              <w:t>(kol. 8+9=10)</w:t>
            </w:r>
          </w:p>
        </w:tc>
      </w:tr>
      <w:tr w:rsidR="00F71A3E" w:rsidRPr="004773DB" w:rsidTr="00F71A3E">
        <w:trPr>
          <w:jc w:val="center"/>
        </w:trPr>
        <w:tc>
          <w:tcPr>
            <w:tcW w:w="49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Spali</w:t>
            </w:r>
          </w:p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nowe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Wentyla</w:t>
            </w:r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proofErr w:type="spellStart"/>
            <w:r w:rsidRPr="00F71A3E">
              <w:rPr>
                <w:rFonts w:ascii="Times New Roman" w:hAnsi="Times New Roman"/>
                <w:sz w:val="16"/>
                <w:szCs w:val="16"/>
                <w:lang w:eastAsia="en-US"/>
              </w:rPr>
              <w:t>cyjne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4773DB" w:rsidRDefault="00F71A3E" w:rsidP="005C56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F71A3E" w:rsidRPr="004773DB" w:rsidRDefault="00F71A3E" w:rsidP="005C56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A3E" w:rsidRPr="00CE1BF5" w:rsidTr="00F71A3E">
        <w:trPr>
          <w:trHeight w:val="170"/>
          <w:jc w:val="center"/>
        </w:trPr>
        <w:tc>
          <w:tcPr>
            <w:tcW w:w="4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CE1BF5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F71A3E" w:rsidRPr="00CE1BF5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E1BF5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F71A3E" w:rsidTr="00F71A3E">
        <w:trPr>
          <w:trHeight w:val="322"/>
          <w:jc w:val="center"/>
        </w:trPr>
        <w:tc>
          <w:tcPr>
            <w:tcW w:w="49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152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Wrocław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41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F71A3E" w:rsidTr="00F71A3E">
        <w:trPr>
          <w:trHeight w:val="322"/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152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Wrocław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41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F71A3E" w:rsidTr="00F71A3E">
        <w:trPr>
          <w:trHeight w:val="322"/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152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Wrocław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41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F71A3E" w:rsidTr="00F71A3E">
        <w:trPr>
          <w:trHeight w:val="322"/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152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Wrocław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41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Czajkowskiego 109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F71A3E" w:rsidTr="00F71A3E">
        <w:trPr>
          <w:trHeight w:val="322"/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F71A3E">
            <w:pPr>
              <w:pStyle w:val="Standard"/>
              <w:spacing w:after="0" w:line="240" w:lineRule="auto"/>
              <w:ind w:left="-1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Szklarska Poręba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41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Oficerska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F71A3E" w:rsidTr="00F71A3E">
        <w:trPr>
          <w:trHeight w:val="322"/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F71A3E">
            <w:pPr>
              <w:pStyle w:val="Standard"/>
              <w:spacing w:after="0" w:line="240" w:lineRule="auto"/>
              <w:ind w:left="-10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Szklarska Poręba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A638B" w:rsidRDefault="00F71A3E" w:rsidP="005C5680">
            <w:pPr>
              <w:pStyle w:val="Standard"/>
              <w:spacing w:after="0" w:line="240" w:lineRule="auto"/>
              <w:ind w:left="-411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A638B">
              <w:rPr>
                <w:rFonts w:ascii="Times New Roman" w:hAnsi="Times New Roman"/>
                <w:sz w:val="14"/>
                <w:szCs w:val="14"/>
                <w:lang w:eastAsia="en-US"/>
              </w:rPr>
              <w:t>Oficerska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F71A3E" w:rsidRDefault="00F71A3E" w:rsidP="005C5680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F71A3E" w:rsidTr="00F71A3E">
        <w:trPr>
          <w:trHeight w:val="322"/>
          <w:jc w:val="center"/>
        </w:trPr>
        <w:tc>
          <w:tcPr>
            <w:tcW w:w="4111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A3E">
              <w:rPr>
                <w:rFonts w:ascii="Times New Roman" w:hAnsi="Times New Roman"/>
                <w:sz w:val="18"/>
                <w:szCs w:val="18"/>
                <w:lang w:eastAsia="en-US"/>
              </w:rPr>
              <w:t>Łączna ilość przeglądów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A3E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A3E">
              <w:rPr>
                <w:rFonts w:ascii="Times New Roman" w:hAnsi="Times New Roman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A3E">
              <w:rPr>
                <w:rFonts w:ascii="Times New Roman" w:hAnsi="Times New Roman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F71A3E" w:rsidRPr="00F71A3E" w:rsidRDefault="00F71A3E" w:rsidP="00F71A3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C7044" w:rsidRDefault="005C7044">
      <w:pPr>
        <w:pStyle w:val="Standard"/>
        <w:rPr>
          <w:lang w:eastAsia="en-US"/>
        </w:rPr>
      </w:pPr>
    </w:p>
    <w:p w:rsidR="005C7044" w:rsidRDefault="005C7044">
      <w:pPr>
        <w:pStyle w:val="Standard"/>
        <w:rPr>
          <w:lang w:eastAsia="en-US"/>
        </w:rPr>
      </w:pPr>
    </w:p>
    <w:p w:rsidR="005C7044" w:rsidRDefault="00F439BF">
      <w:pPr>
        <w:pStyle w:val="Standard"/>
        <w:rPr>
          <w:rFonts w:ascii="Times New Roman" w:hAnsi="Times New Roman"/>
          <w:sz w:val="20"/>
          <w:u w:val="single"/>
          <w:lang w:eastAsia="en-US"/>
        </w:rPr>
      </w:pPr>
      <w:r>
        <w:rPr>
          <w:rFonts w:ascii="Times New Roman" w:hAnsi="Times New Roman"/>
          <w:sz w:val="20"/>
          <w:u w:val="single"/>
          <w:lang w:eastAsia="en-US"/>
        </w:rPr>
        <w:t>UWAGA:</w:t>
      </w:r>
    </w:p>
    <w:p w:rsidR="005C7044" w:rsidRDefault="00F439BF">
      <w:pPr>
        <w:pStyle w:val="Standard"/>
        <w:numPr>
          <w:ilvl w:val="0"/>
          <w:numId w:val="7"/>
        </w:num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Dach w poz.1 jest czterospadowy – dachówka, pozostałe dachy płaskie.</w:t>
      </w:r>
    </w:p>
    <w:p w:rsidR="005C7044" w:rsidRDefault="00F439BF">
      <w:pPr>
        <w:pStyle w:val="Standard"/>
        <w:numPr>
          <w:ilvl w:val="0"/>
          <w:numId w:val="5"/>
        </w:num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Pozycja nr 7 Szklarska Poręba  - dachy wielospadowe, kryte blachą.</w:t>
      </w: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p w:rsidR="006A3C84" w:rsidRDefault="006A3C84">
      <w:pPr>
        <w:pStyle w:val="Styl"/>
        <w:rPr>
          <w:sz w:val="21"/>
          <w:szCs w:val="21"/>
        </w:rPr>
      </w:pPr>
    </w:p>
    <w:p w:rsidR="006A3C84" w:rsidRDefault="006A3C84">
      <w:pPr>
        <w:pStyle w:val="Styl"/>
        <w:rPr>
          <w:sz w:val="21"/>
          <w:szCs w:val="21"/>
        </w:rPr>
      </w:pPr>
    </w:p>
    <w:p w:rsidR="005C7044" w:rsidRDefault="005C7044">
      <w:pPr>
        <w:pStyle w:val="Styl"/>
        <w:rPr>
          <w:sz w:val="21"/>
          <w:szCs w:val="21"/>
        </w:rPr>
      </w:pPr>
    </w:p>
    <w:sectPr w:rsidR="005C7044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DA" w:rsidRDefault="00CB68DA">
      <w:r>
        <w:separator/>
      </w:r>
    </w:p>
  </w:endnote>
  <w:endnote w:type="continuationSeparator" w:id="0">
    <w:p w:rsidR="00CB68DA" w:rsidRDefault="00CB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DA" w:rsidRDefault="00CB68DA">
      <w:r>
        <w:rPr>
          <w:color w:val="000000"/>
        </w:rPr>
        <w:separator/>
      </w:r>
    </w:p>
  </w:footnote>
  <w:footnote w:type="continuationSeparator" w:id="0">
    <w:p w:rsidR="00CB68DA" w:rsidRDefault="00CB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2" w:rsidRPr="00FC33E2" w:rsidRDefault="00FC33E2" w:rsidP="00FC33E2">
    <w:pPr>
      <w:pStyle w:val="Nagwek"/>
      <w:jc w:val="right"/>
      <w:rPr>
        <w:rFonts w:ascii="Times New Roman" w:hAnsi="Times New Roman"/>
      </w:rPr>
    </w:pPr>
    <w:r w:rsidRPr="00FC33E2">
      <w:rPr>
        <w:rFonts w:ascii="Times New Roman" w:hAnsi="Times New Roman"/>
      </w:rPr>
      <w:t xml:space="preserve">Załącznik nr </w:t>
    </w:r>
    <w:r w:rsidR="00787C94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044"/>
    <w:rsid w:val="000A5C41"/>
    <w:rsid w:val="00215CCC"/>
    <w:rsid w:val="0024355A"/>
    <w:rsid w:val="00280E0C"/>
    <w:rsid w:val="002F3690"/>
    <w:rsid w:val="00472A3B"/>
    <w:rsid w:val="004773DB"/>
    <w:rsid w:val="004B2B0D"/>
    <w:rsid w:val="005C7044"/>
    <w:rsid w:val="00606115"/>
    <w:rsid w:val="00683F2B"/>
    <w:rsid w:val="006A3C84"/>
    <w:rsid w:val="00775103"/>
    <w:rsid w:val="00787C94"/>
    <w:rsid w:val="008C702C"/>
    <w:rsid w:val="008D2B7D"/>
    <w:rsid w:val="00A1052F"/>
    <w:rsid w:val="00AC29EA"/>
    <w:rsid w:val="00AD6498"/>
    <w:rsid w:val="00B0285D"/>
    <w:rsid w:val="00CB68DA"/>
    <w:rsid w:val="00CE1BF5"/>
    <w:rsid w:val="00D35482"/>
    <w:rsid w:val="00D81E4B"/>
    <w:rsid w:val="00DE62D0"/>
    <w:rsid w:val="00E47130"/>
    <w:rsid w:val="00EB00B9"/>
    <w:rsid w:val="00EC530C"/>
    <w:rsid w:val="00EF4458"/>
    <w:rsid w:val="00F221C8"/>
    <w:rsid w:val="00F439BF"/>
    <w:rsid w:val="00F71A3E"/>
    <w:rsid w:val="00FA638B"/>
    <w:rsid w:val="00FC33E2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E2"/>
  </w:style>
  <w:style w:type="paragraph" w:styleId="Stopka">
    <w:name w:val="footer"/>
    <w:basedOn w:val="Normalny"/>
    <w:link w:val="Stopka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E2"/>
  </w:style>
  <w:style w:type="paragraph" w:styleId="Stopka">
    <w:name w:val="footer"/>
    <w:basedOn w:val="Normalny"/>
    <w:link w:val="StopkaZnak"/>
    <w:uiPriority w:val="99"/>
    <w:unhideWhenUsed/>
    <w:rsid w:val="00FC3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733B-93C9-4BFA-A839-5ACA108E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18</cp:revision>
  <cp:lastPrinted>2018-03-22T10:09:00Z</cp:lastPrinted>
  <dcterms:created xsi:type="dcterms:W3CDTF">2019-02-25T08:14:00Z</dcterms:created>
  <dcterms:modified xsi:type="dcterms:W3CDTF">2019-03-14T09:32:00Z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