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EA85" w14:textId="77777777" w:rsidR="00D802C5" w:rsidRDefault="00D802C5" w:rsidP="00C52043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bookmarkStart w:id="0" w:name="_Hlk72353966"/>
      <w:bookmarkStart w:id="1" w:name="_Hlk140043815"/>
    </w:p>
    <w:p w14:paraId="077B4CC0" w14:textId="3C5A2772" w:rsidR="00D802C5" w:rsidRPr="00D802C5" w:rsidRDefault="00D802C5" w:rsidP="00D802C5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D802C5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OPIS PRZEDMIOTU ZAMÓWIENIA  - UBRANIA  SPECJALNEGO </w:t>
      </w:r>
    </w:p>
    <w:tbl>
      <w:tblPr>
        <w:tblStyle w:val="Tabela-Siatka4"/>
        <w:tblpPr w:leftFromText="141" w:rightFromText="141" w:vertAnchor="text" w:horzAnchor="margin" w:tblpXSpec="center" w:tblpY="412"/>
        <w:tblW w:w="10789" w:type="dxa"/>
        <w:tblLayout w:type="fixed"/>
        <w:tblLook w:val="04A0" w:firstRow="1" w:lastRow="0" w:firstColumn="1" w:lastColumn="0" w:noHBand="0" w:noVBand="1"/>
      </w:tblPr>
      <w:tblGrid>
        <w:gridCol w:w="567"/>
        <w:gridCol w:w="8078"/>
        <w:gridCol w:w="2129"/>
        <w:gridCol w:w="15"/>
      </w:tblGrid>
      <w:tr w:rsidR="00D802C5" w:rsidRPr="00C52043" w14:paraId="7BD047F5" w14:textId="77777777" w:rsidTr="00D802C5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221378" w14:textId="77777777" w:rsidR="00D802C5" w:rsidRPr="00C52043" w:rsidRDefault="00D802C5" w:rsidP="00D802C5">
            <w:pPr>
              <w:spacing w:line="276" w:lineRule="auto"/>
              <w:ind w:right="-19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bdr w:val="single" w:sz="4" w:space="0" w:color="auto"/>
                <w:lang w:eastAsia="pl-PL"/>
              </w:rPr>
              <w:t>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1CA72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OPIS PRZEDMIOTU ZAMÓWIENIA - WARUNKI ZAMAWIAJĄCEGO</w:t>
            </w:r>
          </w:p>
        </w:tc>
      </w:tr>
      <w:tr w:rsidR="00D802C5" w:rsidRPr="00C52043" w14:paraId="6C5B8078" w14:textId="77777777" w:rsidTr="00D802C5">
        <w:trPr>
          <w:gridAfter w:val="1"/>
          <w:wAfter w:w="15" w:type="dxa"/>
          <w:trHeight w:val="346"/>
        </w:trPr>
        <w:tc>
          <w:tcPr>
            <w:tcW w:w="567" w:type="dxa"/>
            <w:shd w:val="clear" w:color="auto" w:fill="DBDBDB"/>
          </w:tcPr>
          <w:p w14:paraId="00658C53" w14:textId="77777777" w:rsidR="00D802C5" w:rsidRPr="00C52043" w:rsidRDefault="00D802C5" w:rsidP="00D802C5">
            <w:pPr>
              <w:spacing w:line="276" w:lineRule="auto"/>
              <w:ind w:right="-19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52C50B9E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Warunki ogólne ubrania zgodnego z normą PN-EN 469:2021</w:t>
            </w:r>
          </w:p>
        </w:tc>
      </w:tr>
      <w:tr w:rsidR="00D802C5" w:rsidRPr="00C52043" w14:paraId="71513AE8" w14:textId="77777777" w:rsidTr="00D802C5">
        <w:trPr>
          <w:gridAfter w:val="1"/>
          <w:wAfter w:w="15" w:type="dxa"/>
          <w:trHeight w:val="562"/>
        </w:trPr>
        <w:tc>
          <w:tcPr>
            <w:tcW w:w="567" w:type="dxa"/>
            <w:vMerge w:val="restart"/>
          </w:tcPr>
          <w:p w14:paraId="0D5C5C2E" w14:textId="77777777" w:rsidR="00D802C5" w:rsidRPr="00C52043" w:rsidRDefault="00D802C5" w:rsidP="00D802C5">
            <w:pPr>
              <w:spacing w:line="276" w:lineRule="auto"/>
              <w:ind w:left="-113" w:right="-176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8078" w:type="dxa"/>
          </w:tcPr>
          <w:p w14:paraId="2B49096F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Ubranie musi posiadać świadectwo dopuszczenia CNBOP-PIB, certyfikat oceny typu UE potwierdzający zgodność z PN EN 469: 2021.</w:t>
            </w:r>
          </w:p>
        </w:tc>
        <w:tc>
          <w:tcPr>
            <w:tcW w:w="2129" w:type="dxa"/>
            <w:vAlign w:val="center"/>
          </w:tcPr>
          <w:p w14:paraId="2BFBAE0F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A84CF87" w14:textId="77777777" w:rsidTr="00D802C5">
        <w:trPr>
          <w:gridAfter w:val="1"/>
          <w:wAfter w:w="15" w:type="dxa"/>
          <w:trHeight w:val="216"/>
        </w:trPr>
        <w:tc>
          <w:tcPr>
            <w:tcW w:w="567" w:type="dxa"/>
            <w:vMerge/>
          </w:tcPr>
          <w:p w14:paraId="544DBEBB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459AEDDD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Ubranie składa się z kurtki i spodni.</w:t>
            </w:r>
          </w:p>
        </w:tc>
        <w:tc>
          <w:tcPr>
            <w:tcW w:w="2129" w:type="dxa"/>
            <w:vAlign w:val="center"/>
          </w:tcPr>
          <w:p w14:paraId="63A420A2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7436943" w14:textId="77777777" w:rsidTr="00D802C5">
        <w:trPr>
          <w:gridAfter w:val="1"/>
          <w:wAfter w:w="15" w:type="dxa"/>
          <w:trHeight w:val="181"/>
        </w:trPr>
        <w:tc>
          <w:tcPr>
            <w:tcW w:w="567" w:type="dxa"/>
            <w:vMerge/>
          </w:tcPr>
          <w:p w14:paraId="441A3E5E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3DD76B33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Konstrukcja ubrania powinna stanowić wielowarstwowy układ gwarantujący spełnienie wymagań określonych w zharmonizowanej normie EN 469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  <w:tc>
          <w:tcPr>
            <w:tcW w:w="2129" w:type="dxa"/>
            <w:vAlign w:val="center"/>
          </w:tcPr>
          <w:p w14:paraId="0C384F35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28007B5" w14:textId="77777777" w:rsidTr="00D802C5">
        <w:trPr>
          <w:gridAfter w:val="1"/>
          <w:wAfter w:w="15" w:type="dxa"/>
        </w:trPr>
        <w:tc>
          <w:tcPr>
            <w:tcW w:w="567" w:type="dxa"/>
            <w:vMerge/>
          </w:tcPr>
          <w:p w14:paraId="202A1458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095B481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Zewnętrzną warstwę kurtki i spodni powinna stanowić tkanina z wykończeniem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olejo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- i wodoodpornym w kolorze żółtym w odcieniu naturalnego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aramidu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9" w:type="dxa"/>
            <w:vAlign w:val="center"/>
          </w:tcPr>
          <w:p w14:paraId="0DEA59B4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B57C5B9" w14:textId="77777777" w:rsidTr="00D802C5">
        <w:trPr>
          <w:gridAfter w:val="1"/>
          <w:wAfter w:w="15" w:type="dxa"/>
        </w:trPr>
        <w:tc>
          <w:tcPr>
            <w:tcW w:w="567" w:type="dxa"/>
            <w:vMerge/>
          </w:tcPr>
          <w:p w14:paraId="34B4A93C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11CD2DA7" w14:textId="77777777" w:rsidR="00D802C5" w:rsidRPr="00C52043" w:rsidRDefault="00D802C5" w:rsidP="00D80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Tkaniny konstrukcyjne ubrania oraz nici powinny być wykonane z włókien, których cecha trudnopalności </w:t>
            </w:r>
            <w:r w:rsidRPr="00C520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Pr="00C520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wskaźnik rozprzestrzeniania płomienia poziom 3, badanie wg PN-EN ISO 15025) została osiągnięta przez modyfikację ich struktury chemicznej. Zabrania się stosowania tkanin i nici, których trudnopalność została osiągnięta ta poprzez zastosowanie środków chemicznych zmniejszających palność nanoszonych przez natrysk, zanurzenie lub inne technologie.</w:t>
            </w:r>
          </w:p>
        </w:tc>
        <w:tc>
          <w:tcPr>
            <w:tcW w:w="2129" w:type="dxa"/>
            <w:vAlign w:val="center"/>
          </w:tcPr>
          <w:p w14:paraId="075D24C1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69B4545" w14:textId="77777777" w:rsidTr="00D802C5">
        <w:trPr>
          <w:gridAfter w:val="1"/>
          <w:wAfter w:w="15" w:type="dxa"/>
        </w:trPr>
        <w:tc>
          <w:tcPr>
            <w:tcW w:w="567" w:type="dxa"/>
            <w:vMerge/>
          </w:tcPr>
          <w:p w14:paraId="11491A3C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14:paraId="3C8022F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Wszystkie warstwy konstrukcyjne kurtki i spodni powinny być ze sobą związane na stałe. W przypadku gdy układ wielowarstwowy uniemożliwia oględziny poszczególnych warstw, kurtka i spodnie muszą posiadać taką ilość otworów rewizyjnych o minimalnej długości 40 cm każdy, aby umożliwić okresową inspekcję każdej z wewnętrznych warstw ubrania.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1ACA869F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7DEF943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DBDBDB"/>
          </w:tcPr>
          <w:p w14:paraId="6DBD5B27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145EE760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Szczegółowy opis wyglądu kurtki</w:t>
            </w:r>
          </w:p>
        </w:tc>
      </w:tr>
      <w:tr w:rsidR="00D802C5" w:rsidRPr="00C52043" w14:paraId="5354C35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00D395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8078" w:type="dxa"/>
          </w:tcPr>
          <w:p w14:paraId="765D6258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  <w:tc>
          <w:tcPr>
            <w:tcW w:w="2129" w:type="dxa"/>
            <w:vAlign w:val="center"/>
          </w:tcPr>
          <w:p w14:paraId="7792BC75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4D9ABCE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75D61380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8078" w:type="dxa"/>
          </w:tcPr>
          <w:p w14:paraId="30B7193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Zamek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grubocząstkowy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o szerokości łańcucha spinającego minimum 8 mm i 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w rękawicy zgodnej z PN-EN 659.</w:t>
            </w:r>
          </w:p>
        </w:tc>
        <w:tc>
          <w:tcPr>
            <w:tcW w:w="2129" w:type="dxa"/>
            <w:vAlign w:val="center"/>
          </w:tcPr>
          <w:p w14:paraId="7B4F8621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60ED44E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DA0D594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8078" w:type="dxa"/>
          </w:tcPr>
          <w:p w14:paraId="3E2E5D2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Zamek przykryty plisą o szerokości min. 100 mm z tkaniny zewnętrznej z wykończeniem wodoszczelnym</w:t>
            </w:r>
            <w:r w:rsidRPr="00C5204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. Zapięcie plisy taśmą typu „rzep”, ciągłą lub w odcinkach, sze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rokość taśmy min. 30 mm.</w:t>
            </w:r>
          </w:p>
        </w:tc>
        <w:tc>
          <w:tcPr>
            <w:tcW w:w="2129" w:type="dxa"/>
            <w:vAlign w:val="center"/>
          </w:tcPr>
          <w:p w14:paraId="13B807C5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07957C1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1F36F9A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2.4</w:t>
            </w:r>
          </w:p>
        </w:tc>
        <w:tc>
          <w:tcPr>
            <w:tcW w:w="8078" w:type="dxa"/>
          </w:tcPr>
          <w:p w14:paraId="030D5AC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powinna zachodzić na spodnie, długość kurtki - minimum do wysokości krocza użytkownika.</w:t>
            </w:r>
          </w:p>
        </w:tc>
        <w:tc>
          <w:tcPr>
            <w:tcW w:w="2129" w:type="dxa"/>
            <w:vAlign w:val="center"/>
          </w:tcPr>
          <w:p w14:paraId="3260A3D1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AD34FB8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A2854E4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8078" w:type="dxa"/>
          </w:tcPr>
          <w:p w14:paraId="484D7722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Tył kurtki wydłużony w stosunku do przodu o 50 </w:t>
            </w:r>
            <w:r w:rsidRPr="00C52043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±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10 mm.</w:t>
            </w:r>
          </w:p>
        </w:tc>
        <w:tc>
          <w:tcPr>
            <w:tcW w:w="2129" w:type="dxa"/>
            <w:vAlign w:val="center"/>
          </w:tcPr>
          <w:p w14:paraId="5EE0380E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E528CA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77A62F7D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8078" w:type="dxa"/>
          </w:tcPr>
          <w:p w14:paraId="3D78D2F5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Kołnierz kurtki podwyższony, miękki z tkaniny zewnętrznej w formie stójki,  chroniący krtań.</w:t>
            </w:r>
          </w:p>
        </w:tc>
        <w:tc>
          <w:tcPr>
            <w:tcW w:w="2129" w:type="dxa"/>
            <w:vAlign w:val="center"/>
          </w:tcPr>
          <w:p w14:paraId="5F41E748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16FFB55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FEB8251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2.7</w:t>
            </w:r>
          </w:p>
        </w:tc>
        <w:tc>
          <w:tcPr>
            <w:tcW w:w="8078" w:type="dxa"/>
          </w:tcPr>
          <w:p w14:paraId="48F3438E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 xml:space="preserve">odpowiednie wyprofilowanie plisy kryjącej zamek aby zapewnić ochronę szyi i krtani jak wyżej.  </w:t>
            </w:r>
          </w:p>
        </w:tc>
        <w:tc>
          <w:tcPr>
            <w:tcW w:w="2129" w:type="dxa"/>
            <w:vAlign w:val="center"/>
          </w:tcPr>
          <w:p w14:paraId="3773682B" w14:textId="77777777" w:rsidR="00D802C5" w:rsidRPr="00C52043" w:rsidRDefault="00D802C5" w:rsidP="00D802C5">
            <w:pPr>
              <w:spacing w:line="276" w:lineRule="auto"/>
              <w:ind w:right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819C738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009D12F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2.8</w:t>
            </w:r>
          </w:p>
        </w:tc>
        <w:tc>
          <w:tcPr>
            <w:tcW w:w="8078" w:type="dxa"/>
          </w:tcPr>
          <w:p w14:paraId="33AAC1BB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stójce z lewej i z prawej strony oraz na lewej piersi, powyżej taśmy typu „rzep” do mocowania dystynkcji, uchwyt z tkaniny zewnętrznej zapinany taśmą typu „rzep” do mocowania głośnika i mikrofonu  radiotelefonu.</w:t>
            </w:r>
          </w:p>
        </w:tc>
        <w:tc>
          <w:tcPr>
            <w:tcW w:w="2129" w:type="dxa"/>
            <w:vAlign w:val="center"/>
          </w:tcPr>
          <w:p w14:paraId="38D6EB9D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F22669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7FFC795F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2.9</w:t>
            </w:r>
          </w:p>
        </w:tc>
        <w:tc>
          <w:tcPr>
            <w:tcW w:w="8078" w:type="dxa"/>
          </w:tcPr>
          <w:p w14:paraId="13C91D0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Taśma typu „rzep” do mocowania dystynkcji o wymiarach 80x50±2 mm umieszczona bezpośrednio nad taśmą ostrzegawczą.</w:t>
            </w:r>
          </w:p>
        </w:tc>
        <w:tc>
          <w:tcPr>
            <w:tcW w:w="2129" w:type="dxa"/>
            <w:vAlign w:val="center"/>
          </w:tcPr>
          <w:p w14:paraId="256BAEEC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A813AAD" w14:textId="77777777" w:rsidTr="00D802C5">
        <w:trPr>
          <w:gridAfter w:val="1"/>
          <w:wAfter w:w="15" w:type="dxa"/>
          <w:trHeight w:val="3177"/>
        </w:trPr>
        <w:tc>
          <w:tcPr>
            <w:tcW w:w="567" w:type="dxa"/>
          </w:tcPr>
          <w:p w14:paraId="55C71E1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2.10</w:t>
            </w:r>
          </w:p>
          <w:p w14:paraId="52DAA47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28E4149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Rękawy o ergonomicznym kroju, wyprofilowane za pomocą zaszewek, klinów i cięć, w celu umożliwienia łatwiejszego zginania rąk w łokciu, wszyte tak aby zapobiegały podciąganiu kurtki podczas podnoszenia ramion. Wszystkie zaszewki, cięcia, kliny muszą być wykonane we wszystkich warstwach kurtki a nie tylko w warstwie zewnętrznej. </w:t>
            </w:r>
          </w:p>
          <w:p w14:paraId="50F7AB64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Od wewnątrz rękawy wykończone ściągaczem elastycznym z otworem na kciuk, możliwe są inne rozwiązania zapobiegające podciąganiu rękawa.</w:t>
            </w:r>
          </w:p>
          <w:p w14:paraId="48770BCC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zewnątrz mankiet wyposażony w ściągacz wykonany z tkaniny zewnętrznej z taśmą typu „rzep”, umożliwiający dopasowanie rękawa w nadgarstku. </w:t>
            </w:r>
          </w:p>
          <w:p w14:paraId="1A0C5D3D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Dolna krawędź mankietu na całym obwodzie wykończona lamówką z tkaniny lub dzianiny powlekanej o zwiększonej odporności na przecieranie.</w:t>
            </w:r>
          </w:p>
        </w:tc>
        <w:tc>
          <w:tcPr>
            <w:tcW w:w="2129" w:type="dxa"/>
            <w:vAlign w:val="center"/>
          </w:tcPr>
          <w:p w14:paraId="6761B59D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6588DB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AB4D53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2.11</w:t>
            </w:r>
          </w:p>
        </w:tc>
        <w:tc>
          <w:tcPr>
            <w:tcW w:w="8078" w:type="dxa"/>
          </w:tcPr>
          <w:p w14:paraId="46656F8F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łokciach dodatkowe wzmocnienia chroniące stawy łokciowe,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br/>
              <w:t>w postaci wkładu elementu amortyzującego nacisk oraz z tkaniny lub dzianiny powlekanej o zwiększonej odporności na przetarcie, kolor powłoki ochronnej czarny.</w:t>
            </w:r>
          </w:p>
        </w:tc>
        <w:tc>
          <w:tcPr>
            <w:tcW w:w="2129" w:type="dxa"/>
            <w:vAlign w:val="center"/>
          </w:tcPr>
          <w:p w14:paraId="3C759817" w14:textId="77777777" w:rsidR="00D802C5" w:rsidRPr="00C52043" w:rsidRDefault="00D802C5" w:rsidP="00D802C5">
            <w:pPr>
              <w:spacing w:line="276" w:lineRule="auto"/>
              <w:ind w:right="2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4D33176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E41536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2.12</w:t>
            </w:r>
          </w:p>
        </w:tc>
        <w:tc>
          <w:tcPr>
            <w:tcW w:w="8078" w:type="dxa"/>
          </w:tcPr>
          <w:p w14:paraId="7B29CA3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plecach i barkach wewnętrzne elementy amortyzujące naciski od taśm nośnych aparatu oddechowego. </w:t>
            </w:r>
          </w:p>
        </w:tc>
        <w:tc>
          <w:tcPr>
            <w:tcW w:w="2129" w:type="dxa"/>
            <w:vAlign w:val="center"/>
          </w:tcPr>
          <w:p w14:paraId="0D40AA55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B58EF90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51D204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2.13</w:t>
            </w:r>
          </w:p>
        </w:tc>
        <w:tc>
          <w:tcPr>
            <w:tcW w:w="8078" w:type="dxa"/>
          </w:tcPr>
          <w:p w14:paraId="396C4EA3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Konstrukcja dolnej wewnętrznej krawędzi kurtki i rękawów na całym obwodzie powinna chronić przed podsiąkaniem wody na warstwę termoizolacyjną.     </w:t>
            </w:r>
          </w:p>
        </w:tc>
        <w:tc>
          <w:tcPr>
            <w:tcW w:w="2129" w:type="dxa"/>
            <w:vAlign w:val="center"/>
          </w:tcPr>
          <w:p w14:paraId="0B118CF3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BA27216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DEB445F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2.14</w:t>
            </w:r>
          </w:p>
        </w:tc>
        <w:tc>
          <w:tcPr>
            <w:tcW w:w="8078" w:type="dxa"/>
          </w:tcPr>
          <w:p w14:paraId="25AAE148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  <w:tc>
          <w:tcPr>
            <w:tcW w:w="2129" w:type="dxa"/>
            <w:vAlign w:val="center"/>
          </w:tcPr>
          <w:p w14:paraId="279148CC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57C7A3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71FF5D6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2.15</w:t>
            </w:r>
          </w:p>
        </w:tc>
        <w:tc>
          <w:tcPr>
            <w:tcW w:w="8078" w:type="dxa"/>
          </w:tcPr>
          <w:p w14:paraId="6CAF2716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górnej części powyżej taśmy ostrzegawczej, na prawej piersi, powinna znajdować się kieszeń wpuszczana, zapinana zamkiem błyskawicznym i kryta patką.</w:t>
            </w:r>
          </w:p>
        </w:tc>
        <w:tc>
          <w:tcPr>
            <w:tcW w:w="2129" w:type="dxa"/>
            <w:vAlign w:val="center"/>
          </w:tcPr>
          <w:p w14:paraId="167B5BC6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39B35E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36A890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2.16</w:t>
            </w:r>
          </w:p>
        </w:tc>
        <w:tc>
          <w:tcPr>
            <w:tcW w:w="8078" w:type="dxa"/>
          </w:tcPr>
          <w:p w14:paraId="09175F42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Poniżej taśmy ostrzegawczej naszywka z tkaniny zewnętrznej z uchwytami oraz obejma z tkaniny zewnętrznej, zapinana na taśmę typu „rzep” np. do mocowania: sygnalizatora bezruchu, latarki, rękawic itp.</w:t>
            </w:r>
          </w:p>
        </w:tc>
        <w:tc>
          <w:tcPr>
            <w:tcW w:w="2129" w:type="dxa"/>
            <w:vAlign w:val="center"/>
          </w:tcPr>
          <w:p w14:paraId="60AE23AB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1F1C7E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46FD681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2.17</w:t>
            </w:r>
          </w:p>
        </w:tc>
        <w:tc>
          <w:tcPr>
            <w:tcW w:w="8078" w:type="dxa"/>
          </w:tcPr>
          <w:p w14:paraId="1184E8CF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Dopuszcza się wykonanie otworów w przedniej części kurtki, krytych patką i tunelu pod warstwą zewnętrzną kurtki do wprowadzenia pętli ratowniczej w miejscach uzgodnionych z zamawiającym. </w:t>
            </w:r>
          </w:p>
        </w:tc>
        <w:tc>
          <w:tcPr>
            <w:tcW w:w="2129" w:type="dxa"/>
            <w:vAlign w:val="center"/>
          </w:tcPr>
          <w:p w14:paraId="32E40DCA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B6D5DC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38E3092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2.18</w:t>
            </w:r>
          </w:p>
        </w:tc>
        <w:tc>
          <w:tcPr>
            <w:tcW w:w="8078" w:type="dxa"/>
          </w:tcPr>
          <w:p w14:paraId="60EA3A76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nie może posiadać żadnych otworów na powierzchni pleców.</w:t>
            </w:r>
            <w:r w:rsidRPr="00C52043">
              <w:rPr>
                <w:rFonts w:ascii="Times New Roman" w:eastAsia="Arial" w:hAnsi="Times New Roman" w:cs="Times New Roman"/>
                <w:b/>
                <w:color w:val="7F7F7F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14D1B083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9492858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DB4042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2.19</w:t>
            </w:r>
          </w:p>
        </w:tc>
        <w:tc>
          <w:tcPr>
            <w:tcW w:w="8078" w:type="dxa"/>
          </w:tcPr>
          <w:p w14:paraId="3E10D42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lewej piersi, poniżej taśmy ostrzegawczej umieszczona kieszeń mieszkowa, naszywana o regulowanej głębokości i zamykana patką, przeznaczona na radiotelefon. Konstrukcja kieszeni powinna uwzględniać wystającą z lewej lub prawej strony antenę radiotelefonu oraz możliwość odprowadzania wody z jej wnętrza.</w:t>
            </w:r>
          </w:p>
        </w:tc>
        <w:tc>
          <w:tcPr>
            <w:tcW w:w="2129" w:type="dxa"/>
            <w:vAlign w:val="center"/>
          </w:tcPr>
          <w:p w14:paraId="26A73FD9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9B2C56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69DA0DF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2.20</w:t>
            </w:r>
          </w:p>
        </w:tc>
        <w:tc>
          <w:tcPr>
            <w:tcW w:w="8078" w:type="dxa"/>
          </w:tcPr>
          <w:p w14:paraId="683149E0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Patki wszystkich kieszeni powinny posiadać system ułatwiający dostęp do kieszeni bez zdejmowania rękawic.</w:t>
            </w:r>
          </w:p>
        </w:tc>
        <w:tc>
          <w:tcPr>
            <w:tcW w:w="2129" w:type="dxa"/>
            <w:vAlign w:val="center"/>
          </w:tcPr>
          <w:p w14:paraId="45EBFF6D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2AAC9E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A4BBADD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2.21</w:t>
            </w:r>
          </w:p>
        </w:tc>
        <w:tc>
          <w:tcPr>
            <w:tcW w:w="8078" w:type="dxa"/>
          </w:tcPr>
          <w:p w14:paraId="364C7DD6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górnej, lewej części kurtki, pod plisą kryjącą zamek, powinna znajdować się kieszeń („napoleońska”) wpuszczana, zabezpieczona przed przemakaniem i zapinana zamkiem błyskawicznym.</w:t>
            </w:r>
          </w:p>
        </w:tc>
        <w:tc>
          <w:tcPr>
            <w:tcW w:w="2129" w:type="dxa"/>
            <w:vAlign w:val="center"/>
          </w:tcPr>
          <w:p w14:paraId="2F845482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64DE45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D118CF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2.22</w:t>
            </w:r>
          </w:p>
        </w:tc>
        <w:tc>
          <w:tcPr>
            <w:tcW w:w="8078" w:type="dxa"/>
          </w:tcPr>
          <w:p w14:paraId="5559FA4F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przedniej dolnej, wewnętrznej części kurtki po prawej lub lewej stronie na podszewce naszyta jest kieszeń zapinana dowolną techniką.</w:t>
            </w:r>
          </w:p>
        </w:tc>
        <w:tc>
          <w:tcPr>
            <w:tcW w:w="2129" w:type="dxa"/>
            <w:vAlign w:val="center"/>
          </w:tcPr>
          <w:p w14:paraId="77E48EF9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F2199F6" w14:textId="77777777" w:rsidTr="00D802C5">
        <w:trPr>
          <w:gridAfter w:val="1"/>
          <w:wAfter w:w="15" w:type="dxa"/>
          <w:trHeight w:val="269"/>
        </w:trPr>
        <w:tc>
          <w:tcPr>
            <w:tcW w:w="567" w:type="dxa"/>
          </w:tcPr>
          <w:p w14:paraId="453D9713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2.23</w:t>
            </w:r>
          </w:p>
        </w:tc>
        <w:tc>
          <w:tcPr>
            <w:tcW w:w="8078" w:type="dxa"/>
          </w:tcPr>
          <w:p w14:paraId="66D999F4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oznaczona układem taśm łączonych z kurtką podwójnym ściegiem, nićmi o kolorze zbliżonym do koloru taśmy:</w:t>
            </w:r>
          </w:p>
          <w:p w14:paraId="44F40E9D" w14:textId="77777777" w:rsidR="00D802C5" w:rsidRPr="00C52043" w:rsidRDefault="00D802C5" w:rsidP="00D802C5">
            <w:pPr>
              <w:ind w:left="33" w:right="24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a/ taśmy perforowane, fluorescencyjna o właściwościach odblaskowych i odblaskowa, każda o szerokości 5 cm. Taśma górna w kolorze srebrnym odblaskowym, dolna w kolorze żółtym fluorescencyjnym o właściwościach odblaskowych oddalona od srebrnej w odstępie do 1cm. Taśmy rozmieszczone w następujący sposób: </w:t>
            </w:r>
          </w:p>
          <w:p w14:paraId="61E1893B" w14:textId="77777777" w:rsidR="00D802C5" w:rsidRPr="00C52043" w:rsidRDefault="00D802C5" w:rsidP="00D802C5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dole, na obwodzie, poziomo maksymalnie 10 mm, pod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 dolnymi krawędziami patek dolnych kieszeni kurtki,  </w:t>
            </w:r>
          </w:p>
        </w:tc>
        <w:tc>
          <w:tcPr>
            <w:tcW w:w="2129" w:type="dxa"/>
            <w:vAlign w:val="center"/>
          </w:tcPr>
          <w:p w14:paraId="245A815D" w14:textId="77777777" w:rsidR="00D802C5" w:rsidRPr="00C52043" w:rsidRDefault="00D802C5" w:rsidP="00D802C5">
            <w:pPr>
              <w:spacing w:line="276" w:lineRule="auto"/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F12B0A2" w14:textId="77777777" w:rsidTr="00D802C5">
        <w:trPr>
          <w:gridAfter w:val="1"/>
          <w:wAfter w:w="15" w:type="dxa"/>
          <w:trHeight w:val="269"/>
        </w:trPr>
        <w:tc>
          <w:tcPr>
            <w:tcW w:w="567" w:type="dxa"/>
          </w:tcPr>
          <w:p w14:paraId="071C4FA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2.24</w:t>
            </w:r>
          </w:p>
          <w:p w14:paraId="642898F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04818A7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8A989F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B1E8BF2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DEB73D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4CC7F06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2D5E451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48E04A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275597CB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19AD1CC4" w14:textId="77777777" w:rsidR="00D802C5" w:rsidRPr="00C52043" w:rsidRDefault="00D802C5" w:rsidP="00D802C5">
            <w:pPr>
              <w:ind w:left="175" w:right="24" w:hanging="142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b/ taśma z dwoma pasami koloru żółtego fluorescencyjnego o szerokości 15±1 mm z pasem o szerokości 20±1 mm koloru srebrnego odblaskowe- go umieszczonym  pośrodku rozmieszczona w następujący sposób:</w:t>
            </w:r>
          </w:p>
          <w:p w14:paraId="213552C3" w14:textId="77777777" w:rsidR="00D802C5" w:rsidRPr="00C52043" w:rsidRDefault="00D802C5" w:rsidP="00D802C5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całym obwodzie rękawów powyżej taśmy ściągającej mankiet rękawa, jednak tak aby nie kolidowała ze wzmocnieniami na łokciach, </w:t>
            </w:r>
          </w:p>
          <w:p w14:paraId="15B4C83A" w14:textId="77777777" w:rsidR="00D802C5" w:rsidRPr="00C52043" w:rsidRDefault="00D802C5" w:rsidP="00D802C5">
            <w:pPr>
              <w:numPr>
                <w:ilvl w:val="0"/>
                <w:numId w:val="1"/>
              </w:numPr>
              <w:ind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poziome odcinki taśm z przodu kurtki na wysokości klatki piersiowej,  </w:t>
            </w:r>
          </w:p>
          <w:p w14:paraId="53721430" w14:textId="77777777" w:rsidR="00D802C5" w:rsidRPr="00C52043" w:rsidRDefault="00D802C5" w:rsidP="00D802C5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odcinki taśm na ramieniu na wysokości taśm piersiowych prostopadle do osi wzdłużnej rękawa, </w:t>
            </w:r>
          </w:p>
          <w:p w14:paraId="5A7D5B57" w14:textId="77777777" w:rsidR="00D802C5" w:rsidRPr="00C52043" w:rsidRDefault="00D802C5" w:rsidP="00D802C5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dwa pionowe pasy na plecach, górne krawędzie ok. 2 cm poniżej dolnej krawędzi napisu </w:t>
            </w:r>
            <w:r w:rsidRPr="00C52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D93FCD" wp14:editId="32716893">
                  <wp:extent cx="698400" cy="277532"/>
                  <wp:effectExtent l="0" t="0" r="6985" b="8255"/>
                  <wp:docPr id="5" name="Obraz 11" descr="Obraz zawierający tekst, Czcionka, żółty, Prostoką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1" descr="Obraz zawierający tekst, Czcionka, żółty, Prostoką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64" cy="29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 dole połączone z górną krawędzią poziomej taśmy ostrzegawczej. </w:t>
            </w:r>
          </w:p>
          <w:p w14:paraId="1625F3A5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vAlign w:val="center"/>
          </w:tcPr>
          <w:p w14:paraId="4900CF04" w14:textId="77777777" w:rsidR="00D802C5" w:rsidRPr="00C52043" w:rsidRDefault="00D802C5" w:rsidP="00D802C5">
            <w:pPr>
              <w:spacing w:line="276" w:lineRule="auto"/>
              <w:ind w:left="175" w:right="24" w:hanging="1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F87D1F8" w14:textId="77777777" w:rsidTr="00D802C5">
        <w:trPr>
          <w:gridAfter w:val="1"/>
          <w:wAfter w:w="15" w:type="dxa"/>
          <w:trHeight w:val="269"/>
        </w:trPr>
        <w:tc>
          <w:tcPr>
            <w:tcW w:w="567" w:type="dxa"/>
          </w:tcPr>
          <w:p w14:paraId="4B0F0B12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2.25</w:t>
            </w:r>
          </w:p>
        </w:tc>
        <w:tc>
          <w:tcPr>
            <w:tcW w:w="8078" w:type="dxa"/>
          </w:tcPr>
          <w:p w14:paraId="1B2891AD" w14:textId="77777777" w:rsidR="00D802C5" w:rsidRPr="00C52043" w:rsidRDefault="00D802C5" w:rsidP="00D802C5">
            <w:pPr>
              <w:ind w:left="3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kurtce umieszczone, mocowane taśmą typu „rzep” oznaczenie formacji w kolorze czarnym, wykonane techniką sitodruku na trudnopalnym podkładzie w kolorze żółtym fluorescencyjnym o właściwościach odblaskowych: </w:t>
            </w:r>
          </w:p>
          <w:p w14:paraId="7E694F0B" w14:textId="77777777" w:rsidR="00D802C5" w:rsidRPr="00C52043" w:rsidRDefault="00D802C5" w:rsidP="00D802C5">
            <w:pPr>
              <w:widowControl w:val="0"/>
              <w:numPr>
                <w:ilvl w:val="0"/>
                <w:numId w:val="3"/>
              </w:numPr>
              <w:tabs>
                <w:tab w:val="center" w:pos="4536"/>
                <w:tab w:val="right" w:pos="8789"/>
              </w:tabs>
              <w:ind w:right="-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lewym i prawym rękawie, 10±5 mm, poniżej górnej taśmy  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ostrzegawczej - skrót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PSP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14:paraId="290A57DA" w14:textId="77777777" w:rsidR="00D802C5" w:rsidRPr="00C52043" w:rsidRDefault="00D802C5" w:rsidP="00D802C5">
            <w:pPr>
              <w:widowControl w:val="0"/>
              <w:numPr>
                <w:ilvl w:val="0"/>
                <w:numId w:val="3"/>
              </w:numPr>
              <w:tabs>
                <w:tab w:val="center" w:pos="4536"/>
                <w:tab w:val="right" w:pos="8789"/>
              </w:tabs>
              <w:ind w:right="-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górnej części na prawej piersi, na patce kieszeni umieszczony skrót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PSP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CD90D9B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ind w:left="890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Napisy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/>
                <w:color w:val="FFC000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PSP</w:t>
            </w:r>
            <w:r w:rsidRPr="00C5204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wykonane</w:t>
            </w:r>
            <w:r w:rsidRPr="00C52043">
              <w:rPr>
                <w:rFonts w:ascii="Times New Roman" w:eastAsia="Arial" w:hAnsi="Times New Roman" w:cs="Times New Roman"/>
                <w:b/>
                <w:color w:val="FFC000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czcionką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IMPACT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o wymiarach: wysokość  liter 32±1 mm, długość napisu 65±1 mm. Napis umieszczony centralnie na podkładzie o wymiarach 50x90±2 mm, </w:t>
            </w:r>
          </w:p>
          <w:p w14:paraId="7DEBAAC1" w14:textId="77777777" w:rsidR="00D802C5" w:rsidRPr="00C52043" w:rsidRDefault="00D802C5" w:rsidP="00D802C5">
            <w:pPr>
              <w:widowControl w:val="0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Calibri" w:eastAsia="Arial" w:hAnsi="Calibri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lewym ramieniu 10÷15 mm poniżej podkładu z napisem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PSP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umieszczony odcinek taśmy typu „rzep” o wymiarach 80x20±2 mm do mocowania emblematu z nazwą miasta, w którym stacjonuje jednostka PSP.</w:t>
            </w:r>
            <w:r w:rsidRPr="00C52043">
              <w:rPr>
                <w:rFonts w:ascii="Calibri" w:eastAsia="Arial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  <w:vAlign w:val="center"/>
          </w:tcPr>
          <w:p w14:paraId="550297D6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3B6214D" w14:textId="77777777" w:rsidTr="00D802C5">
        <w:trPr>
          <w:gridAfter w:val="1"/>
          <w:wAfter w:w="15" w:type="dxa"/>
          <w:trHeight w:val="269"/>
        </w:trPr>
        <w:tc>
          <w:tcPr>
            <w:tcW w:w="567" w:type="dxa"/>
          </w:tcPr>
          <w:p w14:paraId="788F002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2.26</w:t>
            </w:r>
          </w:p>
        </w:tc>
        <w:tc>
          <w:tcPr>
            <w:tcW w:w="8078" w:type="dxa"/>
          </w:tcPr>
          <w:p w14:paraId="2105583F" w14:textId="77777777" w:rsidR="00D802C5" w:rsidRPr="00C52043" w:rsidRDefault="00D802C5" w:rsidP="00D802C5">
            <w:pPr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plecach umieszczony centralnie napis, </w:t>
            </w:r>
            <w:r w:rsidRPr="00C52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5A5B8" wp14:editId="10736747">
                  <wp:extent cx="806400" cy="327615"/>
                  <wp:effectExtent l="0" t="0" r="0" b="0"/>
                  <wp:docPr id="6" name="Obraz 11" descr="Obraz zawierający tekst, Czcionka, żółty, Prostoką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1" descr="Obraz zawierający tekst, Czcionka, żółty, Prostoką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74" cy="33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, wykonany w dwóch wierszach, na trudnopalnym podkładzie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w kolorze żółtym fluorescencyjnym o właściwościach odblaskowych, o wymiarach 120x340±2 mm, tak aby górna krawędź podkładu znajdowała się w odległości 120±20 mm pod linią wszycia kołnierza. Odległość między wierszami napisu - 12 mm. Napis wykonany czcionką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IMPACT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 charakterystyczną literą „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Ƶ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”. Wymiary napisu: Długość napisu: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PAŃSTWOWA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”- 260±1mm, „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STRAƵ POƵARNA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” – 322±1 mm,</w:t>
            </w:r>
            <w:r w:rsidRPr="00C52043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wysokość liter 39±1mm.                                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129" w:type="dxa"/>
            <w:vAlign w:val="center"/>
          </w:tcPr>
          <w:p w14:paraId="65172367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A1CE28E" w14:textId="77777777" w:rsidTr="00D802C5">
        <w:trPr>
          <w:gridAfter w:val="1"/>
          <w:wAfter w:w="15" w:type="dxa"/>
          <w:trHeight w:val="269"/>
        </w:trPr>
        <w:tc>
          <w:tcPr>
            <w:tcW w:w="567" w:type="dxa"/>
          </w:tcPr>
          <w:p w14:paraId="3D285C9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2.27</w:t>
            </w:r>
          </w:p>
        </w:tc>
        <w:tc>
          <w:tcPr>
            <w:tcW w:w="8078" w:type="dxa"/>
          </w:tcPr>
          <w:p w14:paraId="5075E47A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64DC3B1" wp14:editId="60594048">
                  <wp:extent cx="3332978" cy="1915200"/>
                  <wp:effectExtent l="0" t="0" r="1270" b="8890"/>
                  <wp:docPr id="8" name="Obraz 7" descr="Obraz zawierający rękaw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 descr="Obraz zawierający rękaw&#10;&#10;Opis wygenerowany automatyczni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5" b="6382"/>
                          <a:stretch/>
                        </pic:blipFill>
                        <pic:spPr bwMode="auto">
                          <a:xfrm>
                            <a:off x="0" y="0"/>
                            <a:ext cx="3413287" cy="196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CAF64F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                            Przykładowy widok kurtki</w:t>
            </w:r>
          </w:p>
          <w:p w14:paraId="6658144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5C0FEBD8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B03E1F9" wp14:editId="3F00E2CD">
                  <wp:extent cx="3294032" cy="1879200"/>
                  <wp:effectExtent l="0" t="0" r="1905" b="6985"/>
                  <wp:docPr id="11" name="Obraz 8" descr="Obraz zawierający Koszulka oddychająca, koszulka, rękaw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8" descr="Obraz zawierający Koszulka oddychająca, koszulka, rękaw&#10;&#10;Opis wygenerowany automatyczni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95"/>
                          <a:stretch/>
                        </pic:blipFill>
                        <pic:spPr bwMode="auto">
                          <a:xfrm>
                            <a:off x="0" y="0"/>
                            <a:ext cx="3410679" cy="19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D7B2CE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2F373E9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                            Przykładowy widok kurtki</w:t>
            </w:r>
          </w:p>
        </w:tc>
        <w:tc>
          <w:tcPr>
            <w:tcW w:w="2129" w:type="dxa"/>
            <w:vAlign w:val="center"/>
          </w:tcPr>
          <w:p w14:paraId="20B27AC7" w14:textId="77777777" w:rsidR="00D802C5" w:rsidRPr="00C52043" w:rsidRDefault="00D802C5" w:rsidP="00D802C5">
            <w:pPr>
              <w:spacing w:line="276" w:lineRule="auto"/>
              <w:ind w:left="33"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802C5" w:rsidRPr="00C52043" w14:paraId="2FA13764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DBDBDB"/>
          </w:tcPr>
          <w:p w14:paraId="412C5F9E" w14:textId="77777777" w:rsidR="00D802C5" w:rsidRPr="00C52043" w:rsidRDefault="00D802C5" w:rsidP="00D802C5">
            <w:pPr>
              <w:spacing w:line="276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  3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5E5CF7F4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Szczegółowy opis wyglądu spodni</w:t>
            </w:r>
          </w:p>
        </w:tc>
      </w:tr>
      <w:tr w:rsidR="00D802C5" w:rsidRPr="00C52043" w14:paraId="7E01764D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6D6B272" w14:textId="77777777" w:rsidR="00D802C5" w:rsidRPr="00C52043" w:rsidRDefault="00D802C5" w:rsidP="00D802C5">
            <w:pPr>
              <w:spacing w:line="276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8078" w:type="dxa"/>
          </w:tcPr>
          <w:p w14:paraId="0588A552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</w:t>
            </w:r>
          </w:p>
        </w:tc>
        <w:tc>
          <w:tcPr>
            <w:tcW w:w="2129" w:type="dxa"/>
            <w:vAlign w:val="center"/>
          </w:tcPr>
          <w:p w14:paraId="663AEF76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3C7125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924728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8078" w:type="dxa"/>
          </w:tcPr>
          <w:p w14:paraId="264A0640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Na wysokości kolan kilkumilimetrowej grubości (min. 5 mm), wymienne przez użytkownika, wkłady amortyzujące nacisk oraz na zewnątrz wzmocnienia z tkaniny lub dzianiny powlekanej o zwiększonej odporności na ścieranie,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kolor powłoki ochronnej czarny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9" w:type="dxa"/>
            <w:vAlign w:val="center"/>
          </w:tcPr>
          <w:p w14:paraId="00DE85F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397646CE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717DF90" w14:textId="77777777" w:rsidR="00D802C5" w:rsidRPr="00C52043" w:rsidRDefault="00D802C5" w:rsidP="00D802C5">
            <w:pPr>
              <w:spacing w:line="276" w:lineRule="auto"/>
              <w:ind w:left="-10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8078" w:type="dxa"/>
          </w:tcPr>
          <w:p w14:paraId="29E866A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Na boku uda w połowie odległości między pasem a stawem kolanowym, na każdej, nogawce kieszeń typu „cargo” z mieszkiem w części tylnej, kryta patką zapinaną taśmą typu „rzep”.</w:t>
            </w:r>
          </w:p>
        </w:tc>
        <w:tc>
          <w:tcPr>
            <w:tcW w:w="2129" w:type="dxa"/>
            <w:vAlign w:val="center"/>
          </w:tcPr>
          <w:p w14:paraId="53B748F2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2D5FAF6E" w14:textId="77777777" w:rsidTr="00D802C5">
        <w:trPr>
          <w:gridAfter w:val="1"/>
          <w:wAfter w:w="15" w:type="dxa"/>
          <w:trHeight w:val="464"/>
        </w:trPr>
        <w:tc>
          <w:tcPr>
            <w:tcW w:w="567" w:type="dxa"/>
          </w:tcPr>
          <w:p w14:paraId="09870CF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8078" w:type="dxa"/>
          </w:tcPr>
          <w:p w14:paraId="1D0998E1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atki kieszeni powinny posiadać system ułatwiający dostęp do kieszeni bez zdejmowania rękawic. </w:t>
            </w:r>
          </w:p>
        </w:tc>
        <w:tc>
          <w:tcPr>
            <w:tcW w:w="2129" w:type="dxa"/>
            <w:vAlign w:val="center"/>
          </w:tcPr>
          <w:p w14:paraId="143AC336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35592AA5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AD9ED5F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3.5</w:t>
            </w:r>
          </w:p>
          <w:p w14:paraId="25742A42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7485EA2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Dolne krawędzie nogawek na całym obwodzie oraz w dolnej części zewnętrzne, pionowe szwy nogawek, po wewnętrznej stronie nogawek, zabezpieczone przed przecieraniem lamówką z tkaniny lub dzianiny powlekanej o zwiększonej odporności na ścieranie.</w:t>
            </w:r>
          </w:p>
        </w:tc>
        <w:tc>
          <w:tcPr>
            <w:tcW w:w="2129" w:type="dxa"/>
            <w:vAlign w:val="center"/>
          </w:tcPr>
          <w:p w14:paraId="50750BF9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748BBE6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8C5D7F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8078" w:type="dxa"/>
          </w:tcPr>
          <w:p w14:paraId="18FA8795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Wewnątrz nogawek na całym obwodzie, warstwa zabezpieczającą przed podsiąkaniem wody na warstwę termoizolacyjną.</w:t>
            </w:r>
          </w:p>
        </w:tc>
        <w:tc>
          <w:tcPr>
            <w:tcW w:w="2129" w:type="dxa"/>
            <w:vAlign w:val="center"/>
          </w:tcPr>
          <w:p w14:paraId="5E300DBC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7BEA05B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013B4A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8078" w:type="dxa"/>
          </w:tcPr>
          <w:p w14:paraId="7F075372" w14:textId="77777777" w:rsidR="00D802C5" w:rsidRPr="00C52043" w:rsidRDefault="00D802C5" w:rsidP="00D802C5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Spodnie, z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tyłu z podwyższonym karczkiem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powinny mieć: możliwość regulacji obwodu pasa. </w:t>
            </w:r>
          </w:p>
        </w:tc>
        <w:tc>
          <w:tcPr>
            <w:tcW w:w="2129" w:type="dxa"/>
            <w:vAlign w:val="center"/>
          </w:tcPr>
          <w:p w14:paraId="57192D41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498C09F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BEABF1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8078" w:type="dxa"/>
          </w:tcPr>
          <w:p w14:paraId="57B1750D" w14:textId="77777777" w:rsidR="00D802C5" w:rsidRPr="00C52043" w:rsidRDefault="00D802C5" w:rsidP="00D802C5">
            <w:pPr>
              <w:ind w:right="24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Elastyczne szelki o regulowanej długości i szerokości min. 50 mm,</w:t>
            </w:r>
            <w:r w:rsidRPr="00C52043"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z możliwością wypinania ze spodni. Szelki powinny być łączone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 z nierozciągliwą tkaniną na wysokości barków, przechodząc w element tkaninowy stabilizujący szelki i ograniczający zsuwanie się szelek z ramion. </w:t>
            </w:r>
          </w:p>
        </w:tc>
        <w:tc>
          <w:tcPr>
            <w:tcW w:w="2129" w:type="dxa"/>
            <w:vAlign w:val="center"/>
          </w:tcPr>
          <w:p w14:paraId="4DE44731" w14:textId="77777777" w:rsidR="00D802C5" w:rsidRPr="00C52043" w:rsidRDefault="00D802C5" w:rsidP="00D802C5">
            <w:pPr>
              <w:spacing w:line="276" w:lineRule="auto"/>
              <w:ind w:right="24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1D658FC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C679A3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3.9</w:t>
            </w:r>
          </w:p>
        </w:tc>
        <w:tc>
          <w:tcPr>
            <w:tcW w:w="8078" w:type="dxa"/>
          </w:tcPr>
          <w:p w14:paraId="4D949E2D" w14:textId="77777777" w:rsidR="00D802C5" w:rsidRPr="00C52043" w:rsidRDefault="00D802C5" w:rsidP="00D802C5">
            <w:pPr>
              <w:ind w:left="3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Spodnie oznaczone układem dwukolorowej taśmy perforowanej, dwa pasy w kolorze żółtym fluorescencyjnym ze srebrnym pasem odblaskowym po środku, łączonej ze spodniami podwójnym ściegiem, nićmi o kolorze zbliżonym do koloru żółtego. Taśma rozmieszczona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br/>
              <w:t>w następujący sposób:</w:t>
            </w:r>
          </w:p>
          <w:p w14:paraId="59850EE5" w14:textId="77777777" w:rsidR="00D802C5" w:rsidRPr="00C52043" w:rsidRDefault="00D802C5" w:rsidP="00D802C5">
            <w:pPr>
              <w:ind w:left="426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a/ taśma z pasami każdego koloru  o szerokości 25±1 mm:</w:t>
            </w:r>
          </w:p>
          <w:p w14:paraId="60994C45" w14:textId="77777777" w:rsidR="00D802C5" w:rsidRPr="00C52043" w:rsidRDefault="00D802C5" w:rsidP="00D802C5">
            <w:pPr>
              <w:numPr>
                <w:ilvl w:val="0"/>
                <w:numId w:val="4"/>
              </w:numPr>
              <w:ind w:left="7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 podudziu na całym obwodzie nogawek,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jednak tak aby nie kolidowała ze wzmocnieniami na kolanach,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taśma z pasami żółtym i srebrnym, pas każdego koloru o szerokości 25±1 mm. </w:t>
            </w:r>
          </w:p>
        </w:tc>
        <w:tc>
          <w:tcPr>
            <w:tcW w:w="2129" w:type="dxa"/>
            <w:vAlign w:val="center"/>
          </w:tcPr>
          <w:p w14:paraId="740FCE2D" w14:textId="77777777" w:rsidR="00D802C5" w:rsidRPr="00C52043" w:rsidRDefault="00D802C5" w:rsidP="00D802C5">
            <w:pPr>
              <w:spacing w:line="276" w:lineRule="auto"/>
              <w:ind w:left="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A3DC97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C48BF3F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3.10</w:t>
            </w:r>
          </w:p>
        </w:tc>
        <w:tc>
          <w:tcPr>
            <w:tcW w:w="8078" w:type="dxa"/>
          </w:tcPr>
          <w:p w14:paraId="6DDDAF72" w14:textId="77777777" w:rsidR="00D802C5" w:rsidRPr="00C52043" w:rsidRDefault="00D802C5" w:rsidP="00D802C5">
            <w:pPr>
              <w:ind w:left="3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 właściwościach odblaskowych, o wymiarach 50x90±2 mm.  Napis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PSP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, wykonany czcionką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IMPACT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o wymiarach: wysokość  liter 32±1 mm, długość napisu 65±1 mm.</w:t>
            </w:r>
          </w:p>
        </w:tc>
        <w:tc>
          <w:tcPr>
            <w:tcW w:w="2129" w:type="dxa"/>
            <w:vAlign w:val="center"/>
          </w:tcPr>
          <w:p w14:paraId="6CA0A744" w14:textId="77777777" w:rsidR="00D802C5" w:rsidRPr="00C52043" w:rsidRDefault="00D802C5" w:rsidP="00D802C5">
            <w:pPr>
              <w:spacing w:line="276" w:lineRule="auto"/>
              <w:ind w:left="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5B45DA0" w14:textId="77777777" w:rsidTr="00D802C5">
        <w:trPr>
          <w:gridAfter w:val="1"/>
          <w:wAfter w:w="15" w:type="dxa"/>
          <w:trHeight w:val="4238"/>
        </w:trPr>
        <w:tc>
          <w:tcPr>
            <w:tcW w:w="567" w:type="dxa"/>
          </w:tcPr>
          <w:p w14:paraId="5F6704D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3.11</w:t>
            </w:r>
          </w:p>
          <w:p w14:paraId="0E319CCD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20591F2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60C8A8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A2B772B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0879ECF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1DE46483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5DF0AC10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505BDA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84A63D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58E5591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br/>
            </w:r>
          </w:p>
          <w:p w14:paraId="7198B34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0A22B3C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0571B2D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58BA774C" w14:textId="77777777" w:rsidR="00D802C5" w:rsidRPr="00C52043" w:rsidRDefault="00D802C5" w:rsidP="00D802C5">
            <w:pPr>
              <w:tabs>
                <w:tab w:val="left" w:pos="464"/>
                <w:tab w:val="center" w:pos="2939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C52043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09A80B" wp14:editId="6F00C5AB">
                  <wp:extent cx="1043163" cy="2345285"/>
                  <wp:effectExtent l="0" t="0" r="5080" b="0"/>
                  <wp:docPr id="2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1" cy="24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C52043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        </w:t>
            </w:r>
            <w:r w:rsidRPr="00C52043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3A653EB" wp14:editId="0EEE3D9C">
                  <wp:extent cx="1054407" cy="2347200"/>
                  <wp:effectExtent l="0" t="0" r="0" b="0"/>
                  <wp:docPr id="15" name="Obraz 5" descr="Obraz zawierający szkic, rysowanie, drabina, sztu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5" descr="Obraz zawierający szkic, rysowanie, drabina, sztuka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2" cy="241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F7275" w14:textId="77777777" w:rsidR="00D802C5" w:rsidRPr="00C52043" w:rsidRDefault="00D802C5" w:rsidP="00D802C5">
            <w:pPr>
              <w:tabs>
                <w:tab w:val="left" w:pos="1803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856AFCC" w14:textId="77777777" w:rsidR="00D802C5" w:rsidRPr="00C52043" w:rsidRDefault="00D802C5" w:rsidP="00D802C5">
            <w:pPr>
              <w:tabs>
                <w:tab w:val="left" w:pos="1803"/>
              </w:tabs>
              <w:spacing w:line="276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Przykładowy widok spodni</w:t>
            </w:r>
          </w:p>
        </w:tc>
        <w:tc>
          <w:tcPr>
            <w:tcW w:w="2129" w:type="dxa"/>
            <w:vAlign w:val="center"/>
          </w:tcPr>
          <w:p w14:paraId="20A2EEEA" w14:textId="77777777" w:rsidR="00D802C5" w:rsidRPr="00C52043" w:rsidRDefault="00D802C5" w:rsidP="00D802C5">
            <w:pPr>
              <w:tabs>
                <w:tab w:val="left" w:pos="464"/>
                <w:tab w:val="center" w:pos="2939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6F662F1E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DBDBDB"/>
          </w:tcPr>
          <w:p w14:paraId="13789C11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150802F5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Parametry surowców</w:t>
            </w:r>
          </w:p>
        </w:tc>
      </w:tr>
      <w:tr w:rsidR="00D802C5" w:rsidRPr="00C52043" w14:paraId="310EEB68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E2A81FE" w14:textId="77777777" w:rsidR="00D802C5" w:rsidRPr="00C52043" w:rsidRDefault="00D802C5" w:rsidP="00D802C5">
            <w:pPr>
              <w:spacing w:line="276" w:lineRule="auto"/>
              <w:ind w:left="-108" w:right="-11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8078" w:type="dxa"/>
          </w:tcPr>
          <w:p w14:paraId="7FC9BCEB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a/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tkanina zewnętrzna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96186CB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Tkanina zewnętrzna ubrania specjalnego powinna spełniać wymagania określone normą PN-EN 469 oraz dodatkowo parametry zawarte poniżej, badane po 20 cyklach prania wg PN-EN ISO 6330, w temp. 60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14:paraId="2D7D0AA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8CD77CD" w14:textId="77777777" w:rsidTr="00D802C5">
        <w:trPr>
          <w:gridAfter w:val="1"/>
          <w:wAfter w:w="15" w:type="dxa"/>
          <w:trHeight w:val="684"/>
        </w:trPr>
        <w:tc>
          <w:tcPr>
            <w:tcW w:w="567" w:type="dxa"/>
          </w:tcPr>
          <w:p w14:paraId="2469D1D8" w14:textId="77777777" w:rsidR="00D802C5" w:rsidRPr="00C52043" w:rsidRDefault="00D802C5" w:rsidP="00D802C5">
            <w:pPr>
              <w:spacing w:line="276" w:lineRule="auto"/>
              <w:ind w:left="-108" w:right="-11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8078" w:type="dxa"/>
          </w:tcPr>
          <w:p w14:paraId="0AA415E0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Wskaźnik ograniczonego rozprzestrzeniania płomienia wg pkt 6.1 PN-EN 469:2008 pkt 6.2.1.1. PN-EN 469:2021</w:t>
            </w:r>
          </w:p>
          <w:p w14:paraId="53E7F403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488F56E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Wskażnik</w:t>
            </w:r>
            <w:proofErr w:type="spellEnd"/>
          </w:p>
          <w:p w14:paraId="153C2460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  <w:p w14:paraId="3F4C3F2E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B20AC6A" w14:textId="77777777" w:rsidR="00D802C5" w:rsidRPr="00C52043" w:rsidRDefault="00D802C5" w:rsidP="00D802C5">
            <w:pPr>
              <w:ind w:right="-108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14116:2011</w:t>
            </w:r>
          </w:p>
        </w:tc>
        <w:tc>
          <w:tcPr>
            <w:tcW w:w="2129" w:type="dxa"/>
            <w:vAlign w:val="center"/>
          </w:tcPr>
          <w:p w14:paraId="5F833D24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268B5A78" w14:textId="77777777" w:rsidTr="00D802C5">
        <w:trPr>
          <w:gridAfter w:val="1"/>
          <w:wAfter w:w="15" w:type="dxa"/>
          <w:trHeight w:val="963"/>
        </w:trPr>
        <w:tc>
          <w:tcPr>
            <w:tcW w:w="567" w:type="dxa"/>
          </w:tcPr>
          <w:p w14:paraId="0D79D8A1" w14:textId="77777777" w:rsidR="00D802C5" w:rsidRPr="00C52043" w:rsidRDefault="00D802C5" w:rsidP="00D802C5">
            <w:pPr>
              <w:spacing w:line="276" w:lineRule="auto"/>
              <w:ind w:left="-108" w:right="-11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4.3</w:t>
            </w:r>
          </w:p>
        </w:tc>
        <w:tc>
          <w:tcPr>
            <w:tcW w:w="8078" w:type="dxa"/>
          </w:tcPr>
          <w:p w14:paraId="16785436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Wytrzymałość na rozciąganie po działaniu promieniowania cieplnego wg: pkt 6.3 PN-EN 469:2008 lub pkt 6.2.1.5. PN-EN 469:2021</w:t>
            </w:r>
          </w:p>
          <w:p w14:paraId="2143462E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CE80CC8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osnowa</w:t>
            </w:r>
          </w:p>
          <w:p w14:paraId="5D3F25BA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≥ 1000 N </w:t>
            </w:r>
          </w:p>
          <w:p w14:paraId="5A973EF0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wątek</w:t>
            </w:r>
          </w:p>
          <w:p w14:paraId="77566C61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≥  900 N</w:t>
            </w:r>
          </w:p>
          <w:p w14:paraId="4988B45B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C7BEF49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Metodyka badań PN-EN ISO 13934-1:2002 lub 13934-1:2013</w:t>
            </w:r>
          </w:p>
        </w:tc>
        <w:tc>
          <w:tcPr>
            <w:tcW w:w="2129" w:type="dxa"/>
            <w:vAlign w:val="center"/>
          </w:tcPr>
          <w:p w14:paraId="59979065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9B1C743" w14:textId="77777777" w:rsidTr="00D802C5">
        <w:tc>
          <w:tcPr>
            <w:tcW w:w="567" w:type="dxa"/>
          </w:tcPr>
          <w:p w14:paraId="4B1A7706" w14:textId="77777777" w:rsidR="00D802C5" w:rsidRPr="00C52043" w:rsidRDefault="00D802C5" w:rsidP="00D802C5">
            <w:pPr>
              <w:spacing w:line="276" w:lineRule="auto"/>
              <w:ind w:left="-108" w:right="-11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4.4</w:t>
            </w:r>
          </w:p>
        </w:tc>
        <w:tc>
          <w:tcPr>
            <w:tcW w:w="8078" w:type="dxa"/>
          </w:tcPr>
          <w:p w14:paraId="5154FB51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Wytrzymałość na rozciąganie wg pkt 6.6 PN-EN 469:2008 lub pkt. 6.2.3.1. PN-EN 469:2021</w:t>
            </w:r>
          </w:p>
          <w:p w14:paraId="443A3FF9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9B4FC5E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osnowa</w:t>
            </w:r>
          </w:p>
          <w:p w14:paraId="7F424B81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≥ 1000 N </w:t>
            </w:r>
          </w:p>
          <w:p w14:paraId="2D579E42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wątek</w:t>
            </w:r>
          </w:p>
          <w:p w14:paraId="155F1056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≥  900 N</w:t>
            </w:r>
          </w:p>
          <w:p w14:paraId="7B027C38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9646D67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Metodyka badań PN-EN ISO 13934-1:2002 PN-EN 469:2021 czy 13935</w:t>
            </w:r>
          </w:p>
        </w:tc>
        <w:tc>
          <w:tcPr>
            <w:tcW w:w="2144" w:type="dxa"/>
            <w:gridSpan w:val="2"/>
            <w:vAlign w:val="center"/>
          </w:tcPr>
          <w:p w14:paraId="0CC5C20B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D802C5" w:rsidRPr="00C52043" w14:paraId="1FCE8D79" w14:textId="77777777" w:rsidTr="00D802C5">
        <w:tc>
          <w:tcPr>
            <w:tcW w:w="567" w:type="dxa"/>
          </w:tcPr>
          <w:p w14:paraId="54360FB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8078" w:type="dxa"/>
          </w:tcPr>
          <w:p w14:paraId="39057FB3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Wytrzymałość na rozdzieranie wg pkt 6.7 PN-EN 469:2008 lub pkt 6.2.3.2. PN-EN 469:2021</w:t>
            </w:r>
          </w:p>
          <w:p w14:paraId="2300D3E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1CE8255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≥ 40 N osnowa</w:t>
            </w:r>
          </w:p>
          <w:p w14:paraId="1A6AFE4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≥  40 N wątek</w:t>
            </w:r>
          </w:p>
          <w:p w14:paraId="15A9A5F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850A2BD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13937-2:2002 lub EN ISO 13935-2:2014</w:t>
            </w:r>
          </w:p>
        </w:tc>
        <w:tc>
          <w:tcPr>
            <w:tcW w:w="2144" w:type="dxa"/>
            <w:gridSpan w:val="2"/>
            <w:vAlign w:val="center"/>
          </w:tcPr>
          <w:p w14:paraId="387FF45E" w14:textId="77777777" w:rsidR="00D802C5" w:rsidRPr="00C52043" w:rsidRDefault="00D802C5" w:rsidP="00D802C5">
            <w:pPr>
              <w:spacing w:line="276" w:lineRule="auto"/>
              <w:ind w:left="-139" w:right="-25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0A363621" w14:textId="77777777" w:rsidTr="00D802C5">
        <w:trPr>
          <w:trHeight w:val="589"/>
        </w:trPr>
        <w:tc>
          <w:tcPr>
            <w:tcW w:w="567" w:type="dxa"/>
          </w:tcPr>
          <w:p w14:paraId="52160DD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4.6</w:t>
            </w:r>
          </w:p>
        </w:tc>
        <w:tc>
          <w:tcPr>
            <w:tcW w:w="8078" w:type="dxa"/>
          </w:tcPr>
          <w:p w14:paraId="331D8B08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Wskaźnik </w:t>
            </w:r>
            <w:proofErr w:type="spellStart"/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niezwilżalności</w:t>
            </w:r>
            <w:proofErr w:type="spellEnd"/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ciekłych substancji chemicznych wg pkt 6.8 PN-EN 469:2008 lub pkt 6.2.2. PN-EN 469:2021</w:t>
            </w:r>
          </w:p>
          <w:p w14:paraId="0F6B85E7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AFCBA26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&gt;80%</w:t>
            </w:r>
          </w:p>
          <w:p w14:paraId="3C7E055E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9A0BE84" w14:textId="77777777" w:rsidR="00D802C5" w:rsidRPr="00C52043" w:rsidRDefault="00D802C5" w:rsidP="00D80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Metodyka badań PN-EN ISO 6530:2008</w:t>
            </w:r>
          </w:p>
        </w:tc>
        <w:tc>
          <w:tcPr>
            <w:tcW w:w="2144" w:type="dxa"/>
            <w:gridSpan w:val="2"/>
            <w:vAlign w:val="center"/>
          </w:tcPr>
          <w:p w14:paraId="36B99FDA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7B17ABD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CC751D9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4.7</w:t>
            </w:r>
          </w:p>
        </w:tc>
        <w:tc>
          <w:tcPr>
            <w:tcW w:w="8078" w:type="dxa"/>
          </w:tcPr>
          <w:p w14:paraId="659BE512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b/ membrana: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wymagana membrana dwukomponentowa na bazie PTFE</w:t>
            </w:r>
          </w:p>
        </w:tc>
        <w:tc>
          <w:tcPr>
            <w:tcW w:w="2129" w:type="dxa"/>
            <w:vAlign w:val="center"/>
          </w:tcPr>
          <w:p w14:paraId="28AFCB51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78A28A71" w14:textId="77777777" w:rsidTr="00D802C5">
        <w:trPr>
          <w:gridAfter w:val="1"/>
          <w:wAfter w:w="15" w:type="dxa"/>
          <w:trHeight w:val="566"/>
        </w:trPr>
        <w:tc>
          <w:tcPr>
            <w:tcW w:w="567" w:type="dxa"/>
          </w:tcPr>
          <w:p w14:paraId="5628CAB2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4.8</w:t>
            </w:r>
          </w:p>
        </w:tc>
        <w:tc>
          <w:tcPr>
            <w:tcW w:w="8078" w:type="dxa"/>
          </w:tcPr>
          <w:p w14:paraId="75F4FC48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c/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opór pary wodnej dla zestawu komponentów tworzących kurtkę i spodnie ubrania specjalnego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   Ret ≤ 18 m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Pa/W</w:t>
            </w:r>
          </w:p>
        </w:tc>
        <w:tc>
          <w:tcPr>
            <w:tcW w:w="2129" w:type="dxa"/>
            <w:vAlign w:val="center"/>
          </w:tcPr>
          <w:p w14:paraId="527F4C64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584EFF3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EA6036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4.9</w:t>
            </w:r>
          </w:p>
        </w:tc>
        <w:tc>
          <w:tcPr>
            <w:tcW w:w="8078" w:type="dxa"/>
          </w:tcPr>
          <w:p w14:paraId="11DCF45D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d/ tkanina lub dzianina powlekana o zwiększonej odporności na ścieranie</w:t>
            </w:r>
          </w:p>
          <w:p w14:paraId="64974FE0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Rozprzestrzenianie płomienia wg pkt. 6.1.1 PN-EN 469:2008 - Wskaźnik 3</w:t>
            </w:r>
          </w:p>
          <w:p w14:paraId="1BE0382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Gramatura - minimum 310 g/m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129" w:type="dxa"/>
            <w:vAlign w:val="center"/>
          </w:tcPr>
          <w:p w14:paraId="03D688E9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5DE1610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9A230D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4.10</w:t>
            </w:r>
          </w:p>
        </w:tc>
        <w:tc>
          <w:tcPr>
            <w:tcW w:w="8078" w:type="dxa"/>
          </w:tcPr>
          <w:p w14:paraId="0E38304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Rozmiary: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Według indywidualnej tabeli rozmiarów producenta, stopniowanie wzrostu, obwodu klatki piersiowej i obwodu pasa max. co 4 cm.</w:t>
            </w:r>
          </w:p>
        </w:tc>
        <w:tc>
          <w:tcPr>
            <w:tcW w:w="2129" w:type="dxa"/>
            <w:vAlign w:val="center"/>
          </w:tcPr>
          <w:p w14:paraId="1CA0BF8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454C3085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A555850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4.11</w:t>
            </w:r>
          </w:p>
        </w:tc>
        <w:tc>
          <w:tcPr>
            <w:tcW w:w="8078" w:type="dxa"/>
          </w:tcPr>
          <w:p w14:paraId="2729C311" w14:textId="77777777" w:rsidR="00D802C5" w:rsidRPr="00C52043" w:rsidRDefault="00D802C5" w:rsidP="00D80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Zamawiający wymaga, żeby gramatura układu materiałów ubrania wynosiła od 520 do 560 g/m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9" w:type="dxa"/>
            <w:vAlign w:val="center"/>
          </w:tcPr>
          <w:p w14:paraId="082D1A07" w14:textId="77777777" w:rsidR="00D802C5" w:rsidRPr="00C52043" w:rsidRDefault="00D802C5" w:rsidP="00D802C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238546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6EE3E1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4.12</w:t>
            </w:r>
          </w:p>
        </w:tc>
        <w:tc>
          <w:tcPr>
            <w:tcW w:w="8078" w:type="dxa"/>
          </w:tcPr>
          <w:p w14:paraId="4CD03DFC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Materiał zewnętrzny, izolacja termiczna, podkładka membrany muszą zawierać min. 90% włókien aramidowych.</w:t>
            </w:r>
          </w:p>
        </w:tc>
        <w:tc>
          <w:tcPr>
            <w:tcW w:w="2129" w:type="dxa"/>
            <w:vAlign w:val="center"/>
          </w:tcPr>
          <w:p w14:paraId="6BE6D9A4" w14:textId="77777777" w:rsidR="00D802C5" w:rsidRPr="00C52043" w:rsidRDefault="00D802C5" w:rsidP="00D802C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D2CBA3E" w14:textId="77777777" w:rsidTr="00D802C5">
        <w:trPr>
          <w:gridAfter w:val="1"/>
          <w:wAfter w:w="15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160AB595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darkGray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darkGray"/>
                <w:lang w:eastAsia="pl-PL"/>
              </w:rPr>
              <w:t>5.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33E4D784" w14:textId="77777777" w:rsidR="00D802C5" w:rsidRPr="00C52043" w:rsidRDefault="00D802C5" w:rsidP="00D802C5">
            <w:pPr>
              <w:tabs>
                <w:tab w:val="left" w:pos="7539"/>
              </w:tabs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Kurtka lekka ubrania specjalnego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zgodnego z PN-EN 15614 lub PN-EN 15384</w:t>
            </w:r>
          </w:p>
        </w:tc>
      </w:tr>
      <w:tr w:rsidR="00D802C5" w:rsidRPr="00C52043" w14:paraId="675382E1" w14:textId="77777777" w:rsidTr="00D802C5">
        <w:trPr>
          <w:gridAfter w:val="1"/>
          <w:wAfter w:w="15" w:type="dxa"/>
          <w:trHeight w:val="381"/>
        </w:trPr>
        <w:tc>
          <w:tcPr>
            <w:tcW w:w="567" w:type="dxa"/>
            <w:tcBorders>
              <w:bottom w:val="nil"/>
            </w:tcBorders>
          </w:tcPr>
          <w:p w14:paraId="67F1CDD0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8078" w:type="dxa"/>
          </w:tcPr>
          <w:p w14:paraId="427196F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Opis ogólny</w:t>
            </w:r>
          </w:p>
        </w:tc>
        <w:tc>
          <w:tcPr>
            <w:tcW w:w="2129" w:type="dxa"/>
            <w:vAlign w:val="center"/>
          </w:tcPr>
          <w:p w14:paraId="1AB9DCAC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51B542F7" w14:textId="77777777" w:rsidTr="00D802C5">
        <w:trPr>
          <w:gridAfter w:val="1"/>
          <w:wAfter w:w="15" w:type="dxa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9D0EE1F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2F4BE2D2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Konstrukcja kurtki powinna stanowić układ gwarantujący spełnienie wymagań określonych w normie PN-EN 15614 lub PN-EN 15384</w:t>
            </w:r>
          </w:p>
        </w:tc>
        <w:tc>
          <w:tcPr>
            <w:tcW w:w="2129" w:type="dxa"/>
            <w:vAlign w:val="center"/>
          </w:tcPr>
          <w:p w14:paraId="0D4957AD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01DF219" w14:textId="77777777" w:rsidTr="00D802C5">
        <w:trPr>
          <w:gridAfter w:val="1"/>
          <w:wAfter w:w="15" w:type="dxa"/>
        </w:trPr>
        <w:tc>
          <w:tcPr>
            <w:tcW w:w="567" w:type="dxa"/>
            <w:tcBorders>
              <w:bottom w:val="nil"/>
            </w:tcBorders>
          </w:tcPr>
          <w:p w14:paraId="31D6E3A2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1BE798E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Kurtka o konstrukcji jednowarstwowej, wykonana z tkaniny z wykończeniem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olejo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- i wodoodpornym w kolorze żółtym w odcieniu naturalnego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aramidu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9" w:type="dxa"/>
            <w:vAlign w:val="center"/>
          </w:tcPr>
          <w:p w14:paraId="1EE130E8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CF1AB01" w14:textId="77777777" w:rsidTr="00D802C5">
        <w:trPr>
          <w:gridAfter w:val="1"/>
          <w:wAfter w:w="15" w:type="dxa"/>
        </w:trPr>
        <w:tc>
          <w:tcPr>
            <w:tcW w:w="567" w:type="dxa"/>
            <w:tcBorders>
              <w:top w:val="nil"/>
            </w:tcBorders>
          </w:tcPr>
          <w:p w14:paraId="57DD7D4D" w14:textId="77777777" w:rsidR="00D802C5" w:rsidRPr="00C52043" w:rsidRDefault="00D802C5" w:rsidP="00D802C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78" w:type="dxa"/>
          </w:tcPr>
          <w:p w14:paraId="671CD31B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Tkaniny konstrukcyjne ubrania oraz nici powinny być wykonane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br/>
              <w:t>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  <w:tc>
          <w:tcPr>
            <w:tcW w:w="2129" w:type="dxa"/>
            <w:vAlign w:val="center"/>
          </w:tcPr>
          <w:p w14:paraId="57DB8E5F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05C45C9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DBDBDB"/>
          </w:tcPr>
          <w:p w14:paraId="7E3A0CB1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207" w:type="dxa"/>
            <w:gridSpan w:val="2"/>
            <w:shd w:val="clear" w:color="auto" w:fill="DBDBDB"/>
          </w:tcPr>
          <w:p w14:paraId="1405DF82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Szczegółowy opis wyglądu kurtki</w:t>
            </w:r>
          </w:p>
        </w:tc>
      </w:tr>
      <w:tr w:rsidR="00D802C5" w:rsidRPr="00C52043" w14:paraId="2479C58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EEDF568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8078" w:type="dxa"/>
          </w:tcPr>
          <w:p w14:paraId="79EC51E5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zapinana jednogłowicowym zamkiem błyskawicznym, z systemem awaryjnego rozsuwania, do głowicy zamka zamocowany uchwyt pozwalający na zasuwanie i rozsuwanie zamka ręką w rękawicy zgodnej z PN-EN 659</w:t>
            </w:r>
          </w:p>
        </w:tc>
        <w:tc>
          <w:tcPr>
            <w:tcW w:w="2129" w:type="dxa"/>
            <w:vAlign w:val="center"/>
          </w:tcPr>
          <w:p w14:paraId="7A0ECA74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A1C887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E9C33A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6.2</w:t>
            </w:r>
          </w:p>
        </w:tc>
        <w:tc>
          <w:tcPr>
            <w:tcW w:w="8078" w:type="dxa"/>
          </w:tcPr>
          <w:p w14:paraId="79762C16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Zamek </w:t>
            </w:r>
            <w:proofErr w:type="spellStart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grubocząstkowy</w:t>
            </w:r>
            <w:proofErr w:type="spellEnd"/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o szerokości łańcucha spinającego min. 8 mm i grubości łańcucha spinającego min. 2,0 mm, wszyty tak aby przy jego wymianie nie naruszać szwów konstrukcyjnych kurtki oraz aby nie następowało rozrywanie w jego dolnym odcinku podczas głębokich wykroków oraz była możliwość połączenia dolnych wsuwanych elementów zamka w rękawicy zgodnej z PN-EN 659.</w:t>
            </w:r>
          </w:p>
        </w:tc>
        <w:tc>
          <w:tcPr>
            <w:tcW w:w="2129" w:type="dxa"/>
            <w:vAlign w:val="center"/>
          </w:tcPr>
          <w:p w14:paraId="45863E9B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F2CE6A3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3AC13FF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</w:t>
            </w:r>
          </w:p>
        </w:tc>
        <w:tc>
          <w:tcPr>
            <w:tcW w:w="8078" w:type="dxa"/>
          </w:tcPr>
          <w:p w14:paraId="3B88048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Zamek wszyty tak aby przy jego wymianie nie naruszać szwów konstrukcyjnych kurtki.</w:t>
            </w:r>
          </w:p>
        </w:tc>
        <w:tc>
          <w:tcPr>
            <w:tcW w:w="2129" w:type="dxa"/>
            <w:vAlign w:val="center"/>
          </w:tcPr>
          <w:p w14:paraId="6C21FE7D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93CA821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898E457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6.4</w:t>
            </w:r>
          </w:p>
        </w:tc>
        <w:tc>
          <w:tcPr>
            <w:tcW w:w="8078" w:type="dxa"/>
          </w:tcPr>
          <w:p w14:paraId="0C7CB174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Zamek wszyty tak aby nie następowało rozrywanie w jego dolnym odcinku podczas głębokich wykroków.</w:t>
            </w:r>
          </w:p>
        </w:tc>
        <w:tc>
          <w:tcPr>
            <w:tcW w:w="2129" w:type="dxa"/>
            <w:vAlign w:val="center"/>
          </w:tcPr>
          <w:p w14:paraId="26B06C6F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8CB8605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70AD09C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6.5</w:t>
            </w:r>
          </w:p>
        </w:tc>
        <w:tc>
          <w:tcPr>
            <w:tcW w:w="8078" w:type="dxa"/>
          </w:tcPr>
          <w:p w14:paraId="44F1A340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Konstrukcja i wszycie zamka powinno umożliwiać połączenie dolnych wsuwanych elementów zamka w rękawicy zgodnej z PN-EN 659.</w:t>
            </w:r>
          </w:p>
        </w:tc>
        <w:tc>
          <w:tcPr>
            <w:tcW w:w="2129" w:type="dxa"/>
            <w:vAlign w:val="center"/>
          </w:tcPr>
          <w:p w14:paraId="05109908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78FEE4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2E15DE8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6.6</w:t>
            </w:r>
          </w:p>
        </w:tc>
        <w:tc>
          <w:tcPr>
            <w:tcW w:w="8078" w:type="dxa"/>
          </w:tcPr>
          <w:p w14:paraId="7ADC834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Zamek przykryty plisą o szerokości min. 100 mm z tkaniny zewnętrznej</w:t>
            </w:r>
            <w:r w:rsidRPr="00C5204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9" w:type="dxa"/>
            <w:vAlign w:val="center"/>
          </w:tcPr>
          <w:p w14:paraId="78A5B14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D45834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7B40343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6.7</w:t>
            </w:r>
          </w:p>
        </w:tc>
        <w:tc>
          <w:tcPr>
            <w:tcW w:w="8078" w:type="dxa"/>
          </w:tcPr>
          <w:p w14:paraId="0FEDFE6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Zapięcie plisy taśmą typu „rzep”, ciągłą lub w odcinkach, sze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rokość taśmy min. 30 mm.</w:t>
            </w:r>
          </w:p>
        </w:tc>
        <w:tc>
          <w:tcPr>
            <w:tcW w:w="2129" w:type="dxa"/>
            <w:vAlign w:val="center"/>
          </w:tcPr>
          <w:p w14:paraId="38457FD3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802C5" w:rsidRPr="00C52043" w14:paraId="69883661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ECA8C38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6.8</w:t>
            </w:r>
          </w:p>
        </w:tc>
        <w:tc>
          <w:tcPr>
            <w:tcW w:w="8078" w:type="dxa"/>
          </w:tcPr>
          <w:p w14:paraId="4B720E1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powinna zachodzić na spodnie tak aby było spełnione wymaganie określone w normie PN-EN 15614 lub PN-EN 15384.</w:t>
            </w:r>
          </w:p>
        </w:tc>
        <w:tc>
          <w:tcPr>
            <w:tcW w:w="2129" w:type="dxa"/>
            <w:vAlign w:val="center"/>
          </w:tcPr>
          <w:p w14:paraId="71948391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59BEDF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99B05E0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6.9</w:t>
            </w:r>
          </w:p>
        </w:tc>
        <w:tc>
          <w:tcPr>
            <w:tcW w:w="8078" w:type="dxa"/>
          </w:tcPr>
          <w:p w14:paraId="3B3D25A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Długość kurtki -  minimum do wysokości krocza użytkownika.</w:t>
            </w:r>
          </w:p>
        </w:tc>
        <w:tc>
          <w:tcPr>
            <w:tcW w:w="2129" w:type="dxa"/>
            <w:vAlign w:val="center"/>
          </w:tcPr>
          <w:p w14:paraId="33DAA295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AE7AB21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A0513A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6.10</w:t>
            </w:r>
          </w:p>
        </w:tc>
        <w:tc>
          <w:tcPr>
            <w:tcW w:w="8078" w:type="dxa"/>
          </w:tcPr>
          <w:p w14:paraId="1FCF5E8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Od strony wewnętrznej zamek osłonięty pasem tkaniny zewnętrznej.</w:t>
            </w:r>
          </w:p>
        </w:tc>
        <w:tc>
          <w:tcPr>
            <w:tcW w:w="2129" w:type="dxa"/>
            <w:vAlign w:val="center"/>
          </w:tcPr>
          <w:p w14:paraId="716A6D15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3318B8C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49CC510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6.11</w:t>
            </w:r>
          </w:p>
        </w:tc>
        <w:tc>
          <w:tcPr>
            <w:tcW w:w="8078" w:type="dxa"/>
          </w:tcPr>
          <w:p w14:paraId="4D40D9D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Tył kurtki wydłużony w stosunku do przodu o 50</w:t>
            </w:r>
            <w:r w:rsidRPr="00C52043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±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10 mm.</w:t>
            </w:r>
          </w:p>
        </w:tc>
        <w:tc>
          <w:tcPr>
            <w:tcW w:w="2129" w:type="dxa"/>
            <w:vAlign w:val="center"/>
          </w:tcPr>
          <w:p w14:paraId="4BF2F86F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E6A6B8D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EC34FCD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6.12</w:t>
            </w:r>
          </w:p>
        </w:tc>
        <w:tc>
          <w:tcPr>
            <w:tcW w:w="8078" w:type="dxa"/>
          </w:tcPr>
          <w:p w14:paraId="05D9526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Kołnierz kurtki podwyższony, miękki z tkaniny zewnętrznej w formie stójki,  chroniący krtań.</w:t>
            </w:r>
          </w:p>
        </w:tc>
        <w:tc>
          <w:tcPr>
            <w:tcW w:w="2129" w:type="dxa"/>
            <w:vAlign w:val="center"/>
          </w:tcPr>
          <w:p w14:paraId="7D3BE919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A6191FB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3ACE9A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6.13</w:t>
            </w:r>
          </w:p>
        </w:tc>
        <w:tc>
          <w:tcPr>
            <w:tcW w:w="8078" w:type="dxa"/>
          </w:tcPr>
          <w:p w14:paraId="2B8C4EA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Pod brodą, dodatkowa ochrona krtani w postaci pasa z tkaniny zewnętrznej, zapinanego na taśmę typu „rzep”, umożliwiającego również dopasowanie kołnierza do obwodu szyi i uszczelniającego kołnierz pod brodą.</w:t>
            </w:r>
          </w:p>
        </w:tc>
        <w:tc>
          <w:tcPr>
            <w:tcW w:w="2129" w:type="dxa"/>
            <w:vAlign w:val="center"/>
          </w:tcPr>
          <w:p w14:paraId="40B27C91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E3A40E1" w14:textId="77777777" w:rsidTr="00D802C5">
        <w:trPr>
          <w:gridAfter w:val="1"/>
          <w:wAfter w:w="15" w:type="dxa"/>
          <w:trHeight w:val="455"/>
        </w:trPr>
        <w:tc>
          <w:tcPr>
            <w:tcW w:w="567" w:type="dxa"/>
          </w:tcPr>
          <w:p w14:paraId="2C2A12B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6.14</w:t>
            </w:r>
          </w:p>
        </w:tc>
        <w:tc>
          <w:tcPr>
            <w:tcW w:w="8078" w:type="dxa"/>
          </w:tcPr>
          <w:p w14:paraId="651CC9B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Dopuszcza się odpowiednie wyprofilowanie plisy kryjącej zamek aby zapewnić ochronę szyi i krtani jak wyżej.  </w:t>
            </w:r>
          </w:p>
        </w:tc>
        <w:tc>
          <w:tcPr>
            <w:tcW w:w="2129" w:type="dxa"/>
            <w:vAlign w:val="center"/>
          </w:tcPr>
          <w:p w14:paraId="1C73B6D8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85DF2A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BD7CB5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6.15</w:t>
            </w:r>
          </w:p>
        </w:tc>
        <w:tc>
          <w:tcPr>
            <w:tcW w:w="8078" w:type="dxa"/>
          </w:tcPr>
          <w:p w14:paraId="60A1572B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  <w:tc>
          <w:tcPr>
            <w:tcW w:w="2129" w:type="dxa"/>
            <w:vAlign w:val="center"/>
          </w:tcPr>
          <w:p w14:paraId="289A0927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43BF9E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73320E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6.16</w:t>
            </w:r>
          </w:p>
        </w:tc>
        <w:tc>
          <w:tcPr>
            <w:tcW w:w="8078" w:type="dxa"/>
          </w:tcPr>
          <w:p w14:paraId="4F81F9C9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Taśma typu „rzep” do mocowania dystynkcji o wymiarach 80x50±2 mm umieszczona bezpośrednio na taśmą ostrzegawczą.  </w:t>
            </w:r>
          </w:p>
        </w:tc>
        <w:tc>
          <w:tcPr>
            <w:tcW w:w="2129" w:type="dxa"/>
            <w:vAlign w:val="center"/>
          </w:tcPr>
          <w:p w14:paraId="485872E1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232BC6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BEFF14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6.17</w:t>
            </w:r>
          </w:p>
        </w:tc>
        <w:tc>
          <w:tcPr>
            <w:tcW w:w="8078" w:type="dxa"/>
          </w:tcPr>
          <w:p w14:paraId="0F083E7C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Rękawy o ergonomicznym kroju, wyprofilowane za pomocą zaszewek, klinów i cięć, w celu umożliwienia łatwiejszego zginania rąk w łokciu, </w:t>
            </w:r>
          </w:p>
        </w:tc>
        <w:tc>
          <w:tcPr>
            <w:tcW w:w="2129" w:type="dxa"/>
            <w:vAlign w:val="center"/>
          </w:tcPr>
          <w:p w14:paraId="4A51E108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E811CF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F72CD1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6.18</w:t>
            </w:r>
          </w:p>
        </w:tc>
        <w:tc>
          <w:tcPr>
            <w:tcW w:w="8078" w:type="dxa"/>
          </w:tcPr>
          <w:p w14:paraId="6232564D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Rękawy wszyte tak aby zapobiegały  podciąganiu kurtki podczas podnoszenia ramion.</w:t>
            </w:r>
          </w:p>
        </w:tc>
        <w:tc>
          <w:tcPr>
            <w:tcW w:w="2129" w:type="dxa"/>
            <w:vAlign w:val="center"/>
          </w:tcPr>
          <w:p w14:paraId="4025A03D" w14:textId="77777777" w:rsidR="00D802C5" w:rsidRPr="00C52043" w:rsidRDefault="00D802C5" w:rsidP="00D802C5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E040588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A40797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6.19</w:t>
            </w:r>
          </w:p>
        </w:tc>
        <w:tc>
          <w:tcPr>
            <w:tcW w:w="8078" w:type="dxa"/>
          </w:tcPr>
          <w:p w14:paraId="5681506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zewnątrz mankiet wyposażony w ściągacz wykonany z tkaniny zewnętrznej z taśmą typu „rzep”, umożliwiający dopasowanie rękawa w nadgarstku. Mankiet z dzianiny.</w:t>
            </w:r>
          </w:p>
        </w:tc>
        <w:tc>
          <w:tcPr>
            <w:tcW w:w="2129" w:type="dxa"/>
            <w:vAlign w:val="center"/>
          </w:tcPr>
          <w:p w14:paraId="39F66EC3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77A114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B551251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6.20</w:t>
            </w:r>
          </w:p>
        </w:tc>
        <w:tc>
          <w:tcPr>
            <w:tcW w:w="8078" w:type="dxa"/>
          </w:tcPr>
          <w:p w14:paraId="49AC7415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łokciach dodatkowe wzmocnienia chroniące stawy łokciowe z tkaniny lub dzianiny powlekanej o zwiększonej odporności na ścieranie, kolor powłoki ochronnej czarny.</w:t>
            </w:r>
          </w:p>
        </w:tc>
        <w:tc>
          <w:tcPr>
            <w:tcW w:w="2129" w:type="dxa"/>
            <w:vAlign w:val="center"/>
          </w:tcPr>
          <w:p w14:paraId="77EE2E7B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073A69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70F4CC1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6.21</w:t>
            </w:r>
          </w:p>
        </w:tc>
        <w:tc>
          <w:tcPr>
            <w:tcW w:w="8078" w:type="dxa"/>
          </w:tcPr>
          <w:p w14:paraId="7A469A9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dolnej przedniej części kurtki powinny być wszyte dwie kieszenie kryte patkami, zapinanymi na „rzepy”.</w:t>
            </w:r>
          </w:p>
        </w:tc>
        <w:tc>
          <w:tcPr>
            <w:tcW w:w="2129" w:type="dxa"/>
            <w:vAlign w:val="center"/>
          </w:tcPr>
          <w:p w14:paraId="01A6A0C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9DF87C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FCC0CE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6.22</w:t>
            </w:r>
          </w:p>
        </w:tc>
        <w:tc>
          <w:tcPr>
            <w:tcW w:w="8078" w:type="dxa"/>
          </w:tcPr>
          <w:p w14:paraId="7218224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 każdej kieszeni lub obok umieszczony karabińczyk lub pętla do mocowania drobnego wyposażenia. </w:t>
            </w:r>
          </w:p>
        </w:tc>
        <w:tc>
          <w:tcPr>
            <w:tcW w:w="2129" w:type="dxa"/>
            <w:vAlign w:val="center"/>
          </w:tcPr>
          <w:p w14:paraId="22E8039E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232A6CD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F6802A1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6.23</w:t>
            </w:r>
          </w:p>
        </w:tc>
        <w:tc>
          <w:tcPr>
            <w:tcW w:w="8078" w:type="dxa"/>
          </w:tcPr>
          <w:p w14:paraId="6439BC91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 górnej części na prawej piersi, powinna znajdować się kieszeń wpuszczana z patką zapinana taśmą typu „rzep”.</w:t>
            </w:r>
          </w:p>
        </w:tc>
        <w:tc>
          <w:tcPr>
            <w:tcW w:w="2129" w:type="dxa"/>
            <w:vAlign w:val="center"/>
          </w:tcPr>
          <w:p w14:paraId="1603FDF7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A887570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C35D78B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6.24</w:t>
            </w:r>
          </w:p>
        </w:tc>
        <w:tc>
          <w:tcPr>
            <w:tcW w:w="8078" w:type="dxa"/>
          </w:tcPr>
          <w:p w14:paraId="189ADDD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Poniżej kieszeni naszywki z metalowymi uchwytami oraz obejma z tkaniny zewnętrznej zapinana na taśmę typu „rzep” np. do mocowania: sygnalizatora bezruchu, latarki, rękawic itp.</w:t>
            </w:r>
          </w:p>
        </w:tc>
        <w:tc>
          <w:tcPr>
            <w:tcW w:w="2129" w:type="dxa"/>
            <w:vAlign w:val="center"/>
          </w:tcPr>
          <w:p w14:paraId="083E567C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346A3BF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00E31D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6.25</w:t>
            </w:r>
          </w:p>
        </w:tc>
        <w:tc>
          <w:tcPr>
            <w:tcW w:w="8078" w:type="dxa"/>
          </w:tcPr>
          <w:p w14:paraId="7B9ACB03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Na lewej piersi umieszczona kieszeń o wymiarach na radiotelefon, mieszkowa, naszywana, o regulowanej głębokości i zamykana patką.</w:t>
            </w:r>
          </w:p>
        </w:tc>
        <w:tc>
          <w:tcPr>
            <w:tcW w:w="2129" w:type="dxa"/>
            <w:vAlign w:val="center"/>
          </w:tcPr>
          <w:p w14:paraId="7C6B1DFC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E8E151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A8B5077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6.26</w:t>
            </w:r>
          </w:p>
        </w:tc>
        <w:tc>
          <w:tcPr>
            <w:tcW w:w="8078" w:type="dxa"/>
          </w:tcPr>
          <w:p w14:paraId="7D9AC7FC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Konstrukcja kieszeni na radiotelefon powinna uwzględniać wystającą z lewej lub prawej strony antenę radiotelefonu oraz możliwość odprowadzania wody z jej wnętrza. </w:t>
            </w:r>
          </w:p>
        </w:tc>
        <w:tc>
          <w:tcPr>
            <w:tcW w:w="2129" w:type="dxa"/>
            <w:vAlign w:val="center"/>
          </w:tcPr>
          <w:p w14:paraId="35F6F7D2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4CE7AC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BCB2EF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6.27</w:t>
            </w:r>
          </w:p>
        </w:tc>
        <w:tc>
          <w:tcPr>
            <w:tcW w:w="8078" w:type="dxa"/>
          </w:tcPr>
          <w:p w14:paraId="0CD51133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Wszystkie patki kieszeni powinny posiadać system ułatwiający dostęp do kieszeni bez zdejmowania rękawic zgodnych z PN-EN 659.</w:t>
            </w:r>
          </w:p>
        </w:tc>
        <w:tc>
          <w:tcPr>
            <w:tcW w:w="2129" w:type="dxa"/>
            <w:vAlign w:val="center"/>
          </w:tcPr>
          <w:p w14:paraId="65017ABC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665132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00480CA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6.28</w:t>
            </w:r>
          </w:p>
        </w:tc>
        <w:tc>
          <w:tcPr>
            <w:tcW w:w="8078" w:type="dxa"/>
          </w:tcPr>
          <w:p w14:paraId="6719B0D7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Wzdłuż kieszeni na radiotelefon powinna znajdować się kieszeń „napoleońska” wpuszczana, zapinana zamkiem błyskawicznym.</w:t>
            </w:r>
          </w:p>
        </w:tc>
        <w:tc>
          <w:tcPr>
            <w:tcW w:w="2129" w:type="dxa"/>
            <w:vAlign w:val="center"/>
          </w:tcPr>
          <w:p w14:paraId="5FA209F6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FA0F7E1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E9BE75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6.29</w:t>
            </w:r>
          </w:p>
        </w:tc>
        <w:tc>
          <w:tcPr>
            <w:tcW w:w="8078" w:type="dxa"/>
          </w:tcPr>
          <w:p w14:paraId="4E074608" w14:textId="77777777" w:rsidR="00D802C5" w:rsidRPr="00C52043" w:rsidRDefault="00D802C5" w:rsidP="00D802C5">
            <w:pPr>
              <w:ind w:left="3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Kurtka oznaczona układem taśm perforowanych, łączonych z kurtką podwójnym ściegiem, nićmi o kolorze zbliżonym do koloru taśmy.</w:t>
            </w:r>
          </w:p>
        </w:tc>
        <w:tc>
          <w:tcPr>
            <w:tcW w:w="2129" w:type="dxa"/>
            <w:vAlign w:val="center"/>
          </w:tcPr>
          <w:p w14:paraId="08166EB0" w14:textId="77777777" w:rsidR="00D802C5" w:rsidRPr="00C52043" w:rsidRDefault="00D802C5" w:rsidP="00D802C5">
            <w:pPr>
              <w:spacing w:line="276" w:lineRule="auto"/>
              <w:ind w:left="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40D1C7E4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D525771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6.30</w:t>
            </w:r>
          </w:p>
        </w:tc>
        <w:tc>
          <w:tcPr>
            <w:tcW w:w="8078" w:type="dxa"/>
          </w:tcPr>
          <w:p w14:paraId="1AF168B0" w14:textId="77777777" w:rsidR="00D802C5" w:rsidRPr="00C52043" w:rsidRDefault="00D802C5" w:rsidP="00D802C5">
            <w:pPr>
              <w:ind w:left="39" w:right="2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a/ taśmy fluorescencyjna o właściwościach odblaskowych i odblaskowa, każda o szerokości 5 cm. Taśma górna w kolorze srebrnym odblaskowym, dolna w kolorze żółtym fluorescencyjnym o właściwościach odblaskowych oddalona od srebrnej w odstępie do 1 cm. Taśmy rozmieszczone w następujący sposób: - na dole, na obwodzie, poziomo maksymalnie 10 mm, pod dolnymi krawędziami patek dolnych kieszeni kurtki.  </w:t>
            </w:r>
          </w:p>
        </w:tc>
        <w:tc>
          <w:tcPr>
            <w:tcW w:w="2129" w:type="dxa"/>
            <w:vAlign w:val="center"/>
          </w:tcPr>
          <w:p w14:paraId="3A49EB39" w14:textId="77777777" w:rsidR="00D802C5" w:rsidRPr="00C52043" w:rsidRDefault="00D802C5" w:rsidP="00D802C5">
            <w:pPr>
              <w:spacing w:line="276" w:lineRule="auto"/>
              <w:ind w:left="39" w:right="2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08510353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AEE5C08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6.31</w:t>
            </w:r>
          </w:p>
        </w:tc>
        <w:tc>
          <w:tcPr>
            <w:tcW w:w="8078" w:type="dxa"/>
          </w:tcPr>
          <w:p w14:paraId="354D6F75" w14:textId="77777777" w:rsidR="00D802C5" w:rsidRPr="00C52043" w:rsidRDefault="00D802C5" w:rsidP="00D802C5">
            <w:pPr>
              <w:ind w:left="44" w:right="2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b/ taśma z dwoma pasami koloru żółtego fluorescencyjnego o szerokości 15±1 mm z pasem o szerokości 20±1 mm koloru srebrnego odblaskowego umieszczonym pośrodku rozmieszczona w następujący sposób: - na całym obwodzie rękawów powyżej taśmy ściągającej mankiet rękawa, prostopadle do osi wzdłużnej rękawa, jednak tak  aby nie kolidowała ze wzmocnieniami na łokciach, </w:t>
            </w:r>
          </w:p>
          <w:p w14:paraId="76B99918" w14:textId="77777777" w:rsidR="00D802C5" w:rsidRPr="00C52043" w:rsidRDefault="00D802C5" w:rsidP="00D802C5">
            <w:pPr>
              <w:numPr>
                <w:ilvl w:val="0"/>
                <w:numId w:val="4"/>
              </w:numPr>
              <w:ind w:left="890" w:right="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całym obwodzie rękawów ok. 20±1 cm poniżej wszycia 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rękawa prostopadle do osi wzdłużnej rękawa, jednak tak  aby 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nie kolidowała ze wzmocnieniami na łokciach, </w:t>
            </w:r>
          </w:p>
          <w:p w14:paraId="49331365" w14:textId="77777777" w:rsidR="00D802C5" w:rsidRPr="00C52043" w:rsidRDefault="00D802C5" w:rsidP="00D802C5">
            <w:pPr>
              <w:numPr>
                <w:ilvl w:val="0"/>
                <w:numId w:val="4"/>
              </w:numPr>
              <w:ind w:right="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poziome odcinki taśm z przodu kurtki na wysokości klatki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     piersiowej, </w:t>
            </w:r>
          </w:p>
          <w:p w14:paraId="477BF643" w14:textId="77777777" w:rsidR="00D802C5" w:rsidRPr="00C52043" w:rsidRDefault="00D802C5" w:rsidP="00D802C5">
            <w:pPr>
              <w:numPr>
                <w:ilvl w:val="0"/>
                <w:numId w:val="4"/>
              </w:numPr>
              <w:tabs>
                <w:tab w:val="left" w:pos="622"/>
              </w:tabs>
              <w:ind w:right="29"/>
              <w:rPr>
                <w:rFonts w:ascii="Calibri" w:eastAsia="Arial" w:hAnsi="Calibri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dwa pionowe pasy na plecach, górne krawędzie ok. 2 cm poniżej dolnej krawędzi  podkładu z napisem </w:t>
            </w:r>
            <w:r w:rsidRPr="00C52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BE37FA" wp14:editId="70765566">
                  <wp:extent cx="792000" cy="321794"/>
                  <wp:effectExtent l="0" t="0" r="8255" b="2540"/>
                  <wp:docPr id="18" name="Obraz 20" descr="Obraz zawierający tekst, Czcionka, żółty, Prostoką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20" descr="Obraz zawierający tekst, Czcionka, żółty, Prostoką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11" cy="338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, na dole połączone z górną krawędzią poziomej taśmy ostrzegawczej.</w:t>
            </w:r>
            <w:r w:rsidRPr="00C52043">
              <w:rPr>
                <w:rFonts w:ascii="Calibri" w:eastAsia="Arial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79A349BE" w14:textId="77777777" w:rsidR="00D802C5" w:rsidRPr="00C52043" w:rsidRDefault="00D802C5" w:rsidP="00D802C5">
            <w:pPr>
              <w:spacing w:line="276" w:lineRule="auto"/>
              <w:ind w:left="44" w:right="2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B02B759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6F9400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6.32</w:t>
            </w:r>
          </w:p>
        </w:tc>
        <w:tc>
          <w:tcPr>
            <w:tcW w:w="8078" w:type="dxa"/>
          </w:tcPr>
          <w:p w14:paraId="4319FAD9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Łączna powierzchnia taśm ostrzegawczych i ich właściwości odblaskowe na kurtce lekkiej i spodniach ubrania specjalnego powinny być zgodne z wymaganiami normy PN-EN 15614 lub PN-EN 15384 </w:t>
            </w:r>
          </w:p>
        </w:tc>
        <w:tc>
          <w:tcPr>
            <w:tcW w:w="2129" w:type="dxa"/>
            <w:vAlign w:val="center"/>
          </w:tcPr>
          <w:p w14:paraId="56B93A69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755A1D1E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24085B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6.33</w:t>
            </w:r>
          </w:p>
        </w:tc>
        <w:tc>
          <w:tcPr>
            <w:tcW w:w="8078" w:type="dxa"/>
          </w:tcPr>
          <w:p w14:paraId="10564953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kurtce umieszczone, mocowane taśmą typu „rzep” oznaczenie formacji w kolorze czarnym wykonane techniką sitodruku, na trudnopalnym podkładzie w kolorze żółtym fluorescencyjnym o właściwościach odblaskowych: - na lewym i prawym rękawie, 50±5 mm, powyżej górnej taśmy ostrzegawczej skrót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PSP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59479D17" w14:textId="77777777" w:rsidR="00D802C5" w:rsidRPr="00C52043" w:rsidRDefault="00D802C5" w:rsidP="00D802C5">
            <w:pPr>
              <w:widowControl w:val="0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Calibri" w:eastAsia="Arial" w:hAnsi="Calibri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górnej części na prawej piersi, na patce kieszeni umieszczony     centralnie na podkładzie  o  wymiarach  50 x 90±2 mm napis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PSP</w:t>
            </w:r>
            <w:r w:rsidRPr="00C52043">
              <w:rPr>
                <w:rFonts w:ascii="Calibri" w:eastAsia="Arial" w:hAnsi="Calibri" w:cs="Times New Roman"/>
                <w:sz w:val="24"/>
                <w:szCs w:val="24"/>
              </w:rPr>
              <w:t xml:space="preserve">,     </w:t>
            </w:r>
          </w:p>
        </w:tc>
        <w:tc>
          <w:tcPr>
            <w:tcW w:w="2129" w:type="dxa"/>
            <w:vAlign w:val="center"/>
          </w:tcPr>
          <w:p w14:paraId="2B624E14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68B8BF6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D1C0F85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6.34</w:t>
            </w:r>
          </w:p>
        </w:tc>
        <w:tc>
          <w:tcPr>
            <w:tcW w:w="8078" w:type="dxa"/>
          </w:tcPr>
          <w:p w14:paraId="588C3276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ind w:left="39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Napisy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PSP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wykonane czcionką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IMPACT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o wymiarach: wysokość liter 32mm±1 mm długość napisu 65 mm ±1 mm,  </w:t>
            </w:r>
          </w:p>
        </w:tc>
        <w:tc>
          <w:tcPr>
            <w:tcW w:w="2129" w:type="dxa"/>
            <w:vAlign w:val="center"/>
          </w:tcPr>
          <w:p w14:paraId="1578CE35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17F63D3D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2854BD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6.35</w:t>
            </w:r>
          </w:p>
        </w:tc>
        <w:tc>
          <w:tcPr>
            <w:tcW w:w="8078" w:type="dxa"/>
          </w:tcPr>
          <w:p w14:paraId="0EBC1B8E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Na lewym ramieniu 10÷15 mm poniżej podkładu z napisem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PSP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umieszczony odcinek taśmy typu „rzep” o wymiarach 80x20±2 mm do mocowania nazwy miasta, w którym stacjonuje jednostka PSP.   </w:t>
            </w:r>
          </w:p>
        </w:tc>
        <w:tc>
          <w:tcPr>
            <w:tcW w:w="2129" w:type="dxa"/>
            <w:vAlign w:val="center"/>
          </w:tcPr>
          <w:p w14:paraId="6179C7E3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DDAFF54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C98049B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6.36</w:t>
            </w:r>
          </w:p>
        </w:tc>
        <w:tc>
          <w:tcPr>
            <w:tcW w:w="8078" w:type="dxa"/>
          </w:tcPr>
          <w:p w14:paraId="4EF59808" w14:textId="77777777" w:rsidR="00D802C5" w:rsidRPr="00C52043" w:rsidRDefault="00D802C5" w:rsidP="00D802C5">
            <w:pPr>
              <w:widowControl w:val="0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ind w:right="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plecach umieszczony centralnie napis, </w:t>
            </w:r>
            <w:r w:rsidRPr="00C5204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B71342" wp14:editId="386A7F5A">
                  <wp:extent cx="1033145" cy="419735"/>
                  <wp:effectExtent l="0" t="0" r="0" b="0"/>
                  <wp:docPr id="19" name="Obraz 11" descr="Obraz zawierający tekst, Czcionka, żółty, Prostoką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1" descr="Obraz zawierający tekst, Czcionka, żółty, Prostoką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 w dwóch wierszach, na podkładzie w kolorze żółtym fluorescencyjnym o właściwościach odblaskowych, o wymiarach 120 x 340</w:t>
            </w:r>
            <w:r w:rsidRPr="00C52043">
              <w:rPr>
                <w:rFonts w:ascii="Times New Roman" w:eastAsia="Symbol" w:hAnsi="Times New Roman" w:cs="Times New Roman"/>
                <w:sz w:val="24"/>
                <w:szCs w:val="24"/>
              </w:rPr>
              <w:t>±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mm, tak aby górna krawędź podkładu znajdowała się w odległości 120±20 mm pod linią wszycia kołnierza. </w:t>
            </w:r>
          </w:p>
          <w:p w14:paraId="3ED6500F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ind w:left="322" w:right="29" w:hanging="141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 xml:space="preserve">   Odległość między wierszami napisu12 mm. Napis wykonany czcionką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IMPACT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z charakterystyczną literą „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Ƶ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”. Wymiary napisu: Długość napisu: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PAŃSTWOWA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”- 260±1 mm, „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STRAƵ POƵARNA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” – 322±1 mm,</w:t>
            </w:r>
            <w:r w:rsidRPr="00C52043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wysokość liter 39±1 mm. </w:t>
            </w:r>
          </w:p>
        </w:tc>
        <w:tc>
          <w:tcPr>
            <w:tcW w:w="2129" w:type="dxa"/>
            <w:vAlign w:val="center"/>
          </w:tcPr>
          <w:p w14:paraId="3ECA3188" w14:textId="77777777" w:rsidR="00D802C5" w:rsidRPr="00C52043" w:rsidRDefault="00D802C5" w:rsidP="00D802C5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0CBD168" w14:textId="77777777" w:rsidTr="00D802C5">
        <w:trPr>
          <w:gridAfter w:val="1"/>
          <w:wAfter w:w="15" w:type="dxa"/>
          <w:trHeight w:val="2849"/>
        </w:trPr>
        <w:tc>
          <w:tcPr>
            <w:tcW w:w="567" w:type="dxa"/>
          </w:tcPr>
          <w:p w14:paraId="058219F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6.37</w:t>
            </w:r>
          </w:p>
        </w:tc>
        <w:tc>
          <w:tcPr>
            <w:tcW w:w="8078" w:type="dxa"/>
          </w:tcPr>
          <w:p w14:paraId="6B2A506C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8A47842" wp14:editId="08A670A5">
                  <wp:extent cx="1713600" cy="1567815"/>
                  <wp:effectExtent l="0" t="0" r="1270" b="0"/>
                  <wp:docPr id="20" name="Obraz 14" descr="Obraz zawierający ubrania, rękaw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14" descr="Obraz zawierający ubrania, rękaw&#10;&#10;Opis wygenerowany automatyczni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32" b="5274"/>
                          <a:stretch/>
                        </pic:blipFill>
                        <pic:spPr bwMode="auto">
                          <a:xfrm>
                            <a:off x="0" y="0"/>
                            <a:ext cx="1729257" cy="158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52043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3C164C" wp14:editId="40304FD4">
                  <wp:extent cx="1753555" cy="1591200"/>
                  <wp:effectExtent l="0" t="0" r="0" b="9525"/>
                  <wp:docPr id="21" name="Obraz 15" descr="Obraz zawierający ubrania, rękaw, koszul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15" descr="Obraz zawierający ubrania, rękaw, koszulka&#10;&#10;Opis wygenerowany automatyczni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07" b="3970"/>
                          <a:stretch/>
                        </pic:blipFill>
                        <pic:spPr bwMode="auto">
                          <a:xfrm>
                            <a:off x="0" y="0"/>
                            <a:ext cx="1882355" cy="17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5C3492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pl-PL"/>
              </w:rPr>
              <w:t xml:space="preserve">                           Przykładowy widok kurtki lekkiej </w:t>
            </w:r>
          </w:p>
        </w:tc>
        <w:tc>
          <w:tcPr>
            <w:tcW w:w="2129" w:type="dxa"/>
            <w:vAlign w:val="center"/>
          </w:tcPr>
          <w:p w14:paraId="5959B043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D802C5" w:rsidRPr="00C52043" w14:paraId="209BE99A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7F7F7F"/>
          </w:tcPr>
          <w:p w14:paraId="062D5F2C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78" w:type="dxa"/>
            <w:shd w:val="clear" w:color="auto" w:fill="7F7F7F"/>
          </w:tcPr>
          <w:p w14:paraId="15A8CD0A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Parametry tkaniny zewnętrznej</w:t>
            </w:r>
          </w:p>
        </w:tc>
        <w:tc>
          <w:tcPr>
            <w:tcW w:w="2129" w:type="dxa"/>
            <w:shd w:val="clear" w:color="auto" w:fill="7F7F7F"/>
          </w:tcPr>
          <w:p w14:paraId="07CEB900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4755B18C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185D800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8078" w:type="dxa"/>
          </w:tcPr>
          <w:p w14:paraId="56065B06" w14:textId="77777777" w:rsidR="00D802C5" w:rsidRPr="00C52043" w:rsidRDefault="00D802C5" w:rsidP="00D802C5">
            <w:pPr>
              <w:ind w:left="39"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a/ tkanina zewnętrzna: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CDEC906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Tkanina zewnętrzna kurtki lekkiej ubrania specjalnego powinna spełniać wymagania określone normą PN-EN 15614</w:t>
            </w:r>
            <w:r w:rsidRPr="00C52043">
              <w:rPr>
                <w:rFonts w:ascii="Times New Roman" w:eastAsia="Arial" w:hAnsi="Times New Roman" w:cs="Times New Roman"/>
                <w:bCs/>
                <w:strike/>
                <w:sz w:val="24"/>
                <w:szCs w:val="24"/>
                <w:lang w:eastAsia="pl-PL"/>
              </w:rPr>
              <w:t xml:space="preserve">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lub PN-EN 15384 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oraz dodatkowo parametry zawarte poniżej, badane po 20 cyklach prania wg PN-EN ISO 6330, w temp. 60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14:paraId="19D2CED6" w14:textId="77777777" w:rsidR="00D802C5" w:rsidRPr="00C52043" w:rsidRDefault="00D802C5" w:rsidP="00D802C5">
            <w:pPr>
              <w:spacing w:line="276" w:lineRule="auto"/>
              <w:ind w:left="39" w:right="-113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16DC92F2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3D891E7A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7.2</w:t>
            </w:r>
          </w:p>
        </w:tc>
        <w:tc>
          <w:tcPr>
            <w:tcW w:w="8078" w:type="dxa"/>
          </w:tcPr>
          <w:p w14:paraId="50630742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Rozprzestrzenianie płomienia wg pkt 6.2. normy PN-EN 15614 lub wg pkt 6.1. normy PN-EN 15384</w:t>
            </w:r>
          </w:p>
          <w:p w14:paraId="021A601F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8E64361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Wskaźnik        </w:t>
            </w:r>
          </w:p>
          <w:p w14:paraId="44B3A9F8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       3</w:t>
            </w:r>
          </w:p>
          <w:p w14:paraId="3B8C75BF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68DF462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14116:2011 lub PN-EN ISO 14116:2015</w:t>
            </w:r>
          </w:p>
        </w:tc>
        <w:tc>
          <w:tcPr>
            <w:tcW w:w="2129" w:type="dxa"/>
            <w:vAlign w:val="center"/>
          </w:tcPr>
          <w:p w14:paraId="5EE51ED4" w14:textId="77777777" w:rsidR="00D802C5" w:rsidRPr="00C52043" w:rsidRDefault="00D802C5" w:rsidP="00D802C5">
            <w:pPr>
              <w:tabs>
                <w:tab w:val="left" w:pos="709"/>
              </w:tabs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3F5913C7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6FDFEEB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7.3</w:t>
            </w:r>
          </w:p>
        </w:tc>
        <w:tc>
          <w:tcPr>
            <w:tcW w:w="8078" w:type="dxa"/>
          </w:tcPr>
          <w:p w14:paraId="79294F44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Przenikanie ciepła (promieniowanie) wg pkt 6.3. normy PN-EN 15614 lub  wg pkt 6.2. PN-EN 15384</w:t>
            </w:r>
          </w:p>
          <w:p w14:paraId="40D2D1FF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2CF0BDC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RHTI24 ≥11s</w:t>
            </w:r>
          </w:p>
          <w:p w14:paraId="0C06EA2A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RHTI12≥4s</w:t>
            </w:r>
          </w:p>
          <w:p w14:paraId="00520ED3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70F65A7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6942:2002</w:t>
            </w:r>
          </w:p>
        </w:tc>
        <w:tc>
          <w:tcPr>
            <w:tcW w:w="2129" w:type="dxa"/>
            <w:vAlign w:val="center"/>
          </w:tcPr>
          <w:p w14:paraId="54BBAFEE" w14:textId="77777777" w:rsidR="00D802C5" w:rsidRPr="00C52043" w:rsidRDefault="00D802C5" w:rsidP="00D802C5">
            <w:pPr>
              <w:tabs>
                <w:tab w:val="left" w:pos="709"/>
              </w:tabs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12AB594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7589CB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7.4</w:t>
            </w:r>
          </w:p>
        </w:tc>
        <w:tc>
          <w:tcPr>
            <w:tcW w:w="8078" w:type="dxa"/>
          </w:tcPr>
          <w:p w14:paraId="7D814077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Odporność na ciepło (kurczliwość) 180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 xml:space="preserve">o 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C, 5 min. wg pkt 6.3. normy PN-EN 15614 lub 260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o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C 5 min. wg pkt 6.3. normy PN-EN 15384</w:t>
            </w:r>
          </w:p>
          <w:p w14:paraId="62931E92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108C54B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≤ 5%   </w:t>
            </w:r>
          </w:p>
          <w:p w14:paraId="0885AA90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lub</w:t>
            </w:r>
          </w:p>
          <w:p w14:paraId="0AED0166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≤  10%   </w:t>
            </w:r>
          </w:p>
          <w:p w14:paraId="415B6A8A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B130AB8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ISO 17493</w:t>
            </w:r>
          </w:p>
        </w:tc>
        <w:tc>
          <w:tcPr>
            <w:tcW w:w="2129" w:type="dxa"/>
            <w:vAlign w:val="center"/>
          </w:tcPr>
          <w:p w14:paraId="548F25D6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6EBC4035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28D177E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7.5</w:t>
            </w:r>
          </w:p>
        </w:tc>
        <w:tc>
          <w:tcPr>
            <w:tcW w:w="8078" w:type="dxa"/>
          </w:tcPr>
          <w:p w14:paraId="09CB0BAD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Wytrzymałość na rozciąganie wg pkt 7.1. normy PN-EN 15614 lub wg pkt 7.1. normy PN-EN 15384</w:t>
            </w:r>
          </w:p>
          <w:p w14:paraId="4D8BA997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F5D31C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wątek </w:t>
            </w:r>
          </w:p>
          <w:p w14:paraId="4EB09710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≥ 900 N </w:t>
            </w:r>
          </w:p>
          <w:p w14:paraId="67A01C00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osnowa </w:t>
            </w:r>
          </w:p>
          <w:p w14:paraId="045F1F05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≥  900 N</w:t>
            </w:r>
          </w:p>
          <w:p w14:paraId="5035AF53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693D8F2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13934-1</w:t>
            </w:r>
          </w:p>
        </w:tc>
        <w:tc>
          <w:tcPr>
            <w:tcW w:w="2129" w:type="dxa"/>
            <w:vAlign w:val="center"/>
          </w:tcPr>
          <w:p w14:paraId="60F694ED" w14:textId="77777777" w:rsidR="00D802C5" w:rsidRPr="00C52043" w:rsidRDefault="00D802C5" w:rsidP="00D802C5">
            <w:pPr>
              <w:tabs>
                <w:tab w:val="left" w:pos="709"/>
              </w:tabs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3198E20F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46F8119D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7.6</w:t>
            </w:r>
          </w:p>
        </w:tc>
        <w:tc>
          <w:tcPr>
            <w:tcW w:w="8078" w:type="dxa"/>
          </w:tcPr>
          <w:p w14:paraId="35C87E4A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Wytrzymałość na rozerwanie wg pkt 7.2. normy PN-EN 15614 lub wg pkt 7.2. normy PN-EN 15384</w:t>
            </w:r>
          </w:p>
          <w:p w14:paraId="67A1B6F2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1F4487E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Wątek</w:t>
            </w:r>
          </w:p>
          <w:p w14:paraId="538DD6CD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≥ 40 N </w:t>
            </w:r>
          </w:p>
          <w:p w14:paraId="037645D3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Osnowa</w:t>
            </w:r>
          </w:p>
          <w:p w14:paraId="6B6170D6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≥  40 N</w:t>
            </w:r>
          </w:p>
          <w:p w14:paraId="1432C2FF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A6F70D9" w14:textId="77777777" w:rsidR="00D802C5" w:rsidRPr="00C52043" w:rsidRDefault="00D802C5" w:rsidP="00D802C5">
            <w:pPr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13937-2</w:t>
            </w:r>
          </w:p>
        </w:tc>
        <w:tc>
          <w:tcPr>
            <w:tcW w:w="2129" w:type="dxa"/>
            <w:vAlign w:val="center"/>
          </w:tcPr>
          <w:p w14:paraId="20492839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B07AFF0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1251AA3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7.7</w:t>
            </w:r>
          </w:p>
        </w:tc>
        <w:tc>
          <w:tcPr>
            <w:tcW w:w="8078" w:type="dxa"/>
          </w:tcPr>
          <w:p w14:paraId="177BBA1B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Wytrzymałość głównych szwów wg pkt 7.2. normy PN-EN 15614 lub wg pkt 7.3. normy PN-EN 15384</w:t>
            </w:r>
          </w:p>
          <w:p w14:paraId="009F5DF4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CE3F95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≥ 400 N    </w:t>
            </w:r>
          </w:p>
          <w:p w14:paraId="50E12BB6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956D7D5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Metodyka badań PN-EN ISO 13935-2</w:t>
            </w:r>
          </w:p>
        </w:tc>
        <w:tc>
          <w:tcPr>
            <w:tcW w:w="2129" w:type="dxa"/>
            <w:vAlign w:val="center"/>
          </w:tcPr>
          <w:p w14:paraId="43A2E3BD" w14:textId="77777777" w:rsidR="00D802C5" w:rsidRPr="00C52043" w:rsidRDefault="00D802C5" w:rsidP="00D802C5">
            <w:pPr>
              <w:spacing w:line="276" w:lineRule="auto"/>
              <w:ind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2C5" w:rsidRPr="00C52043" w14:paraId="52D574CA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50F561B4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7.8</w:t>
            </w:r>
          </w:p>
        </w:tc>
        <w:tc>
          <w:tcPr>
            <w:tcW w:w="8078" w:type="dxa"/>
          </w:tcPr>
          <w:p w14:paraId="70B21639" w14:textId="77777777" w:rsidR="00D802C5" w:rsidRPr="00C52043" w:rsidRDefault="00D802C5" w:rsidP="00D802C5">
            <w:pPr>
              <w:tabs>
                <w:tab w:val="left" w:pos="709"/>
              </w:tabs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b/ tkanina lub dzianina powlekana o zwiększonej odporności na ścieranie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B0B6EC2" w14:textId="77777777" w:rsidR="00D802C5" w:rsidRPr="00C52043" w:rsidRDefault="00D802C5" w:rsidP="00D802C5">
            <w:pPr>
              <w:tabs>
                <w:tab w:val="left" w:pos="709"/>
              </w:tabs>
              <w:ind w:right="-113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Rozprzestrzenianie płomienia wg pkt. 6.2 PN-EN 15614 Wskaźnik 3 Gramatura Minimum 310 g/m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 xml:space="preserve"> lub Rozprzestrzenianie płomienia wg pkt. 6.1 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PN-EN 15384 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Wskaźnik 3 Gramatura Minimum 310 g/m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129" w:type="dxa"/>
            <w:vAlign w:val="center"/>
          </w:tcPr>
          <w:p w14:paraId="00A4F19B" w14:textId="77777777" w:rsidR="00D802C5" w:rsidRPr="00C52043" w:rsidRDefault="00D802C5" w:rsidP="00D802C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1076678D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61EE4D0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7.9</w:t>
            </w:r>
          </w:p>
        </w:tc>
        <w:tc>
          <w:tcPr>
            <w:tcW w:w="8078" w:type="dxa"/>
          </w:tcPr>
          <w:p w14:paraId="0E0E4DE8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Rozmiary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- ubranie specjalne oraz kurtka lekka powinna być wykonane w</w:t>
            </w:r>
            <w:r w:rsidRPr="00C520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pl-PL"/>
              </w:rPr>
              <w:t>edług indywidualnej tabeli rozmiarów producenta, stopniowanie wzrostu, obwodu pasa i klatki piersiowej maksymalnie co 4 cm.</w:t>
            </w:r>
          </w:p>
        </w:tc>
        <w:tc>
          <w:tcPr>
            <w:tcW w:w="2129" w:type="dxa"/>
            <w:vAlign w:val="center"/>
          </w:tcPr>
          <w:p w14:paraId="55CF6584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802C5" w:rsidRPr="00C52043" w14:paraId="1F269CA4" w14:textId="77777777" w:rsidTr="00D802C5">
        <w:trPr>
          <w:gridAfter w:val="1"/>
          <w:wAfter w:w="15" w:type="dxa"/>
        </w:trPr>
        <w:tc>
          <w:tcPr>
            <w:tcW w:w="567" w:type="dxa"/>
          </w:tcPr>
          <w:p w14:paraId="296F4399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7.10</w:t>
            </w:r>
          </w:p>
        </w:tc>
        <w:tc>
          <w:tcPr>
            <w:tcW w:w="8078" w:type="dxa"/>
          </w:tcPr>
          <w:p w14:paraId="2C8100FA" w14:textId="77777777" w:rsidR="00D802C5" w:rsidRPr="00C52043" w:rsidRDefault="00D802C5" w:rsidP="00D802C5">
            <w:pP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Oznaczenie ubrania specjalnego i kurtki lekkiej.</w:t>
            </w: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Oznaczenie ubrania powinno być wykonane zgodnie z obowiązującymi normami oraz umożliwiać identyfikację kurtek i spodni przez zastosowanie wszywki na nazwisko i imię użytkownika.</w:t>
            </w:r>
          </w:p>
        </w:tc>
        <w:tc>
          <w:tcPr>
            <w:tcW w:w="2129" w:type="dxa"/>
            <w:vAlign w:val="center"/>
          </w:tcPr>
          <w:p w14:paraId="6C0F39BB" w14:textId="77777777" w:rsidR="00D802C5" w:rsidRPr="00C52043" w:rsidRDefault="00D802C5" w:rsidP="00D802C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802C5" w:rsidRPr="00C52043" w14:paraId="1FDA897D" w14:textId="77777777" w:rsidTr="00D802C5">
        <w:trPr>
          <w:gridAfter w:val="1"/>
          <w:wAfter w:w="15" w:type="dxa"/>
        </w:trPr>
        <w:tc>
          <w:tcPr>
            <w:tcW w:w="567" w:type="dxa"/>
            <w:shd w:val="clear" w:color="auto" w:fill="FFFFFF"/>
          </w:tcPr>
          <w:p w14:paraId="27541406" w14:textId="77777777" w:rsidR="00D802C5" w:rsidRPr="00C52043" w:rsidRDefault="00D802C5" w:rsidP="00D802C5">
            <w:pPr>
              <w:spacing w:line="276" w:lineRule="auto"/>
              <w:ind w:left="-108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7.11</w:t>
            </w:r>
          </w:p>
        </w:tc>
        <w:tc>
          <w:tcPr>
            <w:tcW w:w="8078" w:type="dxa"/>
            <w:shd w:val="clear" w:color="auto" w:fill="FFFFFF"/>
          </w:tcPr>
          <w:p w14:paraId="5F90F8DA" w14:textId="77777777" w:rsidR="00D802C5" w:rsidRPr="00C52043" w:rsidRDefault="00D802C5" w:rsidP="00D802C5">
            <w:pPr>
              <w:tabs>
                <w:tab w:val="left" w:pos="426"/>
                <w:tab w:val="left" w:pos="480"/>
                <w:tab w:val="left" w:pos="851"/>
              </w:tabs>
              <w:ind w:left="39" w:right="-11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WYMAGANIA OGÓLNE.</w:t>
            </w:r>
          </w:p>
          <w:p w14:paraId="57A7B8C2" w14:textId="77777777" w:rsidR="00D802C5" w:rsidRPr="00C52043" w:rsidRDefault="00D802C5" w:rsidP="00D802C5">
            <w:pPr>
              <w:tabs>
                <w:tab w:val="left" w:pos="426"/>
                <w:tab w:val="left" w:pos="480"/>
                <w:tab w:val="left" w:pos="851"/>
              </w:tabs>
              <w:ind w:left="39" w:right="-113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C52043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Ubranie specjalne oraz kurtka lekka (każde z osobna) powinny spełniać wymagania zasadnicze dla środków ochrony indywidualnej potwierdzone deklaracją zgodności UE</w:t>
            </w:r>
          </w:p>
        </w:tc>
        <w:tc>
          <w:tcPr>
            <w:tcW w:w="2129" w:type="dxa"/>
            <w:shd w:val="clear" w:color="auto" w:fill="FFFFFF"/>
          </w:tcPr>
          <w:p w14:paraId="5867C417" w14:textId="77777777" w:rsidR="00D802C5" w:rsidRPr="00C52043" w:rsidRDefault="00D802C5" w:rsidP="00D802C5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left="39" w:right="-11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71E66B1" w14:textId="77777777" w:rsidR="00C52043" w:rsidRPr="00C52043" w:rsidRDefault="00C52043" w:rsidP="00C52043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x-none"/>
          <w14:ligatures w14:val="none"/>
        </w:rPr>
      </w:pPr>
    </w:p>
    <w:bookmarkEnd w:id="1"/>
    <w:p w14:paraId="7D443E0D" w14:textId="77777777" w:rsidR="00C52043" w:rsidRPr="00C52043" w:rsidRDefault="00C52043" w:rsidP="00C52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E0D83A4" w14:textId="77777777" w:rsidR="00C52043" w:rsidRPr="00C52043" w:rsidRDefault="00C52043" w:rsidP="00C52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20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277FFB6D" w14:textId="77777777" w:rsidR="00C52043" w:rsidRPr="00C52043" w:rsidRDefault="00C52043" w:rsidP="00C52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DD5E0F" w14:textId="77777777" w:rsidR="00C52043" w:rsidRPr="00C52043" w:rsidRDefault="00C52043" w:rsidP="00C520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</w:p>
    <w:p w14:paraId="0E6E6102" w14:textId="77777777" w:rsidR="00C52043" w:rsidRPr="00C52043" w:rsidRDefault="00C52043" w:rsidP="00C5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</w:p>
    <w:bookmarkEnd w:id="0"/>
    <w:p w14:paraId="1530D1AB" w14:textId="1432BDCC" w:rsidR="00C52043" w:rsidRPr="00D802C5" w:rsidRDefault="00C52043" w:rsidP="00D802C5">
      <w:pPr>
        <w:widowControl w:val="0"/>
        <w:suppressAutoHyphens/>
        <w:overflowPunct w:val="0"/>
        <w:autoSpaceDE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6B926470" w14:textId="77777777" w:rsidR="00C52043" w:rsidRPr="00C52043" w:rsidRDefault="00C52043" w:rsidP="00C52043">
      <w:pPr>
        <w:rPr>
          <w:rFonts w:ascii="Calibri" w:eastAsia="Calibri" w:hAnsi="Calibri" w:cs="Times New Roman"/>
          <w:kern w:val="0"/>
          <w14:ligatures w14:val="none"/>
        </w:rPr>
      </w:pPr>
    </w:p>
    <w:p w14:paraId="6A241B9D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444ADA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F8477E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B6C63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9F3F8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716169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46E19" w14:textId="77777777" w:rsidR="00C52043" w:rsidRPr="00C52043" w:rsidRDefault="00C52043" w:rsidP="00C520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40407B71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04CC6709" w14:textId="77777777" w:rsidR="00C52043" w:rsidRPr="00C52043" w:rsidRDefault="00C52043" w:rsidP="00C52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743F93F8" w14:textId="77777777" w:rsidR="00C033E9" w:rsidRDefault="00C033E9"/>
    <w:sectPr w:rsidR="00C033E9" w:rsidSect="00C5204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CF9"/>
    <w:multiLevelType w:val="hybridMultilevel"/>
    <w:tmpl w:val="63CAD340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3"/>
    <w:multiLevelType w:val="hybridMultilevel"/>
    <w:tmpl w:val="61D6C294"/>
    <w:lvl w:ilvl="0" w:tplc="13F28B1A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1BB805AF"/>
    <w:multiLevelType w:val="hybridMultilevel"/>
    <w:tmpl w:val="CB54E0EA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453D"/>
    <w:multiLevelType w:val="hybridMultilevel"/>
    <w:tmpl w:val="4238D8A0"/>
    <w:lvl w:ilvl="0" w:tplc="13F28B1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457B4318"/>
    <w:multiLevelType w:val="hybridMultilevel"/>
    <w:tmpl w:val="2BAA6BBA"/>
    <w:lvl w:ilvl="0" w:tplc="5560A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154447">
    <w:abstractNumId w:val="4"/>
  </w:num>
  <w:num w:numId="2" w16cid:durableId="1672835340">
    <w:abstractNumId w:val="0"/>
  </w:num>
  <w:num w:numId="3" w16cid:durableId="574512820">
    <w:abstractNumId w:val="1"/>
  </w:num>
  <w:num w:numId="4" w16cid:durableId="1855342434">
    <w:abstractNumId w:val="3"/>
  </w:num>
  <w:num w:numId="5" w16cid:durableId="99657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43"/>
    <w:rsid w:val="002B4850"/>
    <w:rsid w:val="0058200F"/>
    <w:rsid w:val="00C033E9"/>
    <w:rsid w:val="00C50430"/>
    <w:rsid w:val="00C52043"/>
    <w:rsid w:val="00D802C5"/>
    <w:rsid w:val="00DC496C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026E"/>
  <w15:chartTrackingRefBased/>
  <w15:docId w15:val="{5297753A-81FB-4575-9B32-803F1138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C520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5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cp:lastPrinted>2023-07-26T11:02:00Z</cp:lastPrinted>
  <dcterms:created xsi:type="dcterms:W3CDTF">2024-10-04T10:01:00Z</dcterms:created>
  <dcterms:modified xsi:type="dcterms:W3CDTF">2024-10-04T10:01:00Z</dcterms:modified>
</cp:coreProperties>
</file>