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426"/>
        </w:tabs>
        <w:spacing w:after="0" w:line="240" w:lineRule="auto"/>
        <w:ind w:right="12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Załącznik nr 3a do SWZ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57" w:lineRule="auto"/>
        <w:jc w:val="right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Zamawiający: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SIM KZN - Warmia i Mazury Sp. z o.o.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z siedzibą w Olsztynku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Ratusz 1, 11-015 Olsztynek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5628" w:firstLine="0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Podmiot udostępniający zasoby: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jc w:val="both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.......................................................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jc w:val="both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.......................................................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5953"/>
        <w:jc w:val="center"/>
        <w:rPr>
          <w:rFonts w:ascii="Arial" w:cs="Arial" w:eastAsia="Arial" w:hAnsi="Arial"/>
          <w:i w:val="1"/>
          <w:smallCaps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z w:val="16"/>
          <w:szCs w:val="16"/>
          <w:rtl w:val="0"/>
        </w:rPr>
        <w:t xml:space="preserve">(pełna nazwa/firma, adres, w zależności od podmiotu: NIP/PESEL)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Rule="auto"/>
        <w:rPr>
          <w:rFonts w:ascii="Arial" w:cs="Arial" w:eastAsia="Arial" w:hAnsi="Arial"/>
          <w:smallCaps w:val="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u w:val="single"/>
          <w:rtl w:val="0"/>
        </w:rPr>
        <w:t xml:space="preserve">reprezentowany przez: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jc w:val="both"/>
        <w:rPr>
          <w:rFonts w:ascii="Arial" w:cs="Arial" w:eastAsia="Arial" w:hAnsi="Arial"/>
          <w:smallCaps w:val="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jc w:val="both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.......................................................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right="5953" w:firstLine="851"/>
        <w:rPr>
          <w:rFonts w:ascii="Arial" w:cs="Arial" w:eastAsia="Arial" w:hAnsi="Arial"/>
          <w:i w:val="1"/>
          <w:smallCaps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z w:val="16"/>
          <w:szCs w:val="16"/>
          <w:rtl w:val="0"/>
        </w:rPr>
        <w:t xml:space="preserve">(imię, nazwisko)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right="5953"/>
        <w:jc w:val="center"/>
        <w:rPr>
          <w:rFonts w:ascii="Arial" w:cs="Arial" w:eastAsia="Arial" w:hAnsi="Arial"/>
          <w:i w:val="1"/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right="5953"/>
        <w:jc w:val="center"/>
        <w:rPr>
          <w:rFonts w:ascii="Arial" w:cs="Arial" w:eastAsia="Arial" w:hAnsi="Arial"/>
          <w:i w:val="1"/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60" w:lineRule="auto"/>
        <w:jc w:val="center"/>
        <w:rPr>
          <w:rFonts w:ascii="Arial" w:cs="Arial" w:eastAsia="Arial" w:hAnsi="Arial"/>
          <w:b w:val="1"/>
          <w:smallCaps w:val="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u w:val="single"/>
          <w:rtl w:val="0"/>
        </w:rPr>
        <w:t xml:space="preserve">Oświadczenia podmiotu udostępniającego zasoby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jc w:val="center"/>
        <w:rPr>
          <w:rFonts w:ascii="Arial" w:cs="Arial" w:eastAsia="Arial" w:hAnsi="Arial"/>
          <w:b w:val="1"/>
          <w:smallCaps w:val="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u w:val="single"/>
          <w:rtl w:val="0"/>
        </w:rPr>
        <w:t xml:space="preserve">UWZGLĘDNIAJĄCE PRZESŁANKI WYKLUCZENIA Z ART. 7 UST. 1 USTAWY o szczególnych rozwiązaniach w zakresie przeciwdziałania wspieraniu agresji na Ukrainę oraz służących ochronie bezpieczeństwa narodowego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jc w:val="center"/>
        <w:rPr>
          <w:rFonts w:ascii="Arial" w:cs="Arial" w:eastAsia="Arial" w:hAnsi="Arial"/>
          <w:b w:val="1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1"/>
          <w:szCs w:val="21"/>
          <w:rtl w:val="0"/>
        </w:rPr>
        <w:t xml:space="preserve">składane na podstawie art. 125 ust. 5 ustawy Pzp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jc w:val="center"/>
        <w:rPr>
          <w:rFonts w:ascii="Arial" w:cs="Arial" w:eastAsia="Arial" w:hAnsi="Arial"/>
          <w:b w:val="1"/>
          <w:smallCaps w:val="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jc w:val="both"/>
        <w:rPr>
          <w:rFonts w:ascii="Arial" w:cs="Arial" w:eastAsia="Arial" w:hAnsi="Arial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Na potrzeby postępowania o udzielenie zamówienia publicznego pn. Opracowanie projektu budowlanego wraz z analizą rzeczowo-finansową dla zadania pn. “</w:t>
      </w:r>
      <w:r w:rsidDel="00000000" w:rsidR="00000000" w:rsidRPr="00000000">
        <w:rPr>
          <w:b w:val="1"/>
          <w:i w:val="1"/>
          <w:rtl w:val="0"/>
        </w:rPr>
        <w:t xml:space="preserve">Świadczenie usługi Inżyniera Kontraktu nad realizacją wielorodzinnego budynku mieszkalnego w Olsztynku realizowanego przez SIM KZN - Warmia i Mazury Sp. z o.o.</w:t>
      </w: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”, prowadzonego przez Zamawiającego oświadczam, co następuje: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jc w:val="both"/>
        <w:rPr>
          <w:rFonts w:ascii="Arial" w:cs="Arial" w:eastAsia="Arial" w:hAnsi="Arial"/>
          <w:smallCaps w:val="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rPr>
          <w:rFonts w:ascii="Arial" w:cs="Arial" w:eastAsia="Arial" w:hAnsi="Arial"/>
          <w:b w:val="1"/>
          <w:smallCaps w:val="0"/>
          <w:sz w:val="21"/>
          <w:szCs w:val="21"/>
          <w:shd w:fill="cccccc" w:val="clear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1"/>
          <w:szCs w:val="21"/>
          <w:shd w:fill="cccccc" w:val="clear"/>
          <w:rtl w:val="0"/>
        </w:rPr>
        <w:t xml:space="preserve">OŚWIADCZENIA DOTYCZĄCE PODSTAW WYKLUCZENIA: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426" w:right="0" w:hanging="426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Oświadczam, że nie zachodzą w stosunku do mnie przesłanki wykluczenia z postępowania na podstawie art. 108 ust 1 ustawy Pzp.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426" w:right="0" w:hanging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Oświadczam, że nie zachodzą w stosunku do mnie przesłanki wykluczenia z postępowania na podstawie art.  7 ust. 1 ustawy z dnia 13 kwietnia 2022 r.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 szczególnych rozwiązaniach w zakresie przeciwdziałania wspieraniu agresji na Ukrainę oraz służących ochronie bezpieczeństwa narodowego (Dz. U. z 2024 r. poz.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507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d9d9d9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jc w:val="both"/>
        <w:rPr>
          <w:rFonts w:ascii="Arial" w:cs="Arial" w:eastAsia="Arial" w:hAnsi="Arial"/>
          <w:b w:val="1"/>
          <w:smallCaps w:val="0"/>
          <w:sz w:val="21"/>
          <w:szCs w:val="21"/>
          <w:shd w:fill="d9d9d9" w:val="clear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1"/>
          <w:szCs w:val="21"/>
          <w:shd w:fill="d9d9d9" w:val="clear"/>
          <w:rtl w:val="0"/>
        </w:rPr>
        <w:t xml:space="preserve">OŚWIADCZENIE DOTYCZĄCE WARUNKÓW UDZIAŁU W POSTĘPOWANIU: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jc w:val="both"/>
        <w:rPr>
          <w:rFonts w:ascii="Arial" w:cs="Arial" w:eastAsia="Arial" w:hAnsi="Arial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Oświadczam, że spełniam warunki udziału w postępowaniu określone przez zamawiającego w SWZ, w rozdziale nr 9, w następującym zakresie: ..................................................................... 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both"/>
        <w:rPr>
          <w:rFonts w:ascii="Arial" w:cs="Arial" w:eastAsia="Arial" w:hAnsi="Arial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...........................................................................................................................................................</w:t>
      </w:r>
    </w:p>
    <w:bookmarkStart w:colFirst="0" w:colLast="0" w:name="bookmark=id.gjdgxs" w:id="0"/>
    <w:bookmarkEnd w:id="0"/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60" w:lineRule="auto"/>
        <w:jc w:val="both"/>
        <w:rPr>
          <w:rFonts w:ascii="Arial" w:cs="Arial" w:eastAsia="Arial" w:hAnsi="Arial"/>
          <w:b w:val="1"/>
          <w:smallCaps w:val="0"/>
          <w:sz w:val="21"/>
          <w:szCs w:val="21"/>
          <w:shd w:fill="d9d9d9" w:val="clear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1"/>
          <w:szCs w:val="21"/>
          <w:shd w:fill="d9d9d9" w:val="clear"/>
          <w:rtl w:val="0"/>
        </w:rPr>
        <w:t xml:space="preserve">OŚWIADCZENIE DOTYCZĄCE PODANYCH INFORMACJI: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jc w:val="both"/>
        <w:rPr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Oświadczam, że wszystkie informacje podane w powyższych oświadczeniach są aktualne </w:t>
        <w:br w:type="textWrapping"/>
        <w:t xml:space="preserve">i zgodne z prawdą oraz zostały przedstawione z pełną świadomością konsekwencji wprowadzenia zamawiającego w błąd przy przedstawianiu informacji.</w:t>
      </w: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jc w:val="both"/>
        <w:rPr>
          <w:rFonts w:ascii="Arial" w:cs="Arial" w:eastAsia="Arial" w:hAnsi="Arial"/>
          <w:b w:val="1"/>
          <w:smallCaps w:val="0"/>
          <w:sz w:val="21"/>
          <w:szCs w:val="21"/>
          <w:shd w:fill="d9d9d9" w:val="clear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1"/>
          <w:szCs w:val="21"/>
          <w:shd w:fill="d9d9d9" w:val="clear"/>
          <w:rtl w:val="0"/>
        </w:rPr>
        <w:t xml:space="preserve">INFORMACJA DOTYCZĄCA DOSTĘPU DO PODMIOTOWYCH ŚRODKÓW DOWODOWYCH: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jc w:val="both"/>
        <w:rPr>
          <w:rFonts w:ascii="Arial" w:cs="Arial" w:eastAsia="Arial" w:hAnsi="Arial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Wskazuję następujące podmiotowe środki dowodowe, które można uzyskać za pomocą bezpłatnych i ogólnodostępnych baz danych, oraz</w:t>
      </w:r>
      <w:r w:rsidDel="00000000" w:rsidR="00000000" w:rsidRPr="00000000">
        <w:rPr>
          <w:smallCaps w:val="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dane umożliwiające dostęp do tych środków: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both"/>
        <w:rPr>
          <w:rFonts w:ascii="Arial" w:cs="Arial" w:eastAsia="Arial" w:hAnsi="Arial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1) 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center"/>
        <w:rPr>
          <w:rFonts w:ascii="Arial" w:cs="Arial" w:eastAsia="Arial" w:hAnsi="Arial"/>
          <w:i w:val="1"/>
          <w:smallCaps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z w:val="16"/>
          <w:szCs w:val="16"/>
          <w:rtl w:val="0"/>
        </w:rPr>
        <w:t xml:space="preserve">(wskazać podmiotowy środek dowodowy, adres internetowy, wydający urząd lub organ, dokładne dane referencyjne dokumentacji)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both"/>
        <w:rPr>
          <w:rFonts w:ascii="Arial" w:cs="Arial" w:eastAsia="Arial" w:hAnsi="Arial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2) 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center"/>
        <w:rPr>
          <w:rFonts w:ascii="Arial" w:cs="Arial" w:eastAsia="Arial" w:hAnsi="Arial"/>
          <w:i w:val="1"/>
          <w:smallCaps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z w:val="16"/>
          <w:szCs w:val="16"/>
          <w:rtl w:val="0"/>
        </w:rPr>
        <w:t xml:space="preserve">(wskazać podmiotowy środek dowodowy, adres internetowy, wydający urząd lub organ, dokładne dane referencyjne dokumentacji)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firstLine="0"/>
        <w:jc w:val="both"/>
        <w:rPr>
          <w:rFonts w:ascii="Arial" w:cs="Arial" w:eastAsia="Arial" w:hAnsi="Arial"/>
          <w:i w:val="1"/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5628" w:firstLine="0"/>
        <w:jc w:val="both"/>
        <w:rPr>
          <w:rFonts w:ascii="Arial" w:cs="Arial" w:eastAsia="Arial" w:hAnsi="Arial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....................................................</w:t>
      </w:r>
    </w:p>
    <w:bookmarkStart w:colFirst="0" w:colLast="0" w:name="bookmark=id.30j0zll" w:id="1"/>
    <w:bookmarkEnd w:id="1"/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5166" w:firstLine="0"/>
        <w:jc w:val="center"/>
        <w:rPr>
          <w:rFonts w:ascii="Arial" w:cs="Arial" w:eastAsia="Arial" w:hAnsi="Arial"/>
          <w:i w:val="1"/>
          <w:smallCaps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z w:val="16"/>
          <w:szCs w:val="16"/>
          <w:rtl w:val="0"/>
        </w:rPr>
        <w:t xml:space="preserve">kwalifikowany podpis elektroniczny </w:t>
        <w:br w:type="textWrapping"/>
        <w:t xml:space="preserve">lub podpis zaufany lub podpis osobisty</w:t>
      </w:r>
    </w:p>
    <w:sectPr>
      <w:pgSz w:h="16838" w:w="11906" w:orient="portrait"/>
      <w:pgMar w:bottom="1417" w:top="1276" w:left="1417" w:right="141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Arial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otnote w:id="0"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jc w:val="both"/>
        <w:rPr>
          <w:rFonts w:ascii="Arial" w:cs="Arial" w:eastAsia="Arial" w:hAnsi="Arial"/>
          <w:smallCaps w:val="0"/>
          <w:color w:val="222222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mallCaps w:val="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color w:val="222222"/>
          <w:sz w:val="16"/>
          <w:szCs w:val="16"/>
          <w:rtl w:val="0"/>
        </w:rPr>
        <w:t xml:space="preserve">Zgodnie z treścią art. 7 ust. 1 ustawy z dnia 13 kwietnia 2022 r. o szczególnych rozwiązaniach w zakresie przeciwdziałania wspieraniu agresji na Ukrainę oraz służących ochronie bezpieczeństwa narodowego</w:t>
      </w:r>
      <w:r w:rsidDel="00000000" w:rsidR="00000000" w:rsidRPr="00000000">
        <w:rPr>
          <w:rFonts w:ascii="Arial" w:cs="Arial" w:eastAsia="Arial" w:hAnsi="Arial"/>
          <w:i w:val="1"/>
          <w:smallCaps w:val="0"/>
          <w:color w:val="222222"/>
          <w:sz w:val="16"/>
          <w:szCs w:val="16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color w:val="222222"/>
          <w:sz w:val="16"/>
          <w:szCs w:val="16"/>
          <w:rtl w:val="0"/>
        </w:rPr>
        <w:t xml:space="preserve">zwanej dalej „ustawą”, z postępowania o udzielenie zamówienia publicznego lub konkursu prowadzonego na podstawie ustawy Pzp wyklucza się:</w:t>
      </w:r>
    </w:p>
    <w:p w:rsidR="00000000" w:rsidDel="00000000" w:rsidP="00000000" w:rsidRDefault="00000000" w:rsidRPr="00000000" w14:paraId="0000002D">
      <w:pPr>
        <w:spacing w:after="0" w:line="276" w:lineRule="auto"/>
        <w:jc w:val="both"/>
        <w:rPr>
          <w:rFonts w:ascii="Arial" w:cs="Arial" w:eastAsia="Arial" w:hAnsi="Arial"/>
          <w:color w:val="22222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222222"/>
          <w:sz w:val="16"/>
          <w:szCs w:val="16"/>
          <w:rtl w:val="0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00000" w:rsidDel="00000000" w:rsidP="00000000" w:rsidRDefault="00000000" w:rsidRPr="00000000" w14:paraId="0000002E">
      <w:pPr>
        <w:spacing w:after="0" w:line="276" w:lineRule="auto"/>
        <w:jc w:val="both"/>
        <w:rPr>
          <w:rFonts w:ascii="Arial" w:cs="Arial" w:eastAsia="Arial" w:hAnsi="Arial"/>
          <w:color w:val="22222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222222"/>
          <w:sz w:val="16"/>
          <w:szCs w:val="16"/>
          <w:rtl w:val="0"/>
        </w:rPr>
        <w:t xml:space="preserve">2) wykonawcę oraz uczestnika konkursu, którego beneficjentem rzeczywistym w rozumieniu ustawy z dnia 1 marca 2018 r. o przeciwdziałaniu praniu pieniędzy oraz finansowaniu terroryzmu (Dz. U. z 20232 r. poz. 1121, 1285,1783 i 1843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00000" w:rsidDel="00000000" w:rsidP="00000000" w:rsidRDefault="00000000" w:rsidRPr="00000000" w14:paraId="0000002F">
      <w:pPr>
        <w:spacing w:after="0" w:line="276" w:lineRule="auto"/>
        <w:jc w:val="both"/>
        <w:rPr>
          <w:rFonts w:ascii="Arial" w:cs="Arial" w:eastAsia="Arial" w:hAnsi="Arial"/>
          <w:color w:val="22222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222222"/>
          <w:sz w:val="16"/>
          <w:szCs w:val="16"/>
          <w:rtl w:val="0"/>
        </w:rPr>
        <w:t xml:space="preserve">3) wykonawcę oraz uczestnika konkursu, którego jednostką dominującą w rozumieniu art. 3 ust. 1 pkt 37 ustawy z dnia 29 września 1994 r. o rachunkowości (Dz. U. z 20231 r. poz. 120, 295 i 1598217,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jc w:val="both"/>
        <w:rPr>
          <w:rFonts w:ascii="Arial" w:cs="Arial" w:eastAsia="Arial" w:hAnsi="Arial"/>
          <w:smallCaps w:val="0"/>
          <w:color w:val="222222"/>
          <w:sz w:val="16"/>
          <w:szCs w:val="16"/>
        </w:rPr>
      </w:pP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58jZ8lDJkYy1p2HpekIUMUcQbA==">CgMxLjAyCWlkLmdqZGd4czIKaWQuMzBqMHpsbDgAciExRFpvSG1iUnQyb2pKdzFJS3NXSUZtRVJSb0tsSVFZaTI=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