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75C96" w14:textId="77777777" w:rsidR="009F1A22" w:rsidRPr="000C4D4F" w:rsidRDefault="009F1A22"/>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rsidRPr="000C4D4F" w14:paraId="32AB7BDA" w14:textId="77777777" w:rsidTr="00F47467">
        <w:trPr>
          <w:trHeight w:val="590"/>
        </w:trPr>
        <w:tc>
          <w:tcPr>
            <w:tcW w:w="6242" w:type="dxa"/>
            <w:vAlign w:val="center"/>
          </w:tcPr>
          <w:p w14:paraId="58FF007B" w14:textId="77777777" w:rsidR="00F47467" w:rsidRPr="000C4D4F" w:rsidRDefault="00F47467" w:rsidP="00F47467">
            <w:pPr>
              <w:pStyle w:val="Nagwek"/>
              <w:spacing w:line="240" w:lineRule="auto"/>
              <w:jc w:val="center"/>
              <w:rPr>
                <w:rFonts w:ascii="Times New Roman" w:hAnsi="Times New Roman" w:cs="Times New Roman"/>
                <w:b/>
                <w:bCs/>
              </w:rPr>
            </w:pPr>
          </w:p>
          <w:p w14:paraId="657C61FE" w14:textId="77777777" w:rsidR="00F47467" w:rsidRPr="000C4D4F" w:rsidRDefault="00F47467" w:rsidP="00F47467">
            <w:pPr>
              <w:pStyle w:val="Nagwek"/>
              <w:spacing w:line="240" w:lineRule="auto"/>
              <w:jc w:val="center"/>
              <w:rPr>
                <w:rFonts w:ascii="Times New Roman" w:hAnsi="Times New Roman" w:cs="Times New Roman"/>
                <w:b/>
                <w:bCs/>
              </w:rPr>
            </w:pPr>
            <w:r w:rsidRPr="000C4D4F">
              <w:rPr>
                <w:rFonts w:ascii="Times New Roman" w:hAnsi="Times New Roman" w:cs="Times New Roman"/>
                <w:b/>
                <w:bCs/>
              </w:rPr>
              <w:t>DZIAŁ ZAMÓWIEŃ PUBLICZNYCH</w:t>
            </w:r>
          </w:p>
          <w:p w14:paraId="6FC83E30" w14:textId="77777777" w:rsidR="00F47467" w:rsidRPr="000C4D4F" w:rsidRDefault="00F47467" w:rsidP="00F47467">
            <w:pPr>
              <w:pStyle w:val="Nagwek"/>
              <w:spacing w:line="240" w:lineRule="auto"/>
              <w:jc w:val="center"/>
              <w:rPr>
                <w:rFonts w:ascii="Times New Roman" w:hAnsi="Times New Roman" w:cs="Times New Roman"/>
                <w:b/>
                <w:bCs/>
              </w:rPr>
            </w:pPr>
            <w:r w:rsidRPr="000C4D4F">
              <w:rPr>
                <w:rFonts w:ascii="Times New Roman" w:hAnsi="Times New Roman" w:cs="Times New Roman"/>
                <w:b/>
                <w:bCs/>
              </w:rPr>
              <w:t>UNIWERSYTETU JAGIELLOŃSKIEGO</w:t>
            </w:r>
          </w:p>
          <w:p w14:paraId="7006AD5F" w14:textId="77777777" w:rsidR="00F47467" w:rsidRPr="000C4D4F" w:rsidRDefault="00F47467" w:rsidP="00F47467">
            <w:pPr>
              <w:pStyle w:val="Stopka"/>
              <w:spacing w:line="240" w:lineRule="auto"/>
              <w:jc w:val="center"/>
              <w:rPr>
                <w:rFonts w:ascii="Times New Roman" w:hAnsi="Times New Roman" w:cs="Times New Roman"/>
                <w:b/>
                <w:bCs/>
                <w:lang w:val="pt-BR"/>
              </w:rPr>
            </w:pPr>
            <w:r w:rsidRPr="000C4D4F">
              <w:rPr>
                <w:rFonts w:ascii="Times New Roman" w:hAnsi="Times New Roman" w:cs="Times New Roman"/>
              </w:rPr>
              <w:t>ul. Straszewskiego 25/3 i 4, 31-113 Kraków</w:t>
            </w:r>
          </w:p>
          <w:p w14:paraId="4B36121E" w14:textId="77777777" w:rsidR="00F47467" w:rsidRPr="000C4D4F" w:rsidRDefault="00F47467" w:rsidP="00F47467">
            <w:pPr>
              <w:pStyle w:val="Stopka"/>
              <w:spacing w:line="240" w:lineRule="auto"/>
              <w:jc w:val="center"/>
              <w:rPr>
                <w:rFonts w:ascii="Times New Roman" w:hAnsi="Times New Roman" w:cs="Times New Roman"/>
                <w:lang w:val="pt-BR"/>
              </w:rPr>
            </w:pPr>
            <w:r w:rsidRPr="000C4D4F">
              <w:rPr>
                <w:rFonts w:ascii="Times New Roman" w:hAnsi="Times New Roman" w:cs="Times New Roman"/>
                <w:b/>
                <w:bCs/>
                <w:lang w:val="pt-BR"/>
              </w:rPr>
              <w:t>tel.</w:t>
            </w:r>
            <w:r w:rsidRPr="000C4D4F">
              <w:rPr>
                <w:rFonts w:ascii="Times New Roman" w:hAnsi="Times New Roman" w:cs="Times New Roman"/>
                <w:lang w:val="pt-BR"/>
              </w:rPr>
              <w:t xml:space="preserve"> +4812-663-39-03</w:t>
            </w:r>
          </w:p>
          <w:p w14:paraId="7461E56F" w14:textId="77777777" w:rsidR="00F47467" w:rsidRPr="000C4D4F" w:rsidRDefault="00F47467" w:rsidP="00F47467">
            <w:pPr>
              <w:pStyle w:val="Nagwek"/>
              <w:spacing w:line="240" w:lineRule="auto"/>
              <w:jc w:val="center"/>
              <w:rPr>
                <w:rFonts w:ascii="Times New Roman" w:hAnsi="Times New Roman" w:cs="Times New Roman"/>
                <w:b/>
                <w:bCs/>
                <w:lang w:val="pt-BR"/>
              </w:rPr>
            </w:pPr>
            <w:r w:rsidRPr="000C4D4F">
              <w:rPr>
                <w:rFonts w:ascii="Times New Roman" w:hAnsi="Times New Roman" w:cs="Times New Roman"/>
                <w:b/>
                <w:bCs/>
                <w:lang w:val="pt-BR"/>
              </w:rPr>
              <w:t xml:space="preserve">e-mail: </w:t>
            </w:r>
            <w:hyperlink r:id="rId11" w:history="1">
              <w:r w:rsidRPr="000C4D4F">
                <w:rPr>
                  <w:rStyle w:val="Hipercze"/>
                  <w:rFonts w:ascii="Times New Roman" w:hAnsi="Times New Roman"/>
                  <w:lang w:val="pt-BR"/>
                </w:rPr>
                <w:t>bzp@uj.edu.pl</w:t>
              </w:r>
            </w:hyperlink>
          </w:p>
          <w:p w14:paraId="6AABB9AD" w14:textId="07D43470" w:rsidR="00F47467" w:rsidRPr="000C4D4F" w:rsidRDefault="00952127" w:rsidP="00F47467">
            <w:pPr>
              <w:pStyle w:val="Nagwek"/>
              <w:spacing w:line="240" w:lineRule="auto"/>
              <w:jc w:val="center"/>
              <w:rPr>
                <w:rFonts w:ascii="Times New Roman" w:hAnsi="Times New Roman" w:cs="Times New Roman"/>
                <w:b/>
                <w:bCs/>
                <w:lang w:val="pt-BR"/>
              </w:rPr>
            </w:pPr>
            <w:hyperlink r:id="rId12" w:history="1">
              <w:r w:rsidR="00F47467" w:rsidRPr="000C4D4F">
                <w:rPr>
                  <w:rStyle w:val="Hipercze"/>
                  <w:rFonts w:ascii="Times New Roman" w:hAnsi="Times New Roman"/>
                  <w:lang w:val="pt-BR"/>
                </w:rPr>
                <w:t>https://www.przetargi.uj.edu.pl</w:t>
              </w:r>
            </w:hyperlink>
          </w:p>
          <w:p w14:paraId="62BBCCDE" w14:textId="1BDF6D9A" w:rsidR="00985D0F" w:rsidRPr="000C4D4F" w:rsidRDefault="00985D0F" w:rsidP="00527DEF">
            <w:pPr>
              <w:pStyle w:val="Nagwek"/>
              <w:spacing w:line="240" w:lineRule="auto"/>
              <w:jc w:val="center"/>
              <w:rPr>
                <w:rFonts w:ascii="Times New Roman" w:hAnsi="Times New Roman" w:cs="Times New Roman"/>
                <w:lang w:val="pt-BR"/>
              </w:rPr>
            </w:pPr>
          </w:p>
        </w:tc>
        <w:tc>
          <w:tcPr>
            <w:tcW w:w="2825" w:type="dxa"/>
          </w:tcPr>
          <w:p w14:paraId="59AF3C5C" w14:textId="77777777" w:rsidR="00985D0F" w:rsidRPr="000C4D4F" w:rsidRDefault="000A332A" w:rsidP="00F7549C">
            <w:pPr>
              <w:pStyle w:val="Nagwek"/>
              <w:jc w:val="center"/>
              <w:rPr>
                <w:rFonts w:ascii="Times New Roman" w:hAnsi="Times New Roman" w:cs="Times New Roman"/>
              </w:rPr>
            </w:pPr>
            <w:r w:rsidRPr="000C4D4F">
              <w:rPr>
                <w:rFonts w:ascii="Times New Roman" w:hAnsi="Times New Roman" w:cs="Times New Roman"/>
                <w:b/>
                <w:noProof/>
              </w:rPr>
              <w:drawing>
                <wp:inline distT="0" distB="0" distL="0" distR="0" wp14:anchorId="16BC28BA" wp14:editId="62DC9888">
                  <wp:extent cx="1104181" cy="1145077"/>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7898" cy="1169672"/>
                          </a:xfrm>
                          <a:prstGeom prst="rect">
                            <a:avLst/>
                          </a:prstGeom>
                          <a:noFill/>
                          <a:ln>
                            <a:noFill/>
                          </a:ln>
                        </pic:spPr>
                      </pic:pic>
                    </a:graphicData>
                  </a:graphic>
                </wp:inline>
              </w:drawing>
            </w:r>
          </w:p>
        </w:tc>
      </w:tr>
    </w:tbl>
    <w:p w14:paraId="77BB1948" w14:textId="2DC62E7D" w:rsidR="00BE302C" w:rsidRPr="000C4D4F" w:rsidRDefault="00BE302C">
      <w:pPr>
        <w:widowControl/>
        <w:suppressAutoHyphens w:val="0"/>
        <w:ind w:left="360"/>
        <w:jc w:val="right"/>
        <w:outlineLvl w:val="0"/>
      </w:pPr>
      <w:r w:rsidRPr="000C4D4F">
        <w:t>Kraków, dnia</w:t>
      </w:r>
      <w:r w:rsidR="00323EEA" w:rsidRPr="000C4D4F">
        <w:t xml:space="preserve"> </w:t>
      </w:r>
      <w:r w:rsidR="00952127" w:rsidRPr="000C4D4F">
        <w:t>28.04.</w:t>
      </w:r>
      <w:r w:rsidR="008E76E8" w:rsidRPr="000C4D4F">
        <w:t>2022</w:t>
      </w:r>
      <w:r w:rsidRPr="000C4D4F">
        <w:t>r.</w:t>
      </w:r>
    </w:p>
    <w:p w14:paraId="2D504BFB" w14:textId="77777777" w:rsidR="00E82523" w:rsidRPr="000C4D4F" w:rsidRDefault="00E82523">
      <w:pPr>
        <w:widowControl/>
        <w:suppressAutoHyphens w:val="0"/>
        <w:ind w:left="360"/>
        <w:outlineLvl w:val="0"/>
        <w:rPr>
          <w:b/>
          <w:bCs/>
          <w:u w:val="single"/>
        </w:rPr>
      </w:pPr>
    </w:p>
    <w:p w14:paraId="44C0620C" w14:textId="202539A8" w:rsidR="00BE302C" w:rsidRPr="000C4D4F" w:rsidRDefault="00BE302C">
      <w:pPr>
        <w:widowControl/>
        <w:suppressAutoHyphens w:val="0"/>
        <w:ind w:left="360"/>
        <w:outlineLvl w:val="0"/>
        <w:rPr>
          <w:b/>
          <w:bCs/>
          <w:u w:val="single"/>
        </w:rPr>
      </w:pPr>
      <w:r w:rsidRPr="000C4D4F">
        <w:rPr>
          <w:b/>
          <w:bCs/>
          <w:u w:val="single"/>
        </w:rPr>
        <w:t xml:space="preserve">SPECYFIKACJA  WARUNKÓW  ZAMÓWIENIA  </w:t>
      </w:r>
    </w:p>
    <w:p w14:paraId="237E4F43" w14:textId="77777777" w:rsidR="00BE302C" w:rsidRPr="000C4D4F" w:rsidRDefault="00BE302C">
      <w:pPr>
        <w:widowControl/>
        <w:suppressAutoHyphens w:val="0"/>
        <w:ind w:left="360"/>
        <w:rPr>
          <w:b/>
          <w:bCs/>
          <w:u w:val="single"/>
        </w:rPr>
      </w:pPr>
      <w:r w:rsidRPr="000C4D4F">
        <w:rPr>
          <w:b/>
          <w:bCs/>
          <w:u w:val="single"/>
        </w:rPr>
        <w:t>zwana dalej w skrócie SWZ</w:t>
      </w:r>
    </w:p>
    <w:p w14:paraId="3FB37C34" w14:textId="77777777" w:rsidR="00954005" w:rsidRPr="000C4D4F" w:rsidRDefault="00954005">
      <w:pPr>
        <w:widowControl/>
        <w:suppressAutoHyphens w:val="0"/>
        <w:ind w:left="360"/>
        <w:rPr>
          <w:b/>
          <w:bCs/>
          <w:u w:val="single"/>
        </w:rPr>
      </w:pPr>
    </w:p>
    <w:p w14:paraId="63B0BFF0" w14:textId="77777777" w:rsidR="00527DEF" w:rsidRPr="000C4D4F" w:rsidRDefault="008463F6" w:rsidP="009E3CD1">
      <w:pPr>
        <w:widowControl/>
        <w:suppressAutoHyphens w:val="0"/>
        <w:jc w:val="both"/>
        <w:rPr>
          <w:b/>
          <w:bCs/>
        </w:rPr>
      </w:pPr>
      <w:r w:rsidRPr="000C4D4F">
        <w:rPr>
          <w:b/>
          <w:bCs/>
        </w:rPr>
        <w:t xml:space="preserve">Rozdział I - </w:t>
      </w:r>
      <w:r w:rsidR="00527DEF" w:rsidRPr="000C4D4F">
        <w:rPr>
          <w:b/>
          <w:bCs/>
        </w:rPr>
        <w:t>Nazwa (firma) oraz adres Zamawiającego.</w:t>
      </w:r>
    </w:p>
    <w:p w14:paraId="27D7B9A2" w14:textId="77777777" w:rsidR="00F47467" w:rsidRPr="000C4D4F" w:rsidRDefault="00F47467" w:rsidP="00F47467">
      <w:pPr>
        <w:widowControl/>
        <w:numPr>
          <w:ilvl w:val="1"/>
          <w:numId w:val="1"/>
        </w:numPr>
        <w:tabs>
          <w:tab w:val="clear" w:pos="644"/>
          <w:tab w:val="num" w:pos="426"/>
        </w:tabs>
        <w:suppressAutoHyphens w:val="0"/>
        <w:ind w:left="426" w:hanging="426"/>
        <w:jc w:val="both"/>
      </w:pPr>
      <w:r w:rsidRPr="000C4D4F">
        <w:t>Uniwersytet Jagielloński, ul. Gołębia 24, 31-007 Kraków.</w:t>
      </w:r>
    </w:p>
    <w:p w14:paraId="19F94D9A" w14:textId="77777777" w:rsidR="00F47467" w:rsidRPr="000C4D4F" w:rsidRDefault="00F47467" w:rsidP="00F47467">
      <w:pPr>
        <w:widowControl/>
        <w:numPr>
          <w:ilvl w:val="1"/>
          <w:numId w:val="1"/>
        </w:numPr>
        <w:tabs>
          <w:tab w:val="clear" w:pos="644"/>
          <w:tab w:val="num" w:pos="426"/>
        </w:tabs>
        <w:suppressAutoHyphens w:val="0"/>
        <w:ind w:left="426" w:hanging="426"/>
        <w:jc w:val="both"/>
      </w:pPr>
      <w:r w:rsidRPr="000C4D4F">
        <w:rPr>
          <w:u w:val="single"/>
        </w:rPr>
        <w:t>Jednostka prowadząca sprawę:</w:t>
      </w:r>
    </w:p>
    <w:p w14:paraId="0C22C6F1" w14:textId="77777777" w:rsidR="00F47467" w:rsidRPr="000C4D4F" w:rsidRDefault="00F47467" w:rsidP="00F47467">
      <w:pPr>
        <w:pStyle w:val="Akapitzlist"/>
        <w:ind w:left="502"/>
      </w:pPr>
      <w:r w:rsidRPr="000C4D4F">
        <w:rPr>
          <w:bCs/>
        </w:rPr>
        <w:t>Dział Zamówień Publicznych, ul. Straszewskiego 25/3 i 4, 31-113 Kraków;</w:t>
      </w:r>
    </w:p>
    <w:p w14:paraId="2D36D5A8" w14:textId="77777777" w:rsidR="00F47467" w:rsidRPr="000C4D4F" w:rsidRDefault="00F47467" w:rsidP="00F47467">
      <w:pPr>
        <w:pStyle w:val="Akapitzlist"/>
        <w:numPr>
          <w:ilvl w:val="0"/>
          <w:numId w:val="0"/>
        </w:numPr>
        <w:ind w:left="502"/>
      </w:pPr>
      <w:r w:rsidRPr="000C4D4F">
        <w:rPr>
          <w:bCs/>
          <w:lang w:val="fr-FR"/>
        </w:rPr>
        <w:t xml:space="preserve">tel.: +4812 663-39-03; </w:t>
      </w:r>
    </w:p>
    <w:p w14:paraId="2BAF5A29" w14:textId="77777777" w:rsidR="00F47467" w:rsidRPr="000C4D4F" w:rsidRDefault="00F47467" w:rsidP="00F47467">
      <w:pPr>
        <w:pStyle w:val="Akapitzlist"/>
        <w:ind w:left="502"/>
        <w:rPr>
          <w:bCs/>
        </w:rPr>
      </w:pPr>
      <w:r w:rsidRPr="000C4D4F">
        <w:rPr>
          <w:bCs/>
        </w:rPr>
        <w:t>godziny urzędowania: od poniedziałku do piątku; od 7:30 do 15:30, z wyłączeniem dni ustawowo wolnych od pracy;</w:t>
      </w:r>
    </w:p>
    <w:p w14:paraId="01229F5B" w14:textId="77777777" w:rsidR="00F47467" w:rsidRPr="000C4D4F" w:rsidRDefault="00F47467" w:rsidP="00F47467">
      <w:pPr>
        <w:pStyle w:val="Akapitzlist"/>
        <w:ind w:left="502"/>
      </w:pPr>
      <w:r w:rsidRPr="000C4D4F">
        <w:rPr>
          <w:bCs/>
        </w:rPr>
        <w:t>strona internetowa (adres url):</w:t>
      </w:r>
      <w:r w:rsidRPr="000C4D4F">
        <w:t xml:space="preserve"> </w:t>
      </w:r>
      <w:hyperlink r:id="rId14" w:history="1">
        <w:r w:rsidRPr="000C4D4F">
          <w:rPr>
            <w:rStyle w:val="Hipercze"/>
          </w:rPr>
          <w:t>https://www.uj.edu.pl/</w:t>
        </w:r>
      </w:hyperlink>
    </w:p>
    <w:p w14:paraId="28480BF9" w14:textId="77777777" w:rsidR="00F47467" w:rsidRPr="000C4D4F" w:rsidRDefault="00F47467" w:rsidP="00F47467">
      <w:pPr>
        <w:pStyle w:val="Akapitzlist"/>
        <w:ind w:left="502"/>
      </w:pPr>
      <w:r w:rsidRPr="000C4D4F">
        <w:rPr>
          <w:bCs/>
        </w:rPr>
        <w:t xml:space="preserve">narzędzie komercyjne do prowadzenia postępowania: </w:t>
      </w:r>
      <w:bookmarkStart w:id="0" w:name="_Hlk92882941"/>
      <w:r w:rsidRPr="000C4D4F">
        <w:rPr>
          <w:bCs/>
        </w:rPr>
        <w:fldChar w:fldCharType="begin"/>
      </w:r>
      <w:r w:rsidRPr="000C4D4F">
        <w:rPr>
          <w:bCs/>
        </w:rPr>
        <w:instrText xml:space="preserve"> HYPERLINK "https://platformazakupowa.pl" </w:instrText>
      </w:r>
      <w:r w:rsidRPr="000C4D4F">
        <w:rPr>
          <w:bCs/>
        </w:rPr>
        <w:fldChar w:fldCharType="separate"/>
      </w:r>
      <w:r w:rsidRPr="000C4D4F">
        <w:rPr>
          <w:rStyle w:val="Hipercze"/>
          <w:bCs/>
        </w:rPr>
        <w:t>https://platformazakupowa.pl</w:t>
      </w:r>
      <w:r w:rsidRPr="000C4D4F">
        <w:rPr>
          <w:bCs/>
        </w:rPr>
        <w:fldChar w:fldCharType="end"/>
      </w:r>
      <w:r w:rsidRPr="000C4D4F">
        <w:rPr>
          <w:bCs/>
        </w:rPr>
        <w:t xml:space="preserve">  </w:t>
      </w:r>
    </w:p>
    <w:bookmarkEnd w:id="0"/>
    <w:p w14:paraId="6F0025D9" w14:textId="77777777" w:rsidR="00F47467" w:rsidRPr="000C4D4F" w:rsidRDefault="00F47467" w:rsidP="00F47467">
      <w:pPr>
        <w:pStyle w:val="Akapitzlist"/>
        <w:ind w:left="502"/>
      </w:pPr>
      <w:r w:rsidRPr="000C4D4F">
        <w:rPr>
          <w:bCs/>
        </w:rPr>
        <w:t xml:space="preserve">adres strony internetowej prowadzonego postępowania, na której udostępniane będą zmiany </w:t>
      </w:r>
      <w:r w:rsidRPr="000C4D4F">
        <w:rPr>
          <w:bCs/>
        </w:rPr>
        <w:br/>
        <w:t xml:space="preserve">i wyjaśnienia treści SWZ oraz inne dokumenty zamówienia bezpośrednio związane </w:t>
      </w:r>
      <w:r w:rsidRPr="000C4D4F">
        <w:rPr>
          <w:bCs/>
        </w:rPr>
        <w:br/>
        <w:t xml:space="preserve">z postępowaniem (adres profilu nabywcy): </w:t>
      </w:r>
      <w:hyperlink r:id="rId15" w:history="1">
        <w:r w:rsidRPr="000C4D4F">
          <w:rPr>
            <w:rStyle w:val="Hipercze"/>
            <w:bCs/>
          </w:rPr>
          <w:t>https://platformazakupowa.pl/pn/uj_edu</w:t>
        </w:r>
      </w:hyperlink>
      <w:r w:rsidRPr="000C4D4F">
        <w:rPr>
          <w:bCs/>
        </w:rPr>
        <w:t xml:space="preserve"> </w:t>
      </w:r>
    </w:p>
    <w:p w14:paraId="22577DA5" w14:textId="77777777" w:rsidR="00527DEF" w:rsidRPr="000C4D4F" w:rsidRDefault="00527DEF">
      <w:pPr>
        <w:widowControl/>
        <w:suppressAutoHyphens w:val="0"/>
        <w:ind w:left="720"/>
        <w:jc w:val="left"/>
        <w:rPr>
          <w:b/>
          <w:bCs/>
        </w:rPr>
      </w:pPr>
    </w:p>
    <w:p w14:paraId="117BF91D" w14:textId="77777777" w:rsidR="001232D5" w:rsidRPr="000C4D4F" w:rsidRDefault="008463F6" w:rsidP="009E3CD1">
      <w:pPr>
        <w:widowControl/>
        <w:suppressAutoHyphens w:val="0"/>
        <w:jc w:val="both"/>
      </w:pPr>
      <w:r w:rsidRPr="000C4D4F">
        <w:rPr>
          <w:b/>
          <w:bCs/>
        </w:rPr>
        <w:t xml:space="preserve">Rozdział II - </w:t>
      </w:r>
      <w:r w:rsidR="00527DEF" w:rsidRPr="000C4D4F">
        <w:rPr>
          <w:b/>
          <w:bCs/>
        </w:rPr>
        <w:t>Tryb udzielenia zamówienia.</w:t>
      </w:r>
    </w:p>
    <w:p w14:paraId="5C107CAA" w14:textId="0C75291C" w:rsidR="00527DEF" w:rsidRPr="000C4D4F" w:rsidRDefault="001232D5" w:rsidP="001232D5">
      <w:pPr>
        <w:widowControl/>
        <w:numPr>
          <w:ilvl w:val="3"/>
          <w:numId w:val="1"/>
        </w:numPr>
        <w:tabs>
          <w:tab w:val="clear" w:pos="2880"/>
          <w:tab w:val="left" w:pos="426"/>
        </w:tabs>
        <w:suppressAutoHyphens w:val="0"/>
        <w:ind w:left="426" w:hanging="426"/>
        <w:jc w:val="both"/>
      </w:pPr>
      <w:r w:rsidRPr="000C4D4F">
        <w:t xml:space="preserve">Postępowanie prowadzone jest w </w:t>
      </w:r>
      <w:r w:rsidRPr="000C4D4F">
        <w:rPr>
          <w:b/>
        </w:rPr>
        <w:t xml:space="preserve">trybie podstawowym </w:t>
      </w:r>
      <w:r w:rsidR="0088101E" w:rsidRPr="000C4D4F">
        <w:rPr>
          <w:b/>
        </w:rPr>
        <w:t xml:space="preserve">bez możliwości negocjacji </w:t>
      </w:r>
      <w:r w:rsidRPr="000C4D4F">
        <w:t>na pod</w:t>
      </w:r>
      <w:r w:rsidR="0088101E" w:rsidRPr="000C4D4F">
        <w:t>stawie</w:t>
      </w:r>
      <w:r w:rsidR="00A264F1" w:rsidRPr="000C4D4F">
        <w:t xml:space="preserve"> </w:t>
      </w:r>
      <w:r w:rsidR="003A47F9" w:rsidRPr="000C4D4F">
        <w:t>art.  275  pkt</w:t>
      </w:r>
      <w:r w:rsidRPr="000C4D4F">
        <w:t xml:space="preserve">  1  ustawy  z  dnia  11</w:t>
      </w:r>
      <w:r w:rsidRPr="000C4D4F">
        <w:rPr>
          <w:spacing w:val="-13"/>
        </w:rPr>
        <w:t xml:space="preserve"> </w:t>
      </w:r>
      <w:r w:rsidRPr="000C4D4F">
        <w:t>września</w:t>
      </w:r>
      <w:r w:rsidRPr="000C4D4F">
        <w:rPr>
          <w:spacing w:val="47"/>
        </w:rPr>
        <w:t xml:space="preserve"> </w:t>
      </w:r>
      <w:r w:rsidRPr="000C4D4F">
        <w:t>2019 r. Prawo zamówień publicznych</w:t>
      </w:r>
      <w:r w:rsidR="00A264F1" w:rsidRPr="000C4D4F">
        <w:t xml:space="preserve"> (</w:t>
      </w:r>
      <w:r w:rsidR="003A47F9" w:rsidRPr="000C4D4F">
        <w:t xml:space="preserve">t. j. </w:t>
      </w:r>
      <w:r w:rsidR="00A264F1" w:rsidRPr="000C4D4F">
        <w:t>Dz. U. z 20</w:t>
      </w:r>
      <w:r w:rsidR="003A47F9" w:rsidRPr="000C4D4F">
        <w:t>2</w:t>
      </w:r>
      <w:r w:rsidR="00A264F1" w:rsidRPr="000C4D4F">
        <w:t xml:space="preserve">1 r. poz. </w:t>
      </w:r>
      <w:r w:rsidR="003A47F9" w:rsidRPr="000C4D4F">
        <w:t>11</w:t>
      </w:r>
      <w:r w:rsidR="00A264F1" w:rsidRPr="000C4D4F">
        <w:t>29, z późn. zm.)</w:t>
      </w:r>
      <w:r w:rsidR="000F6733" w:rsidRPr="000C4D4F">
        <w:t>, zwan</w:t>
      </w:r>
      <w:r w:rsidR="00F05A2A" w:rsidRPr="000C4D4F">
        <w:t>ej</w:t>
      </w:r>
      <w:r w:rsidR="000F6733" w:rsidRPr="000C4D4F">
        <w:t xml:space="preserve"> dalej ustawą PZP, </w:t>
      </w:r>
      <w:r w:rsidRPr="000C4D4F">
        <w:t>oraz</w:t>
      </w:r>
      <w:r w:rsidR="00A264F1" w:rsidRPr="000C4D4F">
        <w:t xml:space="preserve"> </w:t>
      </w:r>
      <w:r w:rsidRPr="000C4D4F">
        <w:t>zgodnie z wymogami określonymi w niniejszej Specyfikacji Warunków Zamówienia, zwanej dalej</w:t>
      </w:r>
      <w:r w:rsidRPr="000C4D4F">
        <w:rPr>
          <w:spacing w:val="-15"/>
        </w:rPr>
        <w:t xml:space="preserve"> </w:t>
      </w:r>
      <w:r w:rsidRPr="000C4D4F">
        <w:t>„SWZ”</w:t>
      </w:r>
      <w:r w:rsidR="00527DEF" w:rsidRPr="000C4D4F">
        <w:t>.</w:t>
      </w:r>
    </w:p>
    <w:p w14:paraId="7F8B6942" w14:textId="77777777" w:rsidR="000F1A2F" w:rsidRPr="000C4D4F" w:rsidRDefault="000F1A2F" w:rsidP="000F1A2F">
      <w:pPr>
        <w:widowControl/>
        <w:numPr>
          <w:ilvl w:val="3"/>
          <w:numId w:val="1"/>
        </w:numPr>
        <w:tabs>
          <w:tab w:val="left" w:pos="426"/>
        </w:tabs>
        <w:suppressAutoHyphens w:val="0"/>
        <w:ind w:left="426" w:hanging="426"/>
        <w:jc w:val="both"/>
      </w:pPr>
      <w:r w:rsidRPr="000C4D4F">
        <w:t>Postępowanie prowadzone jest przez komisję przetargową powołaną do przeprowadzenia niniejszego postępowania o udzielenie zamówienia publicznego.</w:t>
      </w:r>
    </w:p>
    <w:p w14:paraId="22521193" w14:textId="1C1C879E" w:rsidR="00527DEF" w:rsidRPr="000C4D4F" w:rsidRDefault="00527DEF" w:rsidP="00527DEF">
      <w:pPr>
        <w:widowControl/>
        <w:numPr>
          <w:ilvl w:val="3"/>
          <w:numId w:val="1"/>
        </w:numPr>
        <w:tabs>
          <w:tab w:val="clear" w:pos="2880"/>
          <w:tab w:val="left" w:pos="426"/>
        </w:tabs>
        <w:suppressAutoHyphens w:val="0"/>
        <w:ind w:left="426" w:hanging="426"/>
        <w:jc w:val="both"/>
      </w:pPr>
      <w:r w:rsidRPr="000C4D4F">
        <w:t xml:space="preserve">Do czynności podejmowanych przez Zamawiającego i Wykonawców w postępowaniu </w:t>
      </w:r>
      <w:r w:rsidRPr="000C4D4F">
        <w:br/>
        <w:t>o udzielenie zamówienia stosuje się przepisy powołanej ustawy PZP oraz aktów wykonawczych wydanych na jej podstawie, a w sprawach nieuregulowanych przepisy ustawy z dnia 23 kwietnia 1964 r. - Kodeks cywilny (</w:t>
      </w:r>
      <w:r w:rsidR="003A47F9" w:rsidRPr="000C4D4F">
        <w:t xml:space="preserve">t. j. </w:t>
      </w:r>
      <w:r w:rsidR="00A264F1" w:rsidRPr="000C4D4F">
        <w:t>Dz. U. 2020 poz. 1740 ze zm</w:t>
      </w:r>
      <w:r w:rsidR="00370B18" w:rsidRPr="000C4D4F">
        <w:t>.</w:t>
      </w:r>
      <w:r w:rsidRPr="000C4D4F">
        <w:t>).</w:t>
      </w:r>
    </w:p>
    <w:p w14:paraId="4178ECF9" w14:textId="77777777" w:rsidR="00985D0F" w:rsidRPr="000C4D4F" w:rsidRDefault="00985D0F" w:rsidP="00985D0F">
      <w:pPr>
        <w:widowControl/>
        <w:tabs>
          <w:tab w:val="num" w:pos="2880"/>
        </w:tabs>
        <w:suppressAutoHyphens w:val="0"/>
        <w:ind w:left="567"/>
        <w:jc w:val="both"/>
      </w:pPr>
    </w:p>
    <w:p w14:paraId="5727EB9D" w14:textId="77777777" w:rsidR="00BE302C" w:rsidRPr="000C4D4F" w:rsidRDefault="008463F6" w:rsidP="009E3CD1">
      <w:pPr>
        <w:widowControl/>
        <w:suppressAutoHyphens w:val="0"/>
        <w:jc w:val="both"/>
        <w:rPr>
          <w:b/>
          <w:bCs/>
        </w:rPr>
      </w:pPr>
      <w:r w:rsidRPr="000C4D4F">
        <w:rPr>
          <w:b/>
          <w:bCs/>
        </w:rPr>
        <w:t xml:space="preserve">Rozdział III </w:t>
      </w:r>
      <w:r w:rsidR="00125E05" w:rsidRPr="000C4D4F">
        <w:rPr>
          <w:b/>
          <w:bCs/>
        </w:rPr>
        <w:t>–</w:t>
      </w:r>
      <w:r w:rsidRPr="000C4D4F">
        <w:rPr>
          <w:b/>
          <w:bCs/>
        </w:rPr>
        <w:t xml:space="preserve"> </w:t>
      </w:r>
      <w:r w:rsidR="00125E05" w:rsidRPr="000C4D4F">
        <w:rPr>
          <w:b/>
          <w:bCs/>
        </w:rPr>
        <w:t>Nazwa i o</w:t>
      </w:r>
      <w:r w:rsidR="00BE302C" w:rsidRPr="000C4D4F">
        <w:rPr>
          <w:b/>
          <w:bCs/>
        </w:rPr>
        <w:t>pis przedmiotu zamówienia.</w:t>
      </w:r>
    </w:p>
    <w:p w14:paraId="5C6050EE" w14:textId="77777777" w:rsidR="00BB0C52" w:rsidRPr="000C4D4F" w:rsidRDefault="00BB0C52" w:rsidP="00183B97">
      <w:pPr>
        <w:widowControl/>
        <w:numPr>
          <w:ilvl w:val="0"/>
          <w:numId w:val="66"/>
        </w:numPr>
        <w:suppressAutoHyphens w:val="0"/>
        <w:ind w:hanging="720"/>
        <w:jc w:val="both"/>
        <w:textAlignment w:val="baseline"/>
      </w:pPr>
      <w:r w:rsidRPr="000C4D4F">
        <w:t xml:space="preserve">Nazwa zamówienia: Wykonanie prac budowlanych związanych z </w:t>
      </w:r>
      <w:r w:rsidRPr="000C4D4F">
        <w:rPr>
          <w:color w:val="000000" w:themeColor="text1"/>
        </w:rPr>
        <w:t xml:space="preserve"> modernizacją systemu wody chłodzącej demineralizowanej dla komponentów synchrotronu wraz z infrastrukturą towarzyszącą w Narodowym Centrum Promieniowania Synchrotronowego SOLARIS”, zlokalizowanego przy ul. Czerwone Maki 98 w Krakowie</w:t>
      </w:r>
      <w:r w:rsidRPr="000C4D4F">
        <w:t>. </w:t>
      </w:r>
    </w:p>
    <w:p w14:paraId="001CB0C8" w14:textId="06B0FD3A" w:rsidR="00BB0C52" w:rsidRPr="000C4D4F" w:rsidRDefault="00BB0C52" w:rsidP="00BB0C52">
      <w:pPr>
        <w:widowControl/>
        <w:suppressAutoHyphens w:val="0"/>
        <w:ind w:left="720"/>
        <w:jc w:val="both"/>
        <w:textAlignment w:val="baseline"/>
      </w:pPr>
      <w:r w:rsidRPr="000C4D4F">
        <w:t xml:space="preserve">1.1. Zamówienie realizowane jest w ramach projektu: </w:t>
      </w:r>
      <w:r w:rsidRPr="000C4D4F">
        <w:rPr>
          <w:color w:val="000000" w:themeColor="text1"/>
        </w:rPr>
        <w:t xml:space="preserve">Rozbudowa hali eksperymentalnej Narodowego Centrum Promieniowania Synchrotronowego „Solaris” </w:t>
      </w:r>
    </w:p>
    <w:p w14:paraId="67B68F9E" w14:textId="77777777" w:rsidR="00BB0C52" w:rsidRPr="000C4D4F" w:rsidRDefault="00BB0C52" w:rsidP="00183B97">
      <w:pPr>
        <w:widowControl/>
        <w:numPr>
          <w:ilvl w:val="0"/>
          <w:numId w:val="66"/>
        </w:numPr>
        <w:suppressAutoHyphens w:val="0"/>
        <w:spacing w:line="259" w:lineRule="auto"/>
        <w:ind w:hanging="720"/>
        <w:jc w:val="both"/>
      </w:pPr>
      <w:r w:rsidRPr="000C4D4F">
        <w:lastRenderedPageBreak/>
        <w:t>Krótki opis przedmiotu zamówienia: Wykonanie prac budowlanych związanych z  modernizacją instalacji: chłodzenia, odgazowania, napełniania i zrzutu 40% roztworu glikolu etylenowego;</w:t>
      </w:r>
      <w:r w:rsidRPr="000C4D4F">
        <w:tab/>
        <w:t>chłodzenia, utrzymania stałego ciśnienia i diagnostyki  wody demineralizowanej, wraz z ich kondycjonowaniem i oznakowaniem oraz doborem niezbędnej armatury instalacyjnej i pomiarowej, a także zagospodarowaniem terenu w pobliżu agregatów chłodzących zgodnie z załącznikiem A do SWZ.</w:t>
      </w:r>
    </w:p>
    <w:p w14:paraId="61B08B9F" w14:textId="77777777" w:rsidR="00BB0C52" w:rsidRPr="000C4D4F" w:rsidRDefault="00BB0C52" w:rsidP="00183B97">
      <w:pPr>
        <w:widowControl/>
        <w:numPr>
          <w:ilvl w:val="0"/>
          <w:numId w:val="66"/>
        </w:numPr>
        <w:suppressAutoHyphens w:val="0"/>
        <w:ind w:hanging="720"/>
        <w:jc w:val="both"/>
        <w:textAlignment w:val="baseline"/>
      </w:pPr>
      <w:r w:rsidRPr="000C4D4F">
        <w:t>Szczegółowy opis przedmiotu zamówienia stanowi załącznik A i B do niniejszej SWZ, zawierające dokumentację projektową oraz specyfikację techniczną wykonania i odbioru robót (zwaną dalej w skrócie STWiOR), jak również tabelę wyceny (załącznik B). Zamawiający zaznacza, iż załączona tabela wyceny stanowi jedynie materiał pomocniczy, a podstawą do sporządzenia oferty jest dokumentacja projektowa, STWiOR oraz postanowienia niniejszego SWZ. Tabela wyceny musi zostać wypełniona przez Wykonawcę co najmniej w zakresie w niej wskazanym. Wykonawca ma prawo do rozszerzenia zakresu tabeli wyceny o elementy uznane przez Wykonawcę za niezbędne do przedstawienia. Tabela wyceny stanowi jedynie podstawę do rozliczenia ewentualnych robót zamiennych oraz oceny zgodności oferowanego przedmiotu zamówienia z wymaganiami SWZ.</w:t>
      </w:r>
    </w:p>
    <w:p w14:paraId="4CE93837" w14:textId="77777777" w:rsidR="00BB0C52" w:rsidRPr="000C4D4F" w:rsidRDefault="00BB0C52" w:rsidP="00183B97">
      <w:pPr>
        <w:widowControl/>
        <w:numPr>
          <w:ilvl w:val="0"/>
          <w:numId w:val="66"/>
        </w:numPr>
        <w:suppressAutoHyphens w:val="0"/>
        <w:ind w:hanging="720"/>
        <w:jc w:val="both"/>
        <w:textAlignment w:val="baseline"/>
      </w:pPr>
      <w:r w:rsidRPr="000C4D4F">
        <w:t>Wykonawca jest zobowiązany do uwzględnienia w ofercie wyceny: </w:t>
      </w:r>
    </w:p>
    <w:p w14:paraId="2A1E6D93" w14:textId="77777777" w:rsidR="00BB0C52" w:rsidRPr="000C4D4F" w:rsidRDefault="00BB0C52" w:rsidP="00183B97">
      <w:pPr>
        <w:widowControl/>
        <w:numPr>
          <w:ilvl w:val="0"/>
          <w:numId w:val="52"/>
        </w:numPr>
        <w:suppressAutoHyphens w:val="0"/>
        <w:ind w:left="1134" w:hanging="425"/>
        <w:jc w:val="both"/>
        <w:textAlignment w:val="baseline"/>
      </w:pPr>
      <w:r w:rsidRPr="000C4D4F">
        <w:t>uzyskania niezbędnych materiałów, uzgodnień, decyzji, pozwoleń, itp., które będą konieczne w procesie realizacji inwestycji – innych niż zawarte w dokumentacji projektowej, bądź ich aktualizacje;</w:t>
      </w:r>
    </w:p>
    <w:p w14:paraId="6C5E60D7" w14:textId="77777777" w:rsidR="00BB0C52" w:rsidRPr="000C4D4F" w:rsidRDefault="00BB0C52" w:rsidP="00183B97">
      <w:pPr>
        <w:widowControl/>
        <w:numPr>
          <w:ilvl w:val="0"/>
          <w:numId w:val="52"/>
        </w:numPr>
        <w:suppressAutoHyphens w:val="0"/>
        <w:ind w:left="1134" w:hanging="425"/>
        <w:jc w:val="both"/>
        <w:textAlignment w:val="baseline"/>
      </w:pPr>
      <w:r w:rsidRPr="000C4D4F">
        <w:t>skompletowania i przekazania Zamawiającemu kserokopii wszystkich niezbędnych dokumentów</w:t>
      </w:r>
      <w:r w:rsidRPr="000C4D4F" w:rsidDel="61B68C4F">
        <w:t xml:space="preserve"> </w:t>
      </w:r>
      <w:r w:rsidRPr="000C4D4F">
        <w:t>wraz z potwierdzeniami złożenia przez Wykonawcę stosownych wniosków, w terminie 7 dni od daty zażądania tych dokumentów przez Zamawiającego</w:t>
      </w:r>
      <w:r w:rsidRPr="000C4D4F" w:rsidDel="2A2FB843">
        <w:t xml:space="preserve"> </w:t>
      </w:r>
      <w:r w:rsidRPr="000C4D4F">
        <w:t>do odbioru UDT. Przekazanie dokumentów Zamawiającemu nie zwalnia Wykonawcy z obowiązku, o którym mowa w punkcie poniżej;</w:t>
      </w:r>
    </w:p>
    <w:p w14:paraId="7BB5FA09" w14:textId="77777777" w:rsidR="00BB0C52" w:rsidRPr="000C4D4F" w:rsidRDefault="00BB0C52" w:rsidP="00183B97">
      <w:pPr>
        <w:widowControl/>
        <w:numPr>
          <w:ilvl w:val="0"/>
          <w:numId w:val="52"/>
        </w:numPr>
        <w:suppressAutoHyphens w:val="0"/>
        <w:spacing w:line="259" w:lineRule="auto"/>
        <w:ind w:left="1134" w:hanging="425"/>
        <w:jc w:val="both"/>
      </w:pPr>
      <w:r w:rsidRPr="000C4D4F">
        <w:t>uzyskania od instytucji wymienionych w punkcie powyżej pozytywnych decyzji lub stanowiska po zakończeniu budowy w zakresie wymaganym przez obowiązujące przepisy oraz wszelkich innych dokumentów i oświadczeń wraz z  uzyskaniem przez Wykonawcę w imieniu i na rzecz Zamawiającego w  administracyjnym toku instancji decyzji o odbiorze UDT.</w:t>
      </w:r>
    </w:p>
    <w:p w14:paraId="4CAA0F85" w14:textId="77777777" w:rsidR="00BB0C52" w:rsidRPr="000C4D4F" w:rsidRDefault="00BB0C52" w:rsidP="00183B97">
      <w:pPr>
        <w:widowControl/>
        <w:numPr>
          <w:ilvl w:val="0"/>
          <w:numId w:val="66"/>
        </w:numPr>
        <w:suppressAutoHyphens w:val="0"/>
        <w:ind w:left="709" w:hanging="709"/>
        <w:jc w:val="both"/>
        <w:textAlignment w:val="baseline"/>
      </w:pPr>
      <w:r w:rsidRPr="000C4D4F">
        <w:t>Realizacja prac będzie się odbywać w obiekcie czynnym, gdyż budynek Narodowego Centrum Promieniowania Synchrotronowego SOLARIS na czas prowadzonych prac nie zostanie wyłączony z użytkowania, z zastrzeżeniem punktu 5)1 poniżej:</w:t>
      </w:r>
    </w:p>
    <w:p w14:paraId="0E94BA06" w14:textId="0C0F668B" w:rsidR="00BB0C52" w:rsidRPr="000C4D4F" w:rsidRDefault="00BB0C52" w:rsidP="00BB0C52">
      <w:pPr>
        <w:widowControl/>
        <w:suppressAutoHyphens w:val="0"/>
        <w:ind w:left="709"/>
        <w:jc w:val="both"/>
        <w:textAlignment w:val="baseline"/>
      </w:pPr>
      <w:r w:rsidRPr="000C4D4F">
        <w:t>5.1 Z</w:t>
      </w:r>
      <w:r w:rsidRPr="000C4D4F">
        <w:rPr>
          <w:rFonts w:eastAsia="Times"/>
        </w:rPr>
        <w:t>amawiający informuje, iż planuje wyłączenie technologiczne budynku SOLARIS, które trwać będzie do 10 tygodni, a o dokładnych datach tego wyłączenia Zamawiający zawiadomi Wykonawcę w terminie do 1 miesiąca od daty udzielenia zamówienia publicznego (zawarcia umowy). Wyłączenie to wpływa na realizację zamówienia w ten sposób, że drugi etap jego realizacji (patrz Projektowane postanowienia umowy) może rozpocząć się nie wcześniej niż po upływie 3 miesięcy od dnia zawarcia umowy i nie później niż 5 miesięcy licząc od dnia zawarci</w:t>
      </w:r>
      <w:r w:rsidR="0067771E" w:rsidRPr="000C4D4F">
        <w:rPr>
          <w:rFonts w:eastAsia="Times"/>
        </w:rPr>
        <w:t>a</w:t>
      </w:r>
      <w:r w:rsidRPr="000C4D4F">
        <w:rPr>
          <w:rFonts w:eastAsia="Times"/>
        </w:rPr>
        <w:t xml:space="preserve"> umowy, chyba że Zamawiający i Wykonawca uzgodnią inny termin w ramach ustalania harmonogramu prac. Przykładowy harmonogram stanowi </w:t>
      </w:r>
      <w:hyperlink r:id="rId16">
        <w:r w:rsidRPr="000C4D4F">
          <w:rPr>
            <w:rFonts w:eastAsia="Times"/>
            <w:u w:val="single"/>
          </w:rPr>
          <w:t>załącznik C</w:t>
        </w:r>
      </w:hyperlink>
      <w:r w:rsidRPr="000C4D4F">
        <w:rPr>
          <w:rFonts w:eastAsia="Times"/>
        </w:rPr>
        <w:t>, przy czym wskazuje on w sposób wiążący jedynie czas trwania poszczególnych prac. Nie jest natomiast wiążący w zakresie dat dziennych. Użyte daty dzienne mają na celu jedynie zobrazowanie projektowanego terminarza prac.</w:t>
      </w:r>
    </w:p>
    <w:p w14:paraId="7AB124FC" w14:textId="77777777" w:rsidR="00BB0C52" w:rsidRPr="000C4D4F" w:rsidRDefault="00BB0C52" w:rsidP="00183B97">
      <w:pPr>
        <w:widowControl/>
        <w:numPr>
          <w:ilvl w:val="0"/>
          <w:numId w:val="66"/>
        </w:numPr>
        <w:suppressAutoHyphens w:val="0"/>
        <w:ind w:hanging="720"/>
        <w:jc w:val="both"/>
        <w:textAlignment w:val="baseline"/>
      </w:pPr>
      <w:r w:rsidRPr="000C4D4F">
        <w:rPr>
          <w:rFonts w:eastAsia="Times"/>
        </w:rPr>
        <w:t>Z</w:t>
      </w:r>
      <w:r w:rsidRPr="000C4D4F">
        <w:t xml:space="preserve">amawiający udostępni Wykonawcy nieodpłatnie miejsce na ustawienie kontenerów stanowiących zaplecze budowy, a także wskaże Wykonawcy miejsce podłączenia mediów dla celów budowy (wody, energii elektrycznej). Zamawiający obciąży </w:t>
      </w:r>
      <w:r w:rsidRPr="000C4D4F">
        <w:lastRenderedPageBreak/>
        <w:t>Wykonawcę stosowanymi kosztami jedynie w przypadku stwierdzenia marnotrawstwa wody i energii elektrycznej. </w:t>
      </w:r>
    </w:p>
    <w:p w14:paraId="78E4C936" w14:textId="77777777" w:rsidR="00BB0C52" w:rsidRPr="000C4D4F" w:rsidRDefault="00BB0C52" w:rsidP="00183B97">
      <w:pPr>
        <w:widowControl/>
        <w:numPr>
          <w:ilvl w:val="0"/>
          <w:numId w:val="66"/>
        </w:numPr>
        <w:suppressAutoHyphens w:val="0"/>
        <w:ind w:hanging="720"/>
        <w:jc w:val="both"/>
        <w:textAlignment w:val="baseline"/>
      </w:pPr>
      <w:r w:rsidRPr="000C4D4F">
        <w:t xml:space="preserve">Oznaczenie przedmiotu zamówienia według kodu Wspólnego Słownika Zamówień CPV: </w:t>
      </w:r>
      <w:r w:rsidRPr="000C4D4F" w:rsidDel="2EAEF989">
        <w:t>45000000-7 roboty budowlane</w:t>
      </w:r>
      <w:r w:rsidRPr="000C4D4F">
        <w:t>;</w:t>
      </w:r>
      <w:r w:rsidRPr="000C4D4F" w:rsidDel="2EAEF989">
        <w:t xml:space="preserve"> </w:t>
      </w:r>
      <w:r w:rsidRPr="000C4D4F">
        <w:t>, 45300000-0 roboty instalacyjne w budynkach, 45332400-7 roboty instalacyjne w zakresie urządzeń sanitarnych</w:t>
      </w:r>
      <w:r w:rsidRPr="000C4D4F" w:rsidDel="2EAEF989">
        <w:t>.</w:t>
      </w:r>
    </w:p>
    <w:p w14:paraId="7C080B95" w14:textId="77777777" w:rsidR="00BB0C52" w:rsidRPr="000C4D4F" w:rsidRDefault="00BB0C52" w:rsidP="00183B97">
      <w:pPr>
        <w:widowControl/>
        <w:numPr>
          <w:ilvl w:val="0"/>
          <w:numId w:val="66"/>
        </w:numPr>
        <w:suppressAutoHyphens w:val="0"/>
        <w:ind w:hanging="720"/>
        <w:jc w:val="both"/>
        <w:textAlignment w:val="baseline"/>
      </w:pPr>
      <w:r w:rsidRPr="000C4D4F">
        <w:rPr>
          <w:b/>
          <w:bCs/>
          <w:u w:val="single"/>
        </w:rPr>
        <w:t>Wymagania ogólne dla całości zamówienia</w:t>
      </w:r>
    </w:p>
    <w:p w14:paraId="5BB153C8" w14:textId="77777777" w:rsidR="00BB0C52" w:rsidRPr="000C4D4F" w:rsidRDefault="00BB0C52" w:rsidP="00183B97">
      <w:pPr>
        <w:widowControl/>
        <w:numPr>
          <w:ilvl w:val="1"/>
          <w:numId w:val="52"/>
        </w:numPr>
        <w:tabs>
          <w:tab w:val="clear" w:pos="1070"/>
          <w:tab w:val="num" w:pos="644"/>
        </w:tabs>
        <w:suppressAutoHyphens w:val="0"/>
        <w:ind w:left="1134" w:hanging="425"/>
        <w:jc w:val="both"/>
        <w:textAlignment w:val="baseline"/>
        <w:rPr>
          <w:color w:val="000000" w:themeColor="text1"/>
        </w:rPr>
      </w:pPr>
      <w:r w:rsidRPr="000C4D4F">
        <w:rPr>
          <w:color w:val="000000" w:themeColor="text1"/>
        </w:rPr>
        <w:t xml:space="preserve">Wykonawca musi zaoferować co najmniej </w:t>
      </w:r>
      <w:r w:rsidRPr="000C4D4F">
        <w:rPr>
          <w:b/>
          <w:bCs/>
          <w:color w:val="000000" w:themeColor="text1"/>
        </w:rPr>
        <w:t>60 miesięczny</w:t>
      </w:r>
      <w:r w:rsidRPr="000C4D4F">
        <w:rPr>
          <w:color w:val="000000" w:themeColor="text1"/>
        </w:rPr>
        <w:t xml:space="preserve"> okres gwarancji jakości i rękojmi na wykonane roboty budowlane, w tym wykończeniowe, oraz </w:t>
      </w:r>
      <w:r w:rsidRPr="000C4D4F">
        <w:rPr>
          <w:b/>
          <w:bCs/>
          <w:color w:val="000000" w:themeColor="text1"/>
        </w:rPr>
        <w:t>24-miesięczny</w:t>
      </w:r>
      <w:r w:rsidRPr="000C4D4F">
        <w:rPr>
          <w:color w:val="000000" w:themeColor="text1"/>
        </w:rPr>
        <w:t xml:space="preserve"> okres gwarancji jakości na nowe urządzenia i elementy wyposażenia, chyba że okres gwarancji udzielanej przez producenta jest dłuższy, liczony od daty odbioru końcowego przedmiotu umowy o zamówienie publiczne, oraz zobowiązuje się do wykonywania na koszt własny przeglądów okresowych zamontowanych urządzeń i elementów wyposażenia zgodnie z zaleceniami bądź wymaganiami ich producentów oraz wynikających z Prawa Budowlanego. W okresie gwarancji, wymiana elementów zużywających się w sposób naturalny (materiałów eksploatacyjnych) znajduje się po stronie Zamawiającego.</w:t>
      </w:r>
    </w:p>
    <w:p w14:paraId="3CE7F4DA" w14:textId="77777777" w:rsidR="00BB0C52" w:rsidRPr="000C4D4F" w:rsidRDefault="00BB0C52" w:rsidP="00BB0C52">
      <w:pPr>
        <w:widowControl/>
        <w:suppressAutoHyphens w:val="0"/>
        <w:ind w:left="1701" w:hanging="567"/>
        <w:jc w:val="both"/>
        <w:textAlignment w:val="baseline"/>
        <w:rPr>
          <w:color w:val="000000" w:themeColor="text1"/>
        </w:rPr>
      </w:pPr>
      <w:r w:rsidRPr="000C4D4F">
        <w:t xml:space="preserve">8)1 </w:t>
      </w:r>
      <w:r w:rsidRPr="000C4D4F">
        <w:tab/>
        <w:t>Wykonawca zobowiązany jest do dokonywania przeglądów gwarancyjnych i przeglądów okresowych zamontowanych urządzeń i elementów, a także wyposażenia zgodnie z zaleceniami bądź wymaganiami ich producentów oraz usuwanie wad oraz naprawy zainstalowanych urządzeń w okresie gwarancji. </w:t>
      </w:r>
    </w:p>
    <w:p w14:paraId="29A916D4" w14:textId="77777777" w:rsidR="00BB0C52" w:rsidRPr="000C4D4F" w:rsidRDefault="00BB0C52" w:rsidP="00183B97">
      <w:pPr>
        <w:widowControl/>
        <w:numPr>
          <w:ilvl w:val="1"/>
          <w:numId w:val="52"/>
        </w:numPr>
        <w:tabs>
          <w:tab w:val="clear" w:pos="1070"/>
          <w:tab w:val="num" w:pos="644"/>
        </w:tabs>
        <w:suppressAutoHyphens w:val="0"/>
        <w:ind w:left="1134"/>
        <w:jc w:val="both"/>
        <w:textAlignment w:val="baseline"/>
        <w:rPr>
          <w:color w:val="000000" w:themeColor="text1"/>
        </w:rPr>
      </w:pPr>
      <w:r w:rsidRPr="000C4D4F">
        <w:t>W terminie do 14 dni od daty zawarcia umowy, jednak nie później niż na 14 dni przed rozpoczęciem prac robót budowlanych, Wykonawca będzie zobowiązany do  sporządzenia i uzgodnienia z Zamawiającym harmonogramu rzeczowo-finansowego prac. Harmonogram należy sporządzić w oparciu o tabelę wyceny oraz załącznik C. Oprócz funkcji związanych z planowaniem terminów poszczególnych robót harmonogram ten będzie stanowił podstawę rozliczeń finansowych wykonanych prac. </w:t>
      </w:r>
    </w:p>
    <w:p w14:paraId="56DD8F5E" w14:textId="77777777" w:rsidR="00BB0C52" w:rsidRPr="000C4D4F" w:rsidRDefault="00BB0C52" w:rsidP="00183B97">
      <w:pPr>
        <w:widowControl/>
        <w:numPr>
          <w:ilvl w:val="1"/>
          <w:numId w:val="52"/>
        </w:numPr>
        <w:tabs>
          <w:tab w:val="clear" w:pos="1070"/>
          <w:tab w:val="num" w:pos="644"/>
        </w:tabs>
        <w:suppressAutoHyphens w:val="0"/>
        <w:ind w:left="1134"/>
        <w:jc w:val="both"/>
        <w:textAlignment w:val="baseline"/>
        <w:rPr>
          <w:color w:val="000000" w:themeColor="text1"/>
        </w:rPr>
      </w:pPr>
      <w:r w:rsidRPr="000C4D4F">
        <w:t>W przypadku, gdy opis przedmiotu zamówienia odnosi się do norm, ocen technicznych, specyfikacji technicznych i systemów referencji technicznych, Zamawiający nie odrzuci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 zgodnie z treścią punktu 4) poniżej. </w:t>
      </w:r>
    </w:p>
    <w:p w14:paraId="0CD1E683" w14:textId="77777777" w:rsidR="00BB0C52" w:rsidRPr="000C4D4F" w:rsidRDefault="00BB0C52" w:rsidP="00183B97">
      <w:pPr>
        <w:widowControl/>
        <w:numPr>
          <w:ilvl w:val="1"/>
          <w:numId w:val="52"/>
        </w:numPr>
        <w:tabs>
          <w:tab w:val="clear" w:pos="1070"/>
          <w:tab w:val="num" w:pos="644"/>
        </w:tabs>
        <w:suppressAutoHyphens w:val="0"/>
        <w:ind w:left="1134"/>
        <w:jc w:val="both"/>
        <w:textAlignment w:val="baseline"/>
        <w:rPr>
          <w:color w:val="000000" w:themeColor="text1"/>
        </w:rPr>
      </w:pPr>
      <w:r w:rsidRPr="000C4D4F">
        <w:t>W przypadku wskazania w postanowieniach SWZ, nazw własnych, typów, modeli, symboli itp., należy to każdorazowo rozumieć jako zapisy, którym towarzyszy wyraz „lub równoważny”, przy czym kryterium stosowanym w celu oceny równoważności jest spełnienie co najmniej tych samych cech (tj. właściwości funkcjonalnych i użytkowych), co podane w dokumentacji projektowej, stanowiącej załącznik A do SWZ i parametrów technicznych na poziomie co najmniej takim, jak wskazane przez Zamawiającego (w tym zakresie Zamawiający dopuszcza również rozwiązania lepsze niż opisane przez niego, w szczególności wynikające z unowocześnienia technologicznej linii produkcyjnej).</w:t>
      </w:r>
    </w:p>
    <w:p w14:paraId="6B84EF80" w14:textId="77777777" w:rsidR="00BB0C52" w:rsidRPr="000C4D4F" w:rsidRDefault="00BB0C52" w:rsidP="00183B97">
      <w:pPr>
        <w:widowControl/>
        <w:numPr>
          <w:ilvl w:val="1"/>
          <w:numId w:val="69"/>
        </w:numPr>
        <w:suppressAutoHyphens w:val="0"/>
        <w:ind w:left="1701" w:hanging="567"/>
        <w:jc w:val="both"/>
        <w:textAlignment w:val="baseline"/>
        <w:rPr>
          <w:color w:val="000000" w:themeColor="text1"/>
        </w:rPr>
      </w:pPr>
      <w:r w:rsidRPr="000C4D4F">
        <w:rPr>
          <w:color w:val="000000" w:themeColor="text1"/>
        </w:rPr>
        <w:t xml:space="preserve">Z uwagi na fakt dopuszczenia możliwości zaoferowania rozwiązań równoważnych (innych niż przyjęte w dokumentacji projektowej – zał. A do SWZ) wymaga się od Wykonawcy weryfikacji i traktowania wszystkich rozwiązań jako powiązanych ze sobą i tworzących docelowy obiekt </w:t>
      </w:r>
      <w:r w:rsidRPr="000C4D4F">
        <w:rPr>
          <w:color w:val="000000" w:themeColor="text1"/>
        </w:rPr>
        <w:lastRenderedPageBreak/>
        <w:t xml:space="preserve">budowlany. Wykonawca zobowiązany jest do skompletowania dokumentów i obliczeń potwierdzających, że dobrane rozwiązania, materiały, połączenia różnych technologii i prac różnych branż spełniają wymagania podstawowe, takie jak m.in.: bezpieczeństwo konstrukcji, bezpieczeństwo pożarowe, bezpieczeństwo użytkowania, odpowiednie warunki higieniczne i zdrowotne oraz ochrony środowiska, ochrony przed hałasem i drganiami, oszczędności energii i odpowiedniej izolacyjności cieplnej przegród. </w:t>
      </w:r>
    </w:p>
    <w:p w14:paraId="65E4FF61" w14:textId="77777777" w:rsidR="00BB0C52" w:rsidRPr="000C4D4F" w:rsidRDefault="00BB0C52" w:rsidP="00183B97">
      <w:pPr>
        <w:widowControl/>
        <w:numPr>
          <w:ilvl w:val="1"/>
          <w:numId w:val="69"/>
        </w:numPr>
        <w:suppressAutoHyphens w:val="0"/>
        <w:ind w:left="1701" w:hanging="567"/>
        <w:jc w:val="both"/>
        <w:textAlignment w:val="baseline"/>
        <w:rPr>
          <w:color w:val="000000" w:themeColor="text1"/>
        </w:rPr>
      </w:pPr>
      <w:r w:rsidRPr="000C4D4F">
        <w:rPr>
          <w:color w:val="000000" w:themeColor="text1"/>
        </w:rPr>
        <w:t>W przypadku, gdy zastosowanie rozwiązań równoważnych pociąga za sobą konieczność dokonania zmian w dokumentacji projektowej (zał. A do SWZ), Wykonawca zobowiązany jest do wykonania dokumentacji zamiennej uwzględniającej wprowadzone zmiany na własny koszt oraz do uzyskania jej akceptacji przez autora projektu stanowiącego załącznik A do SWZ, oraz o ile to niezbędne do uzyskania uzgodnień (zezwoleń, pozwoleń, itp.) lub decyzji odpowiednich instytucji, podmiotów i organów administracyjnych.</w:t>
      </w:r>
    </w:p>
    <w:p w14:paraId="1D260C13" w14:textId="77777777" w:rsidR="00BB0C52" w:rsidRPr="000C4D4F" w:rsidRDefault="00BB0C52" w:rsidP="00183B97">
      <w:pPr>
        <w:widowControl/>
        <w:numPr>
          <w:ilvl w:val="0"/>
          <w:numId w:val="52"/>
        </w:numPr>
        <w:suppressAutoHyphens w:val="0"/>
        <w:ind w:left="1134"/>
        <w:contextualSpacing/>
        <w:jc w:val="both"/>
        <w:rPr>
          <w:rFonts w:eastAsia="Calibri"/>
          <w:color w:val="000000" w:themeColor="text1"/>
          <w:lang w:eastAsia="en-US"/>
        </w:rPr>
      </w:pPr>
      <w:r w:rsidRPr="000C4D4F">
        <w:rPr>
          <w:rFonts w:eastAsia="Calibri"/>
          <w:color w:val="000000" w:themeColor="text1"/>
          <w:lang w:eastAsia="en-US"/>
        </w:rPr>
        <w:t>Zamawiający wymaga, aby osoby wykonujące czynności w zakresie realizacji zamówienia, tj. wykonujące prace: żelbetowe, murarskie, instalacyjne, wykończeniowe, objęte przedmiotem zamówienia były zatrudnione przez Wykonawcę lub podwykonawcę na podstawie stosunku pracy w okresie realizacji niniejszego zamówienia publicznego (umowy o zamówienie publiczne).</w:t>
      </w:r>
    </w:p>
    <w:p w14:paraId="57A9F497" w14:textId="77777777" w:rsidR="00BB0C52" w:rsidRPr="000C4D4F" w:rsidRDefault="00BB0C52" w:rsidP="00183B97">
      <w:pPr>
        <w:widowControl/>
        <w:numPr>
          <w:ilvl w:val="0"/>
          <w:numId w:val="52"/>
        </w:numPr>
        <w:suppressAutoHyphens w:val="0"/>
        <w:ind w:left="1134"/>
        <w:contextualSpacing/>
        <w:jc w:val="both"/>
        <w:rPr>
          <w:rFonts w:eastAsia="Calibri"/>
          <w:color w:val="000000" w:themeColor="text1"/>
          <w:lang w:eastAsia="en-US"/>
        </w:rPr>
      </w:pPr>
      <w:r w:rsidRPr="000C4D4F">
        <w:rPr>
          <w:rFonts w:eastAsia="Calibri"/>
          <w:lang w:eastAsia="en-US"/>
        </w:rPr>
        <w:t>W trakcie realizacji zamówienia Zamawiający uprawniony jest do wykonywania czynności kontrolnych wobec Wykonawcy odnośnie do spełniania przez Wykonawcę lub podwykonawcę wymogu zatrudnienia na podstawie stosunku pracy osób, o których mowa w pkt 4) powyżej.</w:t>
      </w:r>
      <w:r w:rsidRPr="000C4D4F">
        <w:rPr>
          <w:rFonts w:eastAsia="Calibri"/>
          <w:color w:val="0000FF"/>
          <w:lang w:eastAsia="en-US"/>
        </w:rPr>
        <w:t xml:space="preserve"> </w:t>
      </w:r>
      <w:r w:rsidRPr="000C4D4F">
        <w:rPr>
          <w:rFonts w:eastAsia="Calibri"/>
          <w:lang w:eastAsia="en-US"/>
        </w:rPr>
        <w:t>Zamawiający uprawniony jest w szczególności do: </w:t>
      </w:r>
    </w:p>
    <w:p w14:paraId="2E192DD5" w14:textId="77777777" w:rsidR="00BB0C52" w:rsidRPr="000C4D4F" w:rsidRDefault="00BB0C52" w:rsidP="00183B97">
      <w:pPr>
        <w:widowControl/>
        <w:numPr>
          <w:ilvl w:val="0"/>
          <w:numId w:val="47"/>
        </w:numPr>
        <w:suppressAutoHyphens w:val="0"/>
        <w:ind w:left="2268" w:hanging="567"/>
        <w:jc w:val="both"/>
        <w:textAlignment w:val="baseline"/>
      </w:pPr>
      <w:r w:rsidRPr="000C4D4F">
        <w:t>żądania oświadczeń i dokumentów w zakresie potwierdzenia spełniania ww. wymogów i dokonywania ich oceny, </w:t>
      </w:r>
    </w:p>
    <w:p w14:paraId="17000A37" w14:textId="77777777" w:rsidR="00BB0C52" w:rsidRPr="000C4D4F" w:rsidRDefault="00BB0C52" w:rsidP="00183B97">
      <w:pPr>
        <w:widowControl/>
        <w:numPr>
          <w:ilvl w:val="0"/>
          <w:numId w:val="47"/>
        </w:numPr>
        <w:suppressAutoHyphens w:val="0"/>
        <w:ind w:left="2268" w:hanging="567"/>
        <w:jc w:val="both"/>
        <w:textAlignment w:val="baseline"/>
      </w:pPr>
      <w:r w:rsidRPr="000C4D4F">
        <w:t>żądania wyjaśnień w przypadku wątpliwości w zakresie potwierdzenia spełniania ww. wymogów, </w:t>
      </w:r>
    </w:p>
    <w:p w14:paraId="77949E8B" w14:textId="77777777" w:rsidR="00BB0C52" w:rsidRPr="000C4D4F" w:rsidRDefault="00BB0C52" w:rsidP="00183B97">
      <w:pPr>
        <w:widowControl/>
        <w:numPr>
          <w:ilvl w:val="0"/>
          <w:numId w:val="47"/>
        </w:numPr>
        <w:suppressAutoHyphens w:val="0"/>
        <w:ind w:left="2268" w:hanging="567"/>
        <w:jc w:val="both"/>
        <w:textAlignment w:val="baseline"/>
      </w:pPr>
      <w:r w:rsidRPr="000C4D4F">
        <w:t>przeprowadzania kontroli na miejscu wykonywania świadczenia. </w:t>
      </w:r>
    </w:p>
    <w:p w14:paraId="1B932E0A" w14:textId="77777777" w:rsidR="00BB0C52" w:rsidRPr="000C4D4F" w:rsidRDefault="00BB0C52" w:rsidP="00BB0C52">
      <w:pPr>
        <w:widowControl/>
        <w:suppressAutoHyphens w:val="0"/>
        <w:ind w:left="1701" w:hanging="567"/>
        <w:jc w:val="both"/>
        <w:textAlignment w:val="baseline"/>
      </w:pPr>
      <w:r w:rsidRPr="000C4D4F">
        <w:t>5)1</w:t>
      </w:r>
      <w:r w:rsidRPr="000C4D4F">
        <w:tab/>
        <w:t>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pkt 5), w trakcie realizacji zamówienia. Dowodami tymi mogą być w szczególności: </w:t>
      </w:r>
    </w:p>
    <w:p w14:paraId="7859ECB4" w14:textId="77777777" w:rsidR="00BB0C52" w:rsidRPr="000C4D4F" w:rsidRDefault="00BB0C52" w:rsidP="00183B97">
      <w:pPr>
        <w:widowControl/>
        <w:numPr>
          <w:ilvl w:val="0"/>
          <w:numId w:val="67"/>
        </w:numPr>
        <w:suppressAutoHyphens w:val="0"/>
        <w:ind w:left="2268" w:hanging="567"/>
        <w:jc w:val="both"/>
        <w:textAlignment w:val="baseline"/>
      </w:pPr>
      <w:r w:rsidRPr="000C4D4F">
        <w:t xml:space="preserve">oświadczenia zatrudnionego pracownika, </w:t>
      </w:r>
    </w:p>
    <w:p w14:paraId="2CDAA2A3" w14:textId="77777777" w:rsidR="00BB0C52" w:rsidRPr="000C4D4F" w:rsidRDefault="00BB0C52" w:rsidP="00183B97">
      <w:pPr>
        <w:widowControl/>
        <w:numPr>
          <w:ilvl w:val="0"/>
          <w:numId w:val="67"/>
        </w:numPr>
        <w:suppressAutoHyphens w:val="0"/>
        <w:ind w:left="2268" w:hanging="567"/>
        <w:jc w:val="both"/>
        <w:textAlignment w:val="baseline"/>
      </w:pPr>
      <w:r w:rsidRPr="000C4D4F">
        <w:t xml:space="preserve">oświadczenia Wykonawcy lub podwykonawcy o zatrudnieniu pracownika na podstawie umowy o pracę, </w:t>
      </w:r>
    </w:p>
    <w:p w14:paraId="5A9E1AC2" w14:textId="77777777" w:rsidR="00BB0C52" w:rsidRPr="000C4D4F" w:rsidRDefault="00BB0C52" w:rsidP="00183B97">
      <w:pPr>
        <w:widowControl/>
        <w:numPr>
          <w:ilvl w:val="0"/>
          <w:numId w:val="67"/>
        </w:numPr>
        <w:suppressAutoHyphens w:val="0"/>
        <w:ind w:left="2268" w:hanging="567"/>
        <w:jc w:val="both"/>
        <w:textAlignment w:val="baseline"/>
      </w:pPr>
      <w:r w:rsidRPr="000C4D4F">
        <w:t>poświadczonej za zgodność z oryginałem kopii umowy o pracę zatrudnionego pracownika,</w:t>
      </w:r>
    </w:p>
    <w:p w14:paraId="7E75729E" w14:textId="77777777" w:rsidR="00BB0C52" w:rsidRPr="000C4D4F" w:rsidRDefault="00BB0C52" w:rsidP="00183B97">
      <w:pPr>
        <w:widowControl/>
        <w:numPr>
          <w:ilvl w:val="0"/>
          <w:numId w:val="67"/>
        </w:numPr>
        <w:suppressAutoHyphens w:val="0"/>
        <w:ind w:left="2268" w:hanging="567"/>
        <w:jc w:val="both"/>
        <w:textAlignment w:val="baseline"/>
      </w:pPr>
      <w:r w:rsidRPr="000C4D4F">
        <w:t xml:space="preserve">inne dokumenty </w:t>
      </w:r>
    </w:p>
    <w:p w14:paraId="7ABB180C" w14:textId="77777777" w:rsidR="00BB0C52" w:rsidRPr="000C4D4F" w:rsidRDefault="00BB0C52" w:rsidP="00BB0C52">
      <w:pPr>
        <w:widowControl/>
        <w:suppressAutoHyphens w:val="0"/>
        <w:ind w:left="1701" w:hanging="567"/>
        <w:jc w:val="both"/>
        <w:textAlignment w:val="baseline"/>
      </w:pPr>
      <w:r w:rsidRPr="000C4D4F">
        <w:t xml:space="preserve">− </w:t>
      </w:r>
      <w:r w:rsidRPr="000C4D4F">
        <w:tab/>
        <w:t>zawierające informacje, w tym dane osobowe, niezbędne do weryfikacji zatrudnienia na podstawie umowy o pracę, w szczególności imię i nazwisko zatrudnionego pracownika, datę zawarcia umowy o pracę, rodzaj umowy o pracę i zakres obowiązków pracownika.</w:t>
      </w:r>
    </w:p>
    <w:p w14:paraId="76967FEA" w14:textId="77777777" w:rsidR="00BB0C52" w:rsidRPr="000C4D4F" w:rsidRDefault="00BB0C52" w:rsidP="00183B97">
      <w:pPr>
        <w:widowControl/>
        <w:numPr>
          <w:ilvl w:val="0"/>
          <w:numId w:val="52"/>
        </w:numPr>
        <w:suppressAutoHyphens w:val="0"/>
        <w:ind w:left="1134" w:hanging="425"/>
        <w:jc w:val="both"/>
        <w:textAlignment w:val="baseline"/>
      </w:pPr>
      <w:r w:rsidRPr="000C4D4F">
        <w:t>Z tytułu niespełnienia przez Wykonawcę lub podwykonawcę wymogu zatrudnienia na podstawie umowy o pracę osób, o których mowa w pkt 5) Zamawiający przewiduje sankcję w postaci obowiązku zapłaty przez Wykonawcę kary umownej w wysokości określonej w istotnych postanowieniach umowy w sprawie zamówienia publicznego. </w:t>
      </w:r>
    </w:p>
    <w:p w14:paraId="06B62215" w14:textId="77777777" w:rsidR="00BB0C52" w:rsidRPr="000C4D4F" w:rsidRDefault="00BB0C52" w:rsidP="00183B97">
      <w:pPr>
        <w:widowControl/>
        <w:numPr>
          <w:ilvl w:val="0"/>
          <w:numId w:val="52"/>
        </w:numPr>
        <w:suppressAutoHyphens w:val="0"/>
        <w:ind w:left="1134" w:hanging="425"/>
        <w:jc w:val="both"/>
        <w:textAlignment w:val="baseline"/>
      </w:pPr>
      <w:r w:rsidRPr="000C4D4F">
        <w:lastRenderedPageBreak/>
        <w:t>Niezłożenie przez Wykonawcę w wyznaczonym przez Zamawiającego terminie żądanych przez Zamawiającego dowodów w celu potwierdzenia spełnienia przez Wykonawcę lub podwykonawcę wymogu zatrudnienia na podstawie stosunku traktowane będzie w sposób tożsamy jak przypadek określony w pkt 6) powyżej.</w:t>
      </w:r>
    </w:p>
    <w:p w14:paraId="14462CAA" w14:textId="77777777" w:rsidR="00BB0C52" w:rsidRPr="000C4D4F" w:rsidRDefault="00BB0C52" w:rsidP="00183B97">
      <w:pPr>
        <w:widowControl/>
        <w:numPr>
          <w:ilvl w:val="1"/>
          <w:numId w:val="68"/>
        </w:numPr>
        <w:suppressAutoHyphens w:val="0"/>
        <w:ind w:left="1701" w:hanging="567"/>
        <w:jc w:val="both"/>
        <w:textAlignment w:val="baseline"/>
      </w:pPr>
      <w:r w:rsidRPr="000C4D4F">
        <w:t>W przypadku uzasadnionych wątpliwości co do przestrzegania prawa pracy przez Wykonawcę lub podwykonawcę, Zamawiający może zwrócić się o przeprowadzenie kontroli przez Państwową Inspekcję Pracy. </w:t>
      </w:r>
    </w:p>
    <w:p w14:paraId="632C2F9A" w14:textId="77777777" w:rsidR="00BB0C52" w:rsidRPr="000C4D4F" w:rsidRDefault="00BB0C52" w:rsidP="00183B97">
      <w:pPr>
        <w:widowControl/>
        <w:numPr>
          <w:ilvl w:val="0"/>
          <w:numId w:val="52"/>
        </w:numPr>
        <w:suppressAutoHyphens w:val="0"/>
        <w:ind w:left="1134" w:hanging="425"/>
        <w:jc w:val="both"/>
        <w:textAlignment w:val="baseline"/>
      </w:pPr>
      <w:r w:rsidRPr="000C4D4F">
        <w:t>Stosownie do treści art. 102 ustawy PZP, Zamawiający informuje, że wymagania, o których mowa w przywołanym przepisie Zamawiający określił w dokumentacji projektowej i STWiOR, stanowiących załącznik A od SWZ.  </w:t>
      </w:r>
    </w:p>
    <w:p w14:paraId="312B097A" w14:textId="77777777" w:rsidR="00BB0C52" w:rsidRPr="000C4D4F" w:rsidRDefault="00BB0C52" w:rsidP="00183B97">
      <w:pPr>
        <w:widowControl/>
        <w:numPr>
          <w:ilvl w:val="0"/>
          <w:numId w:val="52"/>
        </w:numPr>
        <w:suppressAutoHyphens w:val="0"/>
        <w:ind w:left="1134" w:hanging="425"/>
        <w:jc w:val="both"/>
        <w:textAlignment w:val="baseline"/>
      </w:pPr>
      <w:r w:rsidRPr="000C4D4F">
        <w:t>Wykonawca zobowiązany jest opracować i przekazać przy odbiorze końcowym instrukcję eksploatacji</w:t>
      </w:r>
      <w:r w:rsidRPr="000C4D4F" w:rsidDel="448FF9C9">
        <w:t xml:space="preserve"> </w:t>
      </w:r>
      <w:r w:rsidRPr="000C4D4F">
        <w:t>urządzeń i instalacji (wraz z harmonogramem przeglądów i wymian elementów). </w:t>
      </w:r>
    </w:p>
    <w:p w14:paraId="5B1761B0" w14:textId="77777777" w:rsidR="00BB0C52" w:rsidRPr="000C4D4F" w:rsidRDefault="00BB0C52" w:rsidP="00183B97">
      <w:pPr>
        <w:widowControl/>
        <w:numPr>
          <w:ilvl w:val="0"/>
          <w:numId w:val="52"/>
        </w:numPr>
        <w:suppressAutoHyphens w:val="0"/>
        <w:ind w:left="1134" w:hanging="425"/>
        <w:jc w:val="both"/>
        <w:textAlignment w:val="baseline"/>
      </w:pPr>
      <w:r w:rsidRPr="000C4D4F">
        <w:t>Wykonawca zobowiązany jest przeprowadzić rozruch wszystkich urządzeń oraz przeszkolić personel Zamawiającego w zakresie niezbędnym do ich obsługi.</w:t>
      </w:r>
    </w:p>
    <w:p w14:paraId="2B0B8B02" w14:textId="77777777" w:rsidR="00BB0C52" w:rsidRPr="000C4D4F" w:rsidRDefault="00BB0C52" w:rsidP="00183B97">
      <w:pPr>
        <w:widowControl/>
        <w:numPr>
          <w:ilvl w:val="0"/>
          <w:numId w:val="52"/>
        </w:numPr>
        <w:suppressAutoHyphens w:val="0"/>
        <w:ind w:left="1134" w:hanging="425"/>
        <w:jc w:val="both"/>
        <w:textAlignment w:val="baseline"/>
      </w:pPr>
      <w:r w:rsidRPr="000C4D4F">
        <w:t>Wykonawca jest zobowiązany do zabezpieczenia zieleni na terenie budowy oraz ewentualnego odtworzenia zieleni uszkodzonej w wyniku prowadzenia robót.</w:t>
      </w:r>
    </w:p>
    <w:p w14:paraId="74E09F0B" w14:textId="77777777" w:rsidR="00BB0C52" w:rsidRPr="000C4D4F" w:rsidRDefault="00BB0C52" w:rsidP="00183B97">
      <w:pPr>
        <w:widowControl/>
        <w:numPr>
          <w:ilvl w:val="0"/>
          <w:numId w:val="52"/>
        </w:numPr>
        <w:suppressAutoHyphens w:val="0"/>
        <w:ind w:left="1134" w:hanging="425"/>
        <w:jc w:val="both"/>
        <w:textAlignment w:val="baseline"/>
      </w:pPr>
      <w:r w:rsidRPr="000C4D4F">
        <w:rPr>
          <w:color w:val="000000" w:themeColor="text1"/>
        </w:rPr>
        <w:t>Wykonawca zapewni zgodne z przepisami usuwanie odpadów powstających w wyniku realizacji robot.</w:t>
      </w:r>
    </w:p>
    <w:p w14:paraId="68426899" w14:textId="77777777" w:rsidR="00BB0C52" w:rsidRPr="000C4D4F" w:rsidRDefault="00BB0C52" w:rsidP="00183B97">
      <w:pPr>
        <w:widowControl/>
        <w:numPr>
          <w:ilvl w:val="0"/>
          <w:numId w:val="52"/>
        </w:numPr>
        <w:suppressAutoHyphens w:val="0"/>
        <w:ind w:left="1134" w:hanging="425"/>
        <w:jc w:val="both"/>
        <w:textAlignment w:val="baseline"/>
      </w:pPr>
      <w:r w:rsidRPr="000C4D4F">
        <w:rPr>
          <w:color w:val="000000" w:themeColor="text1"/>
        </w:rPr>
        <w:t>Wykonawca zobowiązany będzie przedłożyć Zamawiającemu listę zatrudnionych pracowników, wyposażyć ich w środki ochrony indywidualnej według aktualnych zaleceń GIS oraz wyposażyć ich w odzież roboczą pozwalającą na jednoznaczną identyfikację pracowników.</w:t>
      </w:r>
    </w:p>
    <w:p w14:paraId="56B39C4F" w14:textId="77777777" w:rsidR="00BB0C52" w:rsidRPr="000C4D4F" w:rsidRDefault="00BB0C52" w:rsidP="00183B97">
      <w:pPr>
        <w:widowControl/>
        <w:numPr>
          <w:ilvl w:val="0"/>
          <w:numId w:val="52"/>
        </w:numPr>
        <w:suppressAutoHyphens w:val="0"/>
        <w:ind w:left="1134" w:hanging="425"/>
        <w:jc w:val="both"/>
        <w:textAlignment w:val="baseline"/>
      </w:pPr>
      <w:r w:rsidRPr="000C4D4F">
        <w:rPr>
          <w:color w:val="000000" w:themeColor="text1"/>
        </w:rPr>
        <w:t>Na terenie robót Wykonawca zapewni przestrzeganie zaleceń Głównego Inspektora Sanitarnego mających na celu zapobiegania zakażeniom wirusem SARS-CoV-2, w szczególności wyposaży pracowników w maseczki ochronne* (*</w:t>
      </w:r>
      <w:r w:rsidRPr="000C4D4F">
        <w:rPr>
          <w:i/>
          <w:color w:val="000000" w:themeColor="text1"/>
        </w:rPr>
        <w:t>o ile będzie to wymagane na etapie realizacji umowy zgodnie z powszechnie obowiązującymi przepisami prawa</w:t>
      </w:r>
      <w:r w:rsidRPr="000C4D4F">
        <w:rPr>
          <w:color w:val="000000" w:themeColor="text1"/>
        </w:rPr>
        <w:t>).</w:t>
      </w:r>
    </w:p>
    <w:p w14:paraId="4700F742" w14:textId="77777777" w:rsidR="006D6E53" w:rsidRPr="000C4D4F" w:rsidRDefault="006D6E53" w:rsidP="008D155A">
      <w:pPr>
        <w:widowControl/>
        <w:tabs>
          <w:tab w:val="num" w:pos="900"/>
          <w:tab w:val="num" w:pos="2340"/>
        </w:tabs>
        <w:suppressAutoHyphens w:val="0"/>
        <w:ind w:left="720"/>
        <w:jc w:val="both"/>
        <w:rPr>
          <w:b/>
        </w:rPr>
      </w:pPr>
    </w:p>
    <w:p w14:paraId="0B1A6EA1" w14:textId="77777777" w:rsidR="00B63566" w:rsidRPr="000C4D4F" w:rsidRDefault="00B63566" w:rsidP="00B63566">
      <w:pPr>
        <w:widowControl/>
        <w:suppressAutoHyphens w:val="0"/>
        <w:jc w:val="both"/>
        <w:rPr>
          <w:b/>
          <w:bCs/>
        </w:rPr>
      </w:pPr>
      <w:r w:rsidRPr="000C4D4F">
        <w:rPr>
          <w:b/>
          <w:bCs/>
        </w:rPr>
        <w:t>Rozdział IV – Przedmiotowe środki dowodowe</w:t>
      </w:r>
    </w:p>
    <w:p w14:paraId="1012CD30" w14:textId="356A243C" w:rsidR="00F53540" w:rsidRPr="000C4D4F" w:rsidRDefault="006D6E53">
      <w:pPr>
        <w:pStyle w:val="Akapitzlist1"/>
        <w:ind w:left="426" w:hanging="426"/>
        <w:rPr>
          <w:rFonts w:cs="Times New Roman"/>
        </w:rPr>
      </w:pPr>
      <w:r w:rsidRPr="000C4D4F">
        <w:rPr>
          <w:rFonts w:cs="Times New Roman"/>
        </w:rPr>
        <w:t xml:space="preserve">Zamawiający </w:t>
      </w:r>
      <w:r w:rsidR="00701943" w:rsidRPr="000C4D4F">
        <w:rPr>
          <w:rFonts w:cs="Times New Roman"/>
        </w:rPr>
        <w:t xml:space="preserve">nie </w:t>
      </w:r>
      <w:r w:rsidRPr="000C4D4F">
        <w:rPr>
          <w:rFonts w:cs="Times New Roman"/>
        </w:rPr>
        <w:t>wymaga złożenia przedmiotowych środków dowodowych</w:t>
      </w:r>
      <w:r w:rsidR="00753111" w:rsidRPr="000C4D4F">
        <w:rPr>
          <w:rFonts w:cs="Times New Roman"/>
        </w:rPr>
        <w:t xml:space="preserve">, </w:t>
      </w:r>
      <w:r w:rsidR="00714358" w:rsidRPr="000C4D4F">
        <w:rPr>
          <w:rFonts w:cs="Times New Roman"/>
        </w:rPr>
        <w:t>z zastrzeżeniem ust. 2.</w:t>
      </w:r>
    </w:p>
    <w:p w14:paraId="3C5674D8" w14:textId="108659AC" w:rsidR="006D6E53" w:rsidRPr="000C4D4F" w:rsidRDefault="00F53540">
      <w:pPr>
        <w:pStyle w:val="Akapitzlist1"/>
        <w:ind w:left="426" w:hanging="426"/>
        <w:rPr>
          <w:rFonts w:cs="Times New Roman"/>
        </w:rPr>
      </w:pPr>
      <w:r w:rsidRPr="000C4D4F">
        <w:rPr>
          <w:rFonts w:cs="Times New Roman"/>
        </w:rPr>
        <w:t xml:space="preserve">W przypadku gdy zaproponowane przez Wykonawcę rozwiązania w równoważnym stopniu spełniają wymagania określone w opisie przedmiotu zamówienia, Wykonawca musi udowodnić w ofercie, w szczególności za pomocą przedmiotowych środków dowodowych, że </w:t>
      </w:r>
      <w:r w:rsidR="006D6E53" w:rsidRPr="000C4D4F">
        <w:rPr>
          <w:rFonts w:cs="Times New Roman"/>
        </w:rPr>
        <w:t xml:space="preserve">oferowane </w:t>
      </w:r>
      <w:r w:rsidR="005A57D7" w:rsidRPr="000C4D4F">
        <w:rPr>
          <w:rFonts w:cs="Times New Roman"/>
        </w:rPr>
        <w:t xml:space="preserve">urządzenia, </w:t>
      </w:r>
      <w:r w:rsidR="006D6E53" w:rsidRPr="000C4D4F">
        <w:rPr>
          <w:rFonts w:cs="Times New Roman"/>
        </w:rPr>
        <w:t xml:space="preserve">dostawy, usługi lub roboty budowlane spełniają określone przez zamawiającego </w:t>
      </w:r>
      <w:r w:rsidR="00B66694" w:rsidRPr="000C4D4F">
        <w:rPr>
          <w:rFonts w:cs="Times New Roman"/>
        </w:rPr>
        <w:t>parametry,</w:t>
      </w:r>
      <w:r w:rsidR="00370E12" w:rsidRPr="000C4D4F">
        <w:rPr>
          <w:rFonts w:cs="Times New Roman"/>
        </w:rPr>
        <w:t xml:space="preserve"> </w:t>
      </w:r>
      <w:r w:rsidR="006D6E53" w:rsidRPr="000C4D4F">
        <w:rPr>
          <w:rFonts w:cs="Times New Roman"/>
        </w:rPr>
        <w:t>wymagania, cechy lub kryteria.</w:t>
      </w:r>
    </w:p>
    <w:p w14:paraId="5BCD441B" w14:textId="77777777" w:rsidR="00973DE4" w:rsidRPr="000C4D4F" w:rsidRDefault="006D6E53" w:rsidP="00973DE4">
      <w:pPr>
        <w:pStyle w:val="Akapitzlist1"/>
        <w:ind w:left="426" w:hanging="426"/>
        <w:rPr>
          <w:rFonts w:cs="Times New Roman"/>
        </w:rPr>
      </w:pPr>
      <w:r w:rsidRPr="000C4D4F">
        <w:rPr>
          <w:rFonts w:cs="Times New Roman"/>
        </w:rPr>
        <w:t>Jeżeli wykonawca nie złożył przedmiotowych środków dowodowych lub złożone przedmiotowe środki dowodowe są niekompletne, zamawiający wzywa do ich złożenia lub uzupełnienia w wyznaczonym terminie</w:t>
      </w:r>
      <w:r w:rsidR="00973DE4" w:rsidRPr="000C4D4F">
        <w:rPr>
          <w:rFonts w:cs="Times New Roman"/>
        </w:rPr>
        <w:t>, nie krótszym niż dwa (2) dni robocze.</w:t>
      </w:r>
    </w:p>
    <w:p w14:paraId="6CBA9E24" w14:textId="77777777" w:rsidR="006D6E53" w:rsidRPr="000C4D4F" w:rsidRDefault="006D6E53" w:rsidP="009E3CD1">
      <w:pPr>
        <w:pStyle w:val="Akapitzlist1"/>
        <w:ind w:left="426" w:hanging="426"/>
        <w:rPr>
          <w:rFonts w:cs="Times New Roman"/>
        </w:rPr>
      </w:pPr>
      <w:r w:rsidRPr="000C4D4F">
        <w:rPr>
          <w:rFonts w:cs="Times New Roman"/>
        </w:rPr>
        <w:t xml:space="preserve">Przepisu </w:t>
      </w:r>
      <w:r w:rsidR="00B63566" w:rsidRPr="000C4D4F">
        <w:rPr>
          <w:rFonts w:cs="Times New Roman"/>
        </w:rPr>
        <w:t xml:space="preserve">ust. 3 </w:t>
      </w:r>
      <w:r w:rsidRPr="000C4D4F">
        <w:rPr>
          <w:rFonts w:cs="Times New Roman"/>
        </w:rPr>
        <w:t xml:space="preserve">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4E51BF37" w14:textId="77777777" w:rsidR="006D6E53" w:rsidRPr="000C4D4F" w:rsidRDefault="006D6E53" w:rsidP="009E3CD1">
      <w:pPr>
        <w:pStyle w:val="Akapitzlist1"/>
        <w:ind w:left="426" w:hanging="426"/>
        <w:rPr>
          <w:rFonts w:cs="Times New Roman"/>
        </w:rPr>
      </w:pPr>
      <w:r w:rsidRPr="000C4D4F">
        <w:rPr>
          <w:rFonts w:cs="Times New Roman"/>
        </w:rPr>
        <w:t>Zamawiający może żądać od wykonawców wyjaśnień dotyczących treści przedmiotowych środków dowodowych.</w:t>
      </w:r>
    </w:p>
    <w:p w14:paraId="31218FCD" w14:textId="77777777" w:rsidR="006D6E53" w:rsidRPr="000C4D4F" w:rsidRDefault="006D6E53" w:rsidP="009E3CD1">
      <w:pPr>
        <w:widowControl/>
        <w:tabs>
          <w:tab w:val="num" w:pos="2880"/>
        </w:tabs>
        <w:suppressAutoHyphens w:val="0"/>
        <w:jc w:val="both"/>
      </w:pPr>
    </w:p>
    <w:p w14:paraId="6F9677BF" w14:textId="77777777" w:rsidR="00BE302C" w:rsidRPr="000C4D4F" w:rsidRDefault="008463F6" w:rsidP="009E3CD1">
      <w:pPr>
        <w:widowControl/>
        <w:suppressAutoHyphens w:val="0"/>
        <w:jc w:val="both"/>
        <w:rPr>
          <w:b/>
          <w:bCs/>
        </w:rPr>
      </w:pPr>
      <w:r w:rsidRPr="000C4D4F">
        <w:rPr>
          <w:b/>
          <w:bCs/>
        </w:rPr>
        <w:t>R</w:t>
      </w:r>
      <w:r w:rsidR="00B63566" w:rsidRPr="000C4D4F">
        <w:rPr>
          <w:b/>
          <w:bCs/>
        </w:rPr>
        <w:t xml:space="preserve">ozdział </w:t>
      </w:r>
      <w:r w:rsidRPr="000C4D4F">
        <w:rPr>
          <w:b/>
          <w:bCs/>
        </w:rPr>
        <w:t xml:space="preserve">V - </w:t>
      </w:r>
      <w:r w:rsidR="00BE302C" w:rsidRPr="000C4D4F">
        <w:rPr>
          <w:b/>
          <w:bCs/>
        </w:rPr>
        <w:t xml:space="preserve">Termin wykonania zamówienia. </w:t>
      </w:r>
    </w:p>
    <w:p w14:paraId="234EB60E" w14:textId="77777777" w:rsidR="003B3970" w:rsidRPr="000C4D4F" w:rsidRDefault="003B3970" w:rsidP="00183B97">
      <w:pPr>
        <w:widowControl/>
        <w:numPr>
          <w:ilvl w:val="0"/>
          <w:numId w:val="70"/>
        </w:numPr>
        <w:suppressAutoHyphens w:val="0"/>
        <w:ind w:left="709" w:hanging="709"/>
        <w:jc w:val="both"/>
        <w:textAlignment w:val="baseline"/>
      </w:pPr>
      <w:r w:rsidRPr="000C4D4F">
        <w:t xml:space="preserve">Zamówienie musi zostać wykonane w terminie </w:t>
      </w:r>
      <w:r w:rsidRPr="000C4D4F" w:rsidDel="390E4853">
        <w:rPr>
          <w:b/>
          <w:u w:val="single"/>
        </w:rPr>
        <w:t>do</w:t>
      </w:r>
      <w:r w:rsidRPr="000C4D4F">
        <w:rPr>
          <w:b/>
          <w:u w:val="single"/>
        </w:rPr>
        <w:t xml:space="preserve"> 8 miesięcy licząc od zawarcia umowy zgodnie z rozdziałem 3 pkt 5)1 SWZ. </w:t>
      </w:r>
      <w:r w:rsidRPr="000C4D4F">
        <w:rPr>
          <w:color w:val="000000"/>
          <w:shd w:val="clear" w:color="auto" w:fill="FFFFFF"/>
        </w:rPr>
        <w:t xml:space="preserve">Termin zakończenia realizacji </w:t>
      </w:r>
      <w:r w:rsidRPr="000C4D4F">
        <w:rPr>
          <w:color w:val="000000"/>
          <w:shd w:val="clear" w:color="auto" w:fill="FFFFFF"/>
        </w:rPr>
        <w:lastRenderedPageBreak/>
        <w:t xml:space="preserve">przedmiotu umowy jest tożsamy z terminem skutecznego zgłoszenia gotowości do odbioru końcowego potwierdzonego przez Zamawiającego lub ewentualnie potwierdzonego przez osoby działające bezpośrednio z ramienia Zamawiającego, zgodnie z procedurami odbiorowymi opisanymi w projektowanych postanowieniach umownych, stanowiących </w:t>
      </w:r>
      <w:r w:rsidRPr="000C4D4F">
        <w:rPr>
          <w:b/>
          <w:color w:val="000000"/>
          <w:shd w:val="clear" w:color="auto" w:fill="FFFFFF"/>
        </w:rPr>
        <w:t xml:space="preserve">Załącznik nr 2 </w:t>
      </w:r>
      <w:r w:rsidRPr="000C4D4F">
        <w:rPr>
          <w:color w:val="000000"/>
          <w:shd w:val="clear" w:color="auto" w:fill="FFFFFF"/>
        </w:rPr>
        <w:t>do niniejszej SWZ. </w:t>
      </w:r>
    </w:p>
    <w:p w14:paraId="1DAAFFB2" w14:textId="7F25BEB6" w:rsidR="003B3970" w:rsidRPr="000C4D4F" w:rsidRDefault="003B3970" w:rsidP="00183B97">
      <w:pPr>
        <w:widowControl/>
        <w:numPr>
          <w:ilvl w:val="0"/>
          <w:numId w:val="71"/>
        </w:numPr>
        <w:suppressAutoHyphens w:val="0"/>
        <w:ind w:left="709" w:hanging="709"/>
        <w:jc w:val="both"/>
        <w:textAlignment w:val="baseline"/>
      </w:pPr>
      <w:r w:rsidRPr="000C4D4F">
        <w:t xml:space="preserve">Zamawiający zaprasza wszystkich zainteresowanych Wykonawców do dokonania wizji lokalnej miejsca objętego zakresem zamówienia, która będzie miała miejsce w dniu </w:t>
      </w:r>
      <w:r w:rsidR="00952127" w:rsidRPr="000C4D4F">
        <w:rPr>
          <w:b/>
          <w:bCs/>
        </w:rPr>
        <w:t xml:space="preserve">06.05.2022 r. </w:t>
      </w:r>
      <w:r w:rsidRPr="000C4D4F">
        <w:rPr>
          <w:b/>
        </w:rPr>
        <w:t>o godzinie 10:00.</w:t>
      </w:r>
      <w:r w:rsidRPr="000C4D4F">
        <w:t xml:space="preserve">  Zbiórka przed wejściem głównym do budynku Narodowego Centrum Promieniowania Synchrotronowego SOLARIS, przy ulicy Czerwone Maki 98 w Krakowie. Osoba do kontaktów: Pan Wojciech Zając  tel.: (12) 664 41 16. Zamawiający informuje, iż do złożenia oferty nie jest wymagana obecność w trakcie trwania</w:t>
      </w:r>
      <w:r w:rsidRPr="000C4D4F" w:rsidDel="390E4853">
        <w:t xml:space="preserve"> </w:t>
      </w:r>
      <w:r w:rsidRPr="000C4D4F">
        <w:t>wizji lokalnej, a jedynie zalecamy w niej udział. </w:t>
      </w:r>
    </w:p>
    <w:p w14:paraId="5A6B58FB" w14:textId="77777777" w:rsidR="008D155A" w:rsidRPr="000C4D4F" w:rsidRDefault="008D155A" w:rsidP="008D155A">
      <w:pPr>
        <w:widowControl/>
        <w:suppressAutoHyphens w:val="0"/>
        <w:ind w:left="426"/>
        <w:jc w:val="both"/>
      </w:pPr>
    </w:p>
    <w:p w14:paraId="63418C18" w14:textId="77777777" w:rsidR="008D155A" w:rsidRPr="000C4D4F" w:rsidRDefault="008463F6" w:rsidP="009E3CD1">
      <w:pPr>
        <w:widowControl/>
        <w:suppressAutoHyphens w:val="0"/>
        <w:jc w:val="both"/>
        <w:rPr>
          <w:b/>
          <w:bCs/>
        </w:rPr>
      </w:pPr>
      <w:r w:rsidRPr="000C4D4F">
        <w:rPr>
          <w:b/>
          <w:bCs/>
        </w:rPr>
        <w:t>Rozdział V</w:t>
      </w:r>
      <w:r w:rsidR="006562A7" w:rsidRPr="000C4D4F">
        <w:rPr>
          <w:b/>
          <w:bCs/>
        </w:rPr>
        <w:t>I</w:t>
      </w:r>
      <w:r w:rsidRPr="000C4D4F">
        <w:rPr>
          <w:b/>
          <w:bCs/>
        </w:rPr>
        <w:t xml:space="preserve"> - </w:t>
      </w:r>
      <w:r w:rsidR="008D155A" w:rsidRPr="000C4D4F">
        <w:rPr>
          <w:b/>
          <w:bCs/>
        </w:rPr>
        <w:t>Opis warunków podmiotowych udziału w postępowaniu.</w:t>
      </w:r>
    </w:p>
    <w:p w14:paraId="35CB7709" w14:textId="77777777" w:rsidR="003B3970" w:rsidRPr="000C4D4F" w:rsidRDefault="003B3970" w:rsidP="003B3970">
      <w:pPr>
        <w:widowControl/>
        <w:numPr>
          <w:ilvl w:val="0"/>
          <w:numId w:val="8"/>
        </w:numPr>
        <w:tabs>
          <w:tab w:val="clear" w:pos="360"/>
          <w:tab w:val="num" w:pos="709"/>
        </w:tabs>
        <w:suppressAutoHyphens w:val="0"/>
        <w:ind w:left="709" w:hanging="709"/>
        <w:contextualSpacing/>
        <w:jc w:val="both"/>
        <w:rPr>
          <w:lang w:eastAsia="en-US"/>
        </w:rPr>
      </w:pPr>
      <w:r w:rsidRPr="000C4D4F">
        <w:rPr>
          <w:rFonts w:eastAsia="Calibri"/>
          <w:lang w:eastAsia="en-US"/>
        </w:rPr>
        <w:t>Zdolność do występowania w obrocie gospodarczym – Zamawiający nie wyznacza warunku w tym zakresie.</w:t>
      </w:r>
    </w:p>
    <w:p w14:paraId="59A26AF6" w14:textId="77777777" w:rsidR="003B3970" w:rsidRPr="000C4D4F" w:rsidRDefault="003B3970" w:rsidP="003B3970">
      <w:pPr>
        <w:widowControl/>
        <w:numPr>
          <w:ilvl w:val="0"/>
          <w:numId w:val="8"/>
        </w:numPr>
        <w:tabs>
          <w:tab w:val="clear" w:pos="360"/>
          <w:tab w:val="num" w:pos="709"/>
        </w:tabs>
        <w:suppressAutoHyphens w:val="0"/>
        <w:ind w:left="709" w:hanging="709"/>
        <w:contextualSpacing/>
        <w:jc w:val="both"/>
        <w:rPr>
          <w:rFonts w:eastAsia="Calibri"/>
          <w:lang w:eastAsia="en-US"/>
        </w:rPr>
      </w:pPr>
      <w:r w:rsidRPr="000C4D4F">
        <w:rPr>
          <w:rFonts w:eastAsia="Calibri"/>
          <w:lang w:eastAsia="en-US"/>
        </w:rPr>
        <w:t>Uprawnienia do prowadzenia określonej działalności gospodarczej lub zawodowej, o ile wynika to z odrębnych przepisów</w:t>
      </w:r>
      <w:r w:rsidRPr="000C4D4F" w:rsidDel="00F61608">
        <w:rPr>
          <w:rFonts w:eastAsia="Calibri"/>
          <w:lang w:eastAsia="en-US"/>
        </w:rPr>
        <w:t xml:space="preserve"> </w:t>
      </w:r>
      <w:r w:rsidRPr="000C4D4F">
        <w:rPr>
          <w:rFonts w:eastAsia="Calibri"/>
          <w:lang w:eastAsia="en-US"/>
        </w:rPr>
        <w:t xml:space="preserve">– Zamawiający nie wyznacza warunku w tym zakresie. </w:t>
      </w:r>
    </w:p>
    <w:p w14:paraId="46EE3F46" w14:textId="77777777" w:rsidR="003B3970" w:rsidRPr="000C4D4F" w:rsidRDefault="003B3970" w:rsidP="003B3970">
      <w:pPr>
        <w:widowControl/>
        <w:numPr>
          <w:ilvl w:val="0"/>
          <w:numId w:val="8"/>
        </w:numPr>
        <w:tabs>
          <w:tab w:val="clear" w:pos="360"/>
        </w:tabs>
        <w:suppressAutoHyphens w:val="0"/>
        <w:ind w:left="709" w:hanging="709"/>
        <w:contextualSpacing/>
        <w:jc w:val="both"/>
        <w:rPr>
          <w:rFonts w:eastAsia="Calibri"/>
          <w:lang w:eastAsia="en-US"/>
        </w:rPr>
      </w:pPr>
      <w:r w:rsidRPr="000C4D4F">
        <w:rPr>
          <w:rFonts w:eastAsia="Calibri"/>
          <w:lang w:eastAsia="en-US"/>
        </w:rPr>
        <w:t>Sytuacja ekonomiczna lub finansowa o udzielenie zamówienia mogą ubiegać się Wykonawcy, którzy wykażą, że:</w:t>
      </w:r>
    </w:p>
    <w:p w14:paraId="3CFE4D73" w14:textId="77777777" w:rsidR="003B3970" w:rsidRPr="000C4D4F" w:rsidRDefault="003B3970" w:rsidP="00183B97">
      <w:pPr>
        <w:widowControl/>
        <w:numPr>
          <w:ilvl w:val="1"/>
          <w:numId w:val="23"/>
        </w:numPr>
        <w:suppressAutoHyphens w:val="0"/>
        <w:ind w:left="1276" w:hanging="567"/>
        <w:contextualSpacing/>
        <w:jc w:val="both"/>
        <w:rPr>
          <w:rFonts w:eastAsia="Calibri"/>
          <w:lang w:eastAsia="en-US"/>
        </w:rPr>
      </w:pPr>
      <w:r w:rsidRPr="000C4D4F">
        <w:rPr>
          <w:rFonts w:eastAsia="Calibri"/>
          <w:lang w:eastAsia="en-US"/>
        </w:rPr>
        <w:t>posiadają zdolność kredytową w wysokości co najmniej 2 000 000,00 PLN (słownie: dwa miliony złotych),</w:t>
      </w:r>
    </w:p>
    <w:p w14:paraId="02EE19A3" w14:textId="77777777" w:rsidR="003B3970" w:rsidRPr="000C4D4F" w:rsidRDefault="003B3970" w:rsidP="00183B97">
      <w:pPr>
        <w:widowControl/>
        <w:numPr>
          <w:ilvl w:val="1"/>
          <w:numId w:val="23"/>
        </w:numPr>
        <w:suppressAutoHyphens w:val="0"/>
        <w:ind w:left="1276" w:hanging="567"/>
        <w:contextualSpacing/>
        <w:jc w:val="both"/>
        <w:rPr>
          <w:lang w:eastAsia="en-US"/>
        </w:rPr>
      </w:pPr>
      <w:r w:rsidRPr="000C4D4F">
        <w:rPr>
          <w:rFonts w:eastAsia="Calibri"/>
          <w:lang w:eastAsia="en-US"/>
        </w:rPr>
        <w:t>są ubezpieczeni od odpowiedzialności cywilnej w zakresie prowadzonej działalności gospodarczej związanej z przedmiotem zamówienia, przy czym kwota ubezpieczenia jest nie mniejsza niż 2 000 000,00 PLN (słownie: dwa mi tysięcy złotych).</w:t>
      </w:r>
    </w:p>
    <w:p w14:paraId="035A2210" w14:textId="77777777" w:rsidR="003B3970" w:rsidRPr="000C4D4F" w:rsidRDefault="003B3970" w:rsidP="003B3970">
      <w:pPr>
        <w:widowControl/>
        <w:numPr>
          <w:ilvl w:val="0"/>
          <w:numId w:val="8"/>
        </w:numPr>
        <w:tabs>
          <w:tab w:val="clear" w:pos="360"/>
          <w:tab w:val="num" w:pos="709"/>
        </w:tabs>
        <w:suppressAutoHyphens w:val="0"/>
        <w:ind w:left="709" w:hanging="709"/>
        <w:contextualSpacing/>
        <w:jc w:val="both"/>
        <w:rPr>
          <w:lang w:eastAsia="en-US"/>
        </w:rPr>
      </w:pPr>
      <w:r w:rsidRPr="000C4D4F">
        <w:rPr>
          <w:rFonts w:eastAsia="Calibri"/>
          <w:lang w:eastAsia="en-US"/>
        </w:rPr>
        <w:t>Zdolność techniczna lub zawodowa – o udzielenie zamówienia mogą się ubiegać Wykonawcy,</w:t>
      </w:r>
      <w:r w:rsidRPr="000C4D4F">
        <w:rPr>
          <w:lang w:eastAsia="en-US"/>
        </w:rPr>
        <w:t xml:space="preserve"> którzy wykażą, że:</w:t>
      </w:r>
    </w:p>
    <w:p w14:paraId="33D97ADC" w14:textId="77777777" w:rsidR="003B3970" w:rsidRPr="000C4D4F" w:rsidRDefault="003B3970" w:rsidP="00183B97">
      <w:pPr>
        <w:widowControl/>
        <w:numPr>
          <w:ilvl w:val="1"/>
          <w:numId w:val="73"/>
        </w:numPr>
        <w:suppressAutoHyphens w:val="0"/>
        <w:ind w:left="1276" w:hanging="567"/>
        <w:contextualSpacing/>
        <w:jc w:val="both"/>
        <w:rPr>
          <w:rFonts w:eastAsia="Calibri"/>
          <w:lang w:eastAsia="en-US"/>
        </w:rPr>
      </w:pPr>
      <w:r w:rsidRPr="000C4D4F">
        <w:rPr>
          <w:rFonts w:eastAsia="Calibri"/>
          <w:lang w:eastAsia="en-US"/>
        </w:rPr>
        <w:t>skierują do realizacji zamówienia osoby zdolne do realizacji zamówienia tj.:</w:t>
      </w:r>
    </w:p>
    <w:p w14:paraId="394B197D" w14:textId="77777777" w:rsidR="003B3970" w:rsidRPr="000C4D4F" w:rsidRDefault="003B3970" w:rsidP="00183B97">
      <w:pPr>
        <w:widowControl/>
        <w:numPr>
          <w:ilvl w:val="2"/>
          <w:numId w:val="72"/>
        </w:numPr>
        <w:suppressAutoHyphens w:val="0"/>
        <w:ind w:left="1985"/>
        <w:contextualSpacing/>
        <w:jc w:val="both"/>
        <w:textAlignment w:val="baseline"/>
        <w:rPr>
          <w:rFonts w:eastAsia="Calibri"/>
          <w:lang w:eastAsia="en-US"/>
        </w:rPr>
      </w:pPr>
      <w:r w:rsidRPr="000C4D4F">
        <w:rPr>
          <w:rFonts w:eastAsia="Calibri"/>
          <w:lang w:eastAsia="en-US"/>
        </w:rPr>
        <w:t xml:space="preserve">kierownika robót posiadającego uprawnienia do kierowania robotami w  zakresie instalacji i urządzeń cieplnych, wodociągowych i  kanalizacyjnych bez ograniczeń, posiadającego doświadczenie w  kierowaniu </w:t>
      </w:r>
      <w:r w:rsidRPr="000C4D4F">
        <w:rPr>
          <w:rFonts w:eastAsia="Calibri"/>
          <w:b/>
          <w:lang w:eastAsia="en-US"/>
        </w:rPr>
        <w:t>co najmniej jedną zakończoną</w:t>
      </w:r>
      <w:r w:rsidRPr="000C4D4F">
        <w:rPr>
          <w:rFonts w:eastAsia="Calibri"/>
          <w:vertAlign w:val="superscript"/>
          <w:lang w:eastAsia="en-US"/>
        </w:rPr>
        <w:t>0)</w:t>
      </w:r>
      <w:r w:rsidRPr="000C4D4F">
        <w:rPr>
          <w:rFonts w:eastAsia="Calibri"/>
          <w:lang w:eastAsia="en-US"/>
        </w:rPr>
        <w:t xml:space="preserve"> inwestycją budowlaną, polegającą na </w:t>
      </w:r>
      <w:r w:rsidRPr="000C4D4F">
        <w:rPr>
          <w:rFonts w:eastAsia="Calibri"/>
          <w:b/>
          <w:lang w:eastAsia="en-US"/>
        </w:rPr>
        <w:t>budowie</w:t>
      </w:r>
      <w:r w:rsidRPr="000C4D4F">
        <w:rPr>
          <w:rFonts w:eastAsia="Calibri"/>
          <w:vertAlign w:val="superscript"/>
          <w:lang w:eastAsia="en-US"/>
        </w:rPr>
        <w:t>1)</w:t>
      </w:r>
      <w:r w:rsidRPr="000C4D4F">
        <w:rPr>
          <w:rFonts w:eastAsia="Calibri"/>
          <w:lang w:eastAsia="en-US"/>
        </w:rPr>
        <w:t xml:space="preserve"> </w:t>
      </w:r>
      <w:r w:rsidRPr="000C4D4F">
        <w:rPr>
          <w:rFonts w:eastAsia="Calibri"/>
          <w:b/>
          <w:lang w:eastAsia="en-US"/>
        </w:rPr>
        <w:t>budynku, a wartość netto robót w zakresie instalacji sanitarnych w ramach tej inwestycji budowlanej wynosiła co najmniej 1 500 000 złotych brutto (słownie brutto: jeden milion pięćset tysięcy złotych i 00/100)</w:t>
      </w:r>
    </w:p>
    <w:p w14:paraId="111D9742" w14:textId="77777777" w:rsidR="003B3970" w:rsidRPr="000C4D4F" w:rsidRDefault="003B3970" w:rsidP="003B3970">
      <w:pPr>
        <w:widowControl/>
        <w:suppressAutoHyphens w:val="0"/>
        <w:ind w:left="1985"/>
        <w:contextualSpacing/>
        <w:jc w:val="both"/>
        <w:textAlignment w:val="baseline"/>
        <w:rPr>
          <w:rFonts w:eastAsia="Calibri"/>
          <w:i/>
          <w:lang w:eastAsia="en-US"/>
        </w:rPr>
      </w:pPr>
      <w:r w:rsidRPr="000C4D4F">
        <w:rPr>
          <w:rFonts w:eastAsia="Calibri"/>
          <w:vertAlign w:val="superscript"/>
          <w:lang w:eastAsia="en-US"/>
        </w:rPr>
        <w:t>0</w:t>
      </w:r>
      <w:r w:rsidRPr="000C4D4F">
        <w:rPr>
          <w:rFonts w:eastAsia="Calibri"/>
          <w:i/>
          <w:vertAlign w:val="superscript"/>
          <w:lang w:eastAsia="en-US"/>
        </w:rPr>
        <w:t>)</w:t>
      </w:r>
      <w:r w:rsidRPr="000C4D4F">
        <w:rPr>
          <w:rFonts w:eastAsia="Calibri"/>
          <w:i/>
          <w:lang w:eastAsia="en-US"/>
        </w:rPr>
        <w:t xml:space="preserve"> Przez ZAKOŃCZONĄ REALIZACJĘ – rozumie się realizację budowlaną odebraną od wykonawcy przez Inwestora</w:t>
      </w:r>
    </w:p>
    <w:p w14:paraId="37407BAB" w14:textId="77777777" w:rsidR="003B3970" w:rsidRPr="000C4D4F" w:rsidRDefault="003B3970" w:rsidP="003B3970">
      <w:pPr>
        <w:widowControl/>
        <w:suppressAutoHyphens w:val="0"/>
        <w:ind w:left="1985"/>
        <w:contextualSpacing/>
        <w:jc w:val="both"/>
        <w:textAlignment w:val="baseline"/>
        <w:rPr>
          <w:rFonts w:eastAsia="Calibri"/>
          <w:i/>
          <w:lang w:eastAsia="en-US"/>
        </w:rPr>
      </w:pPr>
      <w:r w:rsidRPr="000C4D4F">
        <w:rPr>
          <w:rFonts w:eastAsia="Calibri"/>
          <w:i/>
          <w:vertAlign w:val="superscript"/>
          <w:lang w:eastAsia="en-US"/>
        </w:rPr>
        <w:t>1)</w:t>
      </w:r>
      <w:r w:rsidRPr="000C4D4F">
        <w:rPr>
          <w:rFonts w:eastAsia="Calibri"/>
          <w:i/>
          <w:lang w:eastAsia="en-US"/>
        </w:rPr>
        <w:t xml:space="preserve"> Przez BUDOWĘ - rozumie się wykonywanie obiektu budowlanego w określonym miejscu, a także odbudowę, rozbudowę, nadbudowę obiektu budowlanego;</w:t>
      </w:r>
    </w:p>
    <w:p w14:paraId="3FD52DE8" w14:textId="77777777" w:rsidR="003B3970" w:rsidRPr="000C4D4F" w:rsidRDefault="003B3970" w:rsidP="00183B97">
      <w:pPr>
        <w:widowControl/>
        <w:numPr>
          <w:ilvl w:val="1"/>
          <w:numId w:val="73"/>
        </w:numPr>
        <w:suppressAutoHyphens w:val="0"/>
        <w:adjustRightInd w:val="0"/>
        <w:ind w:left="1276" w:hanging="567"/>
        <w:contextualSpacing/>
        <w:jc w:val="both"/>
        <w:textAlignment w:val="baseline"/>
        <w:rPr>
          <w:rFonts w:eastAsia="Calibri"/>
          <w:lang w:eastAsia="en-US"/>
        </w:rPr>
      </w:pPr>
      <w:r w:rsidRPr="000C4D4F">
        <w:rPr>
          <w:rFonts w:eastAsia="Calibri"/>
          <w:lang w:eastAsia="en-US"/>
        </w:rPr>
        <w:t xml:space="preserve">posiadają niezbędną wiedzę i doświadczenie, tzn.: </w:t>
      </w:r>
    </w:p>
    <w:p w14:paraId="704EEE80" w14:textId="77777777" w:rsidR="003B3970" w:rsidRPr="000C4D4F" w:rsidRDefault="003B3970" w:rsidP="00183B97">
      <w:pPr>
        <w:widowControl/>
        <w:numPr>
          <w:ilvl w:val="2"/>
          <w:numId w:val="73"/>
        </w:numPr>
        <w:suppressAutoHyphens w:val="0"/>
        <w:adjustRightInd w:val="0"/>
        <w:ind w:left="1985" w:hanging="709"/>
        <w:contextualSpacing/>
        <w:jc w:val="both"/>
        <w:textAlignment w:val="baseline"/>
        <w:rPr>
          <w:rFonts w:eastAsia="Calibri"/>
          <w:lang w:eastAsia="en-US"/>
        </w:rPr>
      </w:pPr>
      <w:r w:rsidRPr="000C4D4F">
        <w:rPr>
          <w:rFonts w:eastAsia="Calibri"/>
          <w:lang w:eastAsia="en-US"/>
        </w:rPr>
        <w:t xml:space="preserve">w okresie ostatnich 5 lat przed upływem terminu składania ofert o  udzielenie zamówienia, a jeżeli okres prowadzenia działalności jest krótszy – w tym okresie – wykonali </w:t>
      </w:r>
      <w:r w:rsidRPr="000C4D4F">
        <w:rPr>
          <w:rFonts w:eastAsia="Calibri"/>
          <w:color w:val="000000" w:themeColor="text1"/>
          <w:lang w:eastAsia="en-US"/>
        </w:rPr>
        <w:t xml:space="preserve">co najmniej jedno zamówienie (przez zamówienie rozumie się jedną umowę wraz z aneksami) polegające na modernizacji lub wykonaniu instalacji sanitarnej </w:t>
      </w:r>
      <w:r w:rsidRPr="000C4D4F">
        <w:rPr>
          <w:rFonts w:eastAsia="Calibri"/>
          <w:lang w:eastAsia="en-US"/>
        </w:rPr>
        <w:t xml:space="preserve">o wartości nie mniejszej niż 2 000 000,00 PLN brutto (słownie: dwa miliony złotych brutto i </w:t>
      </w:r>
      <w:r w:rsidRPr="000C4D4F">
        <w:rPr>
          <w:rFonts w:eastAsia="Calibri"/>
          <w:lang w:eastAsia="en-US"/>
        </w:rPr>
        <w:lastRenderedPageBreak/>
        <w:t xml:space="preserve">00/100), </w:t>
      </w:r>
      <w:r w:rsidRPr="000C4D4F">
        <w:rPr>
          <w:rFonts w:eastAsia="Calibri"/>
          <w:color w:val="000000" w:themeColor="text1"/>
          <w:lang w:eastAsia="en-US"/>
        </w:rPr>
        <w:t>a roboty te zostały wykonane należycie, w szczególności zgodnie z przepisami prawa budowlanego i prawidłowo ukończone.</w:t>
      </w:r>
      <w:r w:rsidRPr="000C4D4F">
        <w:rPr>
          <w:rFonts w:eastAsia="Calibri"/>
          <w:lang w:eastAsia="en-US"/>
        </w:rPr>
        <w:t xml:space="preserve"> </w:t>
      </w:r>
    </w:p>
    <w:p w14:paraId="1F20A0CF" w14:textId="77777777" w:rsidR="003B3970" w:rsidRPr="000C4D4F" w:rsidRDefault="003B3970" w:rsidP="003B3970">
      <w:pPr>
        <w:widowControl/>
        <w:numPr>
          <w:ilvl w:val="0"/>
          <w:numId w:val="8"/>
        </w:numPr>
        <w:tabs>
          <w:tab w:val="clear" w:pos="360"/>
          <w:tab w:val="num" w:pos="709"/>
        </w:tabs>
        <w:suppressAutoHyphens w:val="0"/>
        <w:ind w:left="709" w:hanging="709"/>
        <w:contextualSpacing/>
        <w:jc w:val="both"/>
        <w:rPr>
          <w:rFonts w:eastAsia="Calibri"/>
          <w:lang w:eastAsia="en-US"/>
        </w:rPr>
      </w:pPr>
      <w:r w:rsidRPr="000C4D4F">
        <w:rPr>
          <w:rFonts w:eastAsia="Calibri"/>
          <w:lang w:eastAsia="en-US"/>
        </w:rPr>
        <w:t>Weryfikacji i oceny warunków udziału w postępowaniu Zamawiający dokona na podstawie oświadczeń i dokumentów składanych przez uczestniczących w postępowaniu Wykonawców z zachowaniem sposobu i formy, o których mowa w niniejszej SWZ.</w:t>
      </w:r>
    </w:p>
    <w:p w14:paraId="46A22742" w14:textId="77777777" w:rsidR="003B3970" w:rsidRPr="000C4D4F" w:rsidRDefault="003B3970" w:rsidP="003B3970">
      <w:pPr>
        <w:widowControl/>
        <w:numPr>
          <w:ilvl w:val="0"/>
          <w:numId w:val="8"/>
        </w:numPr>
        <w:tabs>
          <w:tab w:val="clear" w:pos="360"/>
        </w:tabs>
        <w:suppressAutoHyphens w:val="0"/>
        <w:ind w:left="709" w:hanging="709"/>
        <w:contextualSpacing/>
        <w:jc w:val="both"/>
        <w:rPr>
          <w:rFonts w:eastAsia="Calibri"/>
          <w:lang w:eastAsia="en-US"/>
        </w:rPr>
      </w:pPr>
      <w:r w:rsidRPr="000C4D4F">
        <w:rPr>
          <w:rFonts w:eastAsia="Calibri"/>
          <w:lang w:eastAsia="en-US"/>
        </w:rPr>
        <w:t xml:space="preserve">Wykonawca może w celu potwierdzenia spełnienia warunków udziału w postępowaniu, </w:t>
      </w:r>
      <w:r w:rsidRPr="000C4D4F">
        <w:rPr>
          <w:color w:val="000000"/>
        </w:rPr>
        <w:t>w stosownych sytuacjach oraz w odniesieniu do konkretnego zamówienia, lub jego części</w:t>
      </w:r>
      <w:r w:rsidRPr="000C4D4F">
        <w:rPr>
          <w:rFonts w:eastAsia="Calibri"/>
          <w:lang w:eastAsia="en-US"/>
        </w:rPr>
        <w:t>, polegać na zdolnościach technicznych lub zawodowych lub sytuacji finansowej lub ekonomicznej innego podmiotu niezależnie od charakteru prawnego łączących go z nim stosunków prawnych.</w:t>
      </w:r>
    </w:p>
    <w:p w14:paraId="60101FC2" w14:textId="51550B5F" w:rsidR="003B3970" w:rsidRPr="000C4D4F" w:rsidRDefault="003B3970" w:rsidP="003B3970">
      <w:pPr>
        <w:widowControl/>
        <w:numPr>
          <w:ilvl w:val="0"/>
          <w:numId w:val="8"/>
        </w:numPr>
        <w:tabs>
          <w:tab w:val="clear" w:pos="360"/>
        </w:tabs>
        <w:suppressAutoHyphens w:val="0"/>
        <w:ind w:left="709" w:hanging="709"/>
        <w:contextualSpacing/>
        <w:jc w:val="both"/>
        <w:rPr>
          <w:rFonts w:eastAsia="Calibri"/>
          <w:lang w:eastAsia="en-US"/>
        </w:rPr>
      </w:pPr>
      <w:r w:rsidRPr="000C4D4F">
        <w:rPr>
          <w:rFonts w:eastAsia="Calibri"/>
          <w:lang w:eastAsia="en-US"/>
        </w:rPr>
        <w:t>Wykonawca, który polega na zdolnościach lub sytuacji podmiotów udostępniających zasoby, składa wraz z ofertą, zobowiązanie podmiotu udostępniającego zasoby (podpisane przez ten podmiot, z uwzględnieniem zasad wskazanych w Rozdziale VIII ust. 5 i Rozdziale IX) do oddania Wykonawcy do dyspozycji niezbędnych zasobów na potrzeby realizacji danego zamówienia lub inny podmiotowy środek dowodowy potwierdzający, że Wykonawca realizując zamówienie, będzie dysponował niezbędnymi zasobami tych podmiotów, według wzoru stanowiącego Załącznik nr 3 do formularza oferty.</w:t>
      </w:r>
    </w:p>
    <w:p w14:paraId="1CC17296" w14:textId="77777777" w:rsidR="003B3970" w:rsidRPr="000C4D4F" w:rsidRDefault="003B3970" w:rsidP="003B3970">
      <w:pPr>
        <w:widowControl/>
        <w:numPr>
          <w:ilvl w:val="0"/>
          <w:numId w:val="8"/>
        </w:numPr>
        <w:tabs>
          <w:tab w:val="clear" w:pos="360"/>
          <w:tab w:val="num" w:pos="709"/>
        </w:tabs>
        <w:suppressAutoHyphens w:val="0"/>
        <w:ind w:left="709" w:hanging="709"/>
        <w:contextualSpacing/>
        <w:jc w:val="both"/>
        <w:rPr>
          <w:lang w:eastAsia="en-US"/>
        </w:rPr>
      </w:pPr>
      <w:r w:rsidRPr="000C4D4F">
        <w:rPr>
          <w:rFonts w:eastAsia="Calibri"/>
          <w:lang w:eastAsia="en-US"/>
        </w:rPr>
        <w:t>W odniesieniu do warunków dotyczących potencjału technicznego lub doświadczenia,</w:t>
      </w:r>
      <w:r w:rsidRPr="000C4D4F">
        <w:rPr>
          <w:lang w:eastAsia="en-US"/>
        </w:rPr>
        <w:t xml:space="preserve"> Wykonawcy mogą polegać na zdolnościach innych podmiotów, jeśli podmioty te  zrealizują usługi, do realizacji których te zdolności są wymagane.</w:t>
      </w:r>
    </w:p>
    <w:p w14:paraId="2707AFB6" w14:textId="77777777" w:rsidR="003B3970" w:rsidRPr="000C4D4F" w:rsidRDefault="003B3970" w:rsidP="003B3970">
      <w:pPr>
        <w:widowControl/>
        <w:numPr>
          <w:ilvl w:val="0"/>
          <w:numId w:val="8"/>
        </w:numPr>
        <w:tabs>
          <w:tab w:val="clear" w:pos="360"/>
          <w:tab w:val="num" w:pos="709"/>
        </w:tabs>
        <w:suppressAutoHyphens w:val="0"/>
        <w:ind w:left="709" w:hanging="709"/>
        <w:contextualSpacing/>
        <w:jc w:val="both"/>
        <w:rPr>
          <w:lang w:eastAsia="en-US"/>
        </w:rPr>
      </w:pPr>
      <w:r w:rsidRPr="000C4D4F">
        <w:rPr>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FBBDFE2" w14:textId="43582170" w:rsidR="003B3970" w:rsidRPr="000C4D4F" w:rsidRDefault="003B3970" w:rsidP="003B3970">
      <w:pPr>
        <w:widowControl/>
        <w:numPr>
          <w:ilvl w:val="0"/>
          <w:numId w:val="8"/>
        </w:numPr>
        <w:tabs>
          <w:tab w:val="clear" w:pos="360"/>
          <w:tab w:val="num" w:pos="709"/>
        </w:tabs>
        <w:suppressAutoHyphens w:val="0"/>
        <w:ind w:left="709" w:hanging="709"/>
        <w:contextualSpacing/>
        <w:jc w:val="both"/>
        <w:rPr>
          <w:lang w:eastAsia="en-US"/>
        </w:rPr>
      </w:pPr>
      <w:r w:rsidRPr="000C4D4F">
        <w:rPr>
          <w:lang w:eastAsia="en-US"/>
        </w:rPr>
        <w:t>W przypadku Wykonawców wspólnie ubiegających się o udzielenie zamówienia:</w:t>
      </w:r>
    </w:p>
    <w:p w14:paraId="058898B4" w14:textId="77777777" w:rsidR="003B3970" w:rsidRPr="000C4D4F" w:rsidRDefault="003B3970" w:rsidP="00183B97">
      <w:pPr>
        <w:widowControl/>
        <w:numPr>
          <w:ilvl w:val="1"/>
          <w:numId w:val="74"/>
        </w:numPr>
        <w:suppressAutoHyphens w:val="0"/>
        <w:ind w:left="1276" w:hanging="567"/>
        <w:contextualSpacing/>
        <w:jc w:val="both"/>
        <w:rPr>
          <w:lang w:eastAsia="en-US"/>
        </w:rPr>
      </w:pPr>
      <w:r w:rsidRPr="000C4D4F">
        <w:rPr>
          <w:lang w:eastAsia="en-US"/>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22DBB92" w14:textId="77777777" w:rsidR="00930105" w:rsidRPr="000C4D4F" w:rsidRDefault="00930105" w:rsidP="00930105">
      <w:pPr>
        <w:widowControl/>
        <w:tabs>
          <w:tab w:val="left" w:pos="900"/>
        </w:tabs>
        <w:suppressAutoHyphens w:val="0"/>
        <w:jc w:val="both"/>
      </w:pPr>
    </w:p>
    <w:p w14:paraId="6F8198A4" w14:textId="77777777" w:rsidR="00930105" w:rsidRPr="000C4D4F" w:rsidRDefault="008463F6" w:rsidP="009E3CD1">
      <w:pPr>
        <w:widowControl/>
        <w:suppressAutoHyphens w:val="0"/>
        <w:jc w:val="both"/>
        <w:rPr>
          <w:b/>
          <w:bCs/>
        </w:rPr>
      </w:pPr>
      <w:r w:rsidRPr="000C4D4F">
        <w:rPr>
          <w:b/>
          <w:bCs/>
        </w:rPr>
        <w:t>Rozdział VI</w:t>
      </w:r>
      <w:r w:rsidR="006562A7" w:rsidRPr="000C4D4F">
        <w:rPr>
          <w:b/>
          <w:bCs/>
        </w:rPr>
        <w:t xml:space="preserve">I </w:t>
      </w:r>
      <w:r w:rsidRPr="000C4D4F">
        <w:rPr>
          <w:b/>
          <w:bCs/>
        </w:rPr>
        <w:t xml:space="preserve">- </w:t>
      </w:r>
      <w:r w:rsidR="00930105" w:rsidRPr="000C4D4F">
        <w:rPr>
          <w:b/>
          <w:bCs/>
        </w:rPr>
        <w:t>Podstawy wykluczenia wykonawców.</w:t>
      </w:r>
    </w:p>
    <w:p w14:paraId="53125125" w14:textId="06A1AF08" w:rsidR="00093CD9" w:rsidRPr="000C4D4F" w:rsidRDefault="00FA7BCC" w:rsidP="00FA7BCC">
      <w:pPr>
        <w:pStyle w:val="Akapitzlist1"/>
        <w:numPr>
          <w:ilvl w:val="6"/>
          <w:numId w:val="1"/>
        </w:numPr>
        <w:tabs>
          <w:tab w:val="clear" w:pos="5040"/>
          <w:tab w:val="num" w:pos="4680"/>
        </w:tabs>
        <w:ind w:left="426" w:hanging="426"/>
        <w:rPr>
          <w:rFonts w:eastAsia="Calibri" w:cs="Times New Roman"/>
        </w:rPr>
      </w:pPr>
      <w:r w:rsidRPr="000C4D4F">
        <w:rPr>
          <w:rFonts w:cs="Times New Roman"/>
        </w:rPr>
        <w:t>Zamawiający wykluczy z postępowania Wykonawcę w przypadku zaistnienia okoliczności przewidzianych</w:t>
      </w:r>
      <w:r w:rsidR="00093CD9" w:rsidRPr="000C4D4F">
        <w:rPr>
          <w:rFonts w:cs="Times New Roman"/>
        </w:rPr>
        <w:t xml:space="preserve"> postanowieniami:</w:t>
      </w:r>
    </w:p>
    <w:p w14:paraId="59C9CC27" w14:textId="7445759F" w:rsidR="00FA7BCC" w:rsidRPr="000C4D4F" w:rsidRDefault="00093CD9" w:rsidP="00093CD9">
      <w:pPr>
        <w:pStyle w:val="Akapitzlist1"/>
        <w:numPr>
          <w:ilvl w:val="1"/>
          <w:numId w:val="110"/>
        </w:numPr>
        <w:rPr>
          <w:rFonts w:eastAsia="Calibri" w:cs="Times New Roman"/>
        </w:rPr>
      </w:pPr>
      <w:r w:rsidRPr="000C4D4F">
        <w:rPr>
          <w:rFonts w:cs="Times New Roman"/>
        </w:rPr>
        <w:t xml:space="preserve"> </w:t>
      </w:r>
      <w:r w:rsidR="00FA7BCC" w:rsidRPr="000C4D4F">
        <w:rPr>
          <w:rFonts w:cs="Times New Roman"/>
        </w:rPr>
        <w:t xml:space="preserve"> art. 108 ust. 1 ustawy PZP</w:t>
      </w:r>
      <w:r w:rsidR="00FA7BCC" w:rsidRPr="000C4D4F">
        <w:rPr>
          <w:rFonts w:eastAsia="Calibri" w:cs="Times New Roman"/>
        </w:rPr>
        <w:t>.</w:t>
      </w:r>
    </w:p>
    <w:p w14:paraId="27BE4AC7" w14:textId="2B801C89" w:rsidR="00093CD9" w:rsidRPr="000C4D4F" w:rsidRDefault="00093CD9" w:rsidP="00093CD9">
      <w:pPr>
        <w:pStyle w:val="Akapitzlist"/>
        <w:numPr>
          <w:ilvl w:val="1"/>
          <w:numId w:val="110"/>
        </w:numPr>
      </w:pPr>
      <w:r w:rsidRPr="000C4D4F">
        <w:t xml:space="preserve">  art. 7 ust. 1 ustawy z dnia 13 kwietnia 2022 r. o szczególnych rozwiązaniach w zakresie przeciwdziałania wspieraniu agresji na Ukrainę oraz służących ochronie bezpieczeństwa narodowego (Dz.U. z 2022 r., poz. 835)</w:t>
      </w:r>
    </w:p>
    <w:p w14:paraId="2DA9E8AF" w14:textId="77777777" w:rsidR="00FA7BCC" w:rsidRPr="000C4D4F" w:rsidRDefault="00FA7BCC" w:rsidP="00FA7BCC">
      <w:pPr>
        <w:pStyle w:val="Akapitzlist1"/>
        <w:numPr>
          <w:ilvl w:val="6"/>
          <w:numId w:val="1"/>
        </w:numPr>
        <w:tabs>
          <w:tab w:val="clear" w:pos="5040"/>
          <w:tab w:val="num" w:pos="4680"/>
        </w:tabs>
        <w:ind w:left="426" w:hanging="426"/>
        <w:rPr>
          <w:rFonts w:eastAsia="Calibri" w:cs="Times New Roman"/>
        </w:rPr>
      </w:pPr>
      <w:r w:rsidRPr="000C4D4F">
        <w:rPr>
          <w:rFonts w:eastAsia="Calibri" w:cs="Times New Roman"/>
        </w:rPr>
        <w:t xml:space="preserve">Stosownie do treści art. 109 ust. </w:t>
      </w:r>
      <w:r w:rsidR="00DF5C0D" w:rsidRPr="000C4D4F">
        <w:rPr>
          <w:rFonts w:eastAsia="Calibri" w:cs="Times New Roman"/>
        </w:rPr>
        <w:t>1</w:t>
      </w:r>
      <w:r w:rsidRPr="000C4D4F">
        <w:rPr>
          <w:rFonts w:eastAsia="Calibri" w:cs="Times New Roman"/>
        </w:rPr>
        <w:t xml:space="preserve"> ustawy PZP, Zamawiający wykluczy z postępowania Wykonawcę:</w:t>
      </w:r>
    </w:p>
    <w:p w14:paraId="6A50465B" w14:textId="77777777" w:rsidR="00FA7BCC" w:rsidRPr="000C4D4F" w:rsidRDefault="00FA7BCC" w:rsidP="00183B97">
      <w:pPr>
        <w:pStyle w:val="Akapitzlist"/>
        <w:numPr>
          <w:ilvl w:val="0"/>
          <w:numId w:val="17"/>
        </w:numPr>
      </w:pPr>
      <w:r w:rsidRPr="000C4D4F">
        <w:t xml:space="preserve">który naruszył obowiązki dotyczące płatności podatków, opłat lub składek na ubezpieczenia społeczne lub zdrowotne, z wyjątkiem przypadku, o którym mowa </w:t>
      </w:r>
      <w:r w:rsidR="00DF5C0D" w:rsidRPr="000C4D4F">
        <w:br/>
      </w:r>
      <w:r w:rsidRPr="000C4D4F">
        <w:t>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24A80786" w14:textId="77777777" w:rsidR="00FA7BCC" w:rsidRPr="000C4D4F" w:rsidRDefault="00FA7BCC" w:rsidP="00183B97">
      <w:pPr>
        <w:pStyle w:val="Akapitzlist"/>
        <w:numPr>
          <w:ilvl w:val="0"/>
          <w:numId w:val="17"/>
        </w:numPr>
      </w:pPr>
      <w:r w:rsidRPr="000C4D4F">
        <w:t xml:space="preserve">w stosunku do którego otwarto likwidację, ogłoszono upadłość, którego aktywami zarządza likwidator lub sąd, zawarł układ z wierzycielami, którego działalność </w:t>
      </w:r>
      <w:r w:rsidRPr="000C4D4F">
        <w:lastRenderedPageBreak/>
        <w:t>gospodarcza jest zawieszona albo znajduje się on w innej tego rodzaju sytuacji wynikającej z podobnej procedury przewidzianej w przepisach miejsca wszczęcia tej procedury;</w:t>
      </w:r>
    </w:p>
    <w:p w14:paraId="5D3559D3" w14:textId="77777777" w:rsidR="00FA7BCC" w:rsidRPr="000C4D4F" w:rsidRDefault="00FA7BCC" w:rsidP="00183B97">
      <w:pPr>
        <w:pStyle w:val="Akapitzlist"/>
        <w:numPr>
          <w:ilvl w:val="0"/>
          <w:numId w:val="17"/>
        </w:numPr>
      </w:pPr>
      <w:r w:rsidRPr="000C4D4F">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2C3CBB1" w14:textId="77777777" w:rsidR="00FA7BCC" w:rsidRPr="000C4D4F" w:rsidRDefault="00FA7BCC" w:rsidP="00183B97">
      <w:pPr>
        <w:pStyle w:val="Akapitzlist"/>
        <w:numPr>
          <w:ilvl w:val="0"/>
          <w:numId w:val="17"/>
        </w:numPr>
      </w:pPr>
      <w:r w:rsidRPr="000C4D4F">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C6A2F8D" w14:textId="77777777" w:rsidR="00FA7BCC" w:rsidRPr="000C4D4F" w:rsidRDefault="00FA7BCC" w:rsidP="00183B97">
      <w:pPr>
        <w:pStyle w:val="Akapitzlist"/>
        <w:numPr>
          <w:ilvl w:val="0"/>
          <w:numId w:val="17"/>
        </w:numPr>
      </w:pPr>
      <w:r w:rsidRPr="000C4D4F">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60AEFD6D" w14:textId="77777777" w:rsidR="00FA7BCC" w:rsidRPr="000C4D4F" w:rsidRDefault="00FA7BCC" w:rsidP="00183B97">
      <w:pPr>
        <w:pStyle w:val="Akapitzlist"/>
        <w:numPr>
          <w:ilvl w:val="0"/>
          <w:numId w:val="17"/>
        </w:numPr>
      </w:pPr>
      <w:r w:rsidRPr="000C4D4F">
        <w:t xml:space="preserve">który bezprawnie wpływał lub próbował wpływać na czynności zamawiającego lub próbował pozyskać lub pozyskał informacje poufne, mogące dać mu przewagę </w:t>
      </w:r>
      <w:r w:rsidR="00DF5C0D" w:rsidRPr="000C4D4F">
        <w:br/>
      </w:r>
      <w:r w:rsidRPr="000C4D4F">
        <w:t xml:space="preserve">w postępowaniu o udzielenie zamówienia; </w:t>
      </w:r>
    </w:p>
    <w:p w14:paraId="343D2A32" w14:textId="77777777" w:rsidR="00FA7BCC" w:rsidRPr="000C4D4F" w:rsidRDefault="00FA7BCC" w:rsidP="00183B97">
      <w:pPr>
        <w:pStyle w:val="Akapitzlist"/>
        <w:numPr>
          <w:ilvl w:val="0"/>
          <w:numId w:val="17"/>
        </w:numPr>
      </w:pPr>
      <w:r w:rsidRPr="000C4D4F">
        <w:t>który w wyniku lekkomyślności lub niedbalstwa przedstawił informacje wprowadzające w błąd, co mogło mieć istotny wpływ na decyzje podejmowane przez zamawiającego w postępowaniu o udzielenie zamówienia.</w:t>
      </w:r>
    </w:p>
    <w:p w14:paraId="298893B6" w14:textId="77777777" w:rsidR="00FA7BCC" w:rsidRPr="000C4D4F" w:rsidRDefault="00FA7BCC" w:rsidP="00FA7BCC">
      <w:pPr>
        <w:pStyle w:val="Akapitzlist1"/>
        <w:numPr>
          <w:ilvl w:val="6"/>
          <w:numId w:val="1"/>
        </w:numPr>
        <w:tabs>
          <w:tab w:val="clear" w:pos="5040"/>
          <w:tab w:val="num" w:pos="4680"/>
        </w:tabs>
        <w:ind w:left="426" w:hanging="426"/>
        <w:rPr>
          <w:rFonts w:eastAsia="Calibri" w:cs="Times New Roman"/>
        </w:rPr>
      </w:pPr>
      <w:r w:rsidRPr="000C4D4F">
        <w:rPr>
          <w:rFonts w:eastAsia="Calibri" w:cs="Times New Roman"/>
        </w:rPr>
        <w:t xml:space="preserve">W przypadkach, o których mowa w ust. 2 pkt 1–4, zamawiający może nie wykluczać wykonawcy, jeżeli wykluczenie byłoby w sposób oczywisty nieproporcjonalne, </w:t>
      </w:r>
      <w:r w:rsidRPr="000C4D4F">
        <w:rPr>
          <w:rFonts w:eastAsia="Calibri" w:cs="Times New Roman"/>
        </w:rPr>
        <w:br/>
        <w:t xml:space="preserve">w szczególności gdy kwota zaległych podatków lub składek na ubezpieczenie społeczne jest niewielka albo sytuacja ekonomiczna lub finansowa wykonawcy, o którym mowa </w:t>
      </w:r>
      <w:r w:rsidR="00DF5C0D" w:rsidRPr="000C4D4F">
        <w:rPr>
          <w:rFonts w:eastAsia="Calibri" w:cs="Times New Roman"/>
        </w:rPr>
        <w:br/>
      </w:r>
      <w:r w:rsidRPr="000C4D4F">
        <w:rPr>
          <w:rFonts w:eastAsia="Calibri" w:cs="Times New Roman"/>
        </w:rPr>
        <w:t>w ust. 2 pkt 2, jest wystarczająca do wykonania zamówienia.</w:t>
      </w:r>
    </w:p>
    <w:p w14:paraId="779774E5" w14:textId="77777777" w:rsidR="00930105" w:rsidRPr="000C4D4F" w:rsidRDefault="00930105" w:rsidP="00930105">
      <w:pPr>
        <w:tabs>
          <w:tab w:val="left" w:pos="426"/>
          <w:tab w:val="left" w:pos="709"/>
          <w:tab w:val="left" w:pos="851"/>
          <w:tab w:val="left" w:pos="993"/>
        </w:tabs>
        <w:suppressAutoHyphens w:val="0"/>
        <w:adjustRightInd w:val="0"/>
        <w:ind w:left="1070"/>
        <w:jc w:val="both"/>
        <w:textAlignment w:val="baseline"/>
        <w:rPr>
          <w:highlight w:val="yellow"/>
        </w:rPr>
      </w:pPr>
    </w:p>
    <w:p w14:paraId="086C75D9" w14:textId="77777777" w:rsidR="00930105" w:rsidRPr="000C4D4F" w:rsidRDefault="008463F6" w:rsidP="009E3CD1">
      <w:pPr>
        <w:widowControl/>
        <w:suppressAutoHyphens w:val="0"/>
        <w:jc w:val="both"/>
        <w:rPr>
          <w:b/>
          <w:bCs/>
        </w:rPr>
      </w:pPr>
      <w:r w:rsidRPr="000C4D4F">
        <w:rPr>
          <w:b/>
          <w:bCs/>
        </w:rPr>
        <w:t>Rozdział VII</w:t>
      </w:r>
      <w:r w:rsidR="00271637" w:rsidRPr="000C4D4F">
        <w:rPr>
          <w:b/>
          <w:bCs/>
        </w:rPr>
        <w:t>I</w:t>
      </w:r>
      <w:r w:rsidRPr="000C4D4F">
        <w:rPr>
          <w:b/>
          <w:bCs/>
        </w:rPr>
        <w:t xml:space="preserve"> - </w:t>
      </w:r>
      <w:r w:rsidR="00930105" w:rsidRPr="000C4D4F">
        <w:rPr>
          <w:b/>
          <w:bCs/>
        </w:rPr>
        <w:t xml:space="preserve">Wykaz oświadczeń i dokumentów, jakie mają dostarczyć Wykonawcy </w:t>
      </w:r>
      <w:r w:rsidR="00FA7BCC" w:rsidRPr="000C4D4F">
        <w:rPr>
          <w:b/>
          <w:bCs/>
        </w:rPr>
        <w:br/>
      </w:r>
      <w:r w:rsidR="00930105" w:rsidRPr="000C4D4F">
        <w:rPr>
          <w:b/>
          <w:bCs/>
        </w:rPr>
        <w:t>w celu potwierdzenia spełnienia warunków udziału w postępowaniu oraz braku podstaw do wykluczenia.</w:t>
      </w:r>
    </w:p>
    <w:p w14:paraId="43F1B4AA" w14:textId="77777777" w:rsidR="00172DDC" w:rsidRPr="000C4D4F" w:rsidRDefault="00930105" w:rsidP="009E3CD1">
      <w:pPr>
        <w:pStyle w:val="Akapitzlist1"/>
        <w:numPr>
          <w:ilvl w:val="7"/>
          <w:numId w:val="1"/>
        </w:numPr>
        <w:tabs>
          <w:tab w:val="clear" w:pos="5760"/>
          <w:tab w:val="num" w:pos="5400"/>
        </w:tabs>
        <w:ind w:left="426" w:hanging="426"/>
        <w:rPr>
          <w:rFonts w:eastAsia="Calibri" w:cs="Times New Roman"/>
        </w:rPr>
      </w:pPr>
      <w:r w:rsidRPr="000C4D4F">
        <w:rPr>
          <w:rFonts w:eastAsia="Calibri" w:cs="Times New Roman"/>
        </w:rPr>
        <w:t>Oświadczenia składane obligatoryjnie wraz z ofertą:</w:t>
      </w:r>
    </w:p>
    <w:p w14:paraId="2AACA564" w14:textId="62FBFAB4" w:rsidR="00B6329D" w:rsidRPr="000C4D4F" w:rsidRDefault="00B6329D" w:rsidP="00183B97">
      <w:pPr>
        <w:pStyle w:val="Akapitzlist"/>
        <w:numPr>
          <w:ilvl w:val="0"/>
          <w:numId w:val="21"/>
        </w:numPr>
      </w:pPr>
      <w:r w:rsidRPr="000C4D4F">
        <w:t xml:space="preserve">W celu potwierdzenia braku podstaw do wykluczenia Wykonawcy z postepowania </w:t>
      </w:r>
      <w:r w:rsidRPr="000C4D4F">
        <w:br/>
        <w:t xml:space="preserve">o udzielenie zamówienia publicznego w okolicznościach, o których mowa w </w:t>
      </w:r>
      <w:r w:rsidR="00271637" w:rsidRPr="000C4D4F">
        <w:t>Rozdziale VII SWZ</w:t>
      </w:r>
      <w:r w:rsidRPr="000C4D4F">
        <w:t xml:space="preserve">, Wykonawca musi dołączyć do oferty oświadczenie wykonawcy o </w:t>
      </w:r>
      <w:r w:rsidR="008D3E2A" w:rsidRPr="000C4D4F">
        <w:t xml:space="preserve"> niepodleganiu wykluczeniu,</w:t>
      </w:r>
      <w:r w:rsidRPr="000C4D4F">
        <w:t xml:space="preserve"> według wzoru stanowiącego załącznik nr 1</w:t>
      </w:r>
      <w:r w:rsidR="004261F0" w:rsidRPr="000C4D4F">
        <w:t>a</w:t>
      </w:r>
      <w:r w:rsidRPr="000C4D4F">
        <w:t xml:space="preserve"> do formularza oferty.</w:t>
      </w:r>
    </w:p>
    <w:p w14:paraId="3C51B9AE" w14:textId="696857C4" w:rsidR="00271637" w:rsidRPr="000C4D4F" w:rsidRDefault="00930105" w:rsidP="00183B97">
      <w:pPr>
        <w:pStyle w:val="Akapitzlist"/>
        <w:numPr>
          <w:ilvl w:val="0"/>
          <w:numId w:val="21"/>
        </w:numPr>
      </w:pPr>
      <w:r w:rsidRPr="000C4D4F">
        <w:t>W celu potwierdzenia spełnienia warunków udziału w postępowaniu, Wykonawca musi d</w:t>
      </w:r>
      <w:r w:rsidR="00285C0D" w:rsidRPr="000C4D4F">
        <w:t>ołączyć do oferty oświadczenie W</w:t>
      </w:r>
      <w:r w:rsidRPr="000C4D4F">
        <w:t>ykonawcy o spełnieniu warunków zgodnie z wymogami Zamawiającego określony</w:t>
      </w:r>
      <w:r w:rsidR="00BA0997" w:rsidRPr="000C4D4F">
        <w:t>mi</w:t>
      </w:r>
      <w:r w:rsidRPr="000C4D4F">
        <w:t xml:space="preserve"> w </w:t>
      </w:r>
      <w:r w:rsidR="00271637" w:rsidRPr="000C4D4F">
        <w:t>Rozdziale VI</w:t>
      </w:r>
      <w:r w:rsidR="00271637" w:rsidRPr="000C4D4F" w:rsidDel="00271637">
        <w:t xml:space="preserve"> </w:t>
      </w:r>
      <w:r w:rsidR="001232D5" w:rsidRPr="000C4D4F">
        <w:t>SWZ</w:t>
      </w:r>
      <w:r w:rsidRPr="000C4D4F">
        <w:t xml:space="preserve">, według wzoru stanowiącego załącznik nr </w:t>
      </w:r>
      <w:r w:rsidR="004261F0" w:rsidRPr="000C4D4F">
        <w:t>1b</w:t>
      </w:r>
      <w:r w:rsidRPr="000C4D4F">
        <w:t xml:space="preserve"> do formularza oferty. </w:t>
      </w:r>
    </w:p>
    <w:p w14:paraId="264D2593" w14:textId="77777777" w:rsidR="00271637" w:rsidRPr="000C4D4F" w:rsidRDefault="00271637" w:rsidP="00183B97">
      <w:pPr>
        <w:pStyle w:val="Akapitzlist"/>
        <w:numPr>
          <w:ilvl w:val="0"/>
          <w:numId w:val="21"/>
        </w:numPr>
      </w:pPr>
      <w:r w:rsidRPr="000C4D4F">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78A73850" w14:textId="56F75442" w:rsidR="00930105" w:rsidRPr="000C4D4F" w:rsidRDefault="00930105" w:rsidP="00183B97">
      <w:pPr>
        <w:pStyle w:val="Akapitzlist"/>
        <w:numPr>
          <w:ilvl w:val="0"/>
          <w:numId w:val="21"/>
        </w:numPr>
      </w:pPr>
      <w:r w:rsidRPr="000C4D4F">
        <w:lastRenderedPageBreak/>
        <w:t>W przypadku wspólnego ubiegania się o zamówienie przez wykonawców, oświadczenie w celu potwierdzenia braku podstaw do wykluczenia</w:t>
      </w:r>
      <w:r w:rsidR="007272B4" w:rsidRPr="000C4D4F">
        <w:t>,</w:t>
      </w:r>
      <w:r w:rsidRPr="000C4D4F">
        <w:t xml:space="preserve"> o których mowa w punkcie 1</w:t>
      </w:r>
      <w:r w:rsidR="00080C08" w:rsidRPr="000C4D4F">
        <w:t>)</w:t>
      </w:r>
      <w:r w:rsidRPr="000C4D4F">
        <w:t xml:space="preserve"> składa każdy z wykonaw</w:t>
      </w:r>
      <w:r w:rsidR="001506F2" w:rsidRPr="000C4D4F">
        <w:t>ców wspólnie ubiegających się o </w:t>
      </w:r>
      <w:r w:rsidRPr="000C4D4F">
        <w:t>zamówienie.</w:t>
      </w:r>
    </w:p>
    <w:p w14:paraId="422852F1" w14:textId="77777777" w:rsidR="00674CE9" w:rsidRPr="000C4D4F" w:rsidRDefault="00674CE9" w:rsidP="00674CE9">
      <w:pPr>
        <w:pStyle w:val="Akapitzlist1"/>
        <w:numPr>
          <w:ilvl w:val="7"/>
          <w:numId w:val="1"/>
        </w:numPr>
        <w:tabs>
          <w:tab w:val="clear" w:pos="5760"/>
          <w:tab w:val="num" w:pos="5400"/>
        </w:tabs>
        <w:ind w:left="426" w:hanging="426"/>
        <w:rPr>
          <w:rFonts w:cs="Times New Roman"/>
        </w:rPr>
      </w:pPr>
      <w:r w:rsidRPr="000C4D4F">
        <w:rPr>
          <w:rFonts w:eastAsia="Calibri" w:cs="Times New Roman"/>
        </w:rPr>
        <w:t xml:space="preserve">Dodatkowe oświadczenia składane obligatoryjnie wraz z ofertą w przypadku składania oferty </w:t>
      </w:r>
      <w:r w:rsidRPr="000C4D4F">
        <w:rPr>
          <w:rFonts w:eastAsia="Calibri" w:cs="Times New Roman"/>
          <w:b/>
          <w:bCs/>
        </w:rPr>
        <w:t xml:space="preserve">przez </w:t>
      </w:r>
      <w:r w:rsidRPr="000C4D4F">
        <w:rPr>
          <w:rFonts w:cs="Times New Roman"/>
          <w:b/>
          <w:bCs/>
        </w:rPr>
        <w:t>wykonawców wspólnie ubiegających się o udzielenie zamówienia</w:t>
      </w:r>
      <w:r w:rsidRPr="000C4D4F">
        <w:rPr>
          <w:rFonts w:cs="Times New Roman"/>
        </w:rPr>
        <w:t>:</w:t>
      </w:r>
    </w:p>
    <w:p w14:paraId="2002C763" w14:textId="77777777" w:rsidR="00674CE9" w:rsidRPr="000C4D4F" w:rsidRDefault="00674CE9" w:rsidP="00183B97">
      <w:pPr>
        <w:pStyle w:val="Akapitzlist1"/>
        <w:numPr>
          <w:ilvl w:val="0"/>
          <w:numId w:val="48"/>
        </w:numPr>
        <w:rPr>
          <w:rFonts w:cs="Times New Roman"/>
        </w:rPr>
      </w:pPr>
      <w:r w:rsidRPr="000C4D4F">
        <w:rPr>
          <w:rFonts w:cs="Times New Roman"/>
        </w:rPr>
        <w:t>Wykonawcy wspólnie ubiegający się o udzielenie zamówienia dołączają do oferty oświadczenie, z którego wynika, które roboty budowlane, dostawy lub usługi wykonają poszczególni wykonawcy.</w:t>
      </w:r>
    </w:p>
    <w:p w14:paraId="25A7E0A8" w14:textId="77777777" w:rsidR="00271637" w:rsidRPr="000C4D4F" w:rsidRDefault="00930105" w:rsidP="009E3CD1">
      <w:pPr>
        <w:pStyle w:val="Akapitzlist1"/>
        <w:numPr>
          <w:ilvl w:val="7"/>
          <w:numId w:val="1"/>
        </w:numPr>
        <w:tabs>
          <w:tab w:val="clear" w:pos="5760"/>
          <w:tab w:val="num" w:pos="5400"/>
        </w:tabs>
        <w:ind w:left="426" w:hanging="426"/>
        <w:rPr>
          <w:rFonts w:cs="Times New Roman"/>
        </w:rPr>
      </w:pPr>
      <w:r w:rsidRPr="000C4D4F">
        <w:rPr>
          <w:rFonts w:eastAsia="Calibri" w:cs="Times New Roman"/>
        </w:rPr>
        <w:t xml:space="preserve">Dodatkowe oświadczenia składane obligatoryjnie wraz z ofertą </w:t>
      </w:r>
      <w:r w:rsidRPr="000C4D4F">
        <w:rPr>
          <w:rFonts w:eastAsia="Calibri" w:cs="Times New Roman"/>
          <w:b/>
          <w:bCs/>
        </w:rPr>
        <w:t xml:space="preserve">wymagane przy poleganiu na zasobach podmiotów </w:t>
      </w:r>
      <w:r w:rsidR="00BF1934" w:rsidRPr="000C4D4F">
        <w:rPr>
          <w:rFonts w:eastAsia="Calibri" w:cs="Times New Roman"/>
          <w:b/>
          <w:bCs/>
        </w:rPr>
        <w:t>je udostępniających</w:t>
      </w:r>
      <w:r w:rsidR="007272B4" w:rsidRPr="000C4D4F">
        <w:rPr>
          <w:rFonts w:eastAsia="Calibri" w:cs="Times New Roman"/>
        </w:rPr>
        <w:t>:</w:t>
      </w:r>
    </w:p>
    <w:p w14:paraId="34624FA5" w14:textId="2A3C9818" w:rsidR="00271637" w:rsidRPr="000C4D4F" w:rsidRDefault="00271637" w:rsidP="00183B97">
      <w:pPr>
        <w:pStyle w:val="Akapitzlist"/>
        <w:numPr>
          <w:ilvl w:val="0"/>
          <w:numId w:val="30"/>
        </w:numPr>
      </w:pPr>
      <w:r w:rsidRPr="000C4D4F">
        <w:t xml:space="preserve">Wykonawca </w:t>
      </w:r>
      <w:r w:rsidR="001949BB" w:rsidRPr="000C4D4F">
        <w:t>polegający na zdolnościach technicznych lub zawodowych podmiotów udostępniających zasoby</w:t>
      </w:r>
      <w:r w:rsidRPr="000C4D4F">
        <w:t>, w celu wykazania braku istnienia wobec nich podstaw wykluczenia</w:t>
      </w:r>
      <w:r w:rsidR="001949BB" w:rsidRPr="000C4D4F">
        <w:t xml:space="preserve"> oraz odpowiednio spełnian</w:t>
      </w:r>
      <w:r w:rsidR="00753111" w:rsidRPr="000C4D4F">
        <w:t xml:space="preserve">ia przez nich warunków udziału </w:t>
      </w:r>
      <w:r w:rsidR="001949BB" w:rsidRPr="000C4D4F">
        <w:t>w postępowaniu,</w:t>
      </w:r>
      <w:r w:rsidRPr="000C4D4F">
        <w:t xml:space="preserve"> jest zobowiązany do złożenia </w:t>
      </w:r>
      <w:r w:rsidR="00BC558C" w:rsidRPr="000C4D4F">
        <w:t>oświadczeni</w:t>
      </w:r>
      <w:r w:rsidR="0092252B" w:rsidRPr="000C4D4F">
        <w:t>a</w:t>
      </w:r>
      <w:r w:rsidR="00BC558C" w:rsidRPr="000C4D4F">
        <w:t xml:space="preserve"> podmiotu udostępniającego zasoby</w:t>
      </w:r>
      <w:r w:rsidR="001949BB" w:rsidRPr="000C4D4F">
        <w:t>,</w:t>
      </w:r>
      <w:r w:rsidR="00BC558C" w:rsidRPr="000C4D4F">
        <w:t xml:space="preserve"> potwierdzające</w:t>
      </w:r>
      <w:r w:rsidR="0092252B" w:rsidRPr="000C4D4F">
        <w:t>go</w:t>
      </w:r>
      <w:r w:rsidR="00BC558C" w:rsidRPr="000C4D4F">
        <w:t xml:space="preserve"> brak podstaw wykluczenia tego podmiotu</w:t>
      </w:r>
      <w:r w:rsidR="001949BB" w:rsidRPr="000C4D4F">
        <w:t xml:space="preserve"> oraz odpowiednio spełnianie warunków udziału w postępowaniu</w:t>
      </w:r>
      <w:r w:rsidRPr="000C4D4F">
        <w:t xml:space="preserve">, </w:t>
      </w:r>
      <w:r w:rsidR="00BC558C" w:rsidRPr="000C4D4F">
        <w:rPr>
          <w:color w:val="000000"/>
        </w:rPr>
        <w:t>według wzoru stanowiącego załącznik nr 4 do formularza oferty</w:t>
      </w:r>
      <w:r w:rsidRPr="000C4D4F">
        <w:t>,</w:t>
      </w:r>
    </w:p>
    <w:p w14:paraId="3A9632C6" w14:textId="77777777" w:rsidR="00115CF8" w:rsidRPr="000C4D4F" w:rsidRDefault="007272B4" w:rsidP="00183B97">
      <w:pPr>
        <w:pStyle w:val="Akapitzlist"/>
        <w:numPr>
          <w:ilvl w:val="0"/>
          <w:numId w:val="30"/>
        </w:numPr>
      </w:pPr>
      <w:r w:rsidRPr="000C4D4F">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30105" w:rsidRPr="000C4D4F">
        <w:t xml:space="preserve"> </w:t>
      </w:r>
      <w:r w:rsidR="00930105" w:rsidRPr="000C4D4F">
        <w:rPr>
          <w:color w:val="000000"/>
        </w:rPr>
        <w:t xml:space="preserve">według wzoru stanowiącego załącznik nr </w:t>
      </w:r>
      <w:r w:rsidR="004261F0" w:rsidRPr="000C4D4F">
        <w:rPr>
          <w:color w:val="000000"/>
        </w:rPr>
        <w:t>4</w:t>
      </w:r>
      <w:r w:rsidR="00930105" w:rsidRPr="000C4D4F">
        <w:rPr>
          <w:color w:val="000000"/>
        </w:rPr>
        <w:t xml:space="preserve"> do formularza oferty. </w:t>
      </w:r>
      <w:r w:rsidR="00930105" w:rsidRPr="000C4D4F">
        <w:t xml:space="preserve">Treść zobowiązania powinna bezspornie i jednoznacznie wskazywać na zakres zobowiązania innego podmiotu, określać czego dotyczy zobowiązanie oraz w jaki sposób i w jakim okresie będzie ono wykonywane. </w:t>
      </w:r>
    </w:p>
    <w:p w14:paraId="2F26BADC" w14:textId="77777777" w:rsidR="00115CF8" w:rsidRPr="000C4D4F" w:rsidRDefault="00115CF8" w:rsidP="00183B97">
      <w:pPr>
        <w:pStyle w:val="Akapitzlist"/>
        <w:numPr>
          <w:ilvl w:val="0"/>
          <w:numId w:val="30"/>
        </w:numPr>
      </w:pPr>
      <w:r w:rsidRPr="000C4D4F">
        <w:t xml:space="preserve">Zobowiązanie podmiotu udostępniającego zasoby, o którym mowa w </w:t>
      </w:r>
      <w:r w:rsidR="00270DCE" w:rsidRPr="000C4D4F">
        <w:t xml:space="preserve">pkt </w:t>
      </w:r>
      <w:r w:rsidR="00BC558C" w:rsidRPr="000C4D4F">
        <w:t>2</w:t>
      </w:r>
      <w:r w:rsidRPr="000C4D4F">
        <w:t>, potwierdza, że stosunek łączący Wykonawcę z podmiotami udostępniającymi zasoby gwarantuje rzeczywisty dostęp do tych zasobów oraz określa w szczególności:</w:t>
      </w:r>
    </w:p>
    <w:p w14:paraId="7BDB5718" w14:textId="77777777" w:rsidR="00115CF8" w:rsidRPr="000C4D4F" w:rsidRDefault="00115CF8" w:rsidP="00183B97">
      <w:pPr>
        <w:pStyle w:val="Akapitzlist"/>
        <w:numPr>
          <w:ilvl w:val="0"/>
          <w:numId w:val="20"/>
        </w:numPr>
        <w:ind w:left="1134" w:hanging="425"/>
      </w:pPr>
      <w:r w:rsidRPr="000C4D4F">
        <w:t>zakres dostępnych Wykonawcy zasobów podmiotu udostępniającego</w:t>
      </w:r>
      <w:r w:rsidRPr="000C4D4F">
        <w:rPr>
          <w:spacing w:val="-6"/>
        </w:rPr>
        <w:t xml:space="preserve"> </w:t>
      </w:r>
      <w:r w:rsidRPr="000C4D4F">
        <w:t>zasoby;</w:t>
      </w:r>
    </w:p>
    <w:p w14:paraId="28A9375F" w14:textId="77777777" w:rsidR="00115CF8" w:rsidRPr="000C4D4F" w:rsidRDefault="00115CF8" w:rsidP="00183B97">
      <w:pPr>
        <w:pStyle w:val="Akapitzlist"/>
        <w:numPr>
          <w:ilvl w:val="0"/>
          <w:numId w:val="20"/>
        </w:numPr>
        <w:ind w:left="1134" w:hanging="425"/>
      </w:pPr>
      <w:r w:rsidRPr="000C4D4F">
        <w:t>sposób i okres udostępnienia Wykonawcy i wykorzystania przez niego zasobów podmiotu udostępniającego te zasoby przy wykonywaniu zamówienia;</w:t>
      </w:r>
    </w:p>
    <w:p w14:paraId="7EBDF087" w14:textId="77777777" w:rsidR="00BC558C" w:rsidRPr="000C4D4F" w:rsidRDefault="00115CF8" w:rsidP="00183B97">
      <w:pPr>
        <w:pStyle w:val="Akapitzlist"/>
        <w:numPr>
          <w:ilvl w:val="0"/>
          <w:numId w:val="20"/>
        </w:numPr>
        <w:ind w:left="1134" w:hanging="425"/>
      </w:pPr>
      <w:r w:rsidRPr="000C4D4F">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17403" w14:textId="77777777" w:rsidR="0022159D" w:rsidRPr="000C4D4F" w:rsidRDefault="00930105" w:rsidP="009E3CD1">
      <w:pPr>
        <w:pStyle w:val="Akapitzlist1"/>
        <w:numPr>
          <w:ilvl w:val="7"/>
          <w:numId w:val="1"/>
        </w:numPr>
        <w:tabs>
          <w:tab w:val="clear" w:pos="5760"/>
          <w:tab w:val="num" w:pos="5400"/>
        </w:tabs>
        <w:ind w:left="426" w:hanging="426"/>
        <w:rPr>
          <w:rFonts w:eastAsia="Calibri" w:cs="Times New Roman"/>
        </w:rPr>
      </w:pPr>
      <w:r w:rsidRPr="000C4D4F">
        <w:rPr>
          <w:rFonts w:eastAsia="Calibri" w:cs="Times New Roman"/>
        </w:rPr>
        <w:t xml:space="preserve">Dokumenty i oświadczenia, które Wykonawca będzie zobowiązany złożyć </w:t>
      </w:r>
      <w:r w:rsidRPr="000C4D4F">
        <w:rPr>
          <w:rFonts w:eastAsia="Calibri" w:cs="Times New Roman"/>
          <w:b/>
          <w:bCs/>
        </w:rPr>
        <w:t>na wezwanie Zamawiającego - dotyczy wykonawcy, którego oferta została najwyżej oceniona</w:t>
      </w:r>
      <w:r w:rsidR="004B4FBA" w:rsidRPr="000C4D4F">
        <w:rPr>
          <w:rFonts w:eastAsia="Calibri" w:cs="Times New Roman"/>
        </w:rPr>
        <w:t>:</w:t>
      </w:r>
    </w:p>
    <w:p w14:paraId="338C726E" w14:textId="77777777" w:rsidR="00116B77" w:rsidRPr="000C4D4F" w:rsidRDefault="004B4FBA" w:rsidP="00183B97">
      <w:pPr>
        <w:pStyle w:val="Akapitzlist"/>
        <w:numPr>
          <w:ilvl w:val="0"/>
          <w:numId w:val="29"/>
        </w:numPr>
        <w:ind w:left="851" w:hanging="425"/>
      </w:pPr>
      <w:r w:rsidRPr="000C4D4F">
        <w:t xml:space="preserve">Zamawiający </w:t>
      </w:r>
      <w:r w:rsidRPr="000C4D4F">
        <w:rPr>
          <w:color w:val="000000"/>
        </w:rPr>
        <w:t>wezwie wykonawcę</w:t>
      </w:r>
      <w:r w:rsidRPr="000C4D4F">
        <w:t>, którego oferta została najwyżej oceniona, do złożenia w wyznaczonym terminie, nie krótszym niż 5 dni od dnia wezwania, aktualnych na dzień złożenia</w:t>
      </w:r>
      <w:r w:rsidR="0092252B" w:rsidRPr="000C4D4F">
        <w:t>:</w:t>
      </w:r>
      <w:r w:rsidRPr="000C4D4F">
        <w:t xml:space="preserve"> </w:t>
      </w:r>
      <w:r w:rsidRPr="000C4D4F">
        <w:rPr>
          <w:color w:val="000000"/>
        </w:rPr>
        <w:t>następujących</w:t>
      </w:r>
      <w:r w:rsidRPr="000C4D4F">
        <w:t xml:space="preserve"> podmiotowych środków dowodowych</w:t>
      </w:r>
      <w:r w:rsidR="00116B77" w:rsidRPr="000C4D4F">
        <w:rPr>
          <w:color w:val="000000"/>
        </w:rPr>
        <w:t>:</w:t>
      </w:r>
    </w:p>
    <w:p w14:paraId="2E0EA98C" w14:textId="71A3A084" w:rsidR="00246DC4" w:rsidRPr="000C4D4F" w:rsidRDefault="00246DC4" w:rsidP="00183B97">
      <w:pPr>
        <w:pStyle w:val="Akapitzlist"/>
        <w:numPr>
          <w:ilvl w:val="0"/>
          <w:numId w:val="15"/>
        </w:numPr>
        <w:ind w:left="1276" w:hanging="425"/>
        <w:rPr>
          <w:bCs/>
        </w:rPr>
      </w:pPr>
      <w:r w:rsidRPr="000C4D4F">
        <w:rPr>
          <w:bCs/>
        </w:rPr>
        <w:t xml:space="preserve">dokumenty potwierdzające, że wykonawca jest ubezpieczony od odpowiedzialności cywilnej w zakresie prowadzonej działalności związanej z przedmiotem zamówienia na sumę gwarancyjną </w:t>
      </w:r>
      <w:r w:rsidR="00440687" w:rsidRPr="000C4D4F">
        <w:rPr>
          <w:bCs/>
        </w:rPr>
        <w:t>wymaganą zapisami</w:t>
      </w:r>
      <w:r w:rsidR="00E523FB" w:rsidRPr="000C4D4F">
        <w:rPr>
          <w:bCs/>
        </w:rPr>
        <w:t xml:space="preserve"> rozdziału VI </w:t>
      </w:r>
      <w:r w:rsidR="00440687" w:rsidRPr="000C4D4F">
        <w:rPr>
          <w:bCs/>
        </w:rPr>
        <w:t>SWZ.</w:t>
      </w:r>
    </w:p>
    <w:p w14:paraId="2C074EAD" w14:textId="19AA8715" w:rsidR="00E505E6" w:rsidRPr="000C4D4F" w:rsidRDefault="00E505E6" w:rsidP="00183B97">
      <w:pPr>
        <w:pStyle w:val="Akapitzlist"/>
        <w:numPr>
          <w:ilvl w:val="0"/>
          <w:numId w:val="15"/>
        </w:numPr>
        <w:ind w:left="1276" w:hanging="425"/>
        <w:rPr>
          <w:bCs/>
        </w:rPr>
      </w:pPr>
      <w:r w:rsidRPr="000C4D4F">
        <w:rPr>
          <w:bCs/>
        </w:rPr>
        <w:t xml:space="preserve">informacja banku lub spółdzielczej kasy oszczędnościowo-kredytowej potwierdzająca wysokość posiadanych środków finansowych lub zdolność kredytową wykonawcy w wysokości co najmniej </w:t>
      </w:r>
      <w:r w:rsidR="00E523FB" w:rsidRPr="000C4D4F">
        <w:rPr>
          <w:bCs/>
        </w:rPr>
        <w:t>wymaganej zapisami rozdziału VI SWZ,</w:t>
      </w:r>
      <w:r w:rsidRPr="000C4D4F">
        <w:rPr>
          <w:bCs/>
        </w:rPr>
        <w:t xml:space="preserve"> wystawiona w okresie nie wcześniejszym niż 3 miesiące przed jej złożeniem),</w:t>
      </w:r>
    </w:p>
    <w:p w14:paraId="038B338F" w14:textId="77777777" w:rsidR="00F733F6" w:rsidRPr="000C4D4F" w:rsidRDefault="00F733F6" w:rsidP="00183B97">
      <w:pPr>
        <w:pStyle w:val="Akapitzlist"/>
        <w:numPr>
          <w:ilvl w:val="0"/>
          <w:numId w:val="15"/>
        </w:numPr>
        <w:ind w:left="1276" w:hanging="425"/>
        <w:rPr>
          <w:bCs/>
        </w:rPr>
      </w:pPr>
      <w:r w:rsidRPr="000C4D4F">
        <w:rPr>
          <w:bCs/>
        </w:rPr>
        <w:lastRenderedPageBreak/>
        <w:t xml:space="preserve">wykaz osób </w:t>
      </w:r>
      <w:r w:rsidR="0024238D" w:rsidRPr="000C4D4F">
        <w:rPr>
          <w:bCs/>
        </w:rPr>
        <w:t>skierowanych</w:t>
      </w:r>
      <w:r w:rsidRPr="000C4D4F">
        <w:rPr>
          <w:bCs/>
        </w:rPr>
        <w:t xml:space="preserve"> do realizacji zamówienia zawierający informacje pozwalające na potwierdzenie spełnienia warunków udziału opisanych </w:t>
      </w:r>
      <w:r w:rsidR="00246DC4" w:rsidRPr="000C4D4F">
        <w:rPr>
          <w:bCs/>
        </w:rPr>
        <w:br/>
      </w:r>
      <w:r w:rsidRPr="000C4D4F">
        <w:rPr>
          <w:bCs/>
        </w:rPr>
        <w:t xml:space="preserve">w </w:t>
      </w:r>
      <w:r w:rsidR="00674CE9" w:rsidRPr="000C4D4F">
        <w:rPr>
          <w:bCs/>
        </w:rPr>
        <w:t>Rozdziale VI</w:t>
      </w:r>
      <w:r w:rsidRPr="000C4D4F">
        <w:rPr>
          <w:bCs/>
        </w:rPr>
        <w:t xml:space="preserve"> SWZ, </w:t>
      </w:r>
      <w:r w:rsidR="00246DC4" w:rsidRPr="000C4D4F">
        <w:t>w szczególności nazwę i rodzaj posiadanych uprawnień, wykaz inwestycji potwierdzających posiadane doświadczenie,</w:t>
      </w:r>
    </w:p>
    <w:p w14:paraId="0E45A44F" w14:textId="2B950DB3" w:rsidR="00246DC4" w:rsidRPr="000C4D4F" w:rsidRDefault="00F733F6" w:rsidP="00183B97">
      <w:pPr>
        <w:pStyle w:val="Akapitzlist"/>
        <w:numPr>
          <w:ilvl w:val="0"/>
          <w:numId w:val="15"/>
        </w:numPr>
        <w:ind w:left="1276" w:hanging="425"/>
        <w:rPr>
          <w:bCs/>
          <w:color w:val="000000"/>
        </w:rPr>
      </w:pPr>
      <w:r w:rsidRPr="000C4D4F">
        <w:rPr>
          <w:bCs/>
        </w:rPr>
        <w:t xml:space="preserve">wykaz robót budowlanych zawierający informacje pozwalające na potwierdzenie spełnienia warunków udziału opisanych w </w:t>
      </w:r>
      <w:r w:rsidR="00674CE9" w:rsidRPr="000C4D4F">
        <w:rPr>
          <w:bCs/>
        </w:rPr>
        <w:t xml:space="preserve">Rozdziale VI </w:t>
      </w:r>
      <w:r w:rsidRPr="000C4D4F">
        <w:rPr>
          <w:bCs/>
        </w:rPr>
        <w:t>SWZ,</w:t>
      </w:r>
      <w:r w:rsidR="00246DC4" w:rsidRPr="000C4D4F">
        <w:rPr>
          <w:bCs/>
          <w:color w:val="000000"/>
        </w:rPr>
        <w:t xml:space="preserve"> w </w:t>
      </w:r>
      <w:r w:rsidR="003B5ACE" w:rsidRPr="000C4D4F">
        <w:rPr>
          <w:bCs/>
          <w:color w:val="000000"/>
        </w:rPr>
        <w:t>szczególności nazwy inwestycji</w:t>
      </w:r>
      <w:r w:rsidR="00246DC4" w:rsidRPr="000C4D4F">
        <w:rPr>
          <w:bCs/>
          <w:color w:val="000000"/>
        </w:rPr>
        <w:t>, rodzaj realizowanych prac, wartość, termin realizacji, nazwę Zamawiającego,</w:t>
      </w:r>
    </w:p>
    <w:p w14:paraId="20BD1662" w14:textId="3FD0D35A" w:rsidR="00985456" w:rsidRPr="000C4D4F" w:rsidRDefault="00F733F6" w:rsidP="00183B97">
      <w:pPr>
        <w:pStyle w:val="Akapitzlist"/>
        <w:numPr>
          <w:ilvl w:val="0"/>
          <w:numId w:val="15"/>
        </w:numPr>
        <w:ind w:left="1276" w:hanging="425"/>
        <w:rPr>
          <w:bCs/>
        </w:rPr>
      </w:pPr>
      <w:r w:rsidRPr="000C4D4F">
        <w:rPr>
          <w:bCs/>
        </w:rPr>
        <w:t xml:space="preserve">dowody określające czy roboty budowlane zamieszczone w „Wykazie robót budowlanych” zostały wykonane należycie, w szczególności czy roboty zostały wykonane zgodnie z przepisami prawa budowlanego i prawidłowo ukończone. Dowodami są referencje bądź inne dokumenty wystawione przez podmiot, na rzecz którego roboty budowlane były wykonywane, </w:t>
      </w:r>
      <w:bookmarkStart w:id="1" w:name="_Hlk85301956"/>
      <w:r w:rsidR="004E3EFB" w:rsidRPr="000C4D4F">
        <w:t>a jeżeli wykonawca z przyczyn niezależnych od niego nie jest w stanie uzyskać tych dokumentów – inne odpowiednie dokumenty</w:t>
      </w:r>
      <w:r w:rsidR="00985456" w:rsidRPr="000C4D4F">
        <w:rPr>
          <w:bCs/>
        </w:rPr>
        <w:t>,</w:t>
      </w:r>
      <w:bookmarkEnd w:id="1"/>
    </w:p>
    <w:p w14:paraId="11108379" w14:textId="77777777" w:rsidR="00985456" w:rsidRPr="000C4D4F" w:rsidRDefault="00985456" w:rsidP="00183B97">
      <w:pPr>
        <w:pStyle w:val="Akapitzlist"/>
        <w:numPr>
          <w:ilvl w:val="0"/>
          <w:numId w:val="15"/>
        </w:numPr>
        <w:ind w:left="1276" w:hanging="425"/>
        <w:rPr>
          <w:bCs/>
        </w:rPr>
      </w:pPr>
      <w:r w:rsidRPr="000C4D4F">
        <w:rPr>
          <w:bCs/>
        </w:rPr>
        <w:t xml:space="preserve">Jeżeli z uzasadnionej przyczyny wykonawca nie może złożyć wymaganych przez Zamawiającego dokumentów, o których mowa w lit. </w:t>
      </w:r>
      <w:r w:rsidR="004E3EFB" w:rsidRPr="000C4D4F">
        <w:rPr>
          <w:bCs/>
        </w:rPr>
        <w:t>a)</w:t>
      </w:r>
      <w:r w:rsidRPr="000C4D4F">
        <w:rPr>
          <w:bCs/>
        </w:rPr>
        <w:t>, wykonawca może złożyć inny dokument, który w wystarczający sposób potwierdza spełnianie opisanego przez Zamawiającego warunku udziału w postępowaniu</w:t>
      </w:r>
      <w:r w:rsidR="00F03542" w:rsidRPr="000C4D4F">
        <w:rPr>
          <w:bCs/>
        </w:rPr>
        <w:t>.</w:t>
      </w:r>
    </w:p>
    <w:p w14:paraId="41907294" w14:textId="77777777" w:rsidR="0094606A" w:rsidRPr="000C4D4F" w:rsidRDefault="00985456" w:rsidP="00183B97">
      <w:pPr>
        <w:pStyle w:val="Akapitzlist"/>
        <w:numPr>
          <w:ilvl w:val="0"/>
          <w:numId w:val="29"/>
        </w:numPr>
        <w:ind w:left="851" w:hanging="425"/>
      </w:pPr>
      <w:r w:rsidRPr="000C4D4F">
        <w:t xml:space="preserve">W </w:t>
      </w:r>
      <w:r w:rsidR="0094606A" w:rsidRPr="000C4D4F">
        <w:t>przypadku</w:t>
      </w:r>
      <w:r w:rsidR="002B2191" w:rsidRPr="000C4D4F">
        <w:t>,</w:t>
      </w:r>
      <w:r w:rsidR="0094606A" w:rsidRPr="000C4D4F">
        <w:t xml:space="preserve"> gdy Wykonawca polega na zasobach</w:t>
      </w:r>
      <w:r w:rsidR="00BF1934" w:rsidRPr="000C4D4F">
        <w:t xml:space="preserve"> </w:t>
      </w:r>
      <w:r w:rsidR="0094606A" w:rsidRPr="000C4D4F">
        <w:t>podmiotów</w:t>
      </w:r>
      <w:r w:rsidR="0024238D" w:rsidRPr="000C4D4F">
        <w:t xml:space="preserve"> udostępniających zasoby</w:t>
      </w:r>
      <w:r w:rsidR="002B2191" w:rsidRPr="000C4D4F">
        <w:t>,</w:t>
      </w:r>
      <w:r w:rsidR="0094606A" w:rsidRPr="000C4D4F">
        <w:t xml:space="preserve"> w celu wykazania spełnienia warunków udziału w postępowaniu, podmiotowe środki dowodowe, </w:t>
      </w:r>
      <w:r w:rsidR="00676444" w:rsidRPr="000C4D4F">
        <w:t>winny zostać przedstawione przez ten podmiot</w:t>
      </w:r>
      <w:r w:rsidR="0094606A" w:rsidRPr="000C4D4F">
        <w:t>, w zakresie w jakim wykonawca powołuje się na jego zasoby</w:t>
      </w:r>
      <w:r w:rsidR="00676444" w:rsidRPr="000C4D4F">
        <w:t>.</w:t>
      </w:r>
    </w:p>
    <w:p w14:paraId="5D886564" w14:textId="77777777" w:rsidR="00236C1E" w:rsidRPr="000C4D4F" w:rsidRDefault="00236C1E" w:rsidP="009E3CD1">
      <w:pPr>
        <w:pStyle w:val="Akapitzlist1"/>
        <w:numPr>
          <w:ilvl w:val="7"/>
          <w:numId w:val="1"/>
        </w:numPr>
        <w:tabs>
          <w:tab w:val="clear" w:pos="5760"/>
          <w:tab w:val="num" w:pos="5400"/>
        </w:tabs>
        <w:ind w:left="426" w:hanging="426"/>
        <w:rPr>
          <w:rFonts w:cs="Times New Roman"/>
        </w:rPr>
      </w:pPr>
      <w:r w:rsidRPr="000C4D4F">
        <w:rPr>
          <w:rFonts w:eastAsia="Calibri" w:cs="Times New Roman"/>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sidRPr="000C4D4F">
        <w:rPr>
          <w:rFonts w:eastAsia="Calibri" w:cs="Times New Roman"/>
        </w:rPr>
        <w:br/>
        <w:t>w wyznaczonym terminie nie krótszym niż dwa (2) dni robocze,</w:t>
      </w:r>
      <w:r w:rsidRPr="000C4D4F">
        <w:rPr>
          <w:rFonts w:eastAsia="Calibri" w:cs="Times New Roman"/>
        </w:rPr>
        <w:t xml:space="preserve"> chyba że mimo ich złożenia oferta wykonawcy podlegałaby odrzuceniu albo konieczne byłoby unieważnienie postępowania.</w:t>
      </w:r>
    </w:p>
    <w:p w14:paraId="54A68E0F" w14:textId="6C0D48E5" w:rsidR="0024238D" w:rsidRPr="000C4D4F" w:rsidRDefault="0024238D" w:rsidP="0024238D">
      <w:pPr>
        <w:pStyle w:val="Akapitzlist1"/>
        <w:numPr>
          <w:ilvl w:val="7"/>
          <w:numId w:val="1"/>
        </w:numPr>
        <w:tabs>
          <w:tab w:val="clear" w:pos="5760"/>
          <w:tab w:val="num" w:pos="5400"/>
        </w:tabs>
        <w:ind w:left="426" w:hanging="426"/>
        <w:rPr>
          <w:rFonts w:eastAsia="Calibri" w:cs="Times New Roman"/>
        </w:rPr>
      </w:pPr>
      <w:r w:rsidRPr="000C4D4F">
        <w:rPr>
          <w:rFonts w:eastAsia="Calibri" w:cs="Times New Roman"/>
        </w:rPr>
        <w:t>Podmiotowe środki dowodowe sporządzone w języku obcym składa się wraz z tłumaczeniem na język polski.</w:t>
      </w:r>
    </w:p>
    <w:p w14:paraId="14A4C266" w14:textId="77777777" w:rsidR="00236C1E" w:rsidRPr="000C4D4F" w:rsidRDefault="00236C1E" w:rsidP="00236C1E">
      <w:pPr>
        <w:autoSpaceDE w:val="0"/>
        <w:autoSpaceDN w:val="0"/>
        <w:adjustRightInd w:val="0"/>
        <w:jc w:val="both"/>
        <w:rPr>
          <w:rFonts w:eastAsia="Calibri"/>
          <w:bCs/>
          <w:color w:val="000000"/>
          <w:highlight w:val="yellow"/>
        </w:rPr>
      </w:pPr>
    </w:p>
    <w:p w14:paraId="0FC27A94" w14:textId="54B26F81" w:rsidR="00930105" w:rsidRPr="000C4D4F" w:rsidRDefault="008463F6" w:rsidP="009E3CD1">
      <w:pPr>
        <w:widowControl/>
        <w:suppressAutoHyphens w:val="0"/>
        <w:jc w:val="both"/>
        <w:rPr>
          <w:b/>
          <w:bCs/>
        </w:rPr>
      </w:pPr>
      <w:r w:rsidRPr="000C4D4F">
        <w:rPr>
          <w:b/>
          <w:bCs/>
        </w:rPr>
        <w:t xml:space="preserve">Rozdział </w:t>
      </w:r>
      <w:r w:rsidR="00A671FB" w:rsidRPr="000C4D4F">
        <w:rPr>
          <w:b/>
          <w:bCs/>
        </w:rPr>
        <w:t>IX</w:t>
      </w:r>
      <w:r w:rsidRPr="000C4D4F">
        <w:rPr>
          <w:b/>
          <w:bCs/>
        </w:rPr>
        <w:t xml:space="preserve"> - </w:t>
      </w:r>
      <w:r w:rsidR="00930105" w:rsidRPr="000C4D4F">
        <w:rPr>
          <w:b/>
          <w:bCs/>
        </w:rPr>
        <w:t>Informacja o sposobie porozumiewania się Zamawiającego z Wykonawcami oraz przekazywania oświadczeń i dokumentów, a także wskazanie osób uprawnionych do porozumiewania się z Wykonawcami.</w:t>
      </w:r>
    </w:p>
    <w:p w14:paraId="7035DE8C" w14:textId="77777777" w:rsidR="00753111" w:rsidRPr="000C4D4F" w:rsidRDefault="00753111" w:rsidP="00183B97">
      <w:pPr>
        <w:pStyle w:val="Akapitzlist"/>
        <w:numPr>
          <w:ilvl w:val="1"/>
          <w:numId w:val="61"/>
        </w:numPr>
        <w:ind w:left="1134" w:hanging="567"/>
      </w:pPr>
      <w:r w:rsidRPr="000C4D4F">
        <w:t xml:space="preserve">Postępowanie o udzielenie zamówienia publicznego prowadzone jest przy użyciu narzędzia komercyjnego </w:t>
      </w:r>
      <w:hyperlink r:id="rId17" w:history="1">
        <w:r w:rsidRPr="000C4D4F">
          <w:rPr>
            <w:rStyle w:val="Hipercze"/>
          </w:rPr>
          <w:t>https://platformazakupowa.pl</w:t>
        </w:r>
      </w:hyperlink>
      <w:r w:rsidRPr="000C4D4F">
        <w:t xml:space="preserve"> – adres profilu nabywcy: </w:t>
      </w:r>
      <w:hyperlink r:id="rId18" w:history="1">
        <w:r w:rsidRPr="000C4D4F">
          <w:rPr>
            <w:rStyle w:val="Hipercze"/>
          </w:rPr>
          <w:t>https://platformazakupowa.pl/pn/uj_edu</w:t>
        </w:r>
      </w:hyperlink>
    </w:p>
    <w:p w14:paraId="5DA79FC9" w14:textId="77777777" w:rsidR="00753111" w:rsidRPr="000C4D4F" w:rsidRDefault="00753111" w:rsidP="00183B97">
      <w:pPr>
        <w:pStyle w:val="Akapitzlist"/>
        <w:numPr>
          <w:ilvl w:val="1"/>
          <w:numId w:val="61"/>
        </w:numPr>
        <w:ind w:left="1134" w:hanging="567"/>
      </w:pPr>
      <w:r w:rsidRPr="000C4D4F">
        <w:rPr>
          <w:color w:val="000000"/>
        </w:rPr>
        <w:t>Wykonawca przystępując do niniejszego postępowania o udzielenie zamówienia publicznego:</w:t>
      </w:r>
    </w:p>
    <w:p w14:paraId="02A9D6D6" w14:textId="77777777" w:rsidR="00753111" w:rsidRPr="000C4D4F" w:rsidRDefault="00753111" w:rsidP="00183B97">
      <w:pPr>
        <w:pStyle w:val="Akapitzlist"/>
        <w:numPr>
          <w:ilvl w:val="2"/>
          <w:numId w:val="61"/>
        </w:numPr>
        <w:ind w:left="1560" w:hanging="567"/>
        <w:rPr>
          <w:color w:val="000000"/>
        </w:rPr>
      </w:pPr>
      <w:r w:rsidRPr="000C4D4F">
        <w:rPr>
          <w:color w:val="000000"/>
        </w:rPr>
        <w:t xml:space="preserve">akceptuje warunki korzystania z </w:t>
      </w:r>
      <w:hyperlink r:id="rId19" w:history="1">
        <w:r w:rsidRPr="000C4D4F">
          <w:rPr>
            <w:rStyle w:val="Hipercze"/>
          </w:rPr>
          <w:t>https://platformazakupowa.pl</w:t>
        </w:r>
      </w:hyperlink>
      <w:r w:rsidRPr="000C4D4F">
        <w:rPr>
          <w:color w:val="000000"/>
        </w:rPr>
        <w:t xml:space="preserve"> określone w regulaminie zamieszczonym w zakładce „Regulamin” oraz uznaje go za wiążący;</w:t>
      </w:r>
    </w:p>
    <w:p w14:paraId="48A38A09" w14:textId="77777777" w:rsidR="00753111" w:rsidRPr="000C4D4F" w:rsidRDefault="00753111" w:rsidP="00183B97">
      <w:pPr>
        <w:pStyle w:val="Akapitzlist"/>
        <w:numPr>
          <w:ilvl w:val="2"/>
          <w:numId w:val="61"/>
        </w:numPr>
        <w:ind w:left="1560" w:hanging="567"/>
        <w:rPr>
          <w:color w:val="000000"/>
        </w:rPr>
      </w:pPr>
      <w:r w:rsidRPr="000C4D4F">
        <w:rPr>
          <w:color w:val="000000"/>
        </w:rPr>
        <w:t xml:space="preserve">zapozna się z instrukcją korzystania z </w:t>
      </w:r>
      <w:hyperlink r:id="rId20" w:history="1">
        <w:r w:rsidRPr="000C4D4F">
          <w:rPr>
            <w:rStyle w:val="Hipercze"/>
          </w:rPr>
          <w:t>https://platformazakupowa.pl</w:t>
        </w:r>
      </w:hyperlink>
      <w:r w:rsidRPr="000C4D4F">
        <w:rPr>
          <w:color w:val="000000"/>
        </w:rPr>
        <w:t xml:space="preserve">, a w szczególności z zasadami logowania, składania wniosków o wyjaśnienie treści SWZ, składania ofert oraz dokonywania innych czynności w niniejszym postępowaniu przy użyciu </w:t>
      </w:r>
      <w:hyperlink r:id="rId21" w:history="1">
        <w:r w:rsidRPr="000C4D4F">
          <w:rPr>
            <w:rStyle w:val="Hipercze"/>
          </w:rPr>
          <w:t>https://platformazakupowa.pl</w:t>
        </w:r>
      </w:hyperlink>
      <w:r w:rsidRPr="000C4D4F">
        <w:rPr>
          <w:color w:val="000000"/>
        </w:rPr>
        <w:t xml:space="preserve"> dostępną na </w:t>
      </w:r>
      <w:hyperlink r:id="rId22" w:history="1">
        <w:r w:rsidRPr="000C4D4F">
          <w:rPr>
            <w:rStyle w:val="Hipercze"/>
          </w:rPr>
          <w:t>https://platformazakupowa.pl</w:t>
        </w:r>
      </w:hyperlink>
      <w:r w:rsidRPr="000C4D4F">
        <w:rPr>
          <w:color w:val="000000"/>
        </w:rPr>
        <w:t xml:space="preserve"> – link poniżej:</w:t>
      </w:r>
    </w:p>
    <w:p w14:paraId="44F36140" w14:textId="77777777" w:rsidR="00753111" w:rsidRPr="000C4D4F" w:rsidRDefault="00952127" w:rsidP="00753111">
      <w:pPr>
        <w:pStyle w:val="Akapitzlist"/>
        <w:ind w:left="1560" w:right="-142"/>
        <w:rPr>
          <w:color w:val="000000"/>
        </w:rPr>
      </w:pPr>
      <w:hyperlink r:id="rId23" w:history="1">
        <w:r w:rsidR="00753111" w:rsidRPr="000C4D4F">
          <w:rPr>
            <w:rStyle w:val="Hipercze"/>
          </w:rPr>
          <w:t>https://drive.google.com/file/d/1Kd1DttbBeiNWt4q4slS4t76lZVKPbkyD/view</w:t>
        </w:r>
      </w:hyperlink>
      <w:r w:rsidR="00753111" w:rsidRPr="000C4D4F">
        <w:rPr>
          <w:color w:val="000000"/>
        </w:rPr>
        <w:t xml:space="preserve"> lub w zakładce: </w:t>
      </w:r>
      <w:hyperlink r:id="rId24" w:history="1">
        <w:r w:rsidR="00753111" w:rsidRPr="000C4D4F">
          <w:rPr>
            <w:rStyle w:val="Hipercze"/>
          </w:rPr>
          <w:t>https://platformazakupowa.pl/strona/45-instrukcje</w:t>
        </w:r>
      </w:hyperlink>
      <w:r w:rsidR="00753111" w:rsidRPr="000C4D4F">
        <w:rPr>
          <w:color w:val="000000"/>
        </w:rPr>
        <w:t xml:space="preserve"> oraz będzie ją stosować.</w:t>
      </w:r>
    </w:p>
    <w:p w14:paraId="47E6A6E5" w14:textId="77777777" w:rsidR="00753111" w:rsidRPr="000C4D4F" w:rsidRDefault="00753111" w:rsidP="00183B97">
      <w:pPr>
        <w:pStyle w:val="Akapitzlist"/>
        <w:numPr>
          <w:ilvl w:val="1"/>
          <w:numId w:val="61"/>
        </w:numPr>
        <w:spacing w:before="240"/>
        <w:ind w:left="1134" w:hanging="567"/>
      </w:pPr>
      <w:r w:rsidRPr="000C4D4F">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0C4D4F">
          <w:rPr>
            <w:rStyle w:val="Hipercze"/>
          </w:rPr>
          <w:t>https://platformazakupowa.pl</w:t>
        </w:r>
      </w:hyperlink>
      <w:r w:rsidRPr="000C4D4F">
        <w:t xml:space="preserve">, </w:t>
      </w:r>
      <w:r w:rsidRPr="000C4D4F">
        <w:rPr>
          <w:color w:val="000000"/>
        </w:rPr>
        <w:t>w regulaminie zamieszczonym w zakładce „Regulamin” oraz instrukcji składania ofert (linki w ust. 1.2.2 powyżej).</w:t>
      </w:r>
    </w:p>
    <w:p w14:paraId="769D8671" w14:textId="77777777" w:rsidR="00753111" w:rsidRPr="000C4D4F" w:rsidRDefault="00753111" w:rsidP="00183B97">
      <w:pPr>
        <w:pStyle w:val="Akapitzlist"/>
        <w:numPr>
          <w:ilvl w:val="1"/>
          <w:numId w:val="61"/>
        </w:numPr>
        <w:spacing w:before="240"/>
        <w:ind w:left="1134" w:hanging="567"/>
      </w:pPr>
      <w:r w:rsidRPr="000C4D4F">
        <w:t>Wielkość plików:</w:t>
      </w:r>
    </w:p>
    <w:p w14:paraId="143B826F" w14:textId="77777777" w:rsidR="00753111" w:rsidRPr="000C4D4F" w:rsidRDefault="00753111" w:rsidP="00183B97">
      <w:pPr>
        <w:pStyle w:val="Akapitzlist"/>
        <w:numPr>
          <w:ilvl w:val="2"/>
          <w:numId w:val="61"/>
        </w:numPr>
        <w:ind w:left="1701" w:hanging="567"/>
      </w:pPr>
      <w:r w:rsidRPr="000C4D4F">
        <w:t>w odniesieniu do oferty – maksymalna liczba plików to 10 po 150 MB każdy;</w:t>
      </w:r>
    </w:p>
    <w:p w14:paraId="4A0786A9" w14:textId="77777777" w:rsidR="00753111" w:rsidRPr="000C4D4F" w:rsidRDefault="00753111" w:rsidP="00183B97">
      <w:pPr>
        <w:pStyle w:val="Akapitzlist"/>
        <w:numPr>
          <w:ilvl w:val="2"/>
          <w:numId w:val="61"/>
        </w:numPr>
        <w:ind w:left="1701" w:hanging="567"/>
      </w:pPr>
      <w:r w:rsidRPr="000C4D4F">
        <w:t>w przypadku komunikacji – wiadomość do zamawiającego max. 500 MB;</w:t>
      </w:r>
    </w:p>
    <w:p w14:paraId="1DC5CCED" w14:textId="77777777" w:rsidR="00753111" w:rsidRPr="000C4D4F" w:rsidRDefault="00753111" w:rsidP="00183B97">
      <w:pPr>
        <w:pStyle w:val="Akapitzlist"/>
        <w:numPr>
          <w:ilvl w:val="1"/>
          <w:numId w:val="61"/>
        </w:numPr>
        <w:ind w:left="1134" w:hanging="567"/>
      </w:pPr>
      <w:r w:rsidRPr="000C4D4F">
        <w:t xml:space="preserve">Komunikacja między zamawiającym i wykonawcami odbywa się przy użyciu narzędzia komercyjnego </w:t>
      </w:r>
      <w:hyperlink r:id="rId26" w:history="1">
        <w:r w:rsidRPr="000C4D4F">
          <w:rPr>
            <w:rStyle w:val="Hipercze"/>
          </w:rPr>
          <w:t>https://platformazakupowa.pl</w:t>
        </w:r>
      </w:hyperlink>
      <w:r w:rsidRPr="000C4D4F">
        <w:t xml:space="preserve"> – adres profilu nabywcy: </w:t>
      </w:r>
      <w:hyperlink r:id="rId27" w:history="1">
        <w:r w:rsidRPr="000C4D4F">
          <w:rPr>
            <w:rStyle w:val="Hipercze"/>
          </w:rPr>
          <w:t>https://platformazakupowa.pl/pn/uj_edu</w:t>
        </w:r>
      </w:hyperlink>
    </w:p>
    <w:p w14:paraId="4853572B" w14:textId="77777777" w:rsidR="00753111" w:rsidRPr="000C4D4F" w:rsidRDefault="00753111" w:rsidP="00183B97">
      <w:pPr>
        <w:pStyle w:val="Akapitzlist"/>
        <w:numPr>
          <w:ilvl w:val="2"/>
          <w:numId w:val="61"/>
        </w:numPr>
        <w:ind w:left="1560" w:hanging="567"/>
        <w:rPr>
          <w:bCs/>
        </w:rPr>
      </w:pPr>
      <w:r w:rsidRPr="000C4D4F">
        <w:rPr>
          <w:color w:val="000000"/>
        </w:rPr>
        <w:t>W celu skrócenia czasu udzielenia odpowiedzi na pytania komunikacja między zamawiającym a wykonawcami w zakresie:</w:t>
      </w:r>
    </w:p>
    <w:p w14:paraId="4043F9DE" w14:textId="77777777" w:rsidR="00753111" w:rsidRPr="000C4D4F" w:rsidRDefault="00753111" w:rsidP="00183B97">
      <w:pPr>
        <w:pStyle w:val="Akapitzlist"/>
        <w:numPr>
          <w:ilvl w:val="1"/>
          <w:numId w:val="62"/>
        </w:numPr>
        <w:ind w:left="1985" w:hanging="425"/>
        <w:rPr>
          <w:color w:val="000000"/>
        </w:rPr>
      </w:pPr>
      <w:r w:rsidRPr="000C4D4F">
        <w:rPr>
          <w:color w:val="000000"/>
        </w:rPr>
        <w:t>przesyłania zamawiającemu pytań do treści SWZ;</w:t>
      </w:r>
    </w:p>
    <w:p w14:paraId="0AD58D0C" w14:textId="77777777" w:rsidR="00753111" w:rsidRPr="000C4D4F" w:rsidRDefault="00753111" w:rsidP="00183B97">
      <w:pPr>
        <w:pStyle w:val="Akapitzlist"/>
        <w:numPr>
          <w:ilvl w:val="1"/>
          <w:numId w:val="62"/>
        </w:numPr>
        <w:ind w:left="1985" w:hanging="425"/>
        <w:rPr>
          <w:color w:val="000000"/>
        </w:rPr>
      </w:pPr>
      <w:r w:rsidRPr="000C4D4F">
        <w:t>przesyłania odpowiedzi na wezwanie zamawiającego do złożenia podmiotowych środków dowodowych;</w:t>
      </w:r>
    </w:p>
    <w:p w14:paraId="3D90BF34" w14:textId="77777777" w:rsidR="00753111" w:rsidRPr="000C4D4F" w:rsidRDefault="00753111" w:rsidP="00183B97">
      <w:pPr>
        <w:pStyle w:val="Akapitzlist"/>
        <w:numPr>
          <w:ilvl w:val="1"/>
          <w:numId w:val="62"/>
        </w:numPr>
        <w:ind w:left="1985" w:hanging="425"/>
        <w:rPr>
          <w:color w:val="000000"/>
        </w:rPr>
      </w:pPr>
      <w:r w:rsidRPr="000C4D4F">
        <w:rPr>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7504106B" w14:textId="77777777" w:rsidR="00753111" w:rsidRPr="000C4D4F" w:rsidRDefault="00753111" w:rsidP="00183B97">
      <w:pPr>
        <w:pStyle w:val="Akapitzlist"/>
        <w:numPr>
          <w:ilvl w:val="1"/>
          <w:numId w:val="62"/>
        </w:numPr>
        <w:ind w:left="1985" w:hanging="425"/>
        <w:rPr>
          <w:color w:val="000000"/>
        </w:rPr>
      </w:pPr>
      <w:r w:rsidRPr="000C4D4F">
        <w:rPr>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7F6D39B" w14:textId="77777777" w:rsidR="00753111" w:rsidRPr="000C4D4F" w:rsidRDefault="00753111" w:rsidP="00183B97">
      <w:pPr>
        <w:pStyle w:val="Akapitzlist"/>
        <w:numPr>
          <w:ilvl w:val="1"/>
          <w:numId w:val="62"/>
        </w:numPr>
        <w:ind w:left="1985" w:hanging="425"/>
        <w:rPr>
          <w:color w:val="000000"/>
        </w:rPr>
      </w:pPr>
      <w:r w:rsidRPr="000C4D4F">
        <w:rPr>
          <w:color w:val="000000"/>
          <w:shd w:val="clear" w:color="auto" w:fill="FFFFFF"/>
        </w:rPr>
        <w:t>przesyłania odpowiedzi na wezwanie zamawiającego do złożenia wyjaśnień dotyczących treści przedmiotowych środków dowodowych;</w:t>
      </w:r>
    </w:p>
    <w:p w14:paraId="1320A92B" w14:textId="77777777" w:rsidR="00753111" w:rsidRPr="000C4D4F" w:rsidRDefault="00753111" w:rsidP="00183B97">
      <w:pPr>
        <w:pStyle w:val="Akapitzlist"/>
        <w:numPr>
          <w:ilvl w:val="1"/>
          <w:numId w:val="62"/>
        </w:numPr>
        <w:ind w:left="1985" w:hanging="425"/>
        <w:rPr>
          <w:color w:val="000000"/>
        </w:rPr>
      </w:pPr>
      <w:r w:rsidRPr="000C4D4F">
        <w:rPr>
          <w:color w:val="000000"/>
          <w:shd w:val="clear" w:color="auto" w:fill="FFFFFF"/>
        </w:rPr>
        <w:t>przesłania odpowiedzi na inne wezwania zamawiającego wynikające z ustawy – Prawo zamówień publicznych;</w:t>
      </w:r>
    </w:p>
    <w:p w14:paraId="67069183" w14:textId="77777777" w:rsidR="00753111" w:rsidRPr="000C4D4F" w:rsidRDefault="00753111" w:rsidP="00183B97">
      <w:pPr>
        <w:pStyle w:val="Akapitzlist"/>
        <w:numPr>
          <w:ilvl w:val="1"/>
          <w:numId w:val="62"/>
        </w:numPr>
        <w:ind w:left="1985" w:hanging="425"/>
        <w:rPr>
          <w:color w:val="000000"/>
        </w:rPr>
      </w:pPr>
      <w:r w:rsidRPr="000C4D4F">
        <w:t>przesyłania wniosków, informacji, oświadczeń wykonawcy;</w:t>
      </w:r>
    </w:p>
    <w:p w14:paraId="020945F4" w14:textId="77777777" w:rsidR="00753111" w:rsidRPr="000C4D4F" w:rsidRDefault="00753111" w:rsidP="00183B97">
      <w:pPr>
        <w:pStyle w:val="Akapitzlist"/>
        <w:numPr>
          <w:ilvl w:val="1"/>
          <w:numId w:val="62"/>
        </w:numPr>
        <w:ind w:left="1985" w:hanging="425"/>
        <w:rPr>
          <w:color w:val="000000"/>
        </w:rPr>
      </w:pPr>
      <w:r w:rsidRPr="000C4D4F">
        <w:t>przesyłania odwołania/innych</w:t>
      </w:r>
    </w:p>
    <w:p w14:paraId="38CD62AE" w14:textId="77777777" w:rsidR="00753111" w:rsidRPr="000C4D4F" w:rsidRDefault="00753111" w:rsidP="00753111">
      <w:pPr>
        <w:pStyle w:val="Akapitzlist"/>
        <w:ind w:left="993"/>
      </w:pPr>
      <w:r w:rsidRPr="000C4D4F">
        <w:t xml:space="preserve">odbywa się za pośrednictwem </w:t>
      </w:r>
      <w:hyperlink r:id="rId28" w:history="1">
        <w:r w:rsidRPr="000C4D4F">
          <w:rPr>
            <w:rStyle w:val="Hipercze"/>
          </w:rPr>
          <w:t>https://platformazakupowa.pl</w:t>
        </w:r>
      </w:hyperlink>
      <w:r w:rsidRPr="000C4D4F">
        <w:t xml:space="preserve"> i formularza: „Wyślij wiadomość do zamawiającego”.</w:t>
      </w:r>
    </w:p>
    <w:p w14:paraId="3A4F7A2A" w14:textId="77777777" w:rsidR="00753111" w:rsidRPr="000C4D4F" w:rsidRDefault="00753111" w:rsidP="00753111">
      <w:pPr>
        <w:pStyle w:val="NormalnyWeb"/>
        <w:spacing w:before="0" w:beforeAutospacing="0" w:after="0" w:afterAutospacing="0"/>
        <w:ind w:left="993"/>
        <w:jc w:val="both"/>
      </w:pPr>
      <w:r w:rsidRPr="000C4D4F">
        <w:rPr>
          <w:color w:val="000000"/>
        </w:rPr>
        <w:t xml:space="preserve">Za datę przekazania (wpływu) oświadczeń, wniosków, zawiadomień oraz informacji przyjmuje się datę ich przesłania za pośrednictwem </w:t>
      </w:r>
      <w:hyperlink r:id="rId29" w:history="1">
        <w:r w:rsidRPr="000C4D4F">
          <w:rPr>
            <w:rStyle w:val="Hipercze"/>
          </w:rPr>
          <w:t>https://platformazakupowa.pl</w:t>
        </w:r>
      </w:hyperlink>
      <w:r w:rsidRPr="000C4D4F">
        <w:rPr>
          <w:color w:val="000000"/>
        </w:rPr>
        <w:t xml:space="preserve"> poprzez kliknięcie przycisku: „Wyślij wiadomość do zamawiającego”, po którym pojawi się komunikat, że wiadomość została wysłana do zamawiającego.</w:t>
      </w:r>
    </w:p>
    <w:p w14:paraId="160E7CA5" w14:textId="77777777" w:rsidR="00753111" w:rsidRPr="000C4D4F" w:rsidRDefault="00753111" w:rsidP="00183B97">
      <w:pPr>
        <w:pStyle w:val="Akapitzlist"/>
        <w:numPr>
          <w:ilvl w:val="2"/>
          <w:numId w:val="61"/>
        </w:numPr>
        <w:tabs>
          <w:tab w:val="left" w:pos="1560"/>
        </w:tabs>
        <w:ind w:left="1560" w:hanging="567"/>
      </w:pPr>
      <w:r w:rsidRPr="000C4D4F">
        <w:t xml:space="preserve">Zamawiający przekazuje wykonawcom informacje za pośrednictwem </w:t>
      </w:r>
      <w:hyperlink r:id="rId30" w:history="1">
        <w:r w:rsidRPr="000C4D4F">
          <w:rPr>
            <w:rStyle w:val="Hipercze"/>
          </w:rPr>
          <w:t>https://platformazakupowa.pl</w:t>
        </w:r>
      </w:hyperlink>
      <w:r w:rsidRPr="000C4D4F">
        <w:t xml:space="preserve">. </w:t>
      </w:r>
      <w:r w:rsidRPr="000C4D4F">
        <w:rPr>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0C4D4F">
          <w:rPr>
            <w:rStyle w:val="Hipercze"/>
          </w:rPr>
          <w:t>https://platformazakupowa.pl</w:t>
        </w:r>
      </w:hyperlink>
      <w:r w:rsidRPr="000C4D4F">
        <w:rPr>
          <w:color w:val="000000"/>
        </w:rPr>
        <w:t xml:space="preserve"> do konkretnego wykonawcy.</w:t>
      </w:r>
    </w:p>
    <w:p w14:paraId="44D0822F" w14:textId="77777777" w:rsidR="00753111" w:rsidRPr="000C4D4F" w:rsidRDefault="00753111" w:rsidP="00183B97">
      <w:pPr>
        <w:pStyle w:val="Akapitzlist"/>
        <w:numPr>
          <w:ilvl w:val="2"/>
          <w:numId w:val="61"/>
        </w:numPr>
        <w:tabs>
          <w:tab w:val="left" w:pos="1560"/>
        </w:tabs>
        <w:ind w:left="1560" w:hanging="567"/>
      </w:pPr>
      <w:r w:rsidRPr="000C4D4F">
        <w:rPr>
          <w:color w:val="000000"/>
        </w:rPr>
        <w:t xml:space="preserve">Wykonawca jako podmiot profesjonalny ma obowiązek sprawdzania komunikatów i wiadomości bezpośrednio na </w:t>
      </w:r>
      <w:hyperlink r:id="rId32" w:history="1">
        <w:r w:rsidRPr="000C4D4F">
          <w:rPr>
            <w:rStyle w:val="Hipercze"/>
          </w:rPr>
          <w:t>https://platformazakupowa.pl</w:t>
        </w:r>
      </w:hyperlink>
      <w:r w:rsidRPr="000C4D4F">
        <w:rPr>
          <w:color w:val="000000"/>
        </w:rPr>
        <w:t xml:space="preserve"> przesyłanych przez zamawiającego, gdyż system powiadomień może ulec awarii lub powiadomienie może trafić do folderu SPAM.</w:t>
      </w:r>
    </w:p>
    <w:p w14:paraId="0E1F206A" w14:textId="77777777" w:rsidR="00753111" w:rsidRPr="000C4D4F" w:rsidRDefault="00753111" w:rsidP="00183B97">
      <w:pPr>
        <w:pStyle w:val="Akapitzlist"/>
        <w:numPr>
          <w:ilvl w:val="2"/>
          <w:numId w:val="61"/>
        </w:numPr>
        <w:tabs>
          <w:tab w:val="left" w:pos="1560"/>
        </w:tabs>
        <w:ind w:left="1560" w:hanging="567"/>
      </w:pPr>
      <w:r w:rsidRPr="000C4D4F">
        <w:rPr>
          <w:color w:val="000000"/>
        </w:rPr>
        <w:lastRenderedPageBreak/>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0C4D4F">
          <w:rPr>
            <w:rStyle w:val="Hipercze"/>
          </w:rPr>
          <w:t>https://platformazakupowa.pl</w:t>
        </w:r>
      </w:hyperlink>
      <w:r w:rsidRPr="000C4D4F">
        <w:rPr>
          <w:color w:val="000000"/>
        </w:rPr>
        <w:t>, tj.:</w:t>
      </w:r>
    </w:p>
    <w:p w14:paraId="5B2B4618" w14:textId="77777777" w:rsidR="00753111" w:rsidRPr="000C4D4F" w:rsidRDefault="00753111" w:rsidP="00183B97">
      <w:pPr>
        <w:pStyle w:val="Akapitzlist"/>
        <w:numPr>
          <w:ilvl w:val="1"/>
          <w:numId w:val="60"/>
        </w:numPr>
        <w:ind w:left="1985" w:hanging="425"/>
        <w:rPr>
          <w:color w:val="000000"/>
        </w:rPr>
      </w:pPr>
      <w:r w:rsidRPr="000C4D4F">
        <w:rPr>
          <w:color w:val="000000"/>
        </w:rPr>
        <w:t>stały dostęp do sieci Internet o gwarantowanej przepustowości nie mniejszej niż 512 kb/s;</w:t>
      </w:r>
    </w:p>
    <w:p w14:paraId="262CDA6A" w14:textId="77777777" w:rsidR="00753111" w:rsidRPr="000C4D4F" w:rsidRDefault="00753111" w:rsidP="00183B97">
      <w:pPr>
        <w:pStyle w:val="Akapitzlist"/>
        <w:numPr>
          <w:ilvl w:val="1"/>
          <w:numId w:val="60"/>
        </w:numPr>
        <w:ind w:left="1985" w:hanging="425"/>
        <w:rPr>
          <w:color w:val="000000"/>
        </w:rPr>
      </w:pPr>
      <w:r w:rsidRPr="000C4D4F">
        <w:rPr>
          <w:color w:val="000000"/>
        </w:rPr>
        <w:t>komputer klasy PC lub MAC o następującej konfiguracji: pamięć min. 2 GB Ram, procesor Intel IV 2 GHZ lub jego nowsza wersja, jeden z systemów operacyjnych – MS Windows 7, Mac Os x 10 4, Linux, lub ich nowsze wersje;</w:t>
      </w:r>
    </w:p>
    <w:p w14:paraId="21C3EA3A" w14:textId="77777777" w:rsidR="00753111" w:rsidRPr="000C4D4F" w:rsidRDefault="00753111" w:rsidP="00183B97">
      <w:pPr>
        <w:pStyle w:val="Akapitzlist"/>
        <w:numPr>
          <w:ilvl w:val="1"/>
          <w:numId w:val="60"/>
        </w:numPr>
        <w:ind w:left="1985" w:hanging="425"/>
        <w:rPr>
          <w:color w:val="000000"/>
        </w:rPr>
      </w:pPr>
      <w:r w:rsidRPr="000C4D4F">
        <w:rPr>
          <w:color w:val="000000"/>
        </w:rPr>
        <w:t>zainstalowana dowolna, inna przeglądarka internetowa niż Internet Explorer;</w:t>
      </w:r>
    </w:p>
    <w:p w14:paraId="73FD851D" w14:textId="77777777" w:rsidR="00753111" w:rsidRPr="000C4D4F" w:rsidRDefault="00753111" w:rsidP="00183B97">
      <w:pPr>
        <w:pStyle w:val="Akapitzlist"/>
        <w:numPr>
          <w:ilvl w:val="1"/>
          <w:numId w:val="60"/>
        </w:numPr>
        <w:ind w:left="1985" w:hanging="425"/>
        <w:rPr>
          <w:color w:val="000000"/>
        </w:rPr>
      </w:pPr>
      <w:r w:rsidRPr="000C4D4F">
        <w:rPr>
          <w:color w:val="000000"/>
        </w:rPr>
        <w:t>włączona obsługa JavaScript,</w:t>
      </w:r>
    </w:p>
    <w:p w14:paraId="5FE8A5C4" w14:textId="77777777" w:rsidR="00753111" w:rsidRPr="000C4D4F" w:rsidRDefault="00753111" w:rsidP="00183B97">
      <w:pPr>
        <w:pStyle w:val="Akapitzlist"/>
        <w:numPr>
          <w:ilvl w:val="1"/>
          <w:numId w:val="60"/>
        </w:numPr>
        <w:ind w:left="1985" w:hanging="425"/>
        <w:rPr>
          <w:color w:val="000000"/>
        </w:rPr>
      </w:pPr>
      <w:r w:rsidRPr="000C4D4F">
        <w:rPr>
          <w:color w:val="000000"/>
        </w:rPr>
        <w:t>zainstalowany program Adobe Acrobat Reader lub inny obsługujący format plików .pdf.</w:t>
      </w:r>
    </w:p>
    <w:p w14:paraId="7B2C3055" w14:textId="77777777" w:rsidR="00753111" w:rsidRPr="000C4D4F" w:rsidRDefault="00753111" w:rsidP="00183B97">
      <w:pPr>
        <w:pStyle w:val="NormalnyWeb"/>
        <w:numPr>
          <w:ilvl w:val="2"/>
          <w:numId w:val="61"/>
        </w:numPr>
        <w:spacing w:before="0" w:beforeAutospacing="0" w:after="0" w:afterAutospacing="0"/>
        <w:ind w:left="1560" w:hanging="567"/>
        <w:jc w:val="both"/>
        <w:textAlignment w:val="baseline"/>
        <w:rPr>
          <w:color w:val="000000"/>
        </w:rPr>
      </w:pPr>
      <w:r w:rsidRPr="000C4D4F">
        <w:rPr>
          <w:color w:val="000000"/>
        </w:rPr>
        <w:t xml:space="preserve">Szyfrowanie na </w:t>
      </w:r>
      <w:hyperlink r:id="rId34" w:history="1">
        <w:r w:rsidRPr="000C4D4F">
          <w:rPr>
            <w:rStyle w:val="Hipercze"/>
          </w:rPr>
          <w:t>https://platformazakupowa.pl</w:t>
        </w:r>
      </w:hyperlink>
      <w:r w:rsidRPr="000C4D4F">
        <w:rPr>
          <w:color w:val="000000"/>
        </w:rPr>
        <w:t xml:space="preserve"> odbywa się za pomocą protokołu TLS 1.3.</w:t>
      </w:r>
    </w:p>
    <w:p w14:paraId="69472ECD" w14:textId="77777777" w:rsidR="00753111" w:rsidRPr="000C4D4F" w:rsidRDefault="00753111" w:rsidP="00183B97">
      <w:pPr>
        <w:pStyle w:val="NormalnyWeb"/>
        <w:numPr>
          <w:ilvl w:val="2"/>
          <w:numId w:val="61"/>
        </w:numPr>
        <w:spacing w:before="0" w:beforeAutospacing="0" w:after="0" w:afterAutospacing="0"/>
        <w:ind w:left="1560" w:hanging="567"/>
        <w:jc w:val="both"/>
        <w:textAlignment w:val="baseline"/>
        <w:rPr>
          <w:color w:val="000000"/>
        </w:rPr>
      </w:pPr>
      <w:r w:rsidRPr="000C4D4F">
        <w:rPr>
          <w:color w:val="000000"/>
        </w:rPr>
        <w:t>Oznaczenie czasu odbioru danych przez platformę zakupową stanowi datę oraz  dokładny czas (hh:mm:ss) generowany według czasu lokalnego serwera synchronizowanego z zegarem Głównego Urzędu Miar.</w:t>
      </w:r>
    </w:p>
    <w:p w14:paraId="6ADB6D79" w14:textId="77777777" w:rsidR="00753111" w:rsidRPr="000C4D4F" w:rsidRDefault="00753111" w:rsidP="00183B97">
      <w:pPr>
        <w:pStyle w:val="Akapitzlist"/>
        <w:numPr>
          <w:ilvl w:val="1"/>
          <w:numId w:val="61"/>
        </w:numPr>
        <w:ind w:left="1134" w:hanging="567"/>
        <w:rPr>
          <w:bCs/>
        </w:rPr>
      </w:pPr>
      <w:r w:rsidRPr="000C4D4F">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0C4D4F" w:rsidDel="008C4122">
        <w:t xml:space="preserve"> </w:t>
      </w:r>
      <w:r w:rsidRPr="000C4D4F">
        <w:t>(t.j.: Dz. U. 2020 r., poz. 2452 z późn. zm) oraz rozporządzeniu Ministra Rozwoju, Pracy i Technologii z dnia 23 grudnia 2020 r. w sprawie podmiotowych środków dowodowych oraz innych dokumentów lub oświadczeń, jakich może żądać zamawiający od wykonawcy</w:t>
      </w:r>
      <w:r w:rsidRPr="000C4D4F" w:rsidDel="008C4122">
        <w:t xml:space="preserve"> </w:t>
      </w:r>
      <w:r w:rsidRPr="000C4D4F">
        <w:t>(t. j.: Dz. U. 2020 r., poz. 2415 z późn. zm.), tj.:</w:t>
      </w:r>
    </w:p>
    <w:p w14:paraId="7F03B696" w14:textId="48A4B47A" w:rsidR="00753111" w:rsidRPr="000C4D4F" w:rsidRDefault="00753111" w:rsidP="00183B97">
      <w:pPr>
        <w:pStyle w:val="Akapitzlist"/>
        <w:numPr>
          <w:ilvl w:val="1"/>
          <w:numId w:val="63"/>
        </w:numPr>
        <w:ind w:left="1560" w:hanging="426"/>
        <w:rPr>
          <w:bCs/>
          <w:i/>
          <w:iCs/>
          <w:u w:val="single"/>
        </w:rPr>
      </w:pPr>
      <w:r w:rsidRPr="000C4D4F">
        <w:t xml:space="preserve">dokumenty lub oświadczenia, w tym oferta, składane są </w:t>
      </w:r>
      <w:r w:rsidRPr="000C4D4F">
        <w:rPr>
          <w:u w:val="single"/>
        </w:rPr>
        <w:t>w oryginale w formie elektronicznej przy użyciu kwalifikowanego podpisu elektronicznego lub  w  postaci elektronicznej opatrzonej podpisem zaufanym lub podpisem osobistym</w:t>
      </w:r>
      <w:r w:rsidRPr="000C4D4F">
        <w:t xml:space="preserve">. </w:t>
      </w:r>
      <w:r w:rsidRPr="000C4D4F">
        <w:rPr>
          <w:color w:val="000000"/>
        </w:rPr>
        <w:t xml:space="preserve">W przypadku składania podpisu kwalifikowanego i wykorzystania formatu podpisu XAdES zewnętrzny, zamawiający wymaga dołączenia odpowiedniej ilości plików, tj. podpisywanych plików z danymi oraz plików podpisu w formacie XAdES. </w:t>
      </w:r>
      <w:r w:rsidRPr="000C4D4F">
        <w:rPr>
          <w:b/>
          <w:i/>
          <w:iCs/>
        </w:rPr>
        <w:t>Oferta złożona bez opatrzenia właściwym podpisem elektronicznym podlega odrzuceniu na podstawie art. 226 ust. 1 pkt 3 ustawy PZP, z uwagi na niezgodność z art. 63 tej ustawy;</w:t>
      </w:r>
    </w:p>
    <w:p w14:paraId="4C808D9B" w14:textId="77777777" w:rsidR="00753111" w:rsidRPr="000C4D4F" w:rsidRDefault="00753111" w:rsidP="00183B97">
      <w:pPr>
        <w:pStyle w:val="Akapitzlist"/>
        <w:numPr>
          <w:ilvl w:val="1"/>
          <w:numId w:val="63"/>
        </w:numPr>
        <w:ind w:left="1560" w:hanging="426"/>
        <w:rPr>
          <w:bCs/>
        </w:rPr>
      </w:pPr>
      <w:r w:rsidRPr="000C4D4F">
        <w:rPr>
          <w:bCs/>
        </w:rPr>
        <w:t>dokumenty wystawione w formie elektronicznej przekazuje się jako dokumenty elektroniczne, zapewniając zamawiającemu możliwość weryfikacji podpisów;</w:t>
      </w:r>
    </w:p>
    <w:p w14:paraId="7AC5498C" w14:textId="77777777" w:rsidR="00753111" w:rsidRPr="000C4D4F" w:rsidRDefault="00753111" w:rsidP="00183B97">
      <w:pPr>
        <w:pStyle w:val="Akapitzlist"/>
        <w:numPr>
          <w:ilvl w:val="1"/>
          <w:numId w:val="63"/>
        </w:numPr>
        <w:ind w:left="1560" w:hanging="426"/>
        <w:rPr>
          <w:bCs/>
        </w:rPr>
      </w:pPr>
      <w:r w:rsidRPr="000C4D4F">
        <w:rPr>
          <w:bCs/>
        </w:rPr>
        <w:t>j</w:t>
      </w:r>
      <w:r w:rsidRPr="000C4D4F">
        <w:t>eżeli oryginał dokumentu, oświadczenia lub inne dokumenty składane w postępowaniu o udzielenie zamówienia, nie zostały sporządzone w postaci dokumentu elektronicznego, wykonawca może sporządzić i przekazać cyfrowe odwzorowanie</w:t>
      </w:r>
      <w:r w:rsidRPr="000C4D4F">
        <w:rPr>
          <w:color w:val="FF0000"/>
        </w:rPr>
        <w:t xml:space="preserve"> </w:t>
      </w:r>
      <w:r w:rsidRPr="000C4D4F">
        <w:rPr>
          <w:color w:val="000000" w:themeColor="text1"/>
        </w:rPr>
        <w:t>z dokumentem lub oświadczeniem w postaci papierowej,</w:t>
      </w:r>
      <w:r w:rsidRPr="000C4D4F">
        <w:t xml:space="preserve"> </w:t>
      </w:r>
      <w:r w:rsidRPr="000C4D4F">
        <w:lastRenderedPageBreak/>
        <w:t>opatrując je kwalifikowanym podpisem elektronicznym, podpisem zaufanym lub podpisem osobistym, co jest równoznaczne z poświadczeniem przekazywanych dokumentów lub oświadczeń za zgodność z oryginałem;</w:t>
      </w:r>
    </w:p>
    <w:p w14:paraId="7DA382AE" w14:textId="77777777" w:rsidR="00753111" w:rsidRPr="000C4D4F" w:rsidRDefault="00753111" w:rsidP="00183B97">
      <w:pPr>
        <w:pStyle w:val="Akapitzlist"/>
        <w:numPr>
          <w:ilvl w:val="1"/>
          <w:numId w:val="63"/>
        </w:numPr>
        <w:ind w:left="1560" w:hanging="426"/>
        <w:rPr>
          <w:bCs/>
        </w:rPr>
      </w:pPr>
      <w:r w:rsidRPr="000C4D4F">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4D9531D" w14:textId="5C760A09" w:rsidR="00753111" w:rsidRPr="000C4D4F" w:rsidRDefault="00753111" w:rsidP="00183B97">
      <w:pPr>
        <w:pStyle w:val="Akapitzlist"/>
        <w:numPr>
          <w:ilvl w:val="1"/>
          <w:numId w:val="63"/>
        </w:numPr>
        <w:ind w:left="1560" w:hanging="426"/>
        <w:rPr>
          <w:bCs/>
        </w:rPr>
      </w:pPr>
      <w:r w:rsidRPr="000C4D4F">
        <w:rPr>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4-5 niniejszej SWZ).</w:t>
      </w:r>
    </w:p>
    <w:p w14:paraId="2056236E" w14:textId="77777777" w:rsidR="00753111" w:rsidRPr="000C4D4F" w:rsidRDefault="00753111" w:rsidP="00183B97">
      <w:pPr>
        <w:pStyle w:val="Akapitzlist"/>
        <w:numPr>
          <w:ilvl w:val="0"/>
          <w:numId w:val="61"/>
        </w:numPr>
        <w:rPr>
          <w:bCs/>
        </w:rPr>
      </w:pPr>
      <w:r w:rsidRPr="000C4D4F">
        <w:rPr>
          <w:bCs/>
        </w:rPr>
        <w:t>Sposób porozumiewania się zamawiającego z wykonawcami w zakresie skutecznego złożenia oferty.</w:t>
      </w:r>
    </w:p>
    <w:p w14:paraId="2399E6AA" w14:textId="77777777" w:rsidR="00753111" w:rsidRPr="000C4D4F" w:rsidRDefault="00753111" w:rsidP="00183B97">
      <w:pPr>
        <w:pStyle w:val="Akapitzlist"/>
        <w:numPr>
          <w:ilvl w:val="1"/>
          <w:numId w:val="61"/>
        </w:numPr>
        <w:rPr>
          <w:bCs/>
        </w:rPr>
      </w:pPr>
      <w:r w:rsidRPr="000C4D4F">
        <w:t xml:space="preserve">Oferta musi być sporządzona z zachowaniem postaci elektronicznej w formacie danych </w:t>
      </w:r>
      <w:r w:rsidRPr="000C4D4F">
        <w:rPr>
          <w:bCs/>
        </w:rPr>
        <w:t xml:space="preserve">zgodnym z </w:t>
      </w:r>
      <w:r w:rsidRPr="000C4D4F">
        <w:rPr>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0C4D4F">
        <w:t>i podpisana kwalifikowanym podpisem elektronicznym, podpisem zaufanym lub podpisem osobistym. Zaleca się wykorzystanie formatów: .</w:t>
      </w:r>
      <w:r w:rsidRPr="000C4D4F">
        <w:rPr>
          <w:b/>
          <w:bCs/>
          <w:i/>
          <w:iCs/>
        </w:rPr>
        <w:t>pdf, .doc., .xls, .jpg (.jpeg) ze szczególnym wskazaniem na .pdf.</w:t>
      </w:r>
      <w:r w:rsidRPr="000C4D4F">
        <w:t xml:space="preserve"> W celu ewentualnej kompresji danych rekomenduje się wykorzystanie formatów: .</w:t>
      </w:r>
      <w:r w:rsidRPr="000C4D4F">
        <w:rPr>
          <w:b/>
          <w:bCs/>
          <w:i/>
          <w:iCs/>
        </w:rPr>
        <w:t>zip, 7Z</w:t>
      </w:r>
      <w:r w:rsidRPr="000C4D4F">
        <w:t xml:space="preserve">. Do formatów powszechnych a nieobjętych treścią rozporządzenia zalicza się: .rar, .gif, .bmp, .numbers, .pages. Dokumenty złożone </w:t>
      </w:r>
      <w:r w:rsidRPr="000C4D4F">
        <w:br/>
        <w:t xml:space="preserve">w takich plikach zostaną uznane za złożone nieskutecznie. </w:t>
      </w:r>
    </w:p>
    <w:p w14:paraId="6232C7F8" w14:textId="77777777" w:rsidR="00753111" w:rsidRPr="000C4D4F" w:rsidRDefault="00753111" w:rsidP="00183B97">
      <w:pPr>
        <w:pStyle w:val="Akapitzlist"/>
        <w:numPr>
          <w:ilvl w:val="1"/>
          <w:numId w:val="61"/>
        </w:numPr>
        <w:rPr>
          <w:bCs/>
        </w:rPr>
      </w:pPr>
      <w:r w:rsidRPr="000C4D4F">
        <w:t xml:space="preserve">Wykonawca składa ofertę za pośrednictwem </w:t>
      </w:r>
      <w:hyperlink r:id="rId35" w:history="1">
        <w:r w:rsidRPr="000C4D4F">
          <w:rPr>
            <w:rStyle w:val="Hipercze"/>
          </w:rPr>
          <w:t>https://platformazakupowa.pl</w:t>
        </w:r>
      </w:hyperlink>
      <w:r w:rsidRPr="000C4D4F">
        <w:t xml:space="preserve"> – adres profilu nabywcy </w:t>
      </w:r>
      <w:hyperlink r:id="rId36" w:history="1">
        <w:r w:rsidRPr="000C4D4F">
          <w:rPr>
            <w:rStyle w:val="Hipercze"/>
          </w:rPr>
          <w:t>https://platformazakupowa.pl/pn/uj_edu</w:t>
        </w:r>
      </w:hyperlink>
      <w:r w:rsidRPr="000C4D4F">
        <w:rPr>
          <w:bCs/>
        </w:rPr>
        <w:t xml:space="preserve">, </w:t>
      </w:r>
      <w:r w:rsidRPr="000C4D4F">
        <w:t xml:space="preserve">zgodnie z regulaminem, o którym mowa w ust. 1 tego rozdziału. </w:t>
      </w:r>
      <w:r w:rsidRPr="000C4D4F">
        <w:rPr>
          <w:color w:val="000000"/>
        </w:rPr>
        <w:t>Zamawiający nie ponosi odpowiedzialności za   złożenie oferty w sposób niezgodny z instrukcją korzystania z  </w:t>
      </w:r>
      <w:hyperlink r:id="rId37" w:history="1">
        <w:r w:rsidRPr="000C4D4F">
          <w:rPr>
            <w:rStyle w:val="Hipercze"/>
          </w:rPr>
          <w:t>https://platformazakupowa.pl</w:t>
        </w:r>
      </w:hyperlink>
      <w:r w:rsidRPr="000C4D4F">
        <w:rPr>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512E687C" w14:textId="77777777" w:rsidR="00753111" w:rsidRPr="000C4D4F" w:rsidRDefault="00753111" w:rsidP="00183B97">
      <w:pPr>
        <w:pStyle w:val="Akapitzlist"/>
        <w:numPr>
          <w:ilvl w:val="1"/>
          <w:numId w:val="61"/>
        </w:numPr>
      </w:pPr>
      <w:r w:rsidRPr="000C4D4F">
        <w:t xml:space="preserve">Sposób zaszyfrowania oferty opisany został w </w:t>
      </w:r>
      <w:r w:rsidRPr="000C4D4F">
        <w:rPr>
          <w:color w:val="000000"/>
        </w:rPr>
        <w:t>instrukcji składania ofert (linki w ust. 1.2.2 powyżej).</w:t>
      </w:r>
    </w:p>
    <w:p w14:paraId="7C6B2C64" w14:textId="77777777" w:rsidR="00753111" w:rsidRPr="000C4D4F" w:rsidRDefault="00753111" w:rsidP="00183B97">
      <w:pPr>
        <w:pStyle w:val="Akapitzlist"/>
        <w:numPr>
          <w:ilvl w:val="1"/>
          <w:numId w:val="61"/>
        </w:numPr>
        <w:rPr>
          <w:bCs/>
        </w:rPr>
      </w:pPr>
      <w:r w:rsidRPr="000C4D4F">
        <w:rPr>
          <w:bCs/>
        </w:rPr>
        <w:t>Po upływie terminu składania ofert wykonawca nie może skutecznie dokonać zmiany ani wycofać uprzednio złożonej oferty.</w:t>
      </w:r>
    </w:p>
    <w:p w14:paraId="0E51DECE" w14:textId="41635390" w:rsidR="00333B41" w:rsidRPr="000C4D4F" w:rsidRDefault="00E10E26" w:rsidP="00183B97">
      <w:pPr>
        <w:pStyle w:val="Akapitzlist"/>
        <w:numPr>
          <w:ilvl w:val="0"/>
          <w:numId w:val="64"/>
        </w:numPr>
        <w:tabs>
          <w:tab w:val="clear" w:pos="5040"/>
          <w:tab w:val="num" w:pos="709"/>
        </w:tabs>
        <w:ind w:left="709" w:hanging="283"/>
        <w:rPr>
          <w:u w:val="single"/>
        </w:rPr>
      </w:pPr>
      <w:r w:rsidRPr="000C4D4F">
        <w:rPr>
          <w:u w:val="single"/>
        </w:rPr>
        <w:t>Do porozumiewan</w:t>
      </w:r>
      <w:r w:rsidR="00C520B8" w:rsidRPr="000C4D4F">
        <w:rPr>
          <w:u w:val="single"/>
        </w:rPr>
        <w:t>ia się z Wykonawcami upoważniony</w:t>
      </w:r>
      <w:r w:rsidRPr="000C4D4F">
        <w:rPr>
          <w:u w:val="single"/>
        </w:rPr>
        <w:t xml:space="preserve"> w zakresie formalnym </w:t>
      </w:r>
      <w:r w:rsidR="00753111" w:rsidRPr="000C4D4F">
        <w:rPr>
          <w:u w:val="single"/>
        </w:rPr>
        <w:br/>
      </w:r>
      <w:r w:rsidRPr="000C4D4F">
        <w:rPr>
          <w:u w:val="single"/>
        </w:rPr>
        <w:t xml:space="preserve">i merytorycznym jest </w:t>
      </w:r>
      <w:r w:rsidR="001511C0" w:rsidRPr="000C4D4F">
        <w:rPr>
          <w:u w:val="single"/>
        </w:rPr>
        <w:t>Artur Wyrwa</w:t>
      </w:r>
      <w:r w:rsidRPr="000C4D4F">
        <w:rPr>
          <w:u w:val="single"/>
        </w:rPr>
        <w:t>, tel. +4812-663-</w:t>
      </w:r>
      <w:r w:rsidR="001D25CB" w:rsidRPr="000C4D4F">
        <w:rPr>
          <w:u w:val="single"/>
        </w:rPr>
        <w:t>39-</w:t>
      </w:r>
      <w:r w:rsidR="001511C0" w:rsidRPr="000C4D4F">
        <w:rPr>
          <w:u w:val="single"/>
        </w:rPr>
        <w:t>42</w:t>
      </w:r>
      <w:r w:rsidRPr="000C4D4F">
        <w:rPr>
          <w:u w:val="single"/>
        </w:rPr>
        <w:t xml:space="preserve">, e-mail: </w:t>
      </w:r>
      <w:hyperlink r:id="rId38" w:history="1">
        <w:r w:rsidR="00292DD8" w:rsidRPr="000C4D4F">
          <w:rPr>
            <w:rStyle w:val="Hipercze"/>
          </w:rPr>
          <w:t>artur.wyrwa@uj.edu.pl</w:t>
        </w:r>
      </w:hyperlink>
      <w:r w:rsidR="00934CF2" w:rsidRPr="000C4D4F">
        <w:rPr>
          <w:u w:val="single"/>
        </w:rPr>
        <w:t xml:space="preserve">. </w:t>
      </w:r>
    </w:p>
    <w:p w14:paraId="75DD310A" w14:textId="77777777" w:rsidR="00930105" w:rsidRPr="000C4D4F" w:rsidRDefault="00930105" w:rsidP="001F7882">
      <w:pPr>
        <w:widowControl/>
        <w:tabs>
          <w:tab w:val="left" w:pos="900"/>
        </w:tabs>
        <w:suppressAutoHyphens w:val="0"/>
        <w:ind w:left="426" w:hanging="426"/>
        <w:jc w:val="both"/>
        <w:rPr>
          <w:color w:val="000000"/>
        </w:rPr>
      </w:pPr>
    </w:p>
    <w:p w14:paraId="41AF5347" w14:textId="77777777" w:rsidR="00BA0997" w:rsidRPr="000C4D4F" w:rsidRDefault="00A671FB" w:rsidP="009E3CD1">
      <w:pPr>
        <w:widowControl/>
        <w:suppressAutoHyphens w:val="0"/>
        <w:jc w:val="both"/>
        <w:rPr>
          <w:b/>
          <w:bCs/>
        </w:rPr>
      </w:pPr>
      <w:r w:rsidRPr="000C4D4F">
        <w:rPr>
          <w:b/>
          <w:bCs/>
        </w:rPr>
        <w:lastRenderedPageBreak/>
        <w:t xml:space="preserve">Rozdział </w:t>
      </w:r>
      <w:r w:rsidR="008463F6" w:rsidRPr="000C4D4F">
        <w:rPr>
          <w:b/>
          <w:bCs/>
        </w:rPr>
        <w:t xml:space="preserve">X - </w:t>
      </w:r>
      <w:r w:rsidR="00BA0997" w:rsidRPr="000C4D4F">
        <w:rPr>
          <w:b/>
          <w:bCs/>
        </w:rPr>
        <w:t xml:space="preserve">Wymagania dotyczące wadium. </w:t>
      </w:r>
    </w:p>
    <w:p w14:paraId="7E1AB45D" w14:textId="40778618" w:rsidR="00423A61" w:rsidRPr="000C4D4F" w:rsidRDefault="00BA0997" w:rsidP="009E3CD1">
      <w:pPr>
        <w:widowControl/>
        <w:numPr>
          <w:ilvl w:val="0"/>
          <w:numId w:val="5"/>
        </w:numPr>
        <w:tabs>
          <w:tab w:val="clear" w:pos="720"/>
          <w:tab w:val="num" w:pos="426"/>
        </w:tabs>
        <w:suppressAutoHyphens w:val="0"/>
        <w:ind w:left="426" w:hanging="426"/>
        <w:jc w:val="both"/>
      </w:pPr>
      <w:r w:rsidRPr="000C4D4F">
        <w:t>Wykonawca, najpóźniej w dniu składania ofert a przed upływem terminu składania ofert, winien wnieść wadium w wysokości wynoszącej kwotę</w:t>
      </w:r>
      <w:r w:rsidR="00934CF2" w:rsidRPr="000C4D4F">
        <w:t xml:space="preserve"> </w:t>
      </w:r>
      <w:r w:rsidR="00952127" w:rsidRPr="000C4D4F">
        <w:rPr>
          <w:b/>
        </w:rPr>
        <w:t>20</w:t>
      </w:r>
      <w:r w:rsidR="00D455A2" w:rsidRPr="000C4D4F">
        <w:rPr>
          <w:b/>
        </w:rPr>
        <w:t> 000,00</w:t>
      </w:r>
      <w:r w:rsidR="00934CF2" w:rsidRPr="000C4D4F">
        <w:rPr>
          <w:b/>
        </w:rPr>
        <w:t xml:space="preserve"> zł</w:t>
      </w:r>
      <w:r w:rsidR="00934CF2" w:rsidRPr="000C4D4F">
        <w:t xml:space="preserve"> (słownie: </w:t>
      </w:r>
      <w:r w:rsidR="00952127" w:rsidRPr="000C4D4F">
        <w:t xml:space="preserve">dwadzieścia </w:t>
      </w:r>
      <w:r w:rsidR="00292DD8" w:rsidRPr="000C4D4F">
        <w:t>tysięcy</w:t>
      </w:r>
      <w:r w:rsidR="00934CF2" w:rsidRPr="000C4D4F">
        <w:t xml:space="preserve"> złotych</w:t>
      </w:r>
      <w:r w:rsidR="00042D0E" w:rsidRPr="000C4D4F">
        <w:t>)</w:t>
      </w:r>
      <w:r w:rsidR="00423A61" w:rsidRPr="000C4D4F">
        <w:t xml:space="preserve"> i utrzymać go nieprzerwanie do dnia upływu terminu związania ofertą, </w:t>
      </w:r>
      <w:r w:rsidR="00934CF2" w:rsidRPr="000C4D4F">
        <w:br/>
      </w:r>
      <w:r w:rsidR="00423A61" w:rsidRPr="000C4D4F">
        <w:t>z wyjątkiem przypadków, o których mowa w ust. 5 pkt 2 lub 3 lub w ust. 6.</w:t>
      </w:r>
    </w:p>
    <w:p w14:paraId="6186515D" w14:textId="77777777" w:rsidR="0041766E" w:rsidRPr="000C4D4F" w:rsidRDefault="0041766E" w:rsidP="005F5CA7">
      <w:pPr>
        <w:widowControl/>
        <w:numPr>
          <w:ilvl w:val="0"/>
          <w:numId w:val="5"/>
        </w:numPr>
        <w:tabs>
          <w:tab w:val="clear" w:pos="720"/>
          <w:tab w:val="num" w:pos="426"/>
        </w:tabs>
        <w:suppressAutoHyphens w:val="0"/>
        <w:ind w:left="426" w:hanging="426"/>
        <w:jc w:val="both"/>
      </w:pPr>
      <w:r w:rsidRPr="000C4D4F">
        <w:t xml:space="preserve">Wadium może być wnoszone w jednej lub kilku następujących formach: </w:t>
      </w:r>
    </w:p>
    <w:p w14:paraId="78EC471B" w14:textId="77777777" w:rsidR="0041766E" w:rsidRPr="000C4D4F" w:rsidRDefault="0041766E" w:rsidP="009E3CD1">
      <w:pPr>
        <w:pStyle w:val="Akapitzlist"/>
        <w:numPr>
          <w:ilvl w:val="1"/>
          <w:numId w:val="7"/>
        </w:numPr>
        <w:tabs>
          <w:tab w:val="clear" w:pos="1980"/>
        </w:tabs>
        <w:ind w:left="851" w:hanging="425"/>
      </w:pPr>
      <w:r w:rsidRPr="000C4D4F">
        <w:t>pieniądzu;</w:t>
      </w:r>
    </w:p>
    <w:p w14:paraId="1B70CD59" w14:textId="77777777" w:rsidR="005F5CA7" w:rsidRPr="000C4D4F" w:rsidRDefault="005F5CA7" w:rsidP="009E3CD1">
      <w:pPr>
        <w:pStyle w:val="Akapitzlist"/>
        <w:numPr>
          <w:ilvl w:val="1"/>
          <w:numId w:val="7"/>
        </w:numPr>
        <w:tabs>
          <w:tab w:val="clear" w:pos="1980"/>
        </w:tabs>
        <w:ind w:left="851" w:hanging="425"/>
      </w:pPr>
      <w:r w:rsidRPr="000C4D4F">
        <w:t xml:space="preserve">gwarancjach bankowych; </w:t>
      </w:r>
    </w:p>
    <w:p w14:paraId="51829098" w14:textId="77777777" w:rsidR="005F5CA7" w:rsidRPr="000C4D4F" w:rsidRDefault="005F5CA7" w:rsidP="009E3CD1">
      <w:pPr>
        <w:pStyle w:val="Akapitzlist"/>
        <w:numPr>
          <w:ilvl w:val="1"/>
          <w:numId w:val="7"/>
        </w:numPr>
        <w:tabs>
          <w:tab w:val="clear" w:pos="1980"/>
        </w:tabs>
        <w:ind w:left="851" w:hanging="425"/>
      </w:pPr>
      <w:r w:rsidRPr="000C4D4F">
        <w:t xml:space="preserve">gwarancjach ubezpieczeniowych; </w:t>
      </w:r>
    </w:p>
    <w:p w14:paraId="18F1F914" w14:textId="77777777" w:rsidR="0041766E" w:rsidRPr="000C4D4F" w:rsidRDefault="005F5CA7" w:rsidP="009E3CD1">
      <w:pPr>
        <w:pStyle w:val="Akapitzlist"/>
        <w:numPr>
          <w:ilvl w:val="1"/>
          <w:numId w:val="7"/>
        </w:numPr>
        <w:tabs>
          <w:tab w:val="clear" w:pos="1980"/>
        </w:tabs>
        <w:ind w:left="851" w:hanging="425"/>
      </w:pPr>
      <w:r w:rsidRPr="000C4D4F">
        <w:t>poręczeniach udzielanych przez podmioty, o których mowa w art. 6b ust. 5 pkt 2 ustawy z dnia 9 listopada 2000 r. o utworzeniu Polskiej Agencji Rozwoju Przedsiębiorczości (Dz. U. z 2019 r. poz. 310, 836 i 1572).</w:t>
      </w:r>
      <w:r w:rsidRPr="000C4D4F" w:rsidDel="005F5CA7">
        <w:t xml:space="preserve"> </w:t>
      </w:r>
    </w:p>
    <w:p w14:paraId="15ED3049" w14:textId="77777777" w:rsidR="001F7882" w:rsidRPr="000C4D4F" w:rsidRDefault="0041766E" w:rsidP="009E3CD1">
      <w:pPr>
        <w:widowControl/>
        <w:numPr>
          <w:ilvl w:val="0"/>
          <w:numId w:val="5"/>
        </w:numPr>
        <w:tabs>
          <w:tab w:val="clear" w:pos="720"/>
          <w:tab w:val="num" w:pos="426"/>
        </w:tabs>
        <w:suppressAutoHyphens w:val="0"/>
        <w:ind w:left="426" w:hanging="426"/>
        <w:jc w:val="both"/>
      </w:pPr>
      <w:r w:rsidRPr="000C4D4F">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76226F4" w14:textId="77777777" w:rsidR="001F7882" w:rsidRPr="000C4D4F" w:rsidRDefault="00072F41" w:rsidP="009E3CD1">
      <w:pPr>
        <w:widowControl/>
        <w:numPr>
          <w:ilvl w:val="0"/>
          <w:numId w:val="5"/>
        </w:numPr>
        <w:tabs>
          <w:tab w:val="clear" w:pos="720"/>
          <w:tab w:val="num" w:pos="426"/>
        </w:tabs>
        <w:suppressAutoHyphens w:val="0"/>
        <w:ind w:left="426" w:hanging="426"/>
        <w:jc w:val="both"/>
      </w:pPr>
      <w:r w:rsidRPr="000C4D4F">
        <w:t>W przypadku złożenia wadium w innej formie niż pieniężna, Wykonawca przekazuje Zamawiającemu oryginał gwarancji lub poręczenia, w postaci elektronicznej</w:t>
      </w:r>
      <w:r w:rsidR="001F7882" w:rsidRPr="000C4D4F">
        <w:t>.</w:t>
      </w:r>
    </w:p>
    <w:p w14:paraId="1B7D2E97" w14:textId="77777777" w:rsidR="005F5CA7" w:rsidRPr="000C4D4F" w:rsidRDefault="005F5CA7" w:rsidP="009E3CD1">
      <w:pPr>
        <w:widowControl/>
        <w:numPr>
          <w:ilvl w:val="0"/>
          <w:numId w:val="5"/>
        </w:numPr>
        <w:tabs>
          <w:tab w:val="clear" w:pos="720"/>
          <w:tab w:val="num" w:pos="426"/>
        </w:tabs>
        <w:suppressAutoHyphens w:val="0"/>
        <w:ind w:left="426" w:hanging="426"/>
        <w:jc w:val="both"/>
      </w:pPr>
      <w:r w:rsidRPr="000C4D4F">
        <w:t xml:space="preserve">Zamawiający zwraca wadium niezwłocznie, nie później jednak niż w terminie 7 dni od dnia wystąpienia jednej z okoliczności: </w:t>
      </w:r>
    </w:p>
    <w:p w14:paraId="2C71296E" w14:textId="77777777" w:rsidR="005F5CA7" w:rsidRPr="000C4D4F" w:rsidRDefault="005F5CA7" w:rsidP="00183B97">
      <w:pPr>
        <w:pStyle w:val="Akapitzlist"/>
        <w:numPr>
          <w:ilvl w:val="3"/>
          <w:numId w:val="31"/>
        </w:numPr>
        <w:tabs>
          <w:tab w:val="clear" w:pos="2880"/>
          <w:tab w:val="num" w:pos="2552"/>
        </w:tabs>
        <w:ind w:left="851" w:hanging="425"/>
      </w:pPr>
      <w:r w:rsidRPr="000C4D4F">
        <w:t xml:space="preserve">upływu terminu związania ofertą; </w:t>
      </w:r>
    </w:p>
    <w:p w14:paraId="0C4F1AE2" w14:textId="77777777" w:rsidR="005F5CA7" w:rsidRPr="000C4D4F" w:rsidRDefault="005F5CA7" w:rsidP="00183B97">
      <w:pPr>
        <w:pStyle w:val="Akapitzlist"/>
        <w:numPr>
          <w:ilvl w:val="3"/>
          <w:numId w:val="31"/>
        </w:numPr>
        <w:tabs>
          <w:tab w:val="clear" w:pos="2880"/>
          <w:tab w:val="num" w:pos="2552"/>
        </w:tabs>
        <w:ind w:left="851" w:hanging="425"/>
      </w:pPr>
      <w:r w:rsidRPr="000C4D4F">
        <w:t xml:space="preserve">zawarcia umowy w sprawie zamówienia publicznego; </w:t>
      </w:r>
    </w:p>
    <w:p w14:paraId="51C7133D" w14:textId="77777777" w:rsidR="00057BB4" w:rsidRPr="000C4D4F" w:rsidRDefault="005F5CA7" w:rsidP="00183B97">
      <w:pPr>
        <w:pStyle w:val="Akapitzlist"/>
        <w:numPr>
          <w:ilvl w:val="3"/>
          <w:numId w:val="31"/>
        </w:numPr>
        <w:tabs>
          <w:tab w:val="clear" w:pos="2880"/>
          <w:tab w:val="num" w:pos="2552"/>
        </w:tabs>
        <w:ind w:left="851" w:hanging="425"/>
      </w:pPr>
      <w:r w:rsidRPr="000C4D4F">
        <w:t xml:space="preserve">unieważnienia postępowania o udzielenie zamówienia, z wyjątkiem sytuacji gdy nie zostało rozstrzygnięte odwołanie na czynność unieważnienia albo nie upłynął termin do jego wniesienia. </w:t>
      </w:r>
    </w:p>
    <w:p w14:paraId="5D39DB68" w14:textId="77777777" w:rsidR="00057BB4" w:rsidRPr="000C4D4F" w:rsidRDefault="005F5CA7" w:rsidP="009E3CD1">
      <w:pPr>
        <w:widowControl/>
        <w:numPr>
          <w:ilvl w:val="0"/>
          <w:numId w:val="5"/>
        </w:numPr>
        <w:tabs>
          <w:tab w:val="clear" w:pos="720"/>
          <w:tab w:val="num" w:pos="426"/>
        </w:tabs>
        <w:suppressAutoHyphens w:val="0"/>
        <w:ind w:left="426" w:hanging="426"/>
        <w:jc w:val="both"/>
      </w:pPr>
      <w:r w:rsidRPr="000C4D4F">
        <w:t xml:space="preserve">Zamawiający, niezwłocznie, nie później jednak niż w terminie 7 dni od dnia złożenia wniosku zwraca wadium wykonawcy: </w:t>
      </w:r>
    </w:p>
    <w:p w14:paraId="0FA3133B" w14:textId="77777777" w:rsidR="00057BB4" w:rsidRPr="000C4D4F" w:rsidRDefault="005F5CA7" w:rsidP="00183B97">
      <w:pPr>
        <w:pStyle w:val="Akapitzlist"/>
        <w:numPr>
          <w:ilvl w:val="0"/>
          <w:numId w:val="19"/>
        </w:numPr>
        <w:tabs>
          <w:tab w:val="clear" w:pos="720"/>
          <w:tab w:val="num" w:pos="851"/>
        </w:tabs>
        <w:ind w:left="851" w:hanging="425"/>
      </w:pPr>
      <w:r w:rsidRPr="000C4D4F">
        <w:t xml:space="preserve">który wycofał ofertę przed upływem terminu składania ofert; </w:t>
      </w:r>
    </w:p>
    <w:p w14:paraId="7E2567DE" w14:textId="77777777" w:rsidR="00057BB4" w:rsidRPr="000C4D4F" w:rsidRDefault="005F5CA7" w:rsidP="00183B97">
      <w:pPr>
        <w:pStyle w:val="Akapitzlist"/>
        <w:numPr>
          <w:ilvl w:val="0"/>
          <w:numId w:val="19"/>
        </w:numPr>
        <w:tabs>
          <w:tab w:val="clear" w:pos="720"/>
          <w:tab w:val="num" w:pos="851"/>
        </w:tabs>
        <w:ind w:left="851" w:hanging="425"/>
      </w:pPr>
      <w:r w:rsidRPr="000C4D4F">
        <w:t xml:space="preserve">którego oferta została odrzucona; </w:t>
      </w:r>
    </w:p>
    <w:p w14:paraId="7C0E9AA5" w14:textId="77777777" w:rsidR="00057BB4" w:rsidRPr="000C4D4F" w:rsidRDefault="005F5CA7" w:rsidP="00183B97">
      <w:pPr>
        <w:pStyle w:val="Akapitzlist"/>
        <w:numPr>
          <w:ilvl w:val="0"/>
          <w:numId w:val="19"/>
        </w:numPr>
        <w:tabs>
          <w:tab w:val="clear" w:pos="720"/>
          <w:tab w:val="num" w:pos="851"/>
        </w:tabs>
        <w:ind w:left="851" w:hanging="425"/>
      </w:pPr>
      <w:r w:rsidRPr="000C4D4F">
        <w:t xml:space="preserve">po wyborze najkorzystniejszej oferty, z wyjątkiem wykonawcy, którego oferta została wybrana jako najkorzystniejsza; </w:t>
      </w:r>
    </w:p>
    <w:p w14:paraId="574F9477" w14:textId="77777777" w:rsidR="00057BB4" w:rsidRPr="000C4D4F" w:rsidRDefault="005F5CA7" w:rsidP="00183B97">
      <w:pPr>
        <w:pStyle w:val="Akapitzlist"/>
        <w:numPr>
          <w:ilvl w:val="0"/>
          <w:numId w:val="19"/>
        </w:numPr>
        <w:tabs>
          <w:tab w:val="clear" w:pos="720"/>
          <w:tab w:val="num" w:pos="851"/>
        </w:tabs>
        <w:ind w:left="851" w:hanging="425"/>
      </w:pPr>
      <w:r w:rsidRPr="000C4D4F">
        <w:t xml:space="preserve">po unieważnieniu postępowania, w przypadku gdy nie zostało rozstrzygnięte odwołanie na czynność unieważnienia albo nie upłynął termin do jego wniesienia. </w:t>
      </w:r>
    </w:p>
    <w:p w14:paraId="22FF820F" w14:textId="77777777" w:rsidR="00057BB4" w:rsidRPr="000C4D4F" w:rsidRDefault="005F5CA7" w:rsidP="009E3CD1">
      <w:pPr>
        <w:widowControl/>
        <w:numPr>
          <w:ilvl w:val="0"/>
          <w:numId w:val="5"/>
        </w:numPr>
        <w:tabs>
          <w:tab w:val="clear" w:pos="720"/>
          <w:tab w:val="num" w:pos="426"/>
        </w:tabs>
        <w:suppressAutoHyphens w:val="0"/>
        <w:ind w:left="426" w:hanging="426"/>
        <w:jc w:val="both"/>
      </w:pPr>
      <w:r w:rsidRPr="000C4D4F">
        <w:t xml:space="preserve">Złożenie wniosku o zwrot wadium, o którym mowa w ust. </w:t>
      </w:r>
      <w:r w:rsidR="00057BB4" w:rsidRPr="000C4D4F">
        <w:t>6</w:t>
      </w:r>
      <w:r w:rsidRPr="000C4D4F">
        <w:t xml:space="preserve">, powoduje rozwiązanie stosunku prawnego z wykonawcą wraz z utratą przez niego prawa do korzystania ze środków ochrony prawnej, o których mowa w </w:t>
      </w:r>
      <w:r w:rsidR="00192371" w:rsidRPr="000C4D4F">
        <w:t>rozdziale XVIII SWZ.</w:t>
      </w:r>
      <w:r w:rsidRPr="000C4D4F">
        <w:t xml:space="preserve"> </w:t>
      </w:r>
    </w:p>
    <w:p w14:paraId="3F2D3159" w14:textId="77777777" w:rsidR="00057BB4" w:rsidRPr="000C4D4F" w:rsidRDefault="005F5CA7" w:rsidP="009E3CD1">
      <w:pPr>
        <w:widowControl/>
        <w:numPr>
          <w:ilvl w:val="0"/>
          <w:numId w:val="5"/>
        </w:numPr>
        <w:tabs>
          <w:tab w:val="clear" w:pos="720"/>
          <w:tab w:val="num" w:pos="426"/>
        </w:tabs>
        <w:suppressAutoHyphens w:val="0"/>
        <w:ind w:left="426" w:hanging="426"/>
        <w:jc w:val="both"/>
      </w:pPr>
      <w:r w:rsidRPr="000C4D4F">
        <w:t xml:space="preserve">Zamawiający zwraca wadium wniesione w pieniądzu wraz z odsetkami wynikającymi </w:t>
      </w:r>
      <w:r w:rsidR="007849D5" w:rsidRPr="000C4D4F">
        <w:br/>
      </w:r>
      <w:r w:rsidRPr="000C4D4F">
        <w:t xml:space="preserve">z umowy rachunku bankowego, na którym było ono przechowywane, pomniejszone o koszty prowadzenia rachunku bankowego oraz prowizji bankowej za przelew pieniędzy na rachunek bankowy wskazany przez wykonawcę. </w:t>
      </w:r>
    </w:p>
    <w:p w14:paraId="43CAEA24" w14:textId="77777777" w:rsidR="005F5CA7" w:rsidRPr="000C4D4F" w:rsidRDefault="005F5CA7" w:rsidP="009E3CD1">
      <w:pPr>
        <w:widowControl/>
        <w:numPr>
          <w:ilvl w:val="0"/>
          <w:numId w:val="5"/>
        </w:numPr>
        <w:tabs>
          <w:tab w:val="clear" w:pos="720"/>
          <w:tab w:val="num" w:pos="426"/>
        </w:tabs>
        <w:suppressAutoHyphens w:val="0"/>
        <w:ind w:left="426" w:hanging="426"/>
        <w:jc w:val="both"/>
      </w:pPr>
      <w:r w:rsidRPr="000C4D4F">
        <w:t>Zamawiający zwraca wadium wniesione w innej formie niż w pieniądzu poprzez złożenie gwarantowi lub poręczycielowi oświadczenia o zwolnieniu wadium</w:t>
      </w:r>
      <w:r w:rsidR="00057BB4" w:rsidRPr="000C4D4F">
        <w:t>.</w:t>
      </w:r>
    </w:p>
    <w:p w14:paraId="5A853381" w14:textId="052E7198" w:rsidR="00BA0997" w:rsidRPr="000C4D4F" w:rsidRDefault="00057BB4" w:rsidP="009E3CD1">
      <w:pPr>
        <w:widowControl/>
        <w:numPr>
          <w:ilvl w:val="0"/>
          <w:numId w:val="5"/>
        </w:numPr>
        <w:tabs>
          <w:tab w:val="clear" w:pos="720"/>
          <w:tab w:val="num" w:pos="426"/>
        </w:tabs>
        <w:suppressAutoHyphens w:val="0"/>
        <w:ind w:left="426" w:hanging="426"/>
        <w:jc w:val="both"/>
      </w:pPr>
      <w:r w:rsidRPr="000C4D4F">
        <w:t>Zamawiający zatrzymuje wadium wraz z odsetkami, a w przypadku wadium wniesionego w formie gwarancji lub poręczenia, występuje odpowiednio do gwaranta lub poręczyciela z żądaniem zapłaty wadium, w okol</w:t>
      </w:r>
      <w:r w:rsidR="007F7A98" w:rsidRPr="000C4D4F">
        <w:t>icznościach wskazanych w art. 98</w:t>
      </w:r>
      <w:r w:rsidRPr="000C4D4F">
        <w:t xml:space="preserve"> ust. 6 ustawy PZP.</w:t>
      </w:r>
    </w:p>
    <w:p w14:paraId="4315C031" w14:textId="77777777" w:rsidR="0065122E" w:rsidRPr="000C4D4F" w:rsidRDefault="0065122E" w:rsidP="009E3CD1">
      <w:pPr>
        <w:widowControl/>
        <w:suppressAutoHyphens w:val="0"/>
        <w:jc w:val="both"/>
        <w:rPr>
          <w:b/>
          <w:bCs/>
        </w:rPr>
      </w:pPr>
    </w:p>
    <w:p w14:paraId="6CD403E4" w14:textId="77777777" w:rsidR="00BA0997" w:rsidRPr="000C4D4F" w:rsidRDefault="008463F6" w:rsidP="009E3CD1">
      <w:pPr>
        <w:widowControl/>
        <w:suppressAutoHyphens w:val="0"/>
        <w:jc w:val="both"/>
        <w:rPr>
          <w:b/>
          <w:bCs/>
        </w:rPr>
      </w:pPr>
      <w:r w:rsidRPr="000C4D4F">
        <w:rPr>
          <w:b/>
          <w:bCs/>
        </w:rPr>
        <w:t>Rozdział X</w:t>
      </w:r>
      <w:r w:rsidR="0094606A" w:rsidRPr="000C4D4F">
        <w:rPr>
          <w:b/>
          <w:bCs/>
        </w:rPr>
        <w:t>I</w:t>
      </w:r>
      <w:r w:rsidRPr="000C4D4F">
        <w:rPr>
          <w:b/>
          <w:bCs/>
        </w:rPr>
        <w:t xml:space="preserve"> - </w:t>
      </w:r>
      <w:r w:rsidR="00BA0997" w:rsidRPr="000C4D4F">
        <w:rPr>
          <w:b/>
          <w:bCs/>
        </w:rPr>
        <w:t>Termin związania ofertą.</w:t>
      </w:r>
    </w:p>
    <w:p w14:paraId="1CA64481" w14:textId="772E3078" w:rsidR="00057BB4" w:rsidRPr="000C4D4F" w:rsidRDefault="00057BB4" w:rsidP="00A17AB9">
      <w:pPr>
        <w:widowControl/>
        <w:numPr>
          <w:ilvl w:val="0"/>
          <w:numId w:val="9"/>
        </w:numPr>
        <w:tabs>
          <w:tab w:val="clear" w:pos="720"/>
          <w:tab w:val="num" w:pos="567"/>
        </w:tabs>
        <w:suppressAutoHyphens w:val="0"/>
        <w:ind w:left="567" w:hanging="567"/>
        <w:jc w:val="both"/>
      </w:pPr>
      <w:r w:rsidRPr="000C4D4F">
        <w:t xml:space="preserve">Wykonawca jest związany złożoną ofertą od dnia upływu terminu składania ofert do dnia </w:t>
      </w:r>
      <w:r w:rsidR="00213905" w:rsidRPr="000C4D4F">
        <w:t>14.06.</w:t>
      </w:r>
      <w:r w:rsidR="0009119F" w:rsidRPr="000C4D4F">
        <w:t xml:space="preserve">2022 </w:t>
      </w:r>
      <w:r w:rsidR="00E77BF6" w:rsidRPr="000C4D4F">
        <w:t>r.</w:t>
      </w:r>
      <w:r w:rsidR="00162D6C" w:rsidRPr="000C4D4F">
        <w:t xml:space="preserve"> włącznie.</w:t>
      </w:r>
    </w:p>
    <w:p w14:paraId="319EDA50" w14:textId="77777777" w:rsidR="00057BB4" w:rsidRPr="000C4D4F" w:rsidRDefault="00057BB4" w:rsidP="00A17AB9">
      <w:pPr>
        <w:widowControl/>
        <w:numPr>
          <w:ilvl w:val="0"/>
          <w:numId w:val="9"/>
        </w:numPr>
        <w:tabs>
          <w:tab w:val="clear" w:pos="720"/>
          <w:tab w:val="num" w:pos="567"/>
        </w:tabs>
        <w:suppressAutoHyphens w:val="0"/>
        <w:ind w:left="567" w:hanging="567"/>
        <w:jc w:val="both"/>
      </w:pPr>
      <w:r w:rsidRPr="000C4D4F">
        <w:lastRenderedPageBreak/>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629F38C" w14:textId="77777777" w:rsidR="00423A61" w:rsidRPr="000C4D4F" w:rsidRDefault="00057BB4" w:rsidP="00A17AB9">
      <w:pPr>
        <w:widowControl/>
        <w:numPr>
          <w:ilvl w:val="0"/>
          <w:numId w:val="9"/>
        </w:numPr>
        <w:tabs>
          <w:tab w:val="clear" w:pos="720"/>
          <w:tab w:val="num" w:pos="567"/>
        </w:tabs>
        <w:suppressAutoHyphens w:val="0"/>
        <w:ind w:left="567" w:hanging="567"/>
        <w:jc w:val="both"/>
      </w:pPr>
      <w:r w:rsidRPr="000C4D4F">
        <w:t>Przedłużenie terminu związania oferta, o którym mowa w ust. 2, wymaga złożenia przez Wykonawcę pisemnego oświadczenia o wyrażeniu zgody na przedłużenie terminu związania ofertą</w:t>
      </w:r>
      <w:r w:rsidR="00423A61" w:rsidRPr="000C4D4F">
        <w:t>.</w:t>
      </w:r>
    </w:p>
    <w:p w14:paraId="02711C74" w14:textId="77777777" w:rsidR="00423A61" w:rsidRPr="000C4D4F" w:rsidRDefault="00423A61" w:rsidP="00A17AB9">
      <w:pPr>
        <w:widowControl/>
        <w:numPr>
          <w:ilvl w:val="0"/>
          <w:numId w:val="9"/>
        </w:numPr>
        <w:tabs>
          <w:tab w:val="clear" w:pos="720"/>
          <w:tab w:val="num" w:pos="567"/>
        </w:tabs>
        <w:suppressAutoHyphens w:val="0"/>
        <w:ind w:left="567" w:hanging="567"/>
        <w:jc w:val="both"/>
      </w:pPr>
      <w:r w:rsidRPr="000C4D4F">
        <w:t>Przedłużenie terminu związania ofertą jest dopuszczalne tylko z jednoczesnym przedłużeniem okresu ważności wadium albo, jeżeli nie jest to możliwe, z wniesieniem nowego wadium na przedłużony okres związania ofertą.</w:t>
      </w:r>
    </w:p>
    <w:p w14:paraId="485D3268" w14:textId="77777777" w:rsidR="00BA0997" w:rsidRPr="000C4D4F" w:rsidRDefault="00BA0997" w:rsidP="00BA0997">
      <w:pPr>
        <w:widowControl/>
        <w:suppressAutoHyphens w:val="0"/>
        <w:ind w:left="720"/>
        <w:jc w:val="both"/>
      </w:pPr>
    </w:p>
    <w:p w14:paraId="1C09BBB0" w14:textId="77777777" w:rsidR="00652971" w:rsidRPr="000C4D4F" w:rsidRDefault="00652971" w:rsidP="009E3CD1">
      <w:pPr>
        <w:widowControl/>
        <w:suppressAutoHyphens w:val="0"/>
        <w:jc w:val="both"/>
        <w:rPr>
          <w:b/>
          <w:bCs/>
        </w:rPr>
      </w:pPr>
    </w:p>
    <w:p w14:paraId="3A639654" w14:textId="7D28A9DF" w:rsidR="00BA0997" w:rsidRPr="000C4D4F" w:rsidRDefault="008463F6" w:rsidP="009E3CD1">
      <w:pPr>
        <w:widowControl/>
        <w:suppressAutoHyphens w:val="0"/>
        <w:jc w:val="both"/>
        <w:rPr>
          <w:b/>
          <w:bCs/>
        </w:rPr>
      </w:pPr>
      <w:r w:rsidRPr="000C4D4F">
        <w:rPr>
          <w:b/>
          <w:bCs/>
        </w:rPr>
        <w:t>Rozdział XI</w:t>
      </w:r>
      <w:r w:rsidR="00B279F6" w:rsidRPr="000C4D4F">
        <w:rPr>
          <w:b/>
          <w:bCs/>
        </w:rPr>
        <w:t xml:space="preserve">I </w:t>
      </w:r>
      <w:r w:rsidRPr="000C4D4F">
        <w:rPr>
          <w:b/>
          <w:bCs/>
        </w:rPr>
        <w:t xml:space="preserve"> - </w:t>
      </w:r>
      <w:r w:rsidR="00BA0997" w:rsidRPr="000C4D4F">
        <w:rPr>
          <w:b/>
          <w:bCs/>
        </w:rPr>
        <w:t>Opis sposobu przygotowywania ofert.</w:t>
      </w:r>
    </w:p>
    <w:p w14:paraId="198AD721" w14:textId="77777777" w:rsidR="001F7882" w:rsidRPr="000C4D4F" w:rsidRDefault="001F7882" w:rsidP="001F7882">
      <w:pPr>
        <w:widowControl/>
        <w:numPr>
          <w:ilvl w:val="0"/>
          <w:numId w:val="2"/>
        </w:numPr>
        <w:tabs>
          <w:tab w:val="clear" w:pos="720"/>
          <w:tab w:val="num" w:pos="426"/>
        </w:tabs>
        <w:suppressAutoHyphens w:val="0"/>
        <w:ind w:left="426" w:hanging="426"/>
        <w:jc w:val="both"/>
        <w:rPr>
          <w:b/>
          <w:bCs/>
        </w:rPr>
      </w:pPr>
      <w:r w:rsidRPr="000C4D4F">
        <w:t xml:space="preserve">Każdy wykonawca może złożyć tylko jedną ofertę na realizację całości przedmiotu zamówienia w formie </w:t>
      </w:r>
      <w:r w:rsidR="009E00F0" w:rsidRPr="000C4D4F">
        <w:t>w elektronicznej</w:t>
      </w:r>
      <w:r w:rsidR="0088101E" w:rsidRPr="000C4D4F">
        <w:t>,</w:t>
      </w:r>
      <w:r w:rsidR="009E00F0" w:rsidRPr="000C4D4F">
        <w:t xml:space="preserve"> </w:t>
      </w:r>
      <w:r w:rsidR="0088101E" w:rsidRPr="000C4D4F">
        <w:t>tj. opatrzon</w:t>
      </w:r>
      <w:r w:rsidR="00F61F8A" w:rsidRPr="000C4D4F">
        <w:t>ą</w:t>
      </w:r>
      <w:r w:rsidR="0088101E" w:rsidRPr="000C4D4F">
        <w:t xml:space="preserve"> elektronicznym podpisem kwalifikowanym, </w:t>
      </w:r>
      <w:r w:rsidR="009E00F0" w:rsidRPr="000C4D4F">
        <w:t>lub w postaci elektronicznej opatrzonej podpisem zaufanym lub podpisem osobistym</w:t>
      </w:r>
      <w:r w:rsidRPr="000C4D4F">
        <w:rPr>
          <w:b/>
          <w:bCs/>
        </w:rPr>
        <w:t xml:space="preserve">. </w:t>
      </w:r>
    </w:p>
    <w:p w14:paraId="7E6BD2D1" w14:textId="77777777" w:rsidR="00BA0997" w:rsidRPr="000C4D4F" w:rsidRDefault="00BA0997" w:rsidP="00FF6FBB">
      <w:pPr>
        <w:widowControl/>
        <w:numPr>
          <w:ilvl w:val="0"/>
          <w:numId w:val="2"/>
        </w:numPr>
        <w:tabs>
          <w:tab w:val="clear" w:pos="720"/>
          <w:tab w:val="num" w:pos="426"/>
        </w:tabs>
        <w:suppressAutoHyphens w:val="0"/>
        <w:ind w:left="426" w:hanging="426"/>
        <w:jc w:val="both"/>
      </w:pPr>
      <w:r w:rsidRPr="000C4D4F">
        <w:t xml:space="preserve">Dopuszcza się możliwość składania jednej oferty przez dwa lub więcej podmiotów z uwzględnieniem postanowień art. </w:t>
      </w:r>
      <w:r w:rsidR="009E00F0" w:rsidRPr="000C4D4F">
        <w:t>58</w:t>
      </w:r>
      <w:r w:rsidRPr="000C4D4F">
        <w:t xml:space="preserve"> ustawy PZP.</w:t>
      </w:r>
    </w:p>
    <w:p w14:paraId="0983A739" w14:textId="77777777" w:rsidR="00BA0997" w:rsidRPr="000C4D4F" w:rsidRDefault="00BA0997" w:rsidP="00934CF2">
      <w:pPr>
        <w:numPr>
          <w:ilvl w:val="0"/>
          <w:numId w:val="2"/>
        </w:numPr>
        <w:tabs>
          <w:tab w:val="num" w:pos="426"/>
        </w:tabs>
        <w:ind w:left="426" w:hanging="426"/>
        <w:jc w:val="both"/>
      </w:pPr>
      <w:r w:rsidRPr="000C4D4F">
        <w:t>Wykonawcy mogą wspólnie ubiegać się o udzielenie zamówienia zgodnie z art.</w:t>
      </w:r>
      <w:r w:rsidR="0041766E" w:rsidRPr="000C4D4F">
        <w:t xml:space="preserve"> </w:t>
      </w:r>
      <w:r w:rsidR="009E00F0" w:rsidRPr="000C4D4F">
        <w:t>58</w:t>
      </w:r>
      <w:r w:rsidRPr="000C4D4F">
        <w:t xml:space="preserve"> ustawy PZP. Przepisy dotyczące wykonawcy stosuje się odpowiednio do wykonawców wspólnie ubiegających się o udzielenie zamówienia publicznego.</w:t>
      </w:r>
    </w:p>
    <w:p w14:paraId="1AB2DC99" w14:textId="0689E400" w:rsidR="00EE25DF" w:rsidRPr="000C4D4F" w:rsidRDefault="00EE25DF" w:rsidP="00EE25DF">
      <w:pPr>
        <w:numPr>
          <w:ilvl w:val="0"/>
          <w:numId w:val="2"/>
        </w:numPr>
        <w:tabs>
          <w:tab w:val="num" w:pos="426"/>
        </w:tabs>
        <w:ind w:left="426" w:hanging="426"/>
        <w:jc w:val="both"/>
      </w:pPr>
      <w:r w:rsidRPr="000C4D4F">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w:t>
      </w:r>
      <w:r w:rsidR="00753111" w:rsidRPr="000C4D4F">
        <w:t xml:space="preserve">i ogólnodostępnych baz danych, </w:t>
      </w:r>
      <w:r w:rsidRPr="000C4D4F">
        <w:t>o ile wykonawca wskazał dane umożliwiające dostęp do tych dokumentów w treści oferty. 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5AC59779" w14:textId="3148DB3B" w:rsidR="00596BEE" w:rsidRPr="000C4D4F" w:rsidRDefault="00EE25DF" w:rsidP="00596BEE">
      <w:pPr>
        <w:numPr>
          <w:ilvl w:val="0"/>
          <w:numId w:val="2"/>
        </w:numPr>
        <w:tabs>
          <w:tab w:val="num" w:pos="426"/>
        </w:tabs>
        <w:ind w:left="426" w:hanging="426"/>
        <w:jc w:val="both"/>
      </w:pPr>
      <w:r w:rsidRPr="000C4D4F">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lub postaci elektronicznej opatrzonej podpisem zaufanym lub podpisem osobistym). </w:t>
      </w:r>
      <w:r w:rsidR="00596BEE" w:rsidRPr="000C4D4F">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t>
      </w:r>
      <w:r w:rsidR="00753111" w:rsidRPr="000C4D4F">
        <w:t xml:space="preserve">wego odwzorowania z dokumentem </w:t>
      </w:r>
      <w:r w:rsidR="00596BEE" w:rsidRPr="000C4D4F">
        <w:t xml:space="preserve">w postaci papierowej, przy czym poświadczenia dokonuje </w:t>
      </w:r>
      <w:r w:rsidR="00596BEE" w:rsidRPr="000C4D4F">
        <w:rPr>
          <w:b/>
          <w:bCs/>
          <w:u w:val="single"/>
        </w:rPr>
        <w:t>mocodawca lub notariusz</w:t>
      </w:r>
      <w:r w:rsidR="00596BEE" w:rsidRPr="000C4D4F">
        <w:t xml:space="preserve">, zgodnie z art. 97 § 2 ustawy z dnia 14 lutego 1991 r.  – Prawo  o notariacie (Dz. U. 2020 </w:t>
      </w:r>
      <w:r w:rsidR="00596BEE" w:rsidRPr="000C4D4F">
        <w:lastRenderedPageBreak/>
        <w:t xml:space="preserve">r., poz. 1192 z późn. zm.). </w:t>
      </w:r>
    </w:p>
    <w:p w14:paraId="6950D824" w14:textId="77777777" w:rsidR="00BA0997" w:rsidRPr="000C4D4F" w:rsidRDefault="00BA0997" w:rsidP="00596BEE">
      <w:pPr>
        <w:numPr>
          <w:ilvl w:val="0"/>
          <w:numId w:val="2"/>
        </w:numPr>
        <w:tabs>
          <w:tab w:val="num" w:pos="426"/>
        </w:tabs>
        <w:ind w:left="426" w:hanging="426"/>
        <w:jc w:val="both"/>
      </w:pPr>
      <w:r w:rsidRPr="000C4D4F">
        <w:t xml:space="preserve">Oferta wraz ze stanowiącymi jej integralną część załącznikami powinna być sporządzona przez wykonawcę według treści postanowień niniejszej </w:t>
      </w:r>
      <w:r w:rsidR="001232D5" w:rsidRPr="000C4D4F">
        <w:t>SWZ</w:t>
      </w:r>
      <w:r w:rsidRPr="000C4D4F">
        <w:t xml:space="preserve"> oraz według treści formularza oferty i jego załączników, w szczególności oferta winna zawierać</w:t>
      </w:r>
      <w:r w:rsidR="00205681" w:rsidRPr="000C4D4F">
        <w:t xml:space="preserve"> </w:t>
      </w:r>
      <w:r w:rsidRPr="000C4D4F">
        <w:t xml:space="preserve">wypełniony i podpisany formularz oferty wraz z </w:t>
      </w:r>
      <w:r w:rsidR="00205681" w:rsidRPr="000C4D4F">
        <w:t xml:space="preserve">co najmniej następującymi </w:t>
      </w:r>
      <w:r w:rsidRPr="000C4D4F">
        <w:t>załącznikami (wypełnionymi i uzupełnionymi lub sporządzonymi zgodnie z ich treścią)</w:t>
      </w:r>
      <w:r w:rsidR="00205681" w:rsidRPr="000C4D4F">
        <w:t>:</w:t>
      </w:r>
    </w:p>
    <w:p w14:paraId="5D80DF74" w14:textId="77777777" w:rsidR="00205681" w:rsidRPr="000C4D4F" w:rsidRDefault="00205681" w:rsidP="00183B97">
      <w:pPr>
        <w:pStyle w:val="Akapitzlist"/>
        <w:numPr>
          <w:ilvl w:val="3"/>
          <w:numId w:val="19"/>
        </w:numPr>
        <w:tabs>
          <w:tab w:val="clear" w:pos="2880"/>
          <w:tab w:val="num" w:pos="2552"/>
        </w:tabs>
        <w:ind w:left="851" w:hanging="425"/>
      </w:pPr>
      <w:r w:rsidRPr="000C4D4F">
        <w:t>oświadczenie Wykonawcy o niepodleganiu wykluczeniu – w przypadku wspólnego ubiegania się o zamówienie przez Wykonawców, oświadczenie o niepodleganiu wykluczeniu składa każdy z Wykonawców,</w:t>
      </w:r>
    </w:p>
    <w:p w14:paraId="34094114" w14:textId="77777777" w:rsidR="00205681" w:rsidRPr="000C4D4F" w:rsidRDefault="00205681" w:rsidP="00183B97">
      <w:pPr>
        <w:pStyle w:val="Akapitzlist"/>
        <w:numPr>
          <w:ilvl w:val="3"/>
          <w:numId w:val="19"/>
        </w:numPr>
        <w:tabs>
          <w:tab w:val="clear" w:pos="2880"/>
          <w:tab w:val="num" w:pos="2552"/>
        </w:tabs>
        <w:ind w:left="851" w:hanging="425"/>
      </w:pPr>
      <w:r w:rsidRPr="000C4D4F">
        <w:t>oświadczenie Wykonawcy o spełnianiu warunków udziału w postępowaniu,</w:t>
      </w:r>
    </w:p>
    <w:p w14:paraId="6212713C" w14:textId="77777777" w:rsidR="00596BEE" w:rsidRPr="000C4D4F" w:rsidRDefault="00596BEE" w:rsidP="00183B97">
      <w:pPr>
        <w:pStyle w:val="Akapitzlist"/>
        <w:numPr>
          <w:ilvl w:val="3"/>
          <w:numId w:val="19"/>
        </w:numPr>
        <w:tabs>
          <w:tab w:val="clear" w:pos="2880"/>
          <w:tab w:val="num" w:pos="2552"/>
        </w:tabs>
        <w:ind w:left="851" w:hanging="425"/>
      </w:pPr>
      <w:r w:rsidRPr="000C4D4F">
        <w:t>oświadczenie dotyczące podmiotu udostępniającego zasoby wykonawcy (o ile dotyczy),</w:t>
      </w:r>
      <w:r w:rsidRPr="000C4D4F">
        <w:rPr>
          <w:bCs/>
        </w:rPr>
        <w:t>tj.:</w:t>
      </w:r>
    </w:p>
    <w:p w14:paraId="788EE3E2" w14:textId="77777777" w:rsidR="00596BEE" w:rsidRPr="000C4D4F" w:rsidRDefault="00596BEE" w:rsidP="00183B97">
      <w:pPr>
        <w:pStyle w:val="Akapitzlist"/>
        <w:numPr>
          <w:ilvl w:val="0"/>
          <w:numId w:val="58"/>
        </w:numPr>
      </w:pPr>
      <w:r w:rsidRPr="000C4D4F">
        <w:rPr>
          <w:bCs/>
        </w:rPr>
        <w:t>oświadczenie o udostępnieniu zasobów wykonawcy wraz ze stosownym zobowiązaniem lub innym środkiem dowodowym /o ile dotyczy/;</w:t>
      </w:r>
    </w:p>
    <w:p w14:paraId="1CC9542F" w14:textId="77777777" w:rsidR="00596BEE" w:rsidRPr="000C4D4F" w:rsidRDefault="00596BEE" w:rsidP="00183B97">
      <w:pPr>
        <w:pStyle w:val="Akapitzlist"/>
        <w:numPr>
          <w:ilvl w:val="0"/>
          <w:numId w:val="58"/>
        </w:numPr>
        <w:rPr>
          <w:bCs/>
        </w:rPr>
      </w:pPr>
      <w:r w:rsidRPr="000C4D4F">
        <w:rPr>
          <w:bCs/>
        </w:rPr>
        <w:t>oświadczenie o niepodleganiu wykluczeniu;</w:t>
      </w:r>
    </w:p>
    <w:p w14:paraId="72AF44F2" w14:textId="77777777" w:rsidR="00596BEE" w:rsidRPr="000C4D4F" w:rsidRDefault="00596BEE" w:rsidP="00183B97">
      <w:pPr>
        <w:pStyle w:val="Akapitzlist"/>
        <w:numPr>
          <w:ilvl w:val="0"/>
          <w:numId w:val="58"/>
        </w:numPr>
        <w:rPr>
          <w:bCs/>
        </w:rPr>
      </w:pPr>
      <w:r w:rsidRPr="000C4D4F">
        <w:rPr>
          <w:bCs/>
        </w:rPr>
        <w:t>oświadczenie o spełnieniu warunków udziału w postępowaniu w zakresie, w jakim go dotyczą;</w:t>
      </w:r>
    </w:p>
    <w:p w14:paraId="48F4E8C2" w14:textId="3BC5DE55" w:rsidR="00205681" w:rsidRPr="000C4D4F" w:rsidRDefault="00205681" w:rsidP="00183B97">
      <w:pPr>
        <w:pStyle w:val="Akapitzlist"/>
        <w:numPr>
          <w:ilvl w:val="3"/>
          <w:numId w:val="19"/>
        </w:numPr>
        <w:tabs>
          <w:tab w:val="clear" w:pos="2880"/>
          <w:tab w:val="num" w:pos="2552"/>
        </w:tabs>
        <w:ind w:left="851" w:hanging="425"/>
      </w:pPr>
      <w:r w:rsidRPr="000C4D4F">
        <w:t xml:space="preserve">indywidualną kalkulację ceny oferty, </w:t>
      </w:r>
      <w:r w:rsidR="0006067E" w:rsidRPr="000C4D4F">
        <w:t xml:space="preserve">zgodnie z </w:t>
      </w:r>
      <w:r w:rsidR="00977F61" w:rsidRPr="000C4D4F">
        <w:t>postanowieniami SWZ;</w:t>
      </w:r>
    </w:p>
    <w:p w14:paraId="7692233B" w14:textId="62868CB5" w:rsidR="00205681" w:rsidRPr="000C4D4F" w:rsidRDefault="00205681" w:rsidP="00183B97">
      <w:pPr>
        <w:pStyle w:val="Akapitzlist"/>
        <w:numPr>
          <w:ilvl w:val="3"/>
          <w:numId w:val="19"/>
        </w:numPr>
        <w:tabs>
          <w:tab w:val="clear" w:pos="2880"/>
          <w:tab w:val="num" w:pos="2552"/>
        </w:tabs>
        <w:ind w:left="851" w:hanging="425"/>
      </w:pPr>
      <w:r w:rsidRPr="000C4D4F">
        <w:t xml:space="preserve">przedmiotowe środki dowodowe: </w:t>
      </w:r>
      <w:r w:rsidR="005011FF" w:rsidRPr="000C4D4F">
        <w:t xml:space="preserve">o ile dotyczy, </w:t>
      </w:r>
      <w:r w:rsidRPr="000C4D4F">
        <w:t>zgodnie z rozdziałem I</w:t>
      </w:r>
      <w:r w:rsidR="00B279F6" w:rsidRPr="000C4D4F">
        <w:t>V SWZ</w:t>
      </w:r>
      <w:r w:rsidR="00977F61" w:rsidRPr="000C4D4F">
        <w:t>;</w:t>
      </w:r>
      <w:r w:rsidRPr="000C4D4F">
        <w:t xml:space="preserve"> </w:t>
      </w:r>
    </w:p>
    <w:p w14:paraId="5F5E7695" w14:textId="77777777" w:rsidR="00596BEE" w:rsidRPr="000C4D4F" w:rsidRDefault="00596BEE" w:rsidP="00183B97">
      <w:pPr>
        <w:pStyle w:val="Akapitzlist"/>
        <w:numPr>
          <w:ilvl w:val="3"/>
          <w:numId w:val="19"/>
        </w:numPr>
        <w:tabs>
          <w:tab w:val="clear" w:pos="2880"/>
          <w:tab w:val="num" w:pos="2552"/>
        </w:tabs>
        <w:ind w:left="851" w:hanging="425"/>
      </w:pPr>
      <w:r w:rsidRPr="000C4D4F">
        <w:t>pełnomocnictwo (zgodnie z ust. 4-5 powyżej) lub inny dokument potwierdzający umocowanie do reprezentowania wykonawcy;</w:t>
      </w:r>
    </w:p>
    <w:p w14:paraId="45F81E8D" w14:textId="77777777" w:rsidR="00BA0997" w:rsidRPr="000C4D4F" w:rsidRDefault="00BA0997" w:rsidP="00183B97">
      <w:pPr>
        <w:pStyle w:val="Akapitzlist"/>
        <w:numPr>
          <w:ilvl w:val="3"/>
          <w:numId w:val="19"/>
        </w:numPr>
        <w:tabs>
          <w:tab w:val="clear" w:pos="2880"/>
          <w:tab w:val="num" w:pos="2552"/>
        </w:tabs>
        <w:ind w:left="851" w:hanging="425"/>
      </w:pPr>
      <w:r w:rsidRPr="000C4D4F">
        <w:t>dowód wniesienia wadium.</w:t>
      </w:r>
    </w:p>
    <w:p w14:paraId="5AB8DAB1" w14:textId="77777777" w:rsidR="00BA0997" w:rsidRPr="000C4D4F" w:rsidRDefault="00BA0997" w:rsidP="00596BEE">
      <w:pPr>
        <w:numPr>
          <w:ilvl w:val="0"/>
          <w:numId w:val="2"/>
        </w:numPr>
        <w:tabs>
          <w:tab w:val="num" w:pos="426"/>
        </w:tabs>
        <w:ind w:left="426" w:hanging="426"/>
        <w:jc w:val="both"/>
      </w:pPr>
      <w:r w:rsidRPr="000C4D4F">
        <w:t>Oferta musi być napisana w języku polskim.</w:t>
      </w:r>
    </w:p>
    <w:p w14:paraId="00AA9F7B" w14:textId="77777777" w:rsidR="00BA0997" w:rsidRPr="000C4D4F" w:rsidRDefault="00BA0997" w:rsidP="00596BEE">
      <w:pPr>
        <w:numPr>
          <w:ilvl w:val="0"/>
          <w:numId w:val="2"/>
        </w:numPr>
        <w:tabs>
          <w:tab w:val="num" w:pos="426"/>
        </w:tabs>
        <w:ind w:left="426" w:hanging="426"/>
        <w:jc w:val="both"/>
      </w:pPr>
      <w:r w:rsidRPr="000C4D4F">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0C4D4F">
        <w:t xml:space="preserve"> i stanowić odrębne pliki zaszyfrowane </w:t>
      </w:r>
      <w:r w:rsidR="00247939" w:rsidRPr="000C4D4F">
        <w:t xml:space="preserve">wraz innymi plikami stanowiącymi </w:t>
      </w:r>
      <w:r w:rsidR="00B279F6" w:rsidRPr="000C4D4F">
        <w:t>ofertę</w:t>
      </w:r>
      <w:r w:rsidRPr="000C4D4F">
        <w:t xml:space="preserve">. Wykonawca nie może zastrzec informacji, o których mowa w art. </w:t>
      </w:r>
      <w:r w:rsidR="009E00F0" w:rsidRPr="000C4D4F">
        <w:t>222 ust. 5 ustawy PZP</w:t>
      </w:r>
      <w:r w:rsidRPr="000C4D4F">
        <w:t>.</w:t>
      </w:r>
    </w:p>
    <w:p w14:paraId="2CB4E9BB" w14:textId="77777777" w:rsidR="00BA0997" w:rsidRPr="000C4D4F" w:rsidRDefault="00BA0997" w:rsidP="00596BEE">
      <w:pPr>
        <w:numPr>
          <w:ilvl w:val="0"/>
          <w:numId w:val="2"/>
        </w:numPr>
        <w:tabs>
          <w:tab w:val="num" w:pos="426"/>
        </w:tabs>
        <w:ind w:left="426" w:hanging="426"/>
        <w:jc w:val="both"/>
      </w:pPr>
      <w:r w:rsidRPr="000C4D4F">
        <w:t>Zaleca się, aby wszystkie karty oferty wraz z załącznikami były jednoznacznie ponumerowane oraz aby wykonawca sporządził i dołączył spis treści oferty.</w:t>
      </w:r>
    </w:p>
    <w:p w14:paraId="33777FAE" w14:textId="77777777" w:rsidR="00BA0997" w:rsidRPr="000C4D4F" w:rsidRDefault="00BA0997" w:rsidP="00596BEE">
      <w:pPr>
        <w:numPr>
          <w:ilvl w:val="0"/>
          <w:numId w:val="2"/>
        </w:numPr>
        <w:tabs>
          <w:tab w:val="num" w:pos="426"/>
        </w:tabs>
        <w:ind w:left="426" w:hanging="426"/>
        <w:jc w:val="both"/>
      </w:pPr>
      <w:r w:rsidRPr="000C4D4F">
        <w:t>Wszelkie koszty związane z przygotowaniem i złożeniem oferty ponosi wykonawca.</w:t>
      </w:r>
    </w:p>
    <w:p w14:paraId="0A6A05E7" w14:textId="77777777" w:rsidR="00BA0997" w:rsidRPr="000C4D4F" w:rsidRDefault="00BA0997" w:rsidP="00596BEE">
      <w:pPr>
        <w:ind w:left="426"/>
        <w:jc w:val="both"/>
      </w:pPr>
    </w:p>
    <w:p w14:paraId="207115EC" w14:textId="77777777" w:rsidR="00BA0997" w:rsidRPr="000C4D4F" w:rsidRDefault="008463F6" w:rsidP="009E3CD1">
      <w:pPr>
        <w:widowControl/>
        <w:suppressAutoHyphens w:val="0"/>
        <w:jc w:val="both"/>
        <w:rPr>
          <w:b/>
          <w:bCs/>
        </w:rPr>
      </w:pPr>
      <w:r w:rsidRPr="000C4D4F">
        <w:rPr>
          <w:b/>
          <w:bCs/>
        </w:rPr>
        <w:t>Rozdział XII</w:t>
      </w:r>
      <w:r w:rsidR="00B279F6" w:rsidRPr="000C4D4F">
        <w:rPr>
          <w:b/>
          <w:bCs/>
        </w:rPr>
        <w:t>I</w:t>
      </w:r>
      <w:r w:rsidRPr="000C4D4F">
        <w:rPr>
          <w:b/>
          <w:bCs/>
        </w:rPr>
        <w:t xml:space="preserve"> - </w:t>
      </w:r>
      <w:r w:rsidR="00BA0997" w:rsidRPr="000C4D4F">
        <w:rPr>
          <w:b/>
          <w:bCs/>
        </w:rPr>
        <w:t xml:space="preserve"> </w:t>
      </w:r>
      <w:r w:rsidR="00AD0041" w:rsidRPr="000C4D4F">
        <w:rPr>
          <w:b/>
          <w:bCs/>
        </w:rPr>
        <w:t xml:space="preserve">Termin </w:t>
      </w:r>
      <w:r w:rsidR="00BA0997" w:rsidRPr="000C4D4F">
        <w:rPr>
          <w:b/>
          <w:bCs/>
        </w:rPr>
        <w:t>składania i otwarcia ofert.</w:t>
      </w:r>
    </w:p>
    <w:p w14:paraId="2C250A3A" w14:textId="5C5524DD" w:rsidR="0009119F" w:rsidRPr="000C4D4F" w:rsidRDefault="0009119F" w:rsidP="00183B97">
      <w:pPr>
        <w:pStyle w:val="Akapitzlist"/>
        <w:numPr>
          <w:ilvl w:val="0"/>
          <w:numId w:val="65"/>
        </w:numPr>
        <w:ind w:left="426" w:hanging="426"/>
        <w:rPr>
          <w:bCs/>
        </w:rPr>
      </w:pPr>
      <w:r w:rsidRPr="000C4D4F">
        <w:rPr>
          <w:bCs/>
        </w:rPr>
        <w:t xml:space="preserve">Oferty należy składać w terminie </w:t>
      </w:r>
      <w:r w:rsidRPr="000C4D4F">
        <w:rPr>
          <w:b/>
          <w:bCs/>
        </w:rPr>
        <w:t xml:space="preserve">do dnia </w:t>
      </w:r>
      <w:r w:rsidR="000B2BAF" w:rsidRPr="000C4D4F">
        <w:rPr>
          <w:b/>
          <w:bCs/>
        </w:rPr>
        <w:t>16.05.</w:t>
      </w:r>
      <w:r w:rsidRPr="000C4D4F">
        <w:rPr>
          <w:b/>
          <w:bCs/>
        </w:rPr>
        <w:t xml:space="preserve">2022 r., do godziny 10:00, </w:t>
      </w:r>
      <w:r w:rsidRPr="000C4D4F">
        <w:rPr>
          <w:bCs/>
        </w:rPr>
        <w:t>na zasadach, opisanych w rozdziale IX ust. 1-2 SWZ.</w:t>
      </w:r>
    </w:p>
    <w:p w14:paraId="24061070" w14:textId="77777777" w:rsidR="0009119F" w:rsidRPr="000C4D4F" w:rsidRDefault="0009119F" w:rsidP="00183B97">
      <w:pPr>
        <w:pStyle w:val="Akapitzlist"/>
        <w:numPr>
          <w:ilvl w:val="0"/>
          <w:numId w:val="65"/>
        </w:numPr>
        <w:ind w:left="426" w:hanging="426"/>
        <w:rPr>
          <w:bCs/>
        </w:rPr>
      </w:pPr>
      <w:r w:rsidRPr="000C4D4F">
        <w:t xml:space="preserve">Wykonawca przed upływem terminu do składania ofert może wycofać ofertę zgodnie z regulaminem na </w:t>
      </w:r>
      <w:hyperlink r:id="rId39" w:history="1">
        <w:r w:rsidRPr="000C4D4F">
          <w:rPr>
            <w:rStyle w:val="Hipercze"/>
          </w:rPr>
          <w:t>https://platformazakupowa.pl</w:t>
        </w:r>
      </w:hyperlink>
      <w:r w:rsidRPr="000C4D4F">
        <w:t xml:space="preserve">. </w:t>
      </w:r>
      <w:r w:rsidRPr="000C4D4F">
        <w:rPr>
          <w:color w:val="000000"/>
        </w:rPr>
        <w:t xml:space="preserve">Sposób wycofania oferty zamieszczono w instrukcji dostępnej adresem: </w:t>
      </w:r>
      <w:hyperlink r:id="rId40" w:history="1">
        <w:r w:rsidRPr="000C4D4F">
          <w:rPr>
            <w:rStyle w:val="Hipercze"/>
          </w:rPr>
          <w:t>https://platformazakupowa.pl/strona/45-instrukcje</w:t>
        </w:r>
      </w:hyperlink>
      <w:r w:rsidRPr="000C4D4F">
        <w:rPr>
          <w:color w:val="000000"/>
        </w:rPr>
        <w:t xml:space="preserve">. Oferta nie może zostać wycofana po upływie terminu składania ofert. </w:t>
      </w:r>
    </w:p>
    <w:p w14:paraId="17B16977" w14:textId="77777777" w:rsidR="0009119F" w:rsidRPr="000C4D4F" w:rsidRDefault="0009119F" w:rsidP="00183B97">
      <w:pPr>
        <w:pStyle w:val="Akapitzlist"/>
        <w:numPr>
          <w:ilvl w:val="0"/>
          <w:numId w:val="65"/>
        </w:numPr>
        <w:ind w:left="426" w:hanging="426"/>
        <w:rPr>
          <w:bCs/>
        </w:rPr>
      </w:pPr>
      <w:r w:rsidRPr="000C4D4F">
        <w:t>Zamawiający odrzuci ofertę złożoną po terminie składania ofert.</w:t>
      </w:r>
    </w:p>
    <w:p w14:paraId="0C27A65E" w14:textId="073BA67A" w:rsidR="0009119F" w:rsidRPr="000C4D4F" w:rsidRDefault="0009119F" w:rsidP="00183B97">
      <w:pPr>
        <w:pStyle w:val="Akapitzlist"/>
        <w:numPr>
          <w:ilvl w:val="0"/>
          <w:numId w:val="65"/>
        </w:numPr>
        <w:ind w:left="426" w:hanging="426"/>
        <w:rPr>
          <w:bCs/>
        </w:rPr>
      </w:pPr>
      <w:r w:rsidRPr="000C4D4F">
        <w:t xml:space="preserve">Otwarcie ofert nastąpi </w:t>
      </w:r>
      <w:r w:rsidRPr="000C4D4F">
        <w:rPr>
          <w:b/>
        </w:rPr>
        <w:t xml:space="preserve">w </w:t>
      </w:r>
      <w:r w:rsidRPr="000C4D4F">
        <w:rPr>
          <w:b/>
          <w:bCs/>
        </w:rPr>
        <w:t xml:space="preserve">dnia </w:t>
      </w:r>
      <w:r w:rsidR="000B2BAF" w:rsidRPr="000C4D4F">
        <w:rPr>
          <w:b/>
          <w:bCs/>
        </w:rPr>
        <w:t>16.05.</w:t>
      </w:r>
      <w:r w:rsidRPr="000C4D4F">
        <w:rPr>
          <w:b/>
          <w:bCs/>
        </w:rPr>
        <w:t>2022 r.</w:t>
      </w:r>
      <w:r w:rsidRPr="000C4D4F">
        <w:rPr>
          <w:b/>
        </w:rPr>
        <w:t xml:space="preserve">, o godzinie </w:t>
      </w:r>
      <w:r w:rsidR="00252E22" w:rsidRPr="000C4D4F">
        <w:rPr>
          <w:b/>
        </w:rPr>
        <w:t>11:00</w:t>
      </w:r>
      <w:r w:rsidRPr="000C4D4F">
        <w:rPr>
          <w:b/>
        </w:rPr>
        <w:t xml:space="preserve"> </w:t>
      </w:r>
      <w:r w:rsidRPr="000C4D4F">
        <w:t xml:space="preserve">za pośrednictwem </w:t>
      </w:r>
      <w:hyperlink r:id="rId41" w:history="1">
        <w:r w:rsidRPr="000C4D4F">
          <w:rPr>
            <w:rStyle w:val="Hipercze"/>
          </w:rPr>
          <w:t>https://platformazakupowa.pl</w:t>
        </w:r>
      </w:hyperlink>
      <w:r w:rsidRPr="000C4D4F">
        <w:t xml:space="preserve"> </w:t>
      </w:r>
    </w:p>
    <w:p w14:paraId="68261719" w14:textId="2E377CC2" w:rsidR="0009119F" w:rsidRPr="000C4D4F" w:rsidRDefault="0009119F" w:rsidP="00183B97">
      <w:pPr>
        <w:pStyle w:val="Nagwek"/>
        <w:numPr>
          <w:ilvl w:val="0"/>
          <w:numId w:val="65"/>
        </w:numPr>
        <w:spacing w:line="240" w:lineRule="auto"/>
        <w:ind w:left="426" w:hanging="426"/>
        <w:jc w:val="both"/>
        <w:rPr>
          <w:rFonts w:ascii="Times New Roman" w:hAnsi="Times New Roman" w:cs="Times New Roman"/>
        </w:rPr>
      </w:pPr>
      <w:r w:rsidRPr="000C4D4F">
        <w:rPr>
          <w:rFonts w:ascii="Times New Roman" w:hAnsi="Times New Roman" w:cs="Times New Roman"/>
        </w:rPr>
        <w:t xml:space="preserve">W przypadku zmiany terminu składania ofert zamawiający zamieści informację o   jego   przedłużeniu na </w:t>
      </w:r>
      <w:hyperlink r:id="rId42" w:history="1">
        <w:r w:rsidRPr="000C4D4F">
          <w:rPr>
            <w:rStyle w:val="Hipercze"/>
            <w:rFonts w:ascii="Times New Roman" w:hAnsi="Times New Roman"/>
          </w:rPr>
          <w:t>https://platformazakupowa.pl</w:t>
        </w:r>
      </w:hyperlink>
      <w:r w:rsidRPr="000C4D4F">
        <w:rPr>
          <w:rFonts w:ascii="Times New Roman" w:hAnsi="Times New Roman" w:cs="Times New Roman"/>
        </w:rPr>
        <w:t xml:space="preserve"> – adres profilu nabywcy – </w:t>
      </w:r>
      <w:hyperlink r:id="rId43" w:history="1">
        <w:r w:rsidRPr="000C4D4F">
          <w:rPr>
            <w:rStyle w:val="Hipercze"/>
            <w:rFonts w:ascii="Times New Roman" w:hAnsi="Times New Roman"/>
          </w:rPr>
          <w:t>https://platformazakupowa.pl/pn/uj_edu</w:t>
        </w:r>
      </w:hyperlink>
      <w:r w:rsidRPr="000C4D4F">
        <w:rPr>
          <w:rFonts w:ascii="Times New Roman" w:hAnsi="Times New Roman" w:cs="Times New Roman"/>
          <w:bCs/>
        </w:rPr>
        <w:t>, w zakładce właściwej dla prowadzonego postępowania, w sekcji „Komunikaty”.</w:t>
      </w:r>
    </w:p>
    <w:p w14:paraId="185107B4" w14:textId="77777777" w:rsidR="0009119F" w:rsidRPr="000C4D4F" w:rsidRDefault="0009119F" w:rsidP="00183B97">
      <w:pPr>
        <w:pStyle w:val="Nagwek"/>
        <w:numPr>
          <w:ilvl w:val="0"/>
          <w:numId w:val="65"/>
        </w:numPr>
        <w:spacing w:line="240" w:lineRule="auto"/>
        <w:ind w:left="426" w:hanging="426"/>
        <w:jc w:val="both"/>
        <w:rPr>
          <w:rFonts w:ascii="Times New Roman" w:hAnsi="Times New Roman" w:cs="Times New Roman"/>
        </w:rPr>
      </w:pPr>
      <w:r w:rsidRPr="000C4D4F">
        <w:rPr>
          <w:rFonts w:ascii="Times New Roman" w:hAnsi="Times New Roman" w:cs="Times New Roman"/>
        </w:rPr>
        <w:lastRenderedPageBreak/>
        <w:t>W przypadku awarii systemu teleinformatycznego, skutkującej brakiem możliwości otwarcia ofert w terminie określonym przez zamawiającego, otwarcie ofert nastąpi niezwłocznie po usunięciu awarii.</w:t>
      </w:r>
    </w:p>
    <w:p w14:paraId="77A15443" w14:textId="77777777" w:rsidR="0009119F" w:rsidRPr="000C4D4F" w:rsidRDefault="0009119F" w:rsidP="00183B97">
      <w:pPr>
        <w:pStyle w:val="Nagwek"/>
        <w:numPr>
          <w:ilvl w:val="0"/>
          <w:numId w:val="65"/>
        </w:numPr>
        <w:spacing w:line="240" w:lineRule="auto"/>
        <w:ind w:left="426" w:hanging="426"/>
        <w:jc w:val="both"/>
        <w:rPr>
          <w:rFonts w:ascii="Times New Roman" w:hAnsi="Times New Roman" w:cs="Times New Roman"/>
        </w:rPr>
      </w:pPr>
      <w:r w:rsidRPr="000C4D4F">
        <w:rPr>
          <w:rFonts w:ascii="Times New Roman" w:hAnsi="Times New Roman" w:cs="Times New Roman"/>
        </w:rPr>
        <w:t xml:space="preserve">Zamawiający najpóźniej przed otwarciem ofert udostępni na </w:t>
      </w:r>
      <w:hyperlink r:id="rId44" w:history="1">
        <w:r w:rsidRPr="000C4D4F">
          <w:rPr>
            <w:rStyle w:val="Hipercze"/>
            <w:rFonts w:ascii="Times New Roman" w:hAnsi="Times New Roman"/>
          </w:rPr>
          <w:t>https://platformazakupowa.pl</w:t>
        </w:r>
      </w:hyperlink>
      <w:r w:rsidRPr="000C4D4F">
        <w:rPr>
          <w:rFonts w:ascii="Times New Roman" w:hAnsi="Times New Roman" w:cs="Times New Roman"/>
        </w:rPr>
        <w:t xml:space="preserve"> – adres profilu nabywcy – </w:t>
      </w:r>
      <w:hyperlink r:id="rId45" w:history="1">
        <w:r w:rsidRPr="000C4D4F">
          <w:rPr>
            <w:rStyle w:val="Hipercze"/>
            <w:rFonts w:ascii="Times New Roman" w:hAnsi="Times New Roman"/>
          </w:rPr>
          <w:t>https://platformazakupowa.pl/pn/uj_edu</w:t>
        </w:r>
      </w:hyperlink>
      <w:r w:rsidRPr="000C4D4F">
        <w:rPr>
          <w:rFonts w:ascii="Times New Roman" w:hAnsi="Times New Roman" w:cs="Times New Roman"/>
          <w:bCs/>
        </w:rPr>
        <w:t xml:space="preserve">, w zakładce właściwej dla prowadzonego postępowania, w sekcji „Komunikaty”, </w:t>
      </w:r>
      <w:r w:rsidRPr="000C4D4F">
        <w:rPr>
          <w:rFonts w:ascii="Times New Roman" w:hAnsi="Times New Roman" w:cs="Times New Roman"/>
        </w:rPr>
        <w:t>informację o kwocie, jaką zamierza przeznaczyć na sfinansowanie zamówienia.</w:t>
      </w:r>
    </w:p>
    <w:p w14:paraId="032A804F" w14:textId="77777777" w:rsidR="0009119F" w:rsidRPr="000C4D4F" w:rsidRDefault="0009119F" w:rsidP="00183B97">
      <w:pPr>
        <w:pStyle w:val="Nagwek"/>
        <w:numPr>
          <w:ilvl w:val="0"/>
          <w:numId w:val="65"/>
        </w:numPr>
        <w:spacing w:line="240" w:lineRule="auto"/>
        <w:ind w:left="426" w:hanging="426"/>
        <w:jc w:val="both"/>
        <w:rPr>
          <w:rFonts w:ascii="Times New Roman" w:hAnsi="Times New Roman" w:cs="Times New Roman"/>
        </w:rPr>
      </w:pPr>
      <w:r w:rsidRPr="000C4D4F">
        <w:rPr>
          <w:rFonts w:ascii="Times New Roman" w:hAnsi="Times New Roman" w:cs="Times New Roman"/>
        </w:rPr>
        <w:t>Zamawiający niezwłocznie po otwarciu ofert, udostępni na stronie internetowej prowadzonego postępowania informacje o:</w:t>
      </w:r>
    </w:p>
    <w:p w14:paraId="108914D1" w14:textId="77777777" w:rsidR="0009119F" w:rsidRPr="000C4D4F" w:rsidRDefault="0009119F" w:rsidP="00183B97">
      <w:pPr>
        <w:pStyle w:val="Nagwek"/>
        <w:numPr>
          <w:ilvl w:val="1"/>
          <w:numId w:val="65"/>
        </w:numPr>
        <w:tabs>
          <w:tab w:val="clear" w:pos="4536"/>
          <w:tab w:val="clear" w:pos="9072"/>
        </w:tabs>
        <w:spacing w:line="240" w:lineRule="auto"/>
        <w:ind w:left="993" w:hanging="567"/>
        <w:jc w:val="both"/>
        <w:rPr>
          <w:rFonts w:ascii="Times New Roman" w:hAnsi="Times New Roman" w:cs="Times New Roman"/>
        </w:rPr>
      </w:pPr>
      <w:r w:rsidRPr="000C4D4F">
        <w:rPr>
          <w:rFonts w:ascii="Times New Roman" w:hAnsi="Times New Roman" w:cs="Times New Roman"/>
        </w:rPr>
        <w:t>nazwach albo imionach i nazwiskach oraz siedzibach lub miejscach prowadzonej działalności gospodarczej albo miejscach zamieszkania wykonawców, których oferty zostały</w:t>
      </w:r>
      <w:r w:rsidRPr="000C4D4F">
        <w:rPr>
          <w:rFonts w:ascii="Times New Roman" w:hAnsi="Times New Roman" w:cs="Times New Roman"/>
          <w:spacing w:val="-3"/>
        </w:rPr>
        <w:t xml:space="preserve"> </w:t>
      </w:r>
      <w:r w:rsidRPr="000C4D4F">
        <w:rPr>
          <w:rFonts w:ascii="Times New Roman" w:hAnsi="Times New Roman" w:cs="Times New Roman"/>
        </w:rPr>
        <w:t>otwarte;</w:t>
      </w:r>
    </w:p>
    <w:p w14:paraId="75F05FA8" w14:textId="77777777" w:rsidR="0009119F" w:rsidRPr="000C4D4F" w:rsidRDefault="0009119F" w:rsidP="00183B97">
      <w:pPr>
        <w:pStyle w:val="Nagwek"/>
        <w:numPr>
          <w:ilvl w:val="1"/>
          <w:numId w:val="65"/>
        </w:numPr>
        <w:tabs>
          <w:tab w:val="clear" w:pos="4536"/>
          <w:tab w:val="clear" w:pos="9072"/>
        </w:tabs>
        <w:spacing w:line="240" w:lineRule="auto"/>
        <w:ind w:left="993" w:hanging="567"/>
        <w:jc w:val="both"/>
        <w:rPr>
          <w:rFonts w:ascii="Times New Roman" w:hAnsi="Times New Roman" w:cs="Times New Roman"/>
        </w:rPr>
      </w:pPr>
      <w:r w:rsidRPr="000C4D4F">
        <w:rPr>
          <w:rFonts w:ascii="Times New Roman" w:hAnsi="Times New Roman" w:cs="Times New Roman"/>
        </w:rPr>
        <w:t>cenach lub kosztach zawartych w</w:t>
      </w:r>
      <w:r w:rsidRPr="000C4D4F">
        <w:rPr>
          <w:rFonts w:ascii="Times New Roman" w:hAnsi="Times New Roman" w:cs="Times New Roman"/>
          <w:spacing w:val="-4"/>
        </w:rPr>
        <w:t xml:space="preserve"> </w:t>
      </w:r>
      <w:r w:rsidRPr="000C4D4F">
        <w:rPr>
          <w:rFonts w:ascii="Times New Roman" w:hAnsi="Times New Roman" w:cs="Times New Roman"/>
        </w:rPr>
        <w:t>ofertach.</w:t>
      </w:r>
    </w:p>
    <w:p w14:paraId="219296AF" w14:textId="77777777" w:rsidR="0009119F" w:rsidRPr="000C4D4F" w:rsidRDefault="0009119F" w:rsidP="00183B97">
      <w:pPr>
        <w:pStyle w:val="Akapitzlist"/>
        <w:numPr>
          <w:ilvl w:val="0"/>
          <w:numId w:val="65"/>
        </w:numPr>
        <w:ind w:left="426" w:hanging="426"/>
        <w:rPr>
          <w:bCs/>
          <w:u w:val="single"/>
        </w:rPr>
      </w:pPr>
      <w:r w:rsidRPr="000C4D4F">
        <w:rPr>
          <w:u w:val="single"/>
        </w:rPr>
        <w:t>Zamawiający nie przewiduje przeprowadzania jawnej sesji otwarcia ofert z udziałem wykonawców, jak też transmitowania sesji otwarcia za pośrednictwem elektronicznych narzędzi do przekazu wideo on-line.</w:t>
      </w:r>
    </w:p>
    <w:p w14:paraId="01AC09F9" w14:textId="77777777" w:rsidR="0069605D" w:rsidRPr="000C4D4F" w:rsidRDefault="0069605D" w:rsidP="009E3CD1">
      <w:pPr>
        <w:pStyle w:val="Nagwek"/>
        <w:spacing w:line="240" w:lineRule="auto"/>
        <w:jc w:val="both"/>
        <w:rPr>
          <w:rFonts w:ascii="Times New Roman" w:hAnsi="Times New Roman" w:cs="Times New Roman"/>
        </w:rPr>
      </w:pPr>
    </w:p>
    <w:p w14:paraId="40075466" w14:textId="77777777" w:rsidR="004E1EB0" w:rsidRPr="000C4D4F" w:rsidRDefault="008463F6" w:rsidP="009E3CD1">
      <w:pPr>
        <w:widowControl/>
        <w:suppressAutoHyphens w:val="0"/>
        <w:jc w:val="both"/>
        <w:rPr>
          <w:b/>
          <w:bCs/>
        </w:rPr>
      </w:pPr>
      <w:r w:rsidRPr="000C4D4F">
        <w:rPr>
          <w:b/>
          <w:bCs/>
        </w:rPr>
        <w:t>Rozdział XI</w:t>
      </w:r>
      <w:r w:rsidR="00B279F6" w:rsidRPr="000C4D4F">
        <w:rPr>
          <w:b/>
          <w:bCs/>
        </w:rPr>
        <w:t>V</w:t>
      </w:r>
      <w:r w:rsidRPr="000C4D4F">
        <w:rPr>
          <w:b/>
          <w:bCs/>
        </w:rPr>
        <w:t xml:space="preserve"> - </w:t>
      </w:r>
      <w:r w:rsidR="004E1EB0" w:rsidRPr="000C4D4F">
        <w:rPr>
          <w:b/>
          <w:bCs/>
        </w:rPr>
        <w:t>Opis sposobu obliczenia ceny.</w:t>
      </w:r>
    </w:p>
    <w:p w14:paraId="743D96B5" w14:textId="6039828F" w:rsidR="008432A9" w:rsidRPr="000C4D4F" w:rsidRDefault="00775AC3" w:rsidP="00183B97">
      <w:pPr>
        <w:pStyle w:val="Akapitzlist"/>
        <w:numPr>
          <w:ilvl w:val="0"/>
          <w:numId w:val="10"/>
        </w:numPr>
        <w:tabs>
          <w:tab w:val="clear" w:pos="720"/>
        </w:tabs>
        <w:ind w:left="426"/>
        <w:rPr>
          <w:rFonts w:eastAsia="Times New Roman"/>
          <w:lang w:eastAsia="pl-PL"/>
        </w:rPr>
      </w:pPr>
      <w:r w:rsidRPr="000C4D4F">
        <w:rPr>
          <w:rFonts w:eastAsia="Times New Roman"/>
          <w:lang w:eastAsia="pl-PL"/>
        </w:rPr>
        <w:t>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tabeli wyceny zgodnie z załącznikiem B. Sumaryczna cena brutto wyliczona na podstawie indywidualnej kalkulacji Wykonawcy (tabela wyceny) winna odpowiadać cenie podanej przez Wykonawcę w formularzu oferty.</w:t>
      </w:r>
      <w:r w:rsidR="008432A9" w:rsidRPr="000C4D4F">
        <w:rPr>
          <w:rFonts w:eastAsia="Times New Roman"/>
          <w:lang w:eastAsia="pl-PL"/>
        </w:rPr>
        <w:t xml:space="preserve"> </w:t>
      </w:r>
    </w:p>
    <w:p w14:paraId="79CBA3CC" w14:textId="77777777" w:rsidR="0055045B" w:rsidRPr="000C4D4F" w:rsidRDefault="004E1EB0" w:rsidP="00183B97">
      <w:pPr>
        <w:widowControl/>
        <w:numPr>
          <w:ilvl w:val="0"/>
          <w:numId w:val="10"/>
        </w:numPr>
        <w:tabs>
          <w:tab w:val="clear" w:pos="720"/>
          <w:tab w:val="num" w:pos="851"/>
          <w:tab w:val="left" w:pos="900"/>
        </w:tabs>
        <w:suppressAutoHyphens w:val="0"/>
        <w:ind w:left="426" w:hanging="426"/>
        <w:jc w:val="both"/>
      </w:pPr>
      <w:r w:rsidRPr="000C4D4F">
        <w:t>Sumaryczna cena brutto wyliczona na podstawie indywidualnej kalkulacji Wykonawcy winna odpowiadać cenie podanej przez Wykonawcę w formularzu oferty.</w:t>
      </w:r>
    </w:p>
    <w:p w14:paraId="1457C7AB" w14:textId="77777777" w:rsidR="0055045B" w:rsidRPr="000C4D4F" w:rsidRDefault="004E1EB0" w:rsidP="00183B97">
      <w:pPr>
        <w:widowControl/>
        <w:numPr>
          <w:ilvl w:val="0"/>
          <w:numId w:val="10"/>
        </w:numPr>
        <w:tabs>
          <w:tab w:val="clear" w:pos="720"/>
          <w:tab w:val="num" w:pos="851"/>
          <w:tab w:val="left" w:pos="900"/>
        </w:tabs>
        <w:suppressAutoHyphens w:val="0"/>
        <w:ind w:left="426" w:hanging="426"/>
        <w:jc w:val="both"/>
      </w:pPr>
      <w:r w:rsidRPr="000C4D4F">
        <w:t>Ceny muszą być podane i wyliczone w zaokrągleniu do dwóch miejsc po przecinku (zasada zaokrąglenia – poniżej 5 należy końcówkę pominąć, powyżej i ró</w:t>
      </w:r>
      <w:r w:rsidR="0055045B" w:rsidRPr="000C4D4F">
        <w:t>wne 5 należy zaokrąglić w górę).</w:t>
      </w:r>
    </w:p>
    <w:p w14:paraId="069396A9" w14:textId="77777777" w:rsidR="0055045B" w:rsidRPr="000C4D4F" w:rsidRDefault="004E1EB0" w:rsidP="00183B97">
      <w:pPr>
        <w:widowControl/>
        <w:numPr>
          <w:ilvl w:val="0"/>
          <w:numId w:val="10"/>
        </w:numPr>
        <w:tabs>
          <w:tab w:val="clear" w:pos="720"/>
          <w:tab w:val="num" w:pos="851"/>
          <w:tab w:val="left" w:pos="900"/>
        </w:tabs>
        <w:suppressAutoHyphens w:val="0"/>
        <w:ind w:left="426" w:hanging="426"/>
        <w:jc w:val="both"/>
      </w:pPr>
      <w:r w:rsidRPr="000C4D4F">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70772F6" w14:textId="77777777" w:rsidR="004E1EB0" w:rsidRPr="000C4D4F" w:rsidRDefault="004E1EB0" w:rsidP="00183B97">
      <w:pPr>
        <w:widowControl/>
        <w:numPr>
          <w:ilvl w:val="0"/>
          <w:numId w:val="10"/>
        </w:numPr>
        <w:tabs>
          <w:tab w:val="clear" w:pos="720"/>
          <w:tab w:val="num" w:pos="851"/>
          <w:tab w:val="left" w:pos="900"/>
        </w:tabs>
        <w:suppressAutoHyphens w:val="0"/>
        <w:ind w:left="426" w:hanging="426"/>
        <w:jc w:val="both"/>
      </w:pPr>
      <w:r w:rsidRPr="000C4D4F">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3D22F98" w14:textId="77777777" w:rsidR="00B20A3D" w:rsidRPr="000C4D4F" w:rsidRDefault="00B20A3D" w:rsidP="004E1EB0">
      <w:pPr>
        <w:suppressAutoHyphens w:val="0"/>
        <w:adjustRightInd w:val="0"/>
        <w:ind w:left="708"/>
        <w:jc w:val="both"/>
        <w:textAlignment w:val="baseline"/>
      </w:pPr>
    </w:p>
    <w:p w14:paraId="5178A718" w14:textId="77777777" w:rsidR="0055045B" w:rsidRPr="000C4D4F" w:rsidRDefault="008463F6" w:rsidP="009E3CD1">
      <w:pPr>
        <w:widowControl/>
        <w:suppressAutoHyphens w:val="0"/>
        <w:jc w:val="both"/>
        <w:rPr>
          <w:b/>
          <w:bCs/>
        </w:rPr>
      </w:pPr>
      <w:r w:rsidRPr="000C4D4F">
        <w:rPr>
          <w:b/>
          <w:bCs/>
        </w:rPr>
        <w:t xml:space="preserve">Rozdział XV - </w:t>
      </w:r>
      <w:r w:rsidR="0055045B" w:rsidRPr="000C4D4F">
        <w:rPr>
          <w:b/>
          <w:bCs/>
        </w:rPr>
        <w:t>Opis kryteriów, którymi Zamawiający będzie się kierował przy wyborze oferty wraz z podaniem znaczenia tych kryteriów i sposobu oceny ofert.</w:t>
      </w:r>
    </w:p>
    <w:p w14:paraId="1CAF2B7F" w14:textId="77777777" w:rsidR="00AD0041" w:rsidRPr="000C4D4F" w:rsidRDefault="00AD0041" w:rsidP="00183B97">
      <w:pPr>
        <w:widowControl/>
        <w:numPr>
          <w:ilvl w:val="0"/>
          <w:numId w:val="46"/>
        </w:numPr>
        <w:suppressAutoHyphens w:val="0"/>
        <w:jc w:val="both"/>
      </w:pPr>
      <w:r w:rsidRPr="000C4D4F">
        <w:t>Kryteria oceny ofert i ich znaczenie:</w:t>
      </w:r>
    </w:p>
    <w:p w14:paraId="29E1B5DC" w14:textId="628CCF15" w:rsidR="00775AC3" w:rsidRPr="000C4D4F" w:rsidRDefault="00775AC3" w:rsidP="00183B97">
      <w:pPr>
        <w:numPr>
          <w:ilvl w:val="1"/>
          <w:numId w:val="75"/>
        </w:numPr>
        <w:spacing w:before="60" w:after="60"/>
        <w:ind w:hanging="939"/>
        <w:jc w:val="both"/>
      </w:pPr>
      <w:r w:rsidRPr="000C4D4F">
        <w:t>Cena ryczałtowa brutto za całość zamówienia – </w:t>
      </w:r>
      <w:r w:rsidR="004201FD" w:rsidRPr="000C4D4F">
        <w:rPr>
          <w:b/>
        </w:rPr>
        <w:t>10</w:t>
      </w:r>
      <w:r w:rsidRPr="000C4D4F">
        <w:rPr>
          <w:b/>
        </w:rPr>
        <w:t>0%</w:t>
      </w:r>
      <w:r w:rsidRPr="000C4D4F">
        <w:t> </w:t>
      </w:r>
    </w:p>
    <w:p w14:paraId="0C7ACCA5" w14:textId="4A633AB7" w:rsidR="00775AC3" w:rsidRPr="000C4D4F" w:rsidRDefault="00775AC3" w:rsidP="00183B97">
      <w:pPr>
        <w:numPr>
          <w:ilvl w:val="0"/>
          <w:numId w:val="75"/>
        </w:numPr>
        <w:spacing w:before="60" w:after="60"/>
        <w:jc w:val="both"/>
      </w:pPr>
      <w:r w:rsidRPr="000C4D4F">
        <w:t>Punkty przyznawane za kryterium „cena ryczałtowa brutto za całość zamówienia” będą liczone wg następującego wzoru: </w:t>
      </w:r>
    </w:p>
    <w:p w14:paraId="5E0992EE" w14:textId="20D00CEB" w:rsidR="00775AC3" w:rsidRPr="000C4D4F" w:rsidRDefault="00775AC3" w:rsidP="00775AC3">
      <w:pPr>
        <w:spacing w:before="60" w:after="60"/>
        <w:ind w:left="709"/>
        <w:jc w:val="both"/>
      </w:pPr>
      <w:r w:rsidRPr="000C4D4F">
        <w:rPr>
          <w:b/>
        </w:rPr>
        <w:t>C = (C</w:t>
      </w:r>
      <w:r w:rsidRPr="000C4D4F">
        <w:rPr>
          <w:b/>
          <w:vertAlign w:val="subscript"/>
        </w:rPr>
        <w:t>naj</w:t>
      </w:r>
      <w:r w:rsidRPr="000C4D4F">
        <w:rPr>
          <w:b/>
        </w:rPr>
        <w:t> : C</w:t>
      </w:r>
      <w:r w:rsidRPr="000C4D4F">
        <w:rPr>
          <w:b/>
          <w:vertAlign w:val="subscript"/>
        </w:rPr>
        <w:t>o</w:t>
      </w:r>
      <w:r w:rsidRPr="000C4D4F">
        <w:rPr>
          <w:b/>
        </w:rPr>
        <w:t xml:space="preserve">) x </w:t>
      </w:r>
      <w:r w:rsidR="006030EE" w:rsidRPr="000C4D4F">
        <w:rPr>
          <w:b/>
        </w:rPr>
        <w:t>10</w:t>
      </w:r>
    </w:p>
    <w:p w14:paraId="3056AF1F" w14:textId="7EB91290" w:rsidR="00775AC3" w:rsidRPr="000C4D4F" w:rsidRDefault="00775AC3" w:rsidP="00775AC3">
      <w:pPr>
        <w:spacing w:before="60" w:after="60"/>
        <w:ind w:left="709"/>
        <w:jc w:val="both"/>
      </w:pPr>
      <w:r w:rsidRPr="000C4D4F">
        <w:t>gdzie: </w:t>
      </w:r>
    </w:p>
    <w:p w14:paraId="0888F901" w14:textId="2A388925" w:rsidR="00775AC3" w:rsidRPr="000C4D4F" w:rsidRDefault="00775AC3" w:rsidP="00775AC3">
      <w:pPr>
        <w:spacing w:before="60" w:after="60"/>
        <w:ind w:left="709"/>
        <w:jc w:val="both"/>
      </w:pPr>
      <w:r w:rsidRPr="000C4D4F">
        <w:t>C – liczba punktów przyznana danej ofercie, </w:t>
      </w:r>
    </w:p>
    <w:p w14:paraId="09C54C72" w14:textId="7B049092" w:rsidR="00775AC3" w:rsidRPr="000C4D4F" w:rsidRDefault="00775AC3" w:rsidP="00775AC3">
      <w:pPr>
        <w:spacing w:before="60" w:after="60"/>
        <w:ind w:left="709"/>
        <w:jc w:val="both"/>
      </w:pPr>
      <w:r w:rsidRPr="000C4D4F">
        <w:t>C</w:t>
      </w:r>
      <w:r w:rsidRPr="000C4D4F">
        <w:rPr>
          <w:vertAlign w:val="subscript"/>
        </w:rPr>
        <w:t>naj</w:t>
      </w:r>
      <w:r w:rsidRPr="000C4D4F">
        <w:t> – najniższa cena spośród ważnych ofert, </w:t>
      </w:r>
    </w:p>
    <w:p w14:paraId="711263EA" w14:textId="0563E194" w:rsidR="00775AC3" w:rsidRPr="000C4D4F" w:rsidRDefault="00775AC3" w:rsidP="00775AC3">
      <w:pPr>
        <w:spacing w:before="60" w:after="60"/>
        <w:ind w:left="709"/>
        <w:jc w:val="both"/>
      </w:pPr>
      <w:r w:rsidRPr="000C4D4F">
        <w:lastRenderedPageBreak/>
        <w:t>C</w:t>
      </w:r>
      <w:r w:rsidRPr="000C4D4F">
        <w:rPr>
          <w:vertAlign w:val="subscript"/>
        </w:rPr>
        <w:t>o</w:t>
      </w:r>
      <w:r w:rsidRPr="000C4D4F">
        <w:t> – cena podana przez Wykonawcę dla którego wynik jest obliczany. </w:t>
      </w:r>
    </w:p>
    <w:p w14:paraId="698FF22E" w14:textId="6D6C0C1E" w:rsidR="00775AC3" w:rsidRPr="000C4D4F" w:rsidRDefault="00775AC3" w:rsidP="00775AC3">
      <w:pPr>
        <w:spacing w:before="60" w:after="60"/>
        <w:ind w:left="709"/>
        <w:jc w:val="both"/>
      </w:pPr>
      <w:r w:rsidRPr="000C4D4F">
        <w:rPr>
          <w:u w:val="single"/>
        </w:rPr>
        <w:t xml:space="preserve">Maksymalna liczba punktów, które Wykonawca może uzyskać, wynosi </w:t>
      </w:r>
      <w:r w:rsidR="006030EE" w:rsidRPr="000C4D4F">
        <w:rPr>
          <w:u w:val="single"/>
        </w:rPr>
        <w:t>10</w:t>
      </w:r>
      <w:r w:rsidRPr="000C4D4F">
        <w:rPr>
          <w:u w:val="single"/>
        </w:rPr>
        <w:t>. </w:t>
      </w:r>
      <w:r w:rsidRPr="000C4D4F">
        <w:t> </w:t>
      </w:r>
    </w:p>
    <w:p w14:paraId="62F6E505" w14:textId="3DE57F08" w:rsidR="00AD0041" w:rsidRPr="000C4D4F" w:rsidRDefault="00AD0041" w:rsidP="00AD0041">
      <w:pPr>
        <w:spacing w:before="60" w:after="60"/>
        <w:ind w:left="709"/>
        <w:jc w:val="both"/>
        <w:rPr>
          <w:u w:val="single"/>
        </w:rPr>
      </w:pPr>
    </w:p>
    <w:p w14:paraId="418BF87C" w14:textId="77777777" w:rsidR="00AD0041" w:rsidRPr="000C4D4F" w:rsidRDefault="00AD0041" w:rsidP="00183B97">
      <w:pPr>
        <w:widowControl/>
        <w:numPr>
          <w:ilvl w:val="0"/>
          <w:numId w:val="46"/>
        </w:numPr>
        <w:suppressAutoHyphens w:val="0"/>
        <w:jc w:val="both"/>
      </w:pPr>
      <w:r w:rsidRPr="000C4D4F">
        <w:t>Wszystkie obliczenia punktów będą dokonywane z dokładnością do dwóch miejsc po przecinku (bez zaokrągleń).</w:t>
      </w:r>
    </w:p>
    <w:p w14:paraId="31C88E28" w14:textId="74A3DA3D" w:rsidR="00AD0041" w:rsidRPr="000C4D4F" w:rsidRDefault="00AD0041" w:rsidP="00183B97">
      <w:pPr>
        <w:widowControl/>
        <w:numPr>
          <w:ilvl w:val="0"/>
          <w:numId w:val="46"/>
        </w:numPr>
        <w:suppressAutoHyphens w:val="0"/>
        <w:jc w:val="both"/>
      </w:pPr>
      <w:r w:rsidRPr="000C4D4F">
        <w:t xml:space="preserve">Oferta Wykonawcy, która uzyska najwyższą liczbę punktów, uznana zostanie za najkorzystniejszą. </w:t>
      </w:r>
    </w:p>
    <w:p w14:paraId="36C8306C" w14:textId="78FA4B80" w:rsidR="003D5F57" w:rsidRPr="000C4D4F" w:rsidRDefault="00213905" w:rsidP="003D5F57">
      <w:pPr>
        <w:widowControl/>
        <w:numPr>
          <w:ilvl w:val="0"/>
          <w:numId w:val="46"/>
        </w:numPr>
        <w:tabs>
          <w:tab w:val="clear" w:pos="720"/>
          <w:tab w:val="num" w:pos="567"/>
        </w:tabs>
        <w:suppressAutoHyphens w:val="0"/>
        <w:jc w:val="both"/>
      </w:pPr>
      <w:r w:rsidRPr="000C4D4F">
        <w:t xml:space="preserve"> </w:t>
      </w:r>
      <w:r w:rsidR="003D5F57" w:rsidRPr="000C4D4F">
        <w:t>Jeżeli zostały złożone oferty o takiej samej cenie, Zamawiający wzywa wykonawców, którzy złożyli te oferty, do złożenia w terminie określonym przez zamawiającego ofert dodatkowych.</w:t>
      </w:r>
    </w:p>
    <w:p w14:paraId="0C271D8F" w14:textId="77777777" w:rsidR="0055045B" w:rsidRPr="000C4D4F" w:rsidRDefault="0055045B" w:rsidP="0055045B">
      <w:pPr>
        <w:widowControl/>
        <w:suppressAutoHyphens w:val="0"/>
        <w:ind w:left="567"/>
        <w:jc w:val="both"/>
      </w:pPr>
    </w:p>
    <w:p w14:paraId="53A5B6DD" w14:textId="77777777" w:rsidR="0055045B" w:rsidRPr="000C4D4F" w:rsidRDefault="008463F6" w:rsidP="009E3CD1">
      <w:pPr>
        <w:widowControl/>
        <w:suppressAutoHyphens w:val="0"/>
        <w:jc w:val="both"/>
        <w:rPr>
          <w:b/>
          <w:bCs/>
        </w:rPr>
      </w:pPr>
      <w:r w:rsidRPr="000C4D4F">
        <w:rPr>
          <w:b/>
          <w:bCs/>
        </w:rPr>
        <w:t>Rozdział XV</w:t>
      </w:r>
      <w:r w:rsidR="00A9714D" w:rsidRPr="000C4D4F">
        <w:rPr>
          <w:b/>
          <w:bCs/>
        </w:rPr>
        <w:t>I</w:t>
      </w:r>
      <w:r w:rsidRPr="000C4D4F">
        <w:rPr>
          <w:b/>
          <w:bCs/>
        </w:rPr>
        <w:t xml:space="preserve"> - </w:t>
      </w:r>
      <w:r w:rsidR="0055045B" w:rsidRPr="000C4D4F">
        <w:rPr>
          <w:b/>
          <w:bCs/>
        </w:rPr>
        <w:t>Informacje o formalnościach, jakie powinny zostać dopełnione po wyborze oferty w celu zawarcia umowy w sprawie zamówienia publicznego.</w:t>
      </w:r>
    </w:p>
    <w:p w14:paraId="176513CE" w14:textId="77777777" w:rsidR="00BE34EF" w:rsidRPr="000C4D4F" w:rsidRDefault="0055045B" w:rsidP="00183B97">
      <w:pPr>
        <w:widowControl/>
        <w:numPr>
          <w:ilvl w:val="3"/>
          <w:numId w:val="18"/>
        </w:numPr>
        <w:suppressAutoHyphens w:val="0"/>
        <w:ind w:left="426" w:hanging="426"/>
        <w:jc w:val="both"/>
        <w:rPr>
          <w:color w:val="000000"/>
        </w:rPr>
      </w:pPr>
      <w:r w:rsidRPr="000C4D4F">
        <w:rPr>
          <w:color w:val="000000"/>
        </w:rPr>
        <w:t>Przed podpisaniem umowy wykonawca powinien złożyć:</w:t>
      </w:r>
    </w:p>
    <w:p w14:paraId="1BB57F4F" w14:textId="77777777" w:rsidR="0055045B" w:rsidRPr="000C4D4F" w:rsidRDefault="0055045B" w:rsidP="00183B97">
      <w:pPr>
        <w:pStyle w:val="Akapitzlist"/>
        <w:numPr>
          <w:ilvl w:val="0"/>
          <w:numId w:val="26"/>
        </w:numPr>
        <w:ind w:left="851" w:hanging="425"/>
      </w:pPr>
      <w:r w:rsidRPr="000C4D4F">
        <w:t>kopię umowy(-ów) określającej podstawy i zasady wspólnego ubiegania się o udzielenie zamówienia publicznego – w przypadku złożenia oferty przez podmioty występujące wspólnie (tj. konsorcjum).</w:t>
      </w:r>
    </w:p>
    <w:p w14:paraId="1CE1B964" w14:textId="2BAB3D8D" w:rsidR="0055045B" w:rsidRPr="000C4D4F" w:rsidRDefault="0055045B" w:rsidP="00183B97">
      <w:pPr>
        <w:pStyle w:val="Akapitzlist"/>
        <w:numPr>
          <w:ilvl w:val="0"/>
          <w:numId w:val="26"/>
        </w:numPr>
        <w:ind w:left="851" w:hanging="425"/>
      </w:pPr>
      <w:r w:rsidRPr="000C4D4F">
        <w:t>wykaz podwykonawców z zakresem powierzanych im zadań, o ile przewiduje się ich udział w realizacji zamówienia.</w:t>
      </w:r>
    </w:p>
    <w:p w14:paraId="374E17B5" w14:textId="77777777" w:rsidR="00B4303E" w:rsidRPr="000C4D4F" w:rsidRDefault="00B4303E" w:rsidP="00183B97">
      <w:pPr>
        <w:pStyle w:val="Akapitzlist"/>
        <w:numPr>
          <w:ilvl w:val="0"/>
          <w:numId w:val="26"/>
        </w:numPr>
        <w:ind w:left="851" w:hanging="425"/>
        <w:rPr>
          <w:color w:val="000000"/>
        </w:rPr>
      </w:pPr>
      <w:r w:rsidRPr="000C4D4F">
        <w:t xml:space="preserve">dowód wniesienia zabezpieczenia należytego wykonania umowy (w formie pieniężnej) lub projekt dokumentu gwarancyjnego/poręczającego, w celu uzyskania od zamawiającego akceptacji jego treści. </w:t>
      </w:r>
    </w:p>
    <w:p w14:paraId="1A91F3F1" w14:textId="77777777" w:rsidR="0055045B" w:rsidRPr="000C4D4F" w:rsidRDefault="0055045B" w:rsidP="00183B97">
      <w:pPr>
        <w:widowControl/>
        <w:numPr>
          <w:ilvl w:val="3"/>
          <w:numId w:val="18"/>
        </w:numPr>
        <w:suppressAutoHyphens w:val="0"/>
        <w:ind w:left="426" w:hanging="426"/>
        <w:jc w:val="both"/>
        <w:rPr>
          <w:color w:val="000000"/>
        </w:rPr>
      </w:pPr>
      <w:r w:rsidRPr="000C4D4F">
        <w:rPr>
          <w:color w:val="000000"/>
        </w:rPr>
        <w:t>Wybrany Wykonawca jest zobowiązany do zawarcia umowy w terminie i miejscu wyznaczonym przez Zamawiającego.</w:t>
      </w:r>
    </w:p>
    <w:p w14:paraId="7D9CFCA2" w14:textId="77777777" w:rsidR="00B4303E" w:rsidRPr="000C4D4F" w:rsidRDefault="00B4303E" w:rsidP="0055045B">
      <w:pPr>
        <w:widowControl/>
        <w:suppressAutoHyphens w:val="0"/>
        <w:jc w:val="both"/>
      </w:pPr>
    </w:p>
    <w:p w14:paraId="278ED688" w14:textId="77777777" w:rsidR="00BE302C" w:rsidRPr="000C4D4F" w:rsidRDefault="008463F6" w:rsidP="009E3CD1">
      <w:pPr>
        <w:widowControl/>
        <w:suppressAutoHyphens w:val="0"/>
        <w:jc w:val="both"/>
        <w:rPr>
          <w:b/>
          <w:bCs/>
        </w:rPr>
      </w:pPr>
      <w:r w:rsidRPr="000C4D4F">
        <w:rPr>
          <w:b/>
          <w:bCs/>
        </w:rPr>
        <w:t>Rozdział XVI</w:t>
      </w:r>
      <w:r w:rsidR="00A9714D" w:rsidRPr="000C4D4F">
        <w:rPr>
          <w:b/>
          <w:bCs/>
        </w:rPr>
        <w:t>I</w:t>
      </w:r>
      <w:r w:rsidRPr="000C4D4F">
        <w:rPr>
          <w:b/>
          <w:bCs/>
        </w:rPr>
        <w:t xml:space="preserve"> - </w:t>
      </w:r>
      <w:r w:rsidR="00BE302C" w:rsidRPr="000C4D4F">
        <w:rPr>
          <w:b/>
          <w:bCs/>
        </w:rPr>
        <w:t>Wymagania dotyczące zabezpieczenia należytego wykonania umowy.</w:t>
      </w:r>
    </w:p>
    <w:p w14:paraId="2DC8ECA9" w14:textId="77777777" w:rsidR="008432A9" w:rsidRPr="000C4D4F" w:rsidRDefault="008432A9" w:rsidP="00183B97">
      <w:pPr>
        <w:widowControl/>
        <w:numPr>
          <w:ilvl w:val="0"/>
          <w:numId w:val="32"/>
        </w:numPr>
        <w:tabs>
          <w:tab w:val="num" w:pos="720"/>
        </w:tabs>
        <w:suppressAutoHyphens w:val="0"/>
        <w:jc w:val="both"/>
      </w:pPr>
      <w:r w:rsidRPr="000C4D4F">
        <w:t>Zabezpieczenie będzie wynosiło 5% ceny całkowitej podanej w ofercie albo maksymalnej wartości nominalnej zobowiązania Zamawiającego wynikającego z umowy</w:t>
      </w:r>
    </w:p>
    <w:p w14:paraId="102BCD4A" w14:textId="77777777" w:rsidR="008432A9" w:rsidRPr="000C4D4F" w:rsidRDefault="008432A9" w:rsidP="00183B97">
      <w:pPr>
        <w:widowControl/>
        <w:numPr>
          <w:ilvl w:val="0"/>
          <w:numId w:val="32"/>
        </w:numPr>
        <w:suppressAutoHyphens w:val="0"/>
        <w:jc w:val="both"/>
      </w:pPr>
      <w:r w:rsidRPr="000C4D4F">
        <w:t xml:space="preserve">Zabezpieczenie może być wnoszone według wyboru Wykonawcy w jednej lub w kilku następujących formach: </w:t>
      </w:r>
    </w:p>
    <w:p w14:paraId="7B6F44B4" w14:textId="77777777" w:rsidR="008432A9" w:rsidRPr="000C4D4F" w:rsidRDefault="008432A9" w:rsidP="00183B97">
      <w:pPr>
        <w:widowControl/>
        <w:numPr>
          <w:ilvl w:val="1"/>
          <w:numId w:val="33"/>
        </w:numPr>
        <w:suppressAutoHyphens w:val="0"/>
        <w:jc w:val="both"/>
      </w:pPr>
      <w:r w:rsidRPr="000C4D4F">
        <w:t>pieniądzu;</w:t>
      </w:r>
    </w:p>
    <w:p w14:paraId="76ABAFC3" w14:textId="77777777" w:rsidR="008432A9" w:rsidRPr="000C4D4F" w:rsidRDefault="008432A9" w:rsidP="00183B97">
      <w:pPr>
        <w:widowControl/>
        <w:numPr>
          <w:ilvl w:val="1"/>
          <w:numId w:val="33"/>
        </w:numPr>
        <w:suppressAutoHyphens w:val="0"/>
        <w:jc w:val="both"/>
      </w:pPr>
      <w:r w:rsidRPr="000C4D4F">
        <w:t>poręczeniach bankowych lub poręczeniach spółdzielczej kasy oszczędnościowo-kredytowej, z tym że poręczenie kasy jest zawsze poręczeniem pieniężnym;</w:t>
      </w:r>
    </w:p>
    <w:p w14:paraId="3382CE24" w14:textId="77777777" w:rsidR="008432A9" w:rsidRPr="000C4D4F" w:rsidRDefault="008432A9" w:rsidP="00183B97">
      <w:pPr>
        <w:widowControl/>
        <w:numPr>
          <w:ilvl w:val="1"/>
          <w:numId w:val="33"/>
        </w:numPr>
        <w:suppressAutoHyphens w:val="0"/>
        <w:jc w:val="both"/>
      </w:pPr>
      <w:r w:rsidRPr="000C4D4F">
        <w:t>gwarancjach bankowych;</w:t>
      </w:r>
    </w:p>
    <w:p w14:paraId="3C2B101F" w14:textId="77777777" w:rsidR="008432A9" w:rsidRPr="000C4D4F" w:rsidRDefault="008432A9" w:rsidP="00183B97">
      <w:pPr>
        <w:widowControl/>
        <w:numPr>
          <w:ilvl w:val="1"/>
          <w:numId w:val="33"/>
        </w:numPr>
        <w:suppressAutoHyphens w:val="0"/>
        <w:jc w:val="both"/>
      </w:pPr>
      <w:r w:rsidRPr="000C4D4F">
        <w:t>gwarancjach ubezpieczeniowych;</w:t>
      </w:r>
    </w:p>
    <w:p w14:paraId="5B165552" w14:textId="77777777" w:rsidR="008432A9" w:rsidRPr="000C4D4F" w:rsidRDefault="008432A9" w:rsidP="00183B97">
      <w:pPr>
        <w:widowControl/>
        <w:numPr>
          <w:ilvl w:val="1"/>
          <w:numId w:val="33"/>
        </w:numPr>
        <w:suppressAutoHyphens w:val="0"/>
        <w:jc w:val="both"/>
      </w:pPr>
      <w:r w:rsidRPr="000C4D4F">
        <w:t>poręczeniach udzielanych przez podmioty, o których mowa w art. 6b ust. 5 pkt 2 ustawy z dnia 9 listopada 2000 r. o utworzeniu Polskiej Agencji Rozwoju Przedsiębiorczości (tj. Dz.U. z 2019 r. poz. 310 ze zm.).</w:t>
      </w:r>
    </w:p>
    <w:p w14:paraId="02D3FF63" w14:textId="77777777" w:rsidR="008432A9" w:rsidRPr="000C4D4F" w:rsidRDefault="008432A9" w:rsidP="00183B97">
      <w:pPr>
        <w:widowControl/>
        <w:numPr>
          <w:ilvl w:val="0"/>
          <w:numId w:val="32"/>
        </w:numPr>
        <w:tabs>
          <w:tab w:val="num" w:pos="720"/>
        </w:tabs>
        <w:suppressAutoHyphens w:val="0"/>
        <w:jc w:val="both"/>
      </w:pPr>
      <w:r w:rsidRPr="000C4D4F">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19F92F37" w14:textId="77777777" w:rsidR="008432A9" w:rsidRPr="000C4D4F" w:rsidRDefault="008432A9" w:rsidP="00183B97">
      <w:pPr>
        <w:widowControl/>
        <w:numPr>
          <w:ilvl w:val="0"/>
          <w:numId w:val="32"/>
        </w:numPr>
        <w:tabs>
          <w:tab w:val="num" w:pos="720"/>
        </w:tabs>
        <w:suppressAutoHyphens w:val="0"/>
        <w:jc w:val="both"/>
      </w:pPr>
      <w:r w:rsidRPr="000C4D4F">
        <w:t xml:space="preserve">W przypadku wniesienia wadium w pieniądzu Wykonawca może wyrazić zgodę na zaliczenie kwoty wadium na poczet zabezpieczenia. </w:t>
      </w:r>
    </w:p>
    <w:p w14:paraId="079517F2" w14:textId="77777777" w:rsidR="008432A9" w:rsidRPr="000C4D4F" w:rsidRDefault="008432A9" w:rsidP="00183B97">
      <w:pPr>
        <w:widowControl/>
        <w:numPr>
          <w:ilvl w:val="0"/>
          <w:numId w:val="32"/>
        </w:numPr>
        <w:tabs>
          <w:tab w:val="num" w:pos="720"/>
        </w:tabs>
        <w:suppressAutoHyphens w:val="0"/>
        <w:jc w:val="both"/>
      </w:pPr>
      <w:r w:rsidRPr="000C4D4F">
        <w:t xml:space="preserve">Jeżeli zabezpieczenie wniesiono w pieniądzu, Zamawiający przechowuje je na oprocentowanym rachunku bankowym i zwraca zabezpieczenie wniesione w pieniądzu </w:t>
      </w:r>
      <w:r w:rsidRPr="000C4D4F">
        <w:br/>
        <w:t xml:space="preserve">z odsetkami wynikającymi z umowy rachunku bankowego, na którym było ono </w:t>
      </w:r>
      <w:r w:rsidRPr="000C4D4F">
        <w:lastRenderedPageBreak/>
        <w:t>przechowywane, pomniejszone o koszt prowadzenia tego rachunku oraz prowizji bankowej za przelew pieniędzy na rachunek bankowy Wykonawcy.</w:t>
      </w:r>
    </w:p>
    <w:p w14:paraId="7DC4438D" w14:textId="77777777" w:rsidR="008432A9" w:rsidRPr="000C4D4F" w:rsidRDefault="008432A9" w:rsidP="00183B97">
      <w:pPr>
        <w:widowControl/>
        <w:numPr>
          <w:ilvl w:val="0"/>
          <w:numId w:val="32"/>
        </w:numPr>
        <w:tabs>
          <w:tab w:val="num" w:pos="720"/>
        </w:tabs>
        <w:suppressAutoHyphens w:val="0"/>
        <w:jc w:val="both"/>
      </w:pPr>
      <w:r w:rsidRPr="000C4D4F">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6D60719B" w14:textId="77777777" w:rsidR="008432A9" w:rsidRPr="000C4D4F" w:rsidRDefault="008432A9" w:rsidP="00183B97">
      <w:pPr>
        <w:widowControl/>
        <w:numPr>
          <w:ilvl w:val="0"/>
          <w:numId w:val="32"/>
        </w:numPr>
        <w:tabs>
          <w:tab w:val="num" w:pos="720"/>
        </w:tabs>
        <w:suppressAutoHyphens w:val="0"/>
        <w:jc w:val="both"/>
      </w:pPr>
      <w:r w:rsidRPr="000C4D4F">
        <w:t xml:space="preserve">W trakcie realizacji umowy Wykonawca może dokonać zmiany formy zabezpieczenia na jedną lub kilka form, o których mowa w </w:t>
      </w:r>
      <w:r w:rsidR="000D7DAE" w:rsidRPr="000C4D4F">
        <w:t>Rozdziale</w:t>
      </w:r>
      <w:r w:rsidRPr="000C4D4F">
        <w:t xml:space="preserve"> </w:t>
      </w:r>
      <w:r w:rsidR="005907C7" w:rsidRPr="000C4D4F">
        <w:t>XVII</w:t>
      </w:r>
      <w:r w:rsidR="000D7DAE" w:rsidRPr="000C4D4F">
        <w:t xml:space="preserve"> </w:t>
      </w:r>
      <w:r w:rsidR="0006067E" w:rsidRPr="000C4D4F">
        <w:t>ust. 2</w:t>
      </w:r>
      <w:r w:rsidRPr="000C4D4F">
        <w:t xml:space="preserve"> SWZ.</w:t>
      </w:r>
    </w:p>
    <w:p w14:paraId="27F32B0A" w14:textId="77777777" w:rsidR="008432A9" w:rsidRPr="000C4D4F" w:rsidRDefault="008432A9" w:rsidP="00183B97">
      <w:pPr>
        <w:widowControl/>
        <w:numPr>
          <w:ilvl w:val="0"/>
          <w:numId w:val="32"/>
        </w:numPr>
        <w:tabs>
          <w:tab w:val="num" w:pos="720"/>
        </w:tabs>
        <w:suppressAutoHyphens w:val="0"/>
        <w:jc w:val="both"/>
      </w:pPr>
      <w:r w:rsidRPr="000C4D4F">
        <w:t>Zmiana formy zabezpieczenia musi być dokonywana z zachowaniem ciągłości zabezpieczenia i bez zmniejszenia jego wysokości.</w:t>
      </w:r>
    </w:p>
    <w:p w14:paraId="36C6EF7B" w14:textId="77777777" w:rsidR="008432A9" w:rsidRPr="000C4D4F" w:rsidRDefault="008432A9" w:rsidP="00183B97">
      <w:pPr>
        <w:widowControl/>
        <w:numPr>
          <w:ilvl w:val="0"/>
          <w:numId w:val="32"/>
        </w:numPr>
        <w:tabs>
          <w:tab w:val="num" w:pos="720"/>
        </w:tabs>
        <w:suppressAutoHyphens w:val="0"/>
        <w:jc w:val="both"/>
      </w:pPr>
      <w:r w:rsidRPr="000C4D4F">
        <w:t>Zamawiający zwróci 70% wysokości zabezpieczenia w terminie 30 dni od dnia wykonania zamówienia potwierdzonego protokołem odbioru prac.</w:t>
      </w:r>
    </w:p>
    <w:p w14:paraId="08DE1B27" w14:textId="77777777" w:rsidR="008432A9" w:rsidRPr="000C4D4F" w:rsidRDefault="008432A9" w:rsidP="00183B97">
      <w:pPr>
        <w:widowControl/>
        <w:numPr>
          <w:ilvl w:val="0"/>
          <w:numId w:val="32"/>
        </w:numPr>
        <w:tabs>
          <w:tab w:val="num" w:pos="720"/>
        </w:tabs>
        <w:suppressAutoHyphens w:val="0"/>
        <w:jc w:val="both"/>
      </w:pPr>
      <w:r w:rsidRPr="000C4D4F">
        <w:t>Na zabezpieczenie roszczeń z tytułu rękojmi z</w:t>
      </w:r>
      <w:r w:rsidR="00BC61AB" w:rsidRPr="000C4D4F">
        <w:t>a</w:t>
      </w:r>
      <w:r w:rsidRPr="000C4D4F">
        <w:t xml:space="preserve"> wady</w:t>
      </w:r>
      <w:r w:rsidR="004D6C2E" w:rsidRPr="000C4D4F">
        <w:t xml:space="preserve"> lub gwarancji</w:t>
      </w:r>
      <w:r w:rsidRPr="000C4D4F">
        <w:t xml:space="preserve"> Zamawiający zatrzyma 30% wysokości zabezpieczenia, które zwróci nie później niż w 15 dniu po upływie okresu rękojmi za wady. </w:t>
      </w:r>
    </w:p>
    <w:p w14:paraId="4BC455FF" w14:textId="77777777" w:rsidR="008432A9" w:rsidRPr="000C4D4F" w:rsidRDefault="008432A9" w:rsidP="00183B97">
      <w:pPr>
        <w:widowControl/>
        <w:numPr>
          <w:ilvl w:val="0"/>
          <w:numId w:val="32"/>
        </w:numPr>
        <w:tabs>
          <w:tab w:val="num" w:pos="720"/>
        </w:tabs>
        <w:suppressAutoHyphens w:val="0"/>
        <w:jc w:val="both"/>
      </w:pPr>
      <w:r w:rsidRPr="000C4D4F">
        <w:t xml:space="preserve">Zamawiający zaznacza, iż treść wzoru umowy będącego integralną częścią </w:t>
      </w:r>
      <w:r w:rsidR="00913094" w:rsidRPr="000C4D4F">
        <w:t>SWZ</w:t>
      </w:r>
      <w:r w:rsidRPr="000C4D4F">
        <w:t xml:space="preserve"> przedstawia również regulacje związane z zabezpieczeniem należytego wykonania umowy.</w:t>
      </w:r>
    </w:p>
    <w:p w14:paraId="462405A2" w14:textId="77777777" w:rsidR="008432A9" w:rsidRPr="000C4D4F" w:rsidRDefault="008432A9" w:rsidP="00183B97">
      <w:pPr>
        <w:widowControl/>
        <w:numPr>
          <w:ilvl w:val="0"/>
          <w:numId w:val="32"/>
        </w:numPr>
        <w:tabs>
          <w:tab w:val="num" w:pos="720"/>
        </w:tabs>
        <w:suppressAutoHyphens w:val="0"/>
        <w:jc w:val="both"/>
      </w:pPr>
      <w:r w:rsidRPr="000C4D4F">
        <w:t>Istotne postanowienia, jakie powinny zawierać poręczenia lub gwarancje:</w:t>
      </w:r>
    </w:p>
    <w:p w14:paraId="6EF8E433" w14:textId="77777777" w:rsidR="008432A9" w:rsidRPr="000C4D4F" w:rsidRDefault="008432A9" w:rsidP="00183B97">
      <w:pPr>
        <w:widowControl/>
        <w:numPr>
          <w:ilvl w:val="1"/>
          <w:numId w:val="32"/>
        </w:numPr>
        <w:suppressAutoHyphens w:val="0"/>
        <w:ind w:left="993" w:hanging="633"/>
        <w:jc w:val="both"/>
      </w:pPr>
      <w:r w:rsidRPr="000C4D4F">
        <w:t>Słowo „gwarancja/poręczenie” w języku wystawienia gwarancji/poręczenia, jej numer oraz ewentualnie inną informację identyfikującą wystawioną gwarancję/</w:t>
      </w:r>
      <w:r w:rsidR="0075326D" w:rsidRPr="000C4D4F">
        <w:t xml:space="preserve"> </w:t>
      </w:r>
      <w:r w:rsidRPr="000C4D4F">
        <w:t>poręcznie</w:t>
      </w:r>
      <w:r w:rsidR="0075326D" w:rsidRPr="000C4D4F">
        <w:t xml:space="preserve"> </w:t>
      </w:r>
      <w:r w:rsidRPr="000C4D4F">
        <w:t>np. rodzaj gwarancji/poręczenia.</w:t>
      </w:r>
    </w:p>
    <w:p w14:paraId="5D577C40" w14:textId="77777777" w:rsidR="008432A9" w:rsidRPr="000C4D4F" w:rsidRDefault="008432A9" w:rsidP="00183B97">
      <w:pPr>
        <w:widowControl/>
        <w:numPr>
          <w:ilvl w:val="1"/>
          <w:numId w:val="32"/>
        </w:numPr>
        <w:suppressAutoHyphens w:val="0"/>
        <w:ind w:left="993" w:hanging="633"/>
        <w:jc w:val="both"/>
      </w:pPr>
      <w:r w:rsidRPr="000C4D4F">
        <w:t>Klauzulę wskazującą, iż gwarancja/poręczenie jest nieodwołalna i bezwarunkowa.</w:t>
      </w:r>
    </w:p>
    <w:p w14:paraId="004689AE" w14:textId="77777777" w:rsidR="008432A9" w:rsidRPr="000C4D4F" w:rsidRDefault="008432A9" w:rsidP="00183B97">
      <w:pPr>
        <w:widowControl/>
        <w:numPr>
          <w:ilvl w:val="1"/>
          <w:numId w:val="32"/>
        </w:numPr>
        <w:suppressAutoHyphens w:val="0"/>
        <w:ind w:left="993" w:hanging="633"/>
        <w:jc w:val="both"/>
      </w:pPr>
      <w:r w:rsidRPr="000C4D4F">
        <w:t>Beneficjenta, tj. Uniwersytet Jagielloński, ul. Gołębia 24, 31-007 Kraków.</w:t>
      </w:r>
    </w:p>
    <w:p w14:paraId="2D1C974D" w14:textId="77777777" w:rsidR="008432A9" w:rsidRPr="000C4D4F" w:rsidRDefault="008432A9" w:rsidP="00183B97">
      <w:pPr>
        <w:widowControl/>
        <w:numPr>
          <w:ilvl w:val="1"/>
          <w:numId w:val="32"/>
        </w:numPr>
        <w:suppressAutoHyphens w:val="0"/>
        <w:ind w:left="993" w:hanging="633"/>
        <w:jc w:val="both"/>
      </w:pPr>
      <w:r w:rsidRPr="000C4D4F">
        <w:t>Zleceniodawcę.</w:t>
      </w:r>
    </w:p>
    <w:p w14:paraId="3CE53C91" w14:textId="77777777" w:rsidR="008432A9" w:rsidRPr="000C4D4F" w:rsidRDefault="008432A9" w:rsidP="00183B97">
      <w:pPr>
        <w:widowControl/>
        <w:numPr>
          <w:ilvl w:val="1"/>
          <w:numId w:val="32"/>
        </w:numPr>
        <w:suppressAutoHyphens w:val="0"/>
        <w:ind w:left="993" w:hanging="633"/>
        <w:jc w:val="both"/>
      </w:pPr>
      <w:r w:rsidRPr="000C4D4F">
        <w:t>Gwaranta/Poręczyciela.</w:t>
      </w:r>
    </w:p>
    <w:p w14:paraId="41515580" w14:textId="77777777" w:rsidR="008432A9" w:rsidRPr="000C4D4F" w:rsidRDefault="008432A9" w:rsidP="00183B97">
      <w:pPr>
        <w:widowControl/>
        <w:numPr>
          <w:ilvl w:val="1"/>
          <w:numId w:val="32"/>
        </w:numPr>
        <w:suppressAutoHyphens w:val="0"/>
        <w:ind w:left="993" w:hanging="633"/>
        <w:jc w:val="both"/>
      </w:pPr>
      <w:r w:rsidRPr="000C4D4F">
        <w:t>Informację identyfikującą źródłowy stosunek umowny przez wskazanie przedmiotu umowy i jej numeru.</w:t>
      </w:r>
    </w:p>
    <w:p w14:paraId="6849ECA2" w14:textId="77777777" w:rsidR="008432A9" w:rsidRPr="000C4D4F" w:rsidRDefault="008432A9" w:rsidP="00183B97">
      <w:pPr>
        <w:widowControl/>
        <w:numPr>
          <w:ilvl w:val="1"/>
          <w:numId w:val="32"/>
        </w:numPr>
        <w:suppressAutoHyphens w:val="0"/>
        <w:ind w:left="993" w:hanging="633"/>
        <w:jc w:val="both"/>
      </w:pPr>
      <w:r w:rsidRPr="000C4D4F">
        <w:t>Maksymalną kwotę do zapłaty.</w:t>
      </w:r>
    </w:p>
    <w:p w14:paraId="7707FA95" w14:textId="77777777" w:rsidR="008432A9" w:rsidRPr="000C4D4F" w:rsidRDefault="008432A9" w:rsidP="00183B97">
      <w:pPr>
        <w:widowControl/>
        <w:numPr>
          <w:ilvl w:val="1"/>
          <w:numId w:val="32"/>
        </w:numPr>
        <w:suppressAutoHyphens w:val="0"/>
        <w:ind w:left="993" w:hanging="633"/>
        <w:jc w:val="both"/>
      </w:pPr>
      <w:r w:rsidRPr="000C4D4F">
        <w:t>Zapis, że gwarancja/poręczenie stanowi zabezpieczenie należytego wykonania umowy i dotyczy pokrycia roszczeń z tytułu niewykonania lub nienależytego wykonania umowy, w szczególności zapłaty kar umownych oraz ewentualnych roszczeń z tytułu rękojmi.</w:t>
      </w:r>
    </w:p>
    <w:p w14:paraId="08253060" w14:textId="77777777" w:rsidR="008432A9" w:rsidRPr="000C4D4F" w:rsidRDefault="008432A9" w:rsidP="00183B97">
      <w:pPr>
        <w:widowControl/>
        <w:numPr>
          <w:ilvl w:val="1"/>
          <w:numId w:val="32"/>
        </w:numPr>
        <w:suppressAutoHyphens w:val="0"/>
        <w:ind w:left="993" w:hanging="633"/>
        <w:jc w:val="both"/>
      </w:pPr>
      <w:r w:rsidRPr="000C4D4F">
        <w:t xml:space="preserve">Zapis, że Gwarant/Poręczyciel wypłaci Beneficjentowi kwotę do określonej wysokości na pierwsze pisemne żądanie, bez konieczności uzasadnienia żądania, </w:t>
      </w:r>
      <w:r w:rsidR="008064C3" w:rsidRPr="000C4D4F">
        <w:br/>
      </w:r>
      <w:r w:rsidRPr="000C4D4F">
        <w:t xml:space="preserve">o ile Beneficjent stwierdzi w swoim żądaniu, że kwota roszczenia jest mu należna </w:t>
      </w:r>
      <w:r w:rsidR="008064C3" w:rsidRPr="000C4D4F">
        <w:br/>
      </w:r>
      <w:r w:rsidRPr="000C4D4F">
        <w:t xml:space="preserve">w związku z zaistnieniem choćby jednego z warunków wymienionych w umowie </w:t>
      </w:r>
      <w:r w:rsidR="008064C3" w:rsidRPr="000C4D4F">
        <w:br/>
      </w:r>
      <w:r w:rsidRPr="000C4D4F">
        <w:t>i wyszczególni zaistniały warunek lub warunki.</w:t>
      </w:r>
    </w:p>
    <w:p w14:paraId="15BD8B4D" w14:textId="77777777" w:rsidR="008432A9" w:rsidRPr="000C4D4F" w:rsidRDefault="008432A9" w:rsidP="00183B97">
      <w:pPr>
        <w:widowControl/>
        <w:numPr>
          <w:ilvl w:val="1"/>
          <w:numId w:val="32"/>
        </w:numPr>
        <w:suppressAutoHyphens w:val="0"/>
        <w:ind w:left="993" w:hanging="633"/>
        <w:jc w:val="both"/>
      </w:pPr>
      <w:r w:rsidRPr="000C4D4F">
        <w:t>Termin w jakim zostanie zapłacona żądana kwota.</w:t>
      </w:r>
    </w:p>
    <w:p w14:paraId="2395B3D5" w14:textId="77777777" w:rsidR="008432A9" w:rsidRPr="000C4D4F" w:rsidRDefault="008432A9" w:rsidP="00183B97">
      <w:pPr>
        <w:widowControl/>
        <w:numPr>
          <w:ilvl w:val="1"/>
          <w:numId w:val="32"/>
        </w:numPr>
        <w:suppressAutoHyphens w:val="0"/>
        <w:ind w:left="993" w:hanging="633"/>
        <w:jc w:val="both"/>
      </w:pPr>
      <w:r w:rsidRPr="000C4D4F">
        <w:t>Warunki zapłaty, pisemną formę żądania zapłaty i oświadczenia Beneficjenta.</w:t>
      </w:r>
    </w:p>
    <w:p w14:paraId="4120C852" w14:textId="77777777" w:rsidR="008432A9" w:rsidRPr="000C4D4F" w:rsidRDefault="008432A9" w:rsidP="00183B97">
      <w:pPr>
        <w:widowControl/>
        <w:numPr>
          <w:ilvl w:val="1"/>
          <w:numId w:val="32"/>
        </w:numPr>
        <w:suppressAutoHyphens w:val="0"/>
        <w:ind w:left="993" w:hanging="633"/>
        <w:jc w:val="both"/>
      </w:pPr>
      <w:r w:rsidRPr="000C4D4F">
        <w:t>Okres obowiązywania gwarancji/poręczenia.</w:t>
      </w:r>
    </w:p>
    <w:p w14:paraId="21B1D8BE" w14:textId="77777777" w:rsidR="008432A9" w:rsidRPr="000C4D4F" w:rsidRDefault="008432A9" w:rsidP="00183B97">
      <w:pPr>
        <w:widowControl/>
        <w:numPr>
          <w:ilvl w:val="1"/>
          <w:numId w:val="32"/>
        </w:numPr>
        <w:suppressAutoHyphens w:val="0"/>
        <w:ind w:left="993" w:hanging="633"/>
        <w:jc w:val="both"/>
      </w:pPr>
      <w:r w:rsidRPr="000C4D4F">
        <w:t>Sposób doręczenia Gwarantowi/Poręczycielowi żądania zapłaty (w tym adres do korespondencji).</w:t>
      </w:r>
    </w:p>
    <w:p w14:paraId="3ED4BA87" w14:textId="77777777" w:rsidR="008432A9" w:rsidRPr="000C4D4F" w:rsidRDefault="008432A9" w:rsidP="00183B97">
      <w:pPr>
        <w:widowControl/>
        <w:numPr>
          <w:ilvl w:val="1"/>
          <w:numId w:val="32"/>
        </w:numPr>
        <w:suppressAutoHyphens w:val="0"/>
        <w:ind w:left="993" w:hanging="633"/>
        <w:jc w:val="both"/>
      </w:pPr>
      <w:r w:rsidRPr="000C4D4F">
        <w:t>Zapis, że wszelkie prawa i obowiązki wynikające z gwarancji/poręczenia podlegają ustawodawstwu polskiemu.</w:t>
      </w:r>
    </w:p>
    <w:p w14:paraId="0204AE27" w14:textId="77777777" w:rsidR="008432A9" w:rsidRPr="000C4D4F" w:rsidRDefault="008432A9" w:rsidP="00183B97">
      <w:pPr>
        <w:widowControl/>
        <w:numPr>
          <w:ilvl w:val="1"/>
          <w:numId w:val="32"/>
        </w:numPr>
        <w:suppressAutoHyphens w:val="0"/>
        <w:ind w:left="993" w:hanging="633"/>
        <w:jc w:val="both"/>
      </w:pPr>
      <w:r w:rsidRPr="000C4D4F">
        <w:t xml:space="preserve">Zapis, że sądem właściwym do rozstrzygania ewentualnych sporów wynikłych </w:t>
      </w:r>
      <w:r w:rsidRPr="000C4D4F">
        <w:br/>
        <w:t>z gwarancji/poręczenia jest sąd powszechny właściwy miejscowo dla siedziby Beneficjenta.</w:t>
      </w:r>
    </w:p>
    <w:p w14:paraId="0899D13C" w14:textId="77777777" w:rsidR="008432A9" w:rsidRPr="000C4D4F" w:rsidRDefault="008432A9" w:rsidP="00183B97">
      <w:pPr>
        <w:widowControl/>
        <w:numPr>
          <w:ilvl w:val="1"/>
          <w:numId w:val="32"/>
        </w:numPr>
        <w:suppressAutoHyphens w:val="0"/>
        <w:ind w:left="993" w:hanging="633"/>
        <w:jc w:val="both"/>
      </w:pPr>
      <w:r w:rsidRPr="000C4D4F">
        <w:t>Klauzulę indentyfikacyjną.</w:t>
      </w:r>
    </w:p>
    <w:p w14:paraId="0FFC8DB8" w14:textId="182799A1" w:rsidR="008432A9" w:rsidRPr="000C4D4F" w:rsidRDefault="008432A9" w:rsidP="00183B97">
      <w:pPr>
        <w:widowControl/>
        <w:numPr>
          <w:ilvl w:val="1"/>
          <w:numId w:val="32"/>
        </w:numPr>
        <w:suppressAutoHyphens w:val="0"/>
        <w:ind w:left="993" w:hanging="633"/>
        <w:jc w:val="both"/>
      </w:pPr>
      <w:r w:rsidRPr="000C4D4F">
        <w:t xml:space="preserve">Zabezpieczenie wniesione w formie gwarancji i poręczeń musi spełniać warunki zabezpieczenia wniesionego w pieniądzu i Wykonawca nie może w żaden sposób </w:t>
      </w:r>
      <w:r w:rsidRPr="000C4D4F">
        <w:lastRenderedPageBreak/>
        <w:t>(np. żądaniem dodatkowych dokumentów, stawianiem dodatkowych warunków) ograniczać prawa Zamawiającego do dysponowania zabezpieczeniem w okolicznościach wymienionych w umowie.</w:t>
      </w:r>
    </w:p>
    <w:p w14:paraId="66D588AD" w14:textId="77777777" w:rsidR="008432A9" w:rsidRPr="000C4D4F" w:rsidRDefault="008432A9" w:rsidP="00183B97">
      <w:pPr>
        <w:widowControl/>
        <w:numPr>
          <w:ilvl w:val="1"/>
          <w:numId w:val="32"/>
        </w:numPr>
        <w:suppressAutoHyphens w:val="0"/>
        <w:ind w:left="993" w:hanging="633"/>
        <w:jc w:val="both"/>
      </w:pPr>
      <w:r w:rsidRPr="000C4D4F">
        <w:t xml:space="preserve">Kopie pełnomocnictwa/w dla osoby/osób podpisującej/ych gwarancję, udzielone przez osobę/osoby upoważnione w KRS gwaranta, potwierdzone za zgodność </w:t>
      </w:r>
      <w:r w:rsidR="008064C3" w:rsidRPr="000C4D4F">
        <w:br/>
      </w:r>
      <w:r w:rsidRPr="000C4D4F">
        <w:t>z oryginałem przez osobę upoważnioną w KRS gwaranta, lub innego pracownika gwaranta, albo przez notariusza.</w:t>
      </w:r>
    </w:p>
    <w:p w14:paraId="28E93253" w14:textId="77777777" w:rsidR="00C51049" w:rsidRPr="000C4D4F" w:rsidRDefault="00C51049" w:rsidP="00C51049">
      <w:pPr>
        <w:widowControl/>
        <w:suppressAutoHyphens w:val="0"/>
        <w:jc w:val="both"/>
      </w:pPr>
    </w:p>
    <w:p w14:paraId="153C514D" w14:textId="77777777" w:rsidR="0055045B" w:rsidRPr="000C4D4F" w:rsidRDefault="008463F6" w:rsidP="009E3CD1">
      <w:pPr>
        <w:widowControl/>
        <w:suppressAutoHyphens w:val="0"/>
        <w:jc w:val="both"/>
        <w:rPr>
          <w:b/>
          <w:bCs/>
        </w:rPr>
      </w:pPr>
      <w:r w:rsidRPr="000C4D4F">
        <w:rPr>
          <w:b/>
          <w:bCs/>
        </w:rPr>
        <w:t>Rozdział XVII</w:t>
      </w:r>
      <w:r w:rsidR="00A9714D" w:rsidRPr="000C4D4F">
        <w:rPr>
          <w:b/>
          <w:bCs/>
        </w:rPr>
        <w:t>I</w:t>
      </w:r>
      <w:r w:rsidRPr="000C4D4F">
        <w:rPr>
          <w:b/>
          <w:bCs/>
        </w:rPr>
        <w:t xml:space="preserve"> </w:t>
      </w:r>
      <w:r w:rsidR="00323464" w:rsidRPr="000C4D4F">
        <w:rPr>
          <w:b/>
          <w:bCs/>
        </w:rPr>
        <w:t>–</w:t>
      </w:r>
      <w:r w:rsidRPr="000C4D4F">
        <w:rPr>
          <w:b/>
          <w:bCs/>
        </w:rPr>
        <w:t xml:space="preserve"> </w:t>
      </w:r>
      <w:r w:rsidR="00323464" w:rsidRPr="000C4D4F">
        <w:rPr>
          <w:b/>
          <w:bCs/>
        </w:rPr>
        <w:t>Projektowane postanowienia</w:t>
      </w:r>
      <w:r w:rsidR="0055045B" w:rsidRPr="000C4D4F">
        <w:rPr>
          <w:b/>
          <w:bCs/>
        </w:rPr>
        <w:t xml:space="preserve"> umowy – </w:t>
      </w:r>
      <w:r w:rsidR="006D3A2F" w:rsidRPr="000C4D4F">
        <w:rPr>
          <w:b/>
          <w:bCs/>
        </w:rPr>
        <w:t>s</w:t>
      </w:r>
      <w:r w:rsidR="0055045B" w:rsidRPr="000C4D4F">
        <w:rPr>
          <w:b/>
          <w:bCs/>
        </w:rPr>
        <w:t>tanowi</w:t>
      </w:r>
      <w:r w:rsidR="00323464" w:rsidRPr="000C4D4F">
        <w:rPr>
          <w:b/>
          <w:bCs/>
        </w:rPr>
        <w:t>ą</w:t>
      </w:r>
      <w:r w:rsidR="0055045B" w:rsidRPr="000C4D4F">
        <w:rPr>
          <w:b/>
          <w:bCs/>
        </w:rPr>
        <w:t xml:space="preserve"> Załącznik Nr </w:t>
      </w:r>
      <w:r w:rsidR="00D91BDC" w:rsidRPr="000C4D4F">
        <w:rPr>
          <w:b/>
          <w:bCs/>
        </w:rPr>
        <w:t xml:space="preserve">2 </w:t>
      </w:r>
      <w:r w:rsidR="0055045B" w:rsidRPr="000C4D4F">
        <w:rPr>
          <w:b/>
          <w:bCs/>
        </w:rPr>
        <w:t xml:space="preserve">do </w:t>
      </w:r>
      <w:r w:rsidR="001232D5" w:rsidRPr="000C4D4F">
        <w:rPr>
          <w:b/>
          <w:bCs/>
        </w:rPr>
        <w:t>SWZ</w:t>
      </w:r>
      <w:r w:rsidR="0055045B" w:rsidRPr="000C4D4F">
        <w:rPr>
          <w:b/>
          <w:bCs/>
        </w:rPr>
        <w:t>.</w:t>
      </w:r>
    </w:p>
    <w:p w14:paraId="4607C4D3" w14:textId="77777777" w:rsidR="0055045B" w:rsidRPr="000C4D4F" w:rsidRDefault="0055045B" w:rsidP="0055045B">
      <w:pPr>
        <w:widowControl/>
        <w:suppressAutoHyphens w:val="0"/>
        <w:ind w:left="720"/>
        <w:jc w:val="both"/>
        <w:rPr>
          <w:b/>
          <w:bCs/>
          <w:highlight w:val="yellow"/>
        </w:rPr>
      </w:pPr>
    </w:p>
    <w:p w14:paraId="3316A1ED" w14:textId="77777777" w:rsidR="0055045B" w:rsidRPr="000C4D4F" w:rsidRDefault="008463F6" w:rsidP="009E3CD1">
      <w:pPr>
        <w:widowControl/>
        <w:suppressAutoHyphens w:val="0"/>
        <w:jc w:val="both"/>
        <w:rPr>
          <w:b/>
          <w:bCs/>
        </w:rPr>
      </w:pPr>
      <w:r w:rsidRPr="000C4D4F">
        <w:rPr>
          <w:b/>
          <w:bCs/>
        </w:rPr>
        <w:t>Rozdział X</w:t>
      </w:r>
      <w:r w:rsidR="00A9714D" w:rsidRPr="000C4D4F">
        <w:rPr>
          <w:b/>
          <w:bCs/>
        </w:rPr>
        <w:t>IX</w:t>
      </w:r>
      <w:r w:rsidRPr="000C4D4F">
        <w:rPr>
          <w:b/>
          <w:bCs/>
        </w:rPr>
        <w:t xml:space="preserve"> - </w:t>
      </w:r>
      <w:r w:rsidR="0055045B" w:rsidRPr="000C4D4F">
        <w:rPr>
          <w:b/>
          <w:bCs/>
        </w:rPr>
        <w:t xml:space="preserve">Pouczenie o środkach ochrony prawnej przysługujących Wykonawcy </w:t>
      </w:r>
      <w:r w:rsidR="000C1D6F" w:rsidRPr="000C4D4F">
        <w:rPr>
          <w:b/>
          <w:bCs/>
        </w:rPr>
        <w:br/>
      </w:r>
      <w:r w:rsidR="0055045B" w:rsidRPr="000C4D4F">
        <w:rPr>
          <w:b/>
          <w:bCs/>
        </w:rPr>
        <w:t>w toku postępowania o udzielenie zamówienia.</w:t>
      </w:r>
    </w:p>
    <w:p w14:paraId="064EE1AF" w14:textId="77777777" w:rsidR="00A05DE8" w:rsidRPr="000C4D4F" w:rsidRDefault="00A05DE8" w:rsidP="00183B97">
      <w:pPr>
        <w:pStyle w:val="Akapitzlist"/>
        <w:numPr>
          <w:ilvl w:val="0"/>
          <w:numId w:val="22"/>
        </w:numPr>
        <w:ind w:left="426" w:hanging="426"/>
      </w:pPr>
      <w:r w:rsidRPr="000C4D4F">
        <w:rPr>
          <w:spacing w:val="-1"/>
        </w:rPr>
        <w:t>Ś</w:t>
      </w:r>
      <w:r w:rsidRPr="000C4D4F">
        <w:rPr>
          <w:spacing w:val="-3"/>
        </w:rPr>
        <w:t>r</w:t>
      </w:r>
      <w:r w:rsidRPr="000C4D4F">
        <w:t>od</w:t>
      </w:r>
      <w:r w:rsidRPr="000C4D4F">
        <w:rPr>
          <w:spacing w:val="-5"/>
        </w:rPr>
        <w:t>k</w:t>
      </w:r>
      <w:r w:rsidRPr="000C4D4F">
        <w:t xml:space="preserve">i </w:t>
      </w:r>
      <w:r w:rsidRPr="000C4D4F">
        <w:rPr>
          <w:spacing w:val="15"/>
        </w:rPr>
        <w:t xml:space="preserve"> </w:t>
      </w:r>
      <w:r w:rsidRPr="000C4D4F">
        <w:t>o</w:t>
      </w:r>
      <w:r w:rsidRPr="000C4D4F">
        <w:rPr>
          <w:spacing w:val="-2"/>
        </w:rPr>
        <w:t>c</w:t>
      </w:r>
      <w:r w:rsidRPr="000C4D4F">
        <w:rPr>
          <w:spacing w:val="-3"/>
        </w:rPr>
        <w:t>h</w:t>
      </w:r>
      <w:r w:rsidRPr="000C4D4F">
        <w:t>r</w:t>
      </w:r>
      <w:r w:rsidRPr="000C4D4F">
        <w:rPr>
          <w:spacing w:val="-3"/>
        </w:rPr>
        <w:t>o</w:t>
      </w:r>
      <w:r w:rsidRPr="000C4D4F">
        <w:t xml:space="preserve">ny </w:t>
      </w:r>
      <w:r w:rsidRPr="000C4D4F">
        <w:rPr>
          <w:spacing w:val="14"/>
        </w:rPr>
        <w:t xml:space="preserve"> </w:t>
      </w:r>
      <w:r w:rsidRPr="000C4D4F">
        <w:rPr>
          <w:spacing w:val="-3"/>
        </w:rPr>
        <w:t>p</w:t>
      </w:r>
      <w:r w:rsidRPr="000C4D4F">
        <w:rPr>
          <w:spacing w:val="-2"/>
        </w:rPr>
        <w:t>r</w:t>
      </w:r>
      <w:r w:rsidRPr="000C4D4F">
        <w:t>a</w:t>
      </w:r>
      <w:r w:rsidRPr="000C4D4F">
        <w:rPr>
          <w:spacing w:val="-4"/>
        </w:rPr>
        <w:t>w</w:t>
      </w:r>
      <w:r w:rsidRPr="000C4D4F">
        <w:t>n</w:t>
      </w:r>
      <w:r w:rsidRPr="000C4D4F">
        <w:rPr>
          <w:spacing w:val="-2"/>
        </w:rPr>
        <w:t>e</w:t>
      </w:r>
      <w:r w:rsidRPr="000C4D4F">
        <w:t xml:space="preserve">j </w:t>
      </w:r>
      <w:r w:rsidRPr="000C4D4F">
        <w:rPr>
          <w:spacing w:val="17"/>
        </w:rPr>
        <w:t xml:space="preserve"> </w:t>
      </w:r>
      <w:r w:rsidRPr="000C4D4F">
        <w:t>pr</w:t>
      </w:r>
      <w:r w:rsidRPr="000C4D4F">
        <w:rPr>
          <w:spacing w:val="-2"/>
        </w:rPr>
        <w:t>z</w:t>
      </w:r>
      <w:r w:rsidRPr="000C4D4F">
        <w:rPr>
          <w:spacing w:val="-5"/>
        </w:rPr>
        <w:t>y</w:t>
      </w:r>
      <w:r w:rsidRPr="000C4D4F">
        <w:rPr>
          <w:spacing w:val="-1"/>
        </w:rPr>
        <w:t>sł</w:t>
      </w:r>
      <w:r w:rsidRPr="000C4D4F">
        <w:t>u</w:t>
      </w:r>
      <w:r w:rsidRPr="000C4D4F">
        <w:rPr>
          <w:spacing w:val="-3"/>
        </w:rPr>
        <w:t>gu</w:t>
      </w:r>
      <w:r w:rsidRPr="000C4D4F">
        <w:t>ją</w:t>
      </w:r>
      <w:r w:rsidRPr="000C4D4F">
        <w:rPr>
          <w:spacing w:val="-2"/>
        </w:rPr>
        <w:t xml:space="preserve"> </w:t>
      </w:r>
      <w:r w:rsidRPr="000C4D4F">
        <w:t>W</w:t>
      </w:r>
      <w:r w:rsidRPr="000C4D4F">
        <w:rPr>
          <w:spacing w:val="-2"/>
        </w:rPr>
        <w:t>y</w:t>
      </w:r>
      <w:r w:rsidRPr="000C4D4F">
        <w:rPr>
          <w:spacing w:val="-3"/>
        </w:rPr>
        <w:t>ko</w:t>
      </w:r>
      <w:r w:rsidRPr="000C4D4F">
        <w:t>n</w:t>
      </w:r>
      <w:r w:rsidRPr="000C4D4F">
        <w:rPr>
          <w:spacing w:val="-2"/>
        </w:rPr>
        <w:t>aw</w:t>
      </w:r>
      <w:r w:rsidRPr="000C4D4F">
        <w:t>c</w:t>
      </w:r>
      <w:r w:rsidRPr="000C4D4F">
        <w:rPr>
          <w:spacing w:val="-2"/>
        </w:rPr>
        <w:t>y</w:t>
      </w:r>
      <w:r w:rsidRPr="000C4D4F">
        <w:t xml:space="preserve">, </w:t>
      </w:r>
      <w:r w:rsidRPr="000C4D4F">
        <w:rPr>
          <w:spacing w:val="12"/>
        </w:rPr>
        <w:t xml:space="preserve"> </w:t>
      </w:r>
      <w:r w:rsidRPr="000C4D4F">
        <w:t>je</w:t>
      </w:r>
      <w:r w:rsidRPr="000C4D4F">
        <w:rPr>
          <w:spacing w:val="-2"/>
        </w:rPr>
        <w:t>żel</w:t>
      </w:r>
      <w:r w:rsidRPr="000C4D4F">
        <w:rPr>
          <w:spacing w:val="1"/>
        </w:rPr>
        <w:t>i</w:t>
      </w:r>
      <w:r w:rsidRPr="000C4D4F">
        <w:t xml:space="preserve">̇ </w:t>
      </w:r>
      <w:r w:rsidRPr="000C4D4F">
        <w:rPr>
          <w:spacing w:val="17"/>
        </w:rPr>
        <w:t xml:space="preserve"> </w:t>
      </w:r>
      <w:r w:rsidRPr="000C4D4F">
        <w:rPr>
          <w:spacing w:val="-4"/>
        </w:rPr>
        <w:t>m</w:t>
      </w:r>
      <w:r w:rsidRPr="000C4D4F">
        <w:t xml:space="preserve">a </w:t>
      </w:r>
      <w:r w:rsidRPr="000C4D4F">
        <w:rPr>
          <w:spacing w:val="15"/>
        </w:rPr>
        <w:t xml:space="preserve"> </w:t>
      </w:r>
      <w:r w:rsidRPr="000C4D4F">
        <w:t>l</w:t>
      </w:r>
      <w:r w:rsidRPr="000C4D4F">
        <w:rPr>
          <w:spacing w:val="-3"/>
        </w:rPr>
        <w:t>u</w:t>
      </w:r>
      <w:r w:rsidRPr="000C4D4F">
        <w:t xml:space="preserve">b </w:t>
      </w:r>
      <w:r w:rsidRPr="000C4D4F">
        <w:rPr>
          <w:spacing w:val="16"/>
        </w:rPr>
        <w:t xml:space="preserve"> </w:t>
      </w:r>
      <w:r w:rsidRPr="000C4D4F">
        <w:rPr>
          <w:spacing w:val="-4"/>
        </w:rPr>
        <w:t>m</w:t>
      </w:r>
      <w:r w:rsidRPr="000C4D4F">
        <w:rPr>
          <w:spacing w:val="-2"/>
        </w:rPr>
        <w:t>ia</w:t>
      </w:r>
      <w:r w:rsidRPr="000C4D4F">
        <w:t xml:space="preserve">ł </w:t>
      </w:r>
      <w:r w:rsidRPr="000C4D4F">
        <w:rPr>
          <w:spacing w:val="15"/>
        </w:rPr>
        <w:t xml:space="preserve"> </w:t>
      </w:r>
      <w:r w:rsidRPr="000C4D4F">
        <w:t>i</w:t>
      </w:r>
      <w:r w:rsidRPr="000C4D4F">
        <w:rPr>
          <w:spacing w:val="-3"/>
        </w:rPr>
        <w:t>n</w:t>
      </w:r>
      <w:r w:rsidRPr="000C4D4F">
        <w:rPr>
          <w:spacing w:val="-2"/>
        </w:rPr>
        <w:t>ter</w:t>
      </w:r>
      <w:r w:rsidRPr="000C4D4F">
        <w:t xml:space="preserve">es </w:t>
      </w:r>
      <w:r w:rsidRPr="000C4D4F">
        <w:rPr>
          <w:spacing w:val="15"/>
        </w:rPr>
        <w:t xml:space="preserve"> </w:t>
      </w:r>
      <w:r w:rsidR="000C1D6F" w:rsidRPr="000C4D4F">
        <w:rPr>
          <w:spacing w:val="15"/>
        </w:rPr>
        <w:br/>
      </w:r>
      <w:r w:rsidRPr="000C4D4F">
        <w:t xml:space="preserve">w </w:t>
      </w:r>
      <w:r w:rsidRPr="000C4D4F">
        <w:rPr>
          <w:spacing w:val="15"/>
        </w:rPr>
        <w:t xml:space="preserve"> </w:t>
      </w:r>
      <w:r w:rsidRPr="000C4D4F">
        <w:t>u</w:t>
      </w:r>
      <w:r w:rsidRPr="000C4D4F">
        <w:rPr>
          <w:spacing w:val="-2"/>
        </w:rPr>
        <w:t>z</w:t>
      </w:r>
      <w:r w:rsidRPr="000C4D4F">
        <w:rPr>
          <w:spacing w:val="-3"/>
        </w:rPr>
        <w:t>y</w:t>
      </w:r>
      <w:r w:rsidRPr="000C4D4F">
        <w:rPr>
          <w:spacing w:val="-1"/>
        </w:rPr>
        <w:t>s</w:t>
      </w:r>
      <w:r w:rsidRPr="000C4D4F">
        <w:rPr>
          <w:spacing w:val="-5"/>
        </w:rPr>
        <w:t>k</w:t>
      </w:r>
      <w:r w:rsidRPr="000C4D4F">
        <w:t>a</w:t>
      </w:r>
      <w:r w:rsidRPr="000C4D4F">
        <w:rPr>
          <w:spacing w:val="-2"/>
        </w:rPr>
        <w:t>n</w:t>
      </w:r>
      <w:r w:rsidRPr="000C4D4F">
        <w:rPr>
          <w:spacing w:val="-4"/>
        </w:rPr>
        <w:t>i</w:t>
      </w:r>
      <w:r w:rsidRPr="000C4D4F">
        <w:t>u zamówienia oraz poniósł́ lub możė ponieść́ szkodę w wyniku naruszenia przez Zamawiającegǫ przepisów ustawy PZP.</w:t>
      </w:r>
    </w:p>
    <w:p w14:paraId="1B34AF39" w14:textId="77777777" w:rsidR="00A05DE8" w:rsidRPr="000C4D4F" w:rsidRDefault="00A05DE8" w:rsidP="00183B97">
      <w:pPr>
        <w:pStyle w:val="Akapitzlist"/>
        <w:numPr>
          <w:ilvl w:val="0"/>
          <w:numId w:val="22"/>
        </w:numPr>
        <w:ind w:left="426" w:hanging="426"/>
      </w:pPr>
      <w:r w:rsidRPr="000C4D4F">
        <w:t>Odwołanie przysługuje na:</w:t>
      </w:r>
    </w:p>
    <w:p w14:paraId="4F32DD78" w14:textId="77777777" w:rsidR="00A05DE8" w:rsidRPr="000C4D4F" w:rsidRDefault="00A05DE8" w:rsidP="00183B97">
      <w:pPr>
        <w:pStyle w:val="Akapitzlist"/>
        <w:numPr>
          <w:ilvl w:val="0"/>
          <w:numId w:val="23"/>
        </w:numPr>
        <w:tabs>
          <w:tab w:val="clear" w:pos="2880"/>
        </w:tabs>
        <w:ind w:left="851" w:hanging="425"/>
        <w:rPr>
          <w:spacing w:val="-1"/>
        </w:rPr>
      </w:pPr>
      <w:r w:rsidRPr="000C4D4F">
        <w:t xml:space="preserve">niezgodna z przepisami ustawy czynność́́ Zamawiającego, podjętą w postepowanių </w:t>
      </w:r>
      <w:r w:rsidR="000C1D6F" w:rsidRPr="000C4D4F">
        <w:br/>
      </w:r>
      <w:r w:rsidRPr="000C4D4F">
        <w:t>o udzielenie zamówienia,́ w tym na projektowane postanowienie</w:t>
      </w:r>
      <w:r w:rsidRPr="000C4D4F">
        <w:rPr>
          <w:spacing w:val="-26"/>
        </w:rPr>
        <w:t xml:space="preserve"> </w:t>
      </w:r>
      <w:r w:rsidRPr="000C4D4F">
        <w:t>umowy;</w:t>
      </w:r>
    </w:p>
    <w:p w14:paraId="6D673489" w14:textId="77777777" w:rsidR="00A05DE8" w:rsidRPr="000C4D4F" w:rsidRDefault="00A05DE8" w:rsidP="00183B97">
      <w:pPr>
        <w:pStyle w:val="Akapitzlist"/>
        <w:numPr>
          <w:ilvl w:val="0"/>
          <w:numId w:val="23"/>
        </w:numPr>
        <w:tabs>
          <w:tab w:val="clear" w:pos="2880"/>
        </w:tabs>
        <w:ind w:left="851" w:hanging="425"/>
      </w:pPr>
      <w:r w:rsidRPr="000C4D4F">
        <w:t>zaniechanie czynnoścí w postepowanių o udzielenie zamówienia,́ do której́ Zamawiający̨ był obowiązany̨ na podstawie ustawy PZP.</w:t>
      </w:r>
    </w:p>
    <w:p w14:paraId="2B5753D9" w14:textId="77777777" w:rsidR="00A05DE8" w:rsidRPr="000C4D4F" w:rsidRDefault="00A05DE8" w:rsidP="00183B97">
      <w:pPr>
        <w:pStyle w:val="Akapitzlist"/>
        <w:numPr>
          <w:ilvl w:val="0"/>
          <w:numId w:val="22"/>
        </w:numPr>
        <w:ind w:left="426" w:hanging="426"/>
      </w:pPr>
      <w:r w:rsidRPr="000C4D4F">
        <w:t xml:space="preserve">Odwołanie wnosi się ̨ do Prezesa Krajowej Izby Odwoławczej w formie pisemnej albo </w:t>
      </w:r>
      <w:r w:rsidR="000C1D6F" w:rsidRPr="000C4D4F">
        <w:br/>
      </w:r>
      <w:r w:rsidRPr="000C4D4F">
        <w:t>w formie elektronicznej albo w postaci elektronicznej opatrzone podpisem zaufanym.</w:t>
      </w:r>
    </w:p>
    <w:p w14:paraId="50386AD9" w14:textId="77777777" w:rsidR="00A05DE8" w:rsidRPr="000C4D4F" w:rsidRDefault="00A05DE8" w:rsidP="00183B97">
      <w:pPr>
        <w:pStyle w:val="Akapitzlist"/>
        <w:numPr>
          <w:ilvl w:val="0"/>
          <w:numId w:val="22"/>
        </w:numPr>
        <w:ind w:left="426" w:hanging="426"/>
      </w:pPr>
      <w:r w:rsidRPr="000C4D4F">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0C4D4F">
        <w:t>, – sądu zamówień publicznych,</w:t>
      </w:r>
      <w:r w:rsidRPr="000C4D4F">
        <w:t xml:space="preserve"> za pośrednictweḿ Prezesa Krajowej Izby Odwoławczej.</w:t>
      </w:r>
    </w:p>
    <w:p w14:paraId="1F67D775" w14:textId="77777777" w:rsidR="0055045B" w:rsidRPr="000C4D4F" w:rsidRDefault="00A05DE8" w:rsidP="00183B97">
      <w:pPr>
        <w:pStyle w:val="Akapitzlist"/>
        <w:numPr>
          <w:ilvl w:val="0"/>
          <w:numId w:val="22"/>
        </w:numPr>
        <w:ind w:left="426" w:hanging="426"/>
      </w:pPr>
      <w:r w:rsidRPr="000C4D4F">
        <w:t>Szczegółowe informacje dotyczące środków ochrony prawnej określone są w Dziale IX „Środki ochrony prawnej” ustawy PZP.</w:t>
      </w:r>
    </w:p>
    <w:p w14:paraId="6DC16810" w14:textId="77777777" w:rsidR="0055045B" w:rsidRPr="000C4D4F" w:rsidRDefault="0055045B" w:rsidP="0055045B">
      <w:pPr>
        <w:widowControl/>
        <w:suppressAutoHyphens w:val="0"/>
        <w:ind w:left="720"/>
        <w:jc w:val="both"/>
        <w:rPr>
          <w:color w:val="000000"/>
          <w:highlight w:val="yellow"/>
        </w:rPr>
      </w:pPr>
    </w:p>
    <w:p w14:paraId="2FC20F5F" w14:textId="77777777" w:rsidR="0055045B" w:rsidRPr="000C4D4F" w:rsidRDefault="008463F6" w:rsidP="009E3CD1">
      <w:pPr>
        <w:widowControl/>
        <w:suppressAutoHyphens w:val="0"/>
        <w:jc w:val="both"/>
        <w:rPr>
          <w:b/>
          <w:bCs/>
        </w:rPr>
      </w:pPr>
      <w:r w:rsidRPr="000C4D4F">
        <w:rPr>
          <w:b/>
          <w:bCs/>
        </w:rPr>
        <w:t xml:space="preserve">Rozdział XX - </w:t>
      </w:r>
      <w:r w:rsidR="0055045B" w:rsidRPr="000C4D4F">
        <w:rPr>
          <w:b/>
          <w:bCs/>
        </w:rPr>
        <w:t>Postanowienia ogólne.</w:t>
      </w:r>
    </w:p>
    <w:p w14:paraId="42D4762B" w14:textId="3C8EA22E" w:rsidR="00CB3F43" w:rsidRPr="000C4D4F" w:rsidRDefault="0055045B" w:rsidP="00CB3F43">
      <w:pPr>
        <w:widowControl/>
        <w:numPr>
          <w:ilvl w:val="0"/>
          <w:numId w:val="4"/>
        </w:numPr>
        <w:tabs>
          <w:tab w:val="clear" w:pos="720"/>
        </w:tabs>
        <w:suppressAutoHyphens w:val="0"/>
        <w:ind w:left="426" w:hanging="426"/>
        <w:jc w:val="both"/>
      </w:pPr>
      <w:r w:rsidRPr="000C4D4F">
        <w:t>Zamawiający nie dopuszcza składania ofert częściowych.</w:t>
      </w:r>
      <w:r w:rsidR="00CB3F43" w:rsidRPr="000C4D4F">
        <w:t xml:space="preserve"> Zamawiający wskazuje iż, przedmiot zamówienia opisany jes</w:t>
      </w:r>
      <w:r w:rsidR="007F7A98" w:rsidRPr="000C4D4F">
        <w:t>t jedną dokumentacją projektową</w:t>
      </w:r>
      <w:r w:rsidR="0045515D" w:rsidRPr="000C4D4F">
        <w:t xml:space="preserve"> i dotyczy jednego kompleksu budynków</w:t>
      </w:r>
      <w:r w:rsidR="007F7A98" w:rsidRPr="000C4D4F">
        <w:t xml:space="preserve">. </w:t>
      </w:r>
      <w:r w:rsidR="00CB3F43" w:rsidRPr="000C4D4F">
        <w:t>Stąd jego podział na części nie jest uzasadniony z technologicznego punktu widzenia, dodatkowo wpływałby na czas realizacji oraz koszty wynikające m. in. z konieczności koordynacji inwestycji miedzy różnymi Wykonawcami, jak również przyczyniłoby się do powstania niepotrzebnych wydatków po stronie Zamawiającego. W efekcie mogłoby to prowadzić do zarzucenia Zamawiającemu naruszenia dyscypliny finansów publicznych ze względu na brak efektywności w wydatkowaniu środków publicznych.</w:t>
      </w:r>
    </w:p>
    <w:p w14:paraId="6BC63479" w14:textId="77777777" w:rsidR="0055045B" w:rsidRPr="000C4D4F" w:rsidRDefault="0055045B" w:rsidP="009E3CD1">
      <w:pPr>
        <w:widowControl/>
        <w:numPr>
          <w:ilvl w:val="0"/>
          <w:numId w:val="4"/>
        </w:numPr>
        <w:tabs>
          <w:tab w:val="clear" w:pos="720"/>
        </w:tabs>
        <w:suppressAutoHyphens w:val="0"/>
        <w:ind w:left="426" w:hanging="426"/>
        <w:jc w:val="both"/>
      </w:pPr>
      <w:r w:rsidRPr="000C4D4F">
        <w:t>Zamawiający nie przewiduje możliwości zawarcia umowy ramowej.</w:t>
      </w:r>
    </w:p>
    <w:p w14:paraId="2DD7F288" w14:textId="7C16EA6F" w:rsidR="0055045B" w:rsidRPr="000C4D4F" w:rsidRDefault="0055045B" w:rsidP="009E3CD1">
      <w:pPr>
        <w:widowControl/>
        <w:numPr>
          <w:ilvl w:val="0"/>
          <w:numId w:val="4"/>
        </w:numPr>
        <w:tabs>
          <w:tab w:val="clear" w:pos="720"/>
        </w:tabs>
        <w:suppressAutoHyphens w:val="0"/>
        <w:ind w:left="426" w:hanging="426"/>
        <w:jc w:val="both"/>
      </w:pPr>
      <w:r w:rsidRPr="000C4D4F">
        <w:t>Zamawiający</w:t>
      </w:r>
      <w:r w:rsidR="00AB4F65" w:rsidRPr="000C4D4F">
        <w:t xml:space="preserve"> </w:t>
      </w:r>
      <w:r w:rsidRPr="000C4D4F">
        <w:t xml:space="preserve">przewiduje </w:t>
      </w:r>
      <w:r w:rsidR="00267B1A" w:rsidRPr="000C4D4F">
        <w:t>możliwoś</w:t>
      </w:r>
      <w:r w:rsidR="00007BD8" w:rsidRPr="000C4D4F">
        <w:t>ci</w:t>
      </w:r>
      <w:r w:rsidR="00267B1A" w:rsidRPr="000C4D4F">
        <w:t xml:space="preserve"> </w:t>
      </w:r>
      <w:r w:rsidRPr="000C4D4F">
        <w:t>udzieleni</w:t>
      </w:r>
      <w:r w:rsidR="00FA4037" w:rsidRPr="000C4D4F">
        <w:t>a</w:t>
      </w:r>
      <w:r w:rsidRPr="000C4D4F">
        <w:t xml:space="preserve"> zamówienia </w:t>
      </w:r>
      <w:r w:rsidR="003114BE" w:rsidRPr="000C4D4F">
        <w:t xml:space="preserve">polegającego </w:t>
      </w:r>
      <w:r w:rsidRPr="000C4D4F">
        <w:t xml:space="preserve">na </w:t>
      </w:r>
      <w:r w:rsidR="003114BE" w:rsidRPr="000C4D4F">
        <w:t>powtórzeniu</w:t>
      </w:r>
      <w:r w:rsidR="00121213" w:rsidRPr="000C4D4F">
        <w:t xml:space="preserve"> podobnych robót budowlanych</w:t>
      </w:r>
      <w:r w:rsidR="00121213" w:rsidRPr="000C4D4F" w:rsidDel="00121213">
        <w:t xml:space="preserve"> </w:t>
      </w:r>
      <w:r w:rsidR="008D5480" w:rsidRPr="000C4D4F">
        <w:t xml:space="preserve">na podstawie art. 214 ust. 1 pkt </w:t>
      </w:r>
      <w:r w:rsidR="00121213" w:rsidRPr="000C4D4F">
        <w:t>7</w:t>
      </w:r>
      <w:r w:rsidR="008D5480" w:rsidRPr="000C4D4F">
        <w:t xml:space="preserve"> ustawy PZP</w:t>
      </w:r>
      <w:r w:rsidR="00872CC9" w:rsidRPr="000C4D4F">
        <w:t xml:space="preserve"> w zw. Z art. 305 pkt 1 ustawy PZP</w:t>
      </w:r>
      <w:r w:rsidR="008F0629" w:rsidRPr="000C4D4F">
        <w:t>.</w:t>
      </w:r>
    </w:p>
    <w:p w14:paraId="50800686" w14:textId="77777777" w:rsidR="0055045B" w:rsidRPr="000C4D4F" w:rsidRDefault="0055045B" w:rsidP="009E3CD1">
      <w:pPr>
        <w:widowControl/>
        <w:numPr>
          <w:ilvl w:val="0"/>
          <w:numId w:val="4"/>
        </w:numPr>
        <w:tabs>
          <w:tab w:val="clear" w:pos="720"/>
        </w:tabs>
        <w:suppressAutoHyphens w:val="0"/>
        <w:ind w:left="426" w:hanging="426"/>
        <w:jc w:val="both"/>
      </w:pPr>
      <w:r w:rsidRPr="000C4D4F">
        <w:t>Zamawiający nie dopuszcza składania ofert wariantowych.</w:t>
      </w:r>
    </w:p>
    <w:p w14:paraId="5A872895" w14:textId="77777777" w:rsidR="0055045B" w:rsidRPr="000C4D4F" w:rsidRDefault="0055045B" w:rsidP="009E3CD1">
      <w:pPr>
        <w:widowControl/>
        <w:numPr>
          <w:ilvl w:val="0"/>
          <w:numId w:val="4"/>
        </w:numPr>
        <w:tabs>
          <w:tab w:val="clear" w:pos="720"/>
        </w:tabs>
        <w:suppressAutoHyphens w:val="0"/>
        <w:ind w:left="426" w:hanging="426"/>
        <w:jc w:val="both"/>
      </w:pPr>
      <w:r w:rsidRPr="000C4D4F">
        <w:t xml:space="preserve">Rozliczenia pomiędzy Wykonawcą a Zamawiającym będą dokonywane w złotych polskich (PLN). </w:t>
      </w:r>
    </w:p>
    <w:p w14:paraId="0E2CB72C" w14:textId="77777777" w:rsidR="0055045B" w:rsidRPr="000C4D4F" w:rsidRDefault="0055045B" w:rsidP="009E3CD1">
      <w:pPr>
        <w:widowControl/>
        <w:numPr>
          <w:ilvl w:val="0"/>
          <w:numId w:val="4"/>
        </w:numPr>
        <w:tabs>
          <w:tab w:val="clear" w:pos="720"/>
        </w:tabs>
        <w:suppressAutoHyphens w:val="0"/>
        <w:ind w:left="426" w:hanging="426"/>
        <w:jc w:val="both"/>
      </w:pPr>
      <w:r w:rsidRPr="000C4D4F">
        <w:rPr>
          <w:bCs/>
        </w:rPr>
        <w:t>Zamawiający nie przewiduje aukcji elektronicznej.</w:t>
      </w:r>
    </w:p>
    <w:p w14:paraId="647BBAB2" w14:textId="77777777" w:rsidR="008432A9" w:rsidRPr="000C4D4F" w:rsidRDefault="0055045B" w:rsidP="00B8535B">
      <w:pPr>
        <w:widowControl/>
        <w:numPr>
          <w:ilvl w:val="0"/>
          <w:numId w:val="4"/>
        </w:numPr>
        <w:tabs>
          <w:tab w:val="clear" w:pos="720"/>
        </w:tabs>
        <w:suppressAutoHyphens w:val="0"/>
        <w:ind w:left="426" w:hanging="426"/>
        <w:jc w:val="both"/>
      </w:pPr>
      <w:r w:rsidRPr="000C4D4F">
        <w:rPr>
          <w:bCs/>
        </w:rPr>
        <w:t>Zamawiający nie przewiduje zwrotu kosztów udziału w postępowaniu.</w:t>
      </w:r>
    </w:p>
    <w:p w14:paraId="79B622D7" w14:textId="4DF80DA4" w:rsidR="008432A9" w:rsidRPr="000C4D4F" w:rsidRDefault="008432A9" w:rsidP="008432A9">
      <w:pPr>
        <w:widowControl/>
        <w:suppressAutoHyphens w:val="0"/>
        <w:jc w:val="both"/>
      </w:pPr>
    </w:p>
    <w:p w14:paraId="5B638CB0" w14:textId="77777777" w:rsidR="008432A9" w:rsidRPr="000C4D4F" w:rsidRDefault="008432A9" w:rsidP="008432A9">
      <w:pPr>
        <w:widowControl/>
        <w:suppressAutoHyphens w:val="0"/>
        <w:jc w:val="both"/>
        <w:rPr>
          <w:b/>
          <w:bCs/>
        </w:rPr>
      </w:pPr>
      <w:r w:rsidRPr="000C4D4F">
        <w:rPr>
          <w:b/>
          <w:bCs/>
        </w:rPr>
        <w:t>Rozdział XXI</w:t>
      </w:r>
      <w:r w:rsidR="00267B1A" w:rsidRPr="000C4D4F">
        <w:rPr>
          <w:b/>
          <w:bCs/>
        </w:rPr>
        <w:t xml:space="preserve"> – Wymagania dot. </w:t>
      </w:r>
      <w:r w:rsidR="005907C7" w:rsidRPr="000C4D4F">
        <w:rPr>
          <w:b/>
          <w:bCs/>
        </w:rPr>
        <w:t xml:space="preserve">umów o </w:t>
      </w:r>
      <w:r w:rsidR="001B3B78" w:rsidRPr="000C4D4F">
        <w:rPr>
          <w:b/>
          <w:bCs/>
        </w:rPr>
        <w:t>podwykonawstwo</w:t>
      </w:r>
    </w:p>
    <w:p w14:paraId="692ADBE6" w14:textId="77777777" w:rsidR="00872CC9" w:rsidRPr="000C4D4F" w:rsidRDefault="00872CC9" w:rsidP="00183B97">
      <w:pPr>
        <w:widowControl/>
        <w:numPr>
          <w:ilvl w:val="3"/>
          <w:numId w:val="77"/>
        </w:numPr>
        <w:tabs>
          <w:tab w:val="clear" w:pos="2880"/>
        </w:tabs>
        <w:suppressAutoHyphens w:val="0"/>
        <w:ind w:left="709" w:hanging="709"/>
        <w:contextualSpacing/>
        <w:jc w:val="both"/>
        <w:rPr>
          <w:rFonts w:eastAsia="Calibri"/>
          <w:lang w:eastAsia="en-US"/>
        </w:rPr>
      </w:pPr>
      <w:r w:rsidRPr="000C4D4F">
        <w:rPr>
          <w:rFonts w:eastAsia="Calibri"/>
          <w:lang w:eastAsia="en-US"/>
        </w:rPr>
        <w:t>Zamawiający wymaga, aby projekt każdej umowy o podwykonawstwo na roboty budowlane, a także jej zmiany, zawieranej przez Wykonawcę, jego podwykonawcę lub dalszego podwykonawcę zawierał, co najmniej poniższe postanowienia pod rygorem wniesienia przez Zamawiającego zastrzeżeń do ww. projektu umowy w terminie 14 dni od daty jego przedłożenia:</w:t>
      </w:r>
    </w:p>
    <w:p w14:paraId="2C42EA49" w14:textId="77777777" w:rsidR="00872CC9" w:rsidRPr="000C4D4F" w:rsidRDefault="00872CC9" w:rsidP="00183B97">
      <w:pPr>
        <w:widowControl/>
        <w:numPr>
          <w:ilvl w:val="1"/>
          <w:numId w:val="34"/>
        </w:numPr>
        <w:suppressAutoHyphens w:val="0"/>
        <w:ind w:left="1418" w:hanging="709"/>
        <w:contextualSpacing/>
        <w:jc w:val="both"/>
        <w:rPr>
          <w:rFonts w:eastAsia="Calibri"/>
          <w:lang w:eastAsia="en-US"/>
        </w:rPr>
      </w:pPr>
      <w:r w:rsidRPr="000C4D4F">
        <w:rPr>
          <w:rFonts w:eastAsia="Calibri"/>
          <w:lang w:eastAsia="en-US"/>
        </w:rPr>
        <w:t xml:space="preserve">o obowiązku przedkładania przez podwykonawcę Wykonawcy projektu umowy </w:t>
      </w:r>
      <w:r w:rsidRPr="000C4D4F">
        <w:rPr>
          <w:rFonts w:eastAsia="Calibri"/>
          <w:lang w:eastAsia="en-US"/>
        </w:rPr>
        <w:br/>
        <w:t>o podwykonawstwo na roboty budowlane, dostawy lub usługi wykonywane w ramach robót budowlanych, a także projektu jej zmiany, oraz poświadczonej za zgodność z oryginałem kopii zawartej umowy o podwykonawstwo w ciągu 7 dni od sporządzenia projektu umowy albo zawarcia umowy o podwykonawstwo albo zmiany tej umowy. W razie niespełnienia przez projekt umowy albo umowy o podwykonawstwo wymagań zawartych w niniejszym Rozdziale SWZ Wykonawca może zgłosić podwykonawcy odpowiednio zastrzeżenia albo sprzeciw w terminie 14 dni od daty przedłożenia mu projektu umowy o podwykonawstwo albo poświadczonej kopii przedmiotowej umowy,</w:t>
      </w:r>
    </w:p>
    <w:p w14:paraId="1E22C34B" w14:textId="77777777" w:rsidR="00872CC9" w:rsidRPr="000C4D4F" w:rsidRDefault="00872CC9" w:rsidP="00183B97">
      <w:pPr>
        <w:widowControl/>
        <w:numPr>
          <w:ilvl w:val="1"/>
          <w:numId w:val="34"/>
        </w:numPr>
        <w:suppressAutoHyphens w:val="0"/>
        <w:ind w:left="1418" w:hanging="709"/>
        <w:contextualSpacing/>
        <w:jc w:val="both"/>
        <w:rPr>
          <w:rFonts w:eastAsia="Calibri"/>
          <w:lang w:eastAsia="en-US"/>
        </w:rPr>
      </w:pPr>
      <w:r w:rsidRPr="000C4D4F">
        <w:rPr>
          <w:rFonts w:eastAsia="Calibri"/>
          <w:lang w:eastAsia="en-US"/>
        </w:rPr>
        <w:t>o obowiązku uzyskania zgody Zamawiającego na zawarcie umowy o podwykonawstwo z konkretnym podwykonawcą, przy czym zawarcie kolejnej umowy o podwykonawstwo pomiędzy podwykonawcą, a dalszym podwykonawcą wymaga również uzyskania zgody Wykonawcy,</w:t>
      </w:r>
    </w:p>
    <w:p w14:paraId="36AAE6BE" w14:textId="77777777" w:rsidR="00872CC9" w:rsidRPr="000C4D4F" w:rsidRDefault="00872CC9" w:rsidP="00183B97">
      <w:pPr>
        <w:widowControl/>
        <w:numPr>
          <w:ilvl w:val="1"/>
          <w:numId w:val="34"/>
        </w:numPr>
        <w:suppressAutoHyphens w:val="0"/>
        <w:ind w:left="1418" w:hanging="709"/>
        <w:contextualSpacing/>
        <w:jc w:val="both"/>
        <w:rPr>
          <w:rFonts w:eastAsia="Calibri"/>
          <w:lang w:eastAsia="en-US"/>
        </w:rPr>
      </w:pPr>
      <w:r w:rsidRPr="000C4D4F">
        <w:rPr>
          <w:rFonts w:eastAsia="Calibri"/>
          <w:lang w:eastAsia="en-US"/>
        </w:rPr>
        <w:t xml:space="preserve">o obowiązku posiadania przez podwykonawcę przez cały okres realizacji umowy </w:t>
      </w:r>
      <w:r w:rsidRPr="000C4D4F">
        <w:rPr>
          <w:rFonts w:eastAsia="Calibri"/>
          <w:lang w:eastAsia="en-US"/>
        </w:rPr>
        <w:br/>
        <w:t>o podwykonawstwo aktualnej polisy lub dokumentu ubezpieczenia od odpowiedzialności cywilnej w zakresie objętym niniejszym zamówieniem,</w:t>
      </w:r>
    </w:p>
    <w:p w14:paraId="5562E056" w14:textId="77777777" w:rsidR="00872CC9" w:rsidRPr="000C4D4F" w:rsidRDefault="00872CC9" w:rsidP="00183B97">
      <w:pPr>
        <w:widowControl/>
        <w:numPr>
          <w:ilvl w:val="1"/>
          <w:numId w:val="34"/>
        </w:numPr>
        <w:suppressAutoHyphens w:val="0"/>
        <w:ind w:left="1418" w:hanging="709"/>
        <w:contextualSpacing/>
        <w:jc w:val="both"/>
        <w:rPr>
          <w:rFonts w:eastAsia="Calibri"/>
          <w:lang w:eastAsia="en-US"/>
        </w:rPr>
      </w:pPr>
      <w:r w:rsidRPr="000C4D4F">
        <w:rPr>
          <w:rFonts w:eastAsia="Calibri"/>
          <w:lang w:eastAsia="en-US"/>
        </w:rPr>
        <w:t>o odpowiedzialności Wykonawcy wobec Zamawiającego za działania lub zaniechania podwykonawcy, jak za własne działania i zaniechania,</w:t>
      </w:r>
    </w:p>
    <w:p w14:paraId="4D4530DD" w14:textId="77777777" w:rsidR="00872CC9" w:rsidRPr="000C4D4F" w:rsidRDefault="00872CC9" w:rsidP="00183B97">
      <w:pPr>
        <w:widowControl/>
        <w:numPr>
          <w:ilvl w:val="1"/>
          <w:numId w:val="34"/>
        </w:numPr>
        <w:suppressAutoHyphens w:val="0"/>
        <w:ind w:left="1418" w:hanging="709"/>
        <w:contextualSpacing/>
        <w:jc w:val="both"/>
        <w:rPr>
          <w:rFonts w:eastAsia="Calibri"/>
          <w:lang w:eastAsia="en-US"/>
        </w:rPr>
      </w:pPr>
      <w:r w:rsidRPr="000C4D4F">
        <w:rPr>
          <w:rFonts w:eastAsia="Calibri"/>
          <w:lang w:eastAsia="en-US"/>
        </w:rPr>
        <w:t>termin zapłaty wynagrodzenia podwykonawcy przez Wykonawcę z tytułu realizacji umowy o podwykonawstwo nie może być dłuższy niż 30 dni od dnia doręczenia Wykonawcy prawidłowo wystawionej faktury, pod rygorem zapłaty kary umownej w wysokości wskazanej w pkt 11 lit. a poniżej,</w:t>
      </w:r>
    </w:p>
    <w:p w14:paraId="72705E28" w14:textId="77777777" w:rsidR="00872CC9" w:rsidRPr="000C4D4F" w:rsidRDefault="00872CC9" w:rsidP="00183B97">
      <w:pPr>
        <w:widowControl/>
        <w:numPr>
          <w:ilvl w:val="1"/>
          <w:numId w:val="34"/>
        </w:numPr>
        <w:suppressAutoHyphens w:val="0"/>
        <w:ind w:left="1418" w:hanging="709"/>
        <w:contextualSpacing/>
        <w:jc w:val="both"/>
        <w:rPr>
          <w:rFonts w:eastAsia="Calibri"/>
          <w:lang w:eastAsia="en-US"/>
        </w:rPr>
      </w:pPr>
      <w:r w:rsidRPr="000C4D4F">
        <w:rPr>
          <w:rFonts w:eastAsia="Calibri"/>
          <w:lang w:eastAsia="en-US"/>
        </w:rPr>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5BD9167F" w14:textId="77777777" w:rsidR="00872CC9" w:rsidRPr="000C4D4F" w:rsidRDefault="00872CC9" w:rsidP="00183B97">
      <w:pPr>
        <w:widowControl/>
        <w:numPr>
          <w:ilvl w:val="1"/>
          <w:numId w:val="34"/>
        </w:numPr>
        <w:suppressAutoHyphens w:val="0"/>
        <w:ind w:left="1418" w:hanging="709"/>
        <w:contextualSpacing/>
        <w:jc w:val="both"/>
        <w:rPr>
          <w:rFonts w:eastAsia="Calibri"/>
          <w:lang w:eastAsia="en-US"/>
        </w:rPr>
      </w:pPr>
      <w:r w:rsidRPr="000C4D4F">
        <w:rPr>
          <w:rFonts w:eastAsia="Calibri"/>
          <w:lang w:eastAsia="en-US"/>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240EA9E" w14:textId="77777777" w:rsidR="00872CC9" w:rsidRPr="000C4D4F" w:rsidRDefault="00872CC9" w:rsidP="00183B97">
      <w:pPr>
        <w:widowControl/>
        <w:numPr>
          <w:ilvl w:val="1"/>
          <w:numId w:val="34"/>
        </w:numPr>
        <w:suppressAutoHyphens w:val="0"/>
        <w:ind w:left="1418" w:hanging="709"/>
        <w:contextualSpacing/>
        <w:jc w:val="both"/>
        <w:rPr>
          <w:rFonts w:eastAsia="Calibri"/>
          <w:lang w:eastAsia="en-US"/>
        </w:rPr>
      </w:pPr>
      <w:r w:rsidRPr="000C4D4F">
        <w:rPr>
          <w:rFonts w:eastAsia="Calibri"/>
          <w:lang w:eastAsia="en-US"/>
        </w:rPr>
        <w:t>o uprawnieniach Wykonawcy w razie wniesienia przez podwykonawcę pisemnych uwag  zgodnie w z pkt 7 powyżej, w zakresie:</w:t>
      </w:r>
    </w:p>
    <w:p w14:paraId="7F757920" w14:textId="77777777" w:rsidR="00872CC9" w:rsidRPr="000C4D4F" w:rsidRDefault="00872CC9" w:rsidP="00183B97">
      <w:pPr>
        <w:widowControl/>
        <w:numPr>
          <w:ilvl w:val="2"/>
          <w:numId w:val="35"/>
        </w:numPr>
        <w:suppressAutoHyphens w:val="0"/>
        <w:ind w:left="2127"/>
        <w:contextualSpacing/>
        <w:jc w:val="both"/>
        <w:rPr>
          <w:rFonts w:eastAsia="Calibri"/>
          <w:lang w:eastAsia="en-US"/>
        </w:rPr>
      </w:pPr>
      <w:r w:rsidRPr="000C4D4F">
        <w:rPr>
          <w:rFonts w:eastAsia="Calibri"/>
          <w:lang w:eastAsia="en-US"/>
        </w:rPr>
        <w:t>zaniechania przez niego bezpośredniej zapłaty wynagrodzenia dalszemu podwykonawcy w razie wykazania przez podwykonawcę niezasadności roszczenia dalszego podwykonawcy;</w:t>
      </w:r>
    </w:p>
    <w:p w14:paraId="58B4B6A3" w14:textId="77777777" w:rsidR="00872CC9" w:rsidRPr="000C4D4F" w:rsidRDefault="00872CC9" w:rsidP="00183B97">
      <w:pPr>
        <w:widowControl/>
        <w:numPr>
          <w:ilvl w:val="2"/>
          <w:numId w:val="35"/>
        </w:numPr>
        <w:suppressAutoHyphens w:val="0"/>
        <w:ind w:left="2127"/>
        <w:contextualSpacing/>
        <w:jc w:val="both"/>
        <w:rPr>
          <w:rFonts w:eastAsia="Calibri"/>
          <w:lang w:eastAsia="en-US"/>
        </w:rPr>
      </w:pPr>
      <w:r w:rsidRPr="000C4D4F">
        <w:rPr>
          <w:rFonts w:eastAsia="Calibri"/>
          <w:lang w:eastAsia="en-US"/>
        </w:rPr>
        <w:t>dokonania bezpośredniej zapłaty wynagrodzenia dalszemu podwykonawcy, jeżeli wykazał on zasadność takiej zapłaty udokumentowaną przedłożonymi Wykonawcy fakturami lub rachunkami;</w:t>
      </w:r>
    </w:p>
    <w:p w14:paraId="27CF685A" w14:textId="77777777" w:rsidR="00872CC9" w:rsidRPr="000C4D4F" w:rsidRDefault="00872CC9" w:rsidP="00183B97">
      <w:pPr>
        <w:widowControl/>
        <w:numPr>
          <w:ilvl w:val="2"/>
          <w:numId w:val="35"/>
        </w:numPr>
        <w:suppressAutoHyphens w:val="0"/>
        <w:ind w:left="2127"/>
        <w:contextualSpacing/>
        <w:jc w:val="both"/>
        <w:rPr>
          <w:rFonts w:eastAsia="Calibri"/>
          <w:lang w:eastAsia="en-US"/>
        </w:rPr>
      </w:pPr>
      <w:r w:rsidRPr="000C4D4F">
        <w:rPr>
          <w:rFonts w:eastAsia="Calibri"/>
          <w:lang w:eastAsia="en-US"/>
        </w:rPr>
        <w:lastRenderedPageBreak/>
        <w:t>złożenia do depozytu sądowego spornej kwoty na pokrycie wynagrodzenia dalszego podwykonawcy w przypadku istnienia zasadniczej wątpliwości Wykonawcy, co do wysokości należnej zapłaty lub podmiotu, któremu płatność się należy;</w:t>
      </w:r>
    </w:p>
    <w:p w14:paraId="5AE31611" w14:textId="77777777" w:rsidR="00872CC9" w:rsidRPr="000C4D4F" w:rsidRDefault="00872CC9" w:rsidP="00872CC9">
      <w:pPr>
        <w:widowControl/>
        <w:suppressAutoHyphens w:val="0"/>
        <w:ind w:left="1418" w:firstLine="10"/>
        <w:jc w:val="both"/>
      </w:pPr>
      <w:r w:rsidRPr="000C4D4F">
        <w:t>- w terminie 7 dni od doręczenia mu pisma podwykonawcy zawierającego uwagi,</w:t>
      </w:r>
    </w:p>
    <w:p w14:paraId="54D26E0E" w14:textId="77777777" w:rsidR="00872CC9" w:rsidRPr="000C4D4F" w:rsidRDefault="00872CC9" w:rsidP="00183B97">
      <w:pPr>
        <w:widowControl/>
        <w:numPr>
          <w:ilvl w:val="1"/>
          <w:numId w:val="34"/>
        </w:numPr>
        <w:suppressAutoHyphens w:val="0"/>
        <w:ind w:left="1418" w:hanging="709"/>
        <w:jc w:val="both"/>
      </w:pPr>
      <w:r w:rsidRPr="000C4D4F">
        <w:t xml:space="preserve">o uprawnieniu Wykonawcy do potrącenia kwoty wypłaconego wynagrodzenia </w:t>
      </w:r>
      <w:r w:rsidRPr="000C4D4F">
        <w:br/>
        <w:t>z wynagrodzenia bez odsetek należnego podwykonawcy w przypadku dokonania bezpośredniej zapłaty dalszemu podwykonawcy przez Wykonawcę,</w:t>
      </w:r>
    </w:p>
    <w:p w14:paraId="27D4EDCC" w14:textId="77777777" w:rsidR="00872CC9" w:rsidRPr="000C4D4F" w:rsidRDefault="00872CC9" w:rsidP="00183B97">
      <w:pPr>
        <w:widowControl/>
        <w:numPr>
          <w:ilvl w:val="1"/>
          <w:numId w:val="34"/>
        </w:numPr>
        <w:suppressAutoHyphens w:val="0"/>
        <w:ind w:left="1418" w:hanging="709"/>
        <w:jc w:val="both"/>
      </w:pPr>
      <w:r w:rsidRPr="000C4D4F">
        <w:t xml:space="preserve">o obowiązku odstąpienia przez Wykonawcę od umowy o podwykonawstwo </w:t>
      </w:r>
      <w:r w:rsidRPr="000C4D4F">
        <w:br/>
        <w:t>w razie dokonania, co najmniej trzech bezpośrednich zapłat wynagrodzenia należnego dalszemu podwykonawcy,</w:t>
      </w:r>
    </w:p>
    <w:p w14:paraId="2EB3755D" w14:textId="77777777" w:rsidR="00872CC9" w:rsidRPr="000C4D4F" w:rsidRDefault="00872CC9" w:rsidP="00183B97">
      <w:pPr>
        <w:widowControl/>
        <w:numPr>
          <w:ilvl w:val="1"/>
          <w:numId w:val="34"/>
        </w:numPr>
        <w:suppressAutoHyphens w:val="0"/>
        <w:ind w:left="1418" w:hanging="709"/>
        <w:jc w:val="both"/>
      </w:pPr>
      <w:r w:rsidRPr="000C4D4F">
        <w:t xml:space="preserve">o obowiązku zapłaty kary umownej przez podwykonawcę na rzecz Wykonawcy </w:t>
      </w:r>
      <w:r w:rsidRPr="000C4D4F">
        <w:br/>
        <w:t>w razie:</w:t>
      </w:r>
    </w:p>
    <w:p w14:paraId="35AA4ADA" w14:textId="77777777" w:rsidR="00872CC9" w:rsidRPr="000C4D4F" w:rsidRDefault="00872CC9" w:rsidP="00183B97">
      <w:pPr>
        <w:widowControl/>
        <w:numPr>
          <w:ilvl w:val="2"/>
          <w:numId w:val="57"/>
        </w:numPr>
        <w:suppressAutoHyphens w:val="0"/>
        <w:ind w:left="2127" w:hanging="709"/>
        <w:contextualSpacing/>
        <w:jc w:val="both"/>
        <w:rPr>
          <w:rFonts w:eastAsia="Calibri"/>
          <w:lang w:eastAsia="en-US"/>
        </w:rPr>
      </w:pPr>
      <w:r w:rsidRPr="000C4D4F">
        <w:rPr>
          <w:rFonts w:eastAsia="Calibri"/>
          <w:lang w:eastAsia="en-US"/>
        </w:rPr>
        <w:t>braku zapłaty lub zwłoki w zapłacie wymagalnego wynagrodzenia należnego dalszemu podwykonawcy w wysokości 0,05% wynagrodzenia brutto dalszego podwykonawcy ustalonego w umowie za każdy dzień zwłoki w odniesieniu do terminu płatności, określonego w Rozdziale XXI ust. 1 pkt 6 SWZ;</w:t>
      </w:r>
    </w:p>
    <w:p w14:paraId="61064D68" w14:textId="77777777" w:rsidR="00872CC9" w:rsidRPr="000C4D4F" w:rsidRDefault="00872CC9" w:rsidP="00183B97">
      <w:pPr>
        <w:widowControl/>
        <w:numPr>
          <w:ilvl w:val="2"/>
          <w:numId w:val="57"/>
        </w:numPr>
        <w:suppressAutoHyphens w:val="0"/>
        <w:ind w:left="2127" w:hanging="709"/>
        <w:contextualSpacing/>
        <w:jc w:val="both"/>
        <w:rPr>
          <w:rFonts w:eastAsia="Calibri"/>
          <w:lang w:eastAsia="en-US"/>
        </w:rPr>
      </w:pPr>
      <w:r w:rsidRPr="000C4D4F">
        <w:rPr>
          <w:rFonts w:eastAsia="Calibri"/>
          <w:lang w:eastAsia="en-US"/>
        </w:rPr>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49D4822C" w14:textId="77777777" w:rsidR="00872CC9" w:rsidRPr="000C4D4F" w:rsidRDefault="00872CC9" w:rsidP="00183B97">
      <w:pPr>
        <w:widowControl/>
        <w:numPr>
          <w:ilvl w:val="2"/>
          <w:numId w:val="57"/>
        </w:numPr>
        <w:suppressAutoHyphens w:val="0"/>
        <w:ind w:left="2127" w:hanging="709"/>
        <w:contextualSpacing/>
        <w:jc w:val="both"/>
        <w:rPr>
          <w:rFonts w:eastAsia="Calibri"/>
          <w:lang w:eastAsia="en-US"/>
        </w:rPr>
      </w:pPr>
      <w:r w:rsidRPr="000C4D4F">
        <w:rPr>
          <w:rFonts w:eastAsia="Calibri"/>
          <w:lang w:eastAsia="en-US"/>
        </w:rPr>
        <w:t>braku zmiany umowy o podwykonawstwo w zakresie terminu zapłaty wynagrodzenia dalszemu podwykonawcy poprzez jego skrócenie do terminu określonego w Rozdziale XXI 1.6 SWZ, pomimo wniesienia przez Wykonawcę zastrzeżeń albo sprzeciwu, w wysokości 0,2% wynagrodzenia brutto dalszego podwykonawcy ustalonego w umowie.</w:t>
      </w:r>
    </w:p>
    <w:p w14:paraId="031288D9" w14:textId="77777777" w:rsidR="008432A9" w:rsidRPr="000C4D4F" w:rsidRDefault="008432A9" w:rsidP="00B8535B">
      <w:pPr>
        <w:widowControl/>
        <w:suppressAutoHyphens w:val="0"/>
        <w:jc w:val="both"/>
      </w:pPr>
    </w:p>
    <w:p w14:paraId="7918A7CC" w14:textId="12BCA9F2" w:rsidR="00A90F09" w:rsidRPr="000C4D4F" w:rsidRDefault="008463F6" w:rsidP="009E3CD1">
      <w:pPr>
        <w:widowControl/>
        <w:suppressAutoHyphens w:val="0"/>
        <w:jc w:val="both"/>
        <w:rPr>
          <w:b/>
          <w:bCs/>
        </w:rPr>
      </w:pPr>
      <w:r w:rsidRPr="000C4D4F">
        <w:rPr>
          <w:b/>
          <w:bCs/>
        </w:rPr>
        <w:t>Rozdział XX</w:t>
      </w:r>
      <w:r w:rsidR="00A9714D" w:rsidRPr="000C4D4F">
        <w:rPr>
          <w:b/>
          <w:bCs/>
        </w:rPr>
        <w:t>I</w:t>
      </w:r>
      <w:r w:rsidR="008432A9" w:rsidRPr="000C4D4F">
        <w:rPr>
          <w:b/>
          <w:bCs/>
        </w:rPr>
        <w:t>I</w:t>
      </w:r>
      <w:r w:rsidRPr="000C4D4F">
        <w:rPr>
          <w:b/>
          <w:bCs/>
        </w:rPr>
        <w:t xml:space="preserve"> - </w:t>
      </w:r>
      <w:r w:rsidR="00A90F09" w:rsidRPr="000C4D4F">
        <w:rPr>
          <w:b/>
          <w:bCs/>
        </w:rPr>
        <w:t xml:space="preserve">Informacja o przetwarzaniu danych osobowych </w:t>
      </w:r>
    </w:p>
    <w:p w14:paraId="41EA3B71" w14:textId="206AE817" w:rsidR="0000732F" w:rsidRPr="000C4D4F" w:rsidRDefault="0000732F" w:rsidP="0000732F">
      <w:pPr>
        <w:tabs>
          <w:tab w:val="left" w:pos="567"/>
        </w:tabs>
        <w:spacing w:before="60"/>
        <w:jc w:val="both"/>
      </w:pPr>
      <w:r w:rsidRPr="000C4D4F">
        <w:t xml:space="preserve">Zgodnie z art. 13 </w:t>
      </w:r>
      <w:r w:rsidR="00872CC9" w:rsidRPr="000C4D4F">
        <w:t>i art. 14</w:t>
      </w:r>
      <w:r w:rsidRPr="000C4D4F">
        <w:t xml:space="preserve"> Rozporządzenia Parlamentu Europejskiego i Rady (UE) 2016/679 </w:t>
      </w:r>
      <w:r w:rsidR="00BA298B" w:rsidRPr="000C4D4F">
        <w:br/>
      </w:r>
      <w:r w:rsidRPr="000C4D4F">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1F7320B" w14:textId="77777777" w:rsidR="0000732F" w:rsidRPr="000C4D4F" w:rsidRDefault="0000732F" w:rsidP="00183B97">
      <w:pPr>
        <w:pStyle w:val="Akapitzlist"/>
        <w:numPr>
          <w:ilvl w:val="3"/>
          <w:numId w:val="13"/>
        </w:numPr>
      </w:pPr>
      <w:r w:rsidRPr="000C4D4F">
        <w:rPr>
          <w:b/>
        </w:rPr>
        <w:t>Administratorem</w:t>
      </w:r>
      <w:r w:rsidRPr="000C4D4F">
        <w:t xml:space="preserve"> Pani/Pana danych osobowych jest Uniwersytet Jagielloński, </w:t>
      </w:r>
      <w:r w:rsidRPr="000C4D4F">
        <w:br/>
        <w:t>ul. Gołębia 24, 31-007 Kraków, reprezentowany przez Rektora UJ.</w:t>
      </w:r>
    </w:p>
    <w:p w14:paraId="1347C197" w14:textId="5DD7FB0E" w:rsidR="0000732F" w:rsidRPr="000C4D4F" w:rsidRDefault="0000732F" w:rsidP="00183B97">
      <w:pPr>
        <w:pStyle w:val="Akapitzlist"/>
        <w:numPr>
          <w:ilvl w:val="3"/>
          <w:numId w:val="13"/>
        </w:numPr>
      </w:pPr>
      <w:r w:rsidRPr="000C4D4F">
        <w:rPr>
          <w:b/>
        </w:rPr>
        <w:t>Uniwersytet Jagielloński wyznaczył Inspektora Ochrony Danych</w:t>
      </w:r>
      <w:r w:rsidRPr="000C4D4F">
        <w:t xml:space="preserve">, ul. </w:t>
      </w:r>
      <w:r w:rsidR="005E0757" w:rsidRPr="000C4D4F">
        <w:t xml:space="preserve">Czapskich </w:t>
      </w:r>
      <w:r w:rsidRPr="000C4D4F">
        <w:t xml:space="preserve">4, </w:t>
      </w:r>
      <w:r w:rsidR="000C1D6F" w:rsidRPr="000C4D4F">
        <w:br/>
      </w:r>
      <w:r w:rsidRPr="000C4D4F">
        <w:t>31-</w:t>
      </w:r>
      <w:r w:rsidR="005E0757" w:rsidRPr="000C4D4F">
        <w:t>11</w:t>
      </w:r>
      <w:r w:rsidRPr="000C4D4F">
        <w:t xml:space="preserve">0 Kraków, pokój nr </w:t>
      </w:r>
      <w:r w:rsidR="005E0757" w:rsidRPr="000C4D4F">
        <w:t>27</w:t>
      </w:r>
      <w:r w:rsidRPr="000C4D4F">
        <w:t xml:space="preserve">. Kontakt z Inspektorem możliwy jest przez e-mail: </w:t>
      </w:r>
      <w:hyperlink r:id="rId46" w:history="1">
        <w:r w:rsidRPr="000C4D4F">
          <w:rPr>
            <w:rStyle w:val="Hipercze"/>
          </w:rPr>
          <w:t>iod@uj.edu.pl</w:t>
        </w:r>
      </w:hyperlink>
      <w:r w:rsidRPr="000C4D4F">
        <w:t xml:space="preserve"> lub pod nr telefonu +4812 663 12 25.</w:t>
      </w:r>
    </w:p>
    <w:p w14:paraId="42DA7F6B" w14:textId="5D4FDE7E" w:rsidR="0000732F" w:rsidRPr="000C4D4F" w:rsidRDefault="0000732F" w:rsidP="00183B97">
      <w:pPr>
        <w:pStyle w:val="Akapitzlist"/>
        <w:numPr>
          <w:ilvl w:val="3"/>
          <w:numId w:val="13"/>
        </w:numPr>
        <w:rPr>
          <w:i/>
        </w:rPr>
      </w:pPr>
      <w:r w:rsidRPr="000C4D4F">
        <w:t xml:space="preserve">Pani/Pana dane osobowe przetwarzane będą na podstawie art. 6 ust. 1 lit. c) RODO </w:t>
      </w:r>
      <w:r w:rsidR="000C1D6F" w:rsidRPr="000C4D4F">
        <w:br/>
      </w:r>
      <w:r w:rsidRPr="000C4D4F">
        <w:t>w celu związanym z postępowaniem o udzielenie zamówienia publicznego</w:t>
      </w:r>
    </w:p>
    <w:p w14:paraId="5357033D" w14:textId="77777777" w:rsidR="0000732F" w:rsidRPr="000C4D4F" w:rsidRDefault="0000732F" w:rsidP="00183B97">
      <w:pPr>
        <w:pStyle w:val="Akapitzlist"/>
        <w:numPr>
          <w:ilvl w:val="3"/>
          <w:numId w:val="13"/>
        </w:numPr>
      </w:pPr>
      <w:r w:rsidRPr="000C4D4F">
        <w:t xml:space="preserve">Podanie przez Panią/Pana danych osobowych jest wymogiem ustawowym określonym </w:t>
      </w:r>
      <w:r w:rsidRPr="000C4D4F">
        <w:br/>
        <w:t xml:space="preserve">w przepisach ustawy PZP związanym z udziałem w postępowaniu o udzielenie zamówienia publicznego. </w:t>
      </w:r>
    </w:p>
    <w:p w14:paraId="4C240D0E" w14:textId="77777777" w:rsidR="0000732F" w:rsidRPr="000C4D4F" w:rsidRDefault="0000732F" w:rsidP="00183B97">
      <w:pPr>
        <w:pStyle w:val="Akapitzlist"/>
        <w:numPr>
          <w:ilvl w:val="3"/>
          <w:numId w:val="13"/>
        </w:numPr>
      </w:pPr>
      <w:r w:rsidRPr="000C4D4F">
        <w:t>Konsekwencje niepodania danych osobowych wynikają z ustawy PZP.</w:t>
      </w:r>
    </w:p>
    <w:p w14:paraId="1E15C062" w14:textId="77777777" w:rsidR="0000732F" w:rsidRPr="000C4D4F" w:rsidRDefault="0000732F" w:rsidP="00183B97">
      <w:pPr>
        <w:pStyle w:val="Akapitzlist"/>
        <w:numPr>
          <w:ilvl w:val="3"/>
          <w:numId w:val="13"/>
        </w:numPr>
      </w:pPr>
      <w:r w:rsidRPr="000C4D4F">
        <w:t xml:space="preserve">Odbiorcami Pani/Pana danych osobowych będą osoby lub podmioty, którym udostępniona zostanie dokumentacja postępowania w oparciu o art. 18 oraz art. 74 ust. </w:t>
      </w:r>
      <w:r w:rsidRPr="000C4D4F">
        <w:lastRenderedPageBreak/>
        <w:t>3 oraz 4 ustawy PZP, przy czym udostepnieniu nie podlegają dane osobowe, o których mowa w art. 9 ust. 1 RODO, zebrane w toku postępowania o udzielenie zamówienia.</w:t>
      </w:r>
    </w:p>
    <w:p w14:paraId="43823177" w14:textId="77777777" w:rsidR="0000732F" w:rsidRPr="000C4D4F" w:rsidRDefault="0000732F" w:rsidP="00183B97">
      <w:pPr>
        <w:pStyle w:val="Akapitzlist"/>
        <w:numPr>
          <w:ilvl w:val="3"/>
          <w:numId w:val="13"/>
        </w:numPr>
      </w:pPr>
      <w:r w:rsidRPr="000C4D4F">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4B06F1B" w14:textId="77777777" w:rsidR="0000732F" w:rsidRPr="000C4D4F" w:rsidRDefault="0000732F" w:rsidP="00183B97">
      <w:pPr>
        <w:pStyle w:val="Akapitzlist"/>
        <w:numPr>
          <w:ilvl w:val="3"/>
          <w:numId w:val="13"/>
        </w:numPr>
      </w:pPr>
      <w:r w:rsidRPr="000C4D4F">
        <w:t xml:space="preserve">Posiada Pani/Pan prawo do: </w:t>
      </w:r>
    </w:p>
    <w:p w14:paraId="2FA34696" w14:textId="77777777" w:rsidR="0000732F" w:rsidRPr="000C4D4F" w:rsidRDefault="0000732F" w:rsidP="00183B97">
      <w:pPr>
        <w:pStyle w:val="Akapitzlist"/>
        <w:numPr>
          <w:ilvl w:val="0"/>
          <w:numId w:val="24"/>
        </w:numPr>
      </w:pPr>
      <w:r w:rsidRPr="000C4D4F">
        <w:t>na podstawie art. 15 RODO prawo dostępu do danych osobowych Pani/Pana dotyczących;</w:t>
      </w:r>
    </w:p>
    <w:p w14:paraId="25D7B200" w14:textId="77777777" w:rsidR="0000732F" w:rsidRPr="000C4D4F" w:rsidRDefault="0000732F" w:rsidP="00183B97">
      <w:pPr>
        <w:pStyle w:val="Akapitzlist"/>
        <w:numPr>
          <w:ilvl w:val="0"/>
          <w:numId w:val="24"/>
        </w:numPr>
      </w:pPr>
      <w:r w:rsidRPr="000C4D4F">
        <w:t>na podstawie art. 16 RODO prawo do sprostowania Pani/Pana danych osobowych;</w:t>
      </w:r>
    </w:p>
    <w:p w14:paraId="5ED464BE" w14:textId="77777777" w:rsidR="0000732F" w:rsidRPr="000C4D4F" w:rsidRDefault="0000732F" w:rsidP="00183B97">
      <w:pPr>
        <w:pStyle w:val="Akapitzlist"/>
        <w:numPr>
          <w:ilvl w:val="0"/>
          <w:numId w:val="24"/>
        </w:numPr>
      </w:pPr>
      <w:r w:rsidRPr="000C4D4F">
        <w:t>na podstawie art. 18 RODO prawo żądania od administratora ograniczenia przetwarzania danych osobowych,</w:t>
      </w:r>
    </w:p>
    <w:p w14:paraId="1529B673" w14:textId="77777777" w:rsidR="0000732F" w:rsidRPr="000C4D4F" w:rsidRDefault="0000732F" w:rsidP="00183B97">
      <w:pPr>
        <w:pStyle w:val="Akapitzlist"/>
        <w:numPr>
          <w:ilvl w:val="0"/>
          <w:numId w:val="24"/>
        </w:numPr>
      </w:pPr>
      <w:r w:rsidRPr="000C4D4F">
        <w:t>prawo do wniesienia skargi do Prezesa Urzędu Ochrony Danych Osobowych, gdy uzna Pani/Pan, że przetwarzanie danych osobowych Pani/Pana dotyczących narusza przepisy RODO.</w:t>
      </w:r>
    </w:p>
    <w:p w14:paraId="7C49230E" w14:textId="77777777" w:rsidR="0000732F" w:rsidRPr="000C4D4F" w:rsidRDefault="0000732F" w:rsidP="00183B97">
      <w:pPr>
        <w:pStyle w:val="Akapitzlist"/>
        <w:numPr>
          <w:ilvl w:val="3"/>
          <w:numId w:val="13"/>
        </w:numPr>
      </w:pPr>
      <w:r w:rsidRPr="000C4D4F">
        <w:t>Nie przysługuje Pani/Panu prawo do:</w:t>
      </w:r>
    </w:p>
    <w:p w14:paraId="1CD2C2A7" w14:textId="77777777" w:rsidR="0000732F" w:rsidRPr="000C4D4F" w:rsidRDefault="0000732F" w:rsidP="00183B97">
      <w:pPr>
        <w:pStyle w:val="Akapitzlist"/>
        <w:numPr>
          <w:ilvl w:val="0"/>
          <w:numId w:val="25"/>
        </w:numPr>
      </w:pPr>
      <w:r w:rsidRPr="000C4D4F">
        <w:t>prawo do usunięcia danych osobowych w zw. z art. 17 ust. 3 lit. b), d) lub e) RODO,</w:t>
      </w:r>
    </w:p>
    <w:p w14:paraId="5C82502A" w14:textId="77777777" w:rsidR="0000732F" w:rsidRPr="000C4D4F" w:rsidRDefault="0000732F" w:rsidP="00183B97">
      <w:pPr>
        <w:pStyle w:val="Akapitzlist"/>
        <w:numPr>
          <w:ilvl w:val="0"/>
          <w:numId w:val="25"/>
        </w:numPr>
      </w:pPr>
      <w:r w:rsidRPr="000C4D4F">
        <w:t>prawo do przenoszenia danych osobowych, o którym mowa w art. 20 RODO,</w:t>
      </w:r>
    </w:p>
    <w:p w14:paraId="0E4A50C0" w14:textId="77777777" w:rsidR="0000732F" w:rsidRPr="000C4D4F" w:rsidRDefault="0000732F" w:rsidP="00183B97">
      <w:pPr>
        <w:pStyle w:val="Akapitzlist"/>
        <w:numPr>
          <w:ilvl w:val="0"/>
          <w:numId w:val="25"/>
        </w:numPr>
      </w:pPr>
      <w:r w:rsidRPr="000C4D4F">
        <w:t>prawo sprzeciwu, wobec przetwarzania danych osobowych, gdyż podstawą prawną przetwarzania Pani/Pana danych osobowych jest art. 6 ust. 1 lit. c) w zw. z art. 21 RODO.</w:t>
      </w:r>
    </w:p>
    <w:p w14:paraId="54088208" w14:textId="77777777" w:rsidR="0000732F" w:rsidRPr="000C4D4F" w:rsidRDefault="0000732F" w:rsidP="00183B97">
      <w:pPr>
        <w:pStyle w:val="Akapitzlist"/>
        <w:numPr>
          <w:ilvl w:val="3"/>
          <w:numId w:val="13"/>
        </w:numPr>
      </w:pPr>
      <w:r w:rsidRPr="000C4D4F">
        <w:rPr>
          <w:b/>
        </w:rPr>
        <w:t>Pana/Pani dane osobowe, o których mowa w art. 10 RODO</w:t>
      </w:r>
      <w:r w:rsidRPr="000C4D4F">
        <w:t>, mogą zostać udostępnione, w celu umożliwienia korzystania ze środków ochrony prawnej, o których mowa w Dziale IX ustawy PZP, do upływu terminu na ich wniesienie.</w:t>
      </w:r>
    </w:p>
    <w:p w14:paraId="65715428" w14:textId="77777777" w:rsidR="0000732F" w:rsidRPr="000C4D4F" w:rsidRDefault="0000732F" w:rsidP="00183B97">
      <w:pPr>
        <w:pStyle w:val="Akapitzlist"/>
        <w:numPr>
          <w:ilvl w:val="3"/>
          <w:numId w:val="13"/>
        </w:numPr>
      </w:pPr>
      <w:r w:rsidRPr="000C4D4F">
        <w:t xml:space="preserve">Zamawiający informuje, że </w:t>
      </w:r>
      <w:r w:rsidRPr="000C4D4F">
        <w:rPr>
          <w:b/>
        </w:rPr>
        <w:t>w odniesieniu do Pani/Pana danych osobowych</w:t>
      </w:r>
      <w:r w:rsidRPr="000C4D4F">
        <w:t xml:space="preserve"> decyzje nie będą podejmowane w sposób zautomatyzowany, stosownie do art. 22 RODO.</w:t>
      </w:r>
    </w:p>
    <w:p w14:paraId="47B667E9" w14:textId="77777777" w:rsidR="0000732F" w:rsidRPr="000C4D4F" w:rsidRDefault="0000732F" w:rsidP="00183B97">
      <w:pPr>
        <w:pStyle w:val="Akapitzlist"/>
        <w:numPr>
          <w:ilvl w:val="3"/>
          <w:numId w:val="13"/>
        </w:numPr>
      </w:pPr>
      <w:r w:rsidRPr="000C4D4F">
        <w:t xml:space="preserve">W przypadku gdy wykonanie obowiązków, o których mowa w art. 15 ust. 1 - 3 RODO, celem realizacji Pani/Pana uprawnienia wskazanego pkt 8 lit. a) powyżej, wymagałoby niewspółmiernie dużego wysiłku, </w:t>
      </w:r>
      <w:r w:rsidRPr="000C4D4F">
        <w:rPr>
          <w:b/>
        </w:rPr>
        <w:t>Zamawiający może żądać od Pana/Pani</w:t>
      </w:r>
      <w:r w:rsidRPr="000C4D4F">
        <w:t>, wskazania dodatkowych informacji mających na celu sprecyzowanie żądania, w szczególności podania nazwy lub daty wszczętego albo zakończonego postępowania o udzielenie zamówienia publicznego.</w:t>
      </w:r>
    </w:p>
    <w:p w14:paraId="3BBD2645" w14:textId="77777777" w:rsidR="0000732F" w:rsidRPr="000C4D4F" w:rsidRDefault="0000732F" w:rsidP="00183B97">
      <w:pPr>
        <w:pStyle w:val="Akapitzlist"/>
        <w:numPr>
          <w:ilvl w:val="3"/>
          <w:numId w:val="13"/>
        </w:numPr>
      </w:pPr>
      <w:r w:rsidRPr="000C4D4F">
        <w:rPr>
          <w:b/>
        </w:rPr>
        <w:t>Skorzystanie przez Panią/Pana</w:t>
      </w:r>
      <w:r w:rsidRPr="000C4D4F">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6271E9A0" w14:textId="77777777" w:rsidR="0000732F" w:rsidRPr="000C4D4F" w:rsidRDefault="0000732F" w:rsidP="00183B97">
      <w:pPr>
        <w:pStyle w:val="Akapitzlist"/>
        <w:numPr>
          <w:ilvl w:val="3"/>
          <w:numId w:val="13"/>
        </w:numPr>
      </w:pPr>
      <w:r w:rsidRPr="000C4D4F">
        <w:rPr>
          <w:b/>
        </w:rPr>
        <w:t>Skorzystanie przez Panią/Pana</w:t>
      </w:r>
      <w:r w:rsidRPr="000C4D4F">
        <w:t>, z uprawnienia wskazanego pkt 8 lit. c) powyżej,</w:t>
      </w:r>
      <w:r w:rsidRPr="000C4D4F">
        <w:rPr>
          <w:b/>
        </w:rPr>
        <w:t xml:space="preserve"> </w:t>
      </w:r>
      <w:r w:rsidRPr="000C4D4F">
        <w:t>polegającym na</w:t>
      </w:r>
      <w:r w:rsidRPr="000C4D4F">
        <w:rPr>
          <w:b/>
        </w:rPr>
        <w:t xml:space="preserve"> </w:t>
      </w:r>
      <w:r w:rsidRPr="000C4D4F">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0C4D4F">
        <w:rPr>
          <w:i/>
        </w:rPr>
        <w:t xml:space="preserve">prawo do ograniczenia przetwarzania nie ma zastosowania w odniesieniu do przechowywania, w celu zapewnienia korzystania ze środków ochrony prawnej lub </w:t>
      </w:r>
      <w:r w:rsidR="008064C3" w:rsidRPr="000C4D4F">
        <w:rPr>
          <w:i/>
        </w:rPr>
        <w:br/>
      </w:r>
      <w:r w:rsidRPr="000C4D4F">
        <w:rPr>
          <w:i/>
        </w:rPr>
        <w:t>w celu ochrony praw innej osoby fizycznej lub prawnej, lub z uwagi na ważne względy interesu publicznego Unii Europejskiej lub państwa członkowskiego</w:t>
      </w:r>
      <w:r w:rsidRPr="000C4D4F">
        <w:t>).</w:t>
      </w:r>
    </w:p>
    <w:p w14:paraId="471C80AE" w14:textId="77777777" w:rsidR="00A90F09" w:rsidRPr="000C4D4F" w:rsidRDefault="00A90F09" w:rsidP="00A90F09">
      <w:pPr>
        <w:widowControl/>
        <w:suppressAutoHyphens w:val="0"/>
        <w:jc w:val="both"/>
      </w:pPr>
    </w:p>
    <w:p w14:paraId="2B818015" w14:textId="77777777" w:rsidR="003A08E9" w:rsidRPr="000C4D4F" w:rsidRDefault="00551F59" w:rsidP="009E3CD1">
      <w:pPr>
        <w:widowControl/>
        <w:suppressAutoHyphens w:val="0"/>
        <w:jc w:val="both"/>
        <w:rPr>
          <w:b/>
          <w:bCs/>
        </w:rPr>
      </w:pPr>
      <w:r w:rsidRPr="000C4D4F">
        <w:rPr>
          <w:b/>
          <w:bCs/>
        </w:rPr>
        <w:lastRenderedPageBreak/>
        <w:t>Rozdział XXI</w:t>
      </w:r>
      <w:r w:rsidR="00A9714D" w:rsidRPr="000C4D4F">
        <w:rPr>
          <w:b/>
          <w:bCs/>
        </w:rPr>
        <w:t>I</w:t>
      </w:r>
      <w:r w:rsidRPr="000C4D4F">
        <w:rPr>
          <w:b/>
          <w:bCs/>
        </w:rPr>
        <w:t xml:space="preserve"> - </w:t>
      </w:r>
      <w:r w:rsidR="005D0FC0" w:rsidRPr="000C4D4F">
        <w:rPr>
          <w:b/>
          <w:bCs/>
        </w:rPr>
        <w:t xml:space="preserve">Załączniki </w:t>
      </w:r>
      <w:r w:rsidR="003A08E9" w:rsidRPr="000C4D4F">
        <w:rPr>
          <w:b/>
          <w:bCs/>
        </w:rPr>
        <w:t xml:space="preserve">do </w:t>
      </w:r>
      <w:r w:rsidR="001232D5" w:rsidRPr="000C4D4F">
        <w:rPr>
          <w:b/>
          <w:bCs/>
        </w:rPr>
        <w:t>SWZ</w:t>
      </w:r>
    </w:p>
    <w:p w14:paraId="645778BD" w14:textId="77777777" w:rsidR="00872CC9" w:rsidRPr="000C4D4F" w:rsidRDefault="00872CC9" w:rsidP="00872CC9">
      <w:pPr>
        <w:widowControl/>
        <w:suppressAutoHyphens w:val="0"/>
        <w:jc w:val="both"/>
      </w:pPr>
      <w:r w:rsidRPr="000C4D4F">
        <w:t>Załącznik A – Opis przedmiotu zamówienia,</w:t>
      </w:r>
    </w:p>
    <w:p w14:paraId="0ABFC69A" w14:textId="77777777" w:rsidR="00872CC9" w:rsidRPr="000C4D4F" w:rsidRDefault="00872CC9" w:rsidP="00872CC9">
      <w:pPr>
        <w:jc w:val="both"/>
      </w:pPr>
      <w:r w:rsidRPr="000C4D4F">
        <w:t>Załącznik B – Tabela wyceny,</w:t>
      </w:r>
    </w:p>
    <w:p w14:paraId="7A32B08C" w14:textId="77777777" w:rsidR="00872CC9" w:rsidRPr="000C4D4F" w:rsidRDefault="00872CC9" w:rsidP="00872CC9">
      <w:pPr>
        <w:jc w:val="both"/>
      </w:pPr>
      <w:r w:rsidRPr="000C4D4F">
        <w:t>Załącznik C – przykładowy projektowany harmonogram,</w:t>
      </w:r>
    </w:p>
    <w:p w14:paraId="05ABEA51" w14:textId="77777777" w:rsidR="00872CC9" w:rsidRPr="000C4D4F" w:rsidRDefault="00872CC9" w:rsidP="00872CC9">
      <w:pPr>
        <w:widowControl/>
        <w:suppressAutoHyphens w:val="0"/>
        <w:jc w:val="both"/>
      </w:pPr>
      <w:r w:rsidRPr="000C4D4F">
        <w:t>Załącznik nr 1 – Formularz oferty,</w:t>
      </w:r>
    </w:p>
    <w:p w14:paraId="1055185C" w14:textId="2F48D7DB" w:rsidR="003A08E9" w:rsidRPr="000C4D4F" w:rsidRDefault="00872CC9" w:rsidP="00872CC9">
      <w:pPr>
        <w:widowControl/>
        <w:suppressAutoHyphens w:val="0"/>
        <w:jc w:val="both"/>
      </w:pPr>
      <w:r w:rsidRPr="000C4D4F">
        <w:t>Załącznik nr 2 – Projektowane postanowienia umowne.</w:t>
      </w:r>
      <w:r w:rsidR="003A08E9" w:rsidRPr="000C4D4F">
        <w:br w:type="page"/>
      </w:r>
    </w:p>
    <w:p w14:paraId="2B94410A" w14:textId="77777777" w:rsidR="008D5480" w:rsidRPr="000C4D4F" w:rsidRDefault="008D5480">
      <w:pPr>
        <w:widowControl/>
        <w:suppressAutoHyphens w:val="0"/>
        <w:jc w:val="left"/>
        <w:rPr>
          <w:b/>
          <w:bCs/>
        </w:rPr>
      </w:pPr>
    </w:p>
    <w:p w14:paraId="718FD846" w14:textId="77777777" w:rsidR="00AD0041" w:rsidRPr="000C4D4F" w:rsidRDefault="00AD0041" w:rsidP="00AD0041">
      <w:pPr>
        <w:widowControl/>
        <w:suppressAutoHyphens w:val="0"/>
        <w:jc w:val="right"/>
        <w:rPr>
          <w:b/>
          <w:bCs/>
          <w:u w:val="single"/>
        </w:rPr>
      </w:pPr>
      <w:r w:rsidRPr="000C4D4F">
        <w:rPr>
          <w:b/>
          <w:bCs/>
        </w:rPr>
        <w:t>Załącznik nr 1 do SWZ</w:t>
      </w:r>
    </w:p>
    <w:p w14:paraId="3668E5C0" w14:textId="77777777" w:rsidR="00AD0041" w:rsidRPr="000C4D4F" w:rsidRDefault="00AD0041" w:rsidP="00AD0041">
      <w:pPr>
        <w:widowControl/>
        <w:suppressAutoHyphens w:val="0"/>
        <w:rPr>
          <w:b/>
          <w:bCs/>
        </w:rPr>
      </w:pPr>
      <w:r w:rsidRPr="000C4D4F">
        <w:rPr>
          <w:b/>
          <w:bCs/>
          <w:u w:val="single"/>
        </w:rPr>
        <w:t xml:space="preserve">FORMULARZ      OFERTY </w:t>
      </w:r>
    </w:p>
    <w:p w14:paraId="7142B503" w14:textId="77777777" w:rsidR="00AD0041" w:rsidRPr="000C4D4F" w:rsidRDefault="00AD0041" w:rsidP="00AD0041">
      <w:pPr>
        <w:widowControl/>
        <w:suppressAutoHyphens w:val="0"/>
        <w:ind w:left="540"/>
        <w:jc w:val="both"/>
        <w:rPr>
          <w:b/>
          <w:bCs/>
        </w:rPr>
      </w:pPr>
      <w:r w:rsidRPr="000C4D4F">
        <w:rPr>
          <w:b/>
          <w:bCs/>
        </w:rPr>
        <w:t>________________________________________________________________</w:t>
      </w:r>
    </w:p>
    <w:p w14:paraId="2727321F" w14:textId="77777777" w:rsidR="00AD0041" w:rsidRPr="000C4D4F" w:rsidRDefault="00AD0041" w:rsidP="00AD0041">
      <w:pPr>
        <w:widowControl/>
        <w:suppressAutoHyphens w:val="0"/>
        <w:jc w:val="both"/>
        <w:outlineLvl w:val="0"/>
        <w:rPr>
          <w:b/>
          <w:bCs/>
        </w:rPr>
      </w:pPr>
      <w:r w:rsidRPr="000C4D4F">
        <w:rPr>
          <w:i/>
          <w:iCs/>
          <w:u w:val="single"/>
        </w:rPr>
        <w:t xml:space="preserve">ZAMAWIAJĄCY – </w:t>
      </w:r>
      <w:r w:rsidRPr="000C4D4F">
        <w:rPr>
          <w:b/>
          <w:bCs/>
        </w:rPr>
        <w:t xml:space="preserve">Uniwersytet Jagielloński </w:t>
      </w:r>
    </w:p>
    <w:p w14:paraId="25BA96D2" w14:textId="77777777" w:rsidR="00AD0041" w:rsidRPr="000C4D4F" w:rsidRDefault="00AD0041" w:rsidP="00AD0041">
      <w:pPr>
        <w:widowControl/>
        <w:suppressAutoHyphens w:val="0"/>
        <w:jc w:val="both"/>
        <w:rPr>
          <w:i/>
          <w:iCs/>
          <w:u w:val="single"/>
        </w:rPr>
      </w:pPr>
      <w:r w:rsidRPr="000C4D4F">
        <w:rPr>
          <w:b/>
          <w:bCs/>
        </w:rPr>
        <w:t>Ul. Gołębia 24, 31 – 007 Kraków;</w:t>
      </w:r>
    </w:p>
    <w:p w14:paraId="0238BBAD" w14:textId="77777777" w:rsidR="00AD0041" w:rsidRPr="000C4D4F" w:rsidRDefault="00AD0041" w:rsidP="00AD0041">
      <w:pPr>
        <w:widowControl/>
        <w:suppressAutoHyphens w:val="0"/>
        <w:jc w:val="both"/>
        <w:rPr>
          <w:b/>
          <w:bCs/>
        </w:rPr>
      </w:pPr>
      <w:r w:rsidRPr="000C4D4F">
        <w:rPr>
          <w:i/>
          <w:iCs/>
          <w:u w:val="single"/>
        </w:rPr>
        <w:t xml:space="preserve">Jednostka prowadząca sprawę – </w:t>
      </w:r>
      <w:r w:rsidRPr="000C4D4F">
        <w:rPr>
          <w:b/>
          <w:bCs/>
        </w:rPr>
        <w:t>Dział Zamówień Publicznych UJ</w:t>
      </w:r>
    </w:p>
    <w:p w14:paraId="558496F7" w14:textId="59898B7D" w:rsidR="00AD0041" w:rsidRPr="000C4D4F" w:rsidRDefault="00AD0041" w:rsidP="00AD0041">
      <w:pPr>
        <w:widowControl/>
        <w:suppressAutoHyphens w:val="0"/>
        <w:jc w:val="both"/>
        <w:outlineLvl w:val="0"/>
        <w:rPr>
          <w:b/>
          <w:bCs/>
        </w:rPr>
      </w:pPr>
      <w:r w:rsidRPr="000C4D4F">
        <w:rPr>
          <w:b/>
          <w:bCs/>
        </w:rPr>
        <w:t>Ul. Straszewskiego 25/</w:t>
      </w:r>
      <w:r w:rsidR="00187714" w:rsidRPr="000C4D4F">
        <w:rPr>
          <w:b/>
          <w:bCs/>
        </w:rPr>
        <w:t>3 i 4</w:t>
      </w:r>
      <w:r w:rsidRPr="000C4D4F">
        <w:rPr>
          <w:b/>
          <w:bCs/>
        </w:rPr>
        <w:t xml:space="preserve">, </w:t>
      </w:r>
      <w:r w:rsidRPr="000C4D4F">
        <w:rPr>
          <w:b/>
        </w:rPr>
        <w:t>31-113 Kraków</w:t>
      </w:r>
    </w:p>
    <w:p w14:paraId="5AA067A2" w14:textId="77777777" w:rsidR="00AD0041" w:rsidRPr="000C4D4F" w:rsidRDefault="00AD0041" w:rsidP="00AD0041">
      <w:pPr>
        <w:widowControl/>
        <w:tabs>
          <w:tab w:val="left" w:pos="540"/>
        </w:tabs>
        <w:suppressAutoHyphens w:val="0"/>
        <w:jc w:val="both"/>
        <w:rPr>
          <w:b/>
          <w:bCs/>
        </w:rPr>
      </w:pPr>
      <w:r w:rsidRPr="000C4D4F">
        <w:rPr>
          <w:b/>
          <w:bCs/>
        </w:rPr>
        <w:t>________________________________________________________________</w:t>
      </w:r>
    </w:p>
    <w:p w14:paraId="56B4A3E4" w14:textId="77777777" w:rsidR="00AD0041" w:rsidRPr="000C4D4F" w:rsidRDefault="00AD0041" w:rsidP="00AD0041">
      <w:pPr>
        <w:widowControl/>
        <w:suppressAutoHyphens w:val="0"/>
        <w:jc w:val="both"/>
      </w:pPr>
      <w:r w:rsidRPr="000C4D4F">
        <w:t xml:space="preserve">Nazwa (Firma) Wykonawcy – </w:t>
      </w:r>
    </w:p>
    <w:p w14:paraId="6B004D33" w14:textId="77777777" w:rsidR="00AD0041" w:rsidRPr="000C4D4F" w:rsidRDefault="00AD0041" w:rsidP="00AD0041">
      <w:pPr>
        <w:widowControl/>
        <w:suppressAutoHyphens w:val="0"/>
        <w:jc w:val="both"/>
      </w:pPr>
    </w:p>
    <w:p w14:paraId="059E8289" w14:textId="77777777" w:rsidR="00AD0041" w:rsidRPr="000C4D4F" w:rsidRDefault="00AD0041" w:rsidP="00AD0041">
      <w:pPr>
        <w:widowControl/>
        <w:suppressAutoHyphens w:val="0"/>
        <w:jc w:val="both"/>
      </w:pPr>
      <w:r w:rsidRPr="000C4D4F">
        <w:t>………………………………………………………………………………….,</w:t>
      </w:r>
    </w:p>
    <w:p w14:paraId="2D026F8D" w14:textId="77777777" w:rsidR="00AD0041" w:rsidRPr="000C4D4F" w:rsidRDefault="00AD0041" w:rsidP="00AD0041">
      <w:pPr>
        <w:widowControl/>
        <w:suppressAutoHyphens w:val="0"/>
        <w:jc w:val="both"/>
      </w:pPr>
      <w:r w:rsidRPr="000C4D4F">
        <w:t xml:space="preserve">Adres siedziby – </w:t>
      </w:r>
    </w:p>
    <w:p w14:paraId="517E4D63" w14:textId="77777777" w:rsidR="00AD0041" w:rsidRPr="000C4D4F" w:rsidRDefault="00AD0041" w:rsidP="00AD0041">
      <w:pPr>
        <w:widowControl/>
        <w:suppressAutoHyphens w:val="0"/>
        <w:jc w:val="both"/>
      </w:pPr>
    </w:p>
    <w:p w14:paraId="756BAEA5" w14:textId="77777777" w:rsidR="00AD0041" w:rsidRPr="000C4D4F" w:rsidRDefault="00AD0041" w:rsidP="00AD0041">
      <w:pPr>
        <w:widowControl/>
        <w:suppressAutoHyphens w:val="0"/>
        <w:jc w:val="both"/>
      </w:pPr>
      <w:r w:rsidRPr="000C4D4F">
        <w:t>……………………………………………………………………………………,</w:t>
      </w:r>
    </w:p>
    <w:p w14:paraId="3F17EE6C" w14:textId="77777777" w:rsidR="00AD0041" w:rsidRPr="000C4D4F" w:rsidRDefault="00AD0041" w:rsidP="00AD0041">
      <w:pPr>
        <w:widowControl/>
        <w:suppressAutoHyphens w:val="0"/>
        <w:jc w:val="both"/>
      </w:pPr>
      <w:r w:rsidRPr="000C4D4F">
        <w:t xml:space="preserve">Adres do korespondencji – </w:t>
      </w:r>
    </w:p>
    <w:p w14:paraId="14227017" w14:textId="77777777" w:rsidR="00AD0041" w:rsidRPr="000C4D4F" w:rsidRDefault="00AD0041" w:rsidP="00AD0041">
      <w:pPr>
        <w:widowControl/>
        <w:suppressAutoHyphens w:val="0"/>
        <w:jc w:val="both"/>
      </w:pPr>
    </w:p>
    <w:p w14:paraId="0832E771" w14:textId="77777777" w:rsidR="00AD0041" w:rsidRPr="000C4D4F" w:rsidRDefault="00AD0041" w:rsidP="00AD0041">
      <w:pPr>
        <w:widowControl/>
        <w:suppressAutoHyphens w:val="0"/>
        <w:jc w:val="both"/>
        <w:rPr>
          <w:lang w:val="pt-BR"/>
        </w:rPr>
      </w:pPr>
      <w:r w:rsidRPr="000C4D4F">
        <w:rPr>
          <w:lang w:val="pt-BR"/>
        </w:rPr>
        <w:t>……………………………………………………………………………………,</w:t>
      </w:r>
    </w:p>
    <w:p w14:paraId="23E59FA9" w14:textId="77777777" w:rsidR="00AD0041" w:rsidRPr="000C4D4F" w:rsidRDefault="00AD0041" w:rsidP="00AD0041">
      <w:pPr>
        <w:widowControl/>
        <w:suppressAutoHyphens w:val="0"/>
        <w:jc w:val="both"/>
        <w:rPr>
          <w:lang w:val="pt-BR"/>
        </w:rPr>
      </w:pPr>
    </w:p>
    <w:p w14:paraId="3B2AE66B" w14:textId="77777777" w:rsidR="00AD0041" w:rsidRPr="000C4D4F" w:rsidRDefault="00AD0041" w:rsidP="00AD0041">
      <w:pPr>
        <w:widowControl/>
        <w:suppressAutoHyphens w:val="0"/>
        <w:jc w:val="both"/>
        <w:outlineLvl w:val="0"/>
        <w:rPr>
          <w:lang w:val="pt-BR"/>
        </w:rPr>
      </w:pPr>
      <w:r w:rsidRPr="000C4D4F">
        <w:rPr>
          <w:lang w:val="pt-BR"/>
        </w:rPr>
        <w:t xml:space="preserve">Tel. - ......................................................; </w:t>
      </w:r>
    </w:p>
    <w:p w14:paraId="77D67068" w14:textId="77777777" w:rsidR="00AD0041" w:rsidRPr="000C4D4F" w:rsidRDefault="00AD0041" w:rsidP="00AD0041">
      <w:pPr>
        <w:widowControl/>
        <w:suppressAutoHyphens w:val="0"/>
        <w:jc w:val="both"/>
        <w:rPr>
          <w:lang w:val="pt-BR"/>
        </w:rPr>
      </w:pPr>
    </w:p>
    <w:p w14:paraId="78A3484E" w14:textId="77777777" w:rsidR="00AD0041" w:rsidRPr="000C4D4F" w:rsidRDefault="00AD0041" w:rsidP="00AD0041">
      <w:pPr>
        <w:widowControl/>
        <w:suppressAutoHyphens w:val="0"/>
        <w:jc w:val="both"/>
        <w:outlineLvl w:val="0"/>
        <w:rPr>
          <w:lang w:val="pt-BR"/>
        </w:rPr>
      </w:pPr>
      <w:r w:rsidRPr="000C4D4F">
        <w:rPr>
          <w:lang w:val="pt-BR"/>
        </w:rPr>
        <w:t>E-mail: ..............................................................;</w:t>
      </w:r>
    </w:p>
    <w:p w14:paraId="2B19C25C" w14:textId="77777777" w:rsidR="00AD0041" w:rsidRPr="000C4D4F" w:rsidRDefault="00AD0041" w:rsidP="00AD0041">
      <w:pPr>
        <w:widowControl/>
        <w:suppressAutoHyphens w:val="0"/>
        <w:jc w:val="both"/>
        <w:rPr>
          <w:lang w:val="pt-BR"/>
        </w:rPr>
      </w:pPr>
    </w:p>
    <w:p w14:paraId="16421E2A" w14:textId="77777777" w:rsidR="00AD0041" w:rsidRPr="000C4D4F" w:rsidRDefault="00AD0041" w:rsidP="00AD0041">
      <w:pPr>
        <w:widowControl/>
        <w:suppressAutoHyphens w:val="0"/>
        <w:jc w:val="both"/>
        <w:outlineLvl w:val="0"/>
        <w:rPr>
          <w:lang w:val="pt-BR"/>
        </w:rPr>
      </w:pPr>
      <w:r w:rsidRPr="000C4D4F">
        <w:rPr>
          <w:lang w:val="pt-BR"/>
        </w:rPr>
        <w:t>NIP - .................................................; REGON - .................................................;</w:t>
      </w:r>
    </w:p>
    <w:p w14:paraId="018BE377" w14:textId="77777777" w:rsidR="00AD0041" w:rsidRPr="000C4D4F" w:rsidRDefault="00AD0041" w:rsidP="00AD0041">
      <w:pPr>
        <w:widowControl/>
        <w:suppressAutoHyphens w:val="0"/>
        <w:jc w:val="both"/>
        <w:outlineLvl w:val="0"/>
        <w:rPr>
          <w:lang w:val="pt-BR"/>
        </w:rPr>
      </w:pPr>
    </w:p>
    <w:p w14:paraId="6EA1F42A" w14:textId="77777777" w:rsidR="00AD0041" w:rsidRPr="000C4D4F" w:rsidRDefault="00AD0041" w:rsidP="00AD0041">
      <w:pPr>
        <w:widowControl/>
        <w:suppressAutoHyphens w:val="0"/>
        <w:jc w:val="both"/>
        <w:outlineLvl w:val="0"/>
      </w:pPr>
      <w:r w:rsidRPr="000C4D4F">
        <w:t xml:space="preserve">Dane umożliwiające dostęp do dokumentów potwierdzający umocowanie osoby działającej </w:t>
      </w:r>
      <w:r w:rsidR="00D541CD" w:rsidRPr="000C4D4F">
        <w:br/>
      </w:r>
      <w:r w:rsidRPr="000C4D4F">
        <w:t>w imieniu wykonawcy znajduje się w bezpłatnych i ogólnodostępnych bazach danych dostępnych pod następującym adresem:</w:t>
      </w:r>
    </w:p>
    <w:p w14:paraId="5620E858" w14:textId="77777777" w:rsidR="00AD0041" w:rsidRPr="000C4D4F" w:rsidRDefault="00AD0041" w:rsidP="00AD0041">
      <w:pPr>
        <w:widowControl/>
        <w:suppressAutoHyphens w:val="0"/>
        <w:jc w:val="both"/>
        <w:outlineLvl w:val="0"/>
        <w:rPr>
          <w:b/>
        </w:rPr>
      </w:pPr>
      <w:r w:rsidRPr="000C4D4F">
        <w:rPr>
          <w:b/>
        </w:rPr>
        <w:t>https://.........................</w:t>
      </w:r>
    </w:p>
    <w:p w14:paraId="477E4B5D" w14:textId="77777777" w:rsidR="00AD0041" w:rsidRPr="000C4D4F" w:rsidRDefault="00AD0041" w:rsidP="00AD0041">
      <w:pPr>
        <w:widowControl/>
        <w:suppressAutoHyphens w:val="0"/>
        <w:jc w:val="both"/>
        <w:outlineLvl w:val="0"/>
        <w:rPr>
          <w:lang w:val="pt-BR"/>
        </w:rPr>
      </w:pPr>
    </w:p>
    <w:p w14:paraId="263A95F9" w14:textId="77777777" w:rsidR="00922812" w:rsidRPr="000C4D4F" w:rsidRDefault="00922812" w:rsidP="00922812">
      <w:pPr>
        <w:widowControl/>
        <w:suppressAutoHyphens w:val="0"/>
        <w:jc w:val="both"/>
        <w:rPr>
          <w:i/>
          <w:iCs/>
          <w:u w:val="single"/>
        </w:rPr>
      </w:pPr>
      <w:r w:rsidRPr="000C4D4F">
        <w:rPr>
          <w:i/>
          <w:iCs/>
          <w:u w:val="single"/>
        </w:rPr>
        <w:t xml:space="preserve">Nawiązując do ogłoszonego postępowania na </w:t>
      </w:r>
      <w:bookmarkStart w:id="2" w:name="_Hlk98678784"/>
      <w:r w:rsidRPr="000C4D4F">
        <w:rPr>
          <w:i/>
          <w:iCs/>
          <w:u w:val="single"/>
        </w:rPr>
        <w:t>wykonanie prac budowlanych związanych z</w:t>
      </w:r>
      <w:bookmarkStart w:id="3" w:name="_Hlk78458218"/>
      <w:r w:rsidRPr="000C4D4F">
        <w:rPr>
          <w:i/>
          <w:iCs/>
          <w:u w:val="single"/>
        </w:rPr>
        <w:t>  przebudową i rozbudową budynku Narodowego Centrum Promieniowania Synchrotronowego SOLARIS, ul. Czerwone Maki 98 w Krakowie</w:t>
      </w:r>
      <w:bookmarkEnd w:id="2"/>
      <w:bookmarkEnd w:id="3"/>
      <w:r w:rsidRPr="000C4D4F">
        <w:rPr>
          <w:i/>
          <w:iCs/>
          <w:u w:val="single"/>
        </w:rPr>
        <w:t>, składamy poniższą ofertę:</w:t>
      </w:r>
    </w:p>
    <w:p w14:paraId="30984527" w14:textId="77777777" w:rsidR="00922812" w:rsidRPr="000C4D4F" w:rsidRDefault="00922812" w:rsidP="00922812">
      <w:pPr>
        <w:widowControl/>
        <w:suppressAutoHyphens w:val="0"/>
        <w:ind w:left="375"/>
        <w:jc w:val="both"/>
        <w:rPr>
          <w:i/>
          <w:iCs/>
          <w:u w:val="single"/>
        </w:rPr>
      </w:pPr>
    </w:p>
    <w:p w14:paraId="5CA1BEE2" w14:textId="77777777" w:rsidR="00922812" w:rsidRPr="000C4D4F" w:rsidRDefault="00922812" w:rsidP="00922812">
      <w:pPr>
        <w:widowControl/>
        <w:numPr>
          <w:ilvl w:val="0"/>
          <w:numId w:val="3"/>
        </w:numPr>
        <w:tabs>
          <w:tab w:val="num" w:pos="851"/>
        </w:tabs>
        <w:suppressAutoHyphens w:val="0"/>
        <w:jc w:val="both"/>
      </w:pPr>
      <w:r w:rsidRPr="000C4D4F">
        <w:t>oferujemy cenę łączną za całość przedmiotu zamówienia za maksymalną kwotę netto ……………….………*, plus należny podatek VAT, co daje kwotę brutto …......................................*  (słownie ………………………………….... *),</w:t>
      </w:r>
    </w:p>
    <w:p w14:paraId="38DFE4B0" w14:textId="2255F1DD" w:rsidR="00922812" w:rsidRPr="000C4D4F" w:rsidRDefault="00922812" w:rsidP="00006663">
      <w:pPr>
        <w:widowControl/>
        <w:suppressAutoHyphens w:val="0"/>
        <w:jc w:val="both"/>
        <w:rPr>
          <w:b/>
          <w:highlight w:val="red"/>
        </w:rPr>
      </w:pPr>
    </w:p>
    <w:p w14:paraId="0055131A" w14:textId="77777777" w:rsidR="00922812" w:rsidRPr="000C4D4F" w:rsidRDefault="00922812" w:rsidP="00922812">
      <w:pPr>
        <w:widowControl/>
        <w:numPr>
          <w:ilvl w:val="0"/>
          <w:numId w:val="3"/>
        </w:numPr>
        <w:tabs>
          <w:tab w:val="num" w:pos="851"/>
        </w:tabs>
        <w:suppressAutoHyphens w:val="0"/>
        <w:jc w:val="both"/>
      </w:pPr>
      <w:r w:rsidRPr="000C4D4F">
        <w:t xml:space="preserve">oferujemy termin realizacji przedmiotu umowy zgodnie z Rozdziałem V SWZ </w:t>
      </w:r>
      <w:r w:rsidRPr="000C4D4F">
        <w:br/>
        <w:t xml:space="preserve">i projektowanymi postanowieniami umownymi, </w:t>
      </w:r>
    </w:p>
    <w:p w14:paraId="5ACA73C8" w14:textId="77777777" w:rsidR="00922812" w:rsidRPr="000C4D4F" w:rsidRDefault="00922812" w:rsidP="00922812">
      <w:pPr>
        <w:widowControl/>
        <w:numPr>
          <w:ilvl w:val="0"/>
          <w:numId w:val="3"/>
        </w:numPr>
        <w:tabs>
          <w:tab w:val="num" w:pos="851"/>
        </w:tabs>
        <w:suppressAutoHyphens w:val="0"/>
        <w:jc w:val="both"/>
      </w:pPr>
      <w:r w:rsidRPr="000C4D4F">
        <w:t xml:space="preserve">oświadczamy, że zgodnie z zapisami SWZ, oferujemy usługi gwarancyjne na przedmiot zamówienia spełniające warunki i wymagania wynikające ze SWZ, </w:t>
      </w:r>
      <w:r w:rsidRPr="000C4D4F">
        <w:br/>
        <w:t>w szczególności w odniesieniu do ich zakresu, formy realizacji oraz wymaganego okresu,</w:t>
      </w:r>
    </w:p>
    <w:p w14:paraId="23C8A75C" w14:textId="77777777" w:rsidR="00922812" w:rsidRPr="000C4D4F" w:rsidRDefault="00922812" w:rsidP="00922812">
      <w:pPr>
        <w:widowControl/>
        <w:numPr>
          <w:ilvl w:val="0"/>
          <w:numId w:val="3"/>
        </w:numPr>
        <w:tabs>
          <w:tab w:val="num" w:pos="851"/>
        </w:tabs>
        <w:suppressAutoHyphens w:val="0"/>
        <w:jc w:val="both"/>
      </w:pPr>
      <w:r w:rsidRPr="000C4D4F">
        <w:t>oświadczamy, że wybór oferty:</w:t>
      </w:r>
    </w:p>
    <w:p w14:paraId="389C2445" w14:textId="4B7A78C1" w:rsidR="00FB4667" w:rsidRPr="000C4D4F" w:rsidRDefault="00FB4667" w:rsidP="00FB4667">
      <w:pPr>
        <w:widowControl/>
        <w:suppressAutoHyphens w:val="0"/>
        <w:jc w:val="both"/>
      </w:pPr>
      <w:r w:rsidRPr="000C4D4F">
        <w:t xml:space="preserve">a) </w:t>
      </w:r>
      <w:r w:rsidR="00922812" w:rsidRPr="000C4D4F">
        <w:t>nie będzie prowadził do powstania u Zamawiającego obowiązku podatkowego zgodnie z przepisami o podatku od towarów i usług.*</w:t>
      </w:r>
    </w:p>
    <w:p w14:paraId="3B734188" w14:textId="04F67575" w:rsidR="00922812" w:rsidRPr="000C4D4F" w:rsidRDefault="00FB4667" w:rsidP="00FB4667">
      <w:pPr>
        <w:widowControl/>
        <w:suppressAutoHyphens w:val="0"/>
        <w:jc w:val="both"/>
      </w:pPr>
      <w:r w:rsidRPr="000C4D4F">
        <w:t xml:space="preserve">b) </w:t>
      </w:r>
      <w:r w:rsidR="00922812" w:rsidRPr="000C4D4F">
        <w:t xml:space="preserve">będzie prowadził do powstania u Zamawiającego obowiązku podatkowego zgodnie </w:t>
      </w:r>
      <w:r w:rsidR="00922812" w:rsidRPr="000C4D4F">
        <w:br/>
        <w:t xml:space="preserve">z przepisami o podatku od towarów i usług. Powyższy obowiązek podatkowy będzie dotyczył ……………………………………… (Wpisać nazwę /rodzaj towaru lub usługi, które będą </w:t>
      </w:r>
      <w:r w:rsidR="00922812" w:rsidRPr="000C4D4F">
        <w:lastRenderedPageBreak/>
        <w:t>prowadziły do powstania u Zamawiającego obowiązku podatkowego zgodnie z przepisami o podatku od towarów i usług)</w:t>
      </w:r>
      <w:r w:rsidR="00922812" w:rsidRPr="000C4D4F">
        <w:rPr>
          <w:vertAlign w:val="superscript"/>
        </w:rPr>
        <w:t xml:space="preserve"> </w:t>
      </w:r>
      <w:r w:rsidR="00922812" w:rsidRPr="000C4D4F">
        <w:t>objętych przedmiotem zamówienia.*</w:t>
      </w:r>
    </w:p>
    <w:p w14:paraId="4FA5D399" w14:textId="77777777" w:rsidR="00922812" w:rsidRPr="000C4D4F" w:rsidRDefault="00922812" w:rsidP="00922812">
      <w:pPr>
        <w:widowControl/>
        <w:numPr>
          <w:ilvl w:val="0"/>
          <w:numId w:val="3"/>
        </w:numPr>
        <w:tabs>
          <w:tab w:val="num" w:pos="851"/>
        </w:tabs>
        <w:suppressAutoHyphens w:val="0"/>
        <w:jc w:val="both"/>
      </w:pPr>
      <w:r w:rsidRPr="000C4D4F">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2CA5341E" w14:textId="77777777" w:rsidR="00922812" w:rsidRPr="000C4D4F" w:rsidRDefault="00922812" w:rsidP="00922812">
      <w:pPr>
        <w:widowControl/>
        <w:numPr>
          <w:ilvl w:val="0"/>
          <w:numId w:val="3"/>
        </w:numPr>
        <w:tabs>
          <w:tab w:val="num" w:pos="851"/>
        </w:tabs>
        <w:suppressAutoHyphens w:val="0"/>
        <w:jc w:val="both"/>
      </w:pPr>
      <w:r w:rsidRPr="000C4D4F">
        <w:t>prosimy o zwrot pieniędzy wniesionych tytułem wadium na konto*: ............................. …………………... (dotyczy tych Wykonawców, którzy wnoszą wadium przelewem)*,</w:t>
      </w:r>
    </w:p>
    <w:p w14:paraId="58CD4042" w14:textId="77777777" w:rsidR="00922812" w:rsidRPr="000C4D4F" w:rsidRDefault="00922812" w:rsidP="00922812">
      <w:pPr>
        <w:widowControl/>
        <w:numPr>
          <w:ilvl w:val="0"/>
          <w:numId w:val="3"/>
        </w:numPr>
        <w:tabs>
          <w:tab w:val="num" w:pos="851"/>
        </w:tabs>
        <w:suppressAutoHyphens w:val="0"/>
        <w:jc w:val="both"/>
      </w:pPr>
      <w:r w:rsidRPr="000C4D4F">
        <w:t xml:space="preserve">adres e-mailowy gwaranta lub poręczyciela, na który należy przesłać oświadczenie </w:t>
      </w:r>
      <w:r w:rsidRPr="000C4D4F">
        <w:br/>
        <w:t>o zwolnieniu wadium</w:t>
      </w:r>
      <w:bookmarkStart w:id="4" w:name="_Hlk80919385"/>
      <w:r w:rsidRPr="000C4D4F">
        <w:t>*</w:t>
      </w:r>
      <w:bookmarkEnd w:id="4"/>
      <w:r w:rsidRPr="000C4D4F">
        <w:t>: ............................. …………………... (dotyczy tych Wykonawców, którzy wnoszą wadium w innej formie niż w pieniądzu)*,</w:t>
      </w:r>
    </w:p>
    <w:p w14:paraId="55270A41" w14:textId="77777777" w:rsidR="00922812" w:rsidRPr="000C4D4F" w:rsidRDefault="00922812" w:rsidP="00922812">
      <w:pPr>
        <w:widowControl/>
        <w:numPr>
          <w:ilvl w:val="0"/>
          <w:numId w:val="3"/>
        </w:numPr>
        <w:tabs>
          <w:tab w:val="num" w:pos="851"/>
        </w:tabs>
        <w:suppressAutoHyphens w:val="0"/>
        <w:jc w:val="both"/>
      </w:pPr>
      <w:r w:rsidRPr="000C4D4F">
        <w:t>oświadczamy, że zobowiązujemy się do wniesienia tytułem zabezpieczenia należytego wykonania umowy równowartość 5% wartości ceny ofertowej nie później niż w dacie zawarcia umowy w formie: …………………………………………………………*, (pieniądze, poręczenia itp., zgodnie z Rozdziałem XVII SWZ)*,</w:t>
      </w:r>
    </w:p>
    <w:p w14:paraId="55C13721" w14:textId="77777777" w:rsidR="00922812" w:rsidRPr="000C4D4F" w:rsidRDefault="00922812" w:rsidP="00922812">
      <w:pPr>
        <w:widowControl/>
        <w:numPr>
          <w:ilvl w:val="0"/>
          <w:numId w:val="3"/>
        </w:numPr>
        <w:tabs>
          <w:tab w:val="num" w:pos="851"/>
        </w:tabs>
        <w:suppressAutoHyphens w:val="0"/>
        <w:jc w:val="both"/>
      </w:pPr>
      <w:r w:rsidRPr="000C4D4F">
        <w:t>oświadczamy, że uważamy się za związanych niniejszą ofertą na czas wskazany w Rozdziale XI SWZ,</w:t>
      </w:r>
    </w:p>
    <w:p w14:paraId="706CCCD2" w14:textId="77777777" w:rsidR="00922812" w:rsidRPr="000C4D4F" w:rsidRDefault="00922812" w:rsidP="00922812">
      <w:pPr>
        <w:widowControl/>
        <w:numPr>
          <w:ilvl w:val="0"/>
          <w:numId w:val="3"/>
        </w:numPr>
        <w:tabs>
          <w:tab w:val="num" w:pos="851"/>
        </w:tabs>
        <w:suppressAutoHyphens w:val="0"/>
        <w:jc w:val="both"/>
      </w:pPr>
      <w:r w:rsidRPr="000C4D4F">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pozyskaliśmy w celu ubiegania się o udzielenie zamówienia publicznego w niniejszym postępowaniu,</w:t>
      </w:r>
    </w:p>
    <w:p w14:paraId="18FA7A58" w14:textId="26772322" w:rsidR="00922812" w:rsidRPr="000C4D4F" w:rsidRDefault="00922812" w:rsidP="00922812">
      <w:pPr>
        <w:widowControl/>
        <w:numPr>
          <w:ilvl w:val="0"/>
          <w:numId w:val="3"/>
        </w:numPr>
        <w:tabs>
          <w:tab w:val="num" w:pos="851"/>
        </w:tabs>
        <w:suppressAutoHyphens w:val="0"/>
        <w:jc w:val="both"/>
      </w:pPr>
      <w:r w:rsidRPr="000C4D4F">
        <w:t>oświadczam, że jestem (należy wybrać z listy</w:t>
      </w:r>
      <w:r w:rsidRPr="000C4D4F">
        <w:rPr>
          <w:i/>
          <w:iCs/>
        </w:rPr>
        <w:t>) mikroprzedsiębiorstwem, małym przedsiębiorstwem, średnim przedsiębiorstwem, jednoosobową działalność gospodarcza, osobą fizyczną nieprowadzącą działalności gospodarczej, inny rodzaj</w:t>
      </w:r>
      <w:r w:rsidR="00FB4667" w:rsidRPr="000C4D4F">
        <w:t>*</w:t>
      </w:r>
      <w:r w:rsidRPr="000C4D4F">
        <w:t>,</w:t>
      </w:r>
    </w:p>
    <w:p w14:paraId="5C3444BA" w14:textId="77777777" w:rsidR="00922812" w:rsidRPr="000C4D4F" w:rsidRDefault="00922812" w:rsidP="00922812">
      <w:pPr>
        <w:widowControl/>
        <w:numPr>
          <w:ilvl w:val="0"/>
          <w:numId w:val="3"/>
        </w:numPr>
        <w:tabs>
          <w:tab w:val="num" w:pos="851"/>
        </w:tabs>
        <w:suppressAutoHyphens w:val="0"/>
        <w:jc w:val="both"/>
      </w:pPr>
      <w:r w:rsidRPr="000C4D4F">
        <w:t>w przypadku przyznania zamówienia – zobowiązujemy się do zawarcia umowy w miejscu i terminie wyznaczonym przez Zamawiającego,</w:t>
      </w:r>
    </w:p>
    <w:p w14:paraId="5C3D8DB4" w14:textId="77777777" w:rsidR="00922812" w:rsidRPr="000C4D4F" w:rsidRDefault="00922812" w:rsidP="00922812">
      <w:pPr>
        <w:widowControl/>
        <w:numPr>
          <w:ilvl w:val="0"/>
          <w:numId w:val="3"/>
        </w:numPr>
        <w:tabs>
          <w:tab w:val="num" w:pos="851"/>
        </w:tabs>
        <w:suppressAutoHyphens w:val="0"/>
        <w:jc w:val="both"/>
      </w:pPr>
      <w:r w:rsidRPr="000C4D4F">
        <w:t xml:space="preserve">osobą upoważnioną do kontaktów z Zamawiającym w zakresie złożonej oferty oraz </w:t>
      </w:r>
      <w:r w:rsidRPr="000C4D4F">
        <w:br/>
        <w:t>w sprawach dotyczących ewentualnej realizacji umowy jest: ……….…………..….., e-mail: …………………., tel.: ………………….. (można wypełnić fakultatywnie),</w:t>
      </w:r>
    </w:p>
    <w:p w14:paraId="61A9A1CA" w14:textId="77777777" w:rsidR="00AD0041" w:rsidRPr="000C4D4F" w:rsidRDefault="00AD0041" w:rsidP="00A2155A">
      <w:pPr>
        <w:widowControl/>
        <w:numPr>
          <w:ilvl w:val="0"/>
          <w:numId w:val="3"/>
        </w:numPr>
        <w:suppressAutoHyphens w:val="0"/>
        <w:jc w:val="both"/>
      </w:pPr>
      <w:r w:rsidRPr="000C4D4F">
        <w:t>załącznikami do niniejszego formularza oferty są:</w:t>
      </w:r>
    </w:p>
    <w:p w14:paraId="43B0BB18" w14:textId="77777777" w:rsidR="00AD0041" w:rsidRPr="000C4D4F" w:rsidRDefault="00AD0041" w:rsidP="00A2155A">
      <w:pPr>
        <w:widowControl/>
        <w:suppressAutoHyphens w:val="0"/>
        <w:ind w:left="517"/>
        <w:jc w:val="both"/>
      </w:pPr>
    </w:p>
    <w:p w14:paraId="6E066A19" w14:textId="77777777" w:rsidR="00AD0041" w:rsidRPr="000C4D4F" w:rsidRDefault="00AD0041" w:rsidP="00A2155A">
      <w:pPr>
        <w:ind w:left="567" w:hanging="567"/>
        <w:jc w:val="both"/>
      </w:pPr>
      <w:r w:rsidRPr="000C4D4F">
        <w:t>załącznik nr 1a – oświadczenie Wykonawcy o</w:t>
      </w:r>
      <w:r w:rsidR="00AE5836" w:rsidRPr="000C4D4F">
        <w:t xml:space="preserve"> niepodleganiu wykluczeniu</w:t>
      </w:r>
      <w:r w:rsidRPr="000C4D4F">
        <w:t>,</w:t>
      </w:r>
    </w:p>
    <w:p w14:paraId="07212DE2" w14:textId="77777777" w:rsidR="00AD0041" w:rsidRPr="000C4D4F" w:rsidRDefault="00AD0041" w:rsidP="00A2155A">
      <w:pPr>
        <w:ind w:left="567" w:hanging="567"/>
        <w:jc w:val="both"/>
      </w:pPr>
      <w:r w:rsidRPr="000C4D4F">
        <w:t>załącznik nr 1b – oświadczenie Wykonawcy o spełnieniu warunków w postępowaniu,</w:t>
      </w:r>
    </w:p>
    <w:p w14:paraId="1EE9E0B0" w14:textId="77777777" w:rsidR="00AD0041" w:rsidRPr="000C4D4F" w:rsidRDefault="00AD0041" w:rsidP="00A2155A">
      <w:pPr>
        <w:ind w:left="567" w:hanging="567"/>
        <w:jc w:val="both"/>
      </w:pPr>
      <w:r w:rsidRPr="000C4D4F">
        <w:t>załącznik nr 2a – wycena ofertowa,</w:t>
      </w:r>
    </w:p>
    <w:p w14:paraId="0D5D9283" w14:textId="77777777" w:rsidR="00AD0041" w:rsidRPr="000C4D4F" w:rsidRDefault="00AD0041" w:rsidP="00A2155A">
      <w:pPr>
        <w:ind w:left="567" w:hanging="567"/>
        <w:jc w:val="both"/>
      </w:pPr>
      <w:r w:rsidRPr="000C4D4F">
        <w:t>załącznik 2b – przedmiotowe środki dowodowe</w:t>
      </w:r>
      <w:r w:rsidR="000D777C" w:rsidRPr="000C4D4F">
        <w:t xml:space="preserve"> </w:t>
      </w:r>
      <w:r w:rsidR="000D777C" w:rsidRPr="000C4D4F">
        <w:rPr>
          <w:i/>
        </w:rPr>
        <w:t xml:space="preserve">- </w:t>
      </w:r>
      <w:r w:rsidR="000D777C" w:rsidRPr="000C4D4F">
        <w:t>(o ile dotyczy)</w:t>
      </w:r>
    </w:p>
    <w:p w14:paraId="44A515BA" w14:textId="5D0C0AC9" w:rsidR="00AD0041" w:rsidRPr="000C4D4F" w:rsidRDefault="00AD0041" w:rsidP="00A2155A">
      <w:pPr>
        <w:ind w:left="567" w:hanging="567"/>
        <w:jc w:val="both"/>
      </w:pPr>
      <w:r w:rsidRPr="000C4D4F">
        <w:t>załącznik nr 4 –</w:t>
      </w:r>
      <w:r w:rsidR="001B3B78" w:rsidRPr="000C4D4F">
        <w:t xml:space="preserve"> wzór </w:t>
      </w:r>
      <w:r w:rsidRPr="000C4D4F">
        <w:t>oświadczeni</w:t>
      </w:r>
      <w:r w:rsidR="001B3B78" w:rsidRPr="000C4D4F">
        <w:t>a</w:t>
      </w:r>
      <w:r w:rsidRPr="000C4D4F">
        <w:t xml:space="preserve"> o </w:t>
      </w:r>
      <w:r w:rsidR="00AE5836" w:rsidRPr="000C4D4F">
        <w:t>niepodleganiu wykluczeniu</w:t>
      </w:r>
      <w:r w:rsidRPr="000C4D4F">
        <w:t xml:space="preserve"> podmiotu</w:t>
      </w:r>
      <w:r w:rsidR="00BF1934" w:rsidRPr="000C4D4F">
        <w:t xml:space="preserve"> udostępniającego zasoby</w:t>
      </w:r>
      <w:r w:rsidRPr="000C4D4F">
        <w:t xml:space="preserve"> </w:t>
      </w:r>
      <w:r w:rsidR="001B3B78" w:rsidRPr="000C4D4F">
        <w:t xml:space="preserve">- </w:t>
      </w:r>
      <w:r w:rsidR="001B3B78" w:rsidRPr="000C4D4F">
        <w:rPr>
          <w:i/>
        </w:rPr>
        <w:t xml:space="preserve">należy złożyć odrębnie dla każdego podmiotu - </w:t>
      </w:r>
      <w:r w:rsidR="001B3B78" w:rsidRPr="000C4D4F">
        <w:t>(o ile dotyczy)</w:t>
      </w:r>
    </w:p>
    <w:p w14:paraId="0C3F50D2" w14:textId="77777777" w:rsidR="00AD0041" w:rsidRPr="000C4D4F" w:rsidRDefault="00AD0041" w:rsidP="00A2155A">
      <w:pPr>
        <w:pStyle w:val="Akapitzlist1"/>
        <w:numPr>
          <w:ilvl w:val="0"/>
          <w:numId w:val="0"/>
        </w:numPr>
        <w:ind w:left="567" w:hanging="567"/>
        <w:rPr>
          <w:rFonts w:eastAsia="Calibri" w:cs="Times New Roman"/>
        </w:rPr>
      </w:pPr>
      <w:r w:rsidRPr="000C4D4F">
        <w:rPr>
          <w:rFonts w:cs="Times New Roman"/>
        </w:rPr>
        <w:t>załącznik nr 5 - Wykonawcy wspólnie ubiegający się o udzielenie zamówienia dołączają do oferty oświadczenie, z którego wynika, które roboty budowlane, dostawy lub usługi wykonają poszczególni wykonawcy (o ile dotyczy).</w:t>
      </w:r>
    </w:p>
    <w:p w14:paraId="740C505E" w14:textId="77777777" w:rsidR="00AD0041" w:rsidRPr="000C4D4F" w:rsidRDefault="00AD0041" w:rsidP="00A2155A">
      <w:pPr>
        <w:tabs>
          <w:tab w:val="num" w:pos="540"/>
        </w:tabs>
        <w:jc w:val="both"/>
      </w:pPr>
      <w:r w:rsidRPr="000C4D4F">
        <w:t>inne – .................................................................*.</w:t>
      </w:r>
    </w:p>
    <w:p w14:paraId="17741C50" w14:textId="77777777" w:rsidR="00AD0041" w:rsidRPr="000C4D4F" w:rsidRDefault="00AD0041" w:rsidP="00A2155A">
      <w:pPr>
        <w:widowControl/>
        <w:suppressAutoHyphens w:val="0"/>
        <w:jc w:val="both"/>
        <w:rPr>
          <w:b/>
          <w:bCs/>
          <w:i/>
          <w:iCs/>
          <w:u w:val="single"/>
        </w:rPr>
      </w:pPr>
    </w:p>
    <w:p w14:paraId="5C6EEDC5" w14:textId="77777777" w:rsidR="00AD0041" w:rsidRPr="000C4D4F" w:rsidRDefault="00AD0041" w:rsidP="00D45C96">
      <w:pPr>
        <w:widowControl/>
        <w:suppressAutoHyphens w:val="0"/>
        <w:ind w:left="360"/>
        <w:jc w:val="both"/>
        <w:rPr>
          <w:b/>
          <w:bCs/>
        </w:rPr>
      </w:pPr>
      <w:r w:rsidRPr="000C4D4F">
        <w:rPr>
          <w:b/>
          <w:bCs/>
          <w:i/>
          <w:iCs/>
          <w:u w:val="single"/>
        </w:rPr>
        <w:t>Uwaga! Miejsca wykropkowane i/lub oznaczone „*” we wzorze formularza oferty i wzorach jego załączników Wykonawca zobowiązany jest odpowiednio do ich treści wypełnić lub skreślić.</w:t>
      </w:r>
    </w:p>
    <w:p w14:paraId="46FFB27D" w14:textId="77777777" w:rsidR="00F364DA" w:rsidRPr="000C4D4F" w:rsidRDefault="00AD0041" w:rsidP="00AD0041">
      <w:pPr>
        <w:widowControl/>
        <w:suppressAutoHyphens w:val="0"/>
        <w:jc w:val="right"/>
        <w:outlineLvl w:val="0"/>
        <w:rPr>
          <w:b/>
          <w:bCs/>
        </w:rPr>
      </w:pPr>
      <w:r w:rsidRPr="000C4D4F">
        <w:rPr>
          <w:b/>
          <w:bCs/>
        </w:rPr>
        <w:br w:type="page"/>
      </w:r>
    </w:p>
    <w:p w14:paraId="7A333C66" w14:textId="77777777" w:rsidR="00F364DA" w:rsidRPr="000C4D4F" w:rsidRDefault="00F364DA" w:rsidP="00AD0041">
      <w:pPr>
        <w:widowControl/>
        <w:suppressAutoHyphens w:val="0"/>
        <w:jc w:val="right"/>
        <w:outlineLvl w:val="0"/>
        <w:rPr>
          <w:b/>
          <w:bCs/>
        </w:rPr>
      </w:pPr>
    </w:p>
    <w:p w14:paraId="26A48E10" w14:textId="5A6F483D" w:rsidR="00AD0041" w:rsidRPr="000C4D4F" w:rsidRDefault="00AD0041" w:rsidP="00AD0041">
      <w:pPr>
        <w:widowControl/>
        <w:suppressAutoHyphens w:val="0"/>
        <w:jc w:val="right"/>
        <w:outlineLvl w:val="0"/>
        <w:rPr>
          <w:b/>
          <w:bCs/>
        </w:rPr>
      </w:pPr>
      <w:r w:rsidRPr="000C4D4F">
        <w:rPr>
          <w:b/>
          <w:bCs/>
        </w:rPr>
        <w:t>Załącznik nr 1a do formularza oferty</w:t>
      </w:r>
    </w:p>
    <w:p w14:paraId="11EABA15" w14:textId="77777777" w:rsidR="00AD0041" w:rsidRPr="000C4D4F" w:rsidRDefault="00AD0041" w:rsidP="00AD0041">
      <w:pPr>
        <w:widowControl/>
        <w:suppressAutoHyphens w:val="0"/>
        <w:jc w:val="right"/>
        <w:outlineLvl w:val="0"/>
        <w:rPr>
          <w:b/>
          <w:bCs/>
        </w:rPr>
      </w:pPr>
    </w:p>
    <w:p w14:paraId="74F168EE" w14:textId="77777777" w:rsidR="00AD0041" w:rsidRPr="000C4D4F" w:rsidRDefault="00AD0041" w:rsidP="00AD0041">
      <w:pPr>
        <w:pStyle w:val="Tekstpodstawowy"/>
        <w:spacing w:line="240" w:lineRule="auto"/>
        <w:ind w:left="540"/>
        <w:jc w:val="center"/>
        <w:outlineLvl w:val="0"/>
        <w:rPr>
          <w:rFonts w:ascii="Times New Roman" w:hAnsi="Times New Roman" w:cs="Times New Roman"/>
          <w:b/>
          <w:u w:val="single"/>
        </w:rPr>
      </w:pPr>
      <w:r w:rsidRPr="000C4D4F">
        <w:rPr>
          <w:rFonts w:ascii="Times New Roman" w:hAnsi="Times New Roman" w:cs="Times New Roman"/>
          <w:b/>
          <w:bCs/>
        </w:rPr>
        <w:t>OŚWIADCZENIE</w:t>
      </w:r>
      <w:r w:rsidRPr="000C4D4F">
        <w:rPr>
          <w:rFonts w:ascii="Times New Roman" w:hAnsi="Times New Roman" w:cs="Times New Roman"/>
          <w:b/>
          <w:u w:val="single"/>
        </w:rPr>
        <w:t xml:space="preserve"> </w:t>
      </w:r>
    </w:p>
    <w:p w14:paraId="6C53603A" w14:textId="77777777" w:rsidR="00AD0041" w:rsidRPr="000C4D4F" w:rsidRDefault="00AE5836" w:rsidP="00AD0041">
      <w:pPr>
        <w:pStyle w:val="Tekstpodstawowy"/>
        <w:spacing w:line="240" w:lineRule="auto"/>
        <w:ind w:left="540"/>
        <w:jc w:val="center"/>
        <w:outlineLvl w:val="0"/>
        <w:rPr>
          <w:rFonts w:ascii="Times New Roman" w:hAnsi="Times New Roman" w:cs="Times New Roman"/>
          <w:b/>
          <w:u w:val="single"/>
        </w:rPr>
      </w:pPr>
      <w:r w:rsidRPr="000C4D4F">
        <w:rPr>
          <w:rFonts w:ascii="Times New Roman" w:hAnsi="Times New Roman" w:cs="Times New Roman"/>
          <w:b/>
          <w:u w:val="single"/>
        </w:rPr>
        <w:t>O NIEPODLEGANIU WYKLUCZENIU Z POSTĘPOWANIA</w:t>
      </w:r>
    </w:p>
    <w:p w14:paraId="559F9551" w14:textId="77777777" w:rsidR="00AE5836" w:rsidRPr="000C4D4F" w:rsidRDefault="00AE5836" w:rsidP="00AD0041">
      <w:pPr>
        <w:pStyle w:val="Tekstpodstawowy"/>
        <w:spacing w:line="240" w:lineRule="auto"/>
        <w:ind w:left="540"/>
        <w:jc w:val="center"/>
        <w:outlineLvl w:val="0"/>
        <w:rPr>
          <w:rFonts w:ascii="Times New Roman" w:hAnsi="Times New Roman" w:cs="Times New Roman"/>
          <w:b/>
          <w:bCs/>
        </w:rPr>
      </w:pPr>
    </w:p>
    <w:p w14:paraId="66303531" w14:textId="748C6355" w:rsidR="00AD0041" w:rsidRPr="000C4D4F" w:rsidRDefault="00AD0041" w:rsidP="0010483F">
      <w:pPr>
        <w:pStyle w:val="Nagwek"/>
        <w:spacing w:line="240" w:lineRule="auto"/>
        <w:jc w:val="both"/>
        <w:rPr>
          <w:rFonts w:ascii="Times New Roman" w:hAnsi="Times New Roman" w:cs="Times New Roman"/>
          <w:i/>
          <w:highlight w:val="yellow"/>
          <w:u w:val="single"/>
        </w:rPr>
      </w:pPr>
      <w:r w:rsidRPr="000C4D4F">
        <w:rPr>
          <w:rFonts w:ascii="Times New Roman" w:hAnsi="Times New Roman" w:cs="Times New Roman"/>
          <w:i/>
          <w:u w:val="single"/>
        </w:rPr>
        <w:t xml:space="preserve">Składając ofertę w postępowaniu </w:t>
      </w:r>
      <w:r w:rsidR="00695EA0" w:rsidRPr="000C4D4F">
        <w:rPr>
          <w:rFonts w:ascii="Times New Roman" w:hAnsi="Times New Roman" w:cs="Times New Roman"/>
          <w:i/>
          <w:u w:val="single"/>
        </w:rPr>
        <w:t>na</w:t>
      </w:r>
      <w:r w:rsidR="001A06C1" w:rsidRPr="000C4D4F">
        <w:rPr>
          <w:rFonts w:ascii="Times New Roman" w:hAnsi="Times New Roman" w:cs="Times New Roman"/>
          <w:i/>
          <w:iCs/>
          <w:u w:val="single"/>
        </w:rPr>
        <w:t xml:space="preserve"> </w:t>
      </w:r>
      <w:r w:rsidR="00FB4667" w:rsidRPr="000C4D4F">
        <w:rPr>
          <w:rFonts w:ascii="Times New Roman" w:hAnsi="Times New Roman" w:cs="Times New Roman"/>
          <w:i/>
          <w:iCs/>
          <w:u w:val="single"/>
        </w:rPr>
        <w:t>wykonanie prac budowlanych związanych z  przebudową i rozbudową budynku Narodowego Centrum Promieniowania Synchrotronowego SOLARIS, ul. Czerwone Maki 98 w Krakowie</w:t>
      </w:r>
      <w:r w:rsidR="00EF1143" w:rsidRPr="000C4D4F">
        <w:rPr>
          <w:rFonts w:ascii="Times New Roman" w:hAnsi="Times New Roman" w:cs="Times New Roman"/>
          <w:i/>
          <w:iCs/>
          <w:u w:val="single"/>
        </w:rPr>
        <w:t>.</w:t>
      </w:r>
    </w:p>
    <w:p w14:paraId="71FF05BD" w14:textId="77777777" w:rsidR="000C4D4F" w:rsidRPr="000C4D4F" w:rsidRDefault="000C4D4F" w:rsidP="000C4D4F">
      <w:pPr>
        <w:numPr>
          <w:ilvl w:val="4"/>
          <w:numId w:val="111"/>
        </w:numPr>
        <w:spacing w:line="360" w:lineRule="auto"/>
        <w:jc w:val="both"/>
        <w:rPr>
          <w:b/>
        </w:rPr>
      </w:pPr>
      <w:r w:rsidRPr="000C4D4F">
        <w:rPr>
          <w:b/>
        </w:rPr>
        <w:t>OŚWIADCZENIA DOTYCZĄCE WYKONAWCY</w:t>
      </w:r>
    </w:p>
    <w:p w14:paraId="5F8C13FA" w14:textId="77777777" w:rsidR="000C4D4F" w:rsidRPr="000C4D4F" w:rsidRDefault="000C4D4F" w:rsidP="000C4D4F">
      <w:pPr>
        <w:widowControl/>
        <w:numPr>
          <w:ilvl w:val="0"/>
          <w:numId w:val="113"/>
        </w:numPr>
        <w:suppressAutoHyphens w:val="0"/>
        <w:spacing w:line="276" w:lineRule="auto"/>
        <w:contextualSpacing/>
        <w:jc w:val="both"/>
        <w:rPr>
          <w:rFonts w:eastAsia="Calibri"/>
          <w:i/>
          <w:lang w:eastAsia="en-US"/>
        </w:rPr>
      </w:pPr>
      <w:r w:rsidRPr="000C4D4F">
        <w:rPr>
          <w:rFonts w:eastAsia="Calibri"/>
          <w:lang w:eastAsia="en-US"/>
        </w:rPr>
        <w:t>Oświadczam, że nie podlegam wykluczeniu z postępowania na podstawie art. 108 ust. 1 ustawy PZP.</w:t>
      </w:r>
    </w:p>
    <w:p w14:paraId="1BE74274" w14:textId="77777777" w:rsidR="000C4D4F" w:rsidRPr="000C4D4F" w:rsidRDefault="000C4D4F" w:rsidP="000C4D4F">
      <w:pPr>
        <w:widowControl/>
        <w:numPr>
          <w:ilvl w:val="0"/>
          <w:numId w:val="113"/>
        </w:numPr>
        <w:suppressAutoHyphens w:val="0"/>
        <w:spacing w:line="276" w:lineRule="auto"/>
        <w:contextualSpacing/>
        <w:jc w:val="both"/>
        <w:rPr>
          <w:rFonts w:eastAsia="Calibri"/>
          <w:i/>
          <w:lang w:eastAsia="en-US"/>
        </w:rPr>
      </w:pPr>
      <w:r w:rsidRPr="000C4D4F">
        <w:rPr>
          <w:rFonts w:eastAsia="Calibri"/>
          <w:lang w:eastAsia="en-US"/>
        </w:rPr>
        <w:t>Oświadczam, że nie podlegam wykluczeniu z postępowania na podstawie art. 109 ust. 1 pkt 1, 4. 5, i od 7 do 10 ustawy PZP.</w:t>
      </w:r>
    </w:p>
    <w:p w14:paraId="11ED0D72" w14:textId="77777777" w:rsidR="000C4D4F" w:rsidRPr="000C4D4F" w:rsidRDefault="000C4D4F" w:rsidP="000C4D4F">
      <w:pPr>
        <w:widowControl/>
        <w:numPr>
          <w:ilvl w:val="0"/>
          <w:numId w:val="113"/>
        </w:numPr>
        <w:suppressAutoHyphens w:val="0"/>
        <w:spacing w:line="276" w:lineRule="auto"/>
        <w:contextualSpacing/>
        <w:jc w:val="both"/>
        <w:rPr>
          <w:rFonts w:eastAsia="Calibri"/>
          <w:i/>
          <w:lang w:eastAsia="en-US"/>
        </w:rPr>
      </w:pPr>
      <w:r w:rsidRPr="000C4D4F">
        <w:rPr>
          <w:rFonts w:eastAsia="Calibri"/>
          <w:lang w:eastAsia="en-US"/>
        </w:rPr>
        <w:t>Oświadczamy, iż nie podlegamy wykluczeniu na podstawie art. 7 ust. 1 ustawy z dnia 13 kwietnia 2022 r. o szczególnych rozwiązaniach w zakresie przeciwdziałania wspieraniu agresji na Ukrainę oraz służących ochronie bezpieczeństwa narodowego (Dz.U. z 2022 r., poz. 835), tj.:</w:t>
      </w:r>
    </w:p>
    <w:p w14:paraId="4E2995D2" w14:textId="77777777" w:rsidR="000C4D4F" w:rsidRPr="000C4D4F" w:rsidRDefault="000C4D4F" w:rsidP="000C4D4F">
      <w:pPr>
        <w:widowControl/>
        <w:numPr>
          <w:ilvl w:val="0"/>
          <w:numId w:val="112"/>
        </w:numPr>
        <w:suppressAutoHyphens w:val="0"/>
        <w:spacing w:line="276" w:lineRule="auto"/>
        <w:ind w:left="1134" w:hanging="425"/>
        <w:jc w:val="both"/>
      </w:pPr>
      <w:r w:rsidRPr="000C4D4F">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2C65771A" w14:textId="77777777" w:rsidR="000C4D4F" w:rsidRPr="000C4D4F" w:rsidRDefault="000C4D4F" w:rsidP="000C4D4F">
      <w:pPr>
        <w:widowControl/>
        <w:numPr>
          <w:ilvl w:val="0"/>
          <w:numId w:val="112"/>
        </w:numPr>
        <w:suppressAutoHyphens w:val="0"/>
        <w:spacing w:line="276" w:lineRule="auto"/>
        <w:ind w:left="1134" w:hanging="425"/>
        <w:jc w:val="both"/>
      </w:pPr>
      <w:r w:rsidRPr="000C4D4F">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6E3CE" w14:textId="77777777" w:rsidR="000C4D4F" w:rsidRPr="000C4D4F" w:rsidRDefault="000C4D4F" w:rsidP="000C4D4F">
      <w:pPr>
        <w:widowControl/>
        <w:numPr>
          <w:ilvl w:val="0"/>
          <w:numId w:val="112"/>
        </w:numPr>
        <w:suppressAutoHyphens w:val="0"/>
        <w:spacing w:line="276" w:lineRule="auto"/>
        <w:ind w:left="1134" w:hanging="425"/>
        <w:jc w:val="both"/>
      </w:pPr>
      <w:r w:rsidRPr="000C4D4F">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6AE3AFC" w14:textId="77777777" w:rsidR="000C4D4F" w:rsidRPr="000C4D4F" w:rsidRDefault="000C4D4F" w:rsidP="000C4D4F">
      <w:pPr>
        <w:spacing w:line="276" w:lineRule="auto"/>
        <w:jc w:val="both"/>
      </w:pPr>
    </w:p>
    <w:p w14:paraId="1519DDFF" w14:textId="77777777" w:rsidR="000C4D4F" w:rsidRPr="000C4D4F" w:rsidRDefault="000C4D4F" w:rsidP="000C4D4F">
      <w:pPr>
        <w:spacing w:line="276" w:lineRule="auto"/>
        <w:jc w:val="both"/>
      </w:pPr>
      <w:r w:rsidRPr="000C4D4F">
        <w:t xml:space="preserve">Oświadczam, że zachodzą w stosunku do mnie podstawy wykluczenia z postępowania na podstawie art. …………. ustawy PZP </w:t>
      </w:r>
      <w:r w:rsidRPr="000C4D4F">
        <w:rPr>
          <w:i/>
        </w:rPr>
        <w:t>(podać mającą zastosowanie podstawę wykluczenia spośród wskazanych powyżej).</w:t>
      </w:r>
      <w:r w:rsidRPr="000C4D4F">
        <w:t xml:space="preserve"> Jednocześnie oświadczam, że w związku z ww. okolicznością, na podstawie art. 110 ust. 2 ustawy PZP podjąłem następujące środki naprawcze:</w:t>
      </w:r>
    </w:p>
    <w:p w14:paraId="1C662A46" w14:textId="77777777" w:rsidR="000C4D4F" w:rsidRPr="000C4D4F" w:rsidRDefault="000C4D4F" w:rsidP="000C4D4F">
      <w:pPr>
        <w:spacing w:line="360" w:lineRule="auto"/>
        <w:jc w:val="both"/>
      </w:pPr>
      <w:r w:rsidRPr="000C4D4F">
        <w:t>…………………………………………………………………………………………..…………………...........…………………………………………………………………………………</w:t>
      </w:r>
      <w:r w:rsidRPr="000C4D4F">
        <w:lastRenderedPageBreak/>
        <w:t>………………..…………………...........…………………………………………………………………</w:t>
      </w:r>
    </w:p>
    <w:p w14:paraId="16708078" w14:textId="77777777" w:rsidR="000C4D4F" w:rsidRPr="000C4D4F" w:rsidRDefault="000C4D4F" w:rsidP="000C4D4F">
      <w:pPr>
        <w:widowControl/>
        <w:suppressAutoHyphens w:val="0"/>
        <w:jc w:val="both"/>
        <w:rPr>
          <w:i/>
          <w:highlight w:val="yellow"/>
        </w:rPr>
      </w:pPr>
    </w:p>
    <w:p w14:paraId="74FD488B" w14:textId="77777777" w:rsidR="000C4D4F" w:rsidRPr="000C4D4F" w:rsidRDefault="000C4D4F" w:rsidP="000C4D4F">
      <w:pPr>
        <w:spacing w:line="276" w:lineRule="auto"/>
        <w:jc w:val="both"/>
      </w:pPr>
    </w:p>
    <w:p w14:paraId="33D4EB3E" w14:textId="77777777" w:rsidR="000C4D4F" w:rsidRPr="000C4D4F" w:rsidRDefault="000C4D4F" w:rsidP="000C4D4F">
      <w:pPr>
        <w:spacing w:line="276" w:lineRule="auto"/>
        <w:jc w:val="both"/>
      </w:pPr>
      <w:r w:rsidRPr="000C4D4F">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0C4D4F">
        <w:rPr>
          <w:i/>
        </w:rPr>
        <w:t>(podać mającą zastosowanie podstawę wykluczenia spośród wskazanych powyżej)</w:t>
      </w:r>
    </w:p>
    <w:p w14:paraId="0A516EFC" w14:textId="77777777" w:rsidR="000C4D4F" w:rsidRPr="000C4D4F" w:rsidRDefault="000C4D4F" w:rsidP="000C4D4F">
      <w:pPr>
        <w:spacing w:line="360" w:lineRule="auto"/>
      </w:pPr>
      <w:r w:rsidRPr="000C4D4F">
        <w:t>…………………………………………………………………………………………..…………………...........………………………………………………………………………………………</w:t>
      </w:r>
    </w:p>
    <w:p w14:paraId="711B7BA2" w14:textId="77777777" w:rsidR="000C4D4F" w:rsidRPr="000C4D4F" w:rsidRDefault="000C4D4F" w:rsidP="000C4D4F">
      <w:pPr>
        <w:pStyle w:val="Tekstpodstawowy"/>
        <w:spacing w:line="240" w:lineRule="auto"/>
        <w:rPr>
          <w:rFonts w:ascii="Times New Roman" w:hAnsi="Times New Roman" w:cs="Times New Roman"/>
          <w:i/>
        </w:rPr>
      </w:pPr>
    </w:p>
    <w:p w14:paraId="4662D7A2" w14:textId="77777777" w:rsidR="000C4D4F" w:rsidRPr="000C4D4F" w:rsidRDefault="000C4D4F" w:rsidP="000C4D4F">
      <w:pPr>
        <w:numPr>
          <w:ilvl w:val="4"/>
          <w:numId w:val="111"/>
        </w:numPr>
        <w:spacing w:line="276" w:lineRule="auto"/>
        <w:ind w:left="0" w:firstLine="0"/>
        <w:jc w:val="both"/>
        <w:rPr>
          <w:b/>
        </w:rPr>
      </w:pPr>
      <w:r w:rsidRPr="000C4D4F">
        <w:rPr>
          <w:b/>
        </w:rPr>
        <w:t>OŚWIADCZENIE DOTYCZĄCE PODWYKONAWCY NIEBĘDĄCEGO PODMIOTEM, NA KTÓREGO ZASOBY POWOŁUJE SIĘ WYKONAWCA*</w:t>
      </w:r>
    </w:p>
    <w:p w14:paraId="58F73D56" w14:textId="77777777" w:rsidR="000C4D4F" w:rsidRPr="000C4D4F" w:rsidRDefault="000C4D4F" w:rsidP="000C4D4F">
      <w:pPr>
        <w:spacing w:line="276" w:lineRule="auto"/>
        <w:jc w:val="both"/>
      </w:pPr>
    </w:p>
    <w:p w14:paraId="1FF90421" w14:textId="77777777" w:rsidR="000C4D4F" w:rsidRPr="000C4D4F" w:rsidRDefault="000C4D4F" w:rsidP="000C4D4F">
      <w:pPr>
        <w:spacing w:line="276" w:lineRule="auto"/>
        <w:jc w:val="both"/>
      </w:pPr>
      <w:r w:rsidRPr="000C4D4F">
        <w:t xml:space="preserve">Oświadczam, że w stosunku do następującego/ych podmiotu/tów, będącego/ych podwykonawcą/ami: </w:t>
      </w:r>
      <w:r w:rsidRPr="000C4D4F">
        <w:rPr>
          <w:i/>
        </w:rPr>
        <w:t>(należy podać pełną nazwę/firmę, adres, a także w zależności od podmiotu: NIP/PESEL, KRS/CEiDG)</w:t>
      </w:r>
      <w:r w:rsidRPr="000C4D4F">
        <w:t>,</w:t>
      </w:r>
    </w:p>
    <w:p w14:paraId="2F203171" w14:textId="77777777" w:rsidR="000C4D4F" w:rsidRPr="000C4D4F" w:rsidRDefault="000C4D4F" w:rsidP="000C4D4F">
      <w:pPr>
        <w:spacing w:line="276" w:lineRule="auto"/>
        <w:jc w:val="both"/>
      </w:pPr>
      <w:r w:rsidRPr="000C4D4F">
        <w:t xml:space="preserve"> ……………………………………………………………………..….…… </w:t>
      </w:r>
    </w:p>
    <w:p w14:paraId="01159286" w14:textId="77777777" w:rsidR="000C4D4F" w:rsidRPr="000C4D4F" w:rsidRDefault="000C4D4F" w:rsidP="000C4D4F">
      <w:pPr>
        <w:spacing w:line="276" w:lineRule="auto"/>
        <w:jc w:val="both"/>
      </w:pPr>
      <w:r w:rsidRPr="000C4D4F">
        <w:t>nie zachodzą podstawy wykluczenia z postępowania o udzielenie zamówienia.</w:t>
      </w:r>
    </w:p>
    <w:p w14:paraId="33A2C352" w14:textId="77777777" w:rsidR="000C4D4F" w:rsidRPr="000C4D4F" w:rsidRDefault="000C4D4F" w:rsidP="000C4D4F">
      <w:pPr>
        <w:spacing w:line="360" w:lineRule="auto"/>
        <w:jc w:val="both"/>
      </w:pPr>
    </w:p>
    <w:p w14:paraId="062BF3D1" w14:textId="77777777" w:rsidR="000C4D4F" w:rsidRPr="000C4D4F" w:rsidRDefault="000C4D4F" w:rsidP="000C4D4F">
      <w:pPr>
        <w:pStyle w:val="Tekstpodstawowy"/>
        <w:spacing w:line="240" w:lineRule="auto"/>
        <w:ind w:left="540"/>
        <w:jc w:val="center"/>
        <w:rPr>
          <w:rFonts w:ascii="Times New Roman" w:hAnsi="Times New Roman" w:cs="Times New Roman"/>
          <w:b/>
          <w:bCs/>
        </w:rPr>
      </w:pPr>
      <w:r w:rsidRPr="000C4D4F">
        <w:rPr>
          <w:rFonts w:ascii="Times New Roman" w:hAnsi="Times New Roman" w:cs="Times New Roman"/>
          <w:b/>
          <w:bCs/>
        </w:rPr>
        <w:t>OŚWIADCZENIE</w:t>
      </w:r>
    </w:p>
    <w:p w14:paraId="5F353B6E" w14:textId="77777777" w:rsidR="000C4D4F" w:rsidRPr="000C4D4F" w:rsidRDefault="000C4D4F" w:rsidP="000C4D4F">
      <w:pPr>
        <w:pStyle w:val="Tekstpodstawowy"/>
        <w:spacing w:line="240" w:lineRule="auto"/>
        <w:ind w:left="540"/>
        <w:jc w:val="right"/>
        <w:rPr>
          <w:rFonts w:ascii="Times New Roman" w:hAnsi="Times New Roman" w:cs="Times New Roman"/>
          <w:i/>
        </w:rPr>
      </w:pPr>
    </w:p>
    <w:p w14:paraId="1835CA63" w14:textId="77777777" w:rsidR="000C4D4F" w:rsidRPr="000C4D4F" w:rsidRDefault="000C4D4F" w:rsidP="000C4D4F">
      <w:pPr>
        <w:spacing w:line="276" w:lineRule="auto"/>
        <w:jc w:val="both"/>
        <w:rPr>
          <w:i/>
        </w:rPr>
      </w:pPr>
      <w:r w:rsidRPr="000C4D4F">
        <w:t xml:space="preserve">Oświadczam, że w stosunku do podmiotu ……………… </w:t>
      </w:r>
      <w:r w:rsidRPr="000C4D4F">
        <w:rPr>
          <w:i/>
        </w:rPr>
        <w:t xml:space="preserve">(należy podać pełną nazwę/firmę, adres, </w:t>
      </w:r>
      <w:r w:rsidRPr="000C4D4F">
        <w:rPr>
          <w:i/>
        </w:rPr>
        <w:br/>
        <w:t>a także w zależności od podmiotu: NIP/PESEL, KRS/CEiDG)</w:t>
      </w:r>
    </w:p>
    <w:p w14:paraId="62A1E478" w14:textId="77777777" w:rsidR="000C4D4F" w:rsidRPr="000C4D4F" w:rsidRDefault="000C4D4F" w:rsidP="000C4D4F">
      <w:pPr>
        <w:spacing w:line="276" w:lineRule="auto"/>
        <w:jc w:val="both"/>
      </w:pPr>
      <w:r w:rsidRPr="000C4D4F">
        <w:t xml:space="preserve">zachodzą podstawy wykluczenia z postępowania na podstawie art. …………. ustawy PZP </w:t>
      </w:r>
      <w:r w:rsidRPr="000C4D4F">
        <w:rPr>
          <w:i/>
        </w:rPr>
        <w:t>(podać mającą zastosowanie podstawę wykluczenia spośród wskazanych powyżej).</w:t>
      </w:r>
      <w:r w:rsidRPr="000C4D4F">
        <w:t xml:space="preserve"> Jednocześnie oświadczam, że w związku z ww. okolicznością, na podstawie art. 110 ust. 2 ustawy PZP podjęte zostały następujące środki naprawcze:</w:t>
      </w:r>
    </w:p>
    <w:p w14:paraId="77C6CBBF" w14:textId="77777777" w:rsidR="000C4D4F" w:rsidRPr="000C4D4F" w:rsidRDefault="000C4D4F" w:rsidP="000C4D4F">
      <w:pPr>
        <w:spacing w:line="360" w:lineRule="auto"/>
        <w:jc w:val="both"/>
        <w:rPr>
          <w:b/>
        </w:rPr>
      </w:pPr>
      <w:r w:rsidRPr="000C4D4F">
        <w:t>…………………………………………………………………………………………..…………………...........…………………………………………………………………………………</w:t>
      </w:r>
    </w:p>
    <w:p w14:paraId="20835DC4" w14:textId="77777777" w:rsidR="000C4D4F" w:rsidRPr="000C4D4F" w:rsidRDefault="000C4D4F" w:rsidP="000C4D4F">
      <w:pPr>
        <w:spacing w:line="276" w:lineRule="auto"/>
        <w:jc w:val="both"/>
      </w:pPr>
      <w:r w:rsidRPr="000C4D4F">
        <w:t xml:space="preserve">Oświadczam, że wszystkie informacje podane w powyższych oświadczeniach są aktualne </w:t>
      </w:r>
      <w:r w:rsidRPr="000C4D4F">
        <w:br/>
        <w:t>i zgodne z prawdą oraz zostały przedstawione z pełną świadomością konsekwencji wprowadzenia Zamawiającego w błąd przy przedstawianiu informacji.</w:t>
      </w:r>
    </w:p>
    <w:p w14:paraId="6AB0F9F3" w14:textId="77777777" w:rsidR="000C4D4F" w:rsidRPr="000C4D4F" w:rsidRDefault="000C4D4F" w:rsidP="000C4D4F">
      <w:pPr>
        <w:widowControl/>
        <w:suppressAutoHyphens w:val="0"/>
        <w:jc w:val="both"/>
        <w:outlineLvl w:val="0"/>
      </w:pPr>
    </w:p>
    <w:p w14:paraId="2271BFA3" w14:textId="77777777" w:rsidR="000C4D4F" w:rsidRPr="000C4D4F" w:rsidRDefault="000C4D4F" w:rsidP="000C4D4F">
      <w:pPr>
        <w:widowControl/>
        <w:suppressAutoHyphens w:val="0"/>
        <w:jc w:val="left"/>
        <w:rPr>
          <w:b/>
          <w:bCs/>
        </w:rPr>
      </w:pPr>
      <w:r w:rsidRPr="000C4D4F">
        <w:rPr>
          <w:b/>
          <w:bCs/>
        </w:rPr>
        <w:br w:type="page"/>
      </w:r>
    </w:p>
    <w:p w14:paraId="5E9FD478" w14:textId="6DF6DE7B" w:rsidR="00AD0041" w:rsidRPr="000C4D4F" w:rsidRDefault="00AD0041" w:rsidP="00F364DA">
      <w:pPr>
        <w:widowControl/>
        <w:suppressAutoHyphens w:val="0"/>
        <w:jc w:val="right"/>
        <w:rPr>
          <w:b/>
          <w:bCs/>
        </w:rPr>
      </w:pPr>
      <w:r w:rsidRPr="000C4D4F">
        <w:rPr>
          <w:b/>
          <w:bCs/>
        </w:rPr>
        <w:lastRenderedPageBreak/>
        <w:t>Załącznik nr 1b do formularza oferty</w:t>
      </w:r>
    </w:p>
    <w:p w14:paraId="34A6E220" w14:textId="77777777" w:rsidR="00AD0041" w:rsidRPr="000C4D4F" w:rsidRDefault="00AD0041" w:rsidP="00AD0041">
      <w:pPr>
        <w:widowControl/>
        <w:suppressAutoHyphens w:val="0"/>
        <w:jc w:val="right"/>
        <w:outlineLvl w:val="0"/>
        <w:rPr>
          <w:b/>
          <w:bCs/>
        </w:rPr>
      </w:pPr>
    </w:p>
    <w:p w14:paraId="013DBA00" w14:textId="77777777" w:rsidR="00AD0041" w:rsidRPr="000C4D4F" w:rsidRDefault="00AD0041" w:rsidP="00AD0041">
      <w:pPr>
        <w:pStyle w:val="Tekstpodstawowy"/>
        <w:spacing w:line="240" w:lineRule="auto"/>
        <w:ind w:left="540"/>
        <w:jc w:val="center"/>
        <w:outlineLvl w:val="0"/>
        <w:rPr>
          <w:rFonts w:ascii="Times New Roman" w:hAnsi="Times New Roman" w:cs="Times New Roman"/>
          <w:b/>
          <w:bCs/>
        </w:rPr>
      </w:pPr>
    </w:p>
    <w:p w14:paraId="38153358" w14:textId="77777777" w:rsidR="00AD0041" w:rsidRPr="000C4D4F" w:rsidRDefault="00AD0041" w:rsidP="00AD0041">
      <w:pPr>
        <w:pStyle w:val="Tekstpodstawowy"/>
        <w:spacing w:line="240" w:lineRule="auto"/>
        <w:ind w:left="540"/>
        <w:jc w:val="center"/>
        <w:outlineLvl w:val="0"/>
        <w:rPr>
          <w:rFonts w:ascii="Times New Roman" w:hAnsi="Times New Roman" w:cs="Times New Roman"/>
          <w:b/>
          <w:u w:val="single"/>
        </w:rPr>
      </w:pPr>
      <w:r w:rsidRPr="000C4D4F">
        <w:rPr>
          <w:rFonts w:ascii="Times New Roman" w:hAnsi="Times New Roman" w:cs="Times New Roman"/>
          <w:b/>
          <w:bCs/>
        </w:rPr>
        <w:t>OŚWIADCZENIE</w:t>
      </w:r>
      <w:r w:rsidRPr="000C4D4F">
        <w:rPr>
          <w:rFonts w:ascii="Times New Roman" w:hAnsi="Times New Roman" w:cs="Times New Roman"/>
          <w:b/>
          <w:u w:val="single"/>
        </w:rPr>
        <w:t xml:space="preserve"> </w:t>
      </w:r>
    </w:p>
    <w:p w14:paraId="205F8A4B" w14:textId="77777777" w:rsidR="00AD0041" w:rsidRPr="000C4D4F" w:rsidRDefault="00AE5836" w:rsidP="00AD0041">
      <w:pPr>
        <w:pStyle w:val="Tekstpodstawowy"/>
        <w:spacing w:line="240" w:lineRule="auto"/>
        <w:ind w:left="540"/>
        <w:jc w:val="center"/>
        <w:outlineLvl w:val="0"/>
        <w:rPr>
          <w:rFonts w:ascii="Times New Roman" w:hAnsi="Times New Roman" w:cs="Times New Roman"/>
          <w:b/>
          <w:bCs/>
        </w:rPr>
      </w:pPr>
      <w:r w:rsidRPr="000C4D4F">
        <w:rPr>
          <w:rFonts w:ascii="Times New Roman" w:hAnsi="Times New Roman" w:cs="Times New Roman"/>
          <w:b/>
          <w:bCs/>
        </w:rPr>
        <w:t>O SPEŁNIENIU WARUNKÓW UDZIAŁU W POSTĘPOWANIU</w:t>
      </w:r>
    </w:p>
    <w:p w14:paraId="0C491D97" w14:textId="77777777" w:rsidR="00AD0041" w:rsidRPr="000C4D4F" w:rsidRDefault="00AD0041" w:rsidP="00AD0041">
      <w:pPr>
        <w:pStyle w:val="Tekstpodstawowy"/>
        <w:spacing w:line="240" w:lineRule="auto"/>
        <w:ind w:left="540"/>
        <w:jc w:val="center"/>
        <w:outlineLvl w:val="0"/>
        <w:rPr>
          <w:rFonts w:ascii="Times New Roman" w:hAnsi="Times New Roman" w:cs="Times New Roman"/>
          <w:b/>
          <w:bCs/>
        </w:rPr>
      </w:pPr>
    </w:p>
    <w:p w14:paraId="6C00E220" w14:textId="750AACA0" w:rsidR="00AD0041" w:rsidRPr="000C4D4F" w:rsidRDefault="00AD0041" w:rsidP="0010483F">
      <w:pPr>
        <w:jc w:val="both"/>
        <w:rPr>
          <w:i/>
          <w:iCs/>
        </w:rPr>
      </w:pPr>
      <w:r w:rsidRPr="000C4D4F">
        <w:rPr>
          <w:i/>
          <w:iCs/>
        </w:rPr>
        <w:t>Składając ofertę w postępowaniu</w:t>
      </w:r>
      <w:r w:rsidR="00EF1143" w:rsidRPr="000C4D4F">
        <w:rPr>
          <w:i/>
          <w:iCs/>
        </w:rPr>
        <w:t xml:space="preserve"> na</w:t>
      </w:r>
      <w:r w:rsidRPr="000C4D4F">
        <w:rPr>
          <w:i/>
          <w:iCs/>
        </w:rPr>
        <w:t xml:space="preserve"> </w:t>
      </w:r>
      <w:r w:rsidR="00FB4667" w:rsidRPr="000C4D4F">
        <w:rPr>
          <w:i/>
          <w:iCs/>
          <w:u w:val="single"/>
        </w:rPr>
        <w:t>wykonanie prac budowlanych związanych z  przebudową i rozbudową budynku Narodowego Centrum Promieniowania Synchrotronowego SOLARIS, ul. Czerwone Maki 98 w Krakowie</w:t>
      </w:r>
      <w:r w:rsidR="00EF1143" w:rsidRPr="000C4D4F">
        <w:rPr>
          <w:i/>
          <w:iCs/>
        </w:rPr>
        <w:t xml:space="preserve">, </w:t>
      </w:r>
      <w:r w:rsidRPr="000C4D4F">
        <w:rPr>
          <w:i/>
          <w:iCs/>
        </w:rPr>
        <w:t xml:space="preserve">oświadczam że spełniam warunki udziału w postępowaniu określone przez zamawiającego w Rozdziale VI SWZ, </w:t>
      </w:r>
    </w:p>
    <w:p w14:paraId="78EFCF45" w14:textId="77777777" w:rsidR="00AD0041" w:rsidRPr="000C4D4F" w:rsidRDefault="00AD0041" w:rsidP="00AD0041">
      <w:pPr>
        <w:jc w:val="both"/>
      </w:pPr>
    </w:p>
    <w:p w14:paraId="22EF8EC4" w14:textId="7A7378BA" w:rsidR="000D777C" w:rsidRPr="000C4D4F" w:rsidRDefault="000D777C" w:rsidP="00183B97">
      <w:pPr>
        <w:numPr>
          <w:ilvl w:val="3"/>
          <w:numId w:val="57"/>
        </w:numPr>
        <w:suppressAutoHyphens w:val="0"/>
        <w:adjustRightInd w:val="0"/>
        <w:ind w:left="426" w:hanging="426"/>
        <w:jc w:val="both"/>
        <w:textAlignment w:val="baseline"/>
      </w:pPr>
      <w:r w:rsidRPr="000C4D4F">
        <w:t xml:space="preserve">w zakresie sytuacji ekonomicznej lub finansowej – jestem </w:t>
      </w:r>
      <w:r w:rsidRPr="000C4D4F">
        <w:rPr>
          <w:rFonts w:eastAsia="Calibri"/>
        </w:rPr>
        <w:t xml:space="preserve">ubezpieczony od odpowiedzialności cywilnej w zakresie prowadzonej działalności gospodarczej związanej z przedmiotem zamówienia, przy czym kwota ubezpieczenia jest nie mniejsza niż </w:t>
      </w:r>
      <w:r w:rsidR="00D541CD" w:rsidRPr="000C4D4F">
        <w:rPr>
          <w:rFonts w:eastAsia="Calibri"/>
        </w:rPr>
        <w:br/>
      </w:r>
      <w:r w:rsidR="00330BBF" w:rsidRPr="000C4D4F">
        <w:rPr>
          <w:rFonts w:eastAsia="Calibri"/>
        </w:rPr>
        <w:t>wymagana zapisami SWZ</w:t>
      </w:r>
      <w:r w:rsidR="00425B65" w:rsidRPr="000C4D4F">
        <w:rPr>
          <w:rFonts w:eastAsia="Calibri"/>
        </w:rPr>
        <w:t xml:space="preserve"> oraz posiadam </w:t>
      </w:r>
      <w:r w:rsidR="00CF3546" w:rsidRPr="000C4D4F">
        <w:rPr>
          <w:rFonts w:eastAsia="Calibri"/>
        </w:rPr>
        <w:t>zdolność kredytową co najmniej jak wymagane zapisami SWZ.</w:t>
      </w:r>
      <w:r w:rsidR="00425B65" w:rsidRPr="000C4D4F">
        <w:rPr>
          <w:rFonts w:eastAsia="Calibri"/>
        </w:rPr>
        <w:t xml:space="preserve"> </w:t>
      </w:r>
    </w:p>
    <w:p w14:paraId="5B44C30D" w14:textId="77777777" w:rsidR="000D777C" w:rsidRPr="000C4D4F" w:rsidRDefault="000D777C" w:rsidP="00183B97">
      <w:pPr>
        <w:pStyle w:val="Akapitzlist"/>
        <w:numPr>
          <w:ilvl w:val="0"/>
          <w:numId w:val="49"/>
        </w:numPr>
      </w:pPr>
      <w:r w:rsidRPr="000C4D4F">
        <w:t xml:space="preserve">warunek ten spełniam samodzielnie – Tak w pełnym zakresie*/Tak, częściowo </w:t>
      </w:r>
      <w:r w:rsidR="008064C3" w:rsidRPr="000C4D4F">
        <w:br/>
      </w:r>
      <w:r w:rsidRPr="000C4D4F">
        <w:t>w zakresie ……………………………………./ Nie*,</w:t>
      </w:r>
    </w:p>
    <w:p w14:paraId="77FBBF5B" w14:textId="77777777" w:rsidR="000D777C" w:rsidRPr="000C4D4F" w:rsidRDefault="000D777C" w:rsidP="00183B97">
      <w:pPr>
        <w:pStyle w:val="Akapitzlist"/>
        <w:numPr>
          <w:ilvl w:val="0"/>
          <w:numId w:val="49"/>
        </w:numPr>
      </w:pPr>
      <w:r w:rsidRPr="000C4D4F">
        <w:t>w celu spełnienia tego warunku polegam na zasadach określonych w art. 118 ustawy PZP, na następującym podmiocie*:</w:t>
      </w:r>
    </w:p>
    <w:p w14:paraId="0FE90D02" w14:textId="77777777" w:rsidR="000D777C" w:rsidRPr="000C4D4F" w:rsidRDefault="000D777C" w:rsidP="00087D00">
      <w:pPr>
        <w:pStyle w:val="Tekstpodstawowy"/>
        <w:spacing w:line="240" w:lineRule="auto"/>
        <w:rPr>
          <w:rFonts w:ascii="Times New Roman" w:hAnsi="Times New Roman" w:cs="Times New Roman"/>
        </w:rPr>
      </w:pPr>
      <w:r w:rsidRPr="000C4D4F">
        <w:rPr>
          <w:rFonts w:ascii="Times New Roman" w:hAnsi="Times New Roman" w:cs="Times New Roman"/>
        </w:rPr>
        <w:t>……………………………………………………………………..………………………</w:t>
      </w:r>
    </w:p>
    <w:p w14:paraId="7AA4BE72" w14:textId="77777777" w:rsidR="000D777C" w:rsidRPr="000C4D4F" w:rsidRDefault="000D777C" w:rsidP="00087D00">
      <w:pPr>
        <w:pStyle w:val="Tekstpodstawowy"/>
        <w:spacing w:line="240" w:lineRule="auto"/>
        <w:rPr>
          <w:rFonts w:ascii="Times New Roman" w:hAnsi="Times New Roman" w:cs="Times New Roman"/>
        </w:rPr>
      </w:pPr>
      <w:r w:rsidRPr="000C4D4F">
        <w:rPr>
          <w:rFonts w:ascii="Times New Roman" w:hAnsi="Times New Roman" w:cs="Times New Roman"/>
          <w:i/>
        </w:rPr>
        <w:t>(należy podać pełną nazwę/firmę, adres, a także w zależności od podmiotu: NIP/PESEL, KRS/CEiDG)</w:t>
      </w:r>
    </w:p>
    <w:p w14:paraId="1D2B0883" w14:textId="77777777" w:rsidR="000D777C" w:rsidRPr="000C4D4F" w:rsidRDefault="000D777C" w:rsidP="00087D00">
      <w:pPr>
        <w:pStyle w:val="Tekstpodstawowy"/>
        <w:spacing w:line="240" w:lineRule="auto"/>
        <w:rPr>
          <w:rFonts w:ascii="Times New Roman" w:hAnsi="Times New Roman" w:cs="Times New Roman"/>
        </w:rPr>
      </w:pPr>
    </w:p>
    <w:p w14:paraId="16F24F0D" w14:textId="77777777" w:rsidR="000D777C" w:rsidRPr="000C4D4F" w:rsidRDefault="000D777C" w:rsidP="00087D00">
      <w:pPr>
        <w:pStyle w:val="Tekstpodstawowy"/>
        <w:spacing w:line="240" w:lineRule="auto"/>
        <w:rPr>
          <w:rFonts w:ascii="Times New Roman" w:hAnsi="Times New Roman" w:cs="Times New Roman"/>
        </w:rPr>
      </w:pPr>
      <w:r w:rsidRPr="000C4D4F">
        <w:rPr>
          <w:rFonts w:ascii="Times New Roman" w:hAnsi="Times New Roman" w:cs="Times New Roman"/>
        </w:rPr>
        <w:t>w następującym zakresie:</w:t>
      </w:r>
    </w:p>
    <w:p w14:paraId="68CF67CF" w14:textId="77777777" w:rsidR="000D777C" w:rsidRPr="000C4D4F" w:rsidRDefault="000D777C" w:rsidP="00087D00">
      <w:pPr>
        <w:pStyle w:val="Tekstpodstawowy"/>
        <w:spacing w:line="240" w:lineRule="auto"/>
        <w:rPr>
          <w:rFonts w:ascii="Times New Roman" w:hAnsi="Times New Roman" w:cs="Times New Roman"/>
        </w:rPr>
      </w:pPr>
      <w:r w:rsidRPr="000C4D4F">
        <w:rPr>
          <w:rFonts w:ascii="Times New Roman" w:hAnsi="Times New Roman" w:cs="Times New Roman"/>
        </w:rPr>
        <w:t>…………………………………………………………..</w:t>
      </w:r>
    </w:p>
    <w:p w14:paraId="77CE51FA" w14:textId="77777777" w:rsidR="000D777C" w:rsidRPr="000C4D4F" w:rsidRDefault="000D777C" w:rsidP="00087D00">
      <w:pPr>
        <w:pStyle w:val="Tekstpodstawowy"/>
        <w:spacing w:line="240" w:lineRule="auto"/>
        <w:ind w:left="540"/>
        <w:rPr>
          <w:rFonts w:ascii="Times New Roman" w:hAnsi="Times New Roman" w:cs="Times New Roman"/>
        </w:rPr>
      </w:pPr>
    </w:p>
    <w:p w14:paraId="412BE599" w14:textId="77777777" w:rsidR="000D777C" w:rsidRPr="000C4D4F" w:rsidRDefault="000D777C" w:rsidP="00183B97">
      <w:pPr>
        <w:numPr>
          <w:ilvl w:val="3"/>
          <w:numId w:val="57"/>
        </w:numPr>
        <w:suppressAutoHyphens w:val="0"/>
        <w:adjustRightInd w:val="0"/>
        <w:ind w:left="426" w:hanging="426"/>
        <w:jc w:val="both"/>
        <w:textAlignment w:val="baseline"/>
      </w:pPr>
      <w:r w:rsidRPr="000C4D4F">
        <w:t>posiadam doświadczenie opisane przez Zamawiającego w Rozdziale VI SWZ, w tym:</w:t>
      </w:r>
    </w:p>
    <w:p w14:paraId="4C13E923" w14:textId="77777777" w:rsidR="000D777C" w:rsidRPr="000C4D4F" w:rsidRDefault="000D777C" w:rsidP="00183B97">
      <w:pPr>
        <w:pStyle w:val="Akapitzlist"/>
        <w:numPr>
          <w:ilvl w:val="0"/>
          <w:numId w:val="50"/>
        </w:numPr>
      </w:pPr>
      <w:r w:rsidRPr="000C4D4F">
        <w:t xml:space="preserve">warunek ten spełniam samodzielnie – Tak w pełnym zakresie*/Tak, częściowo </w:t>
      </w:r>
      <w:r w:rsidR="008064C3" w:rsidRPr="000C4D4F">
        <w:br/>
      </w:r>
      <w:r w:rsidRPr="000C4D4F">
        <w:t>w zakresie ……………………………………./ Nie*,</w:t>
      </w:r>
    </w:p>
    <w:p w14:paraId="32E3B34A" w14:textId="63E62452" w:rsidR="000D777C" w:rsidRPr="000C4D4F" w:rsidRDefault="000D777C" w:rsidP="00183B97">
      <w:pPr>
        <w:pStyle w:val="Akapitzlist"/>
        <w:numPr>
          <w:ilvl w:val="0"/>
          <w:numId w:val="50"/>
        </w:numPr>
      </w:pPr>
      <w:r w:rsidRPr="000C4D4F">
        <w:t>w celu spełnienia tego warunku polegam na zasadach określonych w art. 118 ustawy PZP, na następującym podmiocie*:</w:t>
      </w:r>
    </w:p>
    <w:p w14:paraId="6461F3F9" w14:textId="77777777" w:rsidR="000D777C" w:rsidRPr="000C4D4F" w:rsidRDefault="000D777C" w:rsidP="00087D00">
      <w:pPr>
        <w:pStyle w:val="Tekstpodstawowy"/>
        <w:spacing w:line="240" w:lineRule="auto"/>
        <w:rPr>
          <w:rFonts w:ascii="Times New Roman" w:hAnsi="Times New Roman" w:cs="Times New Roman"/>
        </w:rPr>
      </w:pPr>
      <w:r w:rsidRPr="000C4D4F">
        <w:rPr>
          <w:rFonts w:ascii="Times New Roman" w:hAnsi="Times New Roman" w:cs="Times New Roman"/>
        </w:rPr>
        <w:t>……………………………………………………………………..………………………</w:t>
      </w:r>
    </w:p>
    <w:p w14:paraId="1CD98C59" w14:textId="77777777" w:rsidR="000D777C" w:rsidRPr="000C4D4F" w:rsidRDefault="000D777C" w:rsidP="00087D00">
      <w:pPr>
        <w:pStyle w:val="Tekstpodstawowy"/>
        <w:spacing w:line="240" w:lineRule="auto"/>
        <w:rPr>
          <w:rFonts w:ascii="Times New Roman" w:hAnsi="Times New Roman" w:cs="Times New Roman"/>
        </w:rPr>
      </w:pPr>
      <w:r w:rsidRPr="000C4D4F">
        <w:rPr>
          <w:rFonts w:ascii="Times New Roman" w:hAnsi="Times New Roman" w:cs="Times New Roman"/>
          <w:i/>
        </w:rPr>
        <w:t>(należy podać pełną nazwę/firmę, adres, a także w zależności od podmiotu: NIP/PESEL, KRS/CEiDG)</w:t>
      </w:r>
    </w:p>
    <w:p w14:paraId="60E9F398" w14:textId="77777777" w:rsidR="000D777C" w:rsidRPr="000C4D4F" w:rsidRDefault="000D777C" w:rsidP="00087D00">
      <w:pPr>
        <w:pStyle w:val="Tekstpodstawowy"/>
        <w:spacing w:line="240" w:lineRule="auto"/>
        <w:rPr>
          <w:rFonts w:ascii="Times New Roman" w:hAnsi="Times New Roman" w:cs="Times New Roman"/>
        </w:rPr>
      </w:pPr>
    </w:p>
    <w:p w14:paraId="0A32F014" w14:textId="77777777" w:rsidR="000D777C" w:rsidRPr="000C4D4F" w:rsidRDefault="000D777C" w:rsidP="00087D00">
      <w:pPr>
        <w:pStyle w:val="Tekstpodstawowy"/>
        <w:spacing w:line="240" w:lineRule="auto"/>
        <w:rPr>
          <w:rFonts w:ascii="Times New Roman" w:hAnsi="Times New Roman" w:cs="Times New Roman"/>
        </w:rPr>
      </w:pPr>
      <w:r w:rsidRPr="000C4D4F">
        <w:rPr>
          <w:rFonts w:ascii="Times New Roman" w:hAnsi="Times New Roman" w:cs="Times New Roman"/>
        </w:rPr>
        <w:t>w następującym zakresie:</w:t>
      </w:r>
    </w:p>
    <w:p w14:paraId="5F30EB48" w14:textId="77777777" w:rsidR="000D777C" w:rsidRPr="000C4D4F" w:rsidRDefault="000D777C" w:rsidP="00087D00">
      <w:pPr>
        <w:pStyle w:val="Tekstpodstawowy"/>
        <w:spacing w:line="240" w:lineRule="auto"/>
        <w:rPr>
          <w:rFonts w:ascii="Times New Roman" w:hAnsi="Times New Roman" w:cs="Times New Roman"/>
        </w:rPr>
      </w:pPr>
      <w:r w:rsidRPr="000C4D4F">
        <w:rPr>
          <w:rFonts w:ascii="Times New Roman" w:hAnsi="Times New Roman" w:cs="Times New Roman"/>
        </w:rPr>
        <w:t>…………………………………………………………..</w:t>
      </w:r>
    </w:p>
    <w:p w14:paraId="72BF15F3" w14:textId="77777777" w:rsidR="000D777C" w:rsidRPr="000C4D4F" w:rsidRDefault="000D777C" w:rsidP="00087D00">
      <w:pPr>
        <w:pStyle w:val="Tekstpodstawowy"/>
        <w:spacing w:line="240" w:lineRule="auto"/>
        <w:ind w:left="540"/>
        <w:rPr>
          <w:rFonts w:ascii="Times New Roman" w:hAnsi="Times New Roman" w:cs="Times New Roman"/>
        </w:rPr>
      </w:pPr>
    </w:p>
    <w:p w14:paraId="27BA0197" w14:textId="77777777" w:rsidR="000D777C" w:rsidRPr="000C4D4F" w:rsidRDefault="000D777C" w:rsidP="00087D00">
      <w:pPr>
        <w:pStyle w:val="Tekstpodstawowy"/>
        <w:spacing w:line="240" w:lineRule="auto"/>
        <w:ind w:left="539"/>
        <w:rPr>
          <w:rFonts w:ascii="Times New Roman" w:hAnsi="Times New Roman" w:cs="Times New Roman"/>
          <w:i/>
          <w:u w:val="single"/>
        </w:rPr>
      </w:pPr>
      <w:r w:rsidRPr="000C4D4F">
        <w:rPr>
          <w:rFonts w:ascii="Times New Roman" w:hAnsi="Times New Roman" w:cs="Times New Roman"/>
          <w:i/>
        </w:rPr>
        <w:t>* niepotrzebne skreślić</w:t>
      </w:r>
    </w:p>
    <w:p w14:paraId="25DBD081" w14:textId="77777777" w:rsidR="000D777C" w:rsidRPr="000C4D4F" w:rsidRDefault="000D777C" w:rsidP="00087D00">
      <w:pPr>
        <w:adjustRightInd w:val="0"/>
        <w:ind w:left="720"/>
        <w:jc w:val="both"/>
        <w:textAlignment w:val="baseline"/>
      </w:pPr>
    </w:p>
    <w:p w14:paraId="7CDAA5BF" w14:textId="77777777" w:rsidR="000D777C" w:rsidRPr="000C4D4F" w:rsidRDefault="00AE5836" w:rsidP="00183B97">
      <w:pPr>
        <w:numPr>
          <w:ilvl w:val="3"/>
          <w:numId w:val="57"/>
        </w:numPr>
        <w:suppressAutoHyphens w:val="0"/>
        <w:adjustRightInd w:val="0"/>
        <w:ind w:left="426" w:hanging="426"/>
        <w:jc w:val="both"/>
        <w:textAlignment w:val="baseline"/>
      </w:pPr>
      <w:r w:rsidRPr="000C4D4F">
        <w:t>skieruję do realizacji zamówienia</w:t>
      </w:r>
      <w:r w:rsidR="000D777C" w:rsidRPr="000C4D4F">
        <w:t xml:space="preserve"> osob</w:t>
      </w:r>
      <w:r w:rsidRPr="000C4D4F">
        <w:t>y</w:t>
      </w:r>
      <w:r w:rsidR="000D777C" w:rsidRPr="000C4D4F">
        <w:t xml:space="preserve"> zdoln</w:t>
      </w:r>
      <w:r w:rsidRPr="000C4D4F">
        <w:t>e</w:t>
      </w:r>
      <w:r w:rsidR="000D777C" w:rsidRPr="000C4D4F">
        <w:t xml:space="preserve"> do realizacji zamówienia</w:t>
      </w:r>
      <w:r w:rsidRPr="000C4D4F">
        <w:t>,</w:t>
      </w:r>
      <w:r w:rsidR="000D777C" w:rsidRPr="000C4D4F">
        <w:t xml:space="preserve"> zgodnie </w:t>
      </w:r>
      <w:r w:rsidRPr="000C4D4F">
        <w:br/>
      </w:r>
      <w:r w:rsidR="000D777C" w:rsidRPr="000C4D4F">
        <w:t>z wymaganiami zawartymi w Rozdziale VI SWZ, w tym:</w:t>
      </w:r>
    </w:p>
    <w:p w14:paraId="6B159C20" w14:textId="77777777" w:rsidR="000D777C" w:rsidRPr="000C4D4F" w:rsidRDefault="000D777C" w:rsidP="00183B97">
      <w:pPr>
        <w:pStyle w:val="Akapitzlist"/>
        <w:numPr>
          <w:ilvl w:val="0"/>
          <w:numId w:val="51"/>
        </w:numPr>
      </w:pPr>
      <w:r w:rsidRPr="000C4D4F">
        <w:t xml:space="preserve">warunek ten spełniam samodzielnie – Tak w pełnym zakresie*/Tak, częściowo </w:t>
      </w:r>
      <w:r w:rsidR="008064C3" w:rsidRPr="000C4D4F">
        <w:br/>
      </w:r>
      <w:r w:rsidRPr="000C4D4F">
        <w:t>w zakresie ……………………………………./ Nie*,</w:t>
      </w:r>
    </w:p>
    <w:p w14:paraId="37136EB0" w14:textId="77777777" w:rsidR="000D777C" w:rsidRPr="000C4D4F" w:rsidRDefault="000D777C" w:rsidP="00183B97">
      <w:pPr>
        <w:pStyle w:val="Akapitzlist"/>
        <w:numPr>
          <w:ilvl w:val="0"/>
          <w:numId w:val="50"/>
        </w:numPr>
      </w:pPr>
      <w:r w:rsidRPr="000C4D4F">
        <w:t>w celu spełnienia tego warunku polegam na zasadach określonych w art. 118 ustawy PZP, na następującym podmiocie*:</w:t>
      </w:r>
    </w:p>
    <w:p w14:paraId="7F8A2189" w14:textId="77777777" w:rsidR="000D777C" w:rsidRPr="000C4D4F" w:rsidRDefault="000D777C" w:rsidP="00087D00">
      <w:pPr>
        <w:pStyle w:val="Tekstpodstawowy"/>
        <w:spacing w:line="240" w:lineRule="auto"/>
        <w:rPr>
          <w:rFonts w:ascii="Times New Roman" w:hAnsi="Times New Roman" w:cs="Times New Roman"/>
        </w:rPr>
      </w:pPr>
      <w:r w:rsidRPr="000C4D4F">
        <w:rPr>
          <w:rFonts w:ascii="Times New Roman" w:hAnsi="Times New Roman" w:cs="Times New Roman"/>
        </w:rPr>
        <w:t>……………………………………………………………………..………………………</w:t>
      </w:r>
    </w:p>
    <w:p w14:paraId="71358F89" w14:textId="77777777" w:rsidR="000D777C" w:rsidRPr="000C4D4F" w:rsidRDefault="000D777C" w:rsidP="00087D00">
      <w:pPr>
        <w:pStyle w:val="Tekstpodstawowy"/>
        <w:spacing w:line="240" w:lineRule="auto"/>
        <w:rPr>
          <w:rFonts w:ascii="Times New Roman" w:hAnsi="Times New Roman" w:cs="Times New Roman"/>
        </w:rPr>
      </w:pPr>
      <w:r w:rsidRPr="000C4D4F">
        <w:rPr>
          <w:rFonts w:ascii="Times New Roman" w:hAnsi="Times New Roman" w:cs="Times New Roman"/>
          <w:i/>
        </w:rPr>
        <w:t>(należy podać pełną nazwę/firmę, adres, a także w zależności od podmiotu: NIP/PESEL, KRS/CEiDG)</w:t>
      </w:r>
    </w:p>
    <w:p w14:paraId="2ED063E5" w14:textId="77777777" w:rsidR="000D777C" w:rsidRPr="000C4D4F" w:rsidRDefault="000D777C" w:rsidP="00087D00">
      <w:pPr>
        <w:pStyle w:val="Tekstpodstawowy"/>
        <w:spacing w:line="240" w:lineRule="auto"/>
        <w:rPr>
          <w:rFonts w:ascii="Times New Roman" w:hAnsi="Times New Roman" w:cs="Times New Roman"/>
        </w:rPr>
      </w:pPr>
    </w:p>
    <w:p w14:paraId="0B951C0A" w14:textId="77777777" w:rsidR="000D777C" w:rsidRPr="000C4D4F" w:rsidRDefault="000D777C" w:rsidP="00087D00">
      <w:pPr>
        <w:pStyle w:val="Tekstpodstawowy"/>
        <w:spacing w:line="240" w:lineRule="auto"/>
        <w:rPr>
          <w:rFonts w:ascii="Times New Roman" w:hAnsi="Times New Roman" w:cs="Times New Roman"/>
        </w:rPr>
      </w:pPr>
      <w:r w:rsidRPr="000C4D4F">
        <w:rPr>
          <w:rFonts w:ascii="Times New Roman" w:hAnsi="Times New Roman" w:cs="Times New Roman"/>
        </w:rPr>
        <w:t>w następującym zakresie:</w:t>
      </w:r>
    </w:p>
    <w:p w14:paraId="726168EC" w14:textId="77777777" w:rsidR="000D777C" w:rsidRPr="000C4D4F" w:rsidRDefault="000D777C" w:rsidP="00087D00">
      <w:pPr>
        <w:pStyle w:val="Tekstpodstawowy"/>
        <w:spacing w:line="240" w:lineRule="auto"/>
        <w:rPr>
          <w:rFonts w:ascii="Times New Roman" w:hAnsi="Times New Roman" w:cs="Times New Roman"/>
        </w:rPr>
      </w:pPr>
      <w:r w:rsidRPr="000C4D4F">
        <w:rPr>
          <w:rFonts w:ascii="Times New Roman" w:hAnsi="Times New Roman" w:cs="Times New Roman"/>
        </w:rPr>
        <w:t>…………………………………………………………..</w:t>
      </w:r>
    </w:p>
    <w:p w14:paraId="1E0315E8" w14:textId="77777777" w:rsidR="000D777C" w:rsidRPr="000C4D4F" w:rsidRDefault="000D777C" w:rsidP="00087D00">
      <w:pPr>
        <w:pStyle w:val="Tekstpodstawowy"/>
        <w:spacing w:line="240" w:lineRule="auto"/>
        <w:ind w:left="540"/>
        <w:rPr>
          <w:rFonts w:ascii="Times New Roman" w:hAnsi="Times New Roman" w:cs="Times New Roman"/>
        </w:rPr>
      </w:pPr>
    </w:p>
    <w:p w14:paraId="776C159B" w14:textId="77777777" w:rsidR="000D777C" w:rsidRPr="000C4D4F" w:rsidRDefault="000D777C" w:rsidP="00087D00">
      <w:pPr>
        <w:pStyle w:val="Tekstpodstawowy"/>
        <w:spacing w:line="240" w:lineRule="auto"/>
        <w:ind w:left="539"/>
        <w:rPr>
          <w:rFonts w:ascii="Times New Roman" w:hAnsi="Times New Roman" w:cs="Times New Roman"/>
          <w:i/>
          <w:u w:val="single"/>
        </w:rPr>
      </w:pPr>
      <w:r w:rsidRPr="000C4D4F">
        <w:rPr>
          <w:rFonts w:ascii="Times New Roman" w:hAnsi="Times New Roman" w:cs="Times New Roman"/>
          <w:i/>
        </w:rPr>
        <w:t>* niepotrzebne skreślić</w:t>
      </w:r>
    </w:p>
    <w:p w14:paraId="0885E195" w14:textId="77777777" w:rsidR="000D777C" w:rsidRPr="000C4D4F" w:rsidRDefault="000D777C" w:rsidP="00087D00">
      <w:pPr>
        <w:adjustRightInd w:val="0"/>
        <w:jc w:val="both"/>
        <w:textAlignment w:val="baseline"/>
      </w:pPr>
    </w:p>
    <w:p w14:paraId="132BD7CA" w14:textId="77777777" w:rsidR="000D777C" w:rsidRPr="000C4D4F" w:rsidRDefault="000D777C" w:rsidP="00087D00">
      <w:pPr>
        <w:adjustRightInd w:val="0"/>
        <w:jc w:val="both"/>
        <w:textAlignment w:val="baseline"/>
      </w:pPr>
    </w:p>
    <w:p w14:paraId="14021EE0" w14:textId="77777777" w:rsidR="00AD0041" w:rsidRPr="000C4D4F" w:rsidRDefault="00AD0041" w:rsidP="00087D00">
      <w:pPr>
        <w:adjustRightInd w:val="0"/>
        <w:jc w:val="both"/>
        <w:textAlignment w:val="baseline"/>
      </w:pPr>
    </w:p>
    <w:p w14:paraId="30673D96" w14:textId="77777777" w:rsidR="00AD0041" w:rsidRPr="000C4D4F" w:rsidRDefault="00AD0041" w:rsidP="00087D00">
      <w:pPr>
        <w:jc w:val="both"/>
      </w:pPr>
      <w:r w:rsidRPr="000C4D4F">
        <w:t xml:space="preserve">Oświadczam, że wszystkie informacje podane w powyższych oświadczeniach są aktualne </w:t>
      </w:r>
      <w:r w:rsidRPr="000C4D4F">
        <w:br/>
        <w:t>i zgodne z prawdą oraz zostały przedstawione z pełną świadomością konsekwencji wprowadzenia Zamawiającego w błąd przy przedstawianiu informacji.</w:t>
      </w:r>
    </w:p>
    <w:p w14:paraId="03B25E8A" w14:textId="77777777" w:rsidR="00AD0041" w:rsidRPr="000C4D4F" w:rsidRDefault="00AD0041" w:rsidP="00087D00">
      <w:pPr>
        <w:pStyle w:val="Tekstpodstawowy"/>
        <w:spacing w:line="240" w:lineRule="auto"/>
        <w:ind w:left="540"/>
        <w:rPr>
          <w:rFonts w:ascii="Times New Roman" w:hAnsi="Times New Roman" w:cs="Times New Roman"/>
        </w:rPr>
      </w:pPr>
    </w:p>
    <w:p w14:paraId="6CE18CB4" w14:textId="77777777" w:rsidR="00AD0041" w:rsidRPr="000C4D4F" w:rsidRDefault="00AD0041" w:rsidP="00AD0041">
      <w:pPr>
        <w:widowControl/>
        <w:suppressAutoHyphens w:val="0"/>
        <w:ind w:left="540"/>
        <w:jc w:val="both"/>
        <w:outlineLvl w:val="0"/>
        <w:rPr>
          <w:i/>
          <w:iCs/>
        </w:rPr>
      </w:pPr>
    </w:p>
    <w:p w14:paraId="23DFB48D" w14:textId="77777777" w:rsidR="00AD0041" w:rsidRPr="000C4D4F" w:rsidRDefault="00AD0041" w:rsidP="00AD0041">
      <w:pPr>
        <w:widowControl/>
        <w:suppressAutoHyphens w:val="0"/>
        <w:jc w:val="left"/>
        <w:rPr>
          <w:b/>
          <w:bCs/>
        </w:rPr>
      </w:pPr>
      <w:r w:rsidRPr="000C4D4F">
        <w:rPr>
          <w:b/>
          <w:bCs/>
        </w:rPr>
        <w:br w:type="page"/>
      </w:r>
    </w:p>
    <w:p w14:paraId="581E5312" w14:textId="77777777" w:rsidR="00AD0041" w:rsidRPr="000C4D4F" w:rsidRDefault="00AD0041" w:rsidP="00AD0041">
      <w:pPr>
        <w:widowControl/>
        <w:suppressAutoHyphens w:val="0"/>
        <w:jc w:val="right"/>
        <w:rPr>
          <w:b/>
          <w:bCs/>
        </w:rPr>
      </w:pPr>
      <w:r w:rsidRPr="000C4D4F">
        <w:rPr>
          <w:b/>
          <w:bCs/>
        </w:rPr>
        <w:lastRenderedPageBreak/>
        <w:t>Załącznik nr 2 do formularza oferty</w:t>
      </w:r>
    </w:p>
    <w:p w14:paraId="1E65CF2E" w14:textId="77777777" w:rsidR="00AD0041" w:rsidRPr="000C4D4F" w:rsidRDefault="00AD0041" w:rsidP="00AD0041">
      <w:pPr>
        <w:widowControl/>
        <w:suppressAutoHyphens w:val="0"/>
        <w:jc w:val="left"/>
        <w:rPr>
          <w:i/>
        </w:rPr>
      </w:pPr>
    </w:p>
    <w:p w14:paraId="42C9D1EE" w14:textId="77777777" w:rsidR="00AD0041" w:rsidRPr="000C4D4F" w:rsidRDefault="00AD0041" w:rsidP="00AD0041">
      <w:pPr>
        <w:pStyle w:val="Tekstpodstawowy"/>
        <w:spacing w:line="240" w:lineRule="auto"/>
        <w:jc w:val="center"/>
        <w:outlineLvl w:val="0"/>
        <w:rPr>
          <w:rFonts w:ascii="Times New Roman" w:hAnsi="Times New Roman" w:cs="Times New Roman"/>
          <w:b/>
        </w:rPr>
      </w:pPr>
    </w:p>
    <w:p w14:paraId="53877678" w14:textId="77777777" w:rsidR="00AD0041" w:rsidRPr="000C4D4F" w:rsidRDefault="00AD0041" w:rsidP="00AD0041">
      <w:pPr>
        <w:jc w:val="both"/>
        <w:rPr>
          <w:b/>
          <w:bCs/>
          <w:u w:val="single"/>
        </w:rPr>
      </w:pPr>
      <w:r w:rsidRPr="000C4D4F">
        <w:rPr>
          <w:b/>
          <w:bCs/>
          <w:u w:val="single"/>
        </w:rPr>
        <w:t xml:space="preserve">Niniejszy załącznik zawiera wyliczoną cenę ryczałtową oferty, indywidualną kalkulację, przy uwzględnieniu zapisów </w:t>
      </w:r>
      <w:r w:rsidR="00913094" w:rsidRPr="000C4D4F">
        <w:rPr>
          <w:b/>
          <w:bCs/>
          <w:u w:val="single"/>
        </w:rPr>
        <w:t>SWZ</w:t>
      </w:r>
      <w:r w:rsidRPr="000C4D4F">
        <w:rPr>
          <w:b/>
          <w:bCs/>
          <w:u w:val="single"/>
        </w:rPr>
        <w:t xml:space="preserve"> i doświadczenia zawodowego Wykonawcy. </w:t>
      </w:r>
    </w:p>
    <w:p w14:paraId="0ED8BFB9" w14:textId="77777777" w:rsidR="00AD0041" w:rsidRPr="000C4D4F" w:rsidRDefault="00AD0041" w:rsidP="00AD0041">
      <w:pPr>
        <w:jc w:val="both"/>
        <w:rPr>
          <w:b/>
        </w:rPr>
      </w:pPr>
    </w:p>
    <w:p w14:paraId="2C3FE5CA" w14:textId="77777777" w:rsidR="00AD0041" w:rsidRPr="000C4D4F" w:rsidRDefault="00AD0041" w:rsidP="00AD0041">
      <w:pPr>
        <w:pStyle w:val="Tekstpodstawowy"/>
        <w:spacing w:line="240" w:lineRule="auto"/>
        <w:ind w:left="539"/>
        <w:rPr>
          <w:rFonts w:ascii="Times New Roman" w:hAnsi="Times New Roman" w:cs="Times New Roman"/>
          <w:i/>
          <w:highlight w:val="yellow"/>
        </w:rPr>
      </w:pPr>
    </w:p>
    <w:p w14:paraId="2A5F3819" w14:textId="77777777" w:rsidR="00AD0041" w:rsidRPr="000C4D4F" w:rsidRDefault="00AD0041" w:rsidP="00AD0041">
      <w:pPr>
        <w:pStyle w:val="Tekstpodstawowy"/>
        <w:spacing w:line="240" w:lineRule="auto"/>
        <w:ind w:left="539"/>
        <w:rPr>
          <w:rFonts w:ascii="Times New Roman" w:hAnsi="Times New Roman" w:cs="Times New Roman"/>
          <w:i/>
          <w:highlight w:val="yellow"/>
        </w:rPr>
      </w:pPr>
    </w:p>
    <w:p w14:paraId="21F7D606" w14:textId="77777777" w:rsidR="00AD0041" w:rsidRPr="000C4D4F" w:rsidRDefault="00AD0041" w:rsidP="00AD0041">
      <w:pPr>
        <w:pStyle w:val="Tekstpodstawowy"/>
        <w:spacing w:line="240" w:lineRule="auto"/>
        <w:ind w:left="539"/>
        <w:rPr>
          <w:rFonts w:ascii="Times New Roman" w:hAnsi="Times New Roman" w:cs="Times New Roman"/>
          <w:i/>
          <w:highlight w:val="yellow"/>
        </w:rPr>
      </w:pPr>
    </w:p>
    <w:p w14:paraId="3BDA6DD6" w14:textId="77777777" w:rsidR="00AD0041" w:rsidRPr="000C4D4F" w:rsidRDefault="00AD0041" w:rsidP="00AD0041">
      <w:pPr>
        <w:pStyle w:val="Tekstpodstawowy"/>
        <w:spacing w:line="240" w:lineRule="auto"/>
        <w:ind w:left="539"/>
        <w:rPr>
          <w:rFonts w:ascii="Times New Roman" w:hAnsi="Times New Roman" w:cs="Times New Roman"/>
          <w:i/>
          <w:highlight w:val="yellow"/>
        </w:rPr>
      </w:pPr>
    </w:p>
    <w:p w14:paraId="45B4736C" w14:textId="77777777" w:rsidR="00AD0041" w:rsidRPr="000C4D4F" w:rsidRDefault="00AD0041" w:rsidP="00AD0041">
      <w:pPr>
        <w:pStyle w:val="Tekstpodstawowy"/>
        <w:spacing w:line="240" w:lineRule="auto"/>
        <w:ind w:left="539"/>
        <w:rPr>
          <w:rFonts w:ascii="Times New Roman" w:hAnsi="Times New Roman" w:cs="Times New Roman"/>
          <w:i/>
          <w:highlight w:val="yellow"/>
        </w:rPr>
      </w:pPr>
    </w:p>
    <w:p w14:paraId="36BCD76B" w14:textId="77777777" w:rsidR="00AD0041" w:rsidRPr="000C4D4F" w:rsidRDefault="00AD0041" w:rsidP="00AD0041">
      <w:pPr>
        <w:pStyle w:val="Tekstpodstawowy"/>
        <w:spacing w:line="240" w:lineRule="auto"/>
        <w:ind w:left="539"/>
        <w:rPr>
          <w:rFonts w:ascii="Times New Roman" w:hAnsi="Times New Roman" w:cs="Times New Roman"/>
          <w:i/>
          <w:highlight w:val="yellow"/>
        </w:rPr>
      </w:pPr>
    </w:p>
    <w:p w14:paraId="05A0EDE7" w14:textId="0A9650F3" w:rsidR="007D2E18" w:rsidRPr="000C4D4F" w:rsidRDefault="00AD0041" w:rsidP="007D2E18">
      <w:pPr>
        <w:pStyle w:val="Tekstpodstawowy"/>
        <w:ind w:left="540"/>
        <w:jc w:val="right"/>
        <w:rPr>
          <w:rFonts w:ascii="Times New Roman" w:hAnsi="Times New Roman" w:cs="Times New Roman"/>
          <w:b/>
        </w:rPr>
      </w:pPr>
      <w:r w:rsidRPr="000C4D4F">
        <w:rPr>
          <w:rFonts w:ascii="Times New Roman" w:hAnsi="Times New Roman" w:cs="Times New Roman"/>
          <w:b/>
        </w:rPr>
        <w:br w:type="page"/>
      </w:r>
      <w:r w:rsidR="007D2E18" w:rsidRPr="000C4D4F">
        <w:rPr>
          <w:rFonts w:ascii="Times New Roman" w:hAnsi="Times New Roman" w:cs="Times New Roman"/>
          <w:b/>
        </w:rPr>
        <w:lastRenderedPageBreak/>
        <w:t xml:space="preserve">\ </w:t>
      </w:r>
    </w:p>
    <w:p w14:paraId="5306A723" w14:textId="55856143" w:rsidR="00AD0041" w:rsidRPr="000C4D4F" w:rsidRDefault="00AD0041" w:rsidP="00AD0041">
      <w:pPr>
        <w:pStyle w:val="Tekstpodstawowy"/>
        <w:spacing w:line="240" w:lineRule="auto"/>
        <w:ind w:left="540"/>
        <w:jc w:val="right"/>
        <w:rPr>
          <w:rFonts w:ascii="Times New Roman" w:hAnsi="Times New Roman" w:cs="Times New Roman"/>
          <w:b/>
        </w:rPr>
      </w:pPr>
      <w:r w:rsidRPr="000C4D4F">
        <w:rPr>
          <w:rFonts w:ascii="Times New Roman" w:hAnsi="Times New Roman" w:cs="Times New Roman"/>
          <w:b/>
        </w:rPr>
        <w:t>Załącznik nr 4 do formularza oferty</w:t>
      </w:r>
    </w:p>
    <w:p w14:paraId="4146C773" w14:textId="77777777" w:rsidR="00AD0041" w:rsidRPr="000C4D4F" w:rsidRDefault="00AD0041" w:rsidP="00AD0041">
      <w:pPr>
        <w:pStyle w:val="Tekstpodstawowy"/>
        <w:spacing w:line="240" w:lineRule="auto"/>
        <w:ind w:left="540"/>
        <w:rPr>
          <w:rFonts w:ascii="Times New Roman" w:hAnsi="Times New Roman" w:cs="Times New Roman"/>
          <w:i/>
        </w:rPr>
      </w:pPr>
    </w:p>
    <w:p w14:paraId="535E6988" w14:textId="77777777" w:rsidR="00AD0041" w:rsidRPr="000C4D4F" w:rsidRDefault="00AD0041" w:rsidP="00AD0041">
      <w:pPr>
        <w:pStyle w:val="Tekstpodstawowy"/>
        <w:spacing w:line="240" w:lineRule="auto"/>
        <w:ind w:left="540"/>
        <w:jc w:val="center"/>
        <w:outlineLvl w:val="0"/>
        <w:rPr>
          <w:rFonts w:ascii="Times New Roman" w:hAnsi="Times New Roman" w:cs="Times New Roman"/>
          <w:b/>
          <w:bCs/>
        </w:rPr>
      </w:pPr>
    </w:p>
    <w:p w14:paraId="68036FAE" w14:textId="77777777" w:rsidR="00AD0041" w:rsidRPr="000C4D4F" w:rsidRDefault="00AD0041" w:rsidP="00AD0041">
      <w:pPr>
        <w:pStyle w:val="Tekstpodstawowy"/>
        <w:spacing w:line="240" w:lineRule="auto"/>
        <w:ind w:left="540"/>
        <w:jc w:val="center"/>
        <w:outlineLvl w:val="0"/>
        <w:rPr>
          <w:rFonts w:ascii="Times New Roman" w:hAnsi="Times New Roman" w:cs="Times New Roman"/>
          <w:b/>
          <w:u w:val="single"/>
        </w:rPr>
      </w:pPr>
      <w:r w:rsidRPr="000C4D4F">
        <w:rPr>
          <w:rFonts w:ascii="Times New Roman" w:hAnsi="Times New Roman" w:cs="Times New Roman"/>
          <w:b/>
          <w:bCs/>
          <w:u w:val="single"/>
        </w:rPr>
        <w:t>OŚWIADCZENIE</w:t>
      </w:r>
      <w:r w:rsidRPr="000C4D4F">
        <w:rPr>
          <w:rFonts w:ascii="Times New Roman" w:hAnsi="Times New Roman" w:cs="Times New Roman"/>
          <w:b/>
          <w:u w:val="single"/>
        </w:rPr>
        <w:t xml:space="preserve"> DOTYCZACE PODMIOTU </w:t>
      </w:r>
      <w:r w:rsidR="00BF1934" w:rsidRPr="000C4D4F">
        <w:rPr>
          <w:rFonts w:ascii="Times New Roman" w:hAnsi="Times New Roman" w:cs="Times New Roman"/>
          <w:b/>
          <w:u w:val="single"/>
        </w:rPr>
        <w:t>UDOSTĘPNIAJĄCEGO ZASOBY</w:t>
      </w:r>
    </w:p>
    <w:p w14:paraId="66E047EA" w14:textId="77777777" w:rsidR="00A014C8" w:rsidRPr="000C4D4F" w:rsidRDefault="00A014C8" w:rsidP="00A014C8">
      <w:pPr>
        <w:pStyle w:val="Tekstpodstawowy"/>
        <w:spacing w:line="240" w:lineRule="auto"/>
        <w:ind w:left="540"/>
        <w:jc w:val="center"/>
        <w:outlineLvl w:val="0"/>
        <w:rPr>
          <w:rFonts w:ascii="Times New Roman" w:hAnsi="Times New Roman" w:cs="Times New Roman"/>
          <w:i/>
          <w:u w:val="single"/>
        </w:rPr>
      </w:pPr>
      <w:r w:rsidRPr="000C4D4F">
        <w:rPr>
          <w:rFonts w:ascii="Times New Roman" w:hAnsi="Times New Roman" w:cs="Times New Roman"/>
          <w:bCs/>
          <w:i/>
        </w:rPr>
        <w:t>(</w:t>
      </w:r>
      <w:r w:rsidR="00AE5836" w:rsidRPr="000C4D4F">
        <w:rPr>
          <w:rFonts w:ascii="Times New Roman" w:hAnsi="Times New Roman" w:cs="Times New Roman"/>
          <w:i/>
          <w:u w:val="single"/>
        </w:rPr>
        <w:t>należy przedstawić dla każdego podmiotu udostępniającego zasoby wykonawcy oddzielnie – oświadczenie składane przez podmiot udostępniający</w:t>
      </w:r>
      <w:r w:rsidRPr="000C4D4F">
        <w:rPr>
          <w:rFonts w:ascii="Times New Roman" w:hAnsi="Times New Roman" w:cs="Times New Roman"/>
          <w:bCs/>
          <w:i/>
        </w:rPr>
        <w:t xml:space="preserve">) </w:t>
      </w:r>
    </w:p>
    <w:p w14:paraId="4533D6D1" w14:textId="77777777" w:rsidR="00AD0041" w:rsidRPr="000C4D4F" w:rsidRDefault="00AD0041" w:rsidP="00AD0041">
      <w:pPr>
        <w:pStyle w:val="Tekstpodstawowy"/>
        <w:spacing w:line="240" w:lineRule="auto"/>
        <w:ind w:left="540"/>
        <w:jc w:val="center"/>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0C4D4F" w14:paraId="4F462A21" w14:textId="77777777" w:rsidTr="00701943">
        <w:trPr>
          <w:trHeight w:val="426"/>
        </w:trPr>
        <w:tc>
          <w:tcPr>
            <w:tcW w:w="1986" w:type="dxa"/>
            <w:vAlign w:val="bottom"/>
          </w:tcPr>
          <w:p w14:paraId="70C4DE99" w14:textId="77777777" w:rsidR="00AD0041" w:rsidRPr="000C4D4F" w:rsidRDefault="00AD0041" w:rsidP="00701943">
            <w:pPr>
              <w:autoSpaceDE w:val="0"/>
              <w:autoSpaceDN w:val="0"/>
              <w:adjustRightInd w:val="0"/>
              <w:spacing w:before="60"/>
            </w:pPr>
            <w:r w:rsidRPr="000C4D4F">
              <w:t xml:space="preserve">Nazwa </w:t>
            </w:r>
          </w:p>
        </w:tc>
        <w:tc>
          <w:tcPr>
            <w:tcW w:w="7225" w:type="dxa"/>
            <w:vAlign w:val="bottom"/>
          </w:tcPr>
          <w:p w14:paraId="4B9C8925" w14:textId="77777777" w:rsidR="00AD0041" w:rsidRPr="000C4D4F" w:rsidRDefault="00AD0041" w:rsidP="00701943">
            <w:pPr>
              <w:autoSpaceDE w:val="0"/>
              <w:autoSpaceDN w:val="0"/>
              <w:adjustRightInd w:val="0"/>
              <w:spacing w:before="60"/>
              <w:rPr>
                <w:spacing w:val="40"/>
              </w:rPr>
            </w:pPr>
            <w:r w:rsidRPr="000C4D4F">
              <w:rPr>
                <w:spacing w:val="40"/>
              </w:rPr>
              <w:t>......................................................................</w:t>
            </w:r>
          </w:p>
        </w:tc>
      </w:tr>
      <w:tr w:rsidR="00AD0041" w:rsidRPr="000C4D4F" w14:paraId="6653AE99" w14:textId="77777777" w:rsidTr="00701943">
        <w:trPr>
          <w:trHeight w:val="427"/>
        </w:trPr>
        <w:tc>
          <w:tcPr>
            <w:tcW w:w="1986" w:type="dxa"/>
            <w:vAlign w:val="bottom"/>
          </w:tcPr>
          <w:p w14:paraId="51CB1E16" w14:textId="77777777" w:rsidR="00AD0041" w:rsidRPr="000C4D4F" w:rsidRDefault="00AD0041" w:rsidP="00701943">
            <w:pPr>
              <w:autoSpaceDE w:val="0"/>
              <w:autoSpaceDN w:val="0"/>
              <w:adjustRightInd w:val="0"/>
              <w:spacing w:before="60"/>
            </w:pPr>
            <w:r w:rsidRPr="000C4D4F">
              <w:t xml:space="preserve">Adres </w:t>
            </w:r>
          </w:p>
        </w:tc>
        <w:tc>
          <w:tcPr>
            <w:tcW w:w="7225" w:type="dxa"/>
            <w:vAlign w:val="bottom"/>
          </w:tcPr>
          <w:p w14:paraId="784E139F" w14:textId="77777777" w:rsidR="00AD0041" w:rsidRPr="000C4D4F" w:rsidRDefault="00AD0041" w:rsidP="00701943">
            <w:pPr>
              <w:autoSpaceDE w:val="0"/>
              <w:autoSpaceDN w:val="0"/>
              <w:adjustRightInd w:val="0"/>
              <w:spacing w:before="60"/>
            </w:pPr>
            <w:r w:rsidRPr="000C4D4F">
              <w:rPr>
                <w:spacing w:val="40"/>
              </w:rPr>
              <w:t>......................................................................</w:t>
            </w:r>
          </w:p>
        </w:tc>
      </w:tr>
    </w:tbl>
    <w:p w14:paraId="335E1CE4" w14:textId="77777777" w:rsidR="00AD0041" w:rsidRPr="000C4D4F" w:rsidRDefault="00AD0041" w:rsidP="00AD0041">
      <w:pPr>
        <w:pStyle w:val="Tekstpodstawowywcity3"/>
        <w:spacing w:before="60" w:after="0"/>
        <w:ind w:left="284"/>
        <w:jc w:val="both"/>
        <w:rPr>
          <w:rFonts w:ascii="Times New Roman" w:hAnsi="Times New Roman" w:cs="Times New Roman"/>
          <w:sz w:val="24"/>
          <w:szCs w:val="24"/>
        </w:rPr>
      </w:pPr>
    </w:p>
    <w:p w14:paraId="3C873397" w14:textId="77777777" w:rsidR="002A06D8" w:rsidRPr="000C4D4F" w:rsidRDefault="002A06D8" w:rsidP="00BF1934">
      <w:pPr>
        <w:autoSpaceDE w:val="0"/>
        <w:autoSpaceDN w:val="0"/>
        <w:adjustRightInd w:val="0"/>
        <w:jc w:val="both"/>
        <w:rPr>
          <w:i/>
          <w:iCs/>
        </w:rPr>
      </w:pPr>
      <w:r w:rsidRPr="000C4D4F">
        <w:t xml:space="preserve">Ja (My) </w:t>
      </w:r>
      <w:r w:rsidRPr="000C4D4F">
        <w:rPr>
          <w:i/>
          <w:iCs/>
        </w:rPr>
        <w:t xml:space="preserve">(Imię/ona oraz Nazwisko/a osób występujących w imieniu podmiotu </w:t>
      </w:r>
      <w:r w:rsidR="00BF1934" w:rsidRPr="000C4D4F">
        <w:rPr>
          <w:i/>
          <w:iCs/>
        </w:rPr>
        <w:t>udostępniającego zasoby</w:t>
      </w:r>
      <w:r w:rsidRPr="000C4D4F">
        <w:rPr>
          <w:i/>
          <w:iCs/>
        </w:rPr>
        <w:t>)</w:t>
      </w:r>
    </w:p>
    <w:p w14:paraId="29D2FCC0" w14:textId="77777777" w:rsidR="00AD0041" w:rsidRPr="000C4D4F" w:rsidRDefault="00AD0041" w:rsidP="00AD0041">
      <w:pPr>
        <w:autoSpaceDE w:val="0"/>
        <w:autoSpaceDN w:val="0"/>
        <w:adjustRightInd w:val="0"/>
      </w:pPr>
    </w:p>
    <w:p w14:paraId="1E3723E0" w14:textId="77777777" w:rsidR="00AD0041" w:rsidRPr="000C4D4F" w:rsidRDefault="00AD0041" w:rsidP="00AD0041">
      <w:pPr>
        <w:autoSpaceDE w:val="0"/>
        <w:autoSpaceDN w:val="0"/>
        <w:adjustRightInd w:val="0"/>
      </w:pPr>
      <w:r w:rsidRPr="000C4D4F">
        <w:t>………………………………………………………………………………………………………………………………………………………………………………….</w:t>
      </w:r>
    </w:p>
    <w:p w14:paraId="4467FED9" w14:textId="77777777" w:rsidR="00AD0041" w:rsidRPr="000C4D4F" w:rsidRDefault="00AD0041" w:rsidP="00AD0041">
      <w:pPr>
        <w:autoSpaceDE w:val="0"/>
        <w:autoSpaceDN w:val="0"/>
        <w:adjustRightInd w:val="0"/>
      </w:pPr>
    </w:p>
    <w:p w14:paraId="64A8A6B1" w14:textId="77777777" w:rsidR="00AD0041" w:rsidRPr="000C4D4F" w:rsidRDefault="00AD0041" w:rsidP="00AD0041">
      <w:pPr>
        <w:autoSpaceDE w:val="0"/>
        <w:autoSpaceDN w:val="0"/>
        <w:adjustRightInd w:val="0"/>
        <w:jc w:val="left"/>
      </w:pPr>
      <w:r w:rsidRPr="000C4D4F">
        <w:t>działając w imieniu i na rzecz : ……………………………………………………………………………………………………………………………………………………………………………….</w:t>
      </w:r>
    </w:p>
    <w:p w14:paraId="350FC8AA" w14:textId="77777777" w:rsidR="00AD0041" w:rsidRPr="000C4D4F" w:rsidRDefault="00AD0041" w:rsidP="00AD0041">
      <w:pPr>
        <w:pStyle w:val="Nagwek"/>
        <w:spacing w:line="240" w:lineRule="auto"/>
        <w:jc w:val="both"/>
        <w:rPr>
          <w:rFonts w:ascii="Times New Roman" w:hAnsi="Times New Roman" w:cs="Times New Roman"/>
        </w:rPr>
      </w:pPr>
      <w:r w:rsidRPr="000C4D4F">
        <w:rPr>
          <w:rFonts w:ascii="Times New Roman" w:hAnsi="Times New Roman" w:cs="Times New Roman"/>
        </w:rPr>
        <w:tab/>
      </w:r>
      <w:r w:rsidRPr="000C4D4F">
        <w:rPr>
          <w:rFonts w:ascii="Times New Roman" w:hAnsi="Times New Roman" w:cs="Times New Roman"/>
        </w:rPr>
        <w:tab/>
        <w:t xml:space="preserve">                             </w:t>
      </w:r>
    </w:p>
    <w:p w14:paraId="3991FEF8" w14:textId="77777777" w:rsidR="00AD0041" w:rsidRPr="000C4D4F" w:rsidRDefault="00AD0041" w:rsidP="00AD0041">
      <w:pPr>
        <w:pStyle w:val="Nagwek"/>
        <w:spacing w:line="240" w:lineRule="auto"/>
        <w:jc w:val="both"/>
        <w:rPr>
          <w:rFonts w:ascii="Times New Roman" w:hAnsi="Times New Roman" w:cs="Times New Roman"/>
        </w:rPr>
      </w:pPr>
      <w:r w:rsidRPr="000C4D4F">
        <w:rPr>
          <w:rFonts w:ascii="Times New Roman" w:hAnsi="Times New Roman" w:cs="Times New Roman"/>
        </w:rPr>
        <w:t>w związku, iż Wykonawca:</w:t>
      </w:r>
    </w:p>
    <w:p w14:paraId="30EF486F" w14:textId="77777777" w:rsidR="00AD0041" w:rsidRPr="000C4D4F" w:rsidRDefault="00AD0041" w:rsidP="00AD0041">
      <w:pPr>
        <w:autoSpaceDE w:val="0"/>
        <w:autoSpaceDN w:val="0"/>
        <w:adjustRightInd w:val="0"/>
      </w:pPr>
      <w:r w:rsidRPr="000C4D4F">
        <w:t>……………………………………………………………………………………………………………….……………………………………………………………………………….</w:t>
      </w:r>
    </w:p>
    <w:p w14:paraId="66BAAA15" w14:textId="77777777" w:rsidR="00AD0041" w:rsidRPr="000C4D4F" w:rsidRDefault="00AD0041" w:rsidP="00AD0041">
      <w:pPr>
        <w:autoSpaceDE w:val="0"/>
        <w:autoSpaceDN w:val="0"/>
        <w:adjustRightInd w:val="0"/>
      </w:pPr>
      <w:r w:rsidRPr="000C4D4F">
        <w:t>(pełna nazwa Wykonawcy i adres/siedziba Wykonawcy)</w:t>
      </w:r>
    </w:p>
    <w:p w14:paraId="221BC6B7" w14:textId="77777777" w:rsidR="00AD0041" w:rsidRPr="000C4D4F" w:rsidRDefault="00AD0041" w:rsidP="00AD0041">
      <w:pPr>
        <w:autoSpaceDE w:val="0"/>
        <w:autoSpaceDN w:val="0"/>
        <w:adjustRightInd w:val="0"/>
      </w:pPr>
    </w:p>
    <w:p w14:paraId="1EA32137" w14:textId="77777777" w:rsidR="00AD0041" w:rsidRPr="000C4D4F" w:rsidRDefault="00AD0041" w:rsidP="00AD0041">
      <w:pPr>
        <w:pStyle w:val="Tekstpodstawowy"/>
        <w:spacing w:line="240" w:lineRule="auto"/>
        <w:ind w:left="540"/>
        <w:jc w:val="center"/>
        <w:outlineLvl w:val="0"/>
        <w:rPr>
          <w:rFonts w:ascii="Times New Roman" w:hAnsi="Times New Roman" w:cs="Times New Roman"/>
          <w:b/>
          <w:u w:val="single"/>
        </w:rPr>
      </w:pPr>
    </w:p>
    <w:p w14:paraId="733E0070" w14:textId="77777777" w:rsidR="00AD0041" w:rsidRPr="000C4D4F" w:rsidRDefault="00AD0041" w:rsidP="00AD0041">
      <w:pPr>
        <w:jc w:val="both"/>
        <w:rPr>
          <w:b/>
          <w:u w:val="single"/>
        </w:rPr>
      </w:pPr>
      <w:r w:rsidRPr="000C4D4F">
        <w:rPr>
          <w:b/>
          <w:u w:val="single"/>
        </w:rPr>
        <w:t>Oświadczam, że:</w:t>
      </w:r>
    </w:p>
    <w:p w14:paraId="2CA3B124" w14:textId="77777777" w:rsidR="00AD0041" w:rsidRPr="000C4D4F" w:rsidRDefault="00AD0041" w:rsidP="00AD0041">
      <w:pPr>
        <w:jc w:val="both"/>
        <w:rPr>
          <w:b/>
          <w:u w:val="single"/>
        </w:rPr>
      </w:pPr>
    </w:p>
    <w:p w14:paraId="1ECF6DA6" w14:textId="6F799752" w:rsidR="00AD0041" w:rsidRPr="000C4D4F" w:rsidRDefault="00AD0041" w:rsidP="00183B97">
      <w:pPr>
        <w:pStyle w:val="Akapitzlist"/>
        <w:numPr>
          <w:ilvl w:val="2"/>
          <w:numId w:val="59"/>
        </w:numPr>
        <w:ind w:left="426" w:hanging="426"/>
        <w:rPr>
          <w:i/>
        </w:rPr>
      </w:pPr>
      <w:r w:rsidRPr="000C4D4F">
        <w:rPr>
          <w:b/>
          <w:u w:val="single"/>
        </w:rPr>
        <w:t xml:space="preserve"> nie podlegam wykluczeniu</w:t>
      </w:r>
      <w:r w:rsidRPr="000C4D4F">
        <w:t xml:space="preserve"> z postępowania na podstawie art. 108 ust. 1 oraz art. 109 ust. </w:t>
      </w:r>
      <w:r w:rsidR="00DF5C0D" w:rsidRPr="000C4D4F">
        <w:t>1</w:t>
      </w:r>
      <w:r w:rsidRPr="000C4D4F">
        <w:t xml:space="preserve"> pkt 1, 4</w:t>
      </w:r>
      <w:r w:rsidR="004F4677" w:rsidRPr="000C4D4F">
        <w:t>,</w:t>
      </w:r>
      <w:r w:rsidRPr="000C4D4F">
        <w:t xml:space="preserve"> 5, i od 7 do 10 ustawy PZP.</w:t>
      </w:r>
    </w:p>
    <w:p w14:paraId="16AE3C4B" w14:textId="77777777" w:rsidR="00AD0041" w:rsidRPr="000C4D4F" w:rsidRDefault="00AD0041" w:rsidP="00AD0041">
      <w:pPr>
        <w:spacing w:line="360" w:lineRule="auto"/>
        <w:ind w:left="5664" w:firstLine="708"/>
        <w:jc w:val="both"/>
        <w:rPr>
          <w:i/>
          <w:highlight w:val="yellow"/>
        </w:rPr>
      </w:pPr>
    </w:p>
    <w:p w14:paraId="354BCB8F" w14:textId="77777777" w:rsidR="00AD0041" w:rsidRPr="000C4D4F" w:rsidRDefault="00AD0041" w:rsidP="00AD0041">
      <w:pPr>
        <w:spacing w:line="276" w:lineRule="auto"/>
        <w:jc w:val="both"/>
      </w:pPr>
      <w:r w:rsidRPr="000C4D4F">
        <w:t xml:space="preserve">Oświadczam, że zachodzą w stosunku do mnie podstawy wykluczenia z postępowania na podstawie art. …………. ustawy PZP </w:t>
      </w:r>
      <w:r w:rsidRPr="000C4D4F">
        <w:rPr>
          <w:i/>
        </w:rPr>
        <w:t>(podać mającą zastosowanie podstawę wykluczenia spośród wskazanych powyżej).</w:t>
      </w:r>
      <w:r w:rsidRPr="000C4D4F">
        <w:t xml:space="preserve"> Jednocześnie oświadczam, że w związku z ww. okolicznością, na podstawie art. 110 ust. 2 ustawy PZP podjąłem następujące środki naprawcze:</w:t>
      </w:r>
    </w:p>
    <w:p w14:paraId="37CCFD46" w14:textId="77777777" w:rsidR="00AD0041" w:rsidRPr="000C4D4F" w:rsidRDefault="00AD0041" w:rsidP="00AD0041">
      <w:r w:rsidRPr="000C4D4F">
        <w:t>…………………………………………………………………………………………..…………………...........…………………………………………………………………………………………………..…………………...........…………………………………………………………………………………………………..………………</w:t>
      </w:r>
    </w:p>
    <w:p w14:paraId="4E1D357A" w14:textId="77777777" w:rsidR="00AD0041" w:rsidRPr="000C4D4F" w:rsidRDefault="00AD0041" w:rsidP="00AD0041">
      <w:pPr>
        <w:rPr>
          <w:b/>
          <w:u w:val="single"/>
        </w:rPr>
      </w:pPr>
    </w:p>
    <w:p w14:paraId="51997B5C" w14:textId="77777777" w:rsidR="00AD0041" w:rsidRPr="000C4D4F" w:rsidRDefault="00AD0041" w:rsidP="00183B97">
      <w:pPr>
        <w:pStyle w:val="Akapitzlist"/>
        <w:numPr>
          <w:ilvl w:val="2"/>
          <w:numId w:val="59"/>
        </w:numPr>
        <w:ind w:left="426" w:hanging="426"/>
        <w:rPr>
          <w:b/>
          <w:u w:val="single"/>
        </w:rPr>
      </w:pPr>
      <w:r w:rsidRPr="000C4D4F">
        <w:rPr>
          <w:b/>
          <w:u w:val="single"/>
        </w:rPr>
        <w:t>zobowiązuję się udostępnić swoje zasoby ww. Wykonawcy.</w:t>
      </w:r>
    </w:p>
    <w:p w14:paraId="081E63CC" w14:textId="77777777" w:rsidR="00AD0041" w:rsidRPr="000C4D4F" w:rsidRDefault="00AD0041" w:rsidP="00AD0041">
      <w:pPr>
        <w:autoSpaceDE w:val="0"/>
        <w:autoSpaceDN w:val="0"/>
        <w:adjustRightInd w:val="0"/>
      </w:pPr>
    </w:p>
    <w:p w14:paraId="10E747C1" w14:textId="77777777" w:rsidR="00AD0041" w:rsidRPr="000C4D4F" w:rsidRDefault="00AD0041" w:rsidP="00AD0041">
      <w:pPr>
        <w:autoSpaceDE w:val="0"/>
        <w:autoSpaceDN w:val="0"/>
        <w:adjustRightInd w:val="0"/>
        <w:jc w:val="both"/>
      </w:pPr>
      <w:r w:rsidRPr="000C4D4F">
        <w:t>W celu oceny, czy ww. Wykonawca będzie dysponował moimi zasobami w stopniu niezbędnym dla należytego wykonania zamówienia oraz oceny, czy stosunek nas łączący gwarantuje rzeczywisty dostęp do moich zasobów podaję następujące informacje:</w:t>
      </w:r>
    </w:p>
    <w:p w14:paraId="13B864E6" w14:textId="77777777" w:rsidR="00AD0041" w:rsidRPr="000C4D4F" w:rsidRDefault="00AD0041" w:rsidP="00AD0041">
      <w:pPr>
        <w:autoSpaceDE w:val="0"/>
        <w:autoSpaceDN w:val="0"/>
        <w:adjustRightInd w:val="0"/>
      </w:pPr>
    </w:p>
    <w:p w14:paraId="24037E5C" w14:textId="77777777" w:rsidR="00AD0041" w:rsidRPr="000C4D4F" w:rsidRDefault="00AD0041" w:rsidP="00183B97">
      <w:pPr>
        <w:widowControl/>
        <w:numPr>
          <w:ilvl w:val="0"/>
          <w:numId w:val="12"/>
        </w:numPr>
        <w:tabs>
          <w:tab w:val="clear" w:pos="1260"/>
          <w:tab w:val="num" w:pos="540"/>
        </w:tabs>
        <w:suppressAutoHyphens w:val="0"/>
        <w:autoSpaceDE w:val="0"/>
        <w:autoSpaceDN w:val="0"/>
        <w:adjustRightInd w:val="0"/>
        <w:ind w:hanging="1260"/>
        <w:jc w:val="left"/>
      </w:pPr>
      <w:r w:rsidRPr="000C4D4F">
        <w:t>zakres moich zasobów dostępnych Wykonawcy:</w:t>
      </w:r>
    </w:p>
    <w:p w14:paraId="351348BE" w14:textId="77777777" w:rsidR="00AD0041" w:rsidRPr="000C4D4F" w:rsidRDefault="00AD0041" w:rsidP="00AD0041">
      <w:pPr>
        <w:autoSpaceDE w:val="0"/>
        <w:autoSpaceDN w:val="0"/>
        <w:adjustRightInd w:val="0"/>
        <w:ind w:left="567"/>
      </w:pPr>
      <w:r w:rsidRPr="000C4D4F">
        <w:t>………………………………………………………………………………………………</w:t>
      </w:r>
      <w:r w:rsidR="00470D62" w:rsidRPr="000C4D4F">
        <w:t>…………………</w:t>
      </w:r>
      <w:r w:rsidRPr="000C4D4F">
        <w:t>………………………………………………………………………</w:t>
      </w:r>
    </w:p>
    <w:p w14:paraId="3FDA7924" w14:textId="77777777" w:rsidR="00AD0041" w:rsidRPr="000C4D4F" w:rsidRDefault="00AD0041" w:rsidP="00470D62">
      <w:pPr>
        <w:autoSpaceDE w:val="0"/>
        <w:autoSpaceDN w:val="0"/>
        <w:adjustRightInd w:val="0"/>
        <w:ind w:left="567"/>
      </w:pPr>
      <w:r w:rsidRPr="000C4D4F">
        <w:t>……………………………………………………………………………………………</w:t>
      </w:r>
    </w:p>
    <w:p w14:paraId="3B6624EF" w14:textId="77777777" w:rsidR="00AD0041" w:rsidRPr="000C4D4F" w:rsidRDefault="00AD0041" w:rsidP="00AD0041">
      <w:pPr>
        <w:autoSpaceDE w:val="0"/>
        <w:autoSpaceDN w:val="0"/>
        <w:adjustRightInd w:val="0"/>
      </w:pPr>
    </w:p>
    <w:p w14:paraId="58A3A9E8" w14:textId="77777777" w:rsidR="00AD0041" w:rsidRPr="000C4D4F" w:rsidRDefault="00AD0041" w:rsidP="00183B97">
      <w:pPr>
        <w:widowControl/>
        <w:numPr>
          <w:ilvl w:val="0"/>
          <w:numId w:val="12"/>
        </w:numPr>
        <w:tabs>
          <w:tab w:val="clear" w:pos="1260"/>
          <w:tab w:val="num" w:pos="540"/>
        </w:tabs>
        <w:suppressAutoHyphens w:val="0"/>
        <w:autoSpaceDE w:val="0"/>
        <w:autoSpaceDN w:val="0"/>
        <w:adjustRightInd w:val="0"/>
        <w:ind w:hanging="1260"/>
        <w:jc w:val="left"/>
      </w:pPr>
      <w:r w:rsidRPr="000C4D4F">
        <w:t>sposób wykorzystania moich zasobów przez Wykonawcę przy wykonywaniu zamówienia:</w:t>
      </w:r>
    </w:p>
    <w:p w14:paraId="19BA1541" w14:textId="77777777" w:rsidR="00AD0041" w:rsidRPr="000C4D4F" w:rsidRDefault="00AD0041" w:rsidP="00AD0041">
      <w:pPr>
        <w:autoSpaceDE w:val="0"/>
        <w:autoSpaceDN w:val="0"/>
        <w:adjustRightInd w:val="0"/>
        <w:ind w:left="567"/>
      </w:pPr>
      <w:r w:rsidRPr="000C4D4F">
        <w:t>……………………………………………………………………………………………</w:t>
      </w:r>
    </w:p>
    <w:p w14:paraId="12CE2EA4" w14:textId="77777777" w:rsidR="00AD0041" w:rsidRPr="000C4D4F" w:rsidRDefault="00AD0041" w:rsidP="00AD0041">
      <w:pPr>
        <w:autoSpaceDE w:val="0"/>
        <w:autoSpaceDN w:val="0"/>
        <w:adjustRightInd w:val="0"/>
        <w:ind w:left="567"/>
      </w:pPr>
      <w:r w:rsidRPr="000C4D4F">
        <w:t>……………………………………………………………………………………………</w:t>
      </w:r>
    </w:p>
    <w:p w14:paraId="0ADFFCC2" w14:textId="77777777" w:rsidR="00AD0041" w:rsidRPr="000C4D4F" w:rsidRDefault="00AD0041" w:rsidP="00AD0041">
      <w:pPr>
        <w:autoSpaceDE w:val="0"/>
        <w:autoSpaceDN w:val="0"/>
        <w:adjustRightInd w:val="0"/>
        <w:ind w:left="567"/>
      </w:pPr>
      <w:r w:rsidRPr="000C4D4F">
        <w:t>………………………………………………………………………………………….</w:t>
      </w:r>
    </w:p>
    <w:p w14:paraId="4DF05446" w14:textId="77777777" w:rsidR="00AD0041" w:rsidRPr="000C4D4F" w:rsidRDefault="00AD0041" w:rsidP="00183B97">
      <w:pPr>
        <w:widowControl/>
        <w:numPr>
          <w:ilvl w:val="0"/>
          <w:numId w:val="12"/>
        </w:numPr>
        <w:tabs>
          <w:tab w:val="clear" w:pos="1260"/>
          <w:tab w:val="num" w:pos="540"/>
        </w:tabs>
        <w:suppressAutoHyphens w:val="0"/>
        <w:autoSpaceDE w:val="0"/>
        <w:autoSpaceDN w:val="0"/>
        <w:adjustRightInd w:val="0"/>
        <w:ind w:hanging="1260"/>
        <w:jc w:val="left"/>
      </w:pPr>
      <w:r w:rsidRPr="000C4D4F">
        <w:t>charakteru stosunku, jaki będzie mnie łączył z Wykonawcą:</w:t>
      </w:r>
    </w:p>
    <w:p w14:paraId="17DDEB4E" w14:textId="77777777" w:rsidR="00AD0041" w:rsidRPr="000C4D4F" w:rsidRDefault="00AD0041" w:rsidP="00AD0041">
      <w:pPr>
        <w:autoSpaceDE w:val="0"/>
        <w:autoSpaceDN w:val="0"/>
        <w:adjustRightInd w:val="0"/>
        <w:ind w:left="567"/>
      </w:pPr>
      <w:r w:rsidRPr="000C4D4F">
        <w:t>……………………………………………………………………………………………</w:t>
      </w:r>
    </w:p>
    <w:p w14:paraId="3798DC10" w14:textId="77777777" w:rsidR="00AD0041" w:rsidRPr="000C4D4F" w:rsidRDefault="00AD0041" w:rsidP="00AD0041">
      <w:pPr>
        <w:autoSpaceDE w:val="0"/>
        <w:autoSpaceDN w:val="0"/>
        <w:adjustRightInd w:val="0"/>
        <w:ind w:left="567"/>
      </w:pPr>
      <w:r w:rsidRPr="000C4D4F">
        <w:t>……………………………………………………………………………………………</w:t>
      </w:r>
    </w:p>
    <w:p w14:paraId="7E3F2BA6" w14:textId="77777777" w:rsidR="00AD0041" w:rsidRPr="000C4D4F" w:rsidRDefault="00AD0041" w:rsidP="00AD0041">
      <w:pPr>
        <w:autoSpaceDE w:val="0"/>
        <w:autoSpaceDN w:val="0"/>
        <w:adjustRightInd w:val="0"/>
        <w:ind w:left="567"/>
      </w:pPr>
      <w:r w:rsidRPr="000C4D4F">
        <w:t>……………………………………………………………………………………………</w:t>
      </w:r>
    </w:p>
    <w:p w14:paraId="587A7757" w14:textId="77777777" w:rsidR="00AD0041" w:rsidRPr="000C4D4F" w:rsidRDefault="00AD0041" w:rsidP="00AD0041">
      <w:pPr>
        <w:autoSpaceDE w:val="0"/>
        <w:autoSpaceDN w:val="0"/>
        <w:adjustRightInd w:val="0"/>
      </w:pPr>
    </w:p>
    <w:p w14:paraId="6D411E24" w14:textId="77777777" w:rsidR="00AD0041" w:rsidRPr="000C4D4F" w:rsidRDefault="00AD0041" w:rsidP="00183B97">
      <w:pPr>
        <w:widowControl/>
        <w:numPr>
          <w:ilvl w:val="0"/>
          <w:numId w:val="12"/>
        </w:numPr>
        <w:tabs>
          <w:tab w:val="clear" w:pos="1260"/>
          <w:tab w:val="num" w:pos="540"/>
        </w:tabs>
        <w:suppressAutoHyphens w:val="0"/>
        <w:autoSpaceDE w:val="0"/>
        <w:autoSpaceDN w:val="0"/>
        <w:adjustRightInd w:val="0"/>
        <w:ind w:hanging="1260"/>
        <w:jc w:val="left"/>
      </w:pPr>
      <w:r w:rsidRPr="000C4D4F">
        <w:t>zakres i okres mojego udziału przy wykonywaniu zamówienia:</w:t>
      </w:r>
    </w:p>
    <w:p w14:paraId="762E4D9A" w14:textId="77777777" w:rsidR="00AD0041" w:rsidRPr="000C4D4F" w:rsidRDefault="00AD0041" w:rsidP="00AD0041">
      <w:pPr>
        <w:autoSpaceDE w:val="0"/>
        <w:autoSpaceDN w:val="0"/>
        <w:adjustRightInd w:val="0"/>
        <w:ind w:left="567"/>
      </w:pPr>
      <w:r w:rsidRPr="000C4D4F">
        <w:t>……………………………………………………………………………………………</w:t>
      </w:r>
    </w:p>
    <w:p w14:paraId="6963F6F7" w14:textId="77777777" w:rsidR="00AD0041" w:rsidRPr="000C4D4F" w:rsidRDefault="00AD0041" w:rsidP="00AD0041">
      <w:pPr>
        <w:autoSpaceDE w:val="0"/>
        <w:autoSpaceDN w:val="0"/>
        <w:adjustRightInd w:val="0"/>
        <w:ind w:left="567"/>
      </w:pPr>
      <w:r w:rsidRPr="000C4D4F">
        <w:t>……………………………………………………………………………………………</w:t>
      </w:r>
    </w:p>
    <w:p w14:paraId="3B0662D5" w14:textId="77777777" w:rsidR="00AD0041" w:rsidRPr="000C4D4F" w:rsidRDefault="00AD0041" w:rsidP="00AD0041">
      <w:pPr>
        <w:autoSpaceDE w:val="0"/>
        <w:autoSpaceDN w:val="0"/>
        <w:adjustRightInd w:val="0"/>
        <w:ind w:left="567"/>
      </w:pPr>
      <w:r w:rsidRPr="000C4D4F">
        <w:t>……………………………………………………………………………………………</w:t>
      </w:r>
    </w:p>
    <w:p w14:paraId="7F0A5DF1" w14:textId="77777777" w:rsidR="00AD0041" w:rsidRPr="000C4D4F" w:rsidRDefault="00AD0041" w:rsidP="00AD0041">
      <w:pPr>
        <w:autoSpaceDE w:val="0"/>
        <w:autoSpaceDN w:val="0"/>
        <w:adjustRightInd w:val="0"/>
      </w:pPr>
    </w:p>
    <w:p w14:paraId="4BC2DB37" w14:textId="77777777" w:rsidR="00463EAB" w:rsidRPr="000C4D4F" w:rsidRDefault="00463EAB" w:rsidP="00183B97">
      <w:pPr>
        <w:pStyle w:val="Akapitzlist"/>
        <w:numPr>
          <w:ilvl w:val="2"/>
          <w:numId w:val="59"/>
        </w:numPr>
        <w:ind w:left="426" w:hanging="426"/>
        <w:rPr>
          <w:b/>
          <w:u w:val="single"/>
        </w:rPr>
      </w:pPr>
      <w:r w:rsidRPr="000C4D4F">
        <w:rPr>
          <w:b/>
          <w:u w:val="single"/>
        </w:rPr>
        <w:t>spełniam warunki udziału w postępowaniu w zakresie, w którym mnie dotyczą, tj.:</w:t>
      </w:r>
    </w:p>
    <w:p w14:paraId="4EDE641E" w14:textId="17342ED2" w:rsidR="00463EAB" w:rsidRPr="000C4D4F" w:rsidRDefault="00463EAB" w:rsidP="00F364DA">
      <w:pPr>
        <w:pStyle w:val="Akapitzlist"/>
        <w:numPr>
          <w:ilvl w:val="0"/>
          <w:numId w:val="0"/>
        </w:numPr>
        <w:tabs>
          <w:tab w:val="left" w:pos="426"/>
        </w:tabs>
        <w:ind w:left="426"/>
      </w:pPr>
      <w:r w:rsidRPr="000C4D4F">
        <w:t>……………………………………………………………………………………………………….………………………………………………………………………………………………………………………………………………………………………………………………………………</w:t>
      </w:r>
    </w:p>
    <w:p w14:paraId="44B3B009" w14:textId="77777777" w:rsidR="00463EAB" w:rsidRPr="000C4D4F" w:rsidRDefault="00463EAB" w:rsidP="00463EAB">
      <w:pPr>
        <w:pStyle w:val="Akapitzlist"/>
        <w:numPr>
          <w:ilvl w:val="0"/>
          <w:numId w:val="0"/>
        </w:numPr>
        <w:tabs>
          <w:tab w:val="left" w:pos="426"/>
        </w:tabs>
        <w:ind w:left="426"/>
      </w:pPr>
    </w:p>
    <w:p w14:paraId="3C751AA4" w14:textId="77777777" w:rsidR="00AD0041" w:rsidRPr="000C4D4F" w:rsidRDefault="00AD0041" w:rsidP="00AD0041">
      <w:pPr>
        <w:autoSpaceDE w:val="0"/>
        <w:autoSpaceDN w:val="0"/>
        <w:adjustRightInd w:val="0"/>
      </w:pPr>
    </w:p>
    <w:p w14:paraId="738BE974" w14:textId="77777777" w:rsidR="004C2002" w:rsidRPr="000C4D4F" w:rsidRDefault="004C2002" w:rsidP="004C2002">
      <w:pPr>
        <w:autoSpaceDE w:val="0"/>
        <w:autoSpaceDN w:val="0"/>
        <w:adjustRightInd w:val="0"/>
        <w:spacing w:before="60" w:line="360" w:lineRule="auto"/>
        <w:rPr>
          <w:spacing w:val="-4"/>
          <w:highlight w:val="yellow"/>
        </w:rPr>
        <w:sectPr w:rsidR="004C2002" w:rsidRPr="000C4D4F" w:rsidSect="006420BC">
          <w:headerReference w:type="default" r:id="rId47"/>
          <w:footerReference w:type="even" r:id="rId48"/>
          <w:footerReference w:type="default" r:id="rId49"/>
          <w:pgSz w:w="11907" w:h="16840" w:code="9"/>
          <w:pgMar w:top="582" w:right="1418" w:bottom="1418" w:left="1418" w:header="568" w:footer="708" w:gutter="0"/>
          <w:cols w:space="708"/>
          <w:noEndnote/>
        </w:sectPr>
      </w:pPr>
    </w:p>
    <w:p w14:paraId="59880C36" w14:textId="77777777" w:rsidR="006B43AA" w:rsidRPr="000C4D4F" w:rsidRDefault="0036149D" w:rsidP="009E3CD1">
      <w:pPr>
        <w:widowControl/>
        <w:suppressAutoHyphens w:val="0"/>
        <w:jc w:val="right"/>
        <w:rPr>
          <w:b/>
          <w:bCs/>
        </w:rPr>
      </w:pPr>
      <w:r w:rsidRPr="000C4D4F">
        <w:rPr>
          <w:b/>
        </w:rPr>
        <w:lastRenderedPageBreak/>
        <w:t xml:space="preserve">Załącznik nr </w:t>
      </w:r>
      <w:r w:rsidR="00AD2A47" w:rsidRPr="000C4D4F">
        <w:rPr>
          <w:b/>
        </w:rPr>
        <w:t>2</w:t>
      </w:r>
      <w:r w:rsidRPr="000C4D4F">
        <w:rPr>
          <w:b/>
        </w:rPr>
        <w:t xml:space="preserve"> do </w:t>
      </w:r>
      <w:r w:rsidR="001232D5" w:rsidRPr="000C4D4F">
        <w:rPr>
          <w:b/>
        </w:rPr>
        <w:t>SWZ</w:t>
      </w:r>
    </w:p>
    <w:p w14:paraId="5349643C" w14:textId="77777777" w:rsidR="001C5701" w:rsidRPr="000C4D4F" w:rsidRDefault="008432A9" w:rsidP="008064C3">
      <w:pPr>
        <w:widowControl/>
        <w:suppressAutoHyphens w:val="0"/>
        <w:ind w:left="360"/>
        <w:jc w:val="left"/>
        <w:outlineLvl w:val="0"/>
        <w:rPr>
          <w:noProof/>
          <w:color w:val="FF0000"/>
        </w:rPr>
      </w:pPr>
      <w:r w:rsidRPr="000C4D4F">
        <w:rPr>
          <w:noProof/>
          <w:color w:val="FF0000"/>
        </w:rPr>
        <w:drawing>
          <wp:inline distT="0" distB="0" distL="0" distR="0" wp14:anchorId="197431F3" wp14:editId="19ACED74">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0C4D4F">
        <w:rPr>
          <w:noProof/>
          <w:color w:val="FF0000"/>
        </w:rPr>
        <w:t xml:space="preserve">                 </w:t>
      </w:r>
    </w:p>
    <w:p w14:paraId="41972BDC" w14:textId="07637E77" w:rsidR="008064C3" w:rsidRPr="000C4D4F" w:rsidRDefault="00882709" w:rsidP="001C5701">
      <w:pPr>
        <w:widowControl/>
        <w:suppressAutoHyphens w:val="0"/>
        <w:ind w:left="360"/>
        <w:outlineLvl w:val="0"/>
        <w:rPr>
          <w:b/>
          <w:bCs/>
          <w:u w:val="single"/>
        </w:rPr>
      </w:pPr>
      <w:r w:rsidRPr="000C4D4F">
        <w:rPr>
          <w:b/>
          <w:bCs/>
          <w:u w:val="single"/>
        </w:rPr>
        <w:t xml:space="preserve">PROJEKTOWANE </w:t>
      </w:r>
      <w:r w:rsidR="00363E59" w:rsidRPr="000C4D4F">
        <w:rPr>
          <w:b/>
          <w:bCs/>
          <w:u w:val="single"/>
        </w:rPr>
        <w:t>POSTANOWIENIA</w:t>
      </w:r>
      <w:r w:rsidRPr="000C4D4F">
        <w:rPr>
          <w:b/>
          <w:bCs/>
          <w:u w:val="single"/>
        </w:rPr>
        <w:t xml:space="preserve"> UMOWY</w:t>
      </w:r>
      <w:r w:rsidR="008064C3" w:rsidRPr="000C4D4F">
        <w:rPr>
          <w:b/>
          <w:bCs/>
          <w:u w:val="single"/>
        </w:rPr>
        <w:t xml:space="preserve"> nr 80.272</w:t>
      </w:r>
      <w:r w:rsidR="005517E1" w:rsidRPr="000C4D4F">
        <w:rPr>
          <w:b/>
          <w:bCs/>
          <w:u w:val="single"/>
        </w:rPr>
        <w:t>.</w:t>
      </w:r>
      <w:r w:rsidR="004E15BB" w:rsidRPr="000C4D4F">
        <w:rPr>
          <w:b/>
          <w:bCs/>
          <w:u w:val="single"/>
        </w:rPr>
        <w:t>87</w:t>
      </w:r>
      <w:r w:rsidR="005517E1" w:rsidRPr="000C4D4F">
        <w:rPr>
          <w:b/>
          <w:bCs/>
          <w:u w:val="single"/>
        </w:rPr>
        <w:t>.</w:t>
      </w:r>
      <w:r w:rsidR="00F364DA" w:rsidRPr="000C4D4F">
        <w:rPr>
          <w:b/>
          <w:bCs/>
          <w:u w:val="single"/>
        </w:rPr>
        <w:t>2022</w:t>
      </w:r>
    </w:p>
    <w:p w14:paraId="5F7A7D7F" w14:textId="77777777" w:rsidR="008064C3" w:rsidRPr="000C4D4F" w:rsidRDefault="008064C3" w:rsidP="008064C3">
      <w:pPr>
        <w:pStyle w:val="Tekstpodstawowy"/>
        <w:spacing w:line="240" w:lineRule="auto"/>
        <w:ind w:left="360"/>
        <w:jc w:val="center"/>
        <w:outlineLvl w:val="0"/>
        <w:rPr>
          <w:rFonts w:ascii="Times New Roman" w:hAnsi="Times New Roman" w:cs="Times New Roman"/>
          <w:b/>
          <w:bCs/>
          <w:highlight w:val="yellow"/>
          <w:u w:val="single"/>
        </w:rPr>
      </w:pPr>
    </w:p>
    <w:p w14:paraId="792D6486" w14:textId="64C4307F" w:rsidR="008064C3" w:rsidRPr="000C4D4F" w:rsidRDefault="008064C3" w:rsidP="008064C3">
      <w:pPr>
        <w:widowControl/>
        <w:suppressAutoHyphens w:val="0"/>
        <w:jc w:val="both"/>
        <w:rPr>
          <w:b/>
          <w:bCs/>
        </w:rPr>
      </w:pPr>
      <w:r w:rsidRPr="000C4D4F">
        <w:rPr>
          <w:b/>
          <w:bCs/>
        </w:rPr>
        <w:t>zawarta w Krakowie w dniu ….... pomiędzy:</w:t>
      </w:r>
    </w:p>
    <w:p w14:paraId="5D765E64" w14:textId="77777777" w:rsidR="008064C3" w:rsidRPr="000C4D4F" w:rsidRDefault="008064C3" w:rsidP="008064C3">
      <w:pPr>
        <w:widowControl/>
        <w:suppressAutoHyphens w:val="0"/>
        <w:jc w:val="both"/>
        <w:rPr>
          <w:b/>
          <w:bCs/>
        </w:rPr>
      </w:pPr>
      <w:r w:rsidRPr="000C4D4F">
        <w:rPr>
          <w:b/>
          <w:bCs/>
        </w:rPr>
        <w:t xml:space="preserve">Uniwersytetem Jagiellońskim z siedzibą przy ul. Gołębiej 24, 31-007 Kraków, NIP 675-000-22-36, zwanym dalej „Zamawiającym”, reprezentowanym przez: </w:t>
      </w:r>
    </w:p>
    <w:p w14:paraId="211009F5" w14:textId="77777777" w:rsidR="008064C3" w:rsidRPr="000C4D4F" w:rsidRDefault="008064C3" w:rsidP="008064C3">
      <w:pPr>
        <w:widowControl/>
        <w:suppressAutoHyphens w:val="0"/>
        <w:jc w:val="both"/>
        <w:rPr>
          <w:b/>
          <w:bCs/>
        </w:rPr>
      </w:pPr>
      <w:r w:rsidRPr="000C4D4F">
        <w:rPr>
          <w:b/>
          <w:bCs/>
        </w:rPr>
        <w:t>1. ………. – …………….., przy kontrasygnacie finansowej Kwestora UJ,</w:t>
      </w:r>
    </w:p>
    <w:p w14:paraId="7F5AB77E" w14:textId="77777777" w:rsidR="008064C3" w:rsidRPr="000C4D4F" w:rsidRDefault="008064C3" w:rsidP="008064C3">
      <w:pPr>
        <w:widowControl/>
        <w:suppressAutoHyphens w:val="0"/>
        <w:jc w:val="both"/>
        <w:rPr>
          <w:b/>
          <w:bCs/>
          <w:highlight w:val="yellow"/>
        </w:rPr>
      </w:pPr>
    </w:p>
    <w:p w14:paraId="563E6584" w14:textId="77777777" w:rsidR="008064C3" w:rsidRPr="000C4D4F" w:rsidRDefault="008064C3" w:rsidP="008064C3">
      <w:pPr>
        <w:widowControl/>
        <w:suppressAutoHyphens w:val="0"/>
        <w:jc w:val="both"/>
        <w:rPr>
          <w:b/>
        </w:rPr>
      </w:pPr>
      <w:r w:rsidRPr="000C4D4F">
        <w:rPr>
          <w:b/>
        </w:rPr>
        <w:t xml:space="preserve">a ………………………, wpisanym do ………, zwanym dalej „Wykonawcą”, reprezentowanym przez: </w:t>
      </w:r>
    </w:p>
    <w:p w14:paraId="32C965D3" w14:textId="77777777" w:rsidR="008064C3" w:rsidRPr="000C4D4F" w:rsidRDefault="008064C3" w:rsidP="008064C3">
      <w:pPr>
        <w:pStyle w:val="Tekstpodstawowy2"/>
        <w:widowControl/>
        <w:rPr>
          <w:rFonts w:ascii="Times New Roman" w:hAnsi="Times New Roman" w:cs="Times New Roman"/>
          <w:b/>
          <w:bCs/>
          <w:sz w:val="24"/>
          <w:szCs w:val="24"/>
        </w:rPr>
      </w:pPr>
      <w:r w:rsidRPr="000C4D4F">
        <w:rPr>
          <w:rFonts w:ascii="Times New Roman" w:hAnsi="Times New Roman" w:cs="Times New Roman"/>
          <w:b/>
          <w:bCs/>
          <w:sz w:val="24"/>
          <w:szCs w:val="24"/>
        </w:rPr>
        <w:t>………..</w:t>
      </w:r>
    </w:p>
    <w:p w14:paraId="73542691" w14:textId="77777777" w:rsidR="008064C3" w:rsidRPr="000C4D4F" w:rsidRDefault="008064C3" w:rsidP="008064C3">
      <w:pPr>
        <w:widowControl/>
        <w:suppressAutoHyphens w:val="0"/>
        <w:ind w:left="360"/>
        <w:jc w:val="both"/>
        <w:rPr>
          <w:highlight w:val="yellow"/>
        </w:rPr>
      </w:pPr>
    </w:p>
    <w:p w14:paraId="7E587D7C" w14:textId="014A4AA4" w:rsidR="008064C3" w:rsidRPr="000C4D4F" w:rsidRDefault="008064C3" w:rsidP="008064C3">
      <w:pPr>
        <w:pStyle w:val="Tekstpodstawowy"/>
        <w:spacing w:line="240" w:lineRule="auto"/>
        <w:rPr>
          <w:rFonts w:ascii="Times New Roman" w:hAnsi="Times New Roman" w:cs="Times New Roman"/>
          <w:i/>
        </w:rPr>
      </w:pPr>
      <w:r w:rsidRPr="000C4D4F">
        <w:rPr>
          <w:rFonts w:ascii="Times New Roman" w:hAnsi="Times New Roman" w:cs="Times New Roman"/>
          <w:i/>
        </w:rPr>
        <w:t xml:space="preserve">W wyniku przeprowadzenia postępowania w </w:t>
      </w:r>
      <w:r w:rsidRPr="000C4D4F">
        <w:rPr>
          <w:rFonts w:ascii="Times New Roman" w:hAnsi="Times New Roman" w:cs="Times New Roman"/>
          <w:b/>
          <w:i/>
        </w:rPr>
        <w:t xml:space="preserve">trybie podstawowym bez możliwości negocjacji </w:t>
      </w:r>
      <w:r w:rsidRPr="000C4D4F">
        <w:rPr>
          <w:rFonts w:ascii="Times New Roman" w:hAnsi="Times New Roman" w:cs="Times New Roman"/>
          <w:i/>
        </w:rPr>
        <w:t>na podstawie art. 275 pkt. 1 ustawy z dnia  11 września 2019 r. Prawo zamówień publicznych (</w:t>
      </w:r>
      <w:r w:rsidR="005E0757" w:rsidRPr="000C4D4F">
        <w:rPr>
          <w:rFonts w:ascii="Times New Roman" w:hAnsi="Times New Roman" w:cs="Times New Roman"/>
          <w:i/>
        </w:rPr>
        <w:t xml:space="preserve">t. j. </w:t>
      </w:r>
      <w:r w:rsidRPr="000C4D4F">
        <w:rPr>
          <w:rFonts w:ascii="Times New Roman" w:hAnsi="Times New Roman" w:cs="Times New Roman"/>
          <w:i/>
        </w:rPr>
        <w:t>Dz. U. z 20</w:t>
      </w:r>
      <w:r w:rsidR="005E0757" w:rsidRPr="000C4D4F">
        <w:rPr>
          <w:rFonts w:ascii="Times New Roman" w:hAnsi="Times New Roman" w:cs="Times New Roman"/>
          <w:i/>
        </w:rPr>
        <w:t>2</w:t>
      </w:r>
      <w:r w:rsidRPr="000C4D4F">
        <w:rPr>
          <w:rFonts w:ascii="Times New Roman" w:hAnsi="Times New Roman" w:cs="Times New Roman"/>
          <w:i/>
        </w:rPr>
        <w:t xml:space="preserve">1 r. poz. </w:t>
      </w:r>
      <w:r w:rsidR="005E0757" w:rsidRPr="000C4D4F">
        <w:rPr>
          <w:rFonts w:ascii="Times New Roman" w:hAnsi="Times New Roman" w:cs="Times New Roman"/>
          <w:i/>
        </w:rPr>
        <w:t>11</w:t>
      </w:r>
      <w:r w:rsidRPr="000C4D4F">
        <w:rPr>
          <w:rFonts w:ascii="Times New Roman" w:hAnsi="Times New Roman" w:cs="Times New Roman"/>
          <w:i/>
        </w:rPr>
        <w:t>29, z późn. zm.), zawarto umowę następującej treści:</w:t>
      </w:r>
    </w:p>
    <w:p w14:paraId="23D30525" w14:textId="77777777" w:rsidR="008064C3" w:rsidRPr="000C4D4F" w:rsidRDefault="008064C3" w:rsidP="008064C3">
      <w:pPr>
        <w:widowControl/>
        <w:suppressAutoHyphens w:val="0"/>
        <w:ind w:left="540"/>
        <w:outlineLvl w:val="0"/>
        <w:rPr>
          <w:b/>
          <w:bCs/>
        </w:rPr>
      </w:pPr>
    </w:p>
    <w:p w14:paraId="0A4C3169" w14:textId="1671DC91" w:rsidR="0008581D" w:rsidRPr="000C4D4F" w:rsidRDefault="008064C3" w:rsidP="00093CD9">
      <w:pPr>
        <w:widowControl/>
        <w:tabs>
          <w:tab w:val="left" w:pos="720"/>
        </w:tabs>
        <w:suppressAutoHyphens w:val="0"/>
        <w:ind w:left="360"/>
        <w:rPr>
          <w:b/>
          <w:bCs/>
        </w:rPr>
      </w:pPr>
      <w:r w:rsidRPr="000C4D4F">
        <w:rPr>
          <w:b/>
          <w:bCs/>
        </w:rPr>
        <w:t>§ 1</w:t>
      </w:r>
    </w:p>
    <w:p w14:paraId="28103E6C" w14:textId="0A1C83D3" w:rsidR="0008581D" w:rsidRPr="000C4D4F" w:rsidRDefault="0008581D" w:rsidP="00183B97">
      <w:pPr>
        <w:pStyle w:val="Akapitzlist"/>
        <w:numPr>
          <w:ilvl w:val="0"/>
          <w:numId w:val="55"/>
        </w:numPr>
        <w:tabs>
          <w:tab w:val="left" w:pos="2092"/>
        </w:tabs>
        <w:autoSpaceDE w:val="0"/>
        <w:autoSpaceDN w:val="0"/>
        <w:adjustRightInd w:val="0"/>
        <w:spacing w:line="128" w:lineRule="atLeast"/>
        <w:rPr>
          <w:b/>
          <w:bCs/>
        </w:rPr>
      </w:pPr>
      <w:r w:rsidRPr="000C4D4F">
        <w:t xml:space="preserve">Przedmiotem umowy jest </w:t>
      </w:r>
      <w:r w:rsidRPr="000C4D4F">
        <w:rPr>
          <w:b/>
          <w:i/>
          <w:iCs/>
          <w:u w:val="single"/>
        </w:rPr>
        <w:t>wykonanie prac budowlanych związanych z  przebudową i rozbudową budynku Narodowego Centrum Promieniowania Synchrotronowego SOLARIS, ul. Czerwone Maki 98 w Krakowie</w:t>
      </w:r>
      <w:r w:rsidRPr="000C4D4F">
        <w:rPr>
          <w:b/>
          <w:bCs/>
        </w:rPr>
        <w:t xml:space="preserve">. </w:t>
      </w:r>
    </w:p>
    <w:p w14:paraId="12376E55" w14:textId="77777777" w:rsidR="0008581D" w:rsidRPr="000C4D4F" w:rsidRDefault="0008581D" w:rsidP="00183B97">
      <w:pPr>
        <w:numPr>
          <w:ilvl w:val="0"/>
          <w:numId w:val="55"/>
        </w:numPr>
        <w:jc w:val="both"/>
        <w:rPr>
          <w:b/>
          <w:bCs/>
        </w:rPr>
      </w:pPr>
      <w:r w:rsidRPr="000C4D4F">
        <w:t xml:space="preserve">Zakres czynności i prac objętych niniejszą umową określony jest szczegółowo </w:t>
      </w:r>
      <w:r w:rsidRPr="000C4D4F">
        <w:br/>
        <w:t>w poniższych dokumentach stanowiących integralną część niniejszej umowy:</w:t>
      </w:r>
    </w:p>
    <w:p w14:paraId="73907616" w14:textId="77777777" w:rsidR="0008581D" w:rsidRPr="000C4D4F" w:rsidRDefault="0008581D" w:rsidP="00183B97">
      <w:pPr>
        <w:widowControl/>
        <w:numPr>
          <w:ilvl w:val="1"/>
          <w:numId w:val="55"/>
        </w:numPr>
        <w:tabs>
          <w:tab w:val="clear" w:pos="720"/>
          <w:tab w:val="num" w:pos="851"/>
        </w:tabs>
        <w:suppressAutoHyphens w:val="0"/>
        <w:ind w:left="786"/>
        <w:jc w:val="both"/>
      </w:pPr>
      <w:r w:rsidRPr="000C4D4F">
        <w:t>dokumentacji postępowania przetargowego, w szczególności w Specyfikacji Warunków Zamówienia oraz Załącznikach do SWZ, będących jej integralną częścią,</w:t>
      </w:r>
    </w:p>
    <w:p w14:paraId="080F2793" w14:textId="77777777" w:rsidR="0008581D" w:rsidRPr="000C4D4F" w:rsidRDefault="0008581D" w:rsidP="00183B97">
      <w:pPr>
        <w:widowControl/>
        <w:numPr>
          <w:ilvl w:val="1"/>
          <w:numId w:val="55"/>
        </w:numPr>
        <w:tabs>
          <w:tab w:val="clear" w:pos="720"/>
          <w:tab w:val="num" w:pos="851"/>
        </w:tabs>
        <w:suppressAutoHyphens w:val="0"/>
        <w:ind w:left="786"/>
        <w:jc w:val="both"/>
      </w:pPr>
      <w:r w:rsidRPr="000C4D4F">
        <w:t xml:space="preserve">Wielobranżowej dokumentacji projektowej – dalej jako </w:t>
      </w:r>
      <w:r w:rsidRPr="000C4D4F">
        <w:rPr>
          <w:b/>
          <w:bCs/>
        </w:rPr>
        <w:t>„Dokumentacja Projektowa”</w:t>
      </w:r>
      <w:r w:rsidRPr="000C4D4F">
        <w:t>,</w:t>
      </w:r>
    </w:p>
    <w:p w14:paraId="486DF65D" w14:textId="77777777" w:rsidR="0008581D" w:rsidRPr="000C4D4F" w:rsidRDefault="0008581D" w:rsidP="00183B97">
      <w:pPr>
        <w:widowControl/>
        <w:numPr>
          <w:ilvl w:val="1"/>
          <w:numId w:val="55"/>
        </w:numPr>
        <w:tabs>
          <w:tab w:val="clear" w:pos="720"/>
          <w:tab w:val="num" w:pos="851"/>
        </w:tabs>
        <w:suppressAutoHyphens w:val="0"/>
        <w:ind w:left="786"/>
        <w:jc w:val="both"/>
      </w:pPr>
      <w:r w:rsidRPr="000C4D4F">
        <w:t>ofercie Wykonawcy wraz z załącznikami,</w:t>
      </w:r>
    </w:p>
    <w:p w14:paraId="3D911DF5" w14:textId="77777777" w:rsidR="0008581D" w:rsidRPr="000C4D4F" w:rsidRDefault="0008581D" w:rsidP="00183B97">
      <w:pPr>
        <w:widowControl/>
        <w:numPr>
          <w:ilvl w:val="1"/>
          <w:numId w:val="55"/>
        </w:numPr>
        <w:tabs>
          <w:tab w:val="clear" w:pos="720"/>
          <w:tab w:val="num" w:pos="851"/>
        </w:tabs>
        <w:suppressAutoHyphens w:val="0"/>
        <w:ind w:left="786"/>
        <w:jc w:val="both"/>
      </w:pPr>
      <w:r w:rsidRPr="000C4D4F">
        <w:t>uzgodnionym z Zamawiającym harmonogramie rzeczowo-finansowym (załącznik nr 1), który Wykonawca winien przedstawić do uzgodnienia Zamawiającemu w terminie do 14 dni od dnia zawarcia umowy uwzględniając informacje zawarte w załączniku C,</w:t>
      </w:r>
    </w:p>
    <w:p w14:paraId="0337277C" w14:textId="77777777" w:rsidR="0008581D" w:rsidRPr="000C4D4F" w:rsidRDefault="0008581D" w:rsidP="00183B97">
      <w:pPr>
        <w:pStyle w:val="Akapitzlist"/>
        <w:numPr>
          <w:ilvl w:val="0"/>
          <w:numId w:val="55"/>
        </w:numPr>
        <w:tabs>
          <w:tab w:val="left" w:pos="2092"/>
        </w:tabs>
        <w:autoSpaceDE w:val="0"/>
        <w:autoSpaceDN w:val="0"/>
        <w:adjustRightInd w:val="0"/>
        <w:spacing w:line="128" w:lineRule="atLeast"/>
      </w:pPr>
      <w:r w:rsidRPr="000C4D4F">
        <w:t>Dokumenty opisujące przedmiot umowy należy traktować jako wzajemnie wyjaśniające i uzupełniające się w tym znaczeniu, iż w przypadku stwierdzenia jakichkolwiek niejasności lub wieloznaczności Wykonawca nie będzie mógł ograniczyć zakresu swojego zobowiązania, ani zakresu należytej staranności. W przypadku, gdy dokumentacja projektowa nie podaje w sposób szczegółowy technologii wykonywania robót lub wykonania określonego elementu całości zamówienia, bądź też nie precyzuje dostatecznie rodzaju i standardu materiałów, Wykonawca zobowiązany jest do każdorazowego wcześniejszego uzyskania decyzji w tym zakresie od zamawiającego.</w:t>
      </w:r>
    </w:p>
    <w:p w14:paraId="75F26D9A" w14:textId="77777777" w:rsidR="0008581D" w:rsidRPr="000C4D4F" w:rsidRDefault="0008581D" w:rsidP="00183B97">
      <w:pPr>
        <w:pStyle w:val="Akapitzlist"/>
        <w:numPr>
          <w:ilvl w:val="0"/>
          <w:numId w:val="55"/>
        </w:numPr>
        <w:autoSpaceDE w:val="0"/>
        <w:contextualSpacing w:val="0"/>
      </w:pPr>
      <w:r w:rsidRPr="000C4D4F">
        <w:t xml:space="preserve">Strony zgodnie potwierdzają, że w przypadku stosowania przez Wykonawcę ogólnych warunków handlowych, ogólnych warunków umów, regulaminów itp., ich postanowienia nie znajdują zastosowania, choćby Wykonawca odwoływał się do nich w swojej ofercie, chyba, że w Umowie wyraźnie postanowiono inaczej. Jednakże warunki gwarancji dla danego wyrobu (wytworu/ urządzenia) znajdują zastosowanie, o ile są one korzystniejsze </w:t>
      </w:r>
      <w:r w:rsidRPr="000C4D4F">
        <w:lastRenderedPageBreak/>
        <w:t>dla Zamawiającego niż postanowienia Umowy i dokumentów wskazanych w ust. 2 powyżej.</w:t>
      </w:r>
    </w:p>
    <w:p w14:paraId="70639791" w14:textId="77777777" w:rsidR="0008581D" w:rsidRPr="000C4D4F" w:rsidRDefault="0008581D" w:rsidP="0008581D">
      <w:pPr>
        <w:pStyle w:val="Akapitzlist"/>
        <w:numPr>
          <w:ilvl w:val="0"/>
          <w:numId w:val="0"/>
        </w:numPr>
        <w:tabs>
          <w:tab w:val="left" w:pos="2092"/>
        </w:tabs>
        <w:autoSpaceDE w:val="0"/>
        <w:autoSpaceDN w:val="0"/>
        <w:adjustRightInd w:val="0"/>
        <w:spacing w:line="128" w:lineRule="atLeast"/>
        <w:ind w:left="360"/>
      </w:pPr>
    </w:p>
    <w:p w14:paraId="37BA98BA" w14:textId="77777777" w:rsidR="0008581D" w:rsidRPr="000C4D4F" w:rsidRDefault="0008581D" w:rsidP="0008581D">
      <w:pPr>
        <w:tabs>
          <w:tab w:val="left" w:pos="720"/>
        </w:tabs>
        <w:ind w:left="360"/>
        <w:rPr>
          <w:b/>
        </w:rPr>
      </w:pPr>
      <w:r w:rsidRPr="000C4D4F">
        <w:rPr>
          <w:b/>
        </w:rPr>
        <w:t>§ 2</w:t>
      </w:r>
    </w:p>
    <w:p w14:paraId="0C81E593" w14:textId="77777777" w:rsidR="0008581D" w:rsidRPr="000C4D4F" w:rsidRDefault="0008581D" w:rsidP="00183B97">
      <w:pPr>
        <w:widowControl/>
        <w:numPr>
          <w:ilvl w:val="0"/>
          <w:numId w:val="103"/>
        </w:numPr>
        <w:tabs>
          <w:tab w:val="left" w:pos="1080"/>
        </w:tabs>
        <w:suppressAutoHyphens w:val="0"/>
        <w:jc w:val="both"/>
      </w:pPr>
      <w:r w:rsidRPr="000C4D4F">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6E50EF3F" w14:textId="77777777" w:rsidR="0008581D" w:rsidRPr="000C4D4F" w:rsidRDefault="0008581D" w:rsidP="00183B97">
      <w:pPr>
        <w:widowControl/>
        <w:numPr>
          <w:ilvl w:val="0"/>
          <w:numId w:val="103"/>
        </w:numPr>
        <w:tabs>
          <w:tab w:val="left" w:pos="1080"/>
        </w:tabs>
        <w:suppressAutoHyphens w:val="0"/>
        <w:jc w:val="both"/>
      </w:pPr>
      <w:r w:rsidRPr="000C4D4F">
        <w:t>Wykonawca oświadcza, że w złożonej ofercie uwzględnił wszystkie koszty związane z realizacją niniejszej umowy, w tym koszty urządzenia zaplecza socjalnego, tymczasowego ogrodzenia, wywozu i utylizacji materiałów z rozbiórki, odtworzenia, koszty gwarancyjne oraz dokonał szczegółowej wizji (szczegółowych oględzin) terenu, na którym będzie realizowana inwestycja, celem rozeznania pełnego zakresu prac związanych z realizacją przedmiotu umowy. Wykonawca oświadcza ponadto, że przed zawarciem niniejszej umowy zapoznał się z dokumentacją projektową, sprawdził jej przydatność do celu wykonania przedmiotu umowy i nie wnosi do niej zastrzeżeń.</w:t>
      </w:r>
      <w:r w:rsidRPr="000C4D4F">
        <w:rPr>
          <w:lang w:eastAsia="en-US"/>
        </w:rPr>
        <w:t xml:space="preserve"> </w:t>
      </w:r>
    </w:p>
    <w:p w14:paraId="31F74297" w14:textId="77777777" w:rsidR="0008581D" w:rsidRPr="000C4D4F" w:rsidRDefault="0008581D" w:rsidP="00183B97">
      <w:pPr>
        <w:widowControl/>
        <w:numPr>
          <w:ilvl w:val="0"/>
          <w:numId w:val="103"/>
        </w:numPr>
        <w:tabs>
          <w:tab w:val="left" w:pos="1080"/>
        </w:tabs>
        <w:suppressAutoHyphens w:val="0"/>
        <w:jc w:val="both"/>
        <w:rPr>
          <w:rFonts w:eastAsia="Calibri"/>
        </w:rPr>
      </w:pPr>
      <w:r w:rsidRPr="000C4D4F">
        <w:t>Wykonawca zobowiązuje się, że osoby wykonujące prace żelbetowe, konstrukcyjne, instalacyjne, wykończeniowe objęte przedmiotem zamówienia, będą zatrudnione przez Wykonawcę lub jego podwykonawcę w oparciu o umowę o pracę w rozumieniu przepisów ustawy z dnia 26 czerwca 1974 r. – Kodeks pracy (t. j. Dz.U. 2020 poz. 1320 ze zm.) w zakresie realizacji niniejszej Umowy (zamówienia publicznego)</w:t>
      </w:r>
    </w:p>
    <w:p w14:paraId="75C27AB0" w14:textId="77777777" w:rsidR="0008581D" w:rsidRPr="000C4D4F" w:rsidRDefault="0008581D" w:rsidP="00183B97">
      <w:pPr>
        <w:widowControl/>
        <w:numPr>
          <w:ilvl w:val="0"/>
          <w:numId w:val="103"/>
        </w:numPr>
        <w:suppressAutoHyphens w:val="0"/>
        <w:jc w:val="both"/>
      </w:pPr>
      <w:r w:rsidRPr="000C4D4F">
        <w:rPr>
          <w:color w:val="201F1E"/>
        </w:rPr>
        <w:t>W trakcie realizacji Umowy na każde wezwanie Zamawiającego, w wyznaczonym w tym wezwaniu terminie</w:t>
      </w:r>
      <w:r w:rsidRPr="000C4D4F">
        <w:rPr>
          <w:bCs/>
          <w:color w:val="201F1E"/>
        </w:rPr>
        <w:t>, nie krótszym jednak niż 4 dni robocze,</w:t>
      </w:r>
      <w:r w:rsidRPr="000C4D4F">
        <w:rPr>
          <w:color w:val="201F1E"/>
        </w:rPr>
        <w:t xml:space="preserve"> Wykonawca przedłoży Zamawiającemu dowody w celu potwierdzenia spełnienia wymogu zatrudnienia na podstawie umowy o pracę przez Wykonawcę lub Podwykonawcę osób wykonujących wskazane w ust. 3 powyżej czynności w trakcie realizacji Umowy</w:t>
      </w:r>
      <w:r w:rsidRPr="000C4D4F">
        <w:t>. Dowodami tymi mogą w szczególności być:</w:t>
      </w:r>
    </w:p>
    <w:p w14:paraId="40E997FD" w14:textId="77777777" w:rsidR="0008581D" w:rsidRPr="000C4D4F" w:rsidRDefault="0008581D" w:rsidP="00183B97">
      <w:pPr>
        <w:pStyle w:val="Akapitzlist"/>
        <w:numPr>
          <w:ilvl w:val="2"/>
          <w:numId w:val="78"/>
        </w:numPr>
        <w:ind w:left="851" w:hanging="360"/>
      </w:pPr>
      <w:r w:rsidRPr="000C4D4F">
        <w:t xml:space="preserve">oświadczenia zatrudnionego pracownika, </w:t>
      </w:r>
    </w:p>
    <w:p w14:paraId="5C78AE08" w14:textId="77777777" w:rsidR="0008581D" w:rsidRPr="000C4D4F" w:rsidRDefault="0008581D" w:rsidP="00183B97">
      <w:pPr>
        <w:pStyle w:val="Akapitzlist"/>
        <w:numPr>
          <w:ilvl w:val="2"/>
          <w:numId w:val="78"/>
        </w:numPr>
        <w:ind w:left="851" w:hanging="360"/>
      </w:pPr>
      <w:r w:rsidRPr="000C4D4F">
        <w:t xml:space="preserve">oświadczenia Wykonawcy lub podwykonawcy o zatrudnieniu pracownika/ów na podstawie umowy o pracę, </w:t>
      </w:r>
    </w:p>
    <w:p w14:paraId="1CB9630B" w14:textId="77777777" w:rsidR="0008581D" w:rsidRPr="000C4D4F" w:rsidRDefault="0008581D" w:rsidP="00183B97">
      <w:pPr>
        <w:pStyle w:val="Akapitzlist"/>
        <w:numPr>
          <w:ilvl w:val="2"/>
          <w:numId w:val="78"/>
        </w:numPr>
        <w:ind w:left="851" w:hanging="360"/>
      </w:pPr>
      <w:r w:rsidRPr="000C4D4F">
        <w:t>poświadczonej za zgodność z oryginałem kopii umowy o pracę zatrudnionego pracownika/ów,</w:t>
      </w:r>
    </w:p>
    <w:p w14:paraId="0F195353" w14:textId="77777777" w:rsidR="0008581D" w:rsidRPr="000C4D4F" w:rsidRDefault="0008581D" w:rsidP="00183B97">
      <w:pPr>
        <w:pStyle w:val="Akapitzlist"/>
        <w:numPr>
          <w:ilvl w:val="2"/>
          <w:numId w:val="78"/>
        </w:numPr>
        <w:tabs>
          <w:tab w:val="left" w:pos="1080"/>
        </w:tabs>
        <w:ind w:left="851" w:hanging="360"/>
        <w:rPr>
          <w:color w:val="000000" w:themeColor="text1"/>
        </w:rPr>
      </w:pPr>
      <w:r w:rsidRPr="000C4D4F">
        <w:rPr>
          <w:color w:val="000000" w:themeColor="text1"/>
        </w:rPr>
        <w:t>inne dokumenty, zawierające informacje niezbędne do weryfikacji zatrudnienia na podstawie umowy o pracę, t.j.:</w:t>
      </w:r>
    </w:p>
    <w:p w14:paraId="599E3EB7" w14:textId="77777777" w:rsidR="0008581D" w:rsidRPr="000C4D4F" w:rsidRDefault="0008581D" w:rsidP="0008581D">
      <w:pPr>
        <w:tabs>
          <w:tab w:val="left" w:pos="1080"/>
        </w:tabs>
        <w:ind w:left="1276" w:hanging="283"/>
        <w:jc w:val="both"/>
        <w:rPr>
          <w:color w:val="000000" w:themeColor="text1"/>
        </w:rPr>
      </w:pPr>
      <w:r w:rsidRPr="000C4D4F">
        <w:rPr>
          <w:color w:val="000000" w:themeColor="text1"/>
        </w:rPr>
        <w:t>a) poświadczone za zgodność z oryginałem odpowiednio przez Wykonawcę lub podwykonawcę</w:t>
      </w:r>
      <w:r w:rsidRPr="000C4D4F">
        <w:rPr>
          <w:i/>
          <w:iCs/>
          <w:color w:val="000000" w:themeColor="text1"/>
        </w:rPr>
        <w:t xml:space="preserve"> </w:t>
      </w:r>
      <w:r w:rsidRPr="000C4D4F">
        <w:rPr>
          <w:color w:val="000000" w:themeColor="text1"/>
        </w:rPr>
        <w:t xml:space="preserve">kopie dokumentów </w:t>
      </w:r>
      <w:r w:rsidRPr="000C4D4F">
        <w:rPr>
          <w:rFonts w:eastAsia="Tahoma"/>
          <w:color w:val="000000" w:themeColor="text1"/>
        </w:rPr>
        <w:t>potwierdzających opłacanie składek na ubezpieczenia społeczne i zdrowotne z tytułu zatrudnienia na podstawie umów o pracę (wraz z informacją o liczbie odprowadzonych składek):</w:t>
      </w:r>
    </w:p>
    <w:p w14:paraId="26D8C8BA" w14:textId="77777777" w:rsidR="0008581D" w:rsidRPr="000C4D4F" w:rsidRDefault="0008581D" w:rsidP="0008581D">
      <w:pPr>
        <w:tabs>
          <w:tab w:val="left" w:pos="1080"/>
        </w:tabs>
        <w:ind w:left="1276" w:hanging="283"/>
        <w:jc w:val="both"/>
        <w:rPr>
          <w:color w:val="000000" w:themeColor="text1"/>
        </w:rPr>
      </w:pPr>
      <w:r w:rsidRPr="000C4D4F">
        <w:rPr>
          <w:color w:val="000000" w:themeColor="text1"/>
        </w:rPr>
        <w:t>b) zaświadczenie właściwego oddziału ZUS, potwierdzające opłacanie przez Wykonawcę, podwykonawcę składek na ubezpieczenia społeczne i zdrowotne z tytułu zatrudnienia na podstawie umów o pracę za ostatni okres rozliczeniowy lub</w:t>
      </w:r>
      <w:r w:rsidRPr="000C4D4F">
        <w:rPr>
          <w:i/>
          <w:iCs/>
          <w:color w:val="000000" w:themeColor="text1"/>
        </w:rPr>
        <w:t xml:space="preserve"> </w:t>
      </w:r>
      <w:r w:rsidRPr="000C4D4F">
        <w:rPr>
          <w:color w:val="000000" w:themeColor="text1"/>
        </w:rPr>
        <w:t>kopie dowodu potwierdzającego zgłoszenie pracownika do ubezpieczeń,</w:t>
      </w:r>
    </w:p>
    <w:p w14:paraId="65993DAB" w14:textId="77777777" w:rsidR="0008581D" w:rsidRPr="000C4D4F" w:rsidRDefault="0008581D" w:rsidP="0008581D">
      <w:pPr>
        <w:ind w:left="567"/>
        <w:jc w:val="both"/>
      </w:pPr>
      <w:r w:rsidRPr="000C4D4F">
        <w:t>− zawierających informacje, w tym dane osobowe, niezbędne do weryfikacji zatrudnienia na podstawie umowy o pracę, w szczególności imię i nazwisko zatrudnionego pracownika, datę zawarcia umowy o pracę, rodzaj umowy o pracę i zakres obowiązków pracownika (dotyczy wszystkich dokumentów/oświadczeń wskazanych w pkt 1-4 powyżej).</w:t>
      </w:r>
    </w:p>
    <w:p w14:paraId="42DFA881" w14:textId="77777777" w:rsidR="0008581D" w:rsidRPr="000C4D4F" w:rsidRDefault="0008581D" w:rsidP="00183B97">
      <w:pPr>
        <w:widowControl/>
        <w:numPr>
          <w:ilvl w:val="0"/>
          <w:numId w:val="103"/>
        </w:numPr>
        <w:suppressAutoHyphens w:val="0"/>
        <w:jc w:val="both"/>
      </w:pPr>
      <w:r w:rsidRPr="000C4D4F">
        <w:t xml:space="preserve">Nieprzedłożenie przez Wykonawcę kopii dokumentów zawartych przez Wykonawcę z ww. pracownikami w terminie i zakresie wskazanym przez Zamawiającego zgodnie z ust. 4, </w:t>
      </w:r>
      <w:r w:rsidRPr="000C4D4F">
        <w:lastRenderedPageBreak/>
        <w:t>będzie traktowane jako niewypełnienie obowiązku zatrudnienia pracowników na podstawie umowy o pracę, co będzie skutkować naliczeniem kar umownych zgodnie z § 17 ust. 2 lit. h) umowy.</w:t>
      </w:r>
    </w:p>
    <w:p w14:paraId="19503F79" w14:textId="77777777" w:rsidR="0008581D" w:rsidRPr="000C4D4F" w:rsidRDefault="0008581D" w:rsidP="00183B97">
      <w:pPr>
        <w:widowControl/>
        <w:numPr>
          <w:ilvl w:val="0"/>
          <w:numId w:val="103"/>
        </w:numPr>
        <w:suppressAutoHyphens w:val="0"/>
        <w:jc w:val="both"/>
      </w:pPr>
      <w:r w:rsidRPr="000C4D4F">
        <w:t>W przypadku uzasadnionych wątpliwości co do przestrzegania prawa pracy przez Wykonawcę lub Podwykonawcę, Zamawiający może zwrócić się o przeprowadzenie stosownej kontroli przez Państwową Inspekcję Pracy.</w:t>
      </w:r>
    </w:p>
    <w:p w14:paraId="369FB9EF" w14:textId="77777777" w:rsidR="0008581D" w:rsidRPr="000C4D4F" w:rsidRDefault="0008581D" w:rsidP="00183B97">
      <w:pPr>
        <w:widowControl/>
        <w:numPr>
          <w:ilvl w:val="0"/>
          <w:numId w:val="103"/>
        </w:numPr>
        <w:suppressAutoHyphens w:val="0"/>
        <w:jc w:val="both"/>
      </w:pPr>
      <w:r w:rsidRPr="000C4D4F">
        <w:t xml:space="preserve">W trakcie realizacji zamówienia Zamawiający uprawniony jest do wykonywania czynności kontrolnych wobec Wykonawcy odnośnie do spełniania przez Wykonawcę lub Podwykonawcę wymogu zatrudnienia na podstawie umowy o pracę osób wykonujących wskazane w ust. 3 czynności. Zamawiający uprawniony jest w szczególności do: </w:t>
      </w:r>
    </w:p>
    <w:p w14:paraId="28ACC969" w14:textId="77777777" w:rsidR="0008581D" w:rsidRPr="000C4D4F" w:rsidRDefault="0008581D" w:rsidP="00183B97">
      <w:pPr>
        <w:widowControl/>
        <w:numPr>
          <w:ilvl w:val="0"/>
          <w:numId w:val="79"/>
        </w:numPr>
        <w:suppressAutoHyphens w:val="0"/>
        <w:ind w:left="1080"/>
        <w:jc w:val="both"/>
      </w:pPr>
      <w:r w:rsidRPr="000C4D4F">
        <w:t>żądania oświadczeń i dokumentów w zakresie potwierdzenia spełniania ww. wymogów i dokonywania ich oceny,</w:t>
      </w:r>
    </w:p>
    <w:p w14:paraId="07B794D8" w14:textId="77777777" w:rsidR="0008581D" w:rsidRPr="000C4D4F" w:rsidRDefault="0008581D" w:rsidP="00183B97">
      <w:pPr>
        <w:widowControl/>
        <w:numPr>
          <w:ilvl w:val="0"/>
          <w:numId w:val="79"/>
        </w:numPr>
        <w:suppressAutoHyphens w:val="0"/>
        <w:ind w:left="1080"/>
        <w:jc w:val="both"/>
      </w:pPr>
      <w:r w:rsidRPr="000C4D4F">
        <w:t>żądania wyjaśnień w przypadku wątpliwości w zakresie potwierdzenia spełniania ww. wymogów,</w:t>
      </w:r>
    </w:p>
    <w:p w14:paraId="28D5D1D3" w14:textId="77777777" w:rsidR="0008581D" w:rsidRPr="000C4D4F" w:rsidRDefault="0008581D" w:rsidP="00183B97">
      <w:pPr>
        <w:widowControl/>
        <w:numPr>
          <w:ilvl w:val="0"/>
          <w:numId w:val="79"/>
        </w:numPr>
        <w:suppressAutoHyphens w:val="0"/>
        <w:ind w:left="1080"/>
        <w:jc w:val="both"/>
      </w:pPr>
      <w:r w:rsidRPr="000C4D4F">
        <w:t>przeprowadzania kontroli na miejscu wykonywania świadczenia.</w:t>
      </w:r>
    </w:p>
    <w:p w14:paraId="2DDF5DB3" w14:textId="77777777" w:rsidR="0008581D" w:rsidRPr="000C4D4F" w:rsidRDefault="0008581D" w:rsidP="0008581D"/>
    <w:p w14:paraId="6D1A71E5" w14:textId="77777777" w:rsidR="0008581D" w:rsidRPr="000C4D4F" w:rsidRDefault="0008581D" w:rsidP="0008581D">
      <w:pPr>
        <w:pStyle w:val="Nagwek2"/>
        <w:tabs>
          <w:tab w:val="left" w:pos="720"/>
        </w:tabs>
        <w:spacing w:before="0" w:after="0" w:line="240" w:lineRule="auto"/>
        <w:ind w:left="360"/>
        <w:jc w:val="center"/>
        <w:rPr>
          <w:rFonts w:ascii="Times New Roman" w:hAnsi="Times New Roman" w:cs="Times New Roman"/>
          <w:i w:val="0"/>
          <w:sz w:val="24"/>
          <w:szCs w:val="24"/>
        </w:rPr>
      </w:pPr>
      <w:r w:rsidRPr="000C4D4F">
        <w:rPr>
          <w:rFonts w:ascii="Times New Roman" w:hAnsi="Times New Roman" w:cs="Times New Roman"/>
          <w:i w:val="0"/>
          <w:sz w:val="24"/>
          <w:szCs w:val="24"/>
        </w:rPr>
        <w:t>Przedstawiciele stron i uczestnicy procesu inwestycyjnego</w:t>
      </w:r>
    </w:p>
    <w:p w14:paraId="2A903E2D" w14:textId="77777777" w:rsidR="0008581D" w:rsidRPr="000C4D4F" w:rsidRDefault="0008581D" w:rsidP="0008581D">
      <w:pPr>
        <w:tabs>
          <w:tab w:val="left" w:pos="720"/>
        </w:tabs>
        <w:ind w:left="360"/>
        <w:rPr>
          <w:b/>
        </w:rPr>
      </w:pPr>
      <w:r w:rsidRPr="000C4D4F">
        <w:rPr>
          <w:b/>
        </w:rPr>
        <w:t>§ 3</w:t>
      </w:r>
    </w:p>
    <w:p w14:paraId="7AAE120C" w14:textId="77777777" w:rsidR="0008581D" w:rsidRPr="000C4D4F" w:rsidRDefault="0008581D" w:rsidP="00183B97">
      <w:pPr>
        <w:widowControl/>
        <w:numPr>
          <w:ilvl w:val="0"/>
          <w:numId w:val="54"/>
        </w:numPr>
        <w:tabs>
          <w:tab w:val="clear" w:pos="360"/>
          <w:tab w:val="num" w:pos="426"/>
        </w:tabs>
        <w:suppressAutoHyphens w:val="0"/>
        <w:ind w:left="426"/>
        <w:jc w:val="both"/>
      </w:pPr>
      <w:r w:rsidRPr="000C4D4F">
        <w:t>Każda ze Stron zobowiązuje się do dołożenia należytej zawodowej staranności przy realizacji niniejszej umowy, w tym także do pełnej współpracy z drugą Stroną w celu zapewnienia należytego i terminowego jej wykonania.</w:t>
      </w:r>
    </w:p>
    <w:p w14:paraId="02F73E10" w14:textId="77777777" w:rsidR="0008581D" w:rsidRPr="000C4D4F" w:rsidRDefault="0008581D" w:rsidP="00183B97">
      <w:pPr>
        <w:widowControl/>
        <w:numPr>
          <w:ilvl w:val="0"/>
          <w:numId w:val="54"/>
        </w:numPr>
        <w:tabs>
          <w:tab w:val="clear" w:pos="360"/>
          <w:tab w:val="num" w:pos="426"/>
        </w:tabs>
        <w:suppressAutoHyphens w:val="0"/>
        <w:ind w:left="426"/>
        <w:jc w:val="both"/>
      </w:pPr>
      <w:r w:rsidRPr="000C4D4F">
        <w:t>Strony ustalają, że przedstawicielami Zamawiającego w toku realizacji umowy będą:</w:t>
      </w:r>
    </w:p>
    <w:p w14:paraId="6214AE46" w14:textId="77777777" w:rsidR="0008581D" w:rsidRPr="000C4D4F" w:rsidRDefault="0008581D" w:rsidP="00183B97">
      <w:pPr>
        <w:widowControl/>
        <w:numPr>
          <w:ilvl w:val="0"/>
          <w:numId w:val="56"/>
        </w:numPr>
        <w:tabs>
          <w:tab w:val="left" w:pos="720"/>
        </w:tabs>
        <w:suppressAutoHyphens w:val="0"/>
        <w:ind w:left="851"/>
        <w:jc w:val="both"/>
      </w:pPr>
      <w:r w:rsidRPr="000C4D4F">
        <w:t xml:space="preserve"> .........................................................;</w:t>
      </w:r>
    </w:p>
    <w:p w14:paraId="4E6E91B1" w14:textId="77777777" w:rsidR="0008581D" w:rsidRPr="000C4D4F" w:rsidRDefault="0008581D" w:rsidP="00183B97">
      <w:pPr>
        <w:widowControl/>
        <w:numPr>
          <w:ilvl w:val="0"/>
          <w:numId w:val="56"/>
        </w:numPr>
        <w:tabs>
          <w:tab w:val="left" w:pos="720"/>
        </w:tabs>
        <w:suppressAutoHyphens w:val="0"/>
        <w:ind w:left="851"/>
        <w:jc w:val="both"/>
      </w:pPr>
      <w:r w:rsidRPr="000C4D4F">
        <w:t xml:space="preserve"> ......................................................... </w:t>
      </w:r>
    </w:p>
    <w:p w14:paraId="02D8111D" w14:textId="77777777" w:rsidR="0008581D" w:rsidRPr="000C4D4F" w:rsidRDefault="0008581D" w:rsidP="0008581D">
      <w:pPr>
        <w:tabs>
          <w:tab w:val="left" w:pos="720"/>
        </w:tabs>
        <w:ind w:left="426"/>
        <w:jc w:val="both"/>
        <w:rPr>
          <w:b/>
          <w:bCs/>
        </w:rPr>
      </w:pPr>
      <w:r w:rsidRPr="000C4D4F">
        <w:t>Ww. osoby są upoważnione do dokonania wszelkich czynności, w tym składania oświadczeń woli w imieniu Zamawiającego z zastrzeżeniem tych, które wymagają aneksu do umowy zgodnie z §6 ust. 2 oraz §21 niniejszej umowy,</w:t>
      </w:r>
      <w:r w:rsidRPr="000C4D4F">
        <w:rPr>
          <w:b/>
          <w:bCs/>
        </w:rPr>
        <w:t xml:space="preserve"> z tym zastrzeżeniem, że wymagana jest łączna zgoda ww. osób.</w:t>
      </w:r>
    </w:p>
    <w:p w14:paraId="361548E6" w14:textId="77777777" w:rsidR="0008581D" w:rsidRPr="000C4D4F" w:rsidRDefault="0008581D" w:rsidP="00183B97">
      <w:pPr>
        <w:widowControl/>
        <w:numPr>
          <w:ilvl w:val="0"/>
          <w:numId w:val="54"/>
        </w:numPr>
        <w:tabs>
          <w:tab w:val="clear" w:pos="360"/>
        </w:tabs>
        <w:suppressAutoHyphens w:val="0"/>
        <w:ind w:left="426"/>
        <w:jc w:val="both"/>
      </w:pPr>
      <w:r w:rsidRPr="000C4D4F">
        <w:t>Strony ustalają, że przedstawicielami Wykonawcy w toku realizacji umowy będą:</w:t>
      </w:r>
    </w:p>
    <w:p w14:paraId="699A5E58" w14:textId="77777777" w:rsidR="0008581D" w:rsidRPr="000C4D4F" w:rsidRDefault="0008581D" w:rsidP="00183B97">
      <w:pPr>
        <w:pStyle w:val="Akapitzlist"/>
        <w:numPr>
          <w:ilvl w:val="3"/>
          <w:numId w:val="54"/>
        </w:numPr>
      </w:pPr>
      <w:r w:rsidRPr="000C4D4F">
        <w:t xml:space="preserve">Kierownik robót instalacyjnych posiadający uprawnienia do kierowania robotami </w:t>
      </w:r>
      <w:r w:rsidRPr="000C4D4F">
        <w:br/>
        <w:t>w zakresie instalacji i urządzeń cieplnych, wodociągowych i kanalizacyjnych bez ograniczeń - ……………..……,</w:t>
      </w:r>
    </w:p>
    <w:p w14:paraId="62224F0D" w14:textId="77777777" w:rsidR="0008581D" w:rsidRPr="000C4D4F" w:rsidRDefault="0008581D" w:rsidP="0008581D">
      <w:pPr>
        <w:ind w:left="426"/>
        <w:jc w:val="both"/>
      </w:pPr>
      <w:r w:rsidRPr="000C4D4F">
        <w:t xml:space="preserve">wskazany w ofercie Wykonawcy, przy czym Wykonawca oświadcza, iż wskazany kierownik robót będzie obecny na terenie budowy osobiście </w:t>
      </w:r>
      <w:r w:rsidRPr="000C4D4F">
        <w:br/>
        <w:t>w trakcie realizacji prac przez minimum 6 godzin dziennie w dni robocze w okresie prowadzenia prac.</w:t>
      </w:r>
    </w:p>
    <w:p w14:paraId="593F93F1" w14:textId="77777777" w:rsidR="0008581D" w:rsidRPr="000C4D4F" w:rsidRDefault="0008581D" w:rsidP="00183B97">
      <w:pPr>
        <w:widowControl/>
        <w:numPr>
          <w:ilvl w:val="0"/>
          <w:numId w:val="54"/>
        </w:numPr>
        <w:tabs>
          <w:tab w:val="clear" w:pos="360"/>
        </w:tabs>
        <w:suppressAutoHyphens w:val="0"/>
        <w:ind w:left="426"/>
        <w:jc w:val="both"/>
      </w:pPr>
      <w:r w:rsidRPr="000C4D4F">
        <w:t>Zamawiający może w trakcie realizacji przedmiotu umowy zgłosić uzasadniony sprzeciw wobec osoby wymienionej w ust. 3. W takim przypadku Wykonawca jest zobowiązany do jej zmiany w terminie 7 dni licząc od daty przekazania zgłoszenia przez Zamawiającego drogą mailową lub pocztą na adres wskazany w ofercie Wykonawcy. Zamawiający może wyznaczyć termin dłuższy.</w:t>
      </w:r>
    </w:p>
    <w:p w14:paraId="771B65CE" w14:textId="77777777" w:rsidR="0008581D" w:rsidRPr="000C4D4F" w:rsidRDefault="0008581D" w:rsidP="00183B97">
      <w:pPr>
        <w:widowControl/>
        <w:numPr>
          <w:ilvl w:val="0"/>
          <w:numId w:val="54"/>
        </w:numPr>
        <w:tabs>
          <w:tab w:val="clear" w:pos="360"/>
        </w:tabs>
        <w:suppressAutoHyphens w:val="0"/>
        <w:ind w:left="426"/>
        <w:jc w:val="both"/>
      </w:pPr>
      <w:r w:rsidRPr="000C4D4F">
        <w:t xml:space="preserve">Strony zgodnie ustalają, że zmiana osoby wskazanej w ust. 3 oraz przeznaczonej zgodnie </w:t>
      </w:r>
      <w:r w:rsidRPr="000C4D4F">
        <w:br/>
        <w:t xml:space="preserve">z ofertą do realizacji umowy w treści oferty Wykonawcy wymaga uprzedniej pisemnej zgody Zamawiającego i dopuszczalna jest wyłącznie w wyjątkowych sytuacjach, </w:t>
      </w:r>
      <w:r w:rsidRPr="000C4D4F">
        <w:br/>
        <w:t xml:space="preserve">w szczególności z powodu choroby lub innych zdarzeń losowych powodujących niemożność wykonywania powierzonego jej zakresu obowiązków, a wskazane </w:t>
      </w:r>
      <w:r w:rsidRPr="000C4D4F">
        <w:br/>
        <w:t xml:space="preserve">w zastępstwie osoba musi posiadać kwalifikacje i doświadczenie spełniające, co najmniej wymagania zawarte w Rozdziale VI SWZ. W takim przypadku strony zawrą aneks do umowy. </w:t>
      </w:r>
    </w:p>
    <w:p w14:paraId="711D8732" w14:textId="77777777" w:rsidR="0008581D" w:rsidRPr="000C4D4F" w:rsidRDefault="0008581D" w:rsidP="00183B97">
      <w:pPr>
        <w:widowControl/>
        <w:numPr>
          <w:ilvl w:val="0"/>
          <w:numId w:val="54"/>
        </w:numPr>
        <w:tabs>
          <w:tab w:val="clear" w:pos="360"/>
        </w:tabs>
        <w:suppressAutoHyphens w:val="0"/>
        <w:ind w:left="426"/>
        <w:jc w:val="both"/>
      </w:pPr>
      <w:r w:rsidRPr="000C4D4F">
        <w:lastRenderedPageBreak/>
        <w:t>W przypadku zmiany przedstawiciela przez jedną ze stron zobowiązana jest ona powiadomić o tym na piśmie (drogą mailową lub pocztą) drugą stronę w terminie 3 dni.</w:t>
      </w:r>
    </w:p>
    <w:p w14:paraId="14D870A5" w14:textId="77777777" w:rsidR="0008581D" w:rsidRPr="000C4D4F" w:rsidRDefault="0008581D" w:rsidP="00183B97">
      <w:pPr>
        <w:widowControl/>
        <w:numPr>
          <w:ilvl w:val="0"/>
          <w:numId w:val="54"/>
        </w:numPr>
        <w:tabs>
          <w:tab w:val="clear" w:pos="360"/>
        </w:tabs>
        <w:suppressAutoHyphens w:val="0"/>
        <w:ind w:left="426"/>
        <w:jc w:val="both"/>
      </w:pPr>
      <w:r w:rsidRPr="000C4D4F">
        <w:t>Zmiana osoby wymieniowych w ust. 2 nie stanowi zmiany umowy.</w:t>
      </w:r>
    </w:p>
    <w:p w14:paraId="4E661792" w14:textId="77777777" w:rsidR="0008581D" w:rsidRPr="000C4D4F" w:rsidRDefault="0008581D" w:rsidP="0008581D">
      <w:pPr>
        <w:pStyle w:val="Default"/>
        <w:jc w:val="center"/>
        <w:rPr>
          <w:b/>
          <w:bCs/>
          <w:color w:val="auto"/>
        </w:rPr>
      </w:pPr>
      <w:r w:rsidRPr="000C4D4F">
        <w:rPr>
          <w:b/>
          <w:bCs/>
          <w:color w:val="auto"/>
        </w:rPr>
        <w:t>§</w:t>
      </w:r>
      <w:r w:rsidRPr="000C4D4F">
        <w:rPr>
          <w:b/>
          <w:color w:val="auto"/>
        </w:rPr>
        <w:t>3a</w:t>
      </w:r>
    </w:p>
    <w:p w14:paraId="3DA32DA1" w14:textId="77777777" w:rsidR="0008581D" w:rsidRPr="000C4D4F" w:rsidRDefault="0008581D" w:rsidP="0008581D">
      <w:pPr>
        <w:pStyle w:val="Default"/>
        <w:jc w:val="center"/>
        <w:rPr>
          <w:b/>
          <w:bCs/>
          <w:color w:val="auto"/>
        </w:rPr>
      </w:pPr>
      <w:r w:rsidRPr="000C4D4F">
        <w:rPr>
          <w:b/>
          <w:bCs/>
          <w:color w:val="auto"/>
        </w:rPr>
        <w:t>Nadzór autorski</w:t>
      </w:r>
    </w:p>
    <w:p w14:paraId="381A616A" w14:textId="77777777" w:rsidR="0008581D" w:rsidRPr="000C4D4F" w:rsidRDefault="0008581D" w:rsidP="00183B97">
      <w:pPr>
        <w:pStyle w:val="Default"/>
        <w:numPr>
          <w:ilvl w:val="0"/>
          <w:numId w:val="97"/>
        </w:numPr>
        <w:ind w:left="284" w:hanging="284"/>
        <w:jc w:val="both"/>
        <w:rPr>
          <w:color w:val="auto"/>
        </w:rPr>
      </w:pPr>
      <w:r w:rsidRPr="000C4D4F">
        <w:rPr>
          <w:color w:val="auto"/>
        </w:rPr>
        <w:t xml:space="preserve">Zamawiający zapewni nadzór autorski wynikający z umowy z Projektantami. </w:t>
      </w:r>
    </w:p>
    <w:p w14:paraId="6717F6DF" w14:textId="77777777" w:rsidR="0008581D" w:rsidRPr="000C4D4F" w:rsidRDefault="0008581D" w:rsidP="00183B97">
      <w:pPr>
        <w:pStyle w:val="Default"/>
        <w:numPr>
          <w:ilvl w:val="0"/>
          <w:numId w:val="97"/>
        </w:numPr>
        <w:ind w:left="284" w:hanging="284"/>
        <w:jc w:val="both"/>
        <w:rPr>
          <w:color w:val="auto"/>
        </w:rPr>
      </w:pPr>
      <w:r w:rsidRPr="000C4D4F">
        <w:rPr>
          <w:color w:val="auto"/>
        </w:rPr>
        <w:t xml:space="preserve">Zamawiający zobowiązuje się poinformować Wykonawcę o przedstawicielach Projektanta wyznaczonych do pełnienia nadzoru autorskiego niezwłocznie po podpisaniu Umowy. </w:t>
      </w:r>
    </w:p>
    <w:p w14:paraId="1D66C146" w14:textId="77777777" w:rsidR="0008581D" w:rsidRPr="000C4D4F" w:rsidRDefault="0008581D" w:rsidP="00183B97">
      <w:pPr>
        <w:pStyle w:val="Default"/>
        <w:numPr>
          <w:ilvl w:val="0"/>
          <w:numId w:val="97"/>
        </w:numPr>
        <w:ind w:left="284" w:hanging="284"/>
        <w:jc w:val="both"/>
        <w:rPr>
          <w:color w:val="auto"/>
        </w:rPr>
      </w:pPr>
      <w:r w:rsidRPr="000C4D4F">
        <w:rPr>
          <w:color w:val="auto"/>
        </w:rPr>
        <w:t xml:space="preserve">Zamawiający zobowiązuje się informować Wykonawcę o każdej zmianie osób wyznaczonych do pełnienia nadzoru autorskiego niezwłocznie po dokonaniu zmiany. </w:t>
      </w:r>
    </w:p>
    <w:p w14:paraId="0A11625D" w14:textId="77777777" w:rsidR="0008581D" w:rsidRPr="000C4D4F" w:rsidRDefault="0008581D" w:rsidP="00183B97">
      <w:pPr>
        <w:pStyle w:val="Default"/>
        <w:numPr>
          <w:ilvl w:val="0"/>
          <w:numId w:val="97"/>
        </w:numPr>
        <w:ind w:left="284" w:hanging="284"/>
        <w:jc w:val="both"/>
        <w:rPr>
          <w:color w:val="auto"/>
        </w:rPr>
      </w:pPr>
      <w:r w:rsidRPr="000C4D4F">
        <w:rPr>
          <w:color w:val="auto"/>
        </w:rPr>
        <w:t xml:space="preserve">Wykonawca zobowiązuje się uzgadniać z przedstawicielem Projektanta wszelkie sprawy związane z wykonaniem zamówienia, co do których obowiązek uzgodnienia wynika z postanowień Umowy, z postanowień załączników do Umowy lub z przepisów prawa albo co do których Wykonawca wskazał na konieczność uzgodnienia, a przedstawiciel Projektanta nie uznał, że sprawa należy do wyłącznej decyzji Wykonawcy. </w:t>
      </w:r>
    </w:p>
    <w:p w14:paraId="57F74BA5" w14:textId="77777777" w:rsidR="0008581D" w:rsidRPr="000C4D4F" w:rsidRDefault="0008581D" w:rsidP="00183B97">
      <w:pPr>
        <w:pStyle w:val="Default"/>
        <w:numPr>
          <w:ilvl w:val="0"/>
          <w:numId w:val="97"/>
        </w:numPr>
        <w:ind w:left="284" w:hanging="284"/>
        <w:jc w:val="both"/>
        <w:rPr>
          <w:color w:val="auto"/>
        </w:rPr>
      </w:pPr>
      <w:r w:rsidRPr="000C4D4F">
        <w:rPr>
          <w:color w:val="auto"/>
        </w:rPr>
        <w:t>Wykonawca będzie współpracował w niezbędnym zakresie z osobami sprawującymi nadzór autorski, z zastrzeżeniem, iż wprowadzanie jakichkolwiek zmian w Dokumentacji Projektowej lub technologii wykonywania robót budowlanych na podstawie decyzji tych osób wymaga także każdorazowo uzyskania uprzedniej zgody Zamawiającego.</w:t>
      </w:r>
    </w:p>
    <w:p w14:paraId="451DEC2E" w14:textId="77777777" w:rsidR="0008581D" w:rsidRPr="000C4D4F" w:rsidRDefault="0008581D" w:rsidP="00183B97">
      <w:pPr>
        <w:pStyle w:val="Default"/>
        <w:numPr>
          <w:ilvl w:val="0"/>
          <w:numId w:val="97"/>
        </w:numPr>
        <w:ind w:left="284" w:hanging="284"/>
        <w:jc w:val="both"/>
        <w:rPr>
          <w:color w:val="auto"/>
        </w:rPr>
      </w:pPr>
      <w:r w:rsidRPr="000C4D4F">
        <w:rPr>
          <w:color w:val="auto"/>
        </w:rPr>
        <w:t xml:space="preserve">W przypadku stwierdzenia przez Wykonawcę potrzeby dokonania ww. uzgodnień z Projektantem, w tym uzgodnienia zmian w Dokumentacji Projektowej lub technologii wykonywania robót budowlanych, uzyskania wyjaśnień, opinii, zatwierdzeń itp., Wykonawca zobowiązany jest wystąpić ze stosownym pytaniem do Zamawiającego, które niezwłocznie zostanie przekazane Projektantowi, bądź Wykonawca występować będzie do Projektantów bezpośrednio. Projektant w ramach nadzoru autorskiego jest zobowiązany do udzielania odpowiedzi niezwłocznie, jednak nie później w terminie do 5 dni, licząc od dnia otrzymania pytania od Zamawiającego lub Wykonawcy. Zamawiający uzyskaną odpowiedź przekazuje niezwłocznie Wykonawcy. W przypadku zmian w Dokumentacji Projektowej lub technologii wykonywania robót budowlanych, Zamawiający wyrazi zgodę, o której mowa w ust. 5 lub nie wyrazi zgody, w terminie do 5 dni roboczych od dnia uzyskania odpowiedzi Projektanta. Brak odniesienia się Zamawiającego w ww. terminie uważa się za niewyrażenie zgody. </w:t>
      </w:r>
    </w:p>
    <w:p w14:paraId="27FA887D" w14:textId="77777777" w:rsidR="0008581D" w:rsidRPr="000C4D4F" w:rsidRDefault="0008581D" w:rsidP="00183B97">
      <w:pPr>
        <w:pStyle w:val="Default"/>
        <w:numPr>
          <w:ilvl w:val="0"/>
          <w:numId w:val="97"/>
        </w:numPr>
        <w:ind w:left="284" w:hanging="284"/>
        <w:jc w:val="both"/>
        <w:rPr>
          <w:color w:val="auto"/>
        </w:rPr>
      </w:pPr>
      <w:r w:rsidRPr="000C4D4F">
        <w:rPr>
          <w:color w:val="auto"/>
        </w:rPr>
        <w:t xml:space="preserve">W razie stwierdzenia przez Wykonawcę potrzeby osobistego stawiennictwa Projektanta na budowie, Wykonawca zgłosi do Zamawiającego stosowny wniosek, zawierający zakres i uzasadnienie niezbędnych uzgodnień na budowie, z co najmniej 7 (siedmio-) dniowym wyprzedzeniem. W przypadku braku możliwości osobistego stawiennictwa Projektanta w terminie wskazanym przez Wykonawcę, Projektant uzgodni z Zamawiającym i Wykonawcą inny termin, nie późniejszy jednak niż 5 dni robocze od terminu wskazanego przez Wykonawcę. </w:t>
      </w:r>
    </w:p>
    <w:p w14:paraId="5152ECD7" w14:textId="77777777" w:rsidR="0008581D" w:rsidRPr="000C4D4F" w:rsidRDefault="0008581D" w:rsidP="0008581D">
      <w:pPr>
        <w:tabs>
          <w:tab w:val="left" w:pos="720"/>
        </w:tabs>
        <w:ind w:left="360"/>
        <w:rPr>
          <w:b/>
        </w:rPr>
      </w:pPr>
    </w:p>
    <w:p w14:paraId="7554CE3E" w14:textId="77777777" w:rsidR="0008581D" w:rsidRPr="000C4D4F" w:rsidRDefault="0008581D" w:rsidP="0008581D">
      <w:pPr>
        <w:tabs>
          <w:tab w:val="left" w:pos="720"/>
        </w:tabs>
        <w:ind w:left="360"/>
        <w:rPr>
          <w:b/>
        </w:rPr>
      </w:pPr>
      <w:r w:rsidRPr="000C4D4F">
        <w:rPr>
          <w:b/>
        </w:rPr>
        <w:t>Wynagrodzenie</w:t>
      </w:r>
    </w:p>
    <w:p w14:paraId="51790E11" w14:textId="77777777" w:rsidR="0008581D" w:rsidRPr="000C4D4F" w:rsidRDefault="0008581D" w:rsidP="0008581D">
      <w:pPr>
        <w:tabs>
          <w:tab w:val="left" w:pos="720"/>
        </w:tabs>
        <w:ind w:left="360"/>
        <w:rPr>
          <w:b/>
        </w:rPr>
      </w:pPr>
      <w:r w:rsidRPr="000C4D4F">
        <w:rPr>
          <w:b/>
        </w:rPr>
        <w:t>§ 4</w:t>
      </w:r>
    </w:p>
    <w:p w14:paraId="2C1D9198" w14:textId="77777777" w:rsidR="0008581D" w:rsidRPr="000C4D4F" w:rsidRDefault="0008581D" w:rsidP="00183B97">
      <w:pPr>
        <w:widowControl/>
        <w:numPr>
          <w:ilvl w:val="0"/>
          <w:numId w:val="80"/>
        </w:numPr>
        <w:tabs>
          <w:tab w:val="clear" w:pos="360"/>
          <w:tab w:val="num" w:pos="426"/>
        </w:tabs>
        <w:suppressAutoHyphens w:val="0"/>
        <w:ind w:left="426"/>
        <w:jc w:val="both"/>
      </w:pPr>
      <w:r w:rsidRPr="000C4D4F">
        <w:t xml:space="preserve">Wysokość wynagrodzenia przysługującego Wykonawcy za wykonanie przedmiotu umowy ustalona została na podstawie złożonej oferty. Wynagrodzenie obejmuje kompleksowe wykonanie całości robót budowlanych, jak również wszelkich robót i czynności warunkujących odbiór końcowy przedmiotu umowy i ma charakter ryczałtowy, nie podlega waloryzacji, z wyjątkiem sytuacji określonych Umową oraz uwzględnia w szczególności wszystkie koszty wykonania robót i dostaw, niezbędnych do wykonania przedmiotu umowy, koszty robót przygotowawczych, wykończeniowych, porządkowych, </w:t>
      </w:r>
      <w:r w:rsidRPr="000C4D4F">
        <w:lastRenderedPageBreak/>
        <w:t xml:space="preserve">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056751E2" w14:textId="77777777" w:rsidR="0008581D" w:rsidRPr="000C4D4F" w:rsidRDefault="0008581D" w:rsidP="00183B97">
      <w:pPr>
        <w:widowControl/>
        <w:numPr>
          <w:ilvl w:val="0"/>
          <w:numId w:val="80"/>
        </w:numPr>
        <w:tabs>
          <w:tab w:val="clear" w:pos="360"/>
          <w:tab w:val="num" w:pos="426"/>
        </w:tabs>
        <w:suppressAutoHyphens w:val="0"/>
        <w:ind w:left="426"/>
        <w:jc w:val="both"/>
      </w:pPr>
      <w:r w:rsidRPr="000C4D4F">
        <w:t>Wynagrodzenie za przedmiot umowy wynosi kwotę netto</w:t>
      </w:r>
      <w:r w:rsidRPr="000C4D4F">
        <w:rPr>
          <w:b/>
        </w:rPr>
        <w:t xml:space="preserve"> …………… PLN,</w:t>
      </w:r>
      <w:r w:rsidRPr="000C4D4F">
        <w:t xml:space="preserve"> (słownie: ……………………. złotych …/100), która po doliczeniu obowiązującej stawki podatku od towarów i usług VAT daje kwotę brutto: </w:t>
      </w:r>
      <w:r w:rsidRPr="000C4D4F">
        <w:rPr>
          <w:b/>
        </w:rPr>
        <w:t>……………………. PLN</w:t>
      </w:r>
      <w:r w:rsidRPr="000C4D4F">
        <w:t xml:space="preserve">, (słownie: ………………………….. złotych …/100). </w:t>
      </w:r>
    </w:p>
    <w:p w14:paraId="67BD0086" w14:textId="77777777" w:rsidR="0008581D" w:rsidRPr="000C4D4F" w:rsidRDefault="0008581D" w:rsidP="00183B97">
      <w:pPr>
        <w:widowControl/>
        <w:numPr>
          <w:ilvl w:val="0"/>
          <w:numId w:val="80"/>
        </w:numPr>
        <w:tabs>
          <w:tab w:val="clear" w:pos="360"/>
          <w:tab w:val="num" w:pos="426"/>
        </w:tabs>
        <w:suppressAutoHyphens w:val="0"/>
        <w:ind w:left="426"/>
        <w:jc w:val="both"/>
      </w:pPr>
      <w:r w:rsidRPr="000C4D4F">
        <w:t xml:space="preserve">Wynagrodzenie Wykonawcy może zostać obniżone proporcjonalnie do obniżenia jakości spowodowanej wadami przedmiotu umowy w przypadku, gdy wady są nieusuwalne, albo z okoliczności wynika, że Wykonawca nie zdoła wad usunąć w odpowiednim czasie, bądź ich nie usunął w wyznaczonym przez Zamawiającego terminie. </w:t>
      </w:r>
    </w:p>
    <w:p w14:paraId="58CA0213" w14:textId="77777777" w:rsidR="0008581D" w:rsidRPr="000C4D4F" w:rsidRDefault="0008581D" w:rsidP="00183B97">
      <w:pPr>
        <w:widowControl/>
        <w:numPr>
          <w:ilvl w:val="0"/>
          <w:numId w:val="80"/>
        </w:numPr>
        <w:tabs>
          <w:tab w:val="clear" w:pos="360"/>
          <w:tab w:val="num" w:pos="426"/>
        </w:tabs>
        <w:suppressAutoHyphens w:val="0"/>
        <w:ind w:left="426"/>
        <w:jc w:val="both"/>
      </w:pPr>
      <w:r w:rsidRPr="000C4D4F">
        <w:t>Stwierdzone wady jednych parametrów przedmiotu umowy nie mogą podlegać kompensacji polepszeniem jakości innych parametrów przedmiotu umowy.</w:t>
      </w:r>
    </w:p>
    <w:p w14:paraId="58BE743C" w14:textId="77777777" w:rsidR="0008581D" w:rsidRPr="000C4D4F" w:rsidRDefault="0008581D" w:rsidP="00183B97">
      <w:pPr>
        <w:widowControl/>
        <w:numPr>
          <w:ilvl w:val="0"/>
          <w:numId w:val="80"/>
        </w:numPr>
        <w:tabs>
          <w:tab w:val="clear" w:pos="360"/>
          <w:tab w:val="num" w:pos="426"/>
        </w:tabs>
        <w:suppressAutoHyphens w:val="0"/>
        <w:ind w:left="426"/>
        <w:jc w:val="both"/>
      </w:pPr>
      <w:r w:rsidRPr="000C4D4F">
        <w:t xml:space="preserve">Wynagrodzenie nie będzie podlegać waloryzacji i zmianom, za wyjątkiem przypadków opisanych w umowie, w szczególności ustawowej zmiany stawki podatku od towarów i usług VAT. W przypadku ustawowego obniżenia lub podwyższenia stawki podatku od towarów i usług VAT w okresie realizacji umowy, Strony dokonają stosownej zmiany pozostałej do zapłaty należności wynikającej z umowy, po przeprowadzeniu ustaleń i zawarciu aneksu, dla tej części wynagrodzenia umownego, której zmiana dotyczy. Zmiana wynagrodzenia Wykonawcy nastąpi od daty wprowadzenia zmiany w umowie (wchodzi w życie z dniem zawarcia aneksu) i dotyczy wyłącznie niezrealizowanej części umowy. </w:t>
      </w:r>
    </w:p>
    <w:p w14:paraId="1D7DF9C4" w14:textId="77777777" w:rsidR="0008581D" w:rsidRPr="000C4D4F" w:rsidRDefault="0008581D" w:rsidP="0008581D">
      <w:pPr>
        <w:pStyle w:val="Akapitzlist"/>
        <w:numPr>
          <w:ilvl w:val="0"/>
          <w:numId w:val="0"/>
        </w:numPr>
        <w:ind w:left="360"/>
      </w:pPr>
      <w:bookmarkStart w:id="7" w:name="_Hlk22627570"/>
    </w:p>
    <w:p w14:paraId="04E39120" w14:textId="77777777" w:rsidR="0008581D" w:rsidRPr="000C4D4F" w:rsidRDefault="0008581D" w:rsidP="0008581D">
      <w:pPr>
        <w:tabs>
          <w:tab w:val="left" w:pos="720"/>
        </w:tabs>
        <w:ind w:left="360"/>
        <w:rPr>
          <w:b/>
        </w:rPr>
      </w:pPr>
      <w:r w:rsidRPr="000C4D4F">
        <w:rPr>
          <w:b/>
        </w:rPr>
        <w:t>§ 5</w:t>
      </w:r>
    </w:p>
    <w:bookmarkEnd w:id="7"/>
    <w:p w14:paraId="29431F97" w14:textId="77777777" w:rsidR="0008581D" w:rsidRPr="000C4D4F" w:rsidRDefault="0008581D" w:rsidP="00183B97">
      <w:pPr>
        <w:widowControl/>
        <w:numPr>
          <w:ilvl w:val="0"/>
          <w:numId w:val="53"/>
        </w:numPr>
        <w:tabs>
          <w:tab w:val="clear" w:pos="360"/>
          <w:tab w:val="num" w:pos="426"/>
        </w:tabs>
        <w:suppressAutoHyphens w:val="0"/>
        <w:ind w:left="426" w:hanging="426"/>
        <w:jc w:val="both"/>
      </w:pPr>
      <w:r w:rsidRPr="000C4D4F">
        <w:t>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z zasadami sztuki budowlanej. Łączna wartość robót zamiennych co do zasady nie powinna być wyższa niż wartość robót podstawowych podlegających zamianie, a w uzasadnionych przypadkach ich łączna wartość nie może przekroczyć sumy wartości robót podstawowych podlegających zamianie i wartości równej 15% wartości wynagrodzenia, o którym mowa w § 4 ust. 2. W takim przypadku Strony podpiszą stosowny aneks do umowy, przy przyjęciu zasady, że zakres i wartość każdej takiej modyfikacji zostanie poddana osobnej wycenie w oparciu o tabele wyceny stanowiące załączniki do umowy i kalkulację szczegółową wprowadzonych robót zamiennych sporządzoną w oparciu o załączone do oferty tabele wyceny lub inne dokumenty załączone przez Wykonawcę do oferty, a w przypadku braku wyceny wskazanych elementów  w oparciu o średnie ceny Sekocenbudu z ostatniego kwartału poprzedzającego rozliczenie. W przypadku braku odniesienia rozliczenia zostaną one dokonane według średnich cen Sekocenbudu z ostatniego kwartału poprzedzającego rozliczenie, przy czym w przypadku elementów wyposażenia pomocniczo dopuszcza się również ewentualność wyceny w oparciu o ceny rynkowe udokumentowane ofertami dostawców, producentów etc.</w:t>
      </w:r>
    </w:p>
    <w:p w14:paraId="0F1FA8B8" w14:textId="77777777" w:rsidR="0008581D" w:rsidRPr="000C4D4F" w:rsidRDefault="0008581D" w:rsidP="00183B97">
      <w:pPr>
        <w:widowControl/>
        <w:numPr>
          <w:ilvl w:val="0"/>
          <w:numId w:val="53"/>
        </w:numPr>
        <w:suppressAutoHyphens w:val="0"/>
        <w:jc w:val="both"/>
      </w:pPr>
      <w:r w:rsidRPr="000C4D4F">
        <w:t>Zamawiający w uzgodnieniu z Wykonawcą może w każdej chwili zarządzić wprowadzenie robót dodatkowych rozliczanych na zasadach jak dla robót zamiennych.</w:t>
      </w:r>
    </w:p>
    <w:p w14:paraId="4C984B8C" w14:textId="77777777" w:rsidR="0008581D" w:rsidRPr="000C4D4F" w:rsidRDefault="0008581D" w:rsidP="0008581D">
      <w:pPr>
        <w:widowControl/>
        <w:suppressAutoHyphens w:val="0"/>
        <w:ind w:left="360"/>
        <w:jc w:val="both"/>
      </w:pPr>
    </w:p>
    <w:p w14:paraId="09971640" w14:textId="77777777" w:rsidR="0008581D" w:rsidRPr="000C4D4F" w:rsidRDefault="0008581D" w:rsidP="0008581D">
      <w:pPr>
        <w:pStyle w:val="Nagwek2"/>
        <w:tabs>
          <w:tab w:val="left" w:pos="720"/>
        </w:tabs>
        <w:spacing w:before="0" w:after="0" w:line="240" w:lineRule="auto"/>
        <w:ind w:left="360"/>
        <w:jc w:val="center"/>
        <w:rPr>
          <w:rFonts w:ascii="Times New Roman" w:hAnsi="Times New Roman" w:cs="Times New Roman"/>
          <w:i w:val="0"/>
          <w:sz w:val="24"/>
          <w:szCs w:val="24"/>
        </w:rPr>
      </w:pPr>
      <w:r w:rsidRPr="000C4D4F">
        <w:rPr>
          <w:rFonts w:ascii="Times New Roman" w:hAnsi="Times New Roman" w:cs="Times New Roman"/>
          <w:i w:val="0"/>
          <w:sz w:val="24"/>
          <w:szCs w:val="24"/>
        </w:rPr>
        <w:t xml:space="preserve">Termin realizacji umowy </w:t>
      </w:r>
    </w:p>
    <w:p w14:paraId="043D474E" w14:textId="77777777" w:rsidR="0008581D" w:rsidRPr="000C4D4F" w:rsidRDefault="0008581D" w:rsidP="0008581D">
      <w:pPr>
        <w:tabs>
          <w:tab w:val="left" w:pos="720"/>
        </w:tabs>
        <w:ind w:left="360"/>
        <w:rPr>
          <w:b/>
        </w:rPr>
      </w:pPr>
      <w:r w:rsidRPr="000C4D4F">
        <w:rPr>
          <w:b/>
        </w:rPr>
        <w:t>§ 6</w:t>
      </w:r>
    </w:p>
    <w:p w14:paraId="3DE53BB3" w14:textId="77777777" w:rsidR="0008581D" w:rsidRPr="000C4D4F" w:rsidRDefault="0008581D" w:rsidP="00183B97">
      <w:pPr>
        <w:widowControl/>
        <w:numPr>
          <w:ilvl w:val="0"/>
          <w:numId w:val="81"/>
        </w:numPr>
        <w:tabs>
          <w:tab w:val="clear" w:pos="360"/>
          <w:tab w:val="num" w:pos="720"/>
        </w:tabs>
        <w:suppressAutoHyphens w:val="0"/>
        <w:ind w:left="426"/>
        <w:jc w:val="both"/>
        <w:rPr>
          <w:b/>
          <w:bCs/>
        </w:rPr>
      </w:pPr>
      <w:r w:rsidRPr="000C4D4F">
        <w:t>Zamówienie zrealizowane zostanie w 2 etapach:</w:t>
      </w:r>
    </w:p>
    <w:p w14:paraId="1E301CFE" w14:textId="77777777" w:rsidR="0008581D" w:rsidRPr="000C4D4F" w:rsidRDefault="0008581D" w:rsidP="00183B97">
      <w:pPr>
        <w:widowControl/>
        <w:numPr>
          <w:ilvl w:val="1"/>
          <w:numId w:val="81"/>
        </w:numPr>
        <w:tabs>
          <w:tab w:val="clear" w:pos="1080"/>
        </w:tabs>
        <w:suppressAutoHyphens w:val="0"/>
        <w:ind w:left="786"/>
        <w:jc w:val="both"/>
        <w:rPr>
          <w:b/>
          <w:bCs/>
        </w:rPr>
      </w:pPr>
      <w:r w:rsidRPr="000C4D4F">
        <w:lastRenderedPageBreak/>
        <w:t>pierwszy zakończony tzw. odbiorami FAT (Factory acceptance tests) trwać będzie przez 3 miesiące od dnia zawarcia umowy,</w:t>
      </w:r>
    </w:p>
    <w:p w14:paraId="36D50362" w14:textId="77777777" w:rsidR="0008581D" w:rsidRPr="000C4D4F" w:rsidRDefault="0008581D" w:rsidP="00183B97">
      <w:pPr>
        <w:widowControl/>
        <w:numPr>
          <w:ilvl w:val="1"/>
          <w:numId w:val="81"/>
        </w:numPr>
        <w:tabs>
          <w:tab w:val="clear" w:pos="1080"/>
        </w:tabs>
        <w:suppressAutoHyphens w:val="0"/>
        <w:ind w:left="786"/>
        <w:jc w:val="both"/>
        <w:rPr>
          <w:b/>
          <w:bCs/>
        </w:rPr>
      </w:pPr>
      <w:r w:rsidRPr="000C4D4F">
        <w:t xml:space="preserve">drugi, trwający 3 miesiące, zakończy się w każdym razie w terminie </w:t>
      </w:r>
      <w:r w:rsidRPr="000C4D4F">
        <w:rPr>
          <w:b/>
          <w:bCs/>
          <w:u w:val="single"/>
        </w:rPr>
        <w:t>do 8 miesięcy od dnia zawarcia umowy.</w:t>
      </w:r>
      <w:r w:rsidRPr="000C4D4F">
        <w:t xml:space="preserve"> Termin zakończenia realizacji przedmiotu umowy (etapu 2) jest tożsamy z terminem skutecznego zgłoszenia gotowości do odbioru końcowego potwierdzonego przez Zamawiającego lub ewentualnie potwierdzonego przez osoby działające bezpośrednio z ramienia Zamawiającego, zgodnie z procedurami odbiorowymi opisanymi w § 11 umowy.</w:t>
      </w:r>
    </w:p>
    <w:p w14:paraId="24EF888A" w14:textId="77777777" w:rsidR="0008581D" w:rsidRPr="000C4D4F" w:rsidRDefault="0008581D" w:rsidP="00183B97">
      <w:pPr>
        <w:widowControl/>
        <w:numPr>
          <w:ilvl w:val="0"/>
          <w:numId w:val="81"/>
        </w:numPr>
        <w:tabs>
          <w:tab w:val="clear" w:pos="360"/>
          <w:tab w:val="num" w:pos="426"/>
          <w:tab w:val="num" w:pos="720"/>
        </w:tabs>
        <w:suppressAutoHyphens w:val="0"/>
        <w:ind w:left="426"/>
        <w:jc w:val="both"/>
      </w:pPr>
      <w:r w:rsidRPr="000C4D4F">
        <w:t>Strony uzgadniają, że Zamawiający w ciągu miesiąca licząc od dnia zawarcia umowy poinformuje Wykonawcę o dokładnej dacie rozpoczęcia realizacji etapu drugiego. Rozpoczęcie to przypadać będzie nie wcześniej niż 3 miesiące i nie później niż 5 miesięcy od daty zawarcia umowy. Wykonawca oświadcza, że w pełni akceptuje powyższe i nie będzie zgłaszał z tego powodu do Zamawiającego zastrzeżeń ani roszczeń</w:t>
      </w:r>
    </w:p>
    <w:p w14:paraId="1455E9FB" w14:textId="77777777" w:rsidR="0008581D" w:rsidRPr="000C4D4F" w:rsidRDefault="0008581D" w:rsidP="00183B97">
      <w:pPr>
        <w:widowControl/>
        <w:numPr>
          <w:ilvl w:val="0"/>
          <w:numId w:val="81"/>
        </w:numPr>
        <w:tabs>
          <w:tab w:val="clear" w:pos="360"/>
          <w:tab w:val="num" w:pos="426"/>
          <w:tab w:val="num" w:pos="720"/>
        </w:tabs>
        <w:suppressAutoHyphens w:val="0"/>
        <w:ind w:left="426"/>
        <w:jc w:val="both"/>
      </w:pPr>
      <w:r w:rsidRPr="000C4D4F">
        <w:rPr>
          <w:bCs/>
        </w:rPr>
        <w:t>Strony dopuszczają możliwość zmiany terminu zakończenia realizacji przedmiotu umowy określonego w ust. 1 wyłącznie w przypadku:</w:t>
      </w:r>
    </w:p>
    <w:p w14:paraId="3EFDFF7A" w14:textId="77777777" w:rsidR="0008581D" w:rsidRPr="000C4D4F" w:rsidRDefault="0008581D" w:rsidP="00183B97">
      <w:pPr>
        <w:widowControl/>
        <w:numPr>
          <w:ilvl w:val="0"/>
          <w:numId w:val="82"/>
        </w:numPr>
        <w:tabs>
          <w:tab w:val="left" w:pos="851"/>
        </w:tabs>
        <w:suppressAutoHyphens w:val="0"/>
        <w:ind w:left="851"/>
        <w:jc w:val="both"/>
        <w:rPr>
          <w:bCs/>
        </w:rPr>
      </w:pPr>
      <w:r w:rsidRPr="000C4D4F">
        <w:rPr>
          <w:bCs/>
        </w:rPr>
        <w:t xml:space="preserve">działania siły wyższej w rozumieniu </w:t>
      </w:r>
      <w:r w:rsidRPr="000C4D4F">
        <w:t>§ 18</w:t>
      </w:r>
      <w:r w:rsidRPr="000C4D4F">
        <w:rPr>
          <w:bCs/>
        </w:rPr>
        <w:t xml:space="preserve"> umowy,</w:t>
      </w:r>
    </w:p>
    <w:p w14:paraId="313EB520" w14:textId="77777777" w:rsidR="0008581D" w:rsidRPr="000C4D4F" w:rsidRDefault="0008581D" w:rsidP="00183B97">
      <w:pPr>
        <w:widowControl/>
        <w:numPr>
          <w:ilvl w:val="0"/>
          <w:numId w:val="82"/>
        </w:numPr>
        <w:tabs>
          <w:tab w:val="left" w:pos="851"/>
        </w:tabs>
        <w:suppressAutoHyphens w:val="0"/>
        <w:ind w:left="851"/>
        <w:jc w:val="both"/>
        <w:rPr>
          <w:bCs/>
        </w:rPr>
      </w:pPr>
      <w:r w:rsidRPr="000C4D4F">
        <w:rPr>
          <w:bCs/>
        </w:rPr>
        <w:t>udokumentowanego opóźnienia wprowadzenia Wykonawcy na budowę przez Zamawiającego lub wstrzymania realizacji robót, w tym wstrzymania ich przez Zamawiającego z przyczyn, za które Wykonawca nie odpowiada, a w szczególności takich jak:</w:t>
      </w:r>
    </w:p>
    <w:p w14:paraId="4DB7633E" w14:textId="77777777" w:rsidR="0008581D" w:rsidRPr="000C4D4F" w:rsidRDefault="0008581D" w:rsidP="00183B97">
      <w:pPr>
        <w:widowControl/>
        <w:numPr>
          <w:ilvl w:val="2"/>
          <w:numId w:val="82"/>
        </w:numPr>
        <w:tabs>
          <w:tab w:val="left" w:pos="851"/>
        </w:tabs>
        <w:suppressAutoHyphens w:val="0"/>
        <w:ind w:left="1418"/>
        <w:jc w:val="both"/>
        <w:rPr>
          <w:bCs/>
        </w:rPr>
      </w:pPr>
      <w:r w:rsidRPr="000C4D4F">
        <w:rPr>
          <w:bCs/>
        </w:rPr>
        <w:t>niekorzystna pogoda, która uniemożliwia prowadzenie prac przez Wykonawcę,</w:t>
      </w:r>
    </w:p>
    <w:p w14:paraId="0F671A77" w14:textId="77777777" w:rsidR="0008581D" w:rsidRPr="000C4D4F" w:rsidRDefault="0008581D" w:rsidP="00183B97">
      <w:pPr>
        <w:widowControl/>
        <w:numPr>
          <w:ilvl w:val="2"/>
          <w:numId w:val="82"/>
        </w:numPr>
        <w:tabs>
          <w:tab w:val="left" w:pos="851"/>
        </w:tabs>
        <w:suppressAutoHyphens w:val="0"/>
        <w:ind w:left="1418"/>
        <w:jc w:val="both"/>
        <w:rPr>
          <w:bCs/>
        </w:rPr>
      </w:pPr>
      <w:r w:rsidRPr="000C4D4F">
        <w:rPr>
          <w:bCs/>
        </w:rPr>
        <w:t>choroby kluczowego personelu Wykonawcy bądź podwykonawców,</w:t>
      </w:r>
    </w:p>
    <w:p w14:paraId="016F1203" w14:textId="77777777" w:rsidR="0008581D" w:rsidRPr="000C4D4F" w:rsidRDefault="0008581D" w:rsidP="00183B97">
      <w:pPr>
        <w:widowControl/>
        <w:numPr>
          <w:ilvl w:val="2"/>
          <w:numId w:val="82"/>
        </w:numPr>
        <w:tabs>
          <w:tab w:val="left" w:pos="851"/>
        </w:tabs>
        <w:suppressAutoHyphens w:val="0"/>
        <w:ind w:left="1418"/>
        <w:jc w:val="both"/>
        <w:rPr>
          <w:bCs/>
        </w:rPr>
      </w:pPr>
      <w:r w:rsidRPr="000C4D4F">
        <w:rPr>
          <w:bCs/>
        </w:rPr>
        <w:t>znaleziska archeologiczne na terenie budowy,</w:t>
      </w:r>
    </w:p>
    <w:p w14:paraId="1D12BB35" w14:textId="77777777" w:rsidR="0008581D" w:rsidRPr="000C4D4F" w:rsidRDefault="0008581D" w:rsidP="00183B97">
      <w:pPr>
        <w:widowControl/>
        <w:numPr>
          <w:ilvl w:val="2"/>
          <w:numId w:val="82"/>
        </w:numPr>
        <w:tabs>
          <w:tab w:val="left" w:pos="851"/>
        </w:tabs>
        <w:suppressAutoHyphens w:val="0"/>
        <w:ind w:left="1418"/>
        <w:jc w:val="both"/>
      </w:pPr>
      <w:r w:rsidRPr="000C4D4F">
        <w:t>nieznane Stronom w dniu zawierania Umowy przeszkody, w tym dotyczące terenu lub placu budowy takie jak zwłaszcza nieznany przebieg linii przesyłowych, w tym gazowych, telekomunikacyjnych, elektrycznych, wodnych, kanalizacyjnych etc., których Strony nie mogły przewidzieć zawierając Umowę niniejszą;</w:t>
      </w:r>
    </w:p>
    <w:p w14:paraId="72A4A9FB" w14:textId="77777777" w:rsidR="0008581D" w:rsidRPr="000C4D4F" w:rsidRDefault="0008581D" w:rsidP="00183B97">
      <w:pPr>
        <w:widowControl/>
        <w:numPr>
          <w:ilvl w:val="2"/>
          <w:numId w:val="82"/>
        </w:numPr>
        <w:tabs>
          <w:tab w:val="left" w:pos="851"/>
        </w:tabs>
        <w:suppressAutoHyphens w:val="0"/>
        <w:ind w:left="1418"/>
        <w:jc w:val="both"/>
      </w:pPr>
      <w:r w:rsidRPr="000C4D4F">
        <w:t>organizacja, w tym trudności w realizacji procesu budowlanego związanego z rozbudową hali NCPS SOLARIS na podstawie umowy nr 80.272.191.2021</w:t>
      </w:r>
    </w:p>
    <w:p w14:paraId="321A03B3" w14:textId="77777777" w:rsidR="0008581D" w:rsidRPr="000C4D4F" w:rsidRDefault="0008581D" w:rsidP="00183B97">
      <w:pPr>
        <w:widowControl/>
        <w:numPr>
          <w:ilvl w:val="0"/>
          <w:numId w:val="82"/>
        </w:numPr>
        <w:tabs>
          <w:tab w:val="left" w:pos="851"/>
        </w:tabs>
        <w:suppressAutoHyphens w:val="0"/>
        <w:ind w:left="851"/>
        <w:jc w:val="both"/>
      </w:pPr>
      <w:r w:rsidRPr="000C4D4F">
        <w:t>zwłoki Zamawiającego w przekazaniu dokumentów lub innych elementów niezbędnych do realizacji umowy,</w:t>
      </w:r>
    </w:p>
    <w:p w14:paraId="2B0CAF7D" w14:textId="77777777" w:rsidR="0008581D" w:rsidRPr="000C4D4F" w:rsidRDefault="0008581D" w:rsidP="00183B97">
      <w:pPr>
        <w:pStyle w:val="Akapitzlist"/>
        <w:numPr>
          <w:ilvl w:val="0"/>
          <w:numId w:val="82"/>
        </w:numPr>
        <w:ind w:left="851"/>
      </w:pPr>
      <w:r w:rsidRPr="000C4D4F">
        <w:t xml:space="preserve">wystąpienia innych przyczyn leżących po stronie Zamawiającego, w szczególności w przypadku wprowadzenia na wniosek Zamawiającego zmian wynikających z poprawy, jakości lub innych parametrów charakterystycznych dla danego elementu przedmiotu Umowy lub zmiany technologii na równoważną lub lepszą, podniesienia wydajności urządzeń oraz bezpieczeństwa, wymagających zmiany terminu realizacji Umowy, </w:t>
      </w:r>
    </w:p>
    <w:p w14:paraId="20B51080" w14:textId="77777777" w:rsidR="0008581D" w:rsidRPr="000C4D4F" w:rsidRDefault="0008581D" w:rsidP="00183B97">
      <w:pPr>
        <w:widowControl/>
        <w:numPr>
          <w:ilvl w:val="0"/>
          <w:numId w:val="82"/>
        </w:numPr>
        <w:tabs>
          <w:tab w:val="left" w:pos="851"/>
        </w:tabs>
        <w:suppressAutoHyphens w:val="0"/>
        <w:ind w:left="851"/>
        <w:jc w:val="both"/>
      </w:pPr>
      <w:r w:rsidRPr="000C4D4F">
        <w:t>konieczności wykonania ostatecznych albo natychmiast wykonalnych decyzji administracyjnych, postanowień lub innych aktów organów i uprawnionych instytucji, wydanych z przyczyn, za które Wykonawca nie odpowiada,</w:t>
      </w:r>
    </w:p>
    <w:p w14:paraId="5D46B9EB" w14:textId="77777777" w:rsidR="0008581D" w:rsidRPr="000C4D4F" w:rsidRDefault="0008581D" w:rsidP="00183B97">
      <w:pPr>
        <w:widowControl/>
        <w:numPr>
          <w:ilvl w:val="0"/>
          <w:numId w:val="82"/>
        </w:numPr>
        <w:tabs>
          <w:tab w:val="left" w:pos="851"/>
        </w:tabs>
        <w:suppressAutoHyphens w:val="0"/>
        <w:ind w:left="851"/>
        <w:jc w:val="both"/>
      </w:pPr>
      <w:r w:rsidRPr="000C4D4F">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7D5747C8" w14:textId="77777777" w:rsidR="0008581D" w:rsidRPr="000C4D4F" w:rsidRDefault="0008581D" w:rsidP="00183B97">
      <w:pPr>
        <w:widowControl/>
        <w:numPr>
          <w:ilvl w:val="0"/>
          <w:numId w:val="82"/>
        </w:numPr>
        <w:tabs>
          <w:tab w:val="left" w:pos="851"/>
        </w:tabs>
        <w:suppressAutoHyphens w:val="0"/>
        <w:ind w:left="851"/>
        <w:jc w:val="both"/>
      </w:pPr>
      <w:r w:rsidRPr="000C4D4F">
        <w:t>wystąpienia konieczności wykonania robót dodatkowych, nieobjętych zamówieniem podstawowym, których Zamawiający nie był w stanie przewidzieć lub wprowadzenia robót zamiennych, o których mowa w § 5 ust. 2 umowy.</w:t>
      </w:r>
    </w:p>
    <w:p w14:paraId="1869B493" w14:textId="77777777" w:rsidR="0008581D" w:rsidRPr="000C4D4F" w:rsidRDefault="0008581D" w:rsidP="00183B97">
      <w:pPr>
        <w:widowControl/>
        <w:numPr>
          <w:ilvl w:val="0"/>
          <w:numId w:val="81"/>
        </w:numPr>
        <w:tabs>
          <w:tab w:val="clear" w:pos="360"/>
          <w:tab w:val="num" w:pos="426"/>
          <w:tab w:val="num" w:pos="720"/>
        </w:tabs>
        <w:suppressAutoHyphens w:val="0"/>
        <w:ind w:left="426"/>
        <w:jc w:val="both"/>
      </w:pPr>
      <w:r w:rsidRPr="000C4D4F">
        <w:lastRenderedPageBreak/>
        <w:t>Ewentualne przedłużenie terminu zakończenia realizacji przedmiotu umowy winno zostać poprzedzone przygotowaniem protokołu konieczności i udokumentowaniem zaistnienia okoliczności wpływających na zmianę terminu, a następnie podpisaniem przez Strony aneksu do umowy. W razie zaistnienia trudności w dokumentowaniu okoliczności, a zwłaszcza trudności w pozyskaniu stosownych dokumentów od podmiotów innych niż Strony (zwłaszcza okoliczności określone w ust. 2 lit. f) powyżej), Strony dołożą należytej staranności, aby w sposób możliwie pełny wykazać okoliczności wpływające na zmianę terminu.</w:t>
      </w:r>
    </w:p>
    <w:p w14:paraId="2A413B0E" w14:textId="77777777" w:rsidR="0008581D" w:rsidRPr="000C4D4F" w:rsidRDefault="0008581D" w:rsidP="0008581D">
      <w:pPr>
        <w:pStyle w:val="Tekstpodstawowy"/>
        <w:spacing w:line="240" w:lineRule="auto"/>
        <w:ind w:right="340"/>
        <w:jc w:val="center"/>
        <w:rPr>
          <w:rFonts w:ascii="Times New Roman" w:eastAsia="Arial" w:hAnsi="Times New Roman" w:cs="Times New Roman"/>
        </w:rPr>
      </w:pPr>
      <w:r w:rsidRPr="000C4D4F">
        <w:rPr>
          <w:rFonts w:ascii="Times New Roman" w:hAnsi="Times New Roman" w:cs="Times New Roman"/>
          <w:b/>
          <w:bCs/>
          <w:color w:val="000000" w:themeColor="text1"/>
          <w:lang w:bidi="pl-PL"/>
        </w:rPr>
        <w:t>Prawa autorskie</w:t>
      </w:r>
      <w:r w:rsidRPr="000C4D4F">
        <w:rPr>
          <w:rFonts w:ascii="Times New Roman" w:hAnsi="Times New Roman" w:cs="Times New Roman"/>
        </w:rPr>
        <w:br/>
      </w:r>
      <w:r w:rsidRPr="000C4D4F">
        <w:rPr>
          <w:rFonts w:ascii="Times New Roman" w:hAnsi="Times New Roman" w:cs="Times New Roman"/>
          <w:b/>
          <w:bCs/>
          <w:color w:val="000000" w:themeColor="text1"/>
          <w:lang w:bidi="pl-PL"/>
        </w:rPr>
        <w:t>§ 7</w:t>
      </w:r>
    </w:p>
    <w:p w14:paraId="23833EC9" w14:textId="77777777" w:rsidR="0008581D" w:rsidRPr="000C4D4F" w:rsidRDefault="0008581D" w:rsidP="00183B97">
      <w:pPr>
        <w:pStyle w:val="Tekstpodstawowy"/>
        <w:numPr>
          <w:ilvl w:val="2"/>
          <w:numId w:val="81"/>
        </w:numPr>
        <w:tabs>
          <w:tab w:val="clear" w:pos="1980"/>
          <w:tab w:val="left" w:pos="426"/>
          <w:tab w:val="num" w:pos="2340"/>
        </w:tabs>
        <w:spacing w:line="240" w:lineRule="auto"/>
        <w:ind w:left="426"/>
        <w:rPr>
          <w:rFonts w:ascii="Times New Roman" w:hAnsi="Times New Roman" w:cs="Times New Roman"/>
          <w:color w:val="000000"/>
          <w:lang w:bidi="pl-PL"/>
        </w:rPr>
      </w:pPr>
      <w:r w:rsidRPr="000C4D4F">
        <w:rPr>
          <w:rFonts w:ascii="Times New Roman" w:hAnsi="Times New Roman" w:cs="Times New Roman"/>
          <w:color w:val="000000"/>
          <w:lang w:bidi="pl-PL"/>
        </w:rPr>
        <w:t>Wykonawca zapewni, że zawarcie Umowy, jej wykonanie czy korzystanie przez Zamawiającego z prac Wykonawcy lub wyników prac Wykonawcy (lub dowolnej ich części) obejmujących roboty budowlane, dostawy, usługi realizowane przez Wykonawcę na podstawie Umowy w celach i na zasadach wynikających z Umowy nie będzie stanowiło naruszenia jakichkolwiek praw przysługujących Wykonawcy lub osobom trzecim, ani czynu niedozwolonego, tj. w szczególności nie będzie stanowiło naruszenia praw do:</w:t>
      </w:r>
    </w:p>
    <w:p w14:paraId="7D0C6F6C" w14:textId="77777777" w:rsidR="0008581D" w:rsidRPr="000C4D4F" w:rsidRDefault="0008581D" w:rsidP="00183B97">
      <w:pPr>
        <w:pStyle w:val="Tekstpodstawowy"/>
        <w:numPr>
          <w:ilvl w:val="1"/>
          <w:numId w:val="96"/>
        </w:numPr>
        <w:tabs>
          <w:tab w:val="left" w:pos="426"/>
        </w:tabs>
        <w:spacing w:line="240" w:lineRule="auto"/>
        <w:rPr>
          <w:rFonts w:ascii="Times New Roman" w:hAnsi="Times New Roman" w:cs="Times New Roman"/>
          <w:color w:val="000000"/>
          <w:lang w:bidi="pl-PL"/>
        </w:rPr>
      </w:pPr>
      <w:r w:rsidRPr="000C4D4F">
        <w:rPr>
          <w:rFonts w:ascii="Times New Roman" w:hAnsi="Times New Roman" w:cs="Times New Roman"/>
          <w:color w:val="000000"/>
          <w:lang w:bidi="pl-PL"/>
        </w:rPr>
        <w:t>dóbr stanowiących utwory (</w:t>
      </w:r>
      <w:r w:rsidRPr="000C4D4F">
        <w:rPr>
          <w:rFonts w:ascii="Times New Roman" w:hAnsi="Times New Roman" w:cs="Times New Roman"/>
          <w:b/>
          <w:bCs/>
          <w:color w:val="000000"/>
          <w:lang w:bidi="pl-PL"/>
        </w:rPr>
        <w:t>„Utwory”</w:t>
      </w:r>
      <w:r w:rsidRPr="000C4D4F">
        <w:rPr>
          <w:rFonts w:ascii="Times New Roman" w:hAnsi="Times New Roman" w:cs="Times New Roman"/>
          <w:color w:val="000000"/>
          <w:lang w:bidi="pl-PL"/>
        </w:rPr>
        <w:t xml:space="preserve">) w rozumieniu ustawy z dn. 4 lutego 1994 r. o prawie autorskim i prawach pokrewnych (tj. z dn. 21 maja 2021 r., Dz. U. 2021 poz. 1062), dalej jako </w:t>
      </w:r>
      <w:r w:rsidRPr="000C4D4F">
        <w:rPr>
          <w:rFonts w:ascii="Times New Roman" w:hAnsi="Times New Roman" w:cs="Times New Roman"/>
          <w:b/>
          <w:bCs/>
          <w:color w:val="000000"/>
          <w:lang w:bidi="pl-PL"/>
        </w:rPr>
        <w:t>„Prawo autorskie”</w:t>
      </w:r>
      <w:r w:rsidRPr="000C4D4F">
        <w:rPr>
          <w:rFonts w:ascii="Times New Roman" w:hAnsi="Times New Roman" w:cs="Times New Roman"/>
          <w:color w:val="000000"/>
          <w:lang w:bidi="pl-PL"/>
        </w:rPr>
        <w:t>, w tym w szczególności dokumentacji powykonawczej, oprogramowania;</w:t>
      </w:r>
    </w:p>
    <w:p w14:paraId="611B6A3C" w14:textId="77777777" w:rsidR="0008581D" w:rsidRPr="000C4D4F" w:rsidRDefault="0008581D" w:rsidP="00183B97">
      <w:pPr>
        <w:pStyle w:val="Tekstpodstawowy"/>
        <w:numPr>
          <w:ilvl w:val="1"/>
          <w:numId w:val="96"/>
        </w:numPr>
        <w:tabs>
          <w:tab w:val="left" w:pos="426"/>
        </w:tabs>
        <w:spacing w:line="240" w:lineRule="auto"/>
        <w:rPr>
          <w:rFonts w:ascii="Times New Roman" w:hAnsi="Times New Roman" w:cs="Times New Roman"/>
          <w:color w:val="000000"/>
          <w:lang w:bidi="pl-PL"/>
        </w:rPr>
      </w:pPr>
      <w:r w:rsidRPr="000C4D4F">
        <w:rPr>
          <w:rFonts w:ascii="Times New Roman" w:hAnsi="Times New Roman" w:cs="Times New Roman"/>
          <w:color w:val="000000"/>
          <w:lang w:bidi="pl-PL"/>
        </w:rPr>
        <w:t>dóbr stanowiących projekty wynalazcze w rozumieniu Prawa własności przemysłowej (zwanych dalej „Projektami Wynalazczymi”);</w:t>
      </w:r>
    </w:p>
    <w:p w14:paraId="73C75E21" w14:textId="77777777" w:rsidR="0008581D" w:rsidRPr="000C4D4F" w:rsidRDefault="0008581D" w:rsidP="00183B97">
      <w:pPr>
        <w:pStyle w:val="Tekstpodstawowy"/>
        <w:numPr>
          <w:ilvl w:val="1"/>
          <w:numId w:val="96"/>
        </w:numPr>
        <w:tabs>
          <w:tab w:val="left" w:pos="426"/>
        </w:tabs>
        <w:spacing w:line="240" w:lineRule="auto"/>
        <w:rPr>
          <w:rFonts w:ascii="Times New Roman" w:hAnsi="Times New Roman" w:cs="Times New Roman"/>
          <w:color w:val="000000"/>
          <w:lang w:bidi="pl-PL"/>
        </w:rPr>
      </w:pPr>
      <w:r w:rsidRPr="000C4D4F">
        <w:rPr>
          <w:rFonts w:ascii="Times New Roman" w:hAnsi="Times New Roman" w:cs="Times New Roman"/>
          <w:color w:val="000000" w:themeColor="text1"/>
          <w:lang w:bidi="pl-PL"/>
        </w:rPr>
        <w:t>znaków towarowych, znaków usługowych, firm i oznaczeń przedsiębiorstw, know-how oraz innych dóbr niematerialnych chronionych przepisami prawa niezależnie, czy prawa do tego rodzaju dóbr przysługują Wykonawcy lub osobom trzecim na mocy prawa polskiego, czy prawa obcego.</w:t>
      </w:r>
    </w:p>
    <w:p w14:paraId="42730C21" w14:textId="77777777" w:rsidR="0008581D" w:rsidRPr="000C4D4F" w:rsidRDefault="0008581D" w:rsidP="00183B97">
      <w:pPr>
        <w:pStyle w:val="Tekstpodstawowy"/>
        <w:numPr>
          <w:ilvl w:val="0"/>
          <w:numId w:val="96"/>
        </w:numPr>
        <w:spacing w:line="240" w:lineRule="auto"/>
        <w:ind w:left="426" w:hanging="426"/>
        <w:rPr>
          <w:rFonts w:ascii="Times New Roman" w:hAnsi="Times New Roman" w:cs="Times New Roman"/>
          <w:color w:val="000000"/>
          <w:lang w:bidi="pl-PL"/>
        </w:rPr>
      </w:pPr>
      <w:r w:rsidRPr="000C4D4F">
        <w:rPr>
          <w:rFonts w:ascii="Times New Roman" w:hAnsi="Times New Roman" w:cs="Times New Roman"/>
          <w:color w:val="000000"/>
          <w:lang w:bidi="pl-PL"/>
        </w:rPr>
        <w:t xml:space="preserve">Prawa do korzystania z dóbr określonych powyżej zwane są łącznie </w:t>
      </w:r>
      <w:r w:rsidRPr="000C4D4F">
        <w:rPr>
          <w:rFonts w:ascii="Times New Roman" w:hAnsi="Times New Roman" w:cs="Times New Roman"/>
          <w:b/>
          <w:bCs/>
          <w:color w:val="000000"/>
          <w:lang w:bidi="pl-PL"/>
        </w:rPr>
        <w:t>Prawami Własności Intelektualnej</w:t>
      </w:r>
      <w:r w:rsidRPr="000C4D4F">
        <w:rPr>
          <w:rFonts w:ascii="Times New Roman" w:hAnsi="Times New Roman" w:cs="Times New Roman"/>
          <w:color w:val="000000"/>
          <w:lang w:bidi="pl-PL"/>
        </w:rPr>
        <w:t>.</w:t>
      </w:r>
    </w:p>
    <w:p w14:paraId="52A51671" w14:textId="77777777" w:rsidR="0008581D" w:rsidRPr="000C4D4F" w:rsidRDefault="0008581D" w:rsidP="00183B97">
      <w:pPr>
        <w:pStyle w:val="Tekstpodstawowy"/>
        <w:numPr>
          <w:ilvl w:val="0"/>
          <w:numId w:val="96"/>
        </w:numPr>
        <w:spacing w:line="240" w:lineRule="auto"/>
        <w:ind w:left="426" w:hanging="426"/>
        <w:rPr>
          <w:rFonts w:ascii="Times New Roman" w:hAnsi="Times New Roman" w:cs="Times New Roman"/>
          <w:color w:val="000000"/>
          <w:lang w:bidi="pl-PL"/>
        </w:rPr>
      </w:pPr>
      <w:r w:rsidRPr="000C4D4F">
        <w:rPr>
          <w:rFonts w:ascii="Times New Roman" w:hAnsi="Times New Roman" w:cs="Times New Roman"/>
          <w:color w:val="000000"/>
          <w:lang w:bidi="pl-PL"/>
        </w:rPr>
        <w:t>Wykonawca oświadcza, że jest upoważniony do korzystania z Praw Własności Intelektualnej w zakresie koniecznym do realizacji przedmiotu Umowy, i że jest uprawniony do zapewnienia Zamawiającemu Praw Własności Intelektualnej na zasadach ustalonych w niniejszym §7. Wykonawca oświadcza i zapewnia Zamawiającego, iż w momencie wydania Zamawiającemu Utworu, w tym zwłaszcza dokumentacji powykonawczej, będzie jedynym uprawnionym z tytułu autorskich praw majątkowych oraz praw zależnych do tej dokumentacji oraz że prawa te nie będą obciążone prawami osób trzecich, a także, że w tym momencie będzie jedynym właścicielem wydawanych Zamawiającemu egzemplarzy dokumentacji powykonawczej i nośników, na których dokumentacja ta została utrwalona.</w:t>
      </w:r>
    </w:p>
    <w:p w14:paraId="225ADFB1" w14:textId="77777777" w:rsidR="0008581D" w:rsidRPr="000C4D4F" w:rsidRDefault="0008581D" w:rsidP="00183B97">
      <w:pPr>
        <w:pStyle w:val="Tekstpodstawowy"/>
        <w:numPr>
          <w:ilvl w:val="0"/>
          <w:numId w:val="96"/>
        </w:numPr>
        <w:spacing w:line="240" w:lineRule="auto"/>
        <w:ind w:left="426" w:hanging="426"/>
        <w:rPr>
          <w:rFonts w:ascii="Times New Roman" w:hAnsi="Times New Roman" w:cs="Times New Roman"/>
          <w:color w:val="000000"/>
          <w:lang w:bidi="pl-PL"/>
        </w:rPr>
      </w:pPr>
      <w:r w:rsidRPr="000C4D4F">
        <w:rPr>
          <w:rFonts w:ascii="Times New Roman" w:hAnsi="Times New Roman" w:cs="Times New Roman"/>
          <w:color w:val="000000" w:themeColor="text1"/>
          <w:lang w:bidi="pl-PL"/>
        </w:rPr>
        <w:t>Autorskie prawa majątkowe do Utworów, w tym do całej dokumentacji, która powstanie w wyniku wykonania niniejszej umowy, przechodzą na Zamawiającego z chwilą podpisania protokołów odbioru, z dniem rozwiązania umowy lub odstąpienia od Umowy lub jej części, w zależności od tego które ze zdarzeń nastąpi wcześniej, bez konieczności składania przez Strony dodatkowego oświadczenia woli.</w:t>
      </w:r>
    </w:p>
    <w:p w14:paraId="13445FB2" w14:textId="77777777" w:rsidR="0008581D" w:rsidRPr="000C4D4F" w:rsidRDefault="0008581D" w:rsidP="00183B97">
      <w:pPr>
        <w:pStyle w:val="Tekstpodstawowy"/>
        <w:numPr>
          <w:ilvl w:val="0"/>
          <w:numId w:val="96"/>
        </w:numPr>
        <w:spacing w:line="240" w:lineRule="auto"/>
        <w:ind w:left="426" w:hanging="426"/>
        <w:rPr>
          <w:rFonts w:ascii="Times New Roman" w:hAnsi="Times New Roman" w:cs="Times New Roman"/>
        </w:rPr>
      </w:pPr>
      <w:r w:rsidRPr="000C4D4F">
        <w:rPr>
          <w:rFonts w:ascii="Times New Roman" w:hAnsi="Times New Roman" w:cs="Times New Roman"/>
          <w:color w:val="000000"/>
          <w:lang w:bidi="pl-PL"/>
        </w:rPr>
        <w:t>Przejście autorskich praw majątkowych, o którym mowa w ust. 4, obejmuje następujące pola eksploatacji:</w:t>
      </w:r>
    </w:p>
    <w:p w14:paraId="4117F3B3" w14:textId="77777777" w:rsidR="0008581D" w:rsidRPr="000C4D4F" w:rsidRDefault="0008581D" w:rsidP="00183B97">
      <w:pPr>
        <w:pStyle w:val="Tekstpodstawowy"/>
        <w:widowControl w:val="0"/>
        <w:numPr>
          <w:ilvl w:val="0"/>
          <w:numId w:val="94"/>
        </w:numPr>
        <w:tabs>
          <w:tab w:val="left" w:pos="993"/>
        </w:tabs>
        <w:spacing w:line="240" w:lineRule="auto"/>
        <w:ind w:left="720" w:hanging="360"/>
        <w:rPr>
          <w:rFonts w:ascii="Times New Roman" w:hAnsi="Times New Roman" w:cs="Times New Roman"/>
        </w:rPr>
      </w:pPr>
      <w:r w:rsidRPr="000C4D4F">
        <w:rPr>
          <w:rFonts w:ascii="Times New Roman" w:hAnsi="Times New Roman" w:cs="Times New Roman"/>
          <w:color w:val="000000"/>
          <w:lang w:bidi="pl-PL"/>
        </w:rPr>
        <w:t xml:space="preserve">wytwarzanie i zwielokrotnianie dowolną techniką oraz utrwalanie Utworu, w tym techniką drukarską, reprograficzną, zapisu magnetycznego oraz techniką cyfrową w tym m.in. przez dyskietki, CD-romy, DVD, taśmy magnetyczne, nośniki magnetooptyczne, przez druk oraz urządzenia elektroniczne (w tym tzw. papier </w:t>
      </w:r>
      <w:r w:rsidRPr="000C4D4F">
        <w:rPr>
          <w:rFonts w:ascii="Times New Roman" w:hAnsi="Times New Roman" w:cs="Times New Roman"/>
          <w:color w:val="000000"/>
          <w:lang w:bidi="pl-PL"/>
        </w:rPr>
        <w:lastRenderedPageBreak/>
        <w:t>elektroniczny),</w:t>
      </w:r>
    </w:p>
    <w:p w14:paraId="4EECF12B" w14:textId="77777777" w:rsidR="0008581D" w:rsidRPr="000C4D4F" w:rsidRDefault="0008581D" w:rsidP="00183B97">
      <w:pPr>
        <w:pStyle w:val="Tekstpodstawowy"/>
        <w:widowControl w:val="0"/>
        <w:numPr>
          <w:ilvl w:val="0"/>
          <w:numId w:val="94"/>
        </w:numPr>
        <w:tabs>
          <w:tab w:val="left" w:pos="993"/>
        </w:tabs>
        <w:spacing w:line="240" w:lineRule="auto"/>
        <w:ind w:left="720" w:hanging="360"/>
        <w:rPr>
          <w:rFonts w:ascii="Times New Roman" w:hAnsi="Times New Roman" w:cs="Times New Roman"/>
        </w:rPr>
      </w:pPr>
      <w:r w:rsidRPr="000C4D4F">
        <w:rPr>
          <w:rFonts w:ascii="Times New Roman" w:hAnsi="Times New Roman" w:cs="Times New Roman"/>
          <w:color w:val="000000"/>
          <w:lang w:bidi="pl-PL"/>
        </w:rPr>
        <w:t>wprowadzanie do pamięci komputera,</w:t>
      </w:r>
    </w:p>
    <w:p w14:paraId="72ECE1F9" w14:textId="77777777" w:rsidR="0008581D" w:rsidRPr="000C4D4F" w:rsidRDefault="0008581D" w:rsidP="00183B97">
      <w:pPr>
        <w:pStyle w:val="Tekstpodstawowy"/>
        <w:widowControl w:val="0"/>
        <w:numPr>
          <w:ilvl w:val="0"/>
          <w:numId w:val="94"/>
        </w:numPr>
        <w:tabs>
          <w:tab w:val="left" w:pos="993"/>
        </w:tabs>
        <w:spacing w:line="240" w:lineRule="auto"/>
        <w:ind w:left="720" w:hanging="360"/>
        <w:rPr>
          <w:rFonts w:ascii="Times New Roman" w:hAnsi="Times New Roman" w:cs="Times New Roman"/>
        </w:rPr>
      </w:pPr>
      <w:r w:rsidRPr="000C4D4F">
        <w:rPr>
          <w:rFonts w:ascii="Times New Roman" w:hAnsi="Times New Roman" w:cs="Times New Roman"/>
          <w:color w:val="000000"/>
          <w:lang w:bidi="pl-PL"/>
        </w:rPr>
        <w:t>prawo do wykorzystywania, w każdy sposób i w każdej formie, w Internecie i w innej sieci komputerowej, przy czym wykorzystywanie nie obejmuje celów niezwiązanych z realizacją zamówienia bądź celami projektu i działalnością Zamawiającego,</w:t>
      </w:r>
    </w:p>
    <w:p w14:paraId="04A6081E" w14:textId="77777777" w:rsidR="0008581D" w:rsidRPr="000C4D4F" w:rsidRDefault="0008581D" w:rsidP="00183B97">
      <w:pPr>
        <w:pStyle w:val="Tekstpodstawowy"/>
        <w:widowControl w:val="0"/>
        <w:numPr>
          <w:ilvl w:val="0"/>
          <w:numId w:val="94"/>
        </w:numPr>
        <w:tabs>
          <w:tab w:val="left" w:pos="993"/>
        </w:tabs>
        <w:spacing w:line="240" w:lineRule="auto"/>
        <w:ind w:left="720" w:hanging="360"/>
        <w:rPr>
          <w:rFonts w:ascii="Times New Roman" w:hAnsi="Times New Roman" w:cs="Times New Roman"/>
        </w:rPr>
      </w:pPr>
      <w:r w:rsidRPr="000C4D4F">
        <w:rPr>
          <w:rFonts w:ascii="Times New Roman" w:hAnsi="Times New Roman" w:cs="Times New Roman"/>
          <w:color w:val="000000"/>
          <w:lang w:bidi="pl-PL"/>
        </w:rPr>
        <w:t>wystawianie i publikowanie dowolną techniką,</w:t>
      </w:r>
    </w:p>
    <w:p w14:paraId="709227B5" w14:textId="77777777" w:rsidR="0008581D" w:rsidRPr="000C4D4F" w:rsidRDefault="0008581D" w:rsidP="00183B97">
      <w:pPr>
        <w:pStyle w:val="Tekstpodstawowy"/>
        <w:widowControl w:val="0"/>
        <w:numPr>
          <w:ilvl w:val="0"/>
          <w:numId w:val="94"/>
        </w:numPr>
        <w:tabs>
          <w:tab w:val="left" w:pos="993"/>
        </w:tabs>
        <w:spacing w:line="240" w:lineRule="auto"/>
        <w:ind w:left="720" w:hanging="360"/>
        <w:rPr>
          <w:rFonts w:ascii="Times New Roman" w:hAnsi="Times New Roman" w:cs="Times New Roman"/>
        </w:rPr>
      </w:pPr>
      <w:r w:rsidRPr="000C4D4F">
        <w:rPr>
          <w:rFonts w:ascii="Times New Roman" w:hAnsi="Times New Roman" w:cs="Times New Roman"/>
          <w:color w:val="000000"/>
          <w:lang w:bidi="pl-PL"/>
        </w:rPr>
        <w:t>postępowania przetargowego o udzielenie zamówienia na realizację przedmiotu objętego projektem przy uwzględnieniu prawa do niezbędnych modyfikacji projektów wynikających z powszechnie i aktualnie obowiązujących przepisów prawa oraz stanu wiedzy technicznej i budowlanej.</w:t>
      </w:r>
    </w:p>
    <w:p w14:paraId="320A4F87" w14:textId="77777777" w:rsidR="0008581D" w:rsidRPr="000C4D4F" w:rsidRDefault="0008581D" w:rsidP="00183B97">
      <w:pPr>
        <w:pStyle w:val="Tekstpodstawowy"/>
        <w:numPr>
          <w:ilvl w:val="0"/>
          <w:numId w:val="96"/>
        </w:numPr>
        <w:tabs>
          <w:tab w:val="left" w:pos="426"/>
        </w:tabs>
        <w:spacing w:line="240" w:lineRule="auto"/>
        <w:rPr>
          <w:rFonts w:ascii="Times New Roman" w:hAnsi="Times New Roman" w:cs="Times New Roman"/>
          <w:color w:val="000000"/>
          <w:lang w:bidi="pl-PL"/>
        </w:rPr>
      </w:pPr>
      <w:r w:rsidRPr="000C4D4F">
        <w:rPr>
          <w:rFonts w:ascii="Times New Roman" w:hAnsi="Times New Roman" w:cs="Times New Roman"/>
          <w:color w:val="000000"/>
          <w:lang w:bidi="pl-PL"/>
        </w:rPr>
        <w:t xml:space="preserve">Wykonawca wyraża zgodę na dokonywanie przez Zamawiającego lub na jego zlecenie przez osoby trzecie wszelkich zmian, aktualizacji i uzupełnień wykonanych Utworów, w tym dokumentacji powykonawczej, a zarazem przenosi na Zamawiającego prawo do wykonywania autorskich praw zależnych w zakresie wskazanych w ust. 4 i 5 powyżej. </w:t>
      </w:r>
    </w:p>
    <w:p w14:paraId="5099C2C9" w14:textId="77777777" w:rsidR="0008581D" w:rsidRPr="000C4D4F" w:rsidRDefault="0008581D" w:rsidP="00183B97">
      <w:pPr>
        <w:pStyle w:val="Tekstpodstawowy"/>
        <w:numPr>
          <w:ilvl w:val="0"/>
          <w:numId w:val="96"/>
        </w:numPr>
        <w:tabs>
          <w:tab w:val="left" w:pos="426"/>
        </w:tabs>
        <w:spacing w:line="240" w:lineRule="auto"/>
        <w:rPr>
          <w:rFonts w:ascii="Times New Roman" w:hAnsi="Times New Roman" w:cs="Times New Roman"/>
          <w:color w:val="000000"/>
          <w:lang w:bidi="pl-PL"/>
        </w:rPr>
      </w:pPr>
      <w:r w:rsidRPr="000C4D4F">
        <w:rPr>
          <w:rFonts w:ascii="Times New Roman" w:hAnsi="Times New Roman" w:cs="Times New Roman"/>
          <w:color w:val="000000"/>
          <w:lang w:bidi="pl-PL"/>
        </w:rPr>
        <w:t>Wszelkie uprawnienia do Utworów, w tym do dokumentacji powykonawczej określone w niniejszej umowie obejmują wszystkie nośniki informacji, są nieograniczone przedmiotowo, czasowo oraz terytorialnie.</w:t>
      </w:r>
    </w:p>
    <w:p w14:paraId="35D28392" w14:textId="77777777" w:rsidR="0008581D" w:rsidRPr="000C4D4F" w:rsidRDefault="0008581D" w:rsidP="00183B97">
      <w:pPr>
        <w:pStyle w:val="Tekstpodstawowy"/>
        <w:numPr>
          <w:ilvl w:val="0"/>
          <w:numId w:val="96"/>
        </w:numPr>
        <w:tabs>
          <w:tab w:val="left" w:pos="426"/>
        </w:tabs>
        <w:spacing w:line="240" w:lineRule="auto"/>
        <w:rPr>
          <w:rFonts w:ascii="Times New Roman" w:hAnsi="Times New Roman" w:cs="Times New Roman"/>
          <w:color w:val="000000"/>
          <w:lang w:bidi="pl-PL"/>
        </w:rPr>
      </w:pPr>
      <w:r w:rsidRPr="000C4D4F">
        <w:rPr>
          <w:rFonts w:ascii="Times New Roman" w:hAnsi="Times New Roman" w:cs="Times New Roman"/>
          <w:color w:val="000000"/>
          <w:lang w:bidi="pl-PL"/>
        </w:rPr>
        <w:t>Na żądanie Zamawiającego Wykonawca zobowiązuje się do należytego wykazania wszystkich Utworów, do których autorskie prawa majątkowe są przenoszone na rzecz Zamawiającego przez przedstawienie dokumentów potwierdzających nabycie przez Wykonawcę tych praw do części Utworów opracowanych przez podwykonawców lub też poprzez złożenie oświadczenia w formie pisemnej, że dany Utwór (dana część dokumentacji) jest jego dziełem i że posiada do niego wyłączne i samodzielne oraz wszelkie prawa autorskie.</w:t>
      </w:r>
    </w:p>
    <w:p w14:paraId="680E36C0" w14:textId="77777777" w:rsidR="0008581D" w:rsidRPr="000C4D4F" w:rsidRDefault="0008581D" w:rsidP="00183B97">
      <w:pPr>
        <w:pStyle w:val="Tekstpodstawowy"/>
        <w:numPr>
          <w:ilvl w:val="0"/>
          <w:numId w:val="96"/>
        </w:numPr>
        <w:tabs>
          <w:tab w:val="left" w:pos="426"/>
        </w:tabs>
        <w:spacing w:line="240" w:lineRule="auto"/>
        <w:rPr>
          <w:rFonts w:ascii="Times New Roman" w:hAnsi="Times New Roman" w:cs="Times New Roman"/>
          <w:color w:val="000000"/>
          <w:lang w:bidi="pl-PL"/>
        </w:rPr>
      </w:pPr>
      <w:r w:rsidRPr="000C4D4F">
        <w:rPr>
          <w:rFonts w:ascii="Times New Roman" w:hAnsi="Times New Roman" w:cs="Times New Roman"/>
          <w:color w:val="000000"/>
          <w:lang w:bidi="pl-PL"/>
        </w:rPr>
        <w:t xml:space="preserve">Wynagrodzenie, o którym mowa w § 4, stanowi pełne i kompletne wynagrodzenie z tytułu przeniesienia autorskich praw majątkowych do Utworów, w tym do dokumentacji powykonawczej dla przedmiotu umowy i przypada za ich </w:t>
      </w:r>
      <w:r w:rsidRPr="000C4D4F">
        <w:rPr>
          <w:rFonts w:ascii="Times New Roman" w:hAnsi="Times New Roman" w:cs="Times New Roman"/>
        </w:rPr>
        <w:t>przeniesienie na każdym wskazanym w niniejszej umowie polu eksploatacji, jak też za udzielenie Zamawiającemu praw zależnych do Utworów, do których przenoszone są prawa. Wynagrodzenie należne jest Wykonawcy także za przeniesienie na Zamawiającego własności nośników, na których Utwory zostały utrwalone.</w:t>
      </w:r>
    </w:p>
    <w:p w14:paraId="0457653B" w14:textId="77777777" w:rsidR="0008581D" w:rsidRPr="000C4D4F" w:rsidRDefault="0008581D" w:rsidP="00183B97">
      <w:pPr>
        <w:pStyle w:val="Tekstpodstawowy"/>
        <w:numPr>
          <w:ilvl w:val="0"/>
          <w:numId w:val="96"/>
        </w:numPr>
        <w:tabs>
          <w:tab w:val="left" w:pos="426"/>
        </w:tabs>
        <w:spacing w:line="240" w:lineRule="auto"/>
        <w:rPr>
          <w:rFonts w:ascii="Times New Roman" w:hAnsi="Times New Roman" w:cs="Times New Roman"/>
          <w:color w:val="000000"/>
          <w:lang w:bidi="pl-PL"/>
        </w:rPr>
      </w:pPr>
      <w:r w:rsidRPr="000C4D4F">
        <w:rPr>
          <w:rFonts w:ascii="Times New Roman" w:hAnsi="Times New Roman" w:cs="Times New Roman"/>
          <w:color w:val="000000"/>
          <w:lang w:bidi="pl-PL"/>
        </w:rPr>
        <w:t>W przypadku wystąpienia przez jakąkolwiek osobę trzecią z jakimkolwiek roszczeniem w stosunku do Zamawiającego z tytułu naruszenia autorskich praw majątkowych lub autorskich praw osobistych, Wykonawca będzie zobowiązany do:</w:t>
      </w:r>
    </w:p>
    <w:p w14:paraId="27D3371E" w14:textId="77777777" w:rsidR="0008581D" w:rsidRPr="000C4D4F" w:rsidRDefault="0008581D" w:rsidP="00183B97">
      <w:pPr>
        <w:pStyle w:val="Tekstpodstawowy"/>
        <w:widowControl w:val="0"/>
        <w:numPr>
          <w:ilvl w:val="3"/>
          <w:numId w:val="95"/>
        </w:numPr>
        <w:tabs>
          <w:tab w:val="left" w:pos="426"/>
        </w:tabs>
        <w:spacing w:line="240" w:lineRule="auto"/>
        <w:rPr>
          <w:rFonts w:ascii="Times New Roman" w:hAnsi="Times New Roman" w:cs="Times New Roman"/>
          <w:color w:val="000000"/>
          <w:lang w:bidi="pl-PL"/>
        </w:rPr>
      </w:pPr>
      <w:r w:rsidRPr="000C4D4F">
        <w:rPr>
          <w:rFonts w:ascii="Times New Roman" w:hAnsi="Times New Roman" w:cs="Times New Roman"/>
          <w:color w:val="000000"/>
          <w:lang w:bidi="pl-PL"/>
        </w:rPr>
        <w:t>podjęcia na własny koszt wszelkich działań w celu ochrony interesów Zamawiającego, w szczególności w celu wykazania bezpodstawności dochodzonych przez osobę trzecią roszczeń,</w:t>
      </w:r>
    </w:p>
    <w:p w14:paraId="6CF63397" w14:textId="77777777" w:rsidR="0008581D" w:rsidRPr="000C4D4F" w:rsidRDefault="0008581D" w:rsidP="00183B97">
      <w:pPr>
        <w:pStyle w:val="Tekstpodstawowy"/>
        <w:widowControl w:val="0"/>
        <w:numPr>
          <w:ilvl w:val="3"/>
          <w:numId w:val="95"/>
        </w:numPr>
        <w:tabs>
          <w:tab w:val="left" w:pos="426"/>
        </w:tabs>
        <w:spacing w:line="240" w:lineRule="auto"/>
        <w:rPr>
          <w:rFonts w:ascii="Times New Roman" w:hAnsi="Times New Roman" w:cs="Times New Roman"/>
          <w:color w:val="000000"/>
          <w:lang w:bidi="pl-PL"/>
        </w:rPr>
      </w:pPr>
      <w:r w:rsidRPr="000C4D4F">
        <w:rPr>
          <w:rFonts w:ascii="Times New Roman" w:hAnsi="Times New Roman" w:cs="Times New Roman"/>
          <w:color w:val="000000"/>
          <w:lang w:bidi="pl-PL"/>
        </w:rPr>
        <w:t>w przypadku dochodzenia na drodze sądowej przez osobę trzecią roszczeń wynikających z tytułu naruszenia ich praw przeciwko Zamawiającemu Wykonawca jest zobowiązany do przystąpienia w procesie po stronie Zamawiającego i podjęcia wszelkich czynności w celu jego zwolnienia od udziału w sprawie,</w:t>
      </w:r>
    </w:p>
    <w:p w14:paraId="3C2622D0" w14:textId="77777777" w:rsidR="0008581D" w:rsidRPr="000C4D4F" w:rsidRDefault="0008581D" w:rsidP="00183B97">
      <w:pPr>
        <w:pStyle w:val="Tekstpodstawowy"/>
        <w:widowControl w:val="0"/>
        <w:numPr>
          <w:ilvl w:val="3"/>
          <w:numId w:val="95"/>
        </w:numPr>
        <w:tabs>
          <w:tab w:val="left" w:pos="426"/>
        </w:tabs>
        <w:spacing w:line="240" w:lineRule="auto"/>
        <w:rPr>
          <w:rFonts w:ascii="Times New Roman" w:hAnsi="Times New Roman" w:cs="Times New Roman"/>
          <w:color w:val="000000"/>
          <w:lang w:bidi="pl-PL"/>
        </w:rPr>
      </w:pPr>
      <w:r w:rsidRPr="000C4D4F">
        <w:rPr>
          <w:rFonts w:ascii="Times New Roman" w:hAnsi="Times New Roman" w:cs="Times New Roman"/>
          <w:color w:val="000000"/>
          <w:lang w:bidi="pl-PL"/>
        </w:rPr>
        <w:t xml:space="preserve">w przypadku zasądzenia od Zamawiającego jakichkolwiek kwot do zwrotu przez Zamawiającego, całość zasądzonych bądź pokrytych przez Zamawiającego roszczeń oraz wszelkich wydatków i opłat, w tym ewentualnych kosztów procesu </w:t>
      </w:r>
      <w:r w:rsidRPr="000C4D4F">
        <w:rPr>
          <w:rFonts w:ascii="Times New Roman" w:hAnsi="Times New Roman" w:cs="Times New Roman"/>
          <w:color w:val="000000"/>
          <w:lang w:bidi="pl-PL"/>
        </w:rPr>
        <w:br/>
        <w:t>i obsługi prawnej Wykonawca zobowiązuje się pokryć koszty na pierwsze żądanie.</w:t>
      </w:r>
    </w:p>
    <w:p w14:paraId="1E126240" w14:textId="77777777" w:rsidR="0008581D" w:rsidRPr="000C4D4F" w:rsidRDefault="0008581D" w:rsidP="00183B97">
      <w:pPr>
        <w:pStyle w:val="Tekstpodstawowy"/>
        <w:widowControl w:val="0"/>
        <w:numPr>
          <w:ilvl w:val="0"/>
          <w:numId w:val="96"/>
        </w:numPr>
        <w:tabs>
          <w:tab w:val="left" w:pos="426"/>
        </w:tabs>
        <w:spacing w:line="240" w:lineRule="auto"/>
        <w:rPr>
          <w:rFonts w:ascii="Times New Roman" w:hAnsi="Times New Roman" w:cs="Times New Roman"/>
          <w:color w:val="000000"/>
          <w:lang w:bidi="pl-PL"/>
        </w:rPr>
      </w:pPr>
      <w:r w:rsidRPr="000C4D4F">
        <w:rPr>
          <w:rFonts w:ascii="Times New Roman" w:hAnsi="Times New Roman" w:cs="Times New Roman"/>
          <w:color w:val="000000"/>
          <w:lang w:bidi="pl-PL"/>
        </w:rPr>
        <w:t>Wykonawca zobowiązuje się do niewykonywania autorskich praw osobistych ze szkodą dla interesów Zamawiającego lub w sposób utrudniający realizację przedmiotu umowy.</w:t>
      </w:r>
    </w:p>
    <w:p w14:paraId="424FFF2D" w14:textId="77777777" w:rsidR="0008581D" w:rsidRPr="000C4D4F" w:rsidRDefault="0008581D" w:rsidP="00183B97">
      <w:pPr>
        <w:pStyle w:val="Tekstpodstawowy"/>
        <w:widowControl w:val="0"/>
        <w:numPr>
          <w:ilvl w:val="0"/>
          <w:numId w:val="96"/>
        </w:numPr>
        <w:tabs>
          <w:tab w:val="left" w:pos="426"/>
        </w:tabs>
        <w:spacing w:line="240" w:lineRule="auto"/>
        <w:rPr>
          <w:rFonts w:ascii="Times New Roman" w:hAnsi="Times New Roman" w:cs="Times New Roman"/>
          <w:color w:val="000000"/>
          <w:lang w:bidi="pl-PL"/>
        </w:rPr>
      </w:pPr>
      <w:r w:rsidRPr="000C4D4F">
        <w:rPr>
          <w:rFonts w:ascii="Times New Roman" w:hAnsi="Times New Roman" w:cs="Times New Roman"/>
          <w:color w:val="000000"/>
          <w:lang w:bidi="pl-PL"/>
        </w:rPr>
        <w:t xml:space="preserve">Wykonawca nie może odstąpić od umowy w zakresie przeniesienia autorskich praw majątkowych. W przypadku odstąpienia od niniejszej umowy przez Zamawiającego </w:t>
      </w:r>
      <w:r w:rsidRPr="000C4D4F">
        <w:rPr>
          <w:rFonts w:ascii="Times New Roman" w:hAnsi="Times New Roman" w:cs="Times New Roman"/>
          <w:color w:val="000000"/>
          <w:lang w:bidi="pl-PL"/>
        </w:rPr>
        <w:lastRenderedPageBreak/>
        <w:t xml:space="preserve">zachowuje on przeniesione na niego autorskie prawa majątkowe. </w:t>
      </w:r>
    </w:p>
    <w:p w14:paraId="11FD3798" w14:textId="77777777" w:rsidR="0008581D" w:rsidRPr="000C4D4F" w:rsidRDefault="0008581D" w:rsidP="0008581D">
      <w:pPr>
        <w:tabs>
          <w:tab w:val="left" w:pos="720"/>
        </w:tabs>
        <w:ind w:left="360"/>
        <w:rPr>
          <w:b/>
        </w:rPr>
      </w:pPr>
    </w:p>
    <w:p w14:paraId="3A4A7851" w14:textId="77777777" w:rsidR="0008581D" w:rsidRPr="000C4D4F" w:rsidRDefault="0008581D" w:rsidP="0008581D">
      <w:pPr>
        <w:tabs>
          <w:tab w:val="left" w:pos="720"/>
        </w:tabs>
        <w:ind w:left="360"/>
        <w:rPr>
          <w:b/>
        </w:rPr>
      </w:pPr>
      <w:r w:rsidRPr="000C4D4F">
        <w:rPr>
          <w:b/>
        </w:rPr>
        <w:t>Przekazanie terenu budowy</w:t>
      </w:r>
    </w:p>
    <w:p w14:paraId="55F69ACF" w14:textId="77777777" w:rsidR="0008581D" w:rsidRPr="000C4D4F" w:rsidRDefault="0008581D" w:rsidP="0008581D">
      <w:pPr>
        <w:tabs>
          <w:tab w:val="left" w:pos="720"/>
        </w:tabs>
        <w:ind w:left="360"/>
        <w:rPr>
          <w:b/>
          <w:bCs/>
        </w:rPr>
      </w:pPr>
      <w:r w:rsidRPr="000C4D4F">
        <w:rPr>
          <w:b/>
          <w:bCs/>
        </w:rPr>
        <w:t>§ 8</w:t>
      </w:r>
    </w:p>
    <w:p w14:paraId="709DD9CD" w14:textId="77777777" w:rsidR="0008581D" w:rsidRPr="000C4D4F" w:rsidRDefault="0008581D" w:rsidP="00183B97">
      <w:pPr>
        <w:numPr>
          <w:ilvl w:val="0"/>
          <w:numId w:val="89"/>
        </w:numPr>
        <w:tabs>
          <w:tab w:val="clear" w:pos="360"/>
          <w:tab w:val="left" w:pos="426"/>
        </w:tabs>
        <w:autoSpaceDE w:val="0"/>
        <w:autoSpaceDN w:val="0"/>
        <w:adjustRightInd w:val="0"/>
        <w:ind w:left="426" w:hanging="426"/>
        <w:jc w:val="both"/>
      </w:pPr>
      <w:r w:rsidRPr="000C4D4F">
        <w:t>Teren budowy określony jest w załącznikach do specyfikacji warunków zamówienia.</w:t>
      </w:r>
    </w:p>
    <w:p w14:paraId="72B98F2C" w14:textId="77777777" w:rsidR="0008581D" w:rsidRPr="000C4D4F" w:rsidRDefault="0008581D" w:rsidP="00183B97">
      <w:pPr>
        <w:numPr>
          <w:ilvl w:val="0"/>
          <w:numId w:val="89"/>
        </w:numPr>
        <w:tabs>
          <w:tab w:val="clear" w:pos="360"/>
          <w:tab w:val="left" w:pos="426"/>
        </w:tabs>
        <w:autoSpaceDE w:val="0"/>
        <w:autoSpaceDN w:val="0"/>
        <w:adjustRightInd w:val="0"/>
        <w:ind w:left="426" w:hanging="426"/>
        <w:jc w:val="both"/>
        <w:rPr>
          <w:bCs/>
        </w:rPr>
      </w:pPr>
      <w:r w:rsidRPr="000C4D4F">
        <w:rPr>
          <w:bCs/>
        </w:rPr>
        <w:t>Zamawiający przekaże plac budowy w terminie uzgodnionym przez Strony w Harmonogramie rzeczowo-finansowym.</w:t>
      </w:r>
      <w:r w:rsidRPr="000C4D4F">
        <w:t xml:space="preserve"> </w:t>
      </w:r>
    </w:p>
    <w:p w14:paraId="53B67502" w14:textId="77777777" w:rsidR="0008581D" w:rsidRPr="000C4D4F" w:rsidRDefault="0008581D" w:rsidP="00183B97">
      <w:pPr>
        <w:widowControl/>
        <w:numPr>
          <w:ilvl w:val="0"/>
          <w:numId w:val="89"/>
        </w:numPr>
        <w:tabs>
          <w:tab w:val="clear" w:pos="360"/>
          <w:tab w:val="left" w:pos="426"/>
        </w:tabs>
        <w:suppressAutoHyphens w:val="0"/>
        <w:ind w:left="426" w:hanging="426"/>
        <w:jc w:val="left"/>
      </w:pPr>
      <w:r w:rsidRPr="000C4D4F">
        <w:t xml:space="preserve">Wykonawca we własnym zakresie i na własny koszt: </w:t>
      </w:r>
    </w:p>
    <w:p w14:paraId="19B3A878" w14:textId="77777777" w:rsidR="0008581D" w:rsidRPr="000C4D4F" w:rsidRDefault="0008581D" w:rsidP="00183B97">
      <w:pPr>
        <w:widowControl/>
        <w:numPr>
          <w:ilvl w:val="0"/>
          <w:numId w:val="90"/>
        </w:numPr>
        <w:tabs>
          <w:tab w:val="left" w:pos="360"/>
        </w:tabs>
        <w:suppressAutoHyphens w:val="0"/>
        <w:ind w:left="851"/>
        <w:jc w:val="both"/>
      </w:pPr>
      <w:r w:rsidRPr="000C4D4F">
        <w:t xml:space="preserve"> zapewni sprzęt i materiały niezbędne do realizacji przedmiotu umowy,</w:t>
      </w:r>
    </w:p>
    <w:p w14:paraId="1C52B5CC" w14:textId="77777777" w:rsidR="0008581D" w:rsidRPr="000C4D4F" w:rsidRDefault="0008581D" w:rsidP="00183B97">
      <w:pPr>
        <w:widowControl/>
        <w:numPr>
          <w:ilvl w:val="0"/>
          <w:numId w:val="90"/>
        </w:numPr>
        <w:tabs>
          <w:tab w:val="left" w:pos="360"/>
        </w:tabs>
        <w:suppressAutoHyphens w:val="0"/>
        <w:ind w:left="851"/>
        <w:jc w:val="both"/>
      </w:pPr>
      <w:r w:rsidRPr="000C4D4F">
        <w:t xml:space="preserve"> zapewni właściwą organizację robót zgodnie z przepisami bhp i p.poż, urządzenie placu budowy oraz ponosi odpowiedzialność za naruszenie przepisów bhp i p.poż.</w:t>
      </w:r>
    </w:p>
    <w:p w14:paraId="2C152169" w14:textId="77777777" w:rsidR="0008581D" w:rsidRPr="000C4D4F" w:rsidRDefault="0008581D" w:rsidP="00183B97">
      <w:pPr>
        <w:widowControl/>
        <w:numPr>
          <w:ilvl w:val="0"/>
          <w:numId w:val="89"/>
        </w:numPr>
        <w:tabs>
          <w:tab w:val="clear" w:pos="360"/>
          <w:tab w:val="left" w:pos="426"/>
        </w:tabs>
        <w:suppressAutoHyphens w:val="0"/>
        <w:ind w:left="426" w:hanging="426"/>
        <w:jc w:val="left"/>
      </w:pPr>
      <w:r w:rsidRPr="000C4D4F">
        <w:t>Wykonawca na własny koszt wykona:</w:t>
      </w:r>
    </w:p>
    <w:p w14:paraId="41AF8BDE" w14:textId="77777777" w:rsidR="0008581D" w:rsidRPr="000C4D4F" w:rsidRDefault="0008581D" w:rsidP="00183B97">
      <w:pPr>
        <w:widowControl/>
        <w:numPr>
          <w:ilvl w:val="3"/>
          <w:numId w:val="89"/>
        </w:numPr>
        <w:tabs>
          <w:tab w:val="clear" w:pos="2520"/>
          <w:tab w:val="num" w:pos="851"/>
        </w:tabs>
        <w:suppressAutoHyphens w:val="0"/>
        <w:ind w:left="851" w:hanging="425"/>
        <w:jc w:val="both"/>
      </w:pPr>
      <w:r w:rsidRPr="000C4D4F">
        <w:t xml:space="preserve"> ogrodzenie terenu budowy z pełnych paneli o wysokości min 1.8 m,</w:t>
      </w:r>
    </w:p>
    <w:p w14:paraId="06958B82" w14:textId="4DAC80E6" w:rsidR="0008581D" w:rsidRPr="000C4D4F" w:rsidRDefault="0008581D" w:rsidP="00183B97">
      <w:pPr>
        <w:widowControl/>
        <w:numPr>
          <w:ilvl w:val="3"/>
          <w:numId w:val="89"/>
        </w:numPr>
        <w:tabs>
          <w:tab w:val="clear" w:pos="2520"/>
          <w:tab w:val="num" w:pos="851"/>
        </w:tabs>
        <w:suppressAutoHyphens w:val="0"/>
        <w:ind w:left="851" w:hanging="425"/>
        <w:jc w:val="both"/>
      </w:pPr>
      <w:r w:rsidRPr="000C4D4F">
        <w:t xml:space="preserve"> inne elementy zaplecza - stosownie do swoich potrzeb;</w:t>
      </w:r>
    </w:p>
    <w:p w14:paraId="3215B51F" w14:textId="37BB3271" w:rsidR="0008581D" w:rsidRPr="000C4D4F" w:rsidRDefault="0008581D" w:rsidP="00183B97">
      <w:pPr>
        <w:widowControl/>
        <w:numPr>
          <w:ilvl w:val="3"/>
          <w:numId w:val="89"/>
        </w:numPr>
        <w:tabs>
          <w:tab w:val="clear" w:pos="2520"/>
          <w:tab w:val="num" w:pos="851"/>
        </w:tabs>
        <w:suppressAutoHyphens w:val="0"/>
        <w:ind w:left="851" w:hanging="425"/>
        <w:jc w:val="both"/>
      </w:pPr>
      <w:r w:rsidRPr="000C4D4F">
        <w:t xml:space="preserve"> </w:t>
      </w:r>
      <w:r w:rsidR="003A6D7A" w:rsidRPr="000C4D4F">
        <w:t xml:space="preserve">Wymagane, ewentualne </w:t>
      </w:r>
      <w:r w:rsidRPr="000C4D4F">
        <w:t>zabezpieczenie istniejącej zieleni;</w:t>
      </w:r>
    </w:p>
    <w:p w14:paraId="6C9EC660" w14:textId="77777777" w:rsidR="0008581D" w:rsidRPr="000C4D4F" w:rsidRDefault="0008581D" w:rsidP="00183B97">
      <w:pPr>
        <w:widowControl/>
        <w:numPr>
          <w:ilvl w:val="0"/>
          <w:numId w:val="89"/>
        </w:numPr>
        <w:tabs>
          <w:tab w:val="clear" w:pos="360"/>
          <w:tab w:val="left" w:pos="426"/>
        </w:tabs>
        <w:suppressAutoHyphens w:val="0"/>
        <w:ind w:left="426" w:hanging="426"/>
        <w:jc w:val="both"/>
      </w:pPr>
      <w:r w:rsidRPr="000C4D4F">
        <w:t>Wykonawca ponosi całkowitą odpowiedzialność materialną i prawną za szkody spowodowane działalnością Wykonawcy i jego podwykonawców wynikłe z realizacji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w:t>
      </w:r>
    </w:p>
    <w:p w14:paraId="222D4431" w14:textId="77777777" w:rsidR="0008581D" w:rsidRPr="000C4D4F" w:rsidRDefault="0008581D" w:rsidP="00183B97">
      <w:pPr>
        <w:widowControl/>
        <w:numPr>
          <w:ilvl w:val="0"/>
          <w:numId w:val="89"/>
        </w:numPr>
        <w:tabs>
          <w:tab w:val="clear" w:pos="360"/>
          <w:tab w:val="left" w:pos="426"/>
        </w:tabs>
        <w:suppressAutoHyphens w:val="0"/>
        <w:ind w:left="426" w:hanging="426"/>
        <w:jc w:val="both"/>
      </w:pPr>
      <w:r w:rsidRPr="000C4D4F">
        <w:t>Zamawiającemu nie przysługuje odszkodowanie lub zadośćuczynienie za szkody spowodowane działalnością Wykonawcy i jego podwykonawców wynikłe z realizacji przedmiotu niniejszej umowy, o czym mowa w ust. 5 powyżej, w przypadku, gdy Wykonawca udowodni, że: 1) winę za szkody ponosi Zamawiający; 2) winę za szkody ponosi osoba trzecia, niezwiązana z wykonywaniem przedmiotu niniejszej umowy, a szkody nie dało się przewidzieć lub uniknąć; 3) szkoda została spowodowana nieuniknionymi i nadzwyczajnymi okolicznościami.</w:t>
      </w:r>
    </w:p>
    <w:p w14:paraId="3D9DD442" w14:textId="17C7C256" w:rsidR="0008581D" w:rsidRPr="000C4D4F" w:rsidRDefault="0008581D" w:rsidP="00183B97">
      <w:pPr>
        <w:widowControl/>
        <w:numPr>
          <w:ilvl w:val="0"/>
          <w:numId w:val="89"/>
        </w:numPr>
        <w:tabs>
          <w:tab w:val="clear" w:pos="360"/>
          <w:tab w:val="left" w:pos="426"/>
        </w:tabs>
        <w:suppressAutoHyphens w:val="0"/>
        <w:ind w:left="426" w:hanging="426"/>
        <w:jc w:val="both"/>
      </w:pPr>
      <w:r w:rsidRPr="000C4D4F">
        <w:t xml:space="preserve">Wykonawca potwierdza, że rozumie, iż </w:t>
      </w:r>
      <w:r w:rsidRPr="000C4D4F">
        <w:rPr>
          <w:b/>
          <w:bCs/>
        </w:rPr>
        <w:t>prace stanowiące przedmiot umowy wykonywane są w ramach modernizacji istniejącej infrastruktury w budynku (hali), w którym znajduje się wrażliwa i odkryta aparatura naukowo-badawcza</w:t>
      </w:r>
      <w:r w:rsidRPr="000C4D4F">
        <w:t>. Dlatego też Wykonawca zobowiązany jest do dołożenia szczególnej staranności w wykonaniu zabezpieczenia miejsc objętych pracami, w szczególności przed wydostawaniem się zanieczyszczeń, pyłu etc. Wykonawca oświadcza i potwierdza, że rozumie powyższe i dołoży najwyższej staranności w wykonaniu zabezpieczeń miejsca prac.</w:t>
      </w:r>
      <w:r w:rsidR="00192062" w:rsidRPr="000C4D4F">
        <w:br/>
      </w:r>
    </w:p>
    <w:p w14:paraId="6AE4B440" w14:textId="77777777" w:rsidR="0008581D" w:rsidRPr="000C4D4F" w:rsidRDefault="0008581D" w:rsidP="0008581D">
      <w:pPr>
        <w:pStyle w:val="Nagwek2"/>
        <w:tabs>
          <w:tab w:val="left" w:pos="720"/>
        </w:tabs>
        <w:spacing w:before="0" w:after="0" w:line="240" w:lineRule="auto"/>
        <w:ind w:left="360"/>
        <w:jc w:val="center"/>
        <w:rPr>
          <w:rFonts w:ascii="Times New Roman" w:hAnsi="Times New Roman" w:cs="Times New Roman"/>
          <w:i w:val="0"/>
          <w:sz w:val="24"/>
          <w:szCs w:val="24"/>
        </w:rPr>
      </w:pPr>
      <w:r w:rsidRPr="000C4D4F">
        <w:rPr>
          <w:rFonts w:ascii="Times New Roman" w:hAnsi="Times New Roman" w:cs="Times New Roman"/>
          <w:i w:val="0"/>
          <w:sz w:val="24"/>
          <w:szCs w:val="24"/>
        </w:rPr>
        <w:t>Realizacja umowy</w:t>
      </w:r>
    </w:p>
    <w:p w14:paraId="62E3F801" w14:textId="77777777" w:rsidR="0008581D" w:rsidRPr="000C4D4F" w:rsidRDefault="0008581D" w:rsidP="0008581D">
      <w:pPr>
        <w:pStyle w:val="Nagwek2"/>
        <w:tabs>
          <w:tab w:val="left" w:pos="720"/>
        </w:tabs>
        <w:spacing w:before="0" w:after="0" w:line="240" w:lineRule="auto"/>
        <w:ind w:left="360"/>
        <w:jc w:val="center"/>
        <w:rPr>
          <w:rFonts w:ascii="Times New Roman" w:hAnsi="Times New Roman" w:cs="Times New Roman"/>
          <w:i w:val="0"/>
          <w:sz w:val="24"/>
          <w:szCs w:val="24"/>
        </w:rPr>
      </w:pPr>
      <w:r w:rsidRPr="000C4D4F">
        <w:rPr>
          <w:rFonts w:ascii="Times New Roman" w:hAnsi="Times New Roman" w:cs="Times New Roman"/>
          <w:i w:val="0"/>
          <w:sz w:val="24"/>
          <w:szCs w:val="24"/>
        </w:rPr>
        <w:t>Podwykonawcy</w:t>
      </w:r>
    </w:p>
    <w:p w14:paraId="5EAE28D6" w14:textId="77777777" w:rsidR="0008581D" w:rsidRPr="000C4D4F" w:rsidRDefault="0008581D" w:rsidP="0008581D">
      <w:pPr>
        <w:tabs>
          <w:tab w:val="left" w:pos="720"/>
        </w:tabs>
        <w:ind w:left="360"/>
        <w:rPr>
          <w:b/>
          <w:bCs/>
        </w:rPr>
      </w:pPr>
      <w:r w:rsidRPr="000C4D4F">
        <w:rPr>
          <w:b/>
          <w:bCs/>
        </w:rPr>
        <w:t>§ 9</w:t>
      </w:r>
    </w:p>
    <w:p w14:paraId="5A6177DA" w14:textId="77777777" w:rsidR="0008581D" w:rsidRPr="000C4D4F" w:rsidRDefault="0008581D" w:rsidP="00183B97">
      <w:pPr>
        <w:widowControl/>
        <w:numPr>
          <w:ilvl w:val="0"/>
          <w:numId w:val="83"/>
        </w:numPr>
        <w:tabs>
          <w:tab w:val="clear" w:pos="720"/>
          <w:tab w:val="num" w:pos="426"/>
          <w:tab w:val="left" w:pos="1080"/>
        </w:tabs>
        <w:suppressAutoHyphens w:val="0"/>
        <w:ind w:left="426"/>
        <w:jc w:val="both"/>
      </w:pPr>
      <w:r w:rsidRPr="000C4D4F">
        <w:t>Wykonawca zobowiązuje się wykonać siłami własnymi przedmiot umowy za wyjątkiem czynności i prac powierzonych podwykonawcom.</w:t>
      </w:r>
    </w:p>
    <w:p w14:paraId="683FC56D" w14:textId="77777777" w:rsidR="0008581D" w:rsidRPr="000C4D4F" w:rsidRDefault="0008581D" w:rsidP="00183B97">
      <w:pPr>
        <w:widowControl/>
        <w:numPr>
          <w:ilvl w:val="0"/>
          <w:numId w:val="83"/>
        </w:numPr>
        <w:tabs>
          <w:tab w:val="clear" w:pos="720"/>
          <w:tab w:val="num" w:pos="426"/>
          <w:tab w:val="left" w:pos="1080"/>
        </w:tabs>
        <w:suppressAutoHyphens w:val="0"/>
        <w:ind w:left="426"/>
        <w:jc w:val="both"/>
      </w:pPr>
      <w:r w:rsidRPr="000C4D4F">
        <w:t xml:space="preserve">Wykonawca, przed przystąpieniem do wykonywania zamówienia, poda w formie zestawienia nazwy, dane kontaktowe oraz przedstawicieli podwykonawców, o ile są mu wówczas znani. Zakres i wartość czynności, jak i prac przewidzianych do wykonania przez podwykonawców wraz z podaniem ich nazw (firm), wysokością należnego na ich rzecz wynagrodzenia oraz zaakceptowaną przez Zamawiającego kopią umowy </w:t>
      </w:r>
      <w:r w:rsidRPr="000C4D4F">
        <w:br/>
        <w:t>o podwykonawstwo z nimi zawartą będzie stanowił w przyszłości załącznik do umowy i będzie podlegał ciągłej aktualizacji - po zgłaszaniu Zamawiającemu przez Wykonawcę kolejnych podwykonawców w trakcie realizacji umowy.</w:t>
      </w:r>
    </w:p>
    <w:p w14:paraId="7185E1A1" w14:textId="77777777" w:rsidR="0008581D" w:rsidRPr="000C4D4F" w:rsidRDefault="0008581D" w:rsidP="00183B97">
      <w:pPr>
        <w:widowControl/>
        <w:numPr>
          <w:ilvl w:val="0"/>
          <w:numId w:val="83"/>
        </w:numPr>
        <w:tabs>
          <w:tab w:val="clear" w:pos="720"/>
          <w:tab w:val="num" w:pos="426"/>
          <w:tab w:val="left" w:pos="1080"/>
        </w:tabs>
        <w:suppressAutoHyphens w:val="0"/>
        <w:ind w:left="426"/>
        <w:jc w:val="both"/>
      </w:pPr>
      <w:r w:rsidRPr="000C4D4F">
        <w:lastRenderedPageBreak/>
        <w:t>Wykonawca, podwykonawca albo dalszy podwykonawca zobowiązany jest przedkładać Zamawiającemu:</w:t>
      </w:r>
    </w:p>
    <w:p w14:paraId="382DC112" w14:textId="77777777" w:rsidR="0008581D" w:rsidRPr="000C4D4F" w:rsidRDefault="0008581D" w:rsidP="0008581D">
      <w:pPr>
        <w:widowControl/>
        <w:tabs>
          <w:tab w:val="num" w:pos="426"/>
          <w:tab w:val="left" w:pos="1080"/>
        </w:tabs>
        <w:suppressAutoHyphens w:val="0"/>
        <w:ind w:left="851" w:hanging="425"/>
        <w:jc w:val="both"/>
      </w:pPr>
      <w:r w:rsidRPr="000C4D4F">
        <w:t xml:space="preserve">a) </w:t>
      </w:r>
      <w:r w:rsidRPr="000C4D4F">
        <w:tab/>
        <w:t xml:space="preserve">projekt umowy o podwykonawstwo na roboty budowlane, dostawy lub usługi wykonywane w ramach robót budowlanych, </w:t>
      </w:r>
    </w:p>
    <w:p w14:paraId="4E549273" w14:textId="77777777" w:rsidR="0008581D" w:rsidRPr="000C4D4F" w:rsidRDefault="0008581D" w:rsidP="0008581D">
      <w:pPr>
        <w:widowControl/>
        <w:tabs>
          <w:tab w:val="num" w:pos="426"/>
          <w:tab w:val="left" w:pos="1080"/>
        </w:tabs>
        <w:suppressAutoHyphens w:val="0"/>
        <w:ind w:left="851" w:hanging="425"/>
        <w:jc w:val="both"/>
      </w:pPr>
      <w:r w:rsidRPr="000C4D4F">
        <w:t xml:space="preserve">b) </w:t>
      </w:r>
      <w:r w:rsidRPr="000C4D4F">
        <w:tab/>
        <w:t xml:space="preserve">projekt zmian umowy o podwykonawstwo,  </w:t>
      </w:r>
    </w:p>
    <w:p w14:paraId="1D83277C" w14:textId="77777777" w:rsidR="0008581D" w:rsidRPr="000C4D4F" w:rsidRDefault="0008581D" w:rsidP="0008581D">
      <w:pPr>
        <w:widowControl/>
        <w:tabs>
          <w:tab w:val="num" w:pos="426"/>
          <w:tab w:val="left" w:pos="1080"/>
        </w:tabs>
        <w:suppressAutoHyphens w:val="0"/>
        <w:ind w:left="851" w:hanging="425"/>
        <w:jc w:val="both"/>
      </w:pPr>
      <w:r w:rsidRPr="000C4D4F">
        <w:t xml:space="preserve">c) </w:t>
      </w:r>
      <w:r w:rsidRPr="000C4D4F">
        <w:tab/>
        <w:t xml:space="preserve">poświadczoną za zgodność z oryginałem kopię zawartej umowy o podwykonawstwo lub zawartego aneksu do umowy o podwykonawstwo - w ciągu 7 dni od sporządzenia/zawarcia jednego z dokumentów wskazanych w lit. a-c powyżej. </w:t>
      </w:r>
    </w:p>
    <w:p w14:paraId="4B8E947E" w14:textId="77777777" w:rsidR="0008581D" w:rsidRPr="000C4D4F" w:rsidRDefault="0008581D" w:rsidP="0008581D">
      <w:pPr>
        <w:widowControl/>
        <w:tabs>
          <w:tab w:val="num" w:pos="426"/>
          <w:tab w:val="left" w:pos="1080"/>
        </w:tabs>
        <w:suppressAutoHyphens w:val="0"/>
        <w:ind w:left="426" w:hanging="426"/>
        <w:jc w:val="both"/>
      </w:pPr>
      <w:r w:rsidRPr="000C4D4F">
        <w:t xml:space="preserve">4. </w:t>
      </w:r>
      <w:r w:rsidRPr="000C4D4F">
        <w:tab/>
        <w:t xml:space="preserve">W razie niespełnienia przez projekt umowy albo umowy o podwykonawstwo wymagań zawartych w SWZ Zamawiający może zgłosić Wykonawcy, podwykonawcy lub dalszemu podwykonawcy odpowiednio zastrzeżenia albo sprzeciw w terminie 6 dni roboczych od daty przedłożenia mu projektu umowy o podwykonawstwo albo poświadczonej kopii przedmiotowej umowy/aneksu. Brak zgłoszenia przez Zamawiającego zastrzeżeń albo sprzeciwu w powyższym terminie uważa się za wyrażenie przez niego zgody na zawarcie umowy o podwykonawstwo lub jej zmianę. Zamawiający zastrzega, iż zawarcie lub zmiana umowy o podwykonawstwo pomiędzy podwykonawcą, a dalszym podwykonawcą wymaga przedłożenia mu pisemnej zgody Wykonawcy na zawarcie tej umowy. </w:t>
      </w:r>
    </w:p>
    <w:p w14:paraId="37E37473" w14:textId="77777777" w:rsidR="0008581D" w:rsidRPr="000C4D4F" w:rsidRDefault="0008581D" w:rsidP="00183B97">
      <w:pPr>
        <w:pStyle w:val="Akapitzlist"/>
        <w:numPr>
          <w:ilvl w:val="0"/>
          <w:numId w:val="104"/>
        </w:numPr>
        <w:tabs>
          <w:tab w:val="clear" w:pos="720"/>
          <w:tab w:val="num" w:pos="426"/>
          <w:tab w:val="left" w:pos="1080"/>
        </w:tabs>
        <w:ind w:left="426"/>
      </w:pPr>
      <w:r w:rsidRPr="000C4D4F">
        <w:t>W celu uzyskania zgody Zamawiającego na zmianę umowy z podwykonawcą (dalszym podwykonawcą) lub zmiany podwykonawcy (dalszego podwykonawcy), w zakresie opisanym w niniejszej umowie, Wykonawca, podwykonawca zobowiązany będzie skierować do Zamawiającego wniosek o zmianę umowy z podwykonawcą (dalszym podwykonawcą) lub zmiany podwykonawcy (dalszego podwykonawcy). Wniosek ten ww. podmioty przedkładają Zamawiającemu wraz z projektem umowy o podwykonawstwo na roboty budowlane, dostawy lub usługi wykonywane w ramach robót budowlanych, a także projektem jej zmiany w trybie „śledź zmiany”, oraz poświadczonej za zgodność z oryginałem kopii zawartej umowy o podwykonawstwo w terminie określonym w ust. 3 powyżej.</w:t>
      </w:r>
    </w:p>
    <w:p w14:paraId="2BF72EFA" w14:textId="77777777" w:rsidR="0008581D" w:rsidRPr="000C4D4F" w:rsidRDefault="0008581D" w:rsidP="00183B97">
      <w:pPr>
        <w:widowControl/>
        <w:numPr>
          <w:ilvl w:val="0"/>
          <w:numId w:val="104"/>
        </w:numPr>
        <w:tabs>
          <w:tab w:val="left" w:pos="1080"/>
        </w:tabs>
        <w:suppressAutoHyphens w:val="0"/>
        <w:ind w:left="426"/>
        <w:jc w:val="both"/>
      </w:pPr>
      <w:r w:rsidRPr="000C4D4F">
        <w:t xml:space="preserve">W przypadku, gdy Wykonawca zawrze umowę z podwykonawcą odpowiada wobec Zamawiającego za działania lub zaniechania podwykonawcy, jak za własne działania </w:t>
      </w:r>
      <w:r w:rsidRPr="000C4D4F">
        <w:br/>
        <w:t>i zaniechania.</w:t>
      </w:r>
    </w:p>
    <w:p w14:paraId="44D2066F" w14:textId="77777777" w:rsidR="0008581D" w:rsidRPr="000C4D4F" w:rsidRDefault="0008581D" w:rsidP="00183B97">
      <w:pPr>
        <w:widowControl/>
        <w:numPr>
          <w:ilvl w:val="0"/>
          <w:numId w:val="104"/>
        </w:numPr>
        <w:tabs>
          <w:tab w:val="left" w:pos="1080"/>
        </w:tabs>
        <w:suppressAutoHyphens w:val="0"/>
        <w:ind w:left="426"/>
        <w:jc w:val="both"/>
      </w:pPr>
      <w:r w:rsidRPr="000C4D4F">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484DB374" w14:textId="77777777" w:rsidR="0008581D" w:rsidRPr="000C4D4F" w:rsidRDefault="0008581D" w:rsidP="00183B97">
      <w:pPr>
        <w:widowControl/>
        <w:numPr>
          <w:ilvl w:val="0"/>
          <w:numId w:val="104"/>
        </w:numPr>
        <w:tabs>
          <w:tab w:val="left" w:pos="1080"/>
        </w:tabs>
        <w:suppressAutoHyphens w:val="0"/>
        <w:ind w:left="426"/>
        <w:jc w:val="both"/>
      </w:pPr>
      <w:r w:rsidRPr="000C4D4F">
        <w:t>Podwykonawca (dalszy podwykonawca) nie może przystąpić do realizacji robót przed uzyskaniem przez Wykonawcę zgody Zamawiającego na zawarcie z podwykonawcą (dalszym podwykonawcą) umowy.</w:t>
      </w:r>
    </w:p>
    <w:p w14:paraId="67EA4EE4" w14:textId="77777777" w:rsidR="0008581D" w:rsidRPr="000C4D4F" w:rsidRDefault="0008581D" w:rsidP="00183B97">
      <w:pPr>
        <w:widowControl/>
        <w:numPr>
          <w:ilvl w:val="0"/>
          <w:numId w:val="104"/>
        </w:numPr>
        <w:tabs>
          <w:tab w:val="left" w:pos="1080"/>
        </w:tabs>
        <w:suppressAutoHyphens w:val="0"/>
        <w:ind w:left="426"/>
        <w:jc w:val="both"/>
      </w:pPr>
      <w:r w:rsidRPr="000C4D4F">
        <w:t>W przypadku przystąpienia podwykonawcy (dalszego podwykonawcy) do robót objętych niniejszą Umową przed akceptacją umowy o podwykonawstwo lub jej zmiany przez Zamawiającego, o której mowa w ust. 2 powyżej lub pomimo nieuzyskania przez Wykonawcę zgody na zawarcie umowy o podwykonawstwo z podwykonawcą (dalszym podwykonawcą):</w:t>
      </w:r>
    </w:p>
    <w:p w14:paraId="22E1744B" w14:textId="77777777" w:rsidR="0008581D" w:rsidRPr="000C4D4F" w:rsidRDefault="0008581D" w:rsidP="00183B97">
      <w:pPr>
        <w:widowControl/>
        <w:numPr>
          <w:ilvl w:val="0"/>
          <w:numId w:val="84"/>
        </w:numPr>
        <w:tabs>
          <w:tab w:val="left" w:pos="851"/>
        </w:tabs>
        <w:suppressAutoHyphens w:val="0"/>
        <w:ind w:left="851"/>
        <w:jc w:val="both"/>
      </w:pPr>
      <w:r w:rsidRPr="000C4D4F">
        <w:t>Wykonawca zobowiązany będzie zapłacić Zamawiającemu karę umowną w wysokości 3 000 zł (słownie: trzy tysiące złotych i 00/100).</w:t>
      </w:r>
    </w:p>
    <w:p w14:paraId="3E373790" w14:textId="77777777" w:rsidR="0008581D" w:rsidRPr="000C4D4F" w:rsidRDefault="0008581D" w:rsidP="00183B97">
      <w:pPr>
        <w:widowControl/>
        <w:numPr>
          <w:ilvl w:val="0"/>
          <w:numId w:val="84"/>
        </w:numPr>
        <w:tabs>
          <w:tab w:val="left" w:pos="851"/>
        </w:tabs>
        <w:suppressAutoHyphens w:val="0"/>
        <w:ind w:left="851"/>
        <w:jc w:val="both"/>
      </w:pPr>
      <w:r w:rsidRPr="000C4D4F">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w:t>
      </w:r>
      <w:r w:rsidRPr="000C4D4F">
        <w:lastRenderedPageBreak/>
        <w:t xml:space="preserve">określonych w umowie o podwykonawstwo lub projekcie umowy o podwykonawstwo z podwykonawcą (dalszym podwykonawcą) i uzyskania przez Wykonawcę (podwykonawcę) zgody na zawarcie umowy o podwykonawstwo, w trybie określonym w ust. 3 i 4 powyżej. Niewykonanie robót budowlanych w terminie określonym w § 6 ust. 1 umowy, spowodowane ww. wstrzymaniem prac przez Zamawiającego kwalifikowane będzie jako zwłoka Wykonawcy, </w:t>
      </w:r>
    </w:p>
    <w:p w14:paraId="675B72BE" w14:textId="77777777" w:rsidR="0008581D" w:rsidRPr="000C4D4F" w:rsidRDefault="0008581D" w:rsidP="00183B97">
      <w:pPr>
        <w:widowControl/>
        <w:numPr>
          <w:ilvl w:val="0"/>
          <w:numId w:val="84"/>
        </w:numPr>
        <w:tabs>
          <w:tab w:val="left" w:pos="851"/>
        </w:tabs>
        <w:suppressAutoHyphens w:val="0"/>
        <w:ind w:left="851"/>
        <w:jc w:val="both"/>
      </w:pPr>
      <w:r w:rsidRPr="000C4D4F">
        <w:t>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o podwykonawstwo lub projekcie umowy o podwykonawstwo z podwykonawcą (dalszym podwykonawcą) i uzyskania przez Wykonawcę zgody na zawarcia umowy o podwykonawstwo z podwykonawcą (dalszym podwykonawcą).</w:t>
      </w:r>
    </w:p>
    <w:p w14:paraId="3A4DBE49" w14:textId="77777777" w:rsidR="0008581D" w:rsidRPr="000C4D4F" w:rsidRDefault="0008581D" w:rsidP="00183B97">
      <w:pPr>
        <w:widowControl/>
        <w:numPr>
          <w:ilvl w:val="0"/>
          <w:numId w:val="104"/>
        </w:numPr>
        <w:tabs>
          <w:tab w:val="left" w:pos="1080"/>
        </w:tabs>
        <w:suppressAutoHyphens w:val="0"/>
        <w:ind w:left="426"/>
        <w:jc w:val="both"/>
      </w:pPr>
      <w:r w:rsidRPr="000C4D4F">
        <w:t>W przypadku przystąpienia podwykonawcy do robót objętych niniejszą Umową pomimo nieuzyskania przez Wykonawcę (podwykonawcę) zgody na zawarcie umowy o podwykonawstwo z podwykonawcą (dalszym podwykonawcą) Zamawiający uprawniony będzie ponadto do odstąpienia od niniejszej umowy z Wykonawcą, w całości lub części, w terminie 1 (jednego) miesiąc od dnia uzyskania informacji o wykonywaniu na inwestycji robót przez podwykonawcę (dalszego podwykonawcę). W takim przypadku Wykonawca zobowiązany będzie do zapłaty Zamawiającemu kary umownej, w wysokości wskazanej w § 17 ust. 2 lit. a.</w:t>
      </w:r>
    </w:p>
    <w:p w14:paraId="5389D980" w14:textId="77777777" w:rsidR="0008581D" w:rsidRPr="000C4D4F" w:rsidRDefault="0008581D" w:rsidP="00183B97">
      <w:pPr>
        <w:widowControl/>
        <w:numPr>
          <w:ilvl w:val="0"/>
          <w:numId w:val="104"/>
        </w:numPr>
        <w:tabs>
          <w:tab w:val="left" w:pos="1080"/>
        </w:tabs>
        <w:suppressAutoHyphens w:val="0"/>
        <w:ind w:left="426"/>
        <w:jc w:val="both"/>
      </w:pPr>
      <w:r w:rsidRPr="000C4D4F">
        <w:t>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z montażem lub umowy zlecenia) na terenie budowy, z wyłączeniem kierownika robót.</w:t>
      </w:r>
    </w:p>
    <w:p w14:paraId="6A69DB50" w14:textId="77777777" w:rsidR="0008581D" w:rsidRPr="000C4D4F" w:rsidRDefault="0008581D" w:rsidP="00183B97">
      <w:pPr>
        <w:widowControl/>
        <w:numPr>
          <w:ilvl w:val="0"/>
          <w:numId w:val="104"/>
        </w:numPr>
        <w:tabs>
          <w:tab w:val="left" w:pos="1080"/>
        </w:tabs>
        <w:suppressAutoHyphens w:val="0"/>
        <w:ind w:left="426"/>
        <w:jc w:val="both"/>
      </w:pPr>
      <w:r w:rsidRPr="000C4D4F">
        <w:t>Zamawiający ma prawo zweryfikować, czy nie zachodzą wobec podwykonawcy niebędącego podmiotem udostępniającym zasoby podstawy wykluczenia, o których mowa w Rozdziale VII SWZ. Wykonawca jest zobowiązany przedstawić, według żądania Zamawiającego, odpowiednio oświadczenie, o którym mowa w art. 125 ust. 1 ustawy PZP, lub podmiotowe środki dowodowe dotyczące tego podwykonawcy. W przypadku, gdy wobec podwykonawcy zachodzą podstawy wykluczenia odpowiednie zastosowanie znajdzie art. 462 ust. 6 ustawy PZP.</w:t>
      </w:r>
    </w:p>
    <w:p w14:paraId="7A0F87C4" w14:textId="77777777" w:rsidR="0008581D" w:rsidRPr="000C4D4F" w:rsidRDefault="0008581D" w:rsidP="00183B97">
      <w:pPr>
        <w:widowControl/>
        <w:numPr>
          <w:ilvl w:val="0"/>
          <w:numId w:val="104"/>
        </w:numPr>
        <w:tabs>
          <w:tab w:val="left" w:pos="1080"/>
        </w:tabs>
        <w:suppressAutoHyphens w:val="0"/>
        <w:ind w:left="426"/>
        <w:jc w:val="both"/>
      </w:pPr>
      <w:r w:rsidRPr="000C4D4F">
        <w:t>Jeśli Wykonawca w toku postępowania o udzielenia zamówienia publicznego w wyniku, którego zawarto niniejszą umowę, powoływał się na zasoby innych podmiotów będących jego podwykonawcami, na zasadach określonych w art. 118 ust. 1 ustawy PZP, w celu wykazania spełniania warunków udziału w postępowaniu, Wykonawca jest obowiązany wykazać Zamawiającemu, że proponowany inny podwykonawca lub Wykonawca samodzielnie spełnia je w stopniu nie mniejszym niż dotychczasowy podmiot (podwykonawca). W przeciwnym przypadku odpowiednie zastosowanie znajdzie art. 122 ustawy PZP.</w:t>
      </w:r>
    </w:p>
    <w:p w14:paraId="40D86623" w14:textId="77777777" w:rsidR="0008581D" w:rsidRPr="000C4D4F" w:rsidRDefault="0008581D" w:rsidP="0008581D">
      <w:pPr>
        <w:tabs>
          <w:tab w:val="left" w:pos="720"/>
        </w:tabs>
        <w:ind w:left="360"/>
        <w:rPr>
          <w:b/>
        </w:rPr>
      </w:pPr>
    </w:p>
    <w:p w14:paraId="48D310F9" w14:textId="77777777" w:rsidR="0008581D" w:rsidRPr="000C4D4F" w:rsidRDefault="0008581D" w:rsidP="0008581D">
      <w:pPr>
        <w:tabs>
          <w:tab w:val="left" w:pos="720"/>
        </w:tabs>
        <w:ind w:left="360"/>
        <w:rPr>
          <w:b/>
        </w:rPr>
      </w:pPr>
      <w:r w:rsidRPr="000C4D4F">
        <w:rPr>
          <w:b/>
        </w:rPr>
        <w:t>Materiały</w:t>
      </w:r>
    </w:p>
    <w:p w14:paraId="643F0C80" w14:textId="77777777" w:rsidR="0008581D" w:rsidRPr="000C4D4F" w:rsidRDefault="0008581D" w:rsidP="0008581D">
      <w:pPr>
        <w:tabs>
          <w:tab w:val="left" w:pos="720"/>
        </w:tabs>
        <w:ind w:left="360"/>
        <w:rPr>
          <w:b/>
          <w:bCs/>
        </w:rPr>
      </w:pPr>
      <w:r w:rsidRPr="000C4D4F">
        <w:rPr>
          <w:b/>
          <w:bCs/>
        </w:rPr>
        <w:t>§ 10</w:t>
      </w:r>
    </w:p>
    <w:p w14:paraId="61CF87DA" w14:textId="77777777" w:rsidR="0008581D" w:rsidRPr="000C4D4F" w:rsidRDefault="0008581D" w:rsidP="00183B97">
      <w:pPr>
        <w:widowControl/>
        <w:numPr>
          <w:ilvl w:val="0"/>
          <w:numId w:val="36"/>
        </w:numPr>
        <w:tabs>
          <w:tab w:val="clear" w:pos="360"/>
          <w:tab w:val="num" w:pos="426"/>
        </w:tabs>
        <w:suppressAutoHyphens w:val="0"/>
        <w:ind w:left="426"/>
        <w:jc w:val="both"/>
      </w:pPr>
      <w:r w:rsidRPr="000C4D4F">
        <w:t xml:space="preserve">Wykonawca zobowiązany jest do używania materiałów wyłącznie o jakości odpowiadającej opisowi zawartemu w SWZ i jej załącznikach, a szczególnie w projekcie i Specyfikacji Technicznej Wykonania i Odbioru Robót (STWiOR) oraz normom zawartym w dokumentacji technicznej, projektowej oraz specyfikacjach technicznych, mających </w:t>
      </w:r>
      <w:r w:rsidRPr="000C4D4F">
        <w:lastRenderedPageBreak/>
        <w:t>wymagane przez powszechnie obowiązujące przepisy prawa RP oraz Unii Europejskiej, atesty, świadectwa i certyfikaty dopuszczające je do stosowania.</w:t>
      </w:r>
    </w:p>
    <w:p w14:paraId="719BB1F9" w14:textId="77777777" w:rsidR="0008581D" w:rsidRPr="000C4D4F" w:rsidRDefault="0008581D" w:rsidP="00183B97">
      <w:pPr>
        <w:widowControl/>
        <w:numPr>
          <w:ilvl w:val="0"/>
          <w:numId w:val="36"/>
        </w:numPr>
        <w:tabs>
          <w:tab w:val="clear" w:pos="360"/>
          <w:tab w:val="num" w:pos="426"/>
        </w:tabs>
        <w:suppressAutoHyphens w:val="0"/>
        <w:ind w:left="426"/>
        <w:jc w:val="both"/>
      </w:pPr>
      <w:r w:rsidRPr="000C4D4F">
        <w:t>Wykonawca ma obowiązek przedstawić i przekazać Zamawiającemu świadectwa i inne dokumenty stwierdzające jakość użytych materiałów i wyrobów najpóźniej na 7 dni przed ich wbudowaniem.</w:t>
      </w:r>
    </w:p>
    <w:p w14:paraId="7D07A05A" w14:textId="77777777" w:rsidR="0008581D" w:rsidRPr="000C4D4F" w:rsidRDefault="0008581D" w:rsidP="00183B97">
      <w:pPr>
        <w:widowControl/>
        <w:numPr>
          <w:ilvl w:val="0"/>
          <w:numId w:val="36"/>
        </w:numPr>
        <w:tabs>
          <w:tab w:val="clear" w:pos="360"/>
          <w:tab w:val="num" w:pos="426"/>
        </w:tabs>
        <w:suppressAutoHyphens w:val="0"/>
        <w:ind w:left="426"/>
        <w:jc w:val="both"/>
      </w:pPr>
      <w:r w:rsidRPr="000C4D4F">
        <w:t>W wypadku wątpliwości, co do jakości użytych materiałów bądź jakości wykonania robót Wykonawca na żądanie Zamawiającego zleci przeprowadzenie odpowiednich badań niezależnym od Stron umowy biegłym lub laboratoriom zewnętrznym, uzgodnionym przez Strony umowy. Powyższe odnosi się także do urządzeń.</w:t>
      </w:r>
    </w:p>
    <w:p w14:paraId="289FA97D" w14:textId="77777777" w:rsidR="0008581D" w:rsidRPr="000C4D4F" w:rsidRDefault="0008581D" w:rsidP="00183B97">
      <w:pPr>
        <w:widowControl/>
        <w:numPr>
          <w:ilvl w:val="0"/>
          <w:numId w:val="36"/>
        </w:numPr>
        <w:tabs>
          <w:tab w:val="clear" w:pos="360"/>
          <w:tab w:val="num" w:pos="426"/>
        </w:tabs>
        <w:suppressAutoHyphens w:val="0"/>
        <w:ind w:left="426"/>
        <w:jc w:val="both"/>
      </w:pPr>
      <w:r w:rsidRPr="000C4D4F">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1035DF94" w14:textId="77777777" w:rsidR="0008581D" w:rsidRPr="000C4D4F" w:rsidRDefault="0008581D" w:rsidP="00183B97">
      <w:pPr>
        <w:widowControl/>
        <w:numPr>
          <w:ilvl w:val="0"/>
          <w:numId w:val="36"/>
        </w:numPr>
        <w:tabs>
          <w:tab w:val="clear" w:pos="360"/>
          <w:tab w:val="num" w:pos="426"/>
        </w:tabs>
        <w:suppressAutoHyphens w:val="0"/>
        <w:ind w:left="426"/>
        <w:jc w:val="both"/>
      </w:pPr>
      <w:r w:rsidRPr="000C4D4F">
        <w:t xml:space="preserve">Wykonawca przed wbudowaniem określonego materiału lub urządzenia zobowiązany jest uzyskać pisemną akceptację Zamawiającego, co do ich zgodności z dokumentacją wykonawczą oraz przyjętym standardem użytkowym, przy czym bezskuteczny upływ </w:t>
      </w:r>
      <w:r w:rsidRPr="000C4D4F">
        <w:br/>
        <w:t>terminu 6 dni roboczych, jaki Strony ustalają na akceptację lub odmowę akceptacji przez Zamawiającego, jest równoznaczny z wyrażeniem akceptacji przez Zamawiającego.</w:t>
      </w:r>
    </w:p>
    <w:p w14:paraId="7DCEE8F5" w14:textId="77777777" w:rsidR="0008581D" w:rsidRPr="000C4D4F" w:rsidRDefault="0008581D" w:rsidP="00183B97">
      <w:pPr>
        <w:widowControl/>
        <w:numPr>
          <w:ilvl w:val="0"/>
          <w:numId w:val="36"/>
        </w:numPr>
        <w:tabs>
          <w:tab w:val="clear" w:pos="360"/>
          <w:tab w:val="num" w:pos="426"/>
        </w:tabs>
        <w:suppressAutoHyphens w:val="0"/>
        <w:ind w:left="426"/>
        <w:jc w:val="both"/>
      </w:pPr>
      <w:r w:rsidRPr="000C4D4F">
        <w:t>Wykonawca przedstawi w celu dokonania wyboru i akceptacji przez Zamawiającego nie mniej niż trzy przykładowe elementy materiałów podstawowych i wyposażenia przynajmniej na 6 dni roboczych przed planowanym wbudowaniem lub dostawą.</w:t>
      </w:r>
    </w:p>
    <w:p w14:paraId="05CC080D" w14:textId="11A59166" w:rsidR="0008581D" w:rsidRPr="000C4D4F" w:rsidRDefault="0008581D" w:rsidP="00183B97">
      <w:pPr>
        <w:widowControl/>
        <w:numPr>
          <w:ilvl w:val="0"/>
          <w:numId w:val="36"/>
        </w:numPr>
        <w:tabs>
          <w:tab w:val="clear" w:pos="360"/>
          <w:tab w:val="num" w:pos="426"/>
        </w:tabs>
        <w:suppressAutoHyphens w:val="0"/>
        <w:ind w:left="426"/>
        <w:jc w:val="both"/>
      </w:pPr>
      <w:r w:rsidRPr="000C4D4F">
        <w:t>Zapisy niniejszego §10 nie dotyczą materiałów (elementów) uprzednio zdemontowanych z modernizowanej instalacji i przenoszonych do instalacji nowej,</w:t>
      </w:r>
      <w:r w:rsidR="00192062" w:rsidRPr="000C4D4F">
        <w:t xml:space="preserve"> zgodnie z treścią specyfikacji technicznej ujętej w załączniku A do SWZ. </w:t>
      </w:r>
      <w:r w:rsidRPr="000C4D4F">
        <w:t xml:space="preserve">Wykonawca odpowiada za ewentualne uszkodzenia ww. elementów wynikające z działania/zaniechania Wykonawcy lub osób z nim współpracujących (np. podwykonawców). W wypadku obiektywnych trudności technicznych w wykorzystaniu przekazanych materiałów (elementów) w realizacji przedmiotu umowy Wykonawca zobowiązany jest do niezwłocznego poinformowania o tym Zamawiającego oraz ustalenia z Zamawiającym sposobu dalszych prac nad przedmiotem umowy. </w:t>
      </w:r>
    </w:p>
    <w:p w14:paraId="7F5D96BD" w14:textId="77777777" w:rsidR="0008581D" w:rsidRPr="000C4D4F" w:rsidRDefault="0008581D" w:rsidP="0008581D">
      <w:pPr>
        <w:widowControl/>
        <w:suppressAutoHyphens w:val="0"/>
        <w:ind w:left="426"/>
        <w:jc w:val="both"/>
      </w:pPr>
    </w:p>
    <w:p w14:paraId="446CBD75" w14:textId="77777777" w:rsidR="0008581D" w:rsidRPr="000C4D4F" w:rsidRDefault="0008581D" w:rsidP="0008581D">
      <w:pPr>
        <w:pStyle w:val="Nagwek2"/>
        <w:tabs>
          <w:tab w:val="left" w:pos="720"/>
        </w:tabs>
        <w:spacing w:before="0" w:after="0" w:line="240" w:lineRule="auto"/>
        <w:ind w:left="360"/>
        <w:jc w:val="center"/>
        <w:rPr>
          <w:rFonts w:ascii="Times New Roman" w:hAnsi="Times New Roman" w:cs="Times New Roman"/>
          <w:i w:val="0"/>
          <w:sz w:val="24"/>
          <w:szCs w:val="24"/>
        </w:rPr>
      </w:pPr>
      <w:r w:rsidRPr="000C4D4F">
        <w:rPr>
          <w:rFonts w:ascii="Times New Roman" w:hAnsi="Times New Roman" w:cs="Times New Roman"/>
          <w:i w:val="0"/>
          <w:sz w:val="24"/>
          <w:szCs w:val="24"/>
        </w:rPr>
        <w:t>Odbiór robót budowlanych</w:t>
      </w:r>
    </w:p>
    <w:p w14:paraId="1AAD0174" w14:textId="77777777" w:rsidR="0008581D" w:rsidRPr="000C4D4F" w:rsidRDefault="0008581D" w:rsidP="0008581D">
      <w:pPr>
        <w:tabs>
          <w:tab w:val="left" w:pos="720"/>
        </w:tabs>
        <w:ind w:left="360"/>
        <w:rPr>
          <w:b/>
          <w:bCs/>
        </w:rPr>
      </w:pPr>
      <w:r w:rsidRPr="000C4D4F">
        <w:rPr>
          <w:b/>
          <w:bCs/>
        </w:rPr>
        <w:t>§ 11</w:t>
      </w:r>
    </w:p>
    <w:p w14:paraId="7A1D91B5" w14:textId="77777777" w:rsidR="0008581D" w:rsidRPr="000C4D4F" w:rsidRDefault="0008581D" w:rsidP="00183B97">
      <w:pPr>
        <w:widowControl/>
        <w:numPr>
          <w:ilvl w:val="0"/>
          <w:numId w:val="37"/>
        </w:numPr>
        <w:tabs>
          <w:tab w:val="left" w:pos="426"/>
          <w:tab w:val="num" w:pos="1495"/>
        </w:tabs>
        <w:suppressAutoHyphens w:val="0"/>
        <w:ind w:left="426"/>
        <w:jc w:val="both"/>
      </w:pPr>
      <w:bookmarkStart w:id="8" w:name="_Hlk67050394"/>
      <w:r w:rsidRPr="000C4D4F">
        <w:t>Roboty zanikające i ulegające zakryciu winny być zgłoszone do odbioru Zamawiającemu, w terminie 3 dni roboczych przed ich zakończeniem, bez względu na ustalony odbiór etapowy, o którym mowa w ust. 2 poniżej. Odbiór zostanie dokonany przez przedstawicieli Zamawiającego i Wykonawcy w terminie nie dłuższym niż 3 dni robocze od daty ich zgłoszenia. Jeżeli Wykonawca nie zgłosi ww. robót Zamawiającemu, zobowiązany jest na żądanie Zamawiającego odkryć roboty lub wykonać odpowiednie odkrywki lub otwory niezbędne do zbadania robót, a następnie przywrócić roboty do stanu poprzedniego na swój koszt i ryzyko. Termin 3 dni roboczych, o którym mowa powyżej może zostać przez Zamawiającego wydłużony. Strony mogą również wspólnie określić inny termin.</w:t>
      </w:r>
    </w:p>
    <w:bookmarkEnd w:id="8"/>
    <w:p w14:paraId="5B6BD366" w14:textId="77777777" w:rsidR="0008581D" w:rsidRPr="000C4D4F" w:rsidRDefault="0008581D" w:rsidP="00183B97">
      <w:pPr>
        <w:widowControl/>
        <w:numPr>
          <w:ilvl w:val="0"/>
          <w:numId w:val="37"/>
        </w:numPr>
        <w:tabs>
          <w:tab w:val="left" w:pos="426"/>
          <w:tab w:val="num" w:pos="1495"/>
        </w:tabs>
        <w:suppressAutoHyphens w:val="0"/>
        <w:ind w:left="426"/>
        <w:jc w:val="both"/>
      </w:pPr>
      <w:r w:rsidRPr="000C4D4F">
        <w:t xml:space="preserve">Odbiór dokonany zostanie w dwóch częściach (etapach) wskazanych w §6 ust. 1. Etap pierwszy tzw. FAT (Factory acceptance tests) zostanie zgłoszony Zamawiającemu po zgromadzeniu przez Wykonawcę i wstępnym przygotowaniu przez niego elementów podlegających instalacji w etapie drugim. Za dzień odbioru etapu pierwszego Strony uważać będą dzień faktycznej realizacji przez Wykonawcę czynności składających się na </w:t>
      </w:r>
      <w:r w:rsidRPr="000C4D4F">
        <w:lastRenderedPageBreak/>
        <w:t>ten etap, który zostanie odnotowany w ww. protokole. Odbiór etapu pierwszego zrealizowany zostanie w siedzibie Wykonawcy.</w:t>
      </w:r>
    </w:p>
    <w:p w14:paraId="5299D9A1" w14:textId="77777777" w:rsidR="0008581D" w:rsidRPr="000C4D4F" w:rsidRDefault="0008581D" w:rsidP="00183B97">
      <w:pPr>
        <w:widowControl/>
        <w:numPr>
          <w:ilvl w:val="0"/>
          <w:numId w:val="37"/>
        </w:numPr>
        <w:tabs>
          <w:tab w:val="left" w:pos="426"/>
          <w:tab w:val="num" w:pos="1495"/>
        </w:tabs>
        <w:suppressAutoHyphens w:val="0"/>
        <w:ind w:left="426"/>
        <w:jc w:val="both"/>
      </w:pPr>
      <w:r w:rsidRPr="000C4D4F">
        <w:t>Odbiory winny być dokonane przez przedstawicieli Zamawiającego i Wykonawcy w terminie nie dłuższym niż 7 dni roboczych od daty zgłoszenia, chyba że Zamawiający wyznaczy Wykonawcy termin dłuższy albo Strony ustalą wspólnie inny termin. Przedmiotem odbioru końcowego jest wykonanie całego przedmiotu umowy, tj. wykonanie wszystkich czynności i prac określonych w § 1 ust. 1 i 2 umowy. Zgłoszenie gotowości do odbioru końcowego musi zakończyć się w terminie wykonania umowy określonym w § 6 ust. 1 umowy. Odbiór zostanie dokonany przez Zamawiającego w terminie do 30 dni liczonych od daty zgłoszenia, chyba że termin ten okaże się niewystarczający. Dla dokonania odbioru końcowego Wykonawca przedłoży Inspektorowi nadzoru niezbędne dokumenty wskazane w ust. 5 niniejszego paragrafu umowy. Za dzień odbioru przedmiotu umowy Strony uważać będą dzień faktycznej realizacji przez Wykonawcę czynności składających się na przedmiot zamówienia, który zostanie odnotowany w ww. protokole.</w:t>
      </w:r>
    </w:p>
    <w:p w14:paraId="733ECCB4" w14:textId="77777777" w:rsidR="0008581D" w:rsidRPr="000C4D4F" w:rsidRDefault="0008581D" w:rsidP="00183B97">
      <w:pPr>
        <w:widowControl/>
        <w:numPr>
          <w:ilvl w:val="0"/>
          <w:numId w:val="37"/>
        </w:numPr>
        <w:tabs>
          <w:tab w:val="left" w:pos="426"/>
          <w:tab w:val="num" w:pos="1495"/>
        </w:tabs>
        <w:suppressAutoHyphens w:val="0"/>
        <w:ind w:left="426"/>
        <w:jc w:val="both"/>
      </w:pPr>
      <w:r w:rsidRPr="000C4D4F">
        <w:t xml:space="preserve">W razie braku zgody Zamawiającego na odbiór końcowy, tj. odbiór przedmiotu umowy, </w:t>
      </w:r>
      <w:r w:rsidRPr="000C4D4F">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w:t>
      </w:r>
      <w:r w:rsidRPr="000C4D4F">
        <w:br/>
        <w:t xml:space="preserve">z jego przeznaczeniem, funkcją i zakładanymi parametrami techniczno-funkcjonalnymi </w:t>
      </w:r>
      <w:r w:rsidRPr="000C4D4F">
        <w:br/>
        <w:t xml:space="preserve">i użytkowymi. </w:t>
      </w:r>
    </w:p>
    <w:p w14:paraId="4B3FFFB7" w14:textId="77777777" w:rsidR="0008581D" w:rsidRPr="000C4D4F" w:rsidRDefault="0008581D" w:rsidP="00183B97">
      <w:pPr>
        <w:widowControl/>
        <w:numPr>
          <w:ilvl w:val="0"/>
          <w:numId w:val="91"/>
        </w:numPr>
        <w:suppressAutoHyphens w:val="0"/>
        <w:ind w:left="426"/>
        <w:jc w:val="both"/>
      </w:pPr>
      <w:r w:rsidRPr="000C4D4F">
        <w:t>Wraz ze zgłoszeniem gotowości do odbioru końcowego Wykonawca zobowiązany jest dołączyć dokumenty, w szczególności: świadectwa jakości, deklaracje zgodności, certyfikaty, świadectwa wykonanych prób i atesty, dotyczące odbieranego elementu robót dokumenty gwarancyjne, instrukcje obsługi, eksploatacji, konserwacji.</w:t>
      </w:r>
    </w:p>
    <w:p w14:paraId="7141DFBA" w14:textId="77777777" w:rsidR="0008581D" w:rsidRPr="000C4D4F" w:rsidRDefault="0008581D" w:rsidP="00183B97">
      <w:pPr>
        <w:pStyle w:val="Akapitzlist"/>
        <w:numPr>
          <w:ilvl w:val="0"/>
          <w:numId w:val="91"/>
        </w:numPr>
        <w:ind w:left="426"/>
        <w:rPr>
          <w:color w:val="201F1E"/>
          <w:bdr w:val="none" w:sz="0" w:space="0" w:color="auto" w:frame="1"/>
        </w:rPr>
      </w:pPr>
      <w:r w:rsidRPr="000C4D4F">
        <w:rPr>
          <w:color w:val="201F1E"/>
          <w:bdr w:val="none" w:sz="0" w:space="0" w:color="auto" w:frame="1"/>
        </w:rPr>
        <w:t>Jeżeli w trakcie dokonywania odbioru przedmiotu umowy stwierdzono wady nieistotne, Zamawiający wyznaczy Wykonawcy stosowny termin do ich usunięcia. Termin ten będzie nie krótszy niż 5 dni roboczych.</w:t>
      </w:r>
    </w:p>
    <w:p w14:paraId="0730D105" w14:textId="77777777" w:rsidR="0008581D" w:rsidRPr="000C4D4F" w:rsidRDefault="0008581D" w:rsidP="00183B97">
      <w:pPr>
        <w:widowControl/>
        <w:numPr>
          <w:ilvl w:val="0"/>
          <w:numId w:val="37"/>
        </w:numPr>
        <w:tabs>
          <w:tab w:val="num" w:pos="426"/>
        </w:tabs>
        <w:suppressAutoHyphens w:val="0"/>
        <w:ind w:left="426"/>
        <w:jc w:val="both"/>
      </w:pPr>
      <w:r w:rsidRPr="000C4D4F">
        <w:t xml:space="preserve">W sytuacji określonej w ust. 6 (wady nieistotne) Zamawiający może żądać obniżenia wynagrodzenia należnego Wykonawcy. </w:t>
      </w:r>
    </w:p>
    <w:p w14:paraId="76CF5666" w14:textId="77777777" w:rsidR="0008581D" w:rsidRPr="000C4D4F" w:rsidRDefault="0008581D" w:rsidP="00183B97">
      <w:pPr>
        <w:widowControl/>
        <w:numPr>
          <w:ilvl w:val="0"/>
          <w:numId w:val="37"/>
        </w:numPr>
        <w:tabs>
          <w:tab w:val="num" w:pos="426"/>
        </w:tabs>
        <w:suppressAutoHyphens w:val="0"/>
        <w:ind w:left="426"/>
        <w:jc w:val="both"/>
      </w:pPr>
      <w:r w:rsidRPr="000C4D4F">
        <w:t xml:space="preserve">W przypadku, gdy przedmiot umowy ma istotne wady w rozumieniu ust. 4 powyżej, Zamawiający może odstąpić od umowy po uprzednim, bezskutecznym upływie wyznaczonego na piśmie terminu do usunięcia wad. Oświadczenie o odstąpieniu od umowy może być złożone w terminie 30 dni od daty bezskutecznego upływu wyznaczonego terminu. </w:t>
      </w:r>
    </w:p>
    <w:p w14:paraId="0B327FFE" w14:textId="77777777" w:rsidR="0008581D" w:rsidRPr="000C4D4F" w:rsidRDefault="0008581D" w:rsidP="0008581D">
      <w:pPr>
        <w:pStyle w:val="Nagwek2"/>
        <w:tabs>
          <w:tab w:val="left" w:pos="720"/>
        </w:tabs>
        <w:spacing w:before="0" w:after="0" w:line="240" w:lineRule="auto"/>
        <w:ind w:left="360"/>
        <w:jc w:val="center"/>
        <w:rPr>
          <w:rFonts w:ascii="Times New Roman" w:hAnsi="Times New Roman" w:cs="Times New Roman"/>
          <w:i w:val="0"/>
          <w:sz w:val="24"/>
          <w:szCs w:val="24"/>
        </w:rPr>
      </w:pPr>
      <w:r w:rsidRPr="000C4D4F">
        <w:rPr>
          <w:rFonts w:ascii="Times New Roman" w:hAnsi="Times New Roman" w:cs="Times New Roman"/>
          <w:i w:val="0"/>
          <w:sz w:val="24"/>
          <w:szCs w:val="24"/>
        </w:rPr>
        <w:t>Zasady rozliczeń</w:t>
      </w:r>
    </w:p>
    <w:p w14:paraId="2B64ED58" w14:textId="77777777" w:rsidR="0008581D" w:rsidRPr="000C4D4F" w:rsidRDefault="0008581D" w:rsidP="0008581D">
      <w:pPr>
        <w:tabs>
          <w:tab w:val="left" w:pos="720"/>
        </w:tabs>
        <w:ind w:left="360"/>
        <w:rPr>
          <w:b/>
          <w:bCs/>
        </w:rPr>
      </w:pPr>
      <w:r w:rsidRPr="000C4D4F">
        <w:rPr>
          <w:b/>
          <w:bCs/>
        </w:rPr>
        <w:t>§ 12</w:t>
      </w:r>
    </w:p>
    <w:p w14:paraId="59F21A0A" w14:textId="77777777" w:rsidR="0008581D" w:rsidRPr="000C4D4F" w:rsidRDefault="0008581D" w:rsidP="00183B97">
      <w:pPr>
        <w:numPr>
          <w:ilvl w:val="0"/>
          <w:numId w:val="92"/>
        </w:numPr>
        <w:ind w:left="426"/>
        <w:jc w:val="both"/>
      </w:pPr>
      <w:r w:rsidRPr="000C4D4F">
        <w:t xml:space="preserve">Wynagrodzenie za realizację przedmiotu umowy będzie płatne w 2 częściach: </w:t>
      </w:r>
    </w:p>
    <w:p w14:paraId="37DDE001" w14:textId="77777777" w:rsidR="0008581D" w:rsidRPr="000C4D4F" w:rsidRDefault="0008581D" w:rsidP="00183B97">
      <w:pPr>
        <w:numPr>
          <w:ilvl w:val="1"/>
          <w:numId w:val="92"/>
        </w:numPr>
        <w:jc w:val="both"/>
      </w:pPr>
      <w:r w:rsidRPr="000C4D4F">
        <w:t>Pierwsza część wynagrodzenia w wysokości  30% jego wartości wskazanej w §4 ust. 2, płatna po odbiorze etapu pierwszego (§6 ust. 1 lit. a),</w:t>
      </w:r>
    </w:p>
    <w:p w14:paraId="55E74F31" w14:textId="77777777" w:rsidR="0008581D" w:rsidRPr="000C4D4F" w:rsidRDefault="0008581D" w:rsidP="00183B97">
      <w:pPr>
        <w:numPr>
          <w:ilvl w:val="1"/>
          <w:numId w:val="92"/>
        </w:numPr>
        <w:jc w:val="both"/>
      </w:pPr>
      <w:r w:rsidRPr="000C4D4F">
        <w:t>druga część w wysokości 70%, płatna będzie po odbiorze końcowym przedmiotu Umowy.</w:t>
      </w:r>
    </w:p>
    <w:p w14:paraId="25D5F9EC" w14:textId="3B4F48CE" w:rsidR="0008581D" w:rsidRPr="000C4D4F" w:rsidRDefault="0008581D" w:rsidP="00183B97">
      <w:pPr>
        <w:numPr>
          <w:ilvl w:val="0"/>
          <w:numId w:val="92"/>
        </w:numPr>
        <w:ind w:left="426"/>
        <w:jc w:val="both"/>
      </w:pPr>
      <w:r w:rsidRPr="000C4D4F">
        <w:t>Wynagrodzenie (transze) płatne będą w terminie do 30 dni od daty doręczenia Zamawiającemu prawidłowo wystawionej faktury VAT wraz z protokołem odbioru tej części przedmiotu Umowy za którą przypada płatność, jednak nie wcześniej niż po przedstawieniu przez Wykonawcę Zamawiającemu dokumentów, o których mowa w ust. </w:t>
      </w:r>
      <w:r w:rsidR="001C0873" w:rsidRPr="000C4D4F">
        <w:t>4</w:t>
      </w:r>
      <w:r w:rsidRPr="000C4D4F">
        <w:t xml:space="preserve"> poniżej, o ile przewidziano udział podwykonawców przy realizacji umowy. </w:t>
      </w:r>
    </w:p>
    <w:p w14:paraId="1CE19486" w14:textId="77777777" w:rsidR="0008581D" w:rsidRPr="000C4D4F" w:rsidRDefault="0008581D" w:rsidP="00183B97">
      <w:pPr>
        <w:numPr>
          <w:ilvl w:val="0"/>
          <w:numId w:val="92"/>
        </w:numPr>
        <w:ind w:left="426"/>
        <w:jc w:val="both"/>
      </w:pPr>
      <w:r w:rsidRPr="000C4D4F">
        <w:lastRenderedPageBreak/>
        <w:t xml:space="preserve">W przypadku wystawiania przez Wykonawcę ustrukturyzowanych faktur elektronicznych </w:t>
      </w:r>
      <w:r w:rsidRPr="000C4D4F">
        <w:br/>
        <w:t xml:space="preserve">w rozumieniu art. 6 ust. 1 ustawy z dnia 9 listopada 2018 r. o elektronicznym fakturowaniu w zamówieniach publicznych, koncesjach na roboty budowlane lub usługi oraz partnerstwie publiczno-prywatnym (Dz. U. 2018 poz. 2191 ze zm.) za pośrednictwem Platformy Elektronicznego Fakturowania dostępnej pod adresem: </w:t>
      </w:r>
      <w:hyperlink r:id="rId51">
        <w:r w:rsidRPr="000C4D4F">
          <w:rPr>
            <w:rStyle w:val="Hipercze"/>
          </w:rPr>
          <w:t>https://efaktura.gov.pl/</w:t>
        </w:r>
      </w:hyperlink>
      <w:r w:rsidRPr="000C4D4F">
        <w:t xml:space="preserve">, w polu „referencja”, Wykonawca wpisze następujący adres e-mail: </w:t>
      </w:r>
      <w:r w:rsidRPr="000C4D4F">
        <w:rPr>
          <w:rStyle w:val="Hipercze"/>
        </w:rPr>
        <w:t>synchrotron@uj.edu.pl</w:t>
      </w:r>
      <w:r w:rsidRPr="000C4D4F">
        <w:t xml:space="preserve">. </w:t>
      </w:r>
    </w:p>
    <w:p w14:paraId="150B9E97" w14:textId="77777777" w:rsidR="0008581D" w:rsidRPr="000C4D4F" w:rsidRDefault="0008581D" w:rsidP="00183B97">
      <w:pPr>
        <w:numPr>
          <w:ilvl w:val="0"/>
          <w:numId w:val="92"/>
        </w:numPr>
        <w:ind w:left="426"/>
        <w:jc w:val="both"/>
      </w:pPr>
      <w:r w:rsidRPr="000C4D4F">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(otrzymane przez nich wynagrodzenie) obejmuje pełny zakres zrealizowanych przez nich czynności i prac. </w:t>
      </w:r>
    </w:p>
    <w:p w14:paraId="79CFCC63" w14:textId="4A32EDD6" w:rsidR="0008581D" w:rsidRPr="000C4D4F" w:rsidRDefault="0008581D" w:rsidP="00183B97">
      <w:pPr>
        <w:numPr>
          <w:ilvl w:val="0"/>
          <w:numId w:val="92"/>
        </w:numPr>
        <w:ind w:left="426"/>
        <w:jc w:val="both"/>
      </w:pPr>
      <w:r w:rsidRPr="000C4D4F">
        <w:t xml:space="preserve">W przypadku niedołączenia do faktury protokołu odbioru, bądź dokumentów, o których mowa w ust. </w:t>
      </w:r>
      <w:r w:rsidR="001C0873" w:rsidRPr="000C4D4F">
        <w:t>4</w:t>
      </w:r>
      <w:r w:rsidRPr="000C4D4F">
        <w:t xml:space="preserve"> powyżej lub wystąpienia błędów w fakturze, Zamawiający uprawniony jest do wstrzymania zapłaty faktury, a termin zapłaty rozpoczyna bieg od czasu dostarczenia wymaganych dokumentów lub sprostowania błędów w fakturze, bez prawa do naliczania odsetek za ten okres.</w:t>
      </w:r>
    </w:p>
    <w:p w14:paraId="33E0E162" w14:textId="264EE8F8" w:rsidR="0008581D" w:rsidRPr="000C4D4F" w:rsidRDefault="0008581D" w:rsidP="00183B97">
      <w:pPr>
        <w:numPr>
          <w:ilvl w:val="0"/>
          <w:numId w:val="92"/>
        </w:numPr>
        <w:ind w:left="426"/>
        <w:jc w:val="both"/>
      </w:pPr>
      <w:r w:rsidRPr="000C4D4F">
        <w:t xml:space="preserve">Najpóźniej na 10 dni roboczych przed upływem 30 dniowego terminu zapłaty faktury, Wykonawca dostarczy Zamawiającemu niebudzący wątpliwości dowód (w szczególności oświadczenie podwykonawcy(ów) podpisane przez osoby umocowane do jego (ich) reprezentacji lub odpowiednie bankowe potwierdzenie realizacji płatności na rzecz podwykonawcy(ów)), że dokonał zapłaty </w:t>
      </w:r>
      <w:r w:rsidRPr="000C4D4F">
        <w:rPr>
          <w:b/>
          <w:bCs/>
        </w:rPr>
        <w:t xml:space="preserve">wymagalnego </w:t>
      </w:r>
      <w:r w:rsidRPr="000C4D4F">
        <w:t>wynagrodzenia podwykonawców, odpowiadającego czynnościom i pracom objętym treścią Załącznika nr 2 do niniejszej umowy</w:t>
      </w:r>
      <w:r w:rsidR="00735225" w:rsidRPr="000C4D4F">
        <w:t xml:space="preserve"> (</w:t>
      </w:r>
      <w:r w:rsidR="00735225" w:rsidRPr="000C4D4F">
        <w:rPr>
          <w:i/>
          <w:iCs/>
        </w:rPr>
        <w:t>wykaz podwykonawców z zakresem powierzanych im zadań, o ile przewiduje się ich udział w realizacji zamówienia</w:t>
      </w:r>
      <w:r w:rsidR="00735225" w:rsidRPr="000C4D4F">
        <w:t>).</w:t>
      </w:r>
      <w:r w:rsidRPr="000C4D4F">
        <w:t xml:space="preserve"> W przypadku dostarczenia dowodów potwierdzających realizację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t>
      </w:r>
      <w:r w:rsidRPr="000C4D4F">
        <w:rPr>
          <w:b/>
          <w:bCs/>
        </w:rPr>
        <w:t>wymagalnego</w:t>
      </w:r>
      <w:r w:rsidRPr="000C4D4F">
        <w:t xml:space="preserve"> wynagrodzenia na rzecz podwykonawców, wówczas, w ww. terminie, tj. 10 dni roboczych przed upływem 30 dniowego terminu zapłaty faktury,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bądź dostarczenia w terminie dokumentów niekompletnych, </w:t>
      </w:r>
      <w:r w:rsidRPr="000C4D4F">
        <w:rPr>
          <w:b/>
          <w:bCs/>
          <w:u w:val="single"/>
        </w:rPr>
        <w:t>Zamawiający jest uprawniony do wstrzymania zapłaty na rzecz Wykonawcy</w:t>
      </w:r>
      <w:r w:rsidRPr="000C4D4F">
        <w:t xml:space="preserve">, a termin zapłaty ulega przedłużeniu. Zamawiający dokona weryfikacji przedłożonych przez Wykonawcę dokumentów i wyjaśnień w terminie </w:t>
      </w:r>
      <w:r w:rsidRPr="000C4D4F">
        <w:rPr>
          <w:b/>
          <w:bCs/>
        </w:rPr>
        <w:t>7 dni roboczych</w:t>
      </w:r>
      <w:r w:rsidRPr="000C4D4F">
        <w:t xml:space="preserve"> od chwili ich przedłożenia jako kompletne. Zapłata wstrzymanej faktury na rzecz Wykonawcy nastąpi w terminie 14 dni od dostarczenia lub uzupełnienia dowodów zapłaty podwykonawcom wymienionym w liście, z wyłączeniem gdy dowody zapłaty </w:t>
      </w:r>
      <w:r w:rsidRPr="000C4D4F">
        <w:lastRenderedPageBreak/>
        <w:t xml:space="preserve">potwierdzają, że płatności dokonał Zamawiający bezpośrednio podwykonawcy (ust. 11 poniżej). Wykonawcy nie przysługuje prawo do żądania zapłaty odsetek za okres wstrzymania wypłaty wynagrodzenia w przypadkach określonych w niniejszym ust. </w:t>
      </w:r>
      <w:r w:rsidR="00735225" w:rsidRPr="000C4D4F">
        <w:t>6</w:t>
      </w:r>
      <w:r w:rsidRPr="000C4D4F">
        <w:t>.</w:t>
      </w:r>
    </w:p>
    <w:p w14:paraId="55334A56" w14:textId="43B579CC" w:rsidR="0008581D" w:rsidRPr="000C4D4F" w:rsidRDefault="0008581D" w:rsidP="00183B97">
      <w:pPr>
        <w:numPr>
          <w:ilvl w:val="0"/>
          <w:numId w:val="92"/>
        </w:numPr>
        <w:ind w:left="426"/>
        <w:jc w:val="both"/>
      </w:pPr>
      <w:r w:rsidRPr="000C4D4F">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w:t>
      </w:r>
      <w:r w:rsidR="00A166CE" w:rsidRPr="000C4D4F">
        <w:t>6</w:t>
      </w:r>
      <w:r w:rsidRPr="000C4D4F">
        <w:t xml:space="preserve"> powyżej, że dokonał zapłaty wymagalnego wynagrodzenia bez odsetek na rzecz podwykonawcy, lub w celu dokonania rozliczenia, o którym mowa w ust. </w:t>
      </w:r>
      <w:r w:rsidR="00A166CE" w:rsidRPr="000C4D4F">
        <w:t>4</w:t>
      </w:r>
      <w:r w:rsidRPr="000C4D4F">
        <w:t xml:space="preserve"> powyżej. Zamawiający niezwłocznie, jednak, nie później niż na co najmniej 7 dni roboczych przed planowaną realizacją bezpośredniego przelewu na konto podwykonawcy powiadamia Wykonawcę </w:t>
      </w:r>
      <w:r w:rsidRPr="000C4D4F">
        <w:br/>
        <w:t>o powyższym zamiarze.</w:t>
      </w:r>
    </w:p>
    <w:p w14:paraId="2BB7A800" w14:textId="77777777" w:rsidR="0008581D" w:rsidRPr="000C4D4F" w:rsidRDefault="0008581D" w:rsidP="00183B97">
      <w:pPr>
        <w:numPr>
          <w:ilvl w:val="0"/>
          <w:numId w:val="92"/>
        </w:numPr>
        <w:ind w:left="426"/>
        <w:jc w:val="both"/>
      </w:pPr>
      <w:r w:rsidRPr="000C4D4F">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3FB4CAE9" w14:textId="77777777" w:rsidR="0008581D" w:rsidRPr="000C4D4F" w:rsidRDefault="0008581D" w:rsidP="00183B97">
      <w:pPr>
        <w:numPr>
          <w:ilvl w:val="0"/>
          <w:numId w:val="85"/>
        </w:numPr>
        <w:tabs>
          <w:tab w:val="left" w:pos="851"/>
        </w:tabs>
        <w:ind w:left="851"/>
        <w:jc w:val="both"/>
      </w:pPr>
      <w:r w:rsidRPr="000C4D4F">
        <w:t>zaniechania przez niego bezpośredniej zapłaty wynagrodzenia podwykonawcy w razie wykazania przez Wykonawcę niezasadności roszczenia podwykonawcy;</w:t>
      </w:r>
    </w:p>
    <w:p w14:paraId="15D92E5B" w14:textId="77777777" w:rsidR="0008581D" w:rsidRPr="000C4D4F" w:rsidRDefault="0008581D" w:rsidP="00183B97">
      <w:pPr>
        <w:numPr>
          <w:ilvl w:val="0"/>
          <w:numId w:val="85"/>
        </w:numPr>
        <w:tabs>
          <w:tab w:val="left" w:pos="851"/>
        </w:tabs>
        <w:ind w:left="851"/>
        <w:jc w:val="both"/>
      </w:pPr>
      <w:r w:rsidRPr="000C4D4F">
        <w:t>dokonania bezpośredniej zapłaty wynagrodzenia podwykonawcy, jeżeli wykazał on zasadność takiej zapłaty udokumentowaną przedłożonymi Wykonawcy fakturami lub rachunkami;</w:t>
      </w:r>
    </w:p>
    <w:p w14:paraId="47D40724" w14:textId="77777777" w:rsidR="0008581D" w:rsidRPr="000C4D4F" w:rsidRDefault="0008581D" w:rsidP="00183B97">
      <w:pPr>
        <w:numPr>
          <w:ilvl w:val="0"/>
          <w:numId w:val="85"/>
        </w:numPr>
        <w:tabs>
          <w:tab w:val="left" w:pos="851"/>
        </w:tabs>
        <w:ind w:left="851"/>
        <w:jc w:val="both"/>
      </w:pPr>
      <w:r w:rsidRPr="000C4D4F">
        <w:t>złożenia do depozytu sądowego spornej kwoty na pokrycie wynagrodzenia podwykonawcy w przypadku istnienia zasadniczej wątpliwości Zamawiającego, co do wysokości należnej zapłaty lub podmiotu, któremu płatność się należy.</w:t>
      </w:r>
    </w:p>
    <w:p w14:paraId="2C22BEC1" w14:textId="77777777" w:rsidR="0008581D" w:rsidRPr="000C4D4F" w:rsidRDefault="0008581D" w:rsidP="00183B97">
      <w:pPr>
        <w:numPr>
          <w:ilvl w:val="0"/>
          <w:numId w:val="92"/>
        </w:numPr>
        <w:ind w:left="426"/>
        <w:jc w:val="both"/>
      </w:pPr>
      <w:r w:rsidRPr="000C4D4F">
        <w:t xml:space="preserve">Zamawiający dokona potrącenia kwoty wypłaconego wynagrodzenia bez odsetek bezpośrednio podwykonawcy z wynagrodzenia wskazanego w §4 ust. 2 niniejszej </w:t>
      </w:r>
      <w:r w:rsidRPr="000C4D4F">
        <w:br/>
        <w:t>Umowy w przypadku dokonania bezpośredniej zapłaty podwykonawcy przez Zamawiającego.</w:t>
      </w:r>
    </w:p>
    <w:p w14:paraId="4BFCC150" w14:textId="77777777" w:rsidR="0008581D" w:rsidRPr="000C4D4F" w:rsidRDefault="0008581D" w:rsidP="00183B97">
      <w:pPr>
        <w:numPr>
          <w:ilvl w:val="0"/>
          <w:numId w:val="92"/>
        </w:numPr>
        <w:ind w:left="426"/>
        <w:jc w:val="both"/>
      </w:pPr>
      <w:r w:rsidRPr="000C4D4F">
        <w:t xml:space="preserve">Wykonawca w umowach z podwykonawcami ustali termin płatności tak, aby przed zapłatą przez Zamawiającego faktury końcowej, zostały zapłacone przez Wykonawcę wszystkie faktury podwykonawców. </w:t>
      </w:r>
    </w:p>
    <w:p w14:paraId="3A90F3AD" w14:textId="77777777" w:rsidR="0008581D" w:rsidRPr="000C4D4F" w:rsidRDefault="0008581D" w:rsidP="00183B97">
      <w:pPr>
        <w:numPr>
          <w:ilvl w:val="0"/>
          <w:numId w:val="92"/>
        </w:numPr>
        <w:ind w:left="426"/>
        <w:jc w:val="both"/>
      </w:pPr>
      <w:r w:rsidRPr="000C4D4F">
        <w:t>Strony uznają, że zgodnie z istotą wiążącego je stosunku prawnego Wykonawca, na zasadzie art. 647</w:t>
      </w:r>
      <w:r w:rsidRPr="000C4D4F">
        <w:rPr>
          <w:vertAlign w:val="superscript"/>
        </w:rPr>
        <w:t>1</w:t>
      </w:r>
      <w:r w:rsidRPr="000C4D4F">
        <w:t xml:space="preserve"> KC w zw. z art. 8 ust. 1 ustawy PZP, jest współodpowiedzialny </w:t>
      </w:r>
      <w:r w:rsidRPr="000C4D4F">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t>
      </w:r>
      <w:r w:rsidRPr="000C4D4F">
        <w:br/>
        <w:t xml:space="preserve">w wysokości odpowiadającej rynkowym stawkom za taką obsługę, w terminie do 3 (trzech) dni od dnia otrzymania od Zamawiającego wezwania do zapłaty. Zamawiający może potrącić wymienione należności z wynagrodzenia należnego Wykonawcy lub </w:t>
      </w:r>
      <w:r w:rsidRPr="000C4D4F">
        <w:br/>
        <w:t>z zabezpieczenia należytego wykonania umowy.</w:t>
      </w:r>
    </w:p>
    <w:p w14:paraId="65E116FA" w14:textId="77777777" w:rsidR="0008581D" w:rsidRPr="000C4D4F" w:rsidRDefault="0008581D" w:rsidP="00183B97">
      <w:pPr>
        <w:numPr>
          <w:ilvl w:val="0"/>
          <w:numId w:val="92"/>
        </w:numPr>
        <w:ind w:left="426"/>
        <w:jc w:val="both"/>
      </w:pPr>
      <w:r w:rsidRPr="000C4D4F">
        <w:t xml:space="preserve">Wykonawca zobowiązany jest do wskazania numeru rachunku, który został ujawniony </w:t>
      </w:r>
      <w:r w:rsidRPr="000C4D4F">
        <w:br/>
        <w:t xml:space="preserve">w wykazie podmiotów zarejestrowanych jako podatnicy VAT, niezarejestrowanych oraz wykreślonych i przywróconych do rejestru VAT prowadzonym przez Szefa Krajowej </w:t>
      </w:r>
      <w:r w:rsidRPr="000C4D4F">
        <w:lastRenderedPageBreak/>
        <w:t>Administracji Skarbowej (dalej: „Biała lista”).</w:t>
      </w:r>
    </w:p>
    <w:p w14:paraId="073B5A94" w14:textId="77777777" w:rsidR="0008581D" w:rsidRPr="000C4D4F" w:rsidRDefault="0008581D" w:rsidP="00183B97">
      <w:pPr>
        <w:numPr>
          <w:ilvl w:val="0"/>
          <w:numId w:val="92"/>
        </w:numPr>
        <w:ind w:left="426"/>
        <w:jc w:val="both"/>
      </w:pPr>
      <w:r w:rsidRPr="000C4D4F">
        <w:t xml:space="preserve">W przypadku, gdy Wykonawca jest zarejestrowany jako czynny podatnik podatku od towarów i usług Zamawiający może dokonać płatności wynagrodzenia z zastosowaniem mechanizmu podzielonej płatności, to jest w sposób wskazany w art. 108a ust. 2 ustawy </w:t>
      </w:r>
      <w:r w:rsidRPr="000C4D4F">
        <w:br/>
        <w:t>z dnia 11 marca 2004 r. o podatku od towarów i usług (t. j. Dz. U. 2020 poz. 106 ze zm.). Postanowień zdania 1. nie stosuje się, gdy przedmiot umowy stanowi czynność zwolnioną z podatku VAT albo jest on objęty 0% stawką podatku VAT.</w:t>
      </w:r>
    </w:p>
    <w:p w14:paraId="0B0E8682" w14:textId="77777777" w:rsidR="0008581D" w:rsidRPr="000C4D4F" w:rsidRDefault="0008581D" w:rsidP="00183B97">
      <w:pPr>
        <w:numPr>
          <w:ilvl w:val="0"/>
          <w:numId w:val="92"/>
        </w:numPr>
        <w:ind w:left="426"/>
        <w:jc w:val="both"/>
      </w:pPr>
      <w:r w:rsidRPr="000C4D4F">
        <w:t>Wykonawca potwierdza, iż ujawniony na fakturze bankowy rachunek rozliczeniowy służy mu dla celów rozliczeń z tytułu prowadzonej przez niego działalności gospodarczej, dla którego prowadzony jest rachunek VAT.</w:t>
      </w:r>
    </w:p>
    <w:p w14:paraId="474AD92E" w14:textId="77777777" w:rsidR="0008581D" w:rsidRPr="000C4D4F" w:rsidRDefault="0008581D" w:rsidP="00183B97">
      <w:pPr>
        <w:numPr>
          <w:ilvl w:val="0"/>
          <w:numId w:val="92"/>
        </w:numPr>
        <w:ind w:left="426"/>
        <w:jc w:val="both"/>
      </w:pPr>
      <w:r w:rsidRPr="000C4D4F">
        <w:t>Zamawiający dokona płatności wynagrodzenia przelewem z rachunku Zamawiającego, na rachunek bankowy Wykonawcy wskazany w fakturze, z zastrzeżeniem postanowień ust 14.</w:t>
      </w:r>
    </w:p>
    <w:p w14:paraId="1D7A9D25" w14:textId="77777777" w:rsidR="0008581D" w:rsidRPr="000C4D4F" w:rsidRDefault="0008581D" w:rsidP="00183B97">
      <w:pPr>
        <w:numPr>
          <w:ilvl w:val="0"/>
          <w:numId w:val="92"/>
        </w:numPr>
        <w:ind w:left="426"/>
        <w:jc w:val="both"/>
      </w:pPr>
      <w:r w:rsidRPr="000C4D4F">
        <w:t>Faktura wystawiona w postaci pisemnej lub elektronicznej, winna zawierać następujące dane:</w:t>
      </w:r>
    </w:p>
    <w:p w14:paraId="03EB4958" w14:textId="77777777" w:rsidR="0008581D" w:rsidRPr="000C4D4F" w:rsidRDefault="0008581D" w:rsidP="0008581D">
      <w:pPr>
        <w:widowControl/>
        <w:autoSpaceDE w:val="0"/>
        <w:ind w:left="426"/>
        <w:jc w:val="both"/>
      </w:pPr>
      <w:r w:rsidRPr="000C4D4F">
        <w:t xml:space="preserve">Uniwersytet Jagielloński, ul. Gołębia 24, 31-007 Kraków, </w:t>
      </w:r>
    </w:p>
    <w:p w14:paraId="74697195" w14:textId="77777777" w:rsidR="0008581D" w:rsidRPr="000C4D4F" w:rsidRDefault="0008581D" w:rsidP="0008581D">
      <w:pPr>
        <w:widowControl/>
        <w:autoSpaceDE w:val="0"/>
        <w:ind w:left="426"/>
        <w:jc w:val="both"/>
      </w:pPr>
      <w:r w:rsidRPr="000C4D4F">
        <w:t xml:space="preserve">NIP: 675-000-22-36, REGON: 000001270 </w:t>
      </w:r>
    </w:p>
    <w:p w14:paraId="0C375F50" w14:textId="77777777" w:rsidR="0008581D" w:rsidRPr="000C4D4F" w:rsidRDefault="0008581D" w:rsidP="0008581D">
      <w:pPr>
        <w:widowControl/>
        <w:autoSpaceDE w:val="0"/>
        <w:ind w:left="426"/>
        <w:jc w:val="both"/>
      </w:pPr>
      <w:r w:rsidRPr="000C4D4F">
        <w:t>i opatrzona dopiskiem: NCPS SOLARIS, nr postępowania lub nr umowy.</w:t>
      </w:r>
    </w:p>
    <w:p w14:paraId="43502F0B" w14:textId="77777777" w:rsidR="0008581D" w:rsidRPr="000C4D4F" w:rsidRDefault="0008581D" w:rsidP="00183B97">
      <w:pPr>
        <w:numPr>
          <w:ilvl w:val="0"/>
          <w:numId w:val="92"/>
        </w:numPr>
        <w:ind w:left="426"/>
        <w:jc w:val="both"/>
      </w:pPr>
      <w:r w:rsidRPr="000C4D4F">
        <w:t>Miejscem płatności jest Bank Zamawiającego, a zapłata następuje w dniu zlecenia przelewu przez Zamawiającego.</w:t>
      </w:r>
    </w:p>
    <w:p w14:paraId="76298E90" w14:textId="77777777" w:rsidR="0008581D" w:rsidRPr="000C4D4F" w:rsidRDefault="0008581D" w:rsidP="0008581D">
      <w:pPr>
        <w:ind w:left="426"/>
        <w:jc w:val="both"/>
      </w:pPr>
    </w:p>
    <w:p w14:paraId="334F14C9" w14:textId="77777777" w:rsidR="0008581D" w:rsidRPr="000C4D4F" w:rsidRDefault="0008581D" w:rsidP="0008581D">
      <w:pPr>
        <w:tabs>
          <w:tab w:val="left" w:pos="720"/>
        </w:tabs>
        <w:rPr>
          <w:b/>
          <w:bCs/>
        </w:rPr>
      </w:pPr>
      <w:r w:rsidRPr="000C4D4F">
        <w:rPr>
          <w:b/>
        </w:rPr>
        <w:t>Zabezpieczenie udzielonej Wykonawcy zaliczki oraz zabezpieczenie należytego wykonania umowy</w:t>
      </w:r>
    </w:p>
    <w:p w14:paraId="7BDD4133" w14:textId="77777777" w:rsidR="0008581D" w:rsidRPr="000C4D4F" w:rsidRDefault="0008581D" w:rsidP="0008581D">
      <w:pPr>
        <w:tabs>
          <w:tab w:val="left" w:pos="720"/>
        </w:tabs>
        <w:rPr>
          <w:b/>
          <w:bCs/>
        </w:rPr>
      </w:pPr>
      <w:r w:rsidRPr="000C4D4F">
        <w:rPr>
          <w:b/>
          <w:bCs/>
        </w:rPr>
        <w:t>§ 13</w:t>
      </w:r>
    </w:p>
    <w:p w14:paraId="721B4E17" w14:textId="77777777" w:rsidR="0008581D" w:rsidRPr="000C4D4F" w:rsidRDefault="0008581D" w:rsidP="00183B97">
      <w:pPr>
        <w:pStyle w:val="ListParagraph0"/>
        <w:numPr>
          <w:ilvl w:val="3"/>
          <w:numId w:val="98"/>
        </w:numPr>
        <w:tabs>
          <w:tab w:val="clear" w:pos="2880"/>
        </w:tabs>
        <w:spacing w:after="0" w:line="240" w:lineRule="auto"/>
        <w:ind w:left="426"/>
        <w:jc w:val="both"/>
        <w:rPr>
          <w:rFonts w:ascii="Times New Roman" w:hAnsi="Times New Roman"/>
          <w:sz w:val="24"/>
          <w:szCs w:val="24"/>
        </w:rPr>
      </w:pPr>
      <w:r w:rsidRPr="000C4D4F">
        <w:rPr>
          <w:rFonts w:ascii="Times New Roman" w:hAnsi="Times New Roman"/>
          <w:sz w:val="24"/>
          <w:szCs w:val="24"/>
        </w:rPr>
        <w:t>Wykonawca złożył przed podpisaniem umowy zabezpieczenie należytego wykonania umowy w wysokości 5% kwoty brutto wynagrodzenia umownego, tj. w wysokości ………PLN (słownie: ………………………. PLN), obejmujące cały okres obowiązywania Umowy.</w:t>
      </w:r>
    </w:p>
    <w:p w14:paraId="1C8FBF45" w14:textId="77777777" w:rsidR="0008581D" w:rsidRPr="000C4D4F" w:rsidRDefault="0008581D" w:rsidP="00183B97">
      <w:pPr>
        <w:pStyle w:val="ListParagraph0"/>
        <w:numPr>
          <w:ilvl w:val="3"/>
          <w:numId w:val="98"/>
        </w:numPr>
        <w:tabs>
          <w:tab w:val="clear" w:pos="2880"/>
        </w:tabs>
        <w:spacing w:after="0" w:line="240" w:lineRule="auto"/>
        <w:ind w:left="426"/>
        <w:jc w:val="both"/>
        <w:rPr>
          <w:rFonts w:ascii="Times New Roman" w:hAnsi="Times New Roman"/>
          <w:sz w:val="24"/>
          <w:szCs w:val="24"/>
        </w:rPr>
      </w:pPr>
      <w:r w:rsidRPr="000C4D4F">
        <w:rPr>
          <w:rFonts w:ascii="Times New Roman" w:hAnsi="Times New Roman"/>
          <w:sz w:val="24"/>
          <w:szCs w:val="24"/>
        </w:rPr>
        <w:t>Zabezpieczenie należytego wykonania umowy zostało złożone w postaci …………… (w przypadku zabezpieczenia składanego w postaci innej niż pieniężna musi być ono bezwarunkowe, płatne na pierwsze żądanie oraz nieodwołalne).</w:t>
      </w:r>
    </w:p>
    <w:p w14:paraId="51A977BB" w14:textId="77777777" w:rsidR="0008581D" w:rsidRPr="000C4D4F" w:rsidRDefault="0008581D" w:rsidP="00183B97">
      <w:pPr>
        <w:pStyle w:val="ListParagraph0"/>
        <w:numPr>
          <w:ilvl w:val="3"/>
          <w:numId w:val="98"/>
        </w:numPr>
        <w:tabs>
          <w:tab w:val="clear" w:pos="2880"/>
        </w:tabs>
        <w:spacing w:after="0" w:line="240" w:lineRule="auto"/>
        <w:ind w:left="426"/>
        <w:jc w:val="both"/>
        <w:rPr>
          <w:rFonts w:ascii="Times New Roman" w:hAnsi="Times New Roman"/>
          <w:sz w:val="24"/>
          <w:szCs w:val="24"/>
        </w:rPr>
      </w:pPr>
      <w:r w:rsidRPr="000C4D4F">
        <w:rPr>
          <w:rFonts w:ascii="Times New Roman" w:hAnsi="Times New Roman"/>
          <w:sz w:val="24"/>
          <w:szCs w:val="24"/>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r w:rsidRPr="000C4D4F">
        <w:rPr>
          <w:rFonts w:ascii="Times New Roman" w:hAnsi="Times New Roman"/>
          <w:b/>
          <w:bCs/>
          <w:color w:val="201F1E"/>
          <w:sz w:val="24"/>
          <w:szCs w:val="24"/>
          <w:bdr w:val="none" w:sz="0" w:space="0" w:color="auto" w:frame="1"/>
        </w:rPr>
        <w:t xml:space="preserve"> </w:t>
      </w:r>
      <w:r w:rsidRPr="000C4D4F">
        <w:rPr>
          <w:rFonts w:ascii="Times New Roman" w:hAnsi="Times New Roman"/>
          <w:color w:val="201F1E"/>
          <w:sz w:val="24"/>
          <w:szCs w:val="24"/>
          <w:bdr w:val="none" w:sz="0" w:space="0" w:color="auto" w:frame="1"/>
        </w:rPr>
        <w:t>Zamawiający dopuszcza zwrot 70% wartości zabezpieczenia pomimo zastrzeżeń do wykonania przedmiotu umowy, o ile zostanie tak przez niego wyraźnie postanowione.</w:t>
      </w:r>
    </w:p>
    <w:p w14:paraId="6D632D94" w14:textId="77777777" w:rsidR="0008581D" w:rsidRPr="000C4D4F" w:rsidRDefault="0008581D" w:rsidP="00183B97">
      <w:pPr>
        <w:pStyle w:val="ListParagraph0"/>
        <w:numPr>
          <w:ilvl w:val="3"/>
          <w:numId w:val="98"/>
        </w:numPr>
        <w:tabs>
          <w:tab w:val="clear" w:pos="2880"/>
        </w:tabs>
        <w:spacing w:after="0" w:line="240" w:lineRule="auto"/>
        <w:ind w:left="426"/>
        <w:jc w:val="both"/>
        <w:rPr>
          <w:rFonts w:ascii="Times New Roman" w:hAnsi="Times New Roman"/>
          <w:sz w:val="24"/>
          <w:szCs w:val="24"/>
        </w:rPr>
      </w:pPr>
      <w:r w:rsidRPr="000C4D4F">
        <w:rPr>
          <w:rFonts w:ascii="Times New Roman" w:hAnsi="Times New Roman"/>
          <w:sz w:val="24"/>
          <w:szCs w:val="24"/>
        </w:rPr>
        <w:t>W przypadku wniesienia zabezpieczenia należytego wykonania umowy w postaci innej niż pieniężna, tj. na przykład bezwarunkowej, płatnej na pierwsze żądanie i nieodwołalnej gwarancji bankowej lub ubezpieczeniowej lub poręczenia bankowego, okres ważności takiego zabezpieczenia winien trwać co najmniej do 30 – go dnia po dacie odbioru końcowego (§</w:t>
      </w:r>
      <w:r w:rsidRPr="000C4D4F">
        <w:rPr>
          <w:rFonts w:ascii="Times New Roman" w:hAnsi="Times New Roman"/>
          <w:sz w:val="24"/>
          <w:szCs w:val="24"/>
          <w:lang w:val="pl-PL"/>
        </w:rPr>
        <w:t xml:space="preserve"> 11 </w:t>
      </w:r>
      <w:r w:rsidRPr="000C4D4F">
        <w:rPr>
          <w:rFonts w:ascii="Times New Roman" w:hAnsi="Times New Roman"/>
          <w:sz w:val="24"/>
          <w:szCs w:val="24"/>
        </w:rPr>
        <w:t>umowy), chyba że zabezpieczenie obejmuje także okres rękojmi za wady. Wówczas okres ważności zabezpieczenia winien trwać co najmniej do 30 – go dnia po upływie okresu rękojmi za wady.</w:t>
      </w:r>
    </w:p>
    <w:p w14:paraId="10D86F25" w14:textId="77777777" w:rsidR="0008581D" w:rsidRPr="000C4D4F" w:rsidRDefault="0008581D" w:rsidP="00183B97">
      <w:pPr>
        <w:pStyle w:val="ListParagraph0"/>
        <w:numPr>
          <w:ilvl w:val="3"/>
          <w:numId w:val="98"/>
        </w:numPr>
        <w:tabs>
          <w:tab w:val="clear" w:pos="2880"/>
        </w:tabs>
        <w:spacing w:after="0" w:line="240" w:lineRule="auto"/>
        <w:ind w:left="426"/>
        <w:jc w:val="both"/>
        <w:rPr>
          <w:rFonts w:ascii="Times New Roman" w:hAnsi="Times New Roman"/>
          <w:sz w:val="24"/>
          <w:szCs w:val="24"/>
        </w:rPr>
      </w:pPr>
      <w:r w:rsidRPr="000C4D4F">
        <w:rPr>
          <w:rFonts w:ascii="Times New Roman" w:hAnsi="Times New Roman"/>
          <w:sz w:val="24"/>
          <w:szCs w:val="24"/>
        </w:rPr>
        <w:t>Wykonawca, o ile pierwotne zabezpieczenie należytego wykonania umowy nie obejmowało okresu rękojmi</w:t>
      </w:r>
      <w:r w:rsidRPr="000C4D4F">
        <w:rPr>
          <w:rFonts w:ascii="Times New Roman" w:hAnsi="Times New Roman"/>
          <w:sz w:val="24"/>
          <w:szCs w:val="24"/>
          <w:lang w:val="pl-PL"/>
        </w:rPr>
        <w:t xml:space="preserve"> (ust. 7 zd. 2 powyżej)</w:t>
      </w:r>
      <w:r w:rsidRPr="000C4D4F">
        <w:rPr>
          <w:rFonts w:ascii="Times New Roman" w:hAnsi="Times New Roman"/>
          <w:sz w:val="24"/>
          <w:szCs w:val="24"/>
        </w:rPr>
        <w:t xml:space="preserve">, jest zobowiązany w terminie najpóźniej 30 dni przed upływem ważności zabezpieczenia ustanowić kolejne zabezpieczenie </w:t>
      </w:r>
      <w:r w:rsidRPr="000C4D4F">
        <w:rPr>
          <w:rFonts w:ascii="Times New Roman" w:hAnsi="Times New Roman"/>
          <w:sz w:val="24"/>
          <w:szCs w:val="24"/>
        </w:rPr>
        <w:lastRenderedPageBreak/>
        <w:t xml:space="preserve">należytego wykonania umowy obejmujące odpowiedzialność z tytułu rękojmi za wady, w wysokości 30% wartości zabezpieczenia, o którym mowa w ust. 4, w postaci przewidzianej jako obligatoryjna </w:t>
      </w:r>
      <w:r w:rsidRPr="000C4D4F">
        <w:rPr>
          <w:rFonts w:ascii="Times New Roman" w:hAnsi="Times New Roman"/>
          <w:color w:val="000000" w:themeColor="text1"/>
          <w:sz w:val="24"/>
          <w:szCs w:val="24"/>
        </w:rPr>
        <w:t>w art. 450 ust. 1 PZP</w:t>
      </w:r>
      <w:r w:rsidRPr="000C4D4F">
        <w:rPr>
          <w:rFonts w:ascii="Times New Roman" w:hAnsi="Times New Roman"/>
          <w:sz w:val="24"/>
          <w:szCs w:val="24"/>
        </w:rPr>
        <w:t>.</w:t>
      </w:r>
    </w:p>
    <w:p w14:paraId="5A2C92F7" w14:textId="77777777" w:rsidR="0008581D" w:rsidRPr="000C4D4F" w:rsidRDefault="0008581D" w:rsidP="00183B97">
      <w:pPr>
        <w:pStyle w:val="ListParagraph0"/>
        <w:numPr>
          <w:ilvl w:val="3"/>
          <w:numId w:val="98"/>
        </w:numPr>
        <w:tabs>
          <w:tab w:val="clear" w:pos="2880"/>
        </w:tabs>
        <w:spacing w:after="0" w:line="240" w:lineRule="auto"/>
        <w:ind w:left="426"/>
        <w:jc w:val="both"/>
        <w:rPr>
          <w:rFonts w:ascii="Times New Roman" w:hAnsi="Times New Roman"/>
          <w:sz w:val="24"/>
          <w:szCs w:val="24"/>
        </w:rPr>
      </w:pPr>
      <w:r w:rsidRPr="000C4D4F">
        <w:rPr>
          <w:rFonts w:ascii="Times New Roman" w:hAnsi="Times New Roman"/>
          <w:sz w:val="24"/>
          <w:szCs w:val="24"/>
        </w:rPr>
        <w:t xml:space="preserve">W sytuacji przedłużenia terminu wykonania </w:t>
      </w:r>
      <w:r w:rsidRPr="000C4D4F">
        <w:rPr>
          <w:rFonts w:ascii="Times New Roman" w:hAnsi="Times New Roman"/>
          <w:sz w:val="24"/>
          <w:szCs w:val="24"/>
          <w:lang w:val="pl-PL"/>
        </w:rPr>
        <w:t>niniejszej umowy, w tym przedłużenia terminu rękojmi za wady</w:t>
      </w:r>
      <w:r w:rsidRPr="000C4D4F">
        <w:rPr>
          <w:rFonts w:ascii="Times New Roman" w:hAnsi="Times New Roman"/>
          <w:sz w:val="24"/>
          <w:szCs w:val="24"/>
        </w:rPr>
        <w:t xml:space="preserve">, </w:t>
      </w:r>
      <w:r w:rsidRPr="000C4D4F">
        <w:rPr>
          <w:rFonts w:ascii="Times New Roman" w:hAnsi="Times New Roman"/>
          <w:sz w:val="24"/>
          <w:szCs w:val="24"/>
          <w:lang w:val="pl-PL"/>
        </w:rPr>
        <w:t xml:space="preserve">Zamawiający może wezwać </w:t>
      </w:r>
      <w:r w:rsidRPr="000C4D4F">
        <w:rPr>
          <w:rFonts w:ascii="Times New Roman" w:hAnsi="Times New Roman"/>
          <w:sz w:val="24"/>
          <w:szCs w:val="24"/>
        </w:rPr>
        <w:t>Wykonawc</w:t>
      </w:r>
      <w:r w:rsidRPr="000C4D4F">
        <w:rPr>
          <w:rFonts w:ascii="Times New Roman" w:hAnsi="Times New Roman"/>
          <w:sz w:val="24"/>
          <w:szCs w:val="24"/>
          <w:lang w:val="pl-PL"/>
        </w:rPr>
        <w:t>ę</w:t>
      </w:r>
      <w:r w:rsidRPr="000C4D4F">
        <w:rPr>
          <w:rFonts w:ascii="Times New Roman" w:hAnsi="Times New Roman"/>
          <w:sz w:val="24"/>
          <w:szCs w:val="24"/>
        </w:rPr>
        <w:t xml:space="preserve"> </w:t>
      </w:r>
      <w:r w:rsidRPr="000C4D4F">
        <w:rPr>
          <w:rFonts w:ascii="Times New Roman" w:hAnsi="Times New Roman"/>
          <w:sz w:val="24"/>
          <w:szCs w:val="24"/>
          <w:lang w:val="pl-PL"/>
        </w:rPr>
        <w:t xml:space="preserve">do dostarczenia </w:t>
      </w:r>
      <w:r w:rsidRPr="000C4D4F">
        <w:rPr>
          <w:rFonts w:ascii="Times New Roman" w:hAnsi="Times New Roman"/>
          <w:sz w:val="24"/>
          <w:szCs w:val="24"/>
        </w:rPr>
        <w:t>na 14 dni przed upływem terminu zabezpieczenia aneks</w:t>
      </w:r>
      <w:r w:rsidRPr="000C4D4F">
        <w:rPr>
          <w:rFonts w:ascii="Times New Roman" w:hAnsi="Times New Roman"/>
          <w:sz w:val="24"/>
          <w:szCs w:val="24"/>
          <w:lang w:val="pl-PL"/>
        </w:rPr>
        <w:t>u</w:t>
      </w:r>
      <w:r w:rsidRPr="000C4D4F">
        <w:rPr>
          <w:rFonts w:ascii="Times New Roman" w:hAnsi="Times New Roman"/>
          <w:sz w:val="24"/>
          <w:szCs w:val="24"/>
        </w:rPr>
        <w:t xml:space="preserve"> do listu gwarancyjnego wystawionego przez </w:t>
      </w:r>
      <w:r w:rsidRPr="000C4D4F">
        <w:rPr>
          <w:rFonts w:ascii="Times New Roman" w:hAnsi="Times New Roman"/>
          <w:sz w:val="24"/>
          <w:szCs w:val="24"/>
          <w:lang w:val="pl-PL"/>
        </w:rPr>
        <w:t>g</w:t>
      </w:r>
      <w:r w:rsidRPr="000C4D4F">
        <w:rPr>
          <w:rFonts w:ascii="Times New Roman" w:hAnsi="Times New Roman"/>
          <w:sz w:val="24"/>
          <w:szCs w:val="24"/>
        </w:rPr>
        <w:t>waranta przedłużając</w:t>
      </w:r>
      <w:r w:rsidRPr="000C4D4F">
        <w:rPr>
          <w:rFonts w:ascii="Times New Roman" w:hAnsi="Times New Roman"/>
          <w:sz w:val="24"/>
          <w:szCs w:val="24"/>
          <w:lang w:val="pl-PL"/>
        </w:rPr>
        <w:t>ego</w:t>
      </w:r>
      <w:r w:rsidRPr="000C4D4F">
        <w:rPr>
          <w:rFonts w:ascii="Times New Roman" w:hAnsi="Times New Roman"/>
          <w:sz w:val="24"/>
          <w:szCs w:val="24"/>
        </w:rPr>
        <w:t xml:space="preserve"> termin obowiązywania gwarancji lub do przedłożenia nowego zabezpieczenia obejmującego przedłużony termin </w:t>
      </w:r>
      <w:r w:rsidRPr="000C4D4F">
        <w:rPr>
          <w:rFonts w:ascii="Times New Roman" w:hAnsi="Times New Roman"/>
          <w:sz w:val="24"/>
          <w:szCs w:val="24"/>
          <w:lang w:val="pl-PL"/>
        </w:rPr>
        <w:t>niniejszej umowy</w:t>
      </w:r>
      <w:r w:rsidRPr="000C4D4F">
        <w:rPr>
          <w:rFonts w:ascii="Times New Roman" w:hAnsi="Times New Roman"/>
          <w:sz w:val="24"/>
          <w:szCs w:val="24"/>
        </w:rPr>
        <w:t xml:space="preserve">, odpowiadającego zakresowi i postanowieniom pierwotnego zabezpieczenia, pod rygorem wykonania przez Zamawiającego uprawnień wynikających z zabezpieczenia. Koszt przedłużenia </w:t>
      </w:r>
      <w:r w:rsidRPr="000C4D4F">
        <w:rPr>
          <w:rFonts w:ascii="Times New Roman" w:hAnsi="Times New Roman"/>
          <w:sz w:val="24"/>
          <w:szCs w:val="24"/>
          <w:lang w:val="pl-PL"/>
        </w:rPr>
        <w:t xml:space="preserve">gwarancji </w:t>
      </w:r>
      <w:r w:rsidRPr="000C4D4F">
        <w:rPr>
          <w:rFonts w:ascii="Times New Roman" w:hAnsi="Times New Roman"/>
          <w:sz w:val="24"/>
          <w:szCs w:val="24"/>
        </w:rPr>
        <w:t>i ewentualnych aneksów, a także przedłożenia nowego zabezpieczenia należytego wykonania umowy obciąża Wykonawcę.</w:t>
      </w:r>
    </w:p>
    <w:p w14:paraId="7B0EF43B" w14:textId="77777777" w:rsidR="0008581D" w:rsidRPr="000C4D4F" w:rsidRDefault="0008581D" w:rsidP="00183B97">
      <w:pPr>
        <w:pStyle w:val="ListParagraph0"/>
        <w:numPr>
          <w:ilvl w:val="3"/>
          <w:numId w:val="98"/>
        </w:numPr>
        <w:tabs>
          <w:tab w:val="clear" w:pos="2880"/>
        </w:tabs>
        <w:spacing w:after="0" w:line="240" w:lineRule="auto"/>
        <w:ind w:left="426"/>
        <w:jc w:val="both"/>
        <w:rPr>
          <w:rFonts w:ascii="Times New Roman" w:hAnsi="Times New Roman"/>
          <w:sz w:val="24"/>
          <w:szCs w:val="24"/>
        </w:rPr>
      </w:pPr>
      <w:r w:rsidRPr="000C4D4F">
        <w:rPr>
          <w:rFonts w:ascii="Times New Roman" w:hAnsi="Times New Roman"/>
          <w:sz w:val="24"/>
          <w:szCs w:val="24"/>
        </w:rPr>
        <w:t xml:space="preserve">Gwarant powinien dokonać zapłaty na rzecz Zamawiającego z tytułu udzielonej gwarancji w terminie </w:t>
      </w:r>
      <w:r w:rsidRPr="000C4D4F">
        <w:rPr>
          <w:rFonts w:ascii="Times New Roman" w:hAnsi="Times New Roman"/>
          <w:sz w:val="24"/>
          <w:szCs w:val="24"/>
          <w:lang w:val="pl-PL"/>
        </w:rPr>
        <w:t xml:space="preserve">do 14 dni </w:t>
      </w:r>
      <w:r w:rsidRPr="000C4D4F">
        <w:rPr>
          <w:rFonts w:ascii="Times New Roman" w:hAnsi="Times New Roman"/>
          <w:sz w:val="24"/>
          <w:szCs w:val="24"/>
        </w:rPr>
        <w:t xml:space="preserve">od dnia doręczenia </w:t>
      </w:r>
      <w:r w:rsidRPr="000C4D4F">
        <w:rPr>
          <w:rFonts w:ascii="Times New Roman" w:hAnsi="Times New Roman"/>
          <w:sz w:val="24"/>
          <w:szCs w:val="24"/>
          <w:lang w:val="pl-PL"/>
        </w:rPr>
        <w:t>g</w:t>
      </w:r>
      <w:r w:rsidRPr="000C4D4F">
        <w:rPr>
          <w:rFonts w:ascii="Times New Roman" w:hAnsi="Times New Roman"/>
          <w:sz w:val="24"/>
          <w:szCs w:val="24"/>
        </w:rPr>
        <w:t>warantowi pisemnego żądania zapłaty sumy gwarancyjnej, w terminie ważności gwarancji, zawierającego tylko i wyłącznie:</w:t>
      </w:r>
    </w:p>
    <w:p w14:paraId="07BC67DC" w14:textId="77777777" w:rsidR="0008581D" w:rsidRPr="000C4D4F" w:rsidRDefault="0008581D" w:rsidP="00183B97">
      <w:pPr>
        <w:pStyle w:val="ListParagraph0"/>
        <w:numPr>
          <w:ilvl w:val="0"/>
          <w:numId w:val="100"/>
        </w:numPr>
        <w:spacing w:after="0" w:line="240" w:lineRule="auto"/>
        <w:ind w:left="993"/>
        <w:jc w:val="both"/>
        <w:rPr>
          <w:rFonts w:ascii="Times New Roman" w:hAnsi="Times New Roman"/>
          <w:sz w:val="24"/>
          <w:szCs w:val="24"/>
        </w:rPr>
      </w:pPr>
      <w:r w:rsidRPr="000C4D4F">
        <w:rPr>
          <w:rFonts w:ascii="Times New Roman" w:hAnsi="Times New Roman"/>
          <w:sz w:val="24"/>
          <w:szCs w:val="24"/>
        </w:rPr>
        <w:t>Oznaczenie kwoty roszczenia;</w:t>
      </w:r>
    </w:p>
    <w:p w14:paraId="61E9101A" w14:textId="77777777" w:rsidR="0008581D" w:rsidRPr="000C4D4F" w:rsidRDefault="0008581D" w:rsidP="00183B97">
      <w:pPr>
        <w:pStyle w:val="ListParagraph0"/>
        <w:numPr>
          <w:ilvl w:val="0"/>
          <w:numId w:val="100"/>
        </w:numPr>
        <w:spacing w:after="0" w:line="240" w:lineRule="auto"/>
        <w:ind w:left="993"/>
        <w:jc w:val="both"/>
        <w:rPr>
          <w:rFonts w:ascii="Times New Roman" w:hAnsi="Times New Roman"/>
          <w:sz w:val="24"/>
          <w:szCs w:val="24"/>
        </w:rPr>
      </w:pPr>
      <w:r w:rsidRPr="000C4D4F">
        <w:rPr>
          <w:rFonts w:ascii="Times New Roman" w:hAnsi="Times New Roman"/>
          <w:sz w:val="24"/>
          <w:szCs w:val="24"/>
        </w:rPr>
        <w:t xml:space="preserve">Numer rachunku bankowego, na który ma zostać dokonana przez </w:t>
      </w:r>
      <w:r w:rsidRPr="000C4D4F">
        <w:rPr>
          <w:rFonts w:ascii="Times New Roman" w:hAnsi="Times New Roman"/>
          <w:sz w:val="24"/>
          <w:szCs w:val="24"/>
          <w:lang w:val="pl-PL"/>
        </w:rPr>
        <w:t>g</w:t>
      </w:r>
      <w:r w:rsidRPr="000C4D4F">
        <w:rPr>
          <w:rFonts w:ascii="Times New Roman" w:hAnsi="Times New Roman"/>
          <w:sz w:val="24"/>
          <w:szCs w:val="24"/>
        </w:rPr>
        <w:t>waranta wypłata kwoty roszczenia;</w:t>
      </w:r>
    </w:p>
    <w:p w14:paraId="451BA397" w14:textId="77777777" w:rsidR="0008581D" w:rsidRPr="000C4D4F" w:rsidRDefault="0008581D" w:rsidP="00183B97">
      <w:pPr>
        <w:pStyle w:val="ListParagraph0"/>
        <w:numPr>
          <w:ilvl w:val="0"/>
          <w:numId w:val="100"/>
        </w:numPr>
        <w:spacing w:after="0" w:line="240" w:lineRule="auto"/>
        <w:ind w:left="993"/>
        <w:jc w:val="both"/>
        <w:rPr>
          <w:rFonts w:ascii="Times New Roman" w:hAnsi="Times New Roman"/>
          <w:sz w:val="24"/>
          <w:szCs w:val="24"/>
        </w:rPr>
      </w:pPr>
      <w:r w:rsidRPr="000C4D4F">
        <w:rPr>
          <w:rFonts w:ascii="Times New Roman" w:hAnsi="Times New Roman"/>
          <w:sz w:val="24"/>
          <w:szCs w:val="24"/>
        </w:rPr>
        <w:t>Podpis osoby umocowanej do reprezentowania Zamawiającego;</w:t>
      </w:r>
    </w:p>
    <w:p w14:paraId="505FB225" w14:textId="77777777" w:rsidR="0008581D" w:rsidRPr="000C4D4F" w:rsidRDefault="0008581D" w:rsidP="00183B97">
      <w:pPr>
        <w:pStyle w:val="ListParagraph0"/>
        <w:numPr>
          <w:ilvl w:val="0"/>
          <w:numId w:val="100"/>
        </w:numPr>
        <w:spacing w:after="0" w:line="240" w:lineRule="auto"/>
        <w:ind w:left="993"/>
        <w:jc w:val="both"/>
        <w:rPr>
          <w:rFonts w:ascii="Times New Roman" w:hAnsi="Times New Roman"/>
          <w:sz w:val="24"/>
          <w:szCs w:val="24"/>
        </w:rPr>
      </w:pPr>
      <w:r w:rsidRPr="000C4D4F">
        <w:rPr>
          <w:rFonts w:ascii="Times New Roman" w:hAnsi="Times New Roman"/>
          <w:sz w:val="24"/>
          <w:szCs w:val="24"/>
        </w:rPr>
        <w:t>Oświadczenie, że Wykonawca nie wykonał lub nienależycie wykonał zobowiązanie wynikające z Umowy</w:t>
      </w:r>
      <w:r w:rsidRPr="000C4D4F">
        <w:rPr>
          <w:rFonts w:ascii="Times New Roman" w:hAnsi="Times New Roman"/>
          <w:sz w:val="24"/>
          <w:szCs w:val="24"/>
          <w:lang w:val="pl-PL"/>
        </w:rPr>
        <w:t>.</w:t>
      </w:r>
    </w:p>
    <w:p w14:paraId="02420A90" w14:textId="77777777" w:rsidR="0008581D" w:rsidRPr="000C4D4F" w:rsidRDefault="0008581D" w:rsidP="00183B97">
      <w:pPr>
        <w:pStyle w:val="ListParagraph0"/>
        <w:numPr>
          <w:ilvl w:val="3"/>
          <w:numId w:val="98"/>
        </w:numPr>
        <w:tabs>
          <w:tab w:val="clear" w:pos="2880"/>
        </w:tabs>
        <w:spacing w:after="0" w:line="240" w:lineRule="auto"/>
        <w:ind w:left="426"/>
        <w:jc w:val="both"/>
        <w:rPr>
          <w:rFonts w:ascii="Times New Roman" w:hAnsi="Times New Roman"/>
          <w:sz w:val="24"/>
          <w:szCs w:val="24"/>
        </w:rPr>
      </w:pPr>
      <w:r w:rsidRPr="000C4D4F">
        <w:rPr>
          <w:rFonts w:ascii="Times New Roman" w:hAnsi="Times New Roman"/>
          <w:sz w:val="24"/>
          <w:szCs w:val="24"/>
        </w:rPr>
        <w:t>Żądanie zapłaty kwoty roszczenia z tytułu gwarancji zostanie przekazane przez Zamawiającego na adres Gwaranta pocztą kurierską</w:t>
      </w:r>
      <w:r w:rsidRPr="000C4D4F">
        <w:rPr>
          <w:rFonts w:ascii="Times New Roman" w:hAnsi="Times New Roman"/>
          <w:sz w:val="24"/>
          <w:szCs w:val="24"/>
          <w:lang w:val="pl-PL"/>
        </w:rPr>
        <w:t xml:space="preserve">/listem poleconym </w:t>
      </w:r>
      <w:r w:rsidRPr="000C4D4F">
        <w:rPr>
          <w:rFonts w:ascii="Times New Roman" w:hAnsi="Times New Roman"/>
          <w:sz w:val="24"/>
          <w:szCs w:val="24"/>
        </w:rPr>
        <w:t>lub kluczowym komunikatem SWIFT za pośrednictwem banku prowadzącego rachunek bankowy Zamawiającego</w:t>
      </w:r>
      <w:r w:rsidRPr="000C4D4F">
        <w:rPr>
          <w:rFonts w:ascii="Times New Roman" w:hAnsi="Times New Roman"/>
          <w:sz w:val="24"/>
          <w:szCs w:val="24"/>
          <w:lang w:val="pl-PL"/>
        </w:rPr>
        <w:t>, przy czym dla swojej skuteczności winno ono wpłynąć</w:t>
      </w:r>
      <w:r w:rsidRPr="000C4D4F">
        <w:rPr>
          <w:rFonts w:ascii="Times New Roman" w:hAnsi="Times New Roman"/>
          <w:sz w:val="24"/>
          <w:szCs w:val="24"/>
        </w:rPr>
        <w:t xml:space="preserve"> najpóźniej w</w:t>
      </w:r>
      <w:r w:rsidRPr="000C4D4F">
        <w:rPr>
          <w:rFonts w:ascii="Times New Roman" w:hAnsi="Times New Roman"/>
          <w:sz w:val="24"/>
          <w:szCs w:val="24"/>
          <w:lang w:val="pl-PL"/>
        </w:rPr>
        <w:t> </w:t>
      </w:r>
      <w:r w:rsidRPr="000C4D4F">
        <w:rPr>
          <w:rFonts w:ascii="Times New Roman" w:hAnsi="Times New Roman"/>
          <w:sz w:val="24"/>
          <w:szCs w:val="24"/>
        </w:rPr>
        <w:t xml:space="preserve">ostatnim dniu terminu ważności gwarancji do godz. 23.59. Jeżeli koniec terminu do złożenia żądania zapłaty gwarancji przypada na sobotę, dzień ustawowo wolny od pracy lub inny dzień, w którym </w:t>
      </w:r>
      <w:r w:rsidRPr="000C4D4F">
        <w:rPr>
          <w:rFonts w:ascii="Times New Roman" w:hAnsi="Times New Roman"/>
          <w:sz w:val="24"/>
          <w:szCs w:val="24"/>
          <w:lang w:val="pl-PL"/>
        </w:rPr>
        <w:t>g</w:t>
      </w:r>
      <w:r w:rsidRPr="000C4D4F">
        <w:rPr>
          <w:rFonts w:ascii="Times New Roman" w:hAnsi="Times New Roman"/>
          <w:sz w:val="24"/>
          <w:szCs w:val="24"/>
        </w:rPr>
        <w:t xml:space="preserve">warant nie prowadzi działalności operacyjnej, wówczas termin ten ulega wydłużeniu do </w:t>
      </w:r>
      <w:r w:rsidRPr="000C4D4F">
        <w:rPr>
          <w:rFonts w:ascii="Times New Roman" w:hAnsi="Times New Roman"/>
          <w:sz w:val="24"/>
          <w:szCs w:val="24"/>
          <w:lang w:val="pl-PL"/>
        </w:rPr>
        <w:t xml:space="preserve">końca </w:t>
      </w:r>
      <w:r w:rsidRPr="000C4D4F">
        <w:rPr>
          <w:rFonts w:ascii="Times New Roman" w:hAnsi="Times New Roman"/>
          <w:sz w:val="24"/>
          <w:szCs w:val="24"/>
        </w:rPr>
        <w:t xml:space="preserve">najbliższego dnia, w którym </w:t>
      </w:r>
      <w:r w:rsidRPr="000C4D4F">
        <w:rPr>
          <w:rFonts w:ascii="Times New Roman" w:hAnsi="Times New Roman"/>
          <w:sz w:val="24"/>
          <w:szCs w:val="24"/>
          <w:lang w:val="pl-PL"/>
        </w:rPr>
        <w:t>g</w:t>
      </w:r>
      <w:r w:rsidRPr="000C4D4F">
        <w:rPr>
          <w:rFonts w:ascii="Times New Roman" w:hAnsi="Times New Roman"/>
          <w:sz w:val="24"/>
          <w:szCs w:val="24"/>
        </w:rPr>
        <w:t>warant prowadzi działalność operacyjną.</w:t>
      </w:r>
    </w:p>
    <w:p w14:paraId="3A9BF6FA" w14:textId="77777777" w:rsidR="0008581D" w:rsidRPr="000C4D4F" w:rsidRDefault="0008581D" w:rsidP="00183B97">
      <w:pPr>
        <w:pStyle w:val="ListParagraph0"/>
        <w:numPr>
          <w:ilvl w:val="3"/>
          <w:numId w:val="98"/>
        </w:numPr>
        <w:tabs>
          <w:tab w:val="clear" w:pos="2880"/>
        </w:tabs>
        <w:spacing w:after="0" w:line="240" w:lineRule="auto"/>
        <w:ind w:left="426"/>
        <w:jc w:val="both"/>
        <w:rPr>
          <w:rFonts w:ascii="Times New Roman" w:hAnsi="Times New Roman"/>
          <w:sz w:val="24"/>
          <w:szCs w:val="24"/>
        </w:rPr>
      </w:pPr>
      <w:r w:rsidRPr="000C4D4F">
        <w:rPr>
          <w:rFonts w:ascii="Times New Roman" w:hAnsi="Times New Roman"/>
          <w:sz w:val="24"/>
          <w:szCs w:val="24"/>
        </w:rPr>
        <w:t>Warunkiem zapłaty Zamawiającemu kwoty roszczenia z tytułu udzielonej gwarancji nie może być:</w:t>
      </w:r>
    </w:p>
    <w:p w14:paraId="0C5EA54D" w14:textId="77777777" w:rsidR="0008581D" w:rsidRPr="000C4D4F" w:rsidRDefault="0008581D" w:rsidP="00183B97">
      <w:pPr>
        <w:pStyle w:val="ListParagraph0"/>
        <w:numPr>
          <w:ilvl w:val="0"/>
          <w:numId w:val="99"/>
        </w:numPr>
        <w:spacing w:after="0" w:line="240" w:lineRule="auto"/>
        <w:ind w:left="993"/>
        <w:jc w:val="both"/>
        <w:rPr>
          <w:rFonts w:ascii="Times New Roman" w:hAnsi="Times New Roman"/>
          <w:sz w:val="24"/>
          <w:szCs w:val="24"/>
        </w:rPr>
      </w:pPr>
      <w:r w:rsidRPr="000C4D4F">
        <w:rPr>
          <w:rFonts w:ascii="Times New Roman" w:hAnsi="Times New Roman"/>
          <w:sz w:val="24"/>
          <w:szCs w:val="24"/>
        </w:rPr>
        <w:t xml:space="preserve">Potwierdzenie dokumentów lub dowodów potwierdzających oświadczenie Zamawiającego wskazane w ust. </w:t>
      </w:r>
      <w:r w:rsidRPr="000C4D4F">
        <w:rPr>
          <w:rFonts w:ascii="Times New Roman" w:hAnsi="Times New Roman"/>
          <w:sz w:val="24"/>
          <w:szCs w:val="24"/>
          <w:lang w:val="pl-PL"/>
        </w:rPr>
        <w:t>10</w:t>
      </w:r>
      <w:r w:rsidRPr="000C4D4F">
        <w:rPr>
          <w:rFonts w:ascii="Times New Roman" w:hAnsi="Times New Roman"/>
          <w:sz w:val="24"/>
          <w:szCs w:val="24"/>
        </w:rPr>
        <w:t xml:space="preserve"> lit. d) powyżej;</w:t>
      </w:r>
    </w:p>
    <w:p w14:paraId="25F8223D" w14:textId="77777777" w:rsidR="0008581D" w:rsidRPr="000C4D4F" w:rsidRDefault="0008581D" w:rsidP="00183B97">
      <w:pPr>
        <w:pStyle w:val="ListParagraph0"/>
        <w:numPr>
          <w:ilvl w:val="0"/>
          <w:numId w:val="99"/>
        </w:numPr>
        <w:spacing w:after="0" w:line="240" w:lineRule="auto"/>
        <w:ind w:left="993"/>
        <w:jc w:val="both"/>
        <w:rPr>
          <w:rFonts w:ascii="Times New Roman" w:hAnsi="Times New Roman"/>
          <w:sz w:val="24"/>
          <w:szCs w:val="24"/>
        </w:rPr>
      </w:pPr>
      <w:r w:rsidRPr="000C4D4F">
        <w:rPr>
          <w:rFonts w:ascii="Times New Roman" w:hAnsi="Times New Roman"/>
          <w:sz w:val="24"/>
          <w:szCs w:val="24"/>
        </w:rPr>
        <w:t xml:space="preserve">Przedstawienie dowodu uprzedniego wezwania Wykonawcy do zapłaty roszczenia Zamawiającego oraz oświadczenie, że mimo wezwania Wykonawca nie zaspokoił roszczenia Zamawiającego w zakresie wskazanym w ust. </w:t>
      </w:r>
      <w:r w:rsidRPr="000C4D4F">
        <w:rPr>
          <w:rFonts w:ascii="Times New Roman" w:hAnsi="Times New Roman"/>
          <w:sz w:val="24"/>
          <w:szCs w:val="24"/>
          <w:lang w:val="pl-PL"/>
        </w:rPr>
        <w:t>10</w:t>
      </w:r>
      <w:r w:rsidRPr="000C4D4F">
        <w:rPr>
          <w:rFonts w:ascii="Times New Roman" w:hAnsi="Times New Roman"/>
          <w:sz w:val="24"/>
          <w:szCs w:val="24"/>
        </w:rPr>
        <w:t xml:space="preserve"> lit. d);</w:t>
      </w:r>
    </w:p>
    <w:p w14:paraId="3B463888" w14:textId="77777777" w:rsidR="0008581D" w:rsidRPr="000C4D4F" w:rsidRDefault="0008581D" w:rsidP="00183B97">
      <w:pPr>
        <w:pStyle w:val="ListParagraph0"/>
        <w:numPr>
          <w:ilvl w:val="0"/>
          <w:numId w:val="99"/>
        </w:numPr>
        <w:spacing w:after="0" w:line="240" w:lineRule="auto"/>
        <w:ind w:left="993"/>
        <w:jc w:val="both"/>
        <w:rPr>
          <w:rFonts w:ascii="Times New Roman" w:hAnsi="Times New Roman"/>
          <w:sz w:val="24"/>
          <w:szCs w:val="24"/>
        </w:rPr>
      </w:pPr>
      <w:r w:rsidRPr="000C4D4F">
        <w:rPr>
          <w:rFonts w:ascii="Times New Roman" w:hAnsi="Times New Roman"/>
          <w:sz w:val="24"/>
          <w:szCs w:val="24"/>
        </w:rPr>
        <w:t>Bezsporność żądanej należności;</w:t>
      </w:r>
    </w:p>
    <w:p w14:paraId="0FF37FFE" w14:textId="77777777" w:rsidR="0008581D" w:rsidRPr="000C4D4F" w:rsidRDefault="0008581D" w:rsidP="00183B97">
      <w:pPr>
        <w:pStyle w:val="ListParagraph0"/>
        <w:numPr>
          <w:ilvl w:val="0"/>
          <w:numId w:val="99"/>
        </w:numPr>
        <w:spacing w:after="0" w:line="240" w:lineRule="auto"/>
        <w:ind w:left="993"/>
        <w:jc w:val="both"/>
        <w:rPr>
          <w:rFonts w:ascii="Times New Roman" w:hAnsi="Times New Roman"/>
          <w:sz w:val="24"/>
          <w:szCs w:val="24"/>
        </w:rPr>
      </w:pPr>
      <w:r w:rsidRPr="000C4D4F">
        <w:rPr>
          <w:rFonts w:ascii="Times New Roman" w:hAnsi="Times New Roman"/>
          <w:sz w:val="24"/>
          <w:szCs w:val="24"/>
        </w:rPr>
        <w:t>Złożenie przez Wykonawcę jakiegokolwiek oświadczenia.</w:t>
      </w:r>
    </w:p>
    <w:p w14:paraId="0B81EACD" w14:textId="77777777" w:rsidR="0008581D" w:rsidRPr="000C4D4F" w:rsidRDefault="0008581D" w:rsidP="00183B97">
      <w:pPr>
        <w:pStyle w:val="ListParagraph0"/>
        <w:numPr>
          <w:ilvl w:val="3"/>
          <w:numId w:val="98"/>
        </w:numPr>
        <w:tabs>
          <w:tab w:val="clear" w:pos="2880"/>
        </w:tabs>
        <w:spacing w:after="0" w:line="240" w:lineRule="auto"/>
        <w:ind w:left="426"/>
        <w:jc w:val="both"/>
        <w:rPr>
          <w:rFonts w:ascii="Times New Roman" w:hAnsi="Times New Roman"/>
          <w:sz w:val="24"/>
          <w:szCs w:val="24"/>
        </w:rPr>
      </w:pPr>
      <w:r w:rsidRPr="000C4D4F">
        <w:rPr>
          <w:rFonts w:ascii="Times New Roman" w:hAnsi="Times New Roman"/>
          <w:sz w:val="24"/>
          <w:szCs w:val="24"/>
        </w:rPr>
        <w:t xml:space="preserve">Wykonawca zobowiązany jest do doręczenia Zamawiającemu oryginału dokumentu obejmującego gwarancję, o której mowa w ust. </w:t>
      </w:r>
      <w:r w:rsidRPr="000C4D4F">
        <w:rPr>
          <w:rFonts w:ascii="Times New Roman" w:hAnsi="Times New Roman"/>
          <w:sz w:val="24"/>
          <w:szCs w:val="24"/>
          <w:lang w:val="pl-PL"/>
        </w:rPr>
        <w:t>7</w:t>
      </w:r>
      <w:r w:rsidRPr="000C4D4F">
        <w:rPr>
          <w:rFonts w:ascii="Times New Roman" w:hAnsi="Times New Roman"/>
          <w:sz w:val="24"/>
          <w:szCs w:val="24"/>
        </w:rPr>
        <w:t xml:space="preserve"> powyżej.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t>
      </w:r>
      <w:r w:rsidRPr="000C4D4F">
        <w:rPr>
          <w:rFonts w:ascii="Times New Roman" w:hAnsi="Times New Roman"/>
          <w:sz w:val="24"/>
          <w:szCs w:val="24"/>
        </w:rPr>
        <w:br/>
        <w:t xml:space="preserve">w imieniu gwaranta do dokonania czynności objętej tym dokumentem. </w:t>
      </w:r>
    </w:p>
    <w:p w14:paraId="12195E71" w14:textId="77777777" w:rsidR="0008581D" w:rsidRPr="000C4D4F" w:rsidRDefault="0008581D" w:rsidP="0008581D">
      <w:pPr>
        <w:widowControl/>
        <w:tabs>
          <w:tab w:val="left" w:pos="720"/>
        </w:tabs>
        <w:suppressAutoHyphens w:val="0"/>
        <w:rPr>
          <w:b/>
        </w:rPr>
      </w:pPr>
    </w:p>
    <w:p w14:paraId="7248CFB8" w14:textId="77777777" w:rsidR="0008581D" w:rsidRPr="000C4D4F" w:rsidRDefault="0008581D" w:rsidP="0008581D">
      <w:pPr>
        <w:widowControl/>
        <w:tabs>
          <w:tab w:val="left" w:pos="720"/>
        </w:tabs>
        <w:suppressAutoHyphens w:val="0"/>
        <w:rPr>
          <w:b/>
        </w:rPr>
      </w:pPr>
      <w:r w:rsidRPr="000C4D4F">
        <w:rPr>
          <w:b/>
        </w:rPr>
        <w:t>Rękojmia za wady</w:t>
      </w:r>
    </w:p>
    <w:p w14:paraId="6E55A84C" w14:textId="77777777" w:rsidR="0008581D" w:rsidRPr="000C4D4F" w:rsidRDefault="0008581D" w:rsidP="0008581D">
      <w:pPr>
        <w:widowControl/>
        <w:tabs>
          <w:tab w:val="left" w:pos="720"/>
        </w:tabs>
        <w:suppressAutoHyphens w:val="0"/>
        <w:rPr>
          <w:b/>
          <w:bCs/>
        </w:rPr>
      </w:pPr>
      <w:r w:rsidRPr="000C4D4F">
        <w:rPr>
          <w:b/>
          <w:bCs/>
        </w:rPr>
        <w:t>§ 14</w:t>
      </w:r>
    </w:p>
    <w:p w14:paraId="67265F85" w14:textId="77777777" w:rsidR="0008581D" w:rsidRPr="000C4D4F" w:rsidRDefault="0008581D" w:rsidP="00183B97">
      <w:pPr>
        <w:numPr>
          <w:ilvl w:val="0"/>
          <w:numId w:val="38"/>
        </w:numPr>
        <w:tabs>
          <w:tab w:val="left" w:pos="426"/>
        </w:tabs>
        <w:spacing w:line="259" w:lineRule="auto"/>
        <w:ind w:left="426"/>
        <w:jc w:val="both"/>
      </w:pPr>
      <w:r w:rsidRPr="000C4D4F">
        <w:lastRenderedPageBreak/>
        <w:t>Wykonawca odpowiada z tytułu rękojmi za wady wykonanych robót budowlanych, konstrukcyjnych i instalacyjnych, które ujawnią się w terminie 60</w:t>
      </w:r>
      <w:r w:rsidRPr="000C4D4F">
        <w:rPr>
          <w:b/>
          <w:bCs/>
        </w:rPr>
        <w:t xml:space="preserve"> </w:t>
      </w:r>
      <w:r w:rsidRPr="000C4D4F">
        <w:t>miesięcy. Ponadto Wykonawca odpowiada z tytułu rękojmi za wady za dostarczone urządzenia i elementy wyposażenia przez okres 24 miesięcy. Terminy te liczone są od dnia zakończenia realizacji przedmiotu umowy potwierdzonego odbiorem końcowym.</w:t>
      </w:r>
    </w:p>
    <w:p w14:paraId="462B7185" w14:textId="77777777" w:rsidR="0008581D" w:rsidRPr="000C4D4F" w:rsidRDefault="0008581D" w:rsidP="00183B97">
      <w:pPr>
        <w:widowControl/>
        <w:numPr>
          <w:ilvl w:val="0"/>
          <w:numId w:val="38"/>
        </w:numPr>
        <w:tabs>
          <w:tab w:val="left" w:pos="426"/>
        </w:tabs>
        <w:suppressAutoHyphens w:val="0"/>
        <w:ind w:left="426"/>
        <w:jc w:val="both"/>
      </w:pPr>
      <w:r w:rsidRPr="000C4D4F">
        <w:t xml:space="preserve">W razie stwierdzenia wad przedmiotu umowy lub jego części Zamawiający może żądać ich usunięcia w wyznaczonym stosownym terminie, nie dłuższym niż 14 dni. W przypadku konieczności sprowadzenia przez Wykonawcę specjalistycznych części zamiennych lub innych wskazujących na to okoliczności termin może zostać przez Zamawiającego wydłużony. Do usunięcia wady stosuje się odpowiednio postanowienia § 15 ust. 9 oraz § 15 ust. 11 niniejszej umowy. </w:t>
      </w:r>
    </w:p>
    <w:p w14:paraId="0BAECCFE" w14:textId="77777777" w:rsidR="0008581D" w:rsidRPr="000C4D4F" w:rsidRDefault="0008581D" w:rsidP="0008581D">
      <w:pPr>
        <w:widowControl/>
        <w:tabs>
          <w:tab w:val="left" w:pos="720"/>
        </w:tabs>
        <w:suppressAutoHyphens w:val="0"/>
        <w:ind w:left="360"/>
        <w:rPr>
          <w:b/>
        </w:rPr>
      </w:pPr>
    </w:p>
    <w:p w14:paraId="4BFADF4D" w14:textId="77777777" w:rsidR="0008581D" w:rsidRPr="000C4D4F" w:rsidRDefault="0008581D" w:rsidP="0008581D">
      <w:pPr>
        <w:widowControl/>
        <w:tabs>
          <w:tab w:val="left" w:pos="720"/>
        </w:tabs>
        <w:suppressAutoHyphens w:val="0"/>
        <w:ind w:left="360"/>
        <w:rPr>
          <w:b/>
          <w:bCs/>
        </w:rPr>
      </w:pPr>
      <w:r w:rsidRPr="000C4D4F">
        <w:rPr>
          <w:b/>
          <w:bCs/>
        </w:rPr>
        <w:t>Gwarancja</w:t>
      </w:r>
    </w:p>
    <w:p w14:paraId="72555B32" w14:textId="77777777" w:rsidR="0008581D" w:rsidRPr="000C4D4F" w:rsidRDefault="0008581D" w:rsidP="0008581D">
      <w:pPr>
        <w:tabs>
          <w:tab w:val="left" w:pos="720"/>
        </w:tabs>
        <w:ind w:left="360"/>
        <w:rPr>
          <w:b/>
          <w:bCs/>
        </w:rPr>
      </w:pPr>
      <w:r w:rsidRPr="000C4D4F">
        <w:rPr>
          <w:b/>
          <w:bCs/>
        </w:rPr>
        <w:t>§ 15</w:t>
      </w:r>
    </w:p>
    <w:p w14:paraId="4F987F47" w14:textId="77777777" w:rsidR="0008581D" w:rsidRPr="000C4D4F" w:rsidRDefault="0008581D" w:rsidP="00183B97">
      <w:pPr>
        <w:widowControl/>
        <w:numPr>
          <w:ilvl w:val="0"/>
          <w:numId w:val="39"/>
        </w:numPr>
        <w:suppressAutoHyphens w:val="0"/>
        <w:autoSpaceDE w:val="0"/>
        <w:autoSpaceDN w:val="0"/>
        <w:adjustRightInd w:val="0"/>
        <w:jc w:val="both"/>
      </w:pPr>
      <w:r w:rsidRPr="000C4D4F">
        <w:t xml:space="preserve">Wykonawca udziela Zamawiającemu </w:t>
      </w:r>
      <w:r w:rsidRPr="000C4D4F">
        <w:rPr>
          <w:b/>
          <w:bCs/>
        </w:rPr>
        <w:t>60 miesięcznej</w:t>
      </w:r>
      <w:r w:rsidRPr="000C4D4F">
        <w:t xml:space="preserve"> gwarancji na wykonane roboty budowlane, konstrukcyjne i instalacyjne oraz </w:t>
      </w:r>
      <w:r w:rsidRPr="000C4D4F">
        <w:rPr>
          <w:b/>
          <w:bCs/>
        </w:rPr>
        <w:t>24 miesięcznej gwarancji na urządzenia i elementy wyposażenia</w:t>
      </w:r>
      <w:r w:rsidRPr="000C4D4F">
        <w:t>. W przypadku, gdy okres gwarancji udzielanej przez producenta jest dłuższy Zamawiający zostanie o tym poinformowany i zostaną mu przekazane odpowiednie dokumenty w tym zakresie. Strony potwierdzają, że gwarancja nie obejmuje elementów, o których mowa w §10 ust. 7, tj. elementów uprzednio zdemontowanych z modernizowanej instalacji i przeniesionych do instalacji nowej, przy czym nie dotyczy to wypadku, gdy brak poprawnego działania tych elementów wynika z wadliwego ich montażu/instalacji/osadzenia  w nowej instalacji.</w:t>
      </w:r>
    </w:p>
    <w:p w14:paraId="2857B936" w14:textId="77777777" w:rsidR="0008581D" w:rsidRPr="000C4D4F" w:rsidRDefault="0008581D" w:rsidP="00183B97">
      <w:pPr>
        <w:widowControl/>
        <w:numPr>
          <w:ilvl w:val="0"/>
          <w:numId w:val="39"/>
        </w:numPr>
        <w:suppressAutoHyphens w:val="0"/>
        <w:autoSpaceDE w:val="0"/>
        <w:autoSpaceDN w:val="0"/>
        <w:adjustRightInd w:val="0"/>
        <w:jc w:val="both"/>
      </w:pPr>
      <w:r w:rsidRPr="000C4D4F">
        <w:t>Wykonawca zobowiązuje się do wykonywania na koszt własny przeglądów okresowych zamontowanych urządzeń i elementów wyposażenia zgodnie z zaleceniami bądź wymaganiami ich producentów oraz wynikających z Prawa Budowlanego. W okresie gwarancji, wymiana elementów zużywających się w sposób naturalny (materiałów eksploatacyjnych) znajduje się po stronie Zamawiającego.</w:t>
      </w:r>
    </w:p>
    <w:p w14:paraId="48690E1B" w14:textId="77777777" w:rsidR="0008581D" w:rsidRPr="000C4D4F" w:rsidRDefault="0008581D" w:rsidP="00183B97">
      <w:pPr>
        <w:widowControl/>
        <w:numPr>
          <w:ilvl w:val="0"/>
          <w:numId w:val="39"/>
        </w:numPr>
        <w:suppressAutoHyphens w:val="0"/>
        <w:jc w:val="both"/>
        <w:rPr>
          <w:strike/>
        </w:rPr>
      </w:pPr>
      <w:r w:rsidRPr="000C4D4F">
        <w:t xml:space="preserve">Przeglądy okresowe winny być przeprowadzane zgodnie z zaleceniami lub wymaganiami producentów określonymi w kartach gwarancyjnych, DTR, instrukcjach eksploatacji </w:t>
      </w:r>
      <w:r w:rsidRPr="000C4D4F">
        <w:br/>
        <w:t xml:space="preserve">i innych dokumentach, bądź w okresach wymaganych obowiązującymi przepisami prawa, a w przypadku braku takich wskazań nie rzadziej niż co 6 miesięcy. </w:t>
      </w:r>
    </w:p>
    <w:p w14:paraId="014EF236" w14:textId="77777777" w:rsidR="0008581D" w:rsidRPr="000C4D4F" w:rsidRDefault="0008581D" w:rsidP="00183B97">
      <w:pPr>
        <w:widowControl/>
        <w:numPr>
          <w:ilvl w:val="0"/>
          <w:numId w:val="39"/>
        </w:numPr>
        <w:suppressAutoHyphens w:val="0"/>
        <w:jc w:val="both"/>
        <w:rPr>
          <w:strike/>
        </w:rPr>
      </w:pPr>
      <w:r w:rsidRPr="000C4D4F">
        <w:t xml:space="preserve">Wykonawca będzie usuwał wady (usterki) w okresie odpowiedzialności swoim kosztem </w:t>
      </w:r>
      <w:r w:rsidRPr="000C4D4F">
        <w:br/>
        <w:t>i staraniem.</w:t>
      </w:r>
    </w:p>
    <w:p w14:paraId="4CAEB145" w14:textId="77777777" w:rsidR="0008581D" w:rsidRPr="000C4D4F" w:rsidRDefault="0008581D" w:rsidP="00183B97">
      <w:pPr>
        <w:widowControl/>
        <w:numPr>
          <w:ilvl w:val="0"/>
          <w:numId w:val="39"/>
        </w:numPr>
        <w:suppressAutoHyphens w:val="0"/>
        <w:jc w:val="both"/>
        <w:rPr>
          <w:strike/>
        </w:rPr>
      </w:pPr>
      <w:r w:rsidRPr="000C4D4F">
        <w:t>Zamawiający jest uprawniony do wykonywania uprawnień z gwarancji niezależnie od przysługujących mu uprawnień z tytułu rękojmi.</w:t>
      </w:r>
    </w:p>
    <w:p w14:paraId="64D391FC" w14:textId="77777777" w:rsidR="0008581D" w:rsidRPr="000C4D4F" w:rsidRDefault="0008581D" w:rsidP="00183B97">
      <w:pPr>
        <w:widowControl/>
        <w:numPr>
          <w:ilvl w:val="0"/>
          <w:numId w:val="39"/>
        </w:numPr>
        <w:suppressAutoHyphens w:val="0"/>
        <w:jc w:val="both"/>
        <w:rPr>
          <w:strike/>
        </w:rPr>
      </w:pPr>
      <w:r w:rsidRPr="000C4D4F">
        <w:t>Świadczenia wynikające z udzielonej gwarancji będą wykonywane przez Wykonawcę, producenta, autoryzowany przez niego serwis lub osoby na koszt Wykonawcy w NCPS SOLARIS UJ, a jeżeli będzie to technicznie niemożliwe, wszelkie działania organizacyjne i koszty wynikające ze świadczenia poza obiektami obciążają Wykonawcę.</w:t>
      </w:r>
    </w:p>
    <w:p w14:paraId="239467C3" w14:textId="77777777" w:rsidR="0008581D" w:rsidRPr="000C4D4F" w:rsidRDefault="0008581D" w:rsidP="00183B97">
      <w:pPr>
        <w:widowControl/>
        <w:numPr>
          <w:ilvl w:val="0"/>
          <w:numId w:val="39"/>
        </w:numPr>
        <w:suppressAutoHyphens w:val="0"/>
        <w:jc w:val="both"/>
        <w:rPr>
          <w:strike/>
        </w:rPr>
      </w:pPr>
      <w:r w:rsidRPr="000C4D4F">
        <w:t>Czas reakcji na zgłoszenie usterki (przystąpienie do niezwłocznego usunięcia usterki poprzez stawiennictwo serwisanta) nie może przekroczyć 2 (dwóch) dni roboczych od zgłoszenia usterki (e-mailem). Zamawiający może ten termin wydłużyć.</w:t>
      </w:r>
    </w:p>
    <w:p w14:paraId="0F5D56F2" w14:textId="77777777" w:rsidR="0008581D" w:rsidRPr="000C4D4F" w:rsidRDefault="0008581D" w:rsidP="00183B97">
      <w:pPr>
        <w:widowControl/>
        <w:numPr>
          <w:ilvl w:val="0"/>
          <w:numId w:val="39"/>
        </w:numPr>
        <w:suppressAutoHyphens w:val="0"/>
        <w:jc w:val="both"/>
      </w:pPr>
      <w:r w:rsidRPr="000C4D4F">
        <w:t>Naprawa gwarancyjna będzie wykonana w terminie nie dłuższym niż 14 dni z wyłączeniem dni ustawowo wolnych od pracy, licząc od dnia przyjęcia zgłoszenia przez serwis (e-mailem). W przypadku konieczności sprowadzenia specjalistycznych części zamiennych lub innych wskazujących na to okoliczności, termin ten nie może być dłuższy niż 30 dni, chyba, że Strony uzgodnią inny termin, co zostanie potwierdzone pisemnym protokołem konieczności.</w:t>
      </w:r>
    </w:p>
    <w:p w14:paraId="0ADD30BF" w14:textId="77777777" w:rsidR="0008581D" w:rsidRPr="000C4D4F" w:rsidRDefault="0008581D" w:rsidP="00183B97">
      <w:pPr>
        <w:widowControl/>
        <w:numPr>
          <w:ilvl w:val="0"/>
          <w:numId w:val="39"/>
        </w:numPr>
        <w:suppressAutoHyphens w:val="0"/>
        <w:jc w:val="both"/>
      </w:pPr>
      <w:r w:rsidRPr="000C4D4F">
        <w:lastRenderedPageBreak/>
        <w:t xml:space="preserve">Okres gwarancji na naprawiane elementy ulega automatycznemu przedłużeniu o okres naprawy, tj. czas liczony od zgłoszenia do usunięcia awarii czy usterki, </w:t>
      </w:r>
      <w:r w:rsidRPr="000C4D4F">
        <w:rPr>
          <w:rFonts w:eastAsia="Tahoma"/>
          <w:color w:val="000000" w:themeColor="text1"/>
        </w:rPr>
        <w:t>o ile Zamawiający nie był w stanie na skutek awarii lub usterki korzystać z wadliwego elementu robót</w:t>
      </w:r>
      <w:r w:rsidRPr="000C4D4F">
        <w:t>.</w:t>
      </w:r>
    </w:p>
    <w:p w14:paraId="62A3D704" w14:textId="77777777" w:rsidR="0008581D" w:rsidRPr="000C4D4F" w:rsidRDefault="0008581D" w:rsidP="00183B97">
      <w:pPr>
        <w:widowControl/>
        <w:numPr>
          <w:ilvl w:val="0"/>
          <w:numId w:val="39"/>
        </w:numPr>
        <w:suppressAutoHyphens w:val="0"/>
        <w:jc w:val="both"/>
      </w:pPr>
      <w:r w:rsidRPr="000C4D4F">
        <w:t>Strony dopuszczają możliwość dokonania naprawy zgłoszonej wady lub usterek przez pracowników Zamawiającego lub współpracujące z nim podmioty trzecie, na koszt i ryzyko Wykonawcy oraz na podstawie przekazanych przez Wykonawcę instrukcji. W szczególności dotyczy to małych i nieskomplikowanych usterek i wad, których koszt naprawy jest niższy niż koszt delegacji pracownika Wykonawcy do NCPS SOLARIS. Ocena istotności i poziomu skomplikowania naprawy w tym przypadku ostatecznie należy do Zamawiającego, a jej usunięcie przez pracownika Zamawiającego lub podmiot trzeci nie wyłącza odpowiedzialności z tytułu gwarancji oraz rękojmi oraz w przepisach powszechnie obowiązujących. Każdorazowe zlecenie naprawy pracownikom Zamawiającego lub podmiotom trzecim wymaga akceptacji Wykonawcy w formie pisemnej, poprzez e-mail.</w:t>
      </w:r>
    </w:p>
    <w:p w14:paraId="427CA72B" w14:textId="77777777" w:rsidR="0008581D" w:rsidRPr="000C4D4F" w:rsidRDefault="0008581D" w:rsidP="00183B97">
      <w:pPr>
        <w:widowControl/>
        <w:numPr>
          <w:ilvl w:val="0"/>
          <w:numId w:val="39"/>
        </w:numPr>
        <w:suppressAutoHyphens w:val="0"/>
        <w:jc w:val="both"/>
      </w:pPr>
      <w:r w:rsidRPr="000C4D4F">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4325F9FB" w14:textId="77777777" w:rsidR="0008581D" w:rsidRPr="000C4D4F" w:rsidRDefault="0008581D" w:rsidP="00183B97">
      <w:pPr>
        <w:widowControl/>
        <w:numPr>
          <w:ilvl w:val="0"/>
          <w:numId w:val="39"/>
        </w:numPr>
        <w:suppressAutoHyphens w:val="0"/>
        <w:jc w:val="both"/>
      </w:pPr>
      <w:r w:rsidRPr="000C4D4F">
        <w:t>Wykonawca ma obowiązek poinformowania Zamawiającego o przystąpieniu do usuwania wady (usterki). Usunięcie wady (usterki) będzie stwierdzone protokolarnie, po uprzednim zawiadomieniu przez Wykonawcę Zamawiającego o jej usunięciu.</w:t>
      </w:r>
    </w:p>
    <w:p w14:paraId="22F3F876" w14:textId="77777777" w:rsidR="0008581D" w:rsidRPr="000C4D4F" w:rsidRDefault="0008581D" w:rsidP="00183B97">
      <w:pPr>
        <w:widowControl/>
        <w:numPr>
          <w:ilvl w:val="0"/>
          <w:numId w:val="39"/>
        </w:numPr>
        <w:suppressAutoHyphens w:val="0"/>
        <w:jc w:val="both"/>
      </w:pPr>
      <w:r w:rsidRPr="000C4D4F">
        <w:rPr>
          <w:color w:val="201F1E"/>
          <w:bdr w:val="none" w:sz="0" w:space="0" w:color="auto" w:frame="1"/>
        </w:rPr>
        <w:t>Jeżeli z jakiejkolwiek przyczyny, za którą Wykonawca odpowiada, Wykonawca nie usunie wady (usterki) w wyżej zastrzeżonych terminach, Zamawiający, po uprzednim wezwaniu Wykonawcy i bezskutecznym upływie dodatkowego terminu,  ma prawo bez utraty gwarancji zaangażować na warunkach rynkowych inny podmiot do usunięcia wad (usterek), a Wykonawca zobowiązany jest pokryć pełne, udokumentowane związane z tym koszty w ciągu 14 dni od daty otrzymania od Zamawiającego wezwania wraz z dowodem zapłaty.</w:t>
      </w:r>
    </w:p>
    <w:p w14:paraId="048F9E63" w14:textId="77777777" w:rsidR="0008581D" w:rsidRPr="000C4D4F" w:rsidRDefault="0008581D" w:rsidP="00183B97">
      <w:pPr>
        <w:widowControl/>
        <w:numPr>
          <w:ilvl w:val="0"/>
          <w:numId w:val="39"/>
        </w:numPr>
        <w:suppressAutoHyphens w:val="0"/>
        <w:jc w:val="both"/>
      </w:pPr>
      <w:r w:rsidRPr="000C4D4F">
        <w:t>Zamawiający zobowiązuje się do dotrzymywania podstawowych warunków eksploatacji określonych w instrukcjach eksploatacji i kartach gwarancyjnych wystawionych przez producentów, i dostarczonych przez Wykonawcę Zamawiającemu.</w:t>
      </w:r>
    </w:p>
    <w:p w14:paraId="14BBF570" w14:textId="77777777" w:rsidR="0008581D" w:rsidRPr="000C4D4F" w:rsidRDefault="0008581D" w:rsidP="00183B97">
      <w:pPr>
        <w:widowControl/>
        <w:numPr>
          <w:ilvl w:val="0"/>
          <w:numId w:val="39"/>
        </w:numPr>
        <w:suppressAutoHyphens w:val="0"/>
        <w:jc w:val="both"/>
      </w:pPr>
      <w:r w:rsidRPr="000C4D4F">
        <w:t>Warunki udzielonej przez Wykonawcę gwarancji określone są w dostarczonych kartach gwarancyjnych. W przypadku nie dostarczenia kart gwarancyjnych, podstawą roszczeń z tytułu gwarancji jest treść niniejszej Umowy oraz Kodeksu Cywilnego. Strony zgodnie postanawiają, że w wypadku niezgodności pomiędzy postanowieniami Umowy a postanowieniami kwart gwarancyjnych lub innych dokumentów dotyczących realizacji gwarancji jakości wytworzonych przez Wykonawcę lub przez producenta pierwszeństwo mają zapisy Umowy, chyba że postanowienia Umowy są w danym wypadku mniej korzystne dla Zamawiającego. Postanowienia Umowy stosuje się również, gdy w ww. dokumentach brak jest odpowiednich unormowań.</w:t>
      </w:r>
    </w:p>
    <w:p w14:paraId="09C38961" w14:textId="77777777" w:rsidR="0008581D" w:rsidRPr="000C4D4F" w:rsidRDefault="0008581D" w:rsidP="00183B97">
      <w:pPr>
        <w:widowControl/>
        <w:numPr>
          <w:ilvl w:val="0"/>
          <w:numId w:val="39"/>
        </w:numPr>
        <w:suppressAutoHyphens w:val="0"/>
        <w:jc w:val="both"/>
      </w:pPr>
      <w:r w:rsidRPr="000C4D4F">
        <w:t>Wykonawca oświadcza i potwierdza, że rozumie, iż Zamawiający nie jest ekspertem w zakresie dostarczanego mu przedmiotu Umowy, w związku z czym w wypadku wystąpienia wady (usterki) wszelkie koszty wyjaśniania przyczyny jej powstania (czy to w drodze gwarancji czy w drodze rękojmi), a zwłaszcza koszty odpowiednich ekspertyz obciążają Wykonawcę. Domniemywa się, że  wada (usterka) powstała z przyczyn, za które Wykonawca lub producent ponosi odpowiedzialność.</w:t>
      </w:r>
    </w:p>
    <w:p w14:paraId="2D7A10DA" w14:textId="77777777" w:rsidR="0008581D" w:rsidRPr="000C4D4F" w:rsidRDefault="0008581D" w:rsidP="00183B97">
      <w:pPr>
        <w:pStyle w:val="Akapitzlist"/>
        <w:numPr>
          <w:ilvl w:val="0"/>
          <w:numId w:val="39"/>
        </w:numPr>
        <w:shd w:val="clear" w:color="auto" w:fill="FFFFFF"/>
      </w:pPr>
      <w:r w:rsidRPr="000C4D4F">
        <w:t>Zamawiający pokryje koszty, o których mowa w ust. 16 powyżej, gdy Wykonawca udowodni, że: 1) winę za wady (usterki) ponosi Zamawiający lub osoby, za które Zamawiający ponosi odpowiedzialność.</w:t>
      </w:r>
    </w:p>
    <w:p w14:paraId="3EE54107" w14:textId="42DF2AA9" w:rsidR="0008581D" w:rsidRPr="000C4D4F" w:rsidRDefault="0008581D" w:rsidP="00183B97">
      <w:pPr>
        <w:pStyle w:val="Akapitzlist"/>
        <w:numPr>
          <w:ilvl w:val="0"/>
          <w:numId w:val="39"/>
        </w:numPr>
        <w:shd w:val="clear" w:color="auto" w:fill="FFFFFF"/>
        <w:rPr>
          <w:rFonts w:eastAsia="Times New Roman"/>
          <w:lang w:eastAsia="pl-PL"/>
        </w:rPr>
      </w:pPr>
      <w:r w:rsidRPr="000C4D4F">
        <w:lastRenderedPageBreak/>
        <w:t xml:space="preserve">Zamawiający zastrzega odnośnie do następujących urządzeń: </w:t>
      </w:r>
      <w:r w:rsidR="005F4977" w:rsidRPr="000C4D4F">
        <w:t xml:space="preserve">pomp </w:t>
      </w:r>
      <w:r w:rsidRPr="000C4D4F">
        <w:t>i innych urządzeń mających wpływ na ciągłość pracy NCPS SOLARIS, że w trakcie trwania gwarancji, w razie awarii urządzenia i podyktowanej tym nagłej potrzeby naprawy Zamawiający  może niezależnie zlecić autoryzowanemu serwisowi </w:t>
      </w:r>
      <w:r w:rsidRPr="000C4D4F">
        <w:rPr>
          <w:rStyle w:val="mark0mq4tevlu"/>
          <w:bdr w:val="none" w:sz="0" w:space="0" w:color="auto" w:frame="1"/>
        </w:rPr>
        <w:t>pro</w:t>
      </w:r>
      <w:r w:rsidRPr="000C4D4F">
        <w:t>ducenta naprawę w trybie nagłym, tj. w czasie znacząco krótszym niż okres naprawy wynikający z gwarancji (</w:t>
      </w:r>
      <w:r w:rsidRPr="000C4D4F">
        <w:rPr>
          <w:i/>
        </w:rPr>
        <w:t>na cito</w:t>
      </w:r>
      <w:r w:rsidRPr="000C4D4F">
        <w:t>). Koszty takiej naprawy pokrywa Zamawiający.</w:t>
      </w:r>
    </w:p>
    <w:p w14:paraId="7BFC8E78" w14:textId="77777777" w:rsidR="0008581D" w:rsidRPr="000C4D4F" w:rsidRDefault="0008581D" w:rsidP="0008581D">
      <w:pPr>
        <w:widowControl/>
        <w:suppressAutoHyphens w:val="0"/>
        <w:ind w:left="360"/>
        <w:jc w:val="both"/>
      </w:pPr>
    </w:p>
    <w:p w14:paraId="4CEA46C9" w14:textId="77777777" w:rsidR="0008581D" w:rsidRPr="000C4D4F" w:rsidRDefault="0008581D" w:rsidP="0008581D">
      <w:pPr>
        <w:tabs>
          <w:tab w:val="left" w:pos="720"/>
        </w:tabs>
        <w:ind w:left="360"/>
        <w:rPr>
          <w:b/>
        </w:rPr>
      </w:pPr>
      <w:r w:rsidRPr="000C4D4F">
        <w:rPr>
          <w:b/>
        </w:rPr>
        <w:t xml:space="preserve">Odstąpienie od umowy </w:t>
      </w:r>
    </w:p>
    <w:p w14:paraId="52AA7A44" w14:textId="77777777" w:rsidR="0008581D" w:rsidRPr="000C4D4F" w:rsidRDefault="0008581D" w:rsidP="0008581D">
      <w:pPr>
        <w:tabs>
          <w:tab w:val="left" w:pos="720"/>
        </w:tabs>
        <w:ind w:left="360"/>
        <w:rPr>
          <w:b/>
          <w:bCs/>
        </w:rPr>
      </w:pPr>
      <w:r w:rsidRPr="000C4D4F">
        <w:rPr>
          <w:b/>
          <w:bCs/>
        </w:rPr>
        <w:t>§ 16</w:t>
      </w:r>
    </w:p>
    <w:p w14:paraId="71215618" w14:textId="77777777" w:rsidR="0008581D" w:rsidRPr="000C4D4F" w:rsidRDefault="0008581D" w:rsidP="00183B97">
      <w:pPr>
        <w:widowControl/>
        <w:numPr>
          <w:ilvl w:val="0"/>
          <w:numId w:val="40"/>
        </w:numPr>
        <w:suppressAutoHyphens w:val="0"/>
        <w:ind w:left="426"/>
        <w:jc w:val="both"/>
      </w:pPr>
      <w:r w:rsidRPr="000C4D4F">
        <w:t>Oprócz przypadków wymienionych w Kodeksie cywilnym Stronom przysługuje prawo odstąpienia od niniejszej umowy w razie zaistnienia okoliczności wskazanych w ust. 2.</w:t>
      </w:r>
    </w:p>
    <w:p w14:paraId="26F0DD4B" w14:textId="77777777" w:rsidR="0008581D" w:rsidRPr="000C4D4F" w:rsidRDefault="0008581D" w:rsidP="00183B97">
      <w:pPr>
        <w:widowControl/>
        <w:numPr>
          <w:ilvl w:val="0"/>
          <w:numId w:val="40"/>
        </w:numPr>
        <w:suppressAutoHyphens w:val="0"/>
        <w:ind w:left="426"/>
        <w:jc w:val="both"/>
      </w:pPr>
      <w:r w:rsidRPr="000C4D4F">
        <w:t>Zamawiający może odstąpić od umowy, nie wcześniej niż w terminie 7 (siedmiu) dni i nie później niż w terminie 60 (sześćdziesięciu) dni od dnia powzięcia wiadomości o tym, że:</w:t>
      </w:r>
    </w:p>
    <w:p w14:paraId="0166426B" w14:textId="77777777" w:rsidR="0008581D" w:rsidRPr="000C4D4F" w:rsidRDefault="0008581D" w:rsidP="00183B97">
      <w:pPr>
        <w:widowControl/>
        <w:numPr>
          <w:ilvl w:val="0"/>
          <w:numId w:val="86"/>
        </w:numPr>
        <w:tabs>
          <w:tab w:val="left" w:pos="851"/>
        </w:tabs>
        <w:suppressAutoHyphens w:val="0"/>
        <w:ind w:left="851"/>
        <w:jc w:val="both"/>
      </w:pPr>
      <w:r w:rsidRPr="000C4D4F">
        <w:t>Wykonawca na skutek swojej niewypłacalności nie wykonuje zobowiązań pieniężnych przez okres co najmniej 3 miesięcy,</w:t>
      </w:r>
    </w:p>
    <w:p w14:paraId="4B0EB0E0" w14:textId="77777777" w:rsidR="0008581D" w:rsidRPr="000C4D4F" w:rsidRDefault="0008581D" w:rsidP="00183B97">
      <w:pPr>
        <w:widowControl/>
        <w:numPr>
          <w:ilvl w:val="0"/>
          <w:numId w:val="86"/>
        </w:numPr>
        <w:tabs>
          <w:tab w:val="left" w:pos="851"/>
        </w:tabs>
        <w:suppressAutoHyphens w:val="0"/>
        <w:ind w:left="851"/>
        <w:jc w:val="both"/>
      </w:pPr>
      <w:r w:rsidRPr="000C4D4F">
        <w:t>została podjęta likwidacja Wykonawcy,</w:t>
      </w:r>
    </w:p>
    <w:p w14:paraId="0DA46F73" w14:textId="77777777" w:rsidR="0008581D" w:rsidRPr="000C4D4F" w:rsidRDefault="0008581D" w:rsidP="00183B97">
      <w:pPr>
        <w:widowControl/>
        <w:numPr>
          <w:ilvl w:val="0"/>
          <w:numId w:val="86"/>
        </w:numPr>
        <w:tabs>
          <w:tab w:val="left" w:pos="851"/>
        </w:tabs>
        <w:suppressAutoHyphens w:val="0"/>
        <w:ind w:left="851"/>
        <w:jc w:val="both"/>
      </w:pPr>
      <w:r w:rsidRPr="000C4D4F">
        <w:t>wystąpiło u Wykonawcy znaczne zadłużenie, w szczególności skierowanie przeciwko Wykonawcy zajęć komorniczych lub innych zajęć uprawnionych organów o łącznej wartości przekraczającej 200 000,00 PLN (</w:t>
      </w:r>
      <w:r w:rsidRPr="000C4D4F">
        <w:rPr>
          <w:u w:val="single"/>
        </w:rPr>
        <w:t>słownie:</w:t>
      </w:r>
      <w:r w:rsidRPr="000C4D4F">
        <w:t xml:space="preserve"> dwieście tysięcy złotych),</w:t>
      </w:r>
    </w:p>
    <w:p w14:paraId="78544732" w14:textId="77777777" w:rsidR="0008581D" w:rsidRPr="000C4D4F" w:rsidRDefault="0008581D" w:rsidP="00183B97">
      <w:pPr>
        <w:widowControl/>
        <w:numPr>
          <w:ilvl w:val="0"/>
          <w:numId w:val="86"/>
        </w:numPr>
        <w:tabs>
          <w:tab w:val="left" w:pos="851"/>
        </w:tabs>
        <w:suppressAutoHyphens w:val="0"/>
        <w:ind w:left="851"/>
        <w:jc w:val="both"/>
      </w:pPr>
      <w:r w:rsidRPr="000C4D4F">
        <w:t>Wykonawca zaniechał realizacji przedmiotu umowy, tj. w sposób nieprzerwany nie realizuje go przez okres 30 dni, z przyczyn, za które odpowiada Wykonawca,</w:t>
      </w:r>
    </w:p>
    <w:p w14:paraId="543C40C0" w14:textId="77777777" w:rsidR="0008581D" w:rsidRPr="000C4D4F" w:rsidRDefault="0008581D" w:rsidP="00183B97">
      <w:pPr>
        <w:widowControl/>
        <w:numPr>
          <w:ilvl w:val="0"/>
          <w:numId w:val="86"/>
        </w:numPr>
        <w:tabs>
          <w:tab w:val="left" w:pos="851"/>
        </w:tabs>
        <w:suppressAutoHyphens w:val="0"/>
        <w:ind w:left="851"/>
        <w:jc w:val="both"/>
      </w:pPr>
      <w:r w:rsidRPr="000C4D4F">
        <w:t xml:space="preserve">Wykonawca bez uzasadnionego powodu nie rozpoczął realizacji przedmiotu umowy lub w przypadku wstrzymania prac przez Zamawiającego, w tym zgodnie z §6 ust. 2 powyżej, nie podjął ich w ciągu 14 dni od chwili otrzymania decyzji o ich podjęciu od Zamawiającego, </w:t>
      </w:r>
    </w:p>
    <w:p w14:paraId="268CDBB2" w14:textId="77777777" w:rsidR="0008581D" w:rsidRPr="000C4D4F" w:rsidRDefault="0008581D" w:rsidP="00183B97">
      <w:pPr>
        <w:widowControl/>
        <w:numPr>
          <w:ilvl w:val="0"/>
          <w:numId w:val="86"/>
        </w:numPr>
        <w:tabs>
          <w:tab w:val="left" w:pos="851"/>
        </w:tabs>
        <w:suppressAutoHyphens w:val="0"/>
        <w:ind w:left="851"/>
        <w:jc w:val="both"/>
      </w:pPr>
      <w:r w:rsidRPr="000C4D4F">
        <w:t>Wykonawca wykonuje przedmiot umowy wadliwie oraz nie reaguje na polecenia Zamawiającego dotyczące poprawek i zmian sposobu wykonania w wyznaczonym mu na piśmie przez Zamawiającego terminie,</w:t>
      </w:r>
    </w:p>
    <w:p w14:paraId="04D4FC42" w14:textId="77777777" w:rsidR="0008581D" w:rsidRPr="000C4D4F" w:rsidRDefault="0008581D" w:rsidP="00183B97">
      <w:pPr>
        <w:widowControl/>
        <w:numPr>
          <w:ilvl w:val="0"/>
          <w:numId w:val="86"/>
        </w:numPr>
        <w:tabs>
          <w:tab w:val="left" w:pos="851"/>
        </w:tabs>
        <w:suppressAutoHyphens w:val="0"/>
        <w:ind w:left="851"/>
        <w:jc w:val="both"/>
      </w:pPr>
      <w:r w:rsidRPr="000C4D4F">
        <w:t>Wykonawca spowodował zwłokę w wykonaniu przedmiotu umowy w stosunku do terminu realizacji powyżej 1 miesiąca,</w:t>
      </w:r>
    </w:p>
    <w:p w14:paraId="79DE131D" w14:textId="77777777" w:rsidR="0008581D" w:rsidRPr="000C4D4F" w:rsidRDefault="0008581D" w:rsidP="00183B97">
      <w:pPr>
        <w:widowControl/>
        <w:numPr>
          <w:ilvl w:val="0"/>
          <w:numId w:val="86"/>
        </w:numPr>
        <w:tabs>
          <w:tab w:val="left" w:pos="851"/>
        </w:tabs>
        <w:suppressAutoHyphens w:val="0"/>
        <w:ind w:left="851"/>
        <w:jc w:val="both"/>
      </w:pPr>
      <w:r w:rsidRPr="000C4D4F">
        <w:t>zaistniały okoliczności wskazane w § 9 ust. 9 i 10 umowy, chyba, że powierzenie tych czynności i prac podwykonawcom było konieczne z powodu niedających się przewidzieć okoliczności, w szczególności z powodu wystąpienia siły wyższej. W takim wypadku terminem do wykonania uprawnienia do odstąpienia jest termin wskazany w §9 ust. 10,</w:t>
      </w:r>
    </w:p>
    <w:p w14:paraId="57904701" w14:textId="77777777" w:rsidR="0008581D" w:rsidRPr="000C4D4F" w:rsidRDefault="0008581D" w:rsidP="00183B97">
      <w:pPr>
        <w:widowControl/>
        <w:numPr>
          <w:ilvl w:val="0"/>
          <w:numId w:val="86"/>
        </w:numPr>
        <w:tabs>
          <w:tab w:val="left" w:pos="851"/>
        </w:tabs>
        <w:suppressAutoHyphens w:val="0"/>
        <w:ind w:left="851"/>
        <w:jc w:val="both"/>
      </w:pPr>
      <w:r w:rsidRPr="000C4D4F">
        <w:t>Wykonawca nie zastosował się do żądania Zamawiającego, o którym mowa w § 3 ust. 4 zdanie 2,</w:t>
      </w:r>
    </w:p>
    <w:p w14:paraId="5500DAC9" w14:textId="77777777" w:rsidR="0008581D" w:rsidRPr="000C4D4F" w:rsidRDefault="0008581D" w:rsidP="00183B97">
      <w:pPr>
        <w:widowControl/>
        <w:numPr>
          <w:ilvl w:val="0"/>
          <w:numId w:val="86"/>
        </w:numPr>
        <w:tabs>
          <w:tab w:val="left" w:pos="851"/>
        </w:tabs>
        <w:suppressAutoHyphens w:val="0"/>
        <w:ind w:left="851"/>
        <w:jc w:val="both"/>
      </w:pPr>
      <w:r w:rsidRPr="000C4D4F">
        <w:t>zaistniały okoliczności wskazane w § 11 ust. 8 umowy (do odstąpienia stosuje się wówczas termin określony w §11 ust. 8),</w:t>
      </w:r>
    </w:p>
    <w:p w14:paraId="1CD640AA" w14:textId="77777777" w:rsidR="0008581D" w:rsidRPr="000C4D4F" w:rsidRDefault="0008581D" w:rsidP="00183B97">
      <w:pPr>
        <w:widowControl/>
        <w:numPr>
          <w:ilvl w:val="0"/>
          <w:numId w:val="86"/>
        </w:numPr>
        <w:tabs>
          <w:tab w:val="left" w:pos="851"/>
        </w:tabs>
        <w:suppressAutoHyphens w:val="0"/>
        <w:ind w:left="851"/>
        <w:jc w:val="both"/>
      </w:pPr>
      <w:r w:rsidRPr="000C4D4F">
        <w:t>Zamawiający dokonał trzech bezpośrednich zapłat wynagrodzenia należnego podwykonawcy w okolicznościach, o których mowa w §12 ust. 12 lit. b),</w:t>
      </w:r>
    </w:p>
    <w:p w14:paraId="627B85F5" w14:textId="77777777" w:rsidR="0008581D" w:rsidRPr="000C4D4F" w:rsidRDefault="0008581D" w:rsidP="00183B97">
      <w:pPr>
        <w:widowControl/>
        <w:numPr>
          <w:ilvl w:val="0"/>
          <w:numId w:val="40"/>
        </w:numPr>
        <w:suppressAutoHyphens w:val="0"/>
        <w:ind w:left="426"/>
        <w:jc w:val="both"/>
        <w:rPr>
          <w:shd w:val="clear" w:color="auto" w:fill="FFFFFF"/>
        </w:rPr>
      </w:pPr>
      <w:r w:rsidRPr="000C4D4F">
        <w:rPr>
          <w:shd w:val="clear" w:color="auto" w:fill="FFFFFF"/>
        </w:rPr>
        <w:t>Zamawiający może odstąpić od umowy:</w:t>
      </w:r>
    </w:p>
    <w:p w14:paraId="37CEFDCB" w14:textId="77777777" w:rsidR="0008581D" w:rsidRPr="000C4D4F" w:rsidRDefault="0008581D" w:rsidP="00183B97">
      <w:pPr>
        <w:pStyle w:val="Akapitzlist"/>
        <w:numPr>
          <w:ilvl w:val="3"/>
          <w:numId w:val="80"/>
        </w:numPr>
      </w:pPr>
      <w:r w:rsidRPr="000C4D4F">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1AEB1CE8" w14:textId="77777777" w:rsidR="0008581D" w:rsidRPr="000C4D4F" w:rsidRDefault="0008581D" w:rsidP="00183B97">
      <w:pPr>
        <w:pStyle w:val="Akapitzlist"/>
        <w:numPr>
          <w:ilvl w:val="3"/>
          <w:numId w:val="80"/>
        </w:numPr>
      </w:pPr>
      <w:r w:rsidRPr="000C4D4F">
        <w:rPr>
          <w:shd w:val="clear" w:color="auto" w:fill="FFFFFF"/>
        </w:rPr>
        <w:t>gdy dokonano zmiany umowy z naruszeniem art. 454 i art. 455 PZP,</w:t>
      </w:r>
    </w:p>
    <w:p w14:paraId="48C0A0AF" w14:textId="77777777" w:rsidR="0008581D" w:rsidRPr="000C4D4F" w:rsidRDefault="0008581D" w:rsidP="00183B97">
      <w:pPr>
        <w:pStyle w:val="Akapitzlist"/>
        <w:numPr>
          <w:ilvl w:val="3"/>
          <w:numId w:val="80"/>
        </w:numPr>
        <w:rPr>
          <w:color w:val="333333"/>
        </w:rPr>
      </w:pPr>
      <w:r w:rsidRPr="000C4D4F">
        <w:rPr>
          <w:color w:val="333333"/>
        </w:rPr>
        <w:lastRenderedPageBreak/>
        <w:t>wykonawca w chwili zawarcia umowy podlegał wykluczeniu na podstawie art. 108 PZP,</w:t>
      </w:r>
    </w:p>
    <w:p w14:paraId="20E14074" w14:textId="77777777" w:rsidR="0008581D" w:rsidRPr="000C4D4F" w:rsidRDefault="0008581D" w:rsidP="00183B97">
      <w:pPr>
        <w:pStyle w:val="Akapitzlist"/>
        <w:numPr>
          <w:ilvl w:val="3"/>
          <w:numId w:val="80"/>
        </w:numPr>
        <w:rPr>
          <w:color w:val="333333"/>
        </w:rPr>
      </w:pPr>
      <w:r w:rsidRPr="000C4D4F">
        <w:rPr>
          <w:color w:val="333333"/>
        </w:rPr>
        <w:t xml:space="preserve">Trybunał Sprawiedliwości Unii Europejskiej stwierdził, w ramach procedury przewidzianej w art. 258 Traktatu o funkcjonowaniu Unii Europejskiej, że Rzeczpospolita Polska uchybiła zobowiązaniom, które ciążą na niej na mocy Traktatów, </w:t>
      </w:r>
      <w:bookmarkStart w:id="9" w:name="_Hlk65068545"/>
      <w:r w:rsidRPr="000C4D4F">
        <w:rPr>
          <w:color w:val="333333"/>
        </w:rPr>
        <w:t>dyrektywy</w:t>
      </w:r>
      <w:bookmarkEnd w:id="9"/>
      <w:r w:rsidRPr="000C4D4F">
        <w:rPr>
          <w:color w:val="333333"/>
        </w:rPr>
        <w:t xml:space="preserve"> 2014/24/UE, dyrektywy</w:t>
      </w:r>
      <w:r w:rsidRPr="000C4D4F">
        <w:t xml:space="preserve"> </w:t>
      </w:r>
      <w:r w:rsidRPr="000C4D4F">
        <w:rPr>
          <w:color w:val="333333"/>
        </w:rPr>
        <w:t>2014/25/UE i dyrektywy</w:t>
      </w:r>
      <w:r w:rsidRPr="000C4D4F">
        <w:t xml:space="preserve"> </w:t>
      </w:r>
      <w:r w:rsidRPr="000C4D4F">
        <w:rPr>
          <w:color w:val="333333"/>
        </w:rPr>
        <w:t>2009/81/WE, z uwagi na to, że zamawiający udzielił zamówienia z naruszeniem prawa Unii Europejskiej.</w:t>
      </w:r>
    </w:p>
    <w:p w14:paraId="7C7264AC" w14:textId="77777777" w:rsidR="0008581D" w:rsidRPr="000C4D4F" w:rsidRDefault="0008581D" w:rsidP="00183B97">
      <w:pPr>
        <w:widowControl/>
        <w:numPr>
          <w:ilvl w:val="0"/>
          <w:numId w:val="40"/>
        </w:numPr>
        <w:suppressAutoHyphens w:val="0"/>
        <w:ind w:left="426"/>
        <w:jc w:val="both"/>
      </w:pPr>
      <w:r w:rsidRPr="000C4D4F">
        <w:t>Wykonawcy nie przysługuje odszkodowanie z tytułu odstąpienia przez Zamawiającego od umowy z powodu okoliczności leżących po stronie Wykonawcy lub w przypadku określonym w ust. 3 niniejszego paragrafu umowy.</w:t>
      </w:r>
    </w:p>
    <w:p w14:paraId="4B8D2613" w14:textId="77777777" w:rsidR="0008581D" w:rsidRPr="000C4D4F" w:rsidRDefault="0008581D" w:rsidP="00183B97">
      <w:pPr>
        <w:widowControl/>
        <w:numPr>
          <w:ilvl w:val="0"/>
          <w:numId w:val="40"/>
        </w:numPr>
        <w:suppressAutoHyphens w:val="0"/>
        <w:ind w:left="426"/>
        <w:jc w:val="both"/>
        <w:rPr>
          <w:color w:val="000000"/>
        </w:rPr>
      </w:pPr>
      <w:r w:rsidRPr="000C4D4F">
        <w:t>W razie odstąpienia od umowy albo jej rozwiązania Wykonawca:</w:t>
      </w:r>
    </w:p>
    <w:p w14:paraId="00FA9008" w14:textId="77777777" w:rsidR="0008581D" w:rsidRPr="000C4D4F" w:rsidRDefault="0008581D" w:rsidP="00183B97">
      <w:pPr>
        <w:widowControl/>
        <w:numPr>
          <w:ilvl w:val="0"/>
          <w:numId w:val="87"/>
        </w:numPr>
        <w:tabs>
          <w:tab w:val="left" w:pos="851"/>
        </w:tabs>
        <w:suppressAutoHyphens w:val="0"/>
        <w:ind w:left="851" w:hanging="425"/>
        <w:jc w:val="both"/>
      </w:pPr>
      <w:r w:rsidRPr="000C4D4F">
        <w:t xml:space="preserve">przy udziale Zamawiającego sporządzi szczegółowy protokół inwentaryzacji robót </w:t>
      </w:r>
      <w:r w:rsidRPr="000C4D4F">
        <w:br/>
        <w:t>w toku wg stanu na dzień odstąpienia,</w:t>
      </w:r>
    </w:p>
    <w:p w14:paraId="27743051" w14:textId="77777777" w:rsidR="0008581D" w:rsidRPr="000C4D4F" w:rsidRDefault="0008581D" w:rsidP="00183B97">
      <w:pPr>
        <w:widowControl/>
        <w:numPr>
          <w:ilvl w:val="0"/>
          <w:numId w:val="87"/>
        </w:numPr>
        <w:tabs>
          <w:tab w:val="left" w:pos="851"/>
        </w:tabs>
        <w:suppressAutoHyphens w:val="0"/>
        <w:ind w:left="851" w:hanging="425"/>
        <w:jc w:val="both"/>
      </w:pPr>
      <w:r w:rsidRPr="000C4D4F">
        <w:t xml:space="preserve">zabezpieczy przerwane roboty w zakresie uzgodnionym przez Strony, na koszt Zamawiającego, jeżeli do odstąpienia od umowy doszło z przyczyn, za które Zamawiający odpowiada; w pozostałych wypadkach koszty zabezpieczenia ponosi Wykonawca, </w:t>
      </w:r>
    </w:p>
    <w:p w14:paraId="2F6E49C0" w14:textId="77777777" w:rsidR="0008581D" w:rsidRPr="000C4D4F" w:rsidRDefault="0008581D" w:rsidP="00183B97">
      <w:pPr>
        <w:widowControl/>
        <w:numPr>
          <w:ilvl w:val="0"/>
          <w:numId w:val="87"/>
        </w:numPr>
        <w:tabs>
          <w:tab w:val="left" w:pos="851"/>
        </w:tabs>
        <w:suppressAutoHyphens w:val="0"/>
        <w:ind w:left="851" w:hanging="425"/>
        <w:jc w:val="both"/>
      </w:pPr>
      <w:r w:rsidRPr="000C4D4F">
        <w:t>zgłosi do dokonania przez Zamawiającego odbiór robót przerwanych oraz zabezpieczających, jeżeli odstąpienie od umowy nastąpiło z przyczyn, za które odpowiada Wykonawca.</w:t>
      </w:r>
    </w:p>
    <w:p w14:paraId="3510242E" w14:textId="77777777" w:rsidR="0008581D" w:rsidRPr="000C4D4F" w:rsidRDefault="0008581D" w:rsidP="00183B97">
      <w:pPr>
        <w:widowControl/>
        <w:numPr>
          <w:ilvl w:val="0"/>
          <w:numId w:val="40"/>
        </w:numPr>
        <w:suppressAutoHyphens w:val="0"/>
        <w:ind w:left="567" w:hanging="567"/>
        <w:jc w:val="both"/>
      </w:pPr>
      <w:r w:rsidRPr="000C4D4F">
        <w:t>Zamawiający dokona odbioru robót przerwanych oraz zapłaty wynagrodzenia za roboty, które zostały wykonane do dnia odstąpienia albo rozwiązania umowy, pod warunkiem ich należytego, w tym zgodnego z umową wykonania i odebrania przez Zamawiającego.</w:t>
      </w:r>
    </w:p>
    <w:p w14:paraId="4748B73D" w14:textId="77777777" w:rsidR="0008581D" w:rsidRPr="000C4D4F" w:rsidRDefault="0008581D" w:rsidP="00183B97">
      <w:pPr>
        <w:widowControl/>
        <w:numPr>
          <w:ilvl w:val="0"/>
          <w:numId w:val="41"/>
        </w:numPr>
        <w:tabs>
          <w:tab w:val="left" w:pos="567"/>
        </w:tabs>
        <w:suppressAutoHyphens w:val="0"/>
        <w:ind w:left="567" w:hanging="567"/>
        <w:jc w:val="both"/>
      </w:pPr>
      <w:r w:rsidRPr="000C4D4F">
        <w:t>Odstąpienie od umowy albo rozwiązanie niniejszej umowy powinno nastąpić w formie pisemnej pod rygorem nieważności takiego oświadczenia i powinno zawierać uzasadnienie.</w:t>
      </w:r>
      <w:r w:rsidRPr="000C4D4F">
        <w:rPr>
          <w:color w:val="000000"/>
        </w:rPr>
        <w:t xml:space="preserve"> </w:t>
      </w:r>
    </w:p>
    <w:p w14:paraId="4BAA7C09" w14:textId="77777777" w:rsidR="0008581D" w:rsidRPr="000C4D4F" w:rsidRDefault="0008581D" w:rsidP="00183B97">
      <w:pPr>
        <w:widowControl/>
        <w:numPr>
          <w:ilvl w:val="0"/>
          <w:numId w:val="41"/>
        </w:numPr>
        <w:tabs>
          <w:tab w:val="left" w:pos="567"/>
        </w:tabs>
        <w:suppressAutoHyphens w:val="0"/>
        <w:ind w:left="567" w:hanging="567"/>
        <w:jc w:val="both"/>
      </w:pPr>
      <w:r w:rsidRPr="000C4D4F">
        <w:t xml:space="preserve">Odstąpienie od umowy albo rozwiązania niniejszej umowy nie wpływa na istnienie </w:t>
      </w:r>
      <w:r w:rsidRPr="000C4D4F">
        <w:br/>
        <w:t xml:space="preserve">i skuteczność roszczeń o zapłatę kar umownych jak i na skuteczność przeniesienia autorskich praw majątkowych, które nastąpiło do dnia złożenia oświadczenia </w:t>
      </w:r>
      <w:r w:rsidRPr="000C4D4F">
        <w:br/>
        <w:t>o odstąpieniu.</w:t>
      </w:r>
    </w:p>
    <w:p w14:paraId="66653165" w14:textId="77777777" w:rsidR="0008581D" w:rsidRPr="000C4D4F" w:rsidRDefault="0008581D" w:rsidP="00183B97">
      <w:pPr>
        <w:widowControl/>
        <w:numPr>
          <w:ilvl w:val="0"/>
          <w:numId w:val="41"/>
        </w:numPr>
        <w:tabs>
          <w:tab w:val="left" w:pos="567"/>
        </w:tabs>
        <w:suppressAutoHyphens w:val="0"/>
        <w:ind w:left="567" w:hanging="567"/>
        <w:jc w:val="both"/>
      </w:pPr>
      <w:r w:rsidRPr="000C4D4F">
        <w:t>Zamawiający zastrzega, a Wykonawca potwierdza, że Zamawiającemu przysługuje prawo do odstąpienia przez niego od Umowy tylko w zakresie wskazanej przez niego części, w tym w części jeszcze nie wykonanej, z zatrzymaniem przez Zamawiającego prawa własności lub innych praw do pozostałej części przedmiotu Umowy. W zakresie, w którym Zamawiający nie skorzystał z prawa do odstąpienia, wszystkie zapisy Umowy, w szczególności dotyczące płatności oraz gwarancji, pozostają w mocy.</w:t>
      </w:r>
    </w:p>
    <w:p w14:paraId="5324DE82" w14:textId="77777777" w:rsidR="0008581D" w:rsidRPr="000C4D4F" w:rsidRDefault="0008581D" w:rsidP="0008581D">
      <w:pPr>
        <w:widowControl/>
        <w:tabs>
          <w:tab w:val="left" w:pos="567"/>
        </w:tabs>
        <w:suppressAutoHyphens w:val="0"/>
        <w:ind w:left="567"/>
        <w:jc w:val="both"/>
      </w:pPr>
    </w:p>
    <w:p w14:paraId="487913DE" w14:textId="77777777" w:rsidR="0008581D" w:rsidRPr="000C4D4F" w:rsidRDefault="0008581D" w:rsidP="0008581D">
      <w:pPr>
        <w:widowControl/>
        <w:tabs>
          <w:tab w:val="left" w:pos="0"/>
        </w:tabs>
        <w:suppressAutoHyphens w:val="0"/>
      </w:pPr>
      <w:r w:rsidRPr="000C4D4F">
        <w:rPr>
          <w:b/>
        </w:rPr>
        <w:t>Kary umowne</w:t>
      </w:r>
    </w:p>
    <w:p w14:paraId="67FC020A" w14:textId="77777777" w:rsidR="0008581D" w:rsidRPr="000C4D4F" w:rsidRDefault="0008581D" w:rsidP="0008581D">
      <w:pPr>
        <w:tabs>
          <w:tab w:val="left" w:pos="720"/>
        </w:tabs>
        <w:rPr>
          <w:b/>
          <w:bCs/>
        </w:rPr>
      </w:pPr>
      <w:r w:rsidRPr="000C4D4F">
        <w:rPr>
          <w:b/>
          <w:bCs/>
        </w:rPr>
        <w:t>§ 17</w:t>
      </w:r>
    </w:p>
    <w:p w14:paraId="49E72408" w14:textId="77777777" w:rsidR="0008581D" w:rsidRPr="000C4D4F" w:rsidRDefault="0008581D" w:rsidP="00183B97">
      <w:pPr>
        <w:pStyle w:val="Tekstpodstawowy"/>
        <w:numPr>
          <w:ilvl w:val="0"/>
          <w:numId w:val="42"/>
        </w:numPr>
        <w:tabs>
          <w:tab w:val="left" w:pos="426"/>
        </w:tabs>
        <w:spacing w:line="240" w:lineRule="auto"/>
        <w:ind w:left="426"/>
        <w:rPr>
          <w:rFonts w:ascii="Times New Roman" w:hAnsi="Times New Roman" w:cs="Times New Roman"/>
        </w:rPr>
      </w:pPr>
      <w:r w:rsidRPr="000C4D4F">
        <w:rPr>
          <w:rFonts w:ascii="Times New Roman" w:hAnsi="Times New Roman" w:cs="Times New Roman"/>
        </w:rPr>
        <w:t>Strony zastrzegają sobie prawo do naliczania i dochodzenia kar umownych za niewykonanie lub nienależyte wykonanie zobowiązań wynikających z umowy na poniższych zasadach.</w:t>
      </w:r>
    </w:p>
    <w:p w14:paraId="435E1E0C" w14:textId="77777777" w:rsidR="0008581D" w:rsidRPr="000C4D4F" w:rsidRDefault="0008581D" w:rsidP="00183B97">
      <w:pPr>
        <w:pStyle w:val="Tekstpodstawowy"/>
        <w:numPr>
          <w:ilvl w:val="0"/>
          <w:numId w:val="42"/>
        </w:numPr>
        <w:tabs>
          <w:tab w:val="left" w:pos="426"/>
        </w:tabs>
        <w:spacing w:line="240" w:lineRule="auto"/>
        <w:ind w:left="426"/>
        <w:rPr>
          <w:rFonts w:ascii="Times New Roman" w:hAnsi="Times New Roman" w:cs="Times New Roman"/>
        </w:rPr>
      </w:pPr>
      <w:r w:rsidRPr="000C4D4F">
        <w:rPr>
          <w:rFonts w:ascii="Times New Roman" w:hAnsi="Times New Roman" w:cs="Times New Roman"/>
        </w:rPr>
        <w:t>Wykonawca zapłaci Zamawiającemu, niezależne od okoliczności wskazanej w § 9 ust. 9 lit. a) umowy , karę umowną w przypadku:</w:t>
      </w:r>
    </w:p>
    <w:p w14:paraId="0CB395B8" w14:textId="77777777" w:rsidR="0008581D" w:rsidRPr="000C4D4F" w:rsidRDefault="0008581D" w:rsidP="00183B97">
      <w:pPr>
        <w:pStyle w:val="Tekstpodstawowy"/>
        <w:numPr>
          <w:ilvl w:val="0"/>
          <w:numId w:val="88"/>
        </w:numPr>
        <w:spacing w:line="240" w:lineRule="auto"/>
        <w:ind w:left="709" w:hanging="283"/>
        <w:rPr>
          <w:rFonts w:ascii="Times New Roman" w:hAnsi="Times New Roman" w:cs="Times New Roman"/>
        </w:rPr>
      </w:pPr>
      <w:r w:rsidRPr="000C4D4F">
        <w:rPr>
          <w:rFonts w:ascii="Times New Roman" w:hAnsi="Times New Roman" w:cs="Times New Roman"/>
        </w:rPr>
        <w:t>odstąpienia przez Zamawiającego od umowy - w wysokości 10% wynagrodzenia netto ustalonego w § 4 ust. 2 umowy, chyba że przyczyny odstąpienia nie stanowiły okoliczności leżące po stronie Wykonawcy lub za które Wykonawca nie ponosi odpowiedzialności;</w:t>
      </w:r>
    </w:p>
    <w:p w14:paraId="608361C6" w14:textId="77777777" w:rsidR="0008581D" w:rsidRPr="000C4D4F" w:rsidRDefault="0008581D" w:rsidP="00183B97">
      <w:pPr>
        <w:pStyle w:val="Tekstpodstawowy"/>
        <w:numPr>
          <w:ilvl w:val="0"/>
          <w:numId w:val="88"/>
        </w:numPr>
        <w:spacing w:line="240" w:lineRule="auto"/>
        <w:ind w:left="709"/>
        <w:rPr>
          <w:rFonts w:ascii="Times New Roman" w:hAnsi="Times New Roman" w:cs="Times New Roman"/>
        </w:rPr>
      </w:pPr>
      <w:r w:rsidRPr="000C4D4F">
        <w:rPr>
          <w:rFonts w:ascii="Times New Roman" w:hAnsi="Times New Roman" w:cs="Times New Roman"/>
        </w:rPr>
        <w:lastRenderedPageBreak/>
        <w:t xml:space="preserve">zwłoki w wykonaniu etapu 2 (§6 ust. 1 lit. b) większej niż 15 dni roboczych ponad zakreślone 3 miesiące na realizację tego etapu, w wysokości 0,1% wynagrodzenia netto ustalonego w § 4 ust. 2 umowy za każdy dzień zwłoki poczynając już od pierwszego jej dnia po upływie terminu przewidzianego na realizację drugiego etapu (3 miesiące),), lecz nie więcej niż 10 % wartości tego wynagrodzenia netto, </w:t>
      </w:r>
    </w:p>
    <w:p w14:paraId="2B4AD008" w14:textId="77777777" w:rsidR="0008581D" w:rsidRPr="000C4D4F" w:rsidRDefault="0008581D" w:rsidP="00183B97">
      <w:pPr>
        <w:pStyle w:val="Tekstpodstawowy"/>
        <w:numPr>
          <w:ilvl w:val="0"/>
          <w:numId w:val="88"/>
        </w:numPr>
        <w:spacing w:line="240" w:lineRule="auto"/>
        <w:ind w:left="709"/>
        <w:rPr>
          <w:rFonts w:ascii="Times New Roman" w:hAnsi="Times New Roman" w:cs="Times New Roman"/>
        </w:rPr>
      </w:pPr>
      <w:r w:rsidRPr="000C4D4F">
        <w:rPr>
          <w:rFonts w:ascii="Times New Roman" w:hAnsi="Times New Roman" w:cs="Times New Roman"/>
        </w:rPr>
        <w:t>zwłoki większej niż 10 dni roboczych w usunięciu wad przedmiotu umowy stwierdzonych przy odbiorze etapu drugiego, w wysokości 0,1% wynagrodzenia  netto ustalonego w § 4 ust. 2 umowy za każdy dzień zwłoki. Kara umowna liczona będzie za każdy dzień zwłoki poczynając od pierwszego jej dnia po upływie terminu określonego przez Zamawiającego w celu usunięcia wad, lecz nie więcej niż 10% wartości wynagrodzenia netto (§4 ust. 2 umowy),</w:t>
      </w:r>
    </w:p>
    <w:p w14:paraId="701B9A58" w14:textId="77777777" w:rsidR="0008581D" w:rsidRPr="000C4D4F" w:rsidRDefault="0008581D" w:rsidP="00183B97">
      <w:pPr>
        <w:pStyle w:val="Tekstpodstawowy"/>
        <w:numPr>
          <w:ilvl w:val="0"/>
          <w:numId w:val="88"/>
        </w:numPr>
        <w:spacing w:line="240" w:lineRule="auto"/>
        <w:ind w:left="709"/>
        <w:rPr>
          <w:rFonts w:ascii="Times New Roman" w:hAnsi="Times New Roman" w:cs="Times New Roman"/>
        </w:rPr>
      </w:pPr>
      <w:r w:rsidRPr="000C4D4F">
        <w:rPr>
          <w:rFonts w:ascii="Times New Roman" w:hAnsi="Times New Roman" w:cs="Times New Roman"/>
        </w:rPr>
        <w:t>zwłoki w usunięciu wad i usterek stwierdzonych w okresie gwarancji lub rękojmi, większej niż 10 dni roboczych w wysokości 1 000,00 PLN (słownie: jeden tysiąc złotych) za każdą wadę lub usterkę za każdy dzień zwłoki, liczony od terminu (dnia) ustalonego zgodnie z treścią § 14 ust. 2 albo § 15 ust. 8 umowy, lecz nie więcej niż 50 000,00 PLN za każdą wadę lub usterkę,</w:t>
      </w:r>
    </w:p>
    <w:p w14:paraId="6DFD2132" w14:textId="77777777" w:rsidR="0008581D" w:rsidRPr="000C4D4F" w:rsidRDefault="0008581D" w:rsidP="00183B97">
      <w:pPr>
        <w:pStyle w:val="Tekstpodstawowy"/>
        <w:numPr>
          <w:ilvl w:val="0"/>
          <w:numId w:val="88"/>
        </w:numPr>
        <w:spacing w:line="240" w:lineRule="auto"/>
        <w:ind w:left="709"/>
        <w:rPr>
          <w:rFonts w:ascii="Times New Roman" w:hAnsi="Times New Roman" w:cs="Times New Roman"/>
        </w:rPr>
      </w:pPr>
      <w:r w:rsidRPr="000C4D4F">
        <w:rPr>
          <w:rFonts w:ascii="Times New Roman" w:hAnsi="Times New Roman" w:cs="Times New Roman"/>
        </w:rPr>
        <w:t>braku zapłaty lub zwłoki w zapłacie wymagalnego wynagrodzenia należnego podwykonawcy (dalszemu podwykonawcy) w wysokości 1000,00 PLN (jeden tysiąc złotych), za każdy dzień zwłoki w odniesieniu do terminu płatności, określonego w § 12 ust. 2,</w:t>
      </w:r>
    </w:p>
    <w:p w14:paraId="22EF657D" w14:textId="77777777" w:rsidR="0008581D" w:rsidRPr="000C4D4F" w:rsidRDefault="0008581D" w:rsidP="00183B97">
      <w:pPr>
        <w:pStyle w:val="Tekstpodstawowy"/>
        <w:numPr>
          <w:ilvl w:val="0"/>
          <w:numId w:val="88"/>
        </w:numPr>
        <w:spacing w:line="240" w:lineRule="auto"/>
        <w:ind w:left="709"/>
        <w:rPr>
          <w:rFonts w:ascii="Times New Roman" w:hAnsi="Times New Roman" w:cs="Times New Roman"/>
        </w:rPr>
      </w:pPr>
      <w:r w:rsidRPr="000C4D4F">
        <w:rPr>
          <w:rFonts w:ascii="Times New Roman" w:hAnsi="Times New Roman" w:cs="Times New Roman"/>
        </w:rPr>
        <w:t>nieprzedłożenia do zaakceptowania projektu umowy o podwykonawstwo na roboty budowlane lub projektu jej zmiany, jak również nieprzedłożenia poświadczonej za zgodność z oryginałem kopii umowy o podwykonawstwo lub jej zmiany w wysokości 3 000,00 PLN (słownie: trzech tysiące złotych) za każdy przypadek niedochowania obowiązków Wykonawcy w tym zakresie,</w:t>
      </w:r>
    </w:p>
    <w:p w14:paraId="55153CA8" w14:textId="77777777" w:rsidR="0008581D" w:rsidRPr="000C4D4F" w:rsidRDefault="0008581D" w:rsidP="00183B97">
      <w:pPr>
        <w:pStyle w:val="Tekstpodstawowy"/>
        <w:numPr>
          <w:ilvl w:val="0"/>
          <w:numId w:val="88"/>
        </w:numPr>
        <w:tabs>
          <w:tab w:val="left" w:pos="720"/>
        </w:tabs>
        <w:spacing w:line="240" w:lineRule="auto"/>
        <w:ind w:left="709"/>
        <w:rPr>
          <w:rFonts w:ascii="Times New Roman" w:hAnsi="Times New Roman" w:cs="Times New Roman"/>
        </w:rPr>
      </w:pPr>
      <w:r w:rsidRPr="000C4D4F">
        <w:rPr>
          <w:rFonts w:ascii="Times New Roman" w:hAnsi="Times New Roman" w:cs="Times New Roman"/>
        </w:rPr>
        <w:t>braku zmiany umowy o podwykonawstwo w zakresie terminu zapłaty wynagrodzenia podwykonawcy poprzez jego skrócenie do terminu określonego w § 12 ust. 2, pomimo wniesienia przez Zamawiającego zastrzeżeń albo sprzeciwu, w wysokości 2 000,00 PLN (słownie: dwóch tysięcy złotych) za każdy przypadek niedochowania obowiązków Wykonawcy w tym zakresie,</w:t>
      </w:r>
    </w:p>
    <w:p w14:paraId="2AC4E77A" w14:textId="77777777" w:rsidR="0008581D" w:rsidRPr="000C4D4F" w:rsidRDefault="0008581D" w:rsidP="00183B97">
      <w:pPr>
        <w:pStyle w:val="Tekstpodstawowy"/>
        <w:numPr>
          <w:ilvl w:val="0"/>
          <w:numId w:val="88"/>
        </w:numPr>
        <w:tabs>
          <w:tab w:val="left" w:pos="720"/>
        </w:tabs>
        <w:spacing w:line="240" w:lineRule="auto"/>
        <w:ind w:left="709"/>
        <w:rPr>
          <w:rFonts w:ascii="Times New Roman" w:hAnsi="Times New Roman" w:cs="Times New Roman"/>
        </w:rPr>
      </w:pPr>
      <w:r w:rsidRPr="000C4D4F">
        <w:rPr>
          <w:rFonts w:ascii="Times New Roman" w:hAnsi="Times New Roman" w:cs="Times New Roman"/>
        </w:rPr>
        <w:t>zwłoki w przedłożeniu zanonimizowanych kopii dokumentów pracowników wykonujących czynności wskazane w § 2 ust. 3 umowy w wysokości 500,00 PLN (słownie: pięćset złotych) za każdy dzień zwłoki licząc od dnia następnego po upływie terminu określonego w § 2 ust. 4 umowy,</w:t>
      </w:r>
    </w:p>
    <w:p w14:paraId="5EF1031E" w14:textId="77777777" w:rsidR="0008581D" w:rsidRPr="000C4D4F" w:rsidRDefault="0008581D" w:rsidP="00183B97">
      <w:pPr>
        <w:pStyle w:val="Tekstpodstawowy"/>
        <w:numPr>
          <w:ilvl w:val="0"/>
          <w:numId w:val="88"/>
        </w:numPr>
        <w:tabs>
          <w:tab w:val="left" w:pos="720"/>
        </w:tabs>
        <w:spacing w:line="240" w:lineRule="auto"/>
        <w:ind w:left="709"/>
        <w:rPr>
          <w:rFonts w:ascii="Times New Roman" w:hAnsi="Times New Roman" w:cs="Times New Roman"/>
        </w:rPr>
      </w:pPr>
      <w:r w:rsidRPr="000C4D4F">
        <w:rPr>
          <w:rFonts w:ascii="Times New Roman" w:hAnsi="Times New Roman" w:cs="Times New Roman"/>
        </w:rPr>
        <w:t xml:space="preserve">zwłoki w przedłożeniu polisy większej niż 3 dni w stosunku do terminu dodatkowo wyznaczonego przez Zamawiającego, o którym mowa w §19 ust. 4 zd. 3 w wysokości 1000 zł (jeden tysiąc złotych i 00/100) za każdy dzień zwłoki licząc od wspomnianego dodatkowego terminu (§ 19 ust. 4 zd. 3). </w:t>
      </w:r>
    </w:p>
    <w:p w14:paraId="5F1180E5" w14:textId="77777777" w:rsidR="0008581D" w:rsidRPr="000C4D4F" w:rsidRDefault="0008581D" w:rsidP="00183B97">
      <w:pPr>
        <w:pStyle w:val="Tekstpodstawowy"/>
        <w:numPr>
          <w:ilvl w:val="0"/>
          <w:numId w:val="42"/>
        </w:numPr>
        <w:tabs>
          <w:tab w:val="left" w:pos="720"/>
        </w:tabs>
        <w:spacing w:line="240" w:lineRule="auto"/>
        <w:rPr>
          <w:rFonts w:ascii="Times New Roman" w:hAnsi="Times New Roman" w:cs="Times New Roman"/>
        </w:rPr>
      </w:pPr>
      <w:r w:rsidRPr="000C4D4F">
        <w:rPr>
          <w:rFonts w:ascii="Times New Roman" w:hAnsi="Times New Roman" w:cs="Times New Roman"/>
        </w:rPr>
        <w:t>Łączna wysokość kar umownych nie może przekroczyć 30% wartości wynagrodzenia netto, o którym mowa w § 4 ust. 2.</w:t>
      </w:r>
    </w:p>
    <w:p w14:paraId="3D8AB9B8" w14:textId="77777777" w:rsidR="0008581D" w:rsidRPr="000C4D4F" w:rsidRDefault="0008581D" w:rsidP="00183B97">
      <w:pPr>
        <w:pStyle w:val="Tekstpodstawowy"/>
        <w:numPr>
          <w:ilvl w:val="0"/>
          <w:numId w:val="42"/>
        </w:numPr>
        <w:spacing w:line="240" w:lineRule="auto"/>
        <w:ind w:left="426"/>
        <w:rPr>
          <w:rFonts w:ascii="Times New Roman" w:hAnsi="Times New Roman" w:cs="Times New Roman"/>
        </w:rPr>
      </w:pPr>
      <w:r w:rsidRPr="000C4D4F">
        <w:rPr>
          <w:rFonts w:ascii="Times New Roman" w:hAnsi="Times New Roman" w:cs="Times New Roman"/>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0E038A3C" w14:textId="77777777" w:rsidR="0008581D" w:rsidRPr="000C4D4F" w:rsidRDefault="0008581D" w:rsidP="00183B97">
      <w:pPr>
        <w:pStyle w:val="Tekstpodstawowy"/>
        <w:numPr>
          <w:ilvl w:val="0"/>
          <w:numId w:val="42"/>
        </w:numPr>
        <w:spacing w:line="240" w:lineRule="auto"/>
        <w:ind w:left="426"/>
        <w:rPr>
          <w:rFonts w:ascii="Times New Roman" w:hAnsi="Times New Roman" w:cs="Times New Roman"/>
        </w:rPr>
      </w:pPr>
      <w:r w:rsidRPr="000C4D4F">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38DAD0BA" w14:textId="77777777" w:rsidR="0008581D" w:rsidRPr="000C4D4F" w:rsidRDefault="0008581D" w:rsidP="00183B97">
      <w:pPr>
        <w:pStyle w:val="Tekstpodstawowy"/>
        <w:numPr>
          <w:ilvl w:val="0"/>
          <w:numId w:val="42"/>
        </w:numPr>
        <w:spacing w:line="240" w:lineRule="auto"/>
        <w:ind w:left="426"/>
        <w:rPr>
          <w:rFonts w:ascii="Times New Roman" w:hAnsi="Times New Roman" w:cs="Times New Roman"/>
        </w:rPr>
      </w:pPr>
      <w:r w:rsidRPr="000C4D4F">
        <w:rPr>
          <w:rFonts w:ascii="Times New Roman" w:hAnsi="Times New Roman" w:cs="Times New Roman"/>
        </w:rPr>
        <w:t>Zamawiający zastrzega sobie prawo potrącenia ewentualnych kar umownych z należnych do zapłaty faktur lub zabezpieczenia należytego wykonania umowy.</w:t>
      </w:r>
    </w:p>
    <w:p w14:paraId="3D863A80" w14:textId="77777777" w:rsidR="0008581D" w:rsidRPr="000C4D4F" w:rsidRDefault="0008581D" w:rsidP="00183B97">
      <w:pPr>
        <w:pStyle w:val="Tekstpodstawowy"/>
        <w:numPr>
          <w:ilvl w:val="0"/>
          <w:numId w:val="42"/>
        </w:numPr>
        <w:spacing w:line="240" w:lineRule="auto"/>
        <w:ind w:left="426"/>
        <w:rPr>
          <w:rFonts w:ascii="Times New Roman" w:hAnsi="Times New Roman" w:cs="Times New Roman"/>
        </w:rPr>
      </w:pPr>
      <w:r w:rsidRPr="000C4D4F">
        <w:rPr>
          <w:rFonts w:ascii="Times New Roman" w:hAnsi="Times New Roman" w:cs="Times New Roman"/>
        </w:rPr>
        <w:lastRenderedPageBreak/>
        <w:t>Zapłata kar umownych nie zwalnia Wykonawcy od obowiązku wykonania umowy.</w:t>
      </w:r>
    </w:p>
    <w:p w14:paraId="617F0C8D" w14:textId="77777777" w:rsidR="0008581D" w:rsidRPr="000C4D4F" w:rsidRDefault="0008581D" w:rsidP="0008581D">
      <w:pPr>
        <w:pStyle w:val="Nagwek2"/>
        <w:tabs>
          <w:tab w:val="left" w:pos="720"/>
        </w:tabs>
        <w:spacing w:before="0" w:after="0" w:line="240" w:lineRule="auto"/>
        <w:ind w:left="360"/>
        <w:jc w:val="center"/>
        <w:rPr>
          <w:rFonts w:ascii="Times New Roman" w:hAnsi="Times New Roman" w:cs="Times New Roman"/>
          <w:i w:val="0"/>
          <w:sz w:val="24"/>
          <w:szCs w:val="24"/>
        </w:rPr>
      </w:pPr>
    </w:p>
    <w:p w14:paraId="62116512" w14:textId="77777777" w:rsidR="0008581D" w:rsidRPr="000C4D4F" w:rsidRDefault="0008581D" w:rsidP="0008581D">
      <w:pPr>
        <w:pStyle w:val="Nagwek2"/>
        <w:tabs>
          <w:tab w:val="left" w:pos="720"/>
        </w:tabs>
        <w:spacing w:before="0" w:after="0" w:line="240" w:lineRule="auto"/>
        <w:ind w:left="360"/>
        <w:jc w:val="center"/>
        <w:rPr>
          <w:rFonts w:ascii="Times New Roman" w:hAnsi="Times New Roman" w:cs="Times New Roman"/>
          <w:i w:val="0"/>
          <w:sz w:val="24"/>
          <w:szCs w:val="24"/>
        </w:rPr>
      </w:pPr>
      <w:r w:rsidRPr="000C4D4F">
        <w:rPr>
          <w:rFonts w:ascii="Times New Roman" w:hAnsi="Times New Roman" w:cs="Times New Roman"/>
          <w:i w:val="0"/>
          <w:sz w:val="24"/>
          <w:szCs w:val="24"/>
        </w:rPr>
        <w:t>Siła wyższa</w:t>
      </w:r>
    </w:p>
    <w:p w14:paraId="505F5A4D" w14:textId="77777777" w:rsidR="0008581D" w:rsidRPr="000C4D4F" w:rsidRDefault="0008581D" w:rsidP="0008581D">
      <w:pPr>
        <w:pStyle w:val="Nagwek2"/>
        <w:tabs>
          <w:tab w:val="left" w:pos="720"/>
        </w:tabs>
        <w:spacing w:before="0" w:after="0" w:line="240" w:lineRule="auto"/>
        <w:ind w:left="360"/>
        <w:jc w:val="center"/>
        <w:rPr>
          <w:rFonts w:ascii="Times New Roman" w:hAnsi="Times New Roman" w:cs="Times New Roman"/>
          <w:i w:val="0"/>
          <w:iCs w:val="0"/>
          <w:sz w:val="24"/>
          <w:szCs w:val="24"/>
        </w:rPr>
      </w:pPr>
      <w:r w:rsidRPr="000C4D4F">
        <w:rPr>
          <w:rFonts w:ascii="Times New Roman" w:hAnsi="Times New Roman" w:cs="Times New Roman"/>
          <w:i w:val="0"/>
          <w:iCs w:val="0"/>
          <w:sz w:val="24"/>
          <w:szCs w:val="24"/>
        </w:rPr>
        <w:t>§ 18</w:t>
      </w:r>
    </w:p>
    <w:p w14:paraId="751811FD" w14:textId="77777777" w:rsidR="0008581D" w:rsidRPr="000C4D4F" w:rsidRDefault="0008581D" w:rsidP="00183B97">
      <w:pPr>
        <w:pStyle w:val="Default"/>
        <w:numPr>
          <w:ilvl w:val="0"/>
          <w:numId w:val="101"/>
        </w:numPr>
        <w:tabs>
          <w:tab w:val="clear" w:pos="720"/>
        </w:tabs>
        <w:spacing w:after="27"/>
        <w:ind w:left="426"/>
        <w:jc w:val="both"/>
      </w:pPr>
      <w:r w:rsidRPr="000C4D4F">
        <w:t>Przez siłę wyższą, rozumie się zdarzenie niezależne od Wykonawcy, nie wynikające z jego i jego podwykonawców problemów organizacyjnych, którego wystąpienia lub skutków nie mógł przewidzieć lub któremu nie mógł zapobiec, ani któremu nie mógł przeciwdziałać, a które uniemożliwiają Wykonawcy wykonanie w części lub w całości jego zobowiązania wynikającego z niniejszej umowy albo mającej bezpośredni wpływ na terminowość i sposób wykonywania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p>
    <w:p w14:paraId="377704D5" w14:textId="77777777" w:rsidR="0008581D" w:rsidRPr="000C4D4F" w:rsidRDefault="0008581D" w:rsidP="00183B97">
      <w:pPr>
        <w:pStyle w:val="Default"/>
        <w:numPr>
          <w:ilvl w:val="0"/>
          <w:numId w:val="101"/>
        </w:numPr>
        <w:tabs>
          <w:tab w:val="clear" w:pos="720"/>
        </w:tabs>
        <w:spacing w:after="27"/>
        <w:ind w:left="426"/>
        <w:jc w:val="both"/>
      </w:pPr>
      <w:r w:rsidRPr="000C4D4F">
        <w:t>Za siłę wyższą Strony uznają również okoliczności związane z rozprzestrzenianiem się koronawirusa (choroby COVID-19), w tym ogłoszony stan epidemii COVID-19, pomimo tego, że są to okoliczności znane Stronom w dniu zawarcia Umowy. Strona może powołać się na tę sytuację jedynie wówczas, gdy nie może ona zrealizować swoich zobowiązań umownych przez tę sytuację i bez swojej winy.</w:t>
      </w:r>
    </w:p>
    <w:p w14:paraId="6C0124D6" w14:textId="77777777" w:rsidR="0008581D" w:rsidRPr="000C4D4F" w:rsidRDefault="0008581D" w:rsidP="00183B97">
      <w:pPr>
        <w:pStyle w:val="Default"/>
        <w:numPr>
          <w:ilvl w:val="0"/>
          <w:numId w:val="101"/>
        </w:numPr>
        <w:tabs>
          <w:tab w:val="clear" w:pos="720"/>
        </w:tabs>
        <w:spacing w:after="27"/>
        <w:ind w:left="426"/>
        <w:jc w:val="both"/>
      </w:pPr>
      <w:r w:rsidRPr="000C4D4F">
        <w:t>Postanowienia, o których mowa w ust. 1 i ust. 2, stosuje się odpowiednio w przypadku, jeśli realizacja zobowiązań wynikających z niniejszej Umowy nie jest możliwa na skutek siły wyższej, która dotknęła podwykonawców Wykonawcy.</w:t>
      </w:r>
    </w:p>
    <w:p w14:paraId="02EF0E32" w14:textId="77777777" w:rsidR="0008581D" w:rsidRPr="000C4D4F" w:rsidRDefault="0008581D" w:rsidP="00183B97">
      <w:pPr>
        <w:pStyle w:val="Default"/>
        <w:numPr>
          <w:ilvl w:val="0"/>
          <w:numId w:val="101"/>
        </w:numPr>
        <w:tabs>
          <w:tab w:val="clear" w:pos="720"/>
        </w:tabs>
        <w:spacing w:after="27"/>
        <w:ind w:left="426"/>
        <w:jc w:val="both"/>
      </w:pPr>
      <w:r w:rsidRPr="000C4D4F">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28004FBC" w14:textId="77777777" w:rsidR="0008581D" w:rsidRPr="000C4D4F" w:rsidRDefault="0008581D" w:rsidP="00183B97">
      <w:pPr>
        <w:pStyle w:val="Default"/>
        <w:numPr>
          <w:ilvl w:val="0"/>
          <w:numId w:val="101"/>
        </w:numPr>
        <w:tabs>
          <w:tab w:val="clear" w:pos="720"/>
        </w:tabs>
        <w:spacing w:after="27"/>
        <w:ind w:left="426"/>
        <w:jc w:val="both"/>
      </w:pPr>
      <w:r w:rsidRPr="000C4D4F">
        <w:t>Zamawiający może żądać od Wykonawcy stosownego udokumentowania okoliczności związanych z wystąpieniem siły wyższej, w tym koronawirusa (choroby COVID-19), polegającego zwłaszcza na wskazaniu w jaki sposób wpłynęła ona na możliwość zrealizowania Umowy przez Wykonawcę lub podwykonawcę Wykonawcy.</w:t>
      </w:r>
    </w:p>
    <w:p w14:paraId="2EFFA249" w14:textId="77777777" w:rsidR="0008581D" w:rsidRPr="000C4D4F" w:rsidRDefault="0008581D" w:rsidP="0008581D">
      <w:pPr>
        <w:tabs>
          <w:tab w:val="left" w:pos="720"/>
        </w:tabs>
        <w:ind w:left="360"/>
        <w:rPr>
          <w:b/>
        </w:rPr>
      </w:pPr>
    </w:p>
    <w:p w14:paraId="2001A3D6" w14:textId="77777777" w:rsidR="0008581D" w:rsidRPr="000C4D4F" w:rsidRDefault="0008581D" w:rsidP="0008581D">
      <w:pPr>
        <w:tabs>
          <w:tab w:val="left" w:pos="720"/>
        </w:tabs>
        <w:ind w:left="360"/>
        <w:rPr>
          <w:b/>
          <w:bCs/>
        </w:rPr>
      </w:pPr>
      <w:r w:rsidRPr="000C4D4F">
        <w:rPr>
          <w:b/>
          <w:bCs/>
        </w:rPr>
        <w:t>Ubezpieczenie</w:t>
      </w:r>
    </w:p>
    <w:p w14:paraId="79F70FFF" w14:textId="77777777" w:rsidR="0008581D" w:rsidRPr="000C4D4F" w:rsidRDefault="0008581D" w:rsidP="0008581D">
      <w:pPr>
        <w:tabs>
          <w:tab w:val="left" w:pos="720"/>
        </w:tabs>
        <w:ind w:left="360"/>
        <w:rPr>
          <w:b/>
          <w:bCs/>
        </w:rPr>
      </w:pPr>
      <w:r w:rsidRPr="000C4D4F">
        <w:rPr>
          <w:b/>
          <w:bCs/>
        </w:rPr>
        <w:t>§ 19</w:t>
      </w:r>
    </w:p>
    <w:p w14:paraId="162D9FE0" w14:textId="77777777" w:rsidR="0008581D" w:rsidRPr="000C4D4F" w:rsidRDefault="0008581D" w:rsidP="00183B97">
      <w:pPr>
        <w:numPr>
          <w:ilvl w:val="0"/>
          <w:numId w:val="93"/>
        </w:numPr>
        <w:tabs>
          <w:tab w:val="left" w:pos="360"/>
        </w:tabs>
        <w:ind w:left="360"/>
        <w:jc w:val="both"/>
      </w:pPr>
      <w:r w:rsidRPr="000C4D4F">
        <w:t xml:space="preserve">Wykonawca oświadcza, iż dokona na własny koszt ubezpieczenia budowy od wszelkich ryzyk budowlanych i odpowiedzialności cywilnej w terminie do 14 dni od daty zawarcia umowy wraz z cesją ubezpieczenia na rzecz Zamawiającego do wysokości wynagrodzenia brutto za wykonanie przedmiotu umowy określonego w § 4 ust. 2, z zastrzeżeniem ust. 2. </w:t>
      </w:r>
    </w:p>
    <w:p w14:paraId="6F5B2020" w14:textId="77777777" w:rsidR="0008581D" w:rsidRPr="000C4D4F" w:rsidRDefault="0008581D" w:rsidP="00183B97">
      <w:pPr>
        <w:numPr>
          <w:ilvl w:val="0"/>
          <w:numId w:val="93"/>
        </w:numPr>
        <w:tabs>
          <w:tab w:val="left" w:pos="360"/>
        </w:tabs>
        <w:ind w:left="360"/>
        <w:jc w:val="both"/>
      </w:pPr>
      <w:r w:rsidRPr="000C4D4F">
        <w:t xml:space="preserve">W przypadku, gdy dana umowa ubezpieczenia nie dopuszcza cesji praw wynikających </w:t>
      </w:r>
      <w:r w:rsidRPr="000C4D4F">
        <w:br/>
        <w:t xml:space="preserve">z polisy ubezpieczeniowej Zamawiający dopuszcza możliwość współubezpieczenia Zamawiającego wraz z Wykonawcą w całym okresie realizacji umowy, przy czym wszelkie koszty i czynności związane z przedmiotowym ubezpieczeniem obciążają Wykonawcę. </w:t>
      </w:r>
    </w:p>
    <w:p w14:paraId="15EC5DF8" w14:textId="77777777" w:rsidR="0008581D" w:rsidRPr="000C4D4F" w:rsidRDefault="0008581D" w:rsidP="00183B97">
      <w:pPr>
        <w:numPr>
          <w:ilvl w:val="0"/>
          <w:numId w:val="93"/>
        </w:numPr>
        <w:tabs>
          <w:tab w:val="left" w:pos="360"/>
        </w:tabs>
        <w:ind w:left="360"/>
        <w:jc w:val="both"/>
      </w:pPr>
      <w:r w:rsidRPr="000C4D4F">
        <w:t>Wykonawca zobowiązany jest przez cały okres realizacji przedmiotu niniejszej umowy zapewnić ciągłość ubezpieczenia budowy od wszelkich ryzyk budowlanych i odpowiedzialności cywilnej.</w:t>
      </w:r>
    </w:p>
    <w:p w14:paraId="27DDADC4" w14:textId="77777777" w:rsidR="0008581D" w:rsidRPr="000C4D4F" w:rsidRDefault="0008581D" w:rsidP="00183B97">
      <w:pPr>
        <w:numPr>
          <w:ilvl w:val="0"/>
          <w:numId w:val="93"/>
        </w:numPr>
        <w:tabs>
          <w:tab w:val="left" w:pos="360"/>
        </w:tabs>
        <w:ind w:left="360"/>
        <w:jc w:val="both"/>
      </w:pPr>
      <w:r w:rsidRPr="000C4D4F">
        <w:t>Wykonawca zobowiązany jest przedkładać Zamawiającemu aktualną polisę (lub, w przypadku braku polisy, inny dokument, który w sposób niebudzący wątpliwości Zamawiającego dokumentuje ciągłość ubezpieczenia) nie później niż 14 dni przed wygaśnięciem dotychczasowego dokumentu ubezpieczenia (polisy). Pierwszą polisę (lub</w:t>
      </w:r>
      <w:r w:rsidRPr="000C4D4F">
        <w:rPr>
          <w:b/>
          <w:i/>
        </w:rPr>
        <w:t xml:space="preserve"> </w:t>
      </w:r>
      <w:r w:rsidRPr="000C4D4F">
        <w:t xml:space="preserve">kopię poświadczoną za zgodność z oryginałem przez Wykonawcę) Wykonawca przedstawi </w:t>
      </w:r>
      <w:r w:rsidRPr="000C4D4F">
        <w:lastRenderedPageBreak/>
        <w:t>Zamawiającemu w ciągu 7 dni od dnia dokonania ubezpieczenia. Jeśli Wykonawca nie dotrzyma terminów, o których mowa powyżej (14 i 7 dni), Zamawiający wyznaczy Wykonawcy dodatkowy termin do przedłożenia polisy (jej aktualizacji).</w:t>
      </w:r>
    </w:p>
    <w:p w14:paraId="7E5FF44B" w14:textId="77777777" w:rsidR="0008581D" w:rsidRPr="000C4D4F" w:rsidRDefault="0008581D" w:rsidP="0008581D">
      <w:pPr>
        <w:tabs>
          <w:tab w:val="left" w:pos="360"/>
        </w:tabs>
        <w:ind w:left="360"/>
        <w:jc w:val="both"/>
      </w:pPr>
    </w:p>
    <w:p w14:paraId="4D0513A2" w14:textId="77777777" w:rsidR="00093CD9" w:rsidRPr="000C4D4F" w:rsidRDefault="00093CD9" w:rsidP="0008581D">
      <w:pPr>
        <w:tabs>
          <w:tab w:val="left" w:pos="720"/>
        </w:tabs>
        <w:ind w:left="360"/>
        <w:rPr>
          <w:b/>
        </w:rPr>
      </w:pPr>
    </w:p>
    <w:p w14:paraId="68D4F25F" w14:textId="77777777" w:rsidR="00093CD9" w:rsidRPr="000C4D4F" w:rsidRDefault="00093CD9" w:rsidP="0008581D">
      <w:pPr>
        <w:tabs>
          <w:tab w:val="left" w:pos="720"/>
        </w:tabs>
        <w:ind w:left="360"/>
        <w:rPr>
          <w:b/>
        </w:rPr>
      </w:pPr>
    </w:p>
    <w:p w14:paraId="49899D60" w14:textId="77777777" w:rsidR="00093CD9" w:rsidRPr="000C4D4F" w:rsidRDefault="00093CD9" w:rsidP="0008581D">
      <w:pPr>
        <w:tabs>
          <w:tab w:val="left" w:pos="720"/>
        </w:tabs>
        <w:ind w:left="360"/>
        <w:rPr>
          <w:b/>
        </w:rPr>
      </w:pPr>
    </w:p>
    <w:p w14:paraId="422BD503" w14:textId="00D6BFD2" w:rsidR="0008581D" w:rsidRPr="000C4D4F" w:rsidRDefault="0008581D" w:rsidP="0008581D">
      <w:pPr>
        <w:tabs>
          <w:tab w:val="left" w:pos="720"/>
        </w:tabs>
        <w:ind w:left="360"/>
        <w:rPr>
          <w:b/>
        </w:rPr>
      </w:pPr>
      <w:r w:rsidRPr="000C4D4F">
        <w:rPr>
          <w:b/>
        </w:rPr>
        <w:t>Poufność</w:t>
      </w:r>
    </w:p>
    <w:p w14:paraId="26979FFE" w14:textId="77777777" w:rsidR="0008581D" w:rsidRPr="000C4D4F" w:rsidRDefault="0008581D" w:rsidP="0008581D">
      <w:pPr>
        <w:tabs>
          <w:tab w:val="left" w:pos="720"/>
        </w:tabs>
        <w:ind w:left="360"/>
        <w:rPr>
          <w:b/>
          <w:bCs/>
        </w:rPr>
      </w:pPr>
      <w:r w:rsidRPr="000C4D4F">
        <w:rPr>
          <w:b/>
          <w:bCs/>
        </w:rPr>
        <w:t>§ 20</w:t>
      </w:r>
    </w:p>
    <w:p w14:paraId="21E1AD31" w14:textId="77777777" w:rsidR="0008581D" w:rsidRPr="000C4D4F" w:rsidRDefault="0008581D" w:rsidP="00183B97">
      <w:pPr>
        <w:numPr>
          <w:ilvl w:val="0"/>
          <w:numId w:val="43"/>
        </w:numPr>
        <w:tabs>
          <w:tab w:val="left" w:pos="360"/>
        </w:tabs>
        <w:ind w:left="284"/>
        <w:jc w:val="both"/>
      </w:pPr>
      <w:r w:rsidRPr="000C4D4F">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69BDE313" w14:textId="77777777" w:rsidR="0008581D" w:rsidRPr="000C4D4F" w:rsidRDefault="0008581D" w:rsidP="00183B97">
      <w:pPr>
        <w:numPr>
          <w:ilvl w:val="0"/>
          <w:numId w:val="43"/>
        </w:numPr>
        <w:tabs>
          <w:tab w:val="left" w:pos="284"/>
        </w:tabs>
        <w:ind w:left="284"/>
        <w:jc w:val="both"/>
      </w:pPr>
      <w:r w:rsidRPr="000C4D4F">
        <w:t>Wykonawca zobowiązuje się do utrzymania w ścisłej tajemnicy wszelkich informacji, 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34BD4B89" w14:textId="77777777" w:rsidR="0008581D" w:rsidRPr="000C4D4F" w:rsidRDefault="0008581D" w:rsidP="00183B97">
      <w:pPr>
        <w:numPr>
          <w:ilvl w:val="0"/>
          <w:numId w:val="43"/>
        </w:numPr>
        <w:tabs>
          <w:tab w:val="left" w:pos="284"/>
        </w:tabs>
        <w:ind w:left="284"/>
        <w:jc w:val="both"/>
      </w:pPr>
      <w:r w:rsidRPr="000C4D4F">
        <w:t>Strony podejmą odpowiednie kroki dla zachowania poufności przez osoby wykonujące w ich imieniu obowiązki w ramach umowy.</w:t>
      </w:r>
    </w:p>
    <w:p w14:paraId="5D07955E" w14:textId="77777777" w:rsidR="0008581D" w:rsidRPr="000C4D4F" w:rsidRDefault="0008581D" w:rsidP="00183B97">
      <w:pPr>
        <w:numPr>
          <w:ilvl w:val="0"/>
          <w:numId w:val="43"/>
        </w:numPr>
        <w:tabs>
          <w:tab w:val="left" w:pos="284"/>
        </w:tabs>
        <w:ind w:left="284"/>
        <w:jc w:val="both"/>
      </w:pPr>
      <w:r w:rsidRPr="000C4D4F">
        <w:t xml:space="preserve">Wykonawca może ujawnić informacje o których mowa powyżej, wyłącznie w niezbędnym zakresie i tylko swoim pracownikom i współpracownikom, w tym członkom zarządu, podwykonawcom, dostawcom, usługodawcom czy konsultantom, dla których posiadanie tych informacji będzie niezbędne dla realizacji przedmiotu umowy, z zastrzeżeniem, że </w:t>
      </w:r>
      <w:r w:rsidRPr="000C4D4F">
        <w:rPr>
          <w:color w:val="201F1E"/>
          <w:bdr w:val="none" w:sz="0" w:space="0" w:color="auto" w:frame="1"/>
        </w:rPr>
        <w:t>wszystkie takie osoby zostaną poinformowane i zobowiążą się do zachowania w tajemnicy informacji na warunkach Umowy</w:t>
      </w:r>
      <w:r w:rsidRPr="000C4D4F">
        <w:t>. Za działania lub zaniechania ww. osób Wykonawca jest odpowiedzialny jak za działania lub zaniechania własne.</w:t>
      </w:r>
    </w:p>
    <w:p w14:paraId="06FA25BF" w14:textId="77777777" w:rsidR="0008581D" w:rsidRPr="000C4D4F" w:rsidRDefault="0008581D" w:rsidP="00183B97">
      <w:pPr>
        <w:numPr>
          <w:ilvl w:val="0"/>
          <w:numId w:val="43"/>
        </w:numPr>
        <w:tabs>
          <w:tab w:val="left" w:pos="284"/>
        </w:tabs>
        <w:ind w:left="284"/>
        <w:jc w:val="both"/>
      </w:pPr>
      <w:r w:rsidRPr="000C4D4F">
        <w:rPr>
          <w:color w:val="201F1E"/>
        </w:rPr>
        <w:t xml:space="preserve">Klauzula informacyjna Zamawiającego dotycząca przetwarzania danych osobowych stanowi załącznik do niniejszej Umowy. </w:t>
      </w:r>
      <w:r w:rsidRPr="000C4D4F">
        <w:rPr>
          <w:iCs/>
        </w:rPr>
        <w:t>Wykonawca zobowiązuje się do przekazania tej informacji osobom, których klauzula dotyczy.</w:t>
      </w:r>
    </w:p>
    <w:p w14:paraId="4586C7C2" w14:textId="77777777" w:rsidR="0008581D" w:rsidRPr="000C4D4F" w:rsidRDefault="0008581D" w:rsidP="0008581D">
      <w:pPr>
        <w:tabs>
          <w:tab w:val="left" w:pos="284"/>
        </w:tabs>
        <w:ind w:left="284"/>
        <w:jc w:val="both"/>
      </w:pPr>
    </w:p>
    <w:p w14:paraId="5EAA403B" w14:textId="77777777" w:rsidR="0008581D" w:rsidRPr="000C4D4F" w:rsidRDefault="0008581D" w:rsidP="0008581D">
      <w:pPr>
        <w:tabs>
          <w:tab w:val="left" w:pos="720"/>
        </w:tabs>
        <w:ind w:left="360"/>
        <w:rPr>
          <w:b/>
          <w:bCs/>
        </w:rPr>
      </w:pPr>
      <w:r w:rsidRPr="000C4D4F">
        <w:rPr>
          <w:b/>
          <w:bCs/>
        </w:rPr>
        <w:t>Zmiana umowy</w:t>
      </w:r>
    </w:p>
    <w:p w14:paraId="446F00B5" w14:textId="77777777" w:rsidR="0008581D" w:rsidRPr="000C4D4F" w:rsidRDefault="0008581D" w:rsidP="0008581D">
      <w:pPr>
        <w:tabs>
          <w:tab w:val="left" w:pos="720"/>
        </w:tabs>
        <w:ind w:left="360"/>
        <w:rPr>
          <w:b/>
          <w:bCs/>
        </w:rPr>
      </w:pPr>
      <w:r w:rsidRPr="000C4D4F">
        <w:rPr>
          <w:b/>
          <w:bCs/>
        </w:rPr>
        <w:t>§ 21</w:t>
      </w:r>
    </w:p>
    <w:p w14:paraId="717B0175" w14:textId="77777777" w:rsidR="0008581D" w:rsidRPr="000C4D4F" w:rsidRDefault="0008581D" w:rsidP="00183B97">
      <w:pPr>
        <w:numPr>
          <w:ilvl w:val="0"/>
          <w:numId w:val="105"/>
        </w:numPr>
        <w:tabs>
          <w:tab w:val="left" w:pos="284"/>
        </w:tabs>
        <w:ind w:left="720" w:hanging="360"/>
        <w:jc w:val="both"/>
      </w:pPr>
      <w:r w:rsidRPr="000C4D4F">
        <w:t>Poza zmianami wskazanymi w art. 455 Ustawy oraz w §5 ust. 2 jak również w §6 ust. 3 umowy, Strony dopuszczają możliwość zmiany umowy bez obowiązku przeprowadzania nowego postępowania w następujących przypadkach i zakresach:</w:t>
      </w:r>
    </w:p>
    <w:p w14:paraId="16F3E050" w14:textId="77777777" w:rsidR="0008581D" w:rsidRPr="000C4D4F" w:rsidRDefault="0008581D" w:rsidP="00183B97">
      <w:pPr>
        <w:pStyle w:val="Lista2"/>
        <w:numPr>
          <w:ilvl w:val="0"/>
          <w:numId w:val="102"/>
        </w:numPr>
        <w:ind w:left="709" w:hanging="425"/>
        <w:jc w:val="both"/>
        <w:rPr>
          <w:shd w:val="clear" w:color="auto" w:fill="FFFFFF"/>
        </w:rPr>
      </w:pPr>
      <w:r w:rsidRPr="000C4D4F">
        <w:t xml:space="preserve">zmiana terminu wykonania zamówienia, </w:t>
      </w:r>
      <w:r w:rsidRPr="000C4D4F">
        <w:rPr>
          <w:shd w:val="clear" w:color="auto" w:fill="FFFFFF"/>
        </w:rPr>
        <w:t>lub innych postanowień umowy (w tym zmiana sposobu wykonywania umowy, zmiana zakresu świadczenia wykonawcy i odpowiadająca mu zmiana wynagrodzenia wykonawcy) wywołana wystąpieniem siły wyższej (§18).</w:t>
      </w:r>
    </w:p>
    <w:p w14:paraId="24F12BD0" w14:textId="77777777" w:rsidR="0008581D" w:rsidRPr="000C4D4F" w:rsidRDefault="0008581D" w:rsidP="00183B97">
      <w:pPr>
        <w:pStyle w:val="Akapitzlist"/>
        <w:numPr>
          <w:ilvl w:val="0"/>
          <w:numId w:val="102"/>
        </w:numPr>
        <w:ind w:left="709"/>
      </w:pPr>
      <w:r w:rsidRPr="000C4D4F">
        <w:t>wydłużenia terminu rękojmi lub gwarancji, w sytuacji przedłużenia jej przez Wykonawcę,</w:t>
      </w:r>
    </w:p>
    <w:p w14:paraId="532AA0BB" w14:textId="77777777" w:rsidR="0008581D" w:rsidRPr="000C4D4F" w:rsidRDefault="0008581D" w:rsidP="00183B97">
      <w:pPr>
        <w:pStyle w:val="Akapitzlist"/>
        <w:numPr>
          <w:ilvl w:val="0"/>
          <w:numId w:val="102"/>
        </w:numPr>
        <w:ind w:left="709"/>
      </w:pPr>
      <w:r w:rsidRPr="000C4D4F">
        <w:t>poprawy jakości lub innych parametrów charakterystycznych dla danego elementu przedmiotu Umowy lub zmiany technologii na równoważną lub lepszą, podniesienia wydajności urządzeń oraz bezpieczeństwa, w sytuacji wycofania z rynku przez producenta lub zakończenia produkcji zaoferowanego przez Wykonawcę przedmiotu Umowy (jej części),</w:t>
      </w:r>
    </w:p>
    <w:p w14:paraId="2564FB6E" w14:textId="77777777" w:rsidR="0008581D" w:rsidRPr="000C4D4F" w:rsidRDefault="0008581D" w:rsidP="00183B97">
      <w:pPr>
        <w:pStyle w:val="Akapitzlist"/>
        <w:numPr>
          <w:ilvl w:val="0"/>
          <w:numId w:val="102"/>
        </w:numPr>
        <w:ind w:left="720"/>
        <w:rPr>
          <w:color w:val="222222"/>
        </w:rPr>
      </w:pPr>
      <w:r w:rsidRPr="000C4D4F">
        <w:rPr>
          <w:color w:val="222222"/>
        </w:rPr>
        <w:lastRenderedPageBreak/>
        <w:t>zmiany warunków realizacji i zakresu przedmiotowego umowy:</w:t>
      </w:r>
    </w:p>
    <w:p w14:paraId="2E0E681B" w14:textId="77777777" w:rsidR="0008581D" w:rsidRPr="000C4D4F" w:rsidRDefault="0008581D" w:rsidP="00183B97">
      <w:pPr>
        <w:pStyle w:val="Akapitzlist"/>
        <w:numPr>
          <w:ilvl w:val="1"/>
          <w:numId w:val="55"/>
        </w:numPr>
        <w:tabs>
          <w:tab w:val="clear" w:pos="720"/>
          <w:tab w:val="num" w:pos="1134"/>
        </w:tabs>
        <w:ind w:left="993"/>
        <w:rPr>
          <w:color w:val="222222"/>
        </w:rPr>
      </w:pPr>
      <w:r w:rsidRPr="000C4D4F">
        <w:rPr>
          <w:color w:val="222222"/>
        </w:rPr>
        <w:t>niezbędne dla prawidłowej realizacji zamówienia, związane z zaistnieniem niezależnych od stron umowy okoliczności powodujących rezygnację lub wyłączenie z realizacji określonego zakresu przedmiotu zamówienia bądź</w:t>
      </w:r>
    </w:p>
    <w:p w14:paraId="79BC8FAC" w14:textId="77777777" w:rsidR="0008581D" w:rsidRPr="000C4D4F" w:rsidRDefault="0008581D" w:rsidP="0008581D">
      <w:pPr>
        <w:pStyle w:val="Akapitzlist"/>
        <w:numPr>
          <w:ilvl w:val="0"/>
          <w:numId w:val="0"/>
        </w:numPr>
        <w:tabs>
          <w:tab w:val="num" w:pos="993"/>
        </w:tabs>
        <w:ind w:left="993" w:hanging="284"/>
        <w:rPr>
          <w:color w:val="222222"/>
        </w:rPr>
      </w:pPr>
      <w:r w:rsidRPr="000C4D4F">
        <w:rPr>
          <w:color w:val="222222"/>
        </w:rPr>
        <w:t xml:space="preserve">b) </w:t>
      </w:r>
      <w:r w:rsidRPr="000C4D4F">
        <w:rPr>
          <w:color w:val="222222"/>
        </w:rPr>
        <w:tab/>
        <w:t>jeśli zamawiający uzna te warunki lub zakres przedmiotowy umowy jako zbędny (§5 ust. 1 powyżej)</w:t>
      </w:r>
    </w:p>
    <w:p w14:paraId="51E0BEB5" w14:textId="77777777" w:rsidR="0008581D" w:rsidRPr="000C4D4F" w:rsidRDefault="0008581D" w:rsidP="0008581D">
      <w:pPr>
        <w:pStyle w:val="Akapitzlist"/>
        <w:numPr>
          <w:ilvl w:val="0"/>
          <w:numId w:val="0"/>
        </w:numPr>
        <w:ind w:left="709"/>
      </w:pPr>
      <w:r w:rsidRPr="000C4D4F">
        <w:rPr>
          <w:color w:val="222222"/>
        </w:rPr>
        <w:t>- przy jednoczesnym obniżeniu wynagrodzenia umownego </w:t>
      </w:r>
      <w:r w:rsidRPr="000C4D4F">
        <w:t>o wartość niezrealizowanych elementów przedmiotu zamówienia, z tym jednak zastrzeżeniem, że zmniejszenie zakresu przedmiotu umowy nie będzie większe niż 10% jego wartości netto i nastąpi po sporządzeniu protokołu konieczności wraz z odpowiednią kalkulacją cenową, zaakceptowaną przez Zamawiającego.</w:t>
      </w:r>
    </w:p>
    <w:p w14:paraId="3600FE18" w14:textId="77777777" w:rsidR="0008581D" w:rsidRPr="000C4D4F" w:rsidRDefault="0008581D" w:rsidP="00183B97">
      <w:pPr>
        <w:pStyle w:val="Lista2"/>
        <w:numPr>
          <w:ilvl w:val="0"/>
          <w:numId w:val="102"/>
        </w:numPr>
        <w:ind w:left="709" w:hanging="425"/>
        <w:jc w:val="both"/>
      </w:pPr>
      <w:r w:rsidRPr="000C4D4F">
        <w:t>Nie wymagają aneksowania zmiany postanowień umowy związane ze:</w:t>
      </w:r>
    </w:p>
    <w:p w14:paraId="5F20BE7A" w14:textId="77777777" w:rsidR="0008581D" w:rsidRPr="000C4D4F" w:rsidRDefault="0008581D" w:rsidP="0008581D">
      <w:pPr>
        <w:pStyle w:val="Lista3"/>
        <w:ind w:left="1134"/>
        <w:jc w:val="both"/>
      </w:pPr>
      <w:r w:rsidRPr="000C4D4F">
        <w:t>a)</w:t>
      </w:r>
      <w:r w:rsidRPr="000C4D4F">
        <w:tab/>
        <w:t>zmianą danych identyfikacyjnych (w tym adresowych i teleadresowych) Strony umowy i osób reprezentujących Strony (w szczególności z powodu nieprzewidzianych zmian organizacyjnych, choroby, wypadków losowych),</w:t>
      </w:r>
    </w:p>
    <w:p w14:paraId="06382D68" w14:textId="77777777" w:rsidR="0008581D" w:rsidRPr="000C4D4F" w:rsidRDefault="0008581D" w:rsidP="0008581D">
      <w:pPr>
        <w:pStyle w:val="Lista3"/>
        <w:ind w:left="1134"/>
        <w:jc w:val="both"/>
      </w:pPr>
      <w:r w:rsidRPr="000C4D4F">
        <w:t>b)</w:t>
      </w:r>
      <w:r w:rsidRPr="000C4D4F">
        <w:tab/>
        <w:t>zmianą numeru rachunku bankowego Wykonawcy wskazanego w niniejszej umowie,</w:t>
      </w:r>
    </w:p>
    <w:p w14:paraId="3432B584" w14:textId="77777777" w:rsidR="0008581D" w:rsidRPr="000C4D4F" w:rsidRDefault="0008581D" w:rsidP="0008581D">
      <w:pPr>
        <w:pStyle w:val="Lista3"/>
        <w:ind w:left="1134"/>
        <w:jc w:val="both"/>
      </w:pPr>
      <w:r w:rsidRPr="000C4D4F">
        <w:t>c)</w:t>
      </w:r>
      <w:r w:rsidRPr="000C4D4F">
        <w:tab/>
        <w:t>wystąpieniem oczywistych omyłek pisarskich i rachunkowych w treści niniejszej umowy,</w:t>
      </w:r>
    </w:p>
    <w:p w14:paraId="186A4E6A" w14:textId="77777777" w:rsidR="0008581D" w:rsidRPr="000C4D4F" w:rsidRDefault="0008581D" w:rsidP="0008581D">
      <w:pPr>
        <w:pStyle w:val="Lista3"/>
        <w:ind w:left="1134"/>
        <w:jc w:val="both"/>
      </w:pPr>
      <w:r w:rsidRPr="000C4D4F">
        <w:t>d)</w:t>
      </w:r>
      <w:r w:rsidRPr="000C4D4F">
        <w:tab/>
        <w:t>zmianą w KRS, wpisie do CEiDG w trakcie realizacji zamówienia dotyczące Wykonawcy,</w:t>
      </w:r>
    </w:p>
    <w:p w14:paraId="414EFA98" w14:textId="77777777" w:rsidR="0008581D" w:rsidRPr="000C4D4F" w:rsidRDefault="0008581D" w:rsidP="0008581D">
      <w:pPr>
        <w:pStyle w:val="Lista3"/>
        <w:ind w:left="1134"/>
        <w:jc w:val="both"/>
      </w:pPr>
      <w:r w:rsidRPr="000C4D4F">
        <w:t>e)</w:t>
      </w:r>
      <w:r w:rsidRPr="000C4D4F">
        <w:tab/>
        <w:t>zmianą formy zabezpieczenia należytego wykonania umowy,</w:t>
      </w:r>
    </w:p>
    <w:p w14:paraId="0DF07B01" w14:textId="77777777" w:rsidR="0008581D" w:rsidRPr="000C4D4F" w:rsidRDefault="0008581D" w:rsidP="0008581D">
      <w:pPr>
        <w:pStyle w:val="Lista3"/>
        <w:ind w:left="1134"/>
        <w:jc w:val="both"/>
      </w:pPr>
      <w:r w:rsidRPr="000C4D4F">
        <w:t>f)</w:t>
      </w:r>
      <w:r w:rsidRPr="000C4D4F">
        <w:tab/>
        <w:t>zmianą zabezpieczenia należytego wykonania umowy w związku ze zmianą warunków realizacji umowy,</w:t>
      </w:r>
    </w:p>
    <w:p w14:paraId="5DAB8A69" w14:textId="77777777" w:rsidR="0008581D" w:rsidRPr="000C4D4F" w:rsidRDefault="0008581D" w:rsidP="0008581D">
      <w:pPr>
        <w:pStyle w:val="Lista2"/>
        <w:jc w:val="both"/>
        <w:rPr>
          <w:lang w:eastAsia="ar-SA"/>
        </w:rPr>
      </w:pPr>
      <w:r w:rsidRPr="000C4D4F">
        <w:t>6)</w:t>
      </w:r>
      <w:r w:rsidRPr="000C4D4F">
        <w:tab/>
      </w:r>
      <w:r w:rsidRPr="000C4D4F">
        <w:rPr>
          <w:lang w:eastAsia="ar-SA"/>
        </w:rPr>
        <w:t>zmiana terminu wykonania zamówienia, zmiana postanowień umowy wskutek zmiany przepisów prawa Unii Europejskiej lub prawa krajowego.</w:t>
      </w:r>
    </w:p>
    <w:p w14:paraId="18E9CF10" w14:textId="77777777" w:rsidR="0008581D" w:rsidRPr="000C4D4F" w:rsidRDefault="0008581D" w:rsidP="00183B97">
      <w:pPr>
        <w:numPr>
          <w:ilvl w:val="0"/>
          <w:numId w:val="105"/>
        </w:numPr>
        <w:tabs>
          <w:tab w:val="left" w:pos="284"/>
        </w:tabs>
        <w:ind w:left="720" w:hanging="360"/>
        <w:jc w:val="both"/>
        <w:rPr>
          <w:color w:val="FF0000"/>
        </w:rPr>
      </w:pPr>
      <w:r w:rsidRPr="000C4D4F">
        <w:t xml:space="preserve">Strona występująca o zmianę postanowień niniejszej umowy zobowiązana jest do udokumentowania zaistnienia okoliczności, o których mowa w ust. 1. Wniosek o zmianę postanowień niniejszej umowy musi być wyrażony </w:t>
      </w:r>
      <w:r w:rsidRPr="000C4D4F">
        <w:rPr>
          <w:rFonts w:eastAsia="Palatino Linotype"/>
        </w:rPr>
        <w:t>w formie pisemnej</w:t>
      </w:r>
      <w:r w:rsidRPr="000C4D4F">
        <w:t xml:space="preserve"> na zasadach wskazanych w art. 78 lub 78</w:t>
      </w:r>
      <w:r w:rsidRPr="000C4D4F">
        <w:rPr>
          <w:vertAlign w:val="superscript"/>
        </w:rPr>
        <w:t>1</w:t>
      </w:r>
      <w:r w:rsidRPr="000C4D4F">
        <w:t xml:space="preserve"> Kodeksu cywilnego.</w:t>
      </w:r>
    </w:p>
    <w:p w14:paraId="5CB96863" w14:textId="77777777" w:rsidR="0008581D" w:rsidRPr="000C4D4F" w:rsidRDefault="0008581D" w:rsidP="0008581D">
      <w:pPr>
        <w:tabs>
          <w:tab w:val="left" w:pos="720"/>
        </w:tabs>
        <w:ind w:left="360"/>
        <w:rPr>
          <w:b/>
        </w:rPr>
      </w:pPr>
    </w:p>
    <w:p w14:paraId="4FE6740F" w14:textId="77777777" w:rsidR="0008581D" w:rsidRPr="000C4D4F" w:rsidRDefault="0008581D" w:rsidP="0008581D">
      <w:pPr>
        <w:tabs>
          <w:tab w:val="left" w:pos="720"/>
        </w:tabs>
        <w:ind w:left="360"/>
        <w:rPr>
          <w:b/>
        </w:rPr>
      </w:pPr>
      <w:r w:rsidRPr="000C4D4F">
        <w:rPr>
          <w:b/>
        </w:rPr>
        <w:t>Postanowienia końcowe</w:t>
      </w:r>
    </w:p>
    <w:p w14:paraId="56FF31F9" w14:textId="77777777" w:rsidR="0008581D" w:rsidRPr="000C4D4F" w:rsidRDefault="0008581D" w:rsidP="0008581D">
      <w:pPr>
        <w:tabs>
          <w:tab w:val="left" w:pos="720"/>
        </w:tabs>
        <w:ind w:left="360"/>
        <w:rPr>
          <w:b/>
        </w:rPr>
      </w:pPr>
      <w:r w:rsidRPr="000C4D4F">
        <w:rPr>
          <w:b/>
        </w:rPr>
        <w:t>§ 22</w:t>
      </w:r>
    </w:p>
    <w:p w14:paraId="172D0516" w14:textId="77777777" w:rsidR="0008581D" w:rsidRPr="000C4D4F" w:rsidRDefault="0008581D" w:rsidP="00183B97">
      <w:pPr>
        <w:widowControl/>
        <w:numPr>
          <w:ilvl w:val="0"/>
          <w:numId w:val="44"/>
        </w:numPr>
        <w:tabs>
          <w:tab w:val="left" w:pos="284"/>
        </w:tabs>
        <w:suppressAutoHyphens w:val="0"/>
        <w:ind w:left="284"/>
        <w:jc w:val="both"/>
      </w:pPr>
      <w:r w:rsidRPr="000C4D4F">
        <w:t>Wszelkie oświadczenia Stron umowy będą składane w formie pisemnej lub elektronicznej pod rygorem nieważności, w tym listem poleconym lub za potwierdzeniem ich złożenia, chyba że wyraźne postanowienie niniejszej umowy przewiduje inny sposób złożenia oświadczenia.</w:t>
      </w:r>
    </w:p>
    <w:p w14:paraId="3528D87C" w14:textId="77777777" w:rsidR="0008581D" w:rsidRPr="000C4D4F" w:rsidRDefault="0008581D" w:rsidP="00183B97">
      <w:pPr>
        <w:widowControl/>
        <w:numPr>
          <w:ilvl w:val="0"/>
          <w:numId w:val="44"/>
        </w:numPr>
        <w:tabs>
          <w:tab w:val="left" w:pos="284"/>
        </w:tabs>
        <w:suppressAutoHyphens w:val="0"/>
        <w:ind w:left="284"/>
        <w:jc w:val="both"/>
      </w:pPr>
      <w:r w:rsidRPr="000C4D4F">
        <w:t>Wszelkie zmiany, w tym uzupełnienia niniejszej umowy, rozwiązanie lub odstąpienie od umowy wymagają formy pisemnej lub elektronicznej pod rygorem nieważności.</w:t>
      </w:r>
    </w:p>
    <w:p w14:paraId="7B05EF6D" w14:textId="77777777" w:rsidR="0008581D" w:rsidRPr="000C4D4F" w:rsidRDefault="0008581D" w:rsidP="00183B97">
      <w:pPr>
        <w:widowControl/>
        <w:numPr>
          <w:ilvl w:val="0"/>
          <w:numId w:val="44"/>
        </w:numPr>
        <w:tabs>
          <w:tab w:val="left" w:pos="284"/>
        </w:tabs>
        <w:suppressAutoHyphens w:val="0"/>
        <w:ind w:left="284"/>
        <w:jc w:val="both"/>
      </w:pPr>
      <w:r w:rsidRPr="000C4D4F">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2DBF1565" w14:textId="77777777" w:rsidR="0008581D" w:rsidRPr="000C4D4F" w:rsidRDefault="0008581D" w:rsidP="00183B97">
      <w:pPr>
        <w:widowControl/>
        <w:numPr>
          <w:ilvl w:val="0"/>
          <w:numId w:val="44"/>
        </w:numPr>
        <w:tabs>
          <w:tab w:val="left" w:pos="284"/>
        </w:tabs>
        <w:suppressAutoHyphens w:val="0"/>
        <w:ind w:left="284"/>
        <w:jc w:val="both"/>
      </w:pPr>
      <w:r w:rsidRPr="000C4D4F">
        <w:t>Wykonawca pokryje wszelkie koszty i opłaty związane z realizacją umowy między innymi: przeglądów, odbiorów oraz uzyska niezbędne zezwolenia od zarządcy dróg na przejazd pojazdami budowy.</w:t>
      </w:r>
    </w:p>
    <w:p w14:paraId="16A493A5" w14:textId="77777777" w:rsidR="0008581D" w:rsidRPr="000C4D4F" w:rsidRDefault="0008581D" w:rsidP="00183B97">
      <w:pPr>
        <w:widowControl/>
        <w:numPr>
          <w:ilvl w:val="0"/>
          <w:numId w:val="44"/>
        </w:numPr>
        <w:tabs>
          <w:tab w:val="left" w:pos="284"/>
        </w:tabs>
        <w:suppressAutoHyphens w:val="0"/>
        <w:ind w:left="284"/>
        <w:jc w:val="both"/>
      </w:pPr>
      <w:r w:rsidRPr="000C4D4F">
        <w:t>Wykonawca przedłoży Zamawiającemu listy pracowników upoważnionych do wykonywania prac oraz zapewni odzież roboczą, jak i identyfikatory pozwalające na jednoznaczną identyfikację pracowników.</w:t>
      </w:r>
    </w:p>
    <w:p w14:paraId="42C0CD26" w14:textId="77777777" w:rsidR="0008581D" w:rsidRPr="000C4D4F" w:rsidRDefault="0008581D" w:rsidP="00183B97">
      <w:pPr>
        <w:widowControl/>
        <w:numPr>
          <w:ilvl w:val="0"/>
          <w:numId w:val="44"/>
        </w:numPr>
        <w:tabs>
          <w:tab w:val="left" w:pos="284"/>
        </w:tabs>
        <w:suppressAutoHyphens w:val="0"/>
        <w:ind w:left="284"/>
        <w:jc w:val="both"/>
      </w:pPr>
      <w:r w:rsidRPr="000C4D4F">
        <w:lastRenderedPageBreak/>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798B0B16" w14:textId="77777777" w:rsidR="0008581D" w:rsidRPr="000C4D4F" w:rsidRDefault="0008581D" w:rsidP="00183B97">
      <w:pPr>
        <w:widowControl/>
        <w:numPr>
          <w:ilvl w:val="0"/>
          <w:numId w:val="44"/>
        </w:numPr>
        <w:tabs>
          <w:tab w:val="left" w:pos="284"/>
        </w:tabs>
        <w:suppressAutoHyphens w:val="0"/>
        <w:ind w:left="284"/>
        <w:jc w:val="both"/>
      </w:pPr>
      <w:r w:rsidRPr="000C4D4F">
        <w:rPr>
          <w:snapToGrid w:val="0"/>
        </w:rPr>
        <w:t xml:space="preserve">Żadna ze Stron nie jest uprawniona do przeniesienia swoich praw i zobowiązań z niniejszej umowy bez uzyskania pisemnej zgody drugiej Strony, pod rygorem nieważności, </w:t>
      </w:r>
      <w:r w:rsidRPr="000C4D4F">
        <w:rPr>
          <w:snapToGrid w:val="0"/>
        </w:rPr>
        <w:br/>
        <w:t>w szczególności Wykonawcy nie przysługuje prawo przenoszenia wierzytelności wynikających z niniejszej umowy na osoby trzecie bez uprzedniej pisemnej zgody Zamawiającego.</w:t>
      </w:r>
    </w:p>
    <w:p w14:paraId="6635347D" w14:textId="77777777" w:rsidR="0008581D" w:rsidRPr="000C4D4F" w:rsidRDefault="0008581D" w:rsidP="00183B97">
      <w:pPr>
        <w:widowControl/>
        <w:numPr>
          <w:ilvl w:val="0"/>
          <w:numId w:val="44"/>
        </w:numPr>
        <w:tabs>
          <w:tab w:val="left" w:pos="284"/>
        </w:tabs>
        <w:suppressAutoHyphens w:val="0"/>
        <w:ind w:left="284"/>
        <w:jc w:val="both"/>
      </w:pPr>
      <w:r w:rsidRPr="000C4D4F">
        <w:t>Strony zobowiązują się do każdorazowego powiadamiania się listem poleconym o zmianie adresu swojej siedziby, pod rygorem uznania za skutecznie doręczoną korespondencję wysłaną pod dotychczas znany adres.</w:t>
      </w:r>
    </w:p>
    <w:p w14:paraId="222B9606" w14:textId="77777777" w:rsidR="0008581D" w:rsidRPr="000C4D4F" w:rsidRDefault="0008581D" w:rsidP="00183B97">
      <w:pPr>
        <w:widowControl/>
        <w:numPr>
          <w:ilvl w:val="0"/>
          <w:numId w:val="44"/>
        </w:numPr>
        <w:tabs>
          <w:tab w:val="left" w:pos="284"/>
        </w:tabs>
        <w:suppressAutoHyphens w:val="0"/>
        <w:ind w:left="284"/>
        <w:jc w:val="both"/>
      </w:pPr>
      <w:r w:rsidRPr="000C4D4F">
        <w:t xml:space="preserve">Strony ustalają, iż pod pojęciem dni roboczych rozumieją dni od poniedziałku do piątku, </w:t>
      </w:r>
      <w:r w:rsidRPr="000C4D4F">
        <w:br/>
        <w:t xml:space="preserve">z wyłączeniem dni ustawowo wolnych od pracy. </w:t>
      </w:r>
    </w:p>
    <w:p w14:paraId="7D272C42" w14:textId="77777777" w:rsidR="0008581D" w:rsidRPr="000C4D4F" w:rsidRDefault="0008581D" w:rsidP="00183B97">
      <w:pPr>
        <w:widowControl/>
        <w:numPr>
          <w:ilvl w:val="0"/>
          <w:numId w:val="44"/>
        </w:numPr>
        <w:tabs>
          <w:tab w:val="left" w:pos="284"/>
        </w:tabs>
        <w:suppressAutoHyphens w:val="0"/>
        <w:ind w:left="284"/>
        <w:jc w:val="both"/>
      </w:pPr>
      <w:r w:rsidRPr="000C4D4F">
        <w:t>Wszelkie spory wynikające z niniejszej umowy będą rozstrzygane przez Sąd właściwy dla siedziby Zamawiającego.</w:t>
      </w:r>
    </w:p>
    <w:p w14:paraId="62D9D623" w14:textId="77777777" w:rsidR="0008581D" w:rsidRPr="000C4D4F" w:rsidRDefault="0008581D" w:rsidP="00183B97">
      <w:pPr>
        <w:widowControl/>
        <w:numPr>
          <w:ilvl w:val="0"/>
          <w:numId w:val="44"/>
        </w:numPr>
        <w:tabs>
          <w:tab w:val="left" w:pos="284"/>
        </w:tabs>
        <w:suppressAutoHyphens w:val="0"/>
        <w:ind w:left="284"/>
        <w:jc w:val="both"/>
      </w:pPr>
      <w:r w:rsidRPr="000C4D4F">
        <w:t>W sprawach nieunormowanych niniejszą umową mają zastosowanie przepisy ustawy z dnia 23 kwietnia 1964 r. – Kodeks cywilny (t. j. Dz. U. 2020 poz. 1145 z późn. zm.), ustawy z dnia 29 stycznia 2004 r. – Prawo zamówień publicznych (t. j. Dz. U. 2019 poz. 2019 z późn. zm.), ustawy z dnia 23 lipca 2003 r. o ochronie zabytków i opiece nad zabytkami (t. j. Dz. U. 2020 poz. 282 z późn. zm.), ustawy z dnia 7 lipca 1994 r. – Prawo budowlane (t. j. Dz. U. 2020 poz. 1333 z późn. zm.) oraz ustawy z dnia 2 marca 2020 r. o szczególnych rozwiązaniach związanych z zapobieganiem, przeciwdziałaniem i zwalczaniem COVID-19, innych chorób zakaźnych oraz wywołanych nimi sytuacji kryzysowych (Dz. U. 2020 poz. 374 z późn. zm.) wraz z przepisami wykonawczymi.</w:t>
      </w:r>
    </w:p>
    <w:p w14:paraId="59F8E7C9" w14:textId="77777777" w:rsidR="0008581D" w:rsidRPr="000C4D4F" w:rsidRDefault="0008581D" w:rsidP="00183B97">
      <w:pPr>
        <w:widowControl/>
        <w:numPr>
          <w:ilvl w:val="0"/>
          <w:numId w:val="44"/>
        </w:numPr>
        <w:tabs>
          <w:tab w:val="left" w:pos="284"/>
        </w:tabs>
        <w:suppressAutoHyphens w:val="0"/>
        <w:ind w:left="284"/>
        <w:jc w:val="both"/>
      </w:pPr>
      <w:r w:rsidRPr="000C4D4F">
        <w:t xml:space="preserve">Umowę sporządzono w dwóch jednobrzmiących egzemplarzach, po jednym dla każdej ze Stron, bądź, jeśli umowę zawarto w formie elektronicznej, </w:t>
      </w:r>
      <w:r w:rsidRPr="000C4D4F">
        <w:rPr>
          <w:snapToGrid w:val="0"/>
        </w:rPr>
        <w:t>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r w:rsidRPr="000C4D4F">
        <w:t>.</w:t>
      </w:r>
    </w:p>
    <w:p w14:paraId="3CE0F983" w14:textId="77777777" w:rsidR="0008581D" w:rsidRPr="000C4D4F" w:rsidRDefault="0008581D" w:rsidP="0008581D">
      <w:pPr>
        <w:widowControl/>
        <w:suppressAutoHyphens w:val="0"/>
        <w:jc w:val="both"/>
        <w:rPr>
          <w:i/>
          <w:u w:val="single"/>
        </w:rPr>
      </w:pPr>
    </w:p>
    <w:p w14:paraId="1DD0FB39" w14:textId="77777777" w:rsidR="0008581D" w:rsidRPr="000C4D4F" w:rsidRDefault="0008581D" w:rsidP="0008581D">
      <w:pPr>
        <w:widowControl/>
        <w:suppressAutoHyphens w:val="0"/>
        <w:jc w:val="both"/>
        <w:rPr>
          <w:i/>
          <w:u w:val="single"/>
        </w:rPr>
      </w:pPr>
      <w:r w:rsidRPr="000C4D4F">
        <w:rPr>
          <w:i/>
          <w:u w:val="single"/>
        </w:rPr>
        <w:t>Załączniki do umowy:</w:t>
      </w:r>
    </w:p>
    <w:p w14:paraId="75426B02" w14:textId="77777777" w:rsidR="0008581D" w:rsidRPr="000C4D4F" w:rsidRDefault="0008581D" w:rsidP="00183B97">
      <w:pPr>
        <w:widowControl/>
        <w:numPr>
          <w:ilvl w:val="0"/>
          <w:numId w:val="45"/>
        </w:numPr>
        <w:suppressAutoHyphens w:val="0"/>
        <w:jc w:val="both"/>
        <w:rPr>
          <w:i/>
        </w:rPr>
      </w:pPr>
      <w:r w:rsidRPr="000C4D4F">
        <w:rPr>
          <w:i/>
        </w:rPr>
        <w:t>Załącznik nr 1 do umowy - harmonogram rzeczowo- finansowy,</w:t>
      </w:r>
    </w:p>
    <w:p w14:paraId="10101980" w14:textId="77777777" w:rsidR="0008581D" w:rsidRPr="000C4D4F" w:rsidRDefault="0008581D" w:rsidP="00183B97">
      <w:pPr>
        <w:widowControl/>
        <w:numPr>
          <w:ilvl w:val="0"/>
          <w:numId w:val="45"/>
        </w:numPr>
        <w:suppressAutoHyphens w:val="0"/>
        <w:jc w:val="both"/>
        <w:rPr>
          <w:i/>
        </w:rPr>
      </w:pPr>
      <w:r w:rsidRPr="000C4D4F">
        <w:rPr>
          <w:i/>
        </w:rPr>
        <w:t>Klauzula informacyjna Zamawiającego dot. przetwarzania danych osobowych.</w:t>
      </w:r>
    </w:p>
    <w:p w14:paraId="54AEFB05" w14:textId="77777777" w:rsidR="0008581D" w:rsidRPr="000C4D4F" w:rsidRDefault="0008581D" w:rsidP="0008581D">
      <w:pPr>
        <w:widowControl/>
        <w:suppressAutoHyphens w:val="0"/>
        <w:jc w:val="both"/>
        <w:rPr>
          <w:i/>
        </w:rPr>
      </w:pPr>
    </w:p>
    <w:p w14:paraId="57E0DF82" w14:textId="77777777" w:rsidR="0008581D" w:rsidRPr="000C4D4F" w:rsidRDefault="0008581D" w:rsidP="0008581D">
      <w:pPr>
        <w:widowControl/>
        <w:suppressAutoHyphens w:val="0"/>
        <w:jc w:val="both"/>
        <w:rPr>
          <w:i/>
        </w:rPr>
      </w:pPr>
    </w:p>
    <w:p w14:paraId="68EB5F42" w14:textId="77777777" w:rsidR="0008581D" w:rsidRPr="000C4D4F" w:rsidRDefault="0008581D" w:rsidP="0008581D">
      <w:pPr>
        <w:widowControl/>
        <w:suppressAutoHyphens w:val="0"/>
        <w:jc w:val="both"/>
        <w:rPr>
          <w:i/>
        </w:rPr>
      </w:pPr>
    </w:p>
    <w:p w14:paraId="28B2496F" w14:textId="77777777" w:rsidR="0008581D" w:rsidRPr="000C4D4F" w:rsidRDefault="0008581D" w:rsidP="0008581D">
      <w:pPr>
        <w:widowControl/>
        <w:suppressAutoHyphens w:val="0"/>
        <w:jc w:val="both"/>
        <w:rPr>
          <w:i/>
        </w:rPr>
      </w:pPr>
    </w:p>
    <w:p w14:paraId="5AB7F4B9" w14:textId="77777777" w:rsidR="0008581D" w:rsidRPr="000C4D4F" w:rsidRDefault="0008581D" w:rsidP="0008581D">
      <w:pPr>
        <w:widowControl/>
        <w:suppressAutoHyphens w:val="0"/>
        <w:jc w:val="both"/>
        <w:rPr>
          <w:i/>
        </w:rPr>
      </w:pPr>
    </w:p>
    <w:p w14:paraId="5E344F65" w14:textId="77777777" w:rsidR="0008581D" w:rsidRPr="000C4D4F" w:rsidRDefault="0008581D" w:rsidP="0008581D">
      <w:pPr>
        <w:widowControl/>
        <w:suppressAutoHyphens w:val="0"/>
        <w:jc w:val="both"/>
        <w:rPr>
          <w:i/>
        </w:rPr>
      </w:pPr>
    </w:p>
    <w:p w14:paraId="17D6CF01" w14:textId="77777777" w:rsidR="0008581D" w:rsidRPr="000C4D4F" w:rsidRDefault="0008581D" w:rsidP="0008581D">
      <w:pPr>
        <w:widowControl/>
        <w:tabs>
          <w:tab w:val="left" w:pos="720"/>
        </w:tabs>
        <w:suppressAutoHyphens w:val="0"/>
        <w:ind w:left="360"/>
        <w:jc w:val="both"/>
      </w:pPr>
    </w:p>
    <w:p w14:paraId="26D00FC3" w14:textId="77777777" w:rsidR="0008581D" w:rsidRPr="000C4D4F" w:rsidRDefault="0008581D" w:rsidP="0008581D">
      <w:pPr>
        <w:widowControl/>
        <w:tabs>
          <w:tab w:val="left" w:pos="720"/>
        </w:tabs>
        <w:suppressAutoHyphens w:val="0"/>
        <w:ind w:left="360"/>
        <w:jc w:val="both"/>
      </w:pPr>
      <w:r w:rsidRPr="000C4D4F">
        <w:t xml:space="preserve">   ………………………………                                 ………………………………</w:t>
      </w:r>
    </w:p>
    <w:p w14:paraId="16F980BD" w14:textId="77777777" w:rsidR="0008581D" w:rsidRPr="000C4D4F" w:rsidRDefault="0008581D" w:rsidP="0008581D">
      <w:pPr>
        <w:widowControl/>
        <w:suppressAutoHyphens w:val="0"/>
        <w:ind w:left="360"/>
        <w:jc w:val="left"/>
        <w:outlineLvl w:val="0"/>
        <w:rPr>
          <w:b/>
          <w:u w:val="single"/>
        </w:rPr>
      </w:pPr>
      <w:r w:rsidRPr="000C4D4F">
        <w:rPr>
          <w:i/>
        </w:rPr>
        <w:tab/>
      </w:r>
      <w:r w:rsidRPr="000C4D4F">
        <w:rPr>
          <w:i/>
        </w:rPr>
        <w:tab/>
        <w:t>Zamawiający</w:t>
      </w:r>
      <w:r w:rsidRPr="000C4D4F">
        <w:rPr>
          <w:i/>
        </w:rPr>
        <w:tab/>
      </w:r>
      <w:r w:rsidRPr="000C4D4F">
        <w:rPr>
          <w:i/>
        </w:rPr>
        <w:tab/>
      </w:r>
      <w:r w:rsidRPr="000C4D4F">
        <w:rPr>
          <w:i/>
        </w:rPr>
        <w:tab/>
      </w:r>
      <w:r w:rsidRPr="000C4D4F">
        <w:rPr>
          <w:i/>
        </w:rPr>
        <w:tab/>
      </w:r>
      <w:r w:rsidRPr="000C4D4F">
        <w:rPr>
          <w:i/>
        </w:rPr>
        <w:tab/>
        <w:t xml:space="preserve">      Wykonawca</w:t>
      </w:r>
    </w:p>
    <w:p w14:paraId="7CCC7E6A" w14:textId="77777777" w:rsidR="0008581D" w:rsidRPr="000C4D4F" w:rsidRDefault="0008581D" w:rsidP="0008581D">
      <w:pPr>
        <w:widowControl/>
        <w:suppressAutoHyphens w:val="0"/>
        <w:ind w:left="360"/>
        <w:jc w:val="left"/>
        <w:outlineLvl w:val="0"/>
        <w:rPr>
          <w:b/>
          <w:u w:val="single"/>
        </w:rPr>
      </w:pPr>
    </w:p>
    <w:p w14:paraId="1E41F8FF" w14:textId="77777777" w:rsidR="0008581D" w:rsidRPr="000C4D4F" w:rsidRDefault="0008581D" w:rsidP="0008581D">
      <w:pPr>
        <w:widowControl/>
        <w:suppressAutoHyphens w:val="0"/>
        <w:jc w:val="left"/>
      </w:pPr>
      <w:r w:rsidRPr="000C4D4F">
        <w:br w:type="page"/>
      </w:r>
    </w:p>
    <w:p w14:paraId="63FA14FE" w14:textId="77777777" w:rsidR="0008581D" w:rsidRPr="000C4D4F" w:rsidRDefault="0008581D" w:rsidP="0008581D">
      <w:pPr>
        <w:widowControl/>
        <w:suppressAutoHyphens w:val="0"/>
        <w:spacing w:after="160" w:line="259" w:lineRule="auto"/>
        <w:jc w:val="left"/>
      </w:pPr>
    </w:p>
    <w:p w14:paraId="0C04439F" w14:textId="77777777" w:rsidR="0008581D" w:rsidRPr="000C4D4F" w:rsidRDefault="0008581D" w:rsidP="0008581D">
      <w:pPr>
        <w:spacing w:before="120" w:after="60" w:line="276" w:lineRule="auto"/>
        <w:rPr>
          <w:b/>
          <w:bCs/>
        </w:rPr>
      </w:pPr>
      <w:r w:rsidRPr="000C4D4F">
        <w:rPr>
          <w:b/>
          <w:bCs/>
        </w:rPr>
        <w:t>Klauzula informacyjna Uniwersytetu Jagiellońskiego dla kontrahentów będących osobami fizycznymi, osób reprezentujących kontrahentów, pełnomocników kontrahentów oraz pracowników i współpracowników kontrahentów wyznaczonych do kontaktu i odpowiedzialnych za wykonanie umowy</w:t>
      </w:r>
    </w:p>
    <w:p w14:paraId="1AA2DB18" w14:textId="77777777" w:rsidR="0008581D" w:rsidRPr="000C4D4F" w:rsidRDefault="0008581D" w:rsidP="0008581D">
      <w:pPr>
        <w:spacing w:before="120"/>
        <w:jc w:val="both"/>
      </w:pPr>
      <w:r w:rsidRPr="000C4D4F">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74BBE143" w14:textId="77777777" w:rsidR="0008581D" w:rsidRPr="000C4D4F" w:rsidRDefault="0008581D" w:rsidP="0008581D">
      <w:pPr>
        <w:spacing w:before="120"/>
        <w:jc w:val="both"/>
      </w:pPr>
    </w:p>
    <w:p w14:paraId="66BDB45C" w14:textId="77777777" w:rsidR="0008581D" w:rsidRPr="000C4D4F" w:rsidRDefault="0008581D" w:rsidP="00183B97">
      <w:pPr>
        <w:pStyle w:val="Akapitzlist"/>
        <w:numPr>
          <w:ilvl w:val="3"/>
          <w:numId w:val="106"/>
        </w:numPr>
        <w:tabs>
          <w:tab w:val="clear" w:pos="2880"/>
          <w:tab w:val="num" w:pos="0"/>
        </w:tabs>
        <w:spacing w:after="200" w:line="276" w:lineRule="auto"/>
        <w:ind w:left="284" w:hanging="284"/>
        <w:rPr>
          <w:lang w:eastAsia="pl-PL"/>
        </w:rPr>
      </w:pPr>
      <w:r w:rsidRPr="000C4D4F">
        <w:rPr>
          <w:lang w:eastAsia="pl-PL"/>
        </w:rPr>
        <w:t xml:space="preserve">Administratorem Pani/Pana danych osobowych jest Uniwersytet Jagielloński, ul. Gołębia 24, 31-033 Kraków, </w:t>
      </w:r>
      <w:hyperlink r:id="rId52" w:history="1">
        <w:r w:rsidRPr="000C4D4F">
          <w:rPr>
            <w:rStyle w:val="Hipercze"/>
            <w:lang w:eastAsia="pl-PL"/>
          </w:rPr>
          <w:t>www.uj.edu.pl</w:t>
        </w:r>
      </w:hyperlink>
      <w:r w:rsidRPr="000C4D4F">
        <w:rPr>
          <w:lang w:eastAsia="pl-PL"/>
        </w:rPr>
        <w:t xml:space="preserve">. </w:t>
      </w:r>
    </w:p>
    <w:p w14:paraId="16BD125A" w14:textId="77777777" w:rsidR="0008581D" w:rsidRPr="000C4D4F" w:rsidRDefault="0008581D" w:rsidP="00183B97">
      <w:pPr>
        <w:pStyle w:val="Akapitzlist"/>
        <w:numPr>
          <w:ilvl w:val="3"/>
          <w:numId w:val="106"/>
        </w:numPr>
        <w:tabs>
          <w:tab w:val="clear" w:pos="2880"/>
          <w:tab w:val="num" w:pos="0"/>
        </w:tabs>
        <w:spacing w:after="200" w:line="276" w:lineRule="auto"/>
        <w:ind w:left="284" w:hanging="284"/>
        <w:rPr>
          <w:lang w:eastAsia="pl-PL"/>
        </w:rPr>
      </w:pPr>
      <w:r w:rsidRPr="000C4D4F">
        <w:rPr>
          <w:lang w:eastAsia="pl-PL"/>
        </w:rPr>
        <w:t xml:space="preserve">UJ powołał Inspektora Ochrony Danych, z którym może Pani/Pan się skontaktować </w:t>
      </w:r>
      <w:r w:rsidRPr="000C4D4F">
        <w:rPr>
          <w:lang w:eastAsia="pl-PL"/>
        </w:rPr>
        <w:br/>
        <w:t xml:space="preserve">w przypadku jakichkolwiek pytań lub uwag dotyczących przetwarzania Pani/Pana danych osobowych i praw przysługujących Pani/Panu na mocy przepisów o ochronie danych osobowych. Dane kontaktowe: adres e-mail: </w:t>
      </w:r>
      <w:hyperlink r:id="rId53" w:history="1">
        <w:r w:rsidRPr="000C4D4F">
          <w:rPr>
            <w:rStyle w:val="Hipercze"/>
            <w:lang w:eastAsia="pl-PL"/>
          </w:rPr>
          <w:t>iod@uj.edu.pl</w:t>
        </w:r>
      </w:hyperlink>
      <w:r w:rsidRPr="000C4D4F">
        <w:rPr>
          <w:lang w:eastAsia="pl-PL"/>
        </w:rPr>
        <w:t xml:space="preserve">  tel. 12 663 12 25</w:t>
      </w:r>
    </w:p>
    <w:p w14:paraId="6E75D3DE" w14:textId="77777777" w:rsidR="0008581D" w:rsidRPr="000C4D4F" w:rsidRDefault="0008581D" w:rsidP="00183B97">
      <w:pPr>
        <w:pStyle w:val="Akapitzlist"/>
        <w:numPr>
          <w:ilvl w:val="3"/>
          <w:numId w:val="106"/>
        </w:numPr>
        <w:tabs>
          <w:tab w:val="clear" w:pos="2880"/>
        </w:tabs>
        <w:spacing w:after="200" w:line="276" w:lineRule="auto"/>
        <w:ind w:left="284" w:hanging="284"/>
        <w:rPr>
          <w:lang w:eastAsia="pl-PL"/>
        </w:rPr>
      </w:pPr>
      <w:r w:rsidRPr="000C4D4F">
        <w:t>UJ może przetwarzać Pani/Pana dane w następujących celach:</w:t>
      </w:r>
    </w:p>
    <w:p w14:paraId="394DEF4C" w14:textId="77777777" w:rsidR="0008581D" w:rsidRPr="000C4D4F" w:rsidRDefault="0008581D" w:rsidP="00183B97">
      <w:pPr>
        <w:pStyle w:val="Akapitzlist"/>
        <w:numPr>
          <w:ilvl w:val="0"/>
          <w:numId w:val="107"/>
        </w:numPr>
        <w:tabs>
          <w:tab w:val="left" w:pos="284"/>
        </w:tabs>
        <w:spacing w:after="200" w:line="276" w:lineRule="auto"/>
        <w:rPr>
          <w:lang w:eastAsia="pl-PL"/>
        </w:rPr>
      </w:pPr>
      <w:r w:rsidRPr="000C4D4F">
        <w:t>zawarcia i wykonania umowy – w myśl art. 6 ust. 1 lit. b) RODO</w:t>
      </w:r>
      <w:r w:rsidRPr="000C4D4F">
        <w:softHyphen/>
        <w:t xml:space="preserve"> w przypadku Kontrahenta będącego osobą fizyczną, osób uprawnionych do reprezentowania lub działających na podstawie pełnomocnictwa Kontrahenta;</w:t>
      </w:r>
    </w:p>
    <w:p w14:paraId="7DE215FD" w14:textId="77777777" w:rsidR="0008581D" w:rsidRPr="000C4D4F" w:rsidRDefault="0008581D" w:rsidP="00183B97">
      <w:pPr>
        <w:pStyle w:val="Akapitzlist"/>
        <w:numPr>
          <w:ilvl w:val="0"/>
          <w:numId w:val="107"/>
        </w:numPr>
        <w:tabs>
          <w:tab w:val="left" w:pos="284"/>
        </w:tabs>
        <w:spacing w:after="200" w:line="276" w:lineRule="auto"/>
        <w:rPr>
          <w:lang w:eastAsia="pl-PL"/>
        </w:rPr>
      </w:pPr>
      <w:r w:rsidRPr="000C4D4F">
        <w:rPr>
          <w:lang w:eastAsia="pl-PL"/>
        </w:rPr>
        <w:t xml:space="preserve">wynikających z uzasadnionych interesów prawnych obejmujących realizację umowy </w:t>
      </w:r>
      <w:r w:rsidRPr="000C4D4F">
        <w:rPr>
          <w:lang w:eastAsia="pl-PL"/>
        </w:rPr>
        <w:br/>
        <w:t xml:space="preserve">z Kontrahentem </w:t>
      </w:r>
      <w:r w:rsidRPr="000C4D4F">
        <w:rPr>
          <w:lang w:eastAsia="pl-PL"/>
        </w:rPr>
        <w:softHyphen/>
        <w:t xml:space="preserve"> w myśl art. 6 ust. 1 pkt f RODO -w przypadku osoby wskazanej przez Kontrahenta w związku z realizacją umowy;</w:t>
      </w:r>
    </w:p>
    <w:p w14:paraId="657293E1" w14:textId="77777777" w:rsidR="0008581D" w:rsidRPr="000C4D4F" w:rsidRDefault="0008581D" w:rsidP="00183B97">
      <w:pPr>
        <w:pStyle w:val="Akapitzlist"/>
        <w:numPr>
          <w:ilvl w:val="0"/>
          <w:numId w:val="107"/>
        </w:numPr>
        <w:tabs>
          <w:tab w:val="left" w:pos="284"/>
        </w:tabs>
        <w:spacing w:after="200" w:line="276" w:lineRule="auto"/>
        <w:rPr>
          <w:lang w:eastAsia="pl-PL"/>
        </w:rPr>
      </w:pPr>
      <w:r w:rsidRPr="000C4D4F">
        <w:t xml:space="preserve">wypełnienia obowiązków prawnych dotyczących prowadzenia ksiąg rachunkowych </w:t>
      </w:r>
      <w:r w:rsidRPr="000C4D4F">
        <w:br/>
        <w:t>i dokumentacji podatkowej – na podstawie art. 6 ust. 1 lit. c) RODO w zw. z art. 74 ust. 2 ustawy z dnia 29 września 1994 r. o rachunkowości;</w:t>
      </w:r>
    </w:p>
    <w:p w14:paraId="779FFA13" w14:textId="77777777" w:rsidR="0008581D" w:rsidRPr="000C4D4F" w:rsidRDefault="0008581D" w:rsidP="00183B97">
      <w:pPr>
        <w:pStyle w:val="Akapitzlist"/>
        <w:numPr>
          <w:ilvl w:val="0"/>
          <w:numId w:val="107"/>
        </w:numPr>
        <w:tabs>
          <w:tab w:val="left" w:pos="284"/>
        </w:tabs>
        <w:spacing w:after="200" w:line="276" w:lineRule="auto"/>
        <w:rPr>
          <w:lang w:eastAsia="pl-PL"/>
        </w:rPr>
      </w:pPr>
      <w:r w:rsidRPr="000C4D4F">
        <w:t>wynikających z uzasadnionych interesów prawnych obejmujących ustalenie, dochodzenie lub obronę ewentualnych roszczeń z tytułu realizacji umowy, w myśl art. 6 ust. 1 pkt f RODO;</w:t>
      </w:r>
    </w:p>
    <w:p w14:paraId="4F4994DA" w14:textId="77777777" w:rsidR="0008581D" w:rsidRPr="000C4D4F" w:rsidRDefault="0008581D" w:rsidP="00183B97">
      <w:pPr>
        <w:pStyle w:val="Akapitzlist"/>
        <w:numPr>
          <w:ilvl w:val="0"/>
          <w:numId w:val="107"/>
        </w:numPr>
        <w:tabs>
          <w:tab w:val="left" w:pos="284"/>
        </w:tabs>
        <w:spacing w:after="200" w:line="276" w:lineRule="auto"/>
        <w:rPr>
          <w:lang w:eastAsia="pl-PL"/>
        </w:rPr>
      </w:pPr>
      <w:r w:rsidRPr="000C4D4F">
        <w:t>wypełnienia obowiązków prawnych dotyczących przechowywania dokumentacji - na podstawie art. 6 ust. 1 lit. c) RODO w zw. ustawą z dnia 14 lipca 1983 r. o narodowym zasobie archiwalnym i archiwach</w:t>
      </w:r>
    </w:p>
    <w:p w14:paraId="54E0430A" w14:textId="77777777" w:rsidR="0008581D" w:rsidRPr="000C4D4F" w:rsidRDefault="0008581D" w:rsidP="00183B97">
      <w:pPr>
        <w:pStyle w:val="Akapitzlist"/>
        <w:numPr>
          <w:ilvl w:val="3"/>
          <w:numId w:val="106"/>
        </w:numPr>
        <w:tabs>
          <w:tab w:val="num" w:pos="0"/>
        </w:tabs>
        <w:spacing w:after="200" w:line="276" w:lineRule="auto"/>
        <w:ind w:hanging="3164"/>
      </w:pPr>
      <w:r w:rsidRPr="000C4D4F">
        <w:t xml:space="preserve"> UJ pozyskał Pani/Pana dane osobowe:</w:t>
      </w:r>
    </w:p>
    <w:p w14:paraId="3A78BA4A" w14:textId="77777777" w:rsidR="0008581D" w:rsidRPr="000C4D4F" w:rsidRDefault="0008581D" w:rsidP="00183B97">
      <w:pPr>
        <w:pStyle w:val="Akapitzlist"/>
        <w:numPr>
          <w:ilvl w:val="0"/>
          <w:numId w:val="108"/>
        </w:numPr>
        <w:spacing w:after="200" w:line="276" w:lineRule="auto"/>
      </w:pPr>
      <w:r w:rsidRPr="000C4D4F">
        <w:t>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umowy.</w:t>
      </w:r>
    </w:p>
    <w:p w14:paraId="448F72B0" w14:textId="77777777" w:rsidR="0008581D" w:rsidRPr="000C4D4F" w:rsidRDefault="0008581D" w:rsidP="00183B97">
      <w:pPr>
        <w:pStyle w:val="Akapitzlist"/>
        <w:numPr>
          <w:ilvl w:val="0"/>
          <w:numId w:val="108"/>
        </w:numPr>
        <w:spacing w:after="200" w:line="276" w:lineRule="auto"/>
      </w:pPr>
      <w:r w:rsidRPr="000C4D4F">
        <w:rPr>
          <w:lang w:eastAsia="pl-PL"/>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4E2FA08E" w14:textId="77777777" w:rsidR="0008581D" w:rsidRPr="000C4D4F" w:rsidRDefault="0008581D" w:rsidP="00183B97">
      <w:pPr>
        <w:pStyle w:val="Akapitzlist"/>
        <w:numPr>
          <w:ilvl w:val="3"/>
          <w:numId w:val="106"/>
        </w:numPr>
        <w:tabs>
          <w:tab w:val="num" w:pos="0"/>
        </w:tabs>
        <w:spacing w:after="200" w:line="276" w:lineRule="auto"/>
        <w:ind w:left="0" w:hanging="284"/>
      </w:pPr>
      <w:r w:rsidRPr="000C4D4F">
        <w:rPr>
          <w:lang w:eastAsia="pl-PL"/>
        </w:rPr>
        <w:lastRenderedPageBreak/>
        <w:t>Pani/Pana dane osobowe mogą zostać udostępnione podmiotom uprawnionym do ich odbioru na podstawie przepisów powszechnie obowiązującego prawa.</w:t>
      </w:r>
    </w:p>
    <w:p w14:paraId="142F4087" w14:textId="77777777" w:rsidR="0008581D" w:rsidRPr="000C4D4F" w:rsidRDefault="0008581D" w:rsidP="00183B97">
      <w:pPr>
        <w:pStyle w:val="Akapitzlist"/>
        <w:numPr>
          <w:ilvl w:val="3"/>
          <w:numId w:val="106"/>
        </w:numPr>
        <w:tabs>
          <w:tab w:val="num" w:pos="0"/>
        </w:tabs>
        <w:spacing w:after="200" w:line="276" w:lineRule="auto"/>
        <w:ind w:left="0" w:hanging="284"/>
      </w:pPr>
      <w:r w:rsidRPr="000C4D4F">
        <w:rPr>
          <w:lang w:eastAsia="pl-PL"/>
        </w:rPr>
        <w:t>Pani/Pana dane osobowe nie będą przekazywane poza Europejski Obszar Gospodarczy  oraz organizacji międzynarodowych.</w:t>
      </w:r>
    </w:p>
    <w:p w14:paraId="73CB45D2" w14:textId="77777777" w:rsidR="0008581D" w:rsidRPr="000C4D4F" w:rsidRDefault="0008581D" w:rsidP="00183B97">
      <w:pPr>
        <w:pStyle w:val="Akapitzlist"/>
        <w:numPr>
          <w:ilvl w:val="3"/>
          <w:numId w:val="106"/>
        </w:numPr>
        <w:tabs>
          <w:tab w:val="num" w:pos="0"/>
        </w:tabs>
        <w:spacing w:after="200" w:line="276" w:lineRule="auto"/>
        <w:ind w:left="0" w:hanging="284"/>
      </w:pPr>
      <w:r w:rsidRPr="000C4D4F">
        <w:rPr>
          <w:lang w:eastAsia="pl-PL"/>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58426DC4" w14:textId="77777777" w:rsidR="0008581D" w:rsidRPr="000C4D4F" w:rsidRDefault="0008581D" w:rsidP="00183B97">
      <w:pPr>
        <w:pStyle w:val="Akapitzlist"/>
        <w:numPr>
          <w:ilvl w:val="3"/>
          <w:numId w:val="106"/>
        </w:numPr>
        <w:tabs>
          <w:tab w:val="num" w:pos="0"/>
        </w:tabs>
        <w:spacing w:after="200" w:line="276" w:lineRule="auto"/>
        <w:ind w:left="0" w:hanging="284"/>
      </w:pPr>
      <w:r w:rsidRPr="000C4D4F">
        <w:rPr>
          <w:lang w:eastAsia="pl-PL"/>
        </w:rPr>
        <w:t>Posiada Pani/Pan prawo do: uzyskania informacji o przetwarzaniu danych osobowych 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0779E860" w14:textId="77777777" w:rsidR="0008581D" w:rsidRPr="000C4D4F" w:rsidRDefault="0008581D" w:rsidP="00183B97">
      <w:pPr>
        <w:pStyle w:val="Akapitzlist"/>
        <w:numPr>
          <w:ilvl w:val="3"/>
          <w:numId w:val="106"/>
        </w:numPr>
        <w:tabs>
          <w:tab w:val="num" w:pos="0"/>
        </w:tabs>
        <w:spacing w:after="200" w:line="276" w:lineRule="auto"/>
        <w:ind w:left="0" w:hanging="284"/>
      </w:pPr>
      <w:r w:rsidRPr="000C4D4F">
        <w:rPr>
          <w:lang w:eastAsia="pl-PL"/>
        </w:rPr>
        <w:t>Posiada Pani/Panu prawo do wniesienia skargi do Prezesa Urzędu Ochrony Danych Osobowych.</w:t>
      </w:r>
    </w:p>
    <w:p w14:paraId="6AD45B20" w14:textId="77777777" w:rsidR="0008581D" w:rsidRPr="000C4D4F" w:rsidRDefault="0008581D" w:rsidP="000C4D4F">
      <w:pPr>
        <w:pStyle w:val="Akapitzlist"/>
        <w:numPr>
          <w:ilvl w:val="3"/>
          <w:numId w:val="106"/>
        </w:numPr>
        <w:tabs>
          <w:tab w:val="clear" w:pos="2880"/>
          <w:tab w:val="num" w:pos="0"/>
          <w:tab w:val="num" w:pos="142"/>
        </w:tabs>
        <w:spacing w:after="200" w:line="276" w:lineRule="auto"/>
        <w:ind w:left="0" w:hanging="284"/>
      </w:pPr>
      <w:bookmarkStart w:id="10" w:name="_GoBack"/>
      <w:bookmarkEnd w:id="10"/>
      <w:r w:rsidRPr="000C4D4F">
        <w:rPr>
          <w:lang w:eastAsia="pl-PL"/>
        </w:rPr>
        <w:t>Nie będzie Pani/Pan podlegać decyzjom podejmowanym w sposób zautomatyzowany (bez udziału człowieka). Pani /Pana dane osobowe nie będą również wykorzystywane do profilowania.</w:t>
      </w:r>
    </w:p>
    <w:p w14:paraId="11236A92" w14:textId="7DA14DD0" w:rsidR="002D1BF9" w:rsidRPr="000C4D4F" w:rsidRDefault="002D1BF9" w:rsidP="008064C3">
      <w:pPr>
        <w:widowControl/>
        <w:suppressAutoHyphens w:val="0"/>
        <w:ind w:left="360"/>
        <w:jc w:val="left"/>
        <w:outlineLvl w:val="0"/>
        <w:rPr>
          <w:b/>
          <w:u w:val="single"/>
        </w:rPr>
      </w:pPr>
    </w:p>
    <w:sectPr w:rsidR="002D1BF9" w:rsidRPr="000C4D4F" w:rsidSect="00926480">
      <w:pgSz w:w="11906" w:h="16838" w:code="9"/>
      <w:pgMar w:top="1418" w:right="1418" w:bottom="1418"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DEC4" w16cex:dateUtc="2022-04-26T19:12:00Z"/>
  <w16cex:commentExtensible w16cex:durableId="25FED6C9" w16cex:dateUtc="2022-04-11T11:58:00Z"/>
  <w16cex:commentExtensible w16cex:durableId="25FED6FD" w16cex:dateUtc="2022-04-11T14:34:00Z"/>
  <w16cex:commentExtensible w16cex:durableId="25FED71B" w16cex:dateUtc="2022-04-11T14:34:00Z"/>
  <w16cex:commentExtensible w16cex:durableId="2612E220" w16cex:dateUtc="2022-04-26T19:26:00Z"/>
  <w16cex:commentExtensible w16cex:durableId="25FED6CA" w16cex:dateUtc="2022-04-11T12:08:00Z"/>
  <w16cex:commentExtensible w16cex:durableId="25FED89D" w16cex:dateUtc="2022-04-11T14:41:00Z"/>
  <w16cex:commentExtensible w16cex:durableId="25FED8C0" w16cex:dateUtc="2022-04-11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56F98E" w16cid:durableId="2612DEC4"/>
  <w16cid:commentId w16cid:paraId="7240F8FA" w16cid:durableId="25FED6C9"/>
  <w16cid:commentId w16cid:paraId="6A2E4E87" w16cid:durableId="25FED6FD"/>
  <w16cid:commentId w16cid:paraId="0EB14E42" w16cid:durableId="25FED71B"/>
  <w16cid:commentId w16cid:paraId="513EF28C" w16cid:durableId="2612E220"/>
  <w16cid:commentId w16cid:paraId="3593E3EF" w16cid:durableId="25FED6CA"/>
  <w16cid:commentId w16cid:paraId="2067DF58" w16cid:durableId="25FED89D"/>
  <w16cid:commentId w16cid:paraId="094DAD21" w16cid:durableId="25FED8C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7E426" w14:textId="77777777" w:rsidR="00FE5CEC" w:rsidRDefault="00FE5CEC">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3CC7F7BD" w14:textId="77777777" w:rsidR="00FE5CEC" w:rsidRDefault="00FE5CEC">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Ind w:w="-38" w:type="dxa"/>
      <w:tblLook w:val="01E0" w:firstRow="1" w:lastRow="1" w:firstColumn="1" w:lastColumn="1" w:noHBand="0" w:noVBand="0"/>
    </w:tblPr>
    <w:tblGrid>
      <w:gridCol w:w="5679"/>
      <w:gridCol w:w="3789"/>
    </w:tblGrid>
    <w:tr w:rsidR="00952127" w:rsidRPr="009328EB" w14:paraId="10573354" w14:textId="77777777" w:rsidTr="006420BC">
      <w:tc>
        <w:tcPr>
          <w:tcW w:w="5570" w:type="dxa"/>
        </w:tcPr>
        <w:p w14:paraId="6021B76C" w14:textId="77777777" w:rsidR="00952127" w:rsidRPr="009328EB" w:rsidRDefault="00952127" w:rsidP="006420BC">
          <w:pPr>
            <w:pStyle w:val="Stopka"/>
            <w:rPr>
              <w:rFonts w:ascii="Arial Narrow" w:hAnsi="Arial Narrow" w:cs="Tahoma"/>
              <w:i/>
              <w:sz w:val="16"/>
              <w:szCs w:val="18"/>
            </w:rPr>
          </w:pPr>
          <w:r w:rsidRPr="009328EB">
            <w:rPr>
              <w:rFonts w:ascii="Arial Narrow" w:hAnsi="Arial Narrow" w:cs="Tahoma"/>
              <w:i/>
              <w:sz w:val="16"/>
              <w:szCs w:val="18"/>
            </w:rPr>
            <w:t>……………………………………..</w:t>
          </w:r>
        </w:p>
        <w:p w14:paraId="08868846" w14:textId="77777777" w:rsidR="00952127" w:rsidRPr="009328EB" w:rsidRDefault="00952127"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C269755" w14:textId="77777777" w:rsidR="00952127" w:rsidRPr="009328EB" w:rsidRDefault="00952127"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F8870AB" w14:textId="77777777" w:rsidR="00952127" w:rsidRPr="009328EB" w:rsidRDefault="00952127"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58E3DF" w14:textId="77777777" w:rsidR="00952127" w:rsidRDefault="00952127">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E66E6" w14:textId="77777777" w:rsidR="00952127" w:rsidRPr="00A76BCB" w:rsidRDefault="00952127"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FAE737A" w14:textId="72AB8027" w:rsidR="00952127" w:rsidRPr="00CE7D23" w:rsidRDefault="00952127"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0C4D4F">
      <w:rPr>
        <w:rFonts w:ascii="Times New Roman" w:hAnsi="Times New Roman" w:cs="Times New Roman"/>
        <w:b/>
        <w:i/>
        <w:noProof/>
        <w:sz w:val="20"/>
        <w:szCs w:val="20"/>
      </w:rPr>
      <w:t>2</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0C4D4F">
      <w:rPr>
        <w:rFonts w:ascii="Times New Roman" w:hAnsi="Times New Roman" w:cs="Times New Roman"/>
        <w:b/>
        <w:i/>
        <w:noProof/>
        <w:sz w:val="20"/>
        <w:szCs w:val="20"/>
      </w:rPr>
      <w:t>61</w:t>
    </w:r>
    <w:r w:rsidRPr="00CE7D23">
      <w:rPr>
        <w:rFonts w:ascii="Times New Roman" w:hAnsi="Times New Roman" w:cs="Times New Roman"/>
        <w:b/>
        <w:i/>
        <w:sz w:val="20"/>
        <w:szCs w:val="20"/>
      </w:rPr>
      <w:fldChar w:fldCharType="end"/>
    </w:r>
  </w:p>
  <w:p w14:paraId="3290D4C8" w14:textId="77777777" w:rsidR="00952127" w:rsidRPr="00B773B4" w:rsidRDefault="00952127" w:rsidP="006420BC">
    <w:pPr>
      <w:pStyle w:val="Stopka"/>
      <w:rPr>
        <w:sz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78680" w14:textId="77777777" w:rsidR="00FE5CEC" w:rsidRDefault="00FE5CEC">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2EC1B5CE" w14:textId="77777777" w:rsidR="00FE5CEC" w:rsidRDefault="00FE5CEC">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4AB7F" w14:textId="77777777" w:rsidR="00952127" w:rsidRPr="00152063" w:rsidRDefault="00952127" w:rsidP="0013576A">
    <w:pPr>
      <w:widowControl/>
      <w:tabs>
        <w:tab w:val="center" w:pos="4536"/>
        <w:tab w:val="right" w:pos="9072"/>
      </w:tabs>
      <w:suppressAutoHyphens w:val="0"/>
      <w:jc w:val="both"/>
      <w:rPr>
        <w:i/>
        <w:sz w:val="20"/>
        <w:szCs w:val="20"/>
        <w:u w:val="single"/>
      </w:rPr>
    </w:pPr>
    <w:r w:rsidRPr="00152063">
      <w:rPr>
        <w:i/>
        <w:sz w:val="20"/>
        <w:szCs w:val="20"/>
        <w:u w:val="single"/>
      </w:rPr>
      <w:t xml:space="preserve">SWZ – </w:t>
    </w:r>
    <w:bookmarkStart w:id="5" w:name="_Hlk69806474"/>
    <w:bookmarkStart w:id="6" w:name="_Hlk69806475"/>
    <w:r w:rsidRPr="00152063">
      <w:rPr>
        <w:i/>
        <w:sz w:val="20"/>
        <w:szCs w:val="20"/>
        <w:u w:val="single"/>
      </w:rPr>
      <w:t>Wykonanie prac budowlanych związanych z modernizacją systemu wody chłodzącej demineralizowanej dla komponentów synchrotronu wraz z infrastrukturą towarzyszącą Narodowego Centrum Promieniowania Synchrotronowego SOLARIS, ul. Czerwone Maki 98 w Krakowie</w:t>
    </w:r>
  </w:p>
  <w:p w14:paraId="41F7C4A0" w14:textId="654E2F84" w:rsidR="00952127" w:rsidRPr="00323EEA" w:rsidRDefault="00952127" w:rsidP="0013576A">
    <w:pPr>
      <w:widowControl/>
      <w:tabs>
        <w:tab w:val="center" w:pos="4536"/>
        <w:tab w:val="right" w:pos="9072"/>
      </w:tabs>
      <w:suppressAutoHyphens w:val="0"/>
      <w:jc w:val="right"/>
      <w:rPr>
        <w:sz w:val="20"/>
        <w:szCs w:val="20"/>
      </w:rPr>
    </w:pPr>
    <w:r>
      <w:rPr>
        <w:sz w:val="20"/>
      </w:rPr>
      <w:t>Nr sprawy: 80.</w:t>
    </w:r>
    <w:r w:rsidRPr="006B2716">
      <w:rPr>
        <w:sz w:val="20"/>
      </w:rPr>
      <w:t>272</w:t>
    </w:r>
    <w:bookmarkEnd w:id="5"/>
    <w:bookmarkEnd w:id="6"/>
    <w:r>
      <w:rPr>
        <w:sz w:val="20"/>
      </w:rPr>
      <w:t>.87.2022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1467B9D"/>
    <w:multiLevelType w:val="hybridMultilevel"/>
    <w:tmpl w:val="D7EAD832"/>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0C38FEA6">
      <w:start w:val="1"/>
      <w:numFmt w:val="decimal"/>
      <w:lvlText w:val="3.%4."/>
      <w:lvlJc w:val="left"/>
      <w:pPr>
        <w:tabs>
          <w:tab w:val="num" w:pos="786"/>
        </w:tabs>
        <w:ind w:left="786" w:hanging="360"/>
      </w:pPr>
      <w:rPr>
        <w:rFonts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033B41"/>
    <w:multiLevelType w:val="multilevel"/>
    <w:tmpl w:val="E7CADCB6"/>
    <w:lvl w:ilvl="0">
      <w:start w:val="4"/>
      <w:numFmt w:val="decimal"/>
      <w:lvlText w:val="%1"/>
      <w:lvlJc w:val="left"/>
      <w:pPr>
        <w:ind w:left="360" w:hanging="360"/>
      </w:pPr>
      <w:rPr>
        <w:rFonts w:cs="Calibri" w:hint="default"/>
      </w:rPr>
    </w:lvl>
    <w:lvl w:ilvl="1">
      <w:start w:val="1"/>
      <w:numFmt w:val="decimal"/>
      <w:lvlText w:val="%1.%2"/>
      <w:lvlJc w:val="left"/>
      <w:pPr>
        <w:ind w:left="1636" w:hanging="360"/>
      </w:pPr>
      <w:rPr>
        <w:rFonts w:cs="Calibri" w:hint="default"/>
      </w:rPr>
    </w:lvl>
    <w:lvl w:ilvl="2">
      <w:start w:val="1"/>
      <w:numFmt w:val="decimal"/>
      <w:lvlText w:val="%1.%2.%3"/>
      <w:lvlJc w:val="left"/>
      <w:pPr>
        <w:ind w:left="3272" w:hanging="720"/>
      </w:pPr>
      <w:rPr>
        <w:rFonts w:cs="Calibri" w:hint="default"/>
      </w:rPr>
    </w:lvl>
    <w:lvl w:ilvl="3">
      <w:start w:val="1"/>
      <w:numFmt w:val="decimal"/>
      <w:lvlText w:val="%1.%2.%3.%4"/>
      <w:lvlJc w:val="left"/>
      <w:pPr>
        <w:ind w:left="4548" w:hanging="720"/>
      </w:pPr>
      <w:rPr>
        <w:rFonts w:cs="Calibri" w:hint="default"/>
      </w:rPr>
    </w:lvl>
    <w:lvl w:ilvl="4">
      <w:start w:val="1"/>
      <w:numFmt w:val="decimal"/>
      <w:lvlText w:val="%1.%2.%3.%4.%5"/>
      <w:lvlJc w:val="left"/>
      <w:pPr>
        <w:ind w:left="6184" w:hanging="1080"/>
      </w:pPr>
      <w:rPr>
        <w:rFonts w:cs="Calibri" w:hint="default"/>
      </w:rPr>
    </w:lvl>
    <w:lvl w:ilvl="5">
      <w:start w:val="1"/>
      <w:numFmt w:val="decimal"/>
      <w:lvlText w:val="%1.%2.%3.%4.%5.%6"/>
      <w:lvlJc w:val="left"/>
      <w:pPr>
        <w:ind w:left="7460" w:hanging="1080"/>
      </w:pPr>
      <w:rPr>
        <w:rFonts w:cs="Calibri" w:hint="default"/>
      </w:rPr>
    </w:lvl>
    <w:lvl w:ilvl="6">
      <w:start w:val="1"/>
      <w:numFmt w:val="decimal"/>
      <w:lvlText w:val="%1.%2.%3.%4.%5.%6.%7"/>
      <w:lvlJc w:val="left"/>
      <w:pPr>
        <w:ind w:left="9096" w:hanging="1440"/>
      </w:pPr>
      <w:rPr>
        <w:rFonts w:cs="Calibri" w:hint="default"/>
      </w:rPr>
    </w:lvl>
    <w:lvl w:ilvl="7">
      <w:start w:val="1"/>
      <w:numFmt w:val="decimal"/>
      <w:lvlText w:val="%1.%2.%3.%4.%5.%6.%7.%8"/>
      <w:lvlJc w:val="left"/>
      <w:pPr>
        <w:ind w:left="10372" w:hanging="1440"/>
      </w:pPr>
      <w:rPr>
        <w:rFonts w:cs="Calibri" w:hint="default"/>
      </w:rPr>
    </w:lvl>
    <w:lvl w:ilvl="8">
      <w:start w:val="1"/>
      <w:numFmt w:val="decimal"/>
      <w:lvlText w:val="%1.%2.%3.%4.%5.%6.%7.%8.%9"/>
      <w:lvlJc w:val="left"/>
      <w:pPr>
        <w:ind w:left="12008" w:hanging="1800"/>
      </w:pPr>
      <w:rPr>
        <w:rFonts w:cs="Calibri" w:hint="default"/>
      </w:rPr>
    </w:lvl>
  </w:abstractNum>
  <w:abstractNum w:abstractNumId="15"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D287B5C"/>
    <w:multiLevelType w:val="hybridMultilevel"/>
    <w:tmpl w:val="75EAF202"/>
    <w:lvl w:ilvl="0" w:tplc="E6F04060">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0622E2"/>
    <w:multiLevelType w:val="multilevel"/>
    <w:tmpl w:val="DFEAB742"/>
    <w:lvl w:ilvl="0">
      <w:start w:val="10"/>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105B3068"/>
    <w:multiLevelType w:val="hybridMultilevel"/>
    <w:tmpl w:val="449C6686"/>
    <w:lvl w:ilvl="0" w:tplc="E5BE438E">
      <w:start w:val="1"/>
      <w:numFmt w:val="decimal"/>
      <w:lvlText w:val="5.%1"/>
      <w:lvlJc w:val="left"/>
      <w:pPr>
        <w:ind w:left="1429" w:hanging="360"/>
      </w:pPr>
      <w:rPr>
        <w:rFonts w:hint="default"/>
        <w:color w:val="auto"/>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1" w15:restartNumberingAfterBreak="0">
    <w:nsid w:val="10D03A98"/>
    <w:multiLevelType w:val="hybridMultilevel"/>
    <w:tmpl w:val="68C6F10E"/>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7">
      <w:start w:val="1"/>
      <w:numFmt w:val="lowerLetter"/>
      <w:lvlText w:val="%3)"/>
      <w:lvlJc w:val="left"/>
      <w:pPr>
        <w:ind w:left="1854" w:hanging="360"/>
      </w:p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4"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1B0D763C"/>
    <w:multiLevelType w:val="hybridMultilevel"/>
    <w:tmpl w:val="BD40C5B4"/>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0C38FEA6">
      <w:start w:val="1"/>
      <w:numFmt w:val="decimal"/>
      <w:lvlText w:val="3.%4."/>
      <w:lvlJc w:val="left"/>
      <w:pPr>
        <w:tabs>
          <w:tab w:val="num" w:pos="786"/>
        </w:tabs>
        <w:ind w:left="786" w:hanging="360"/>
      </w:pPr>
      <w:rPr>
        <w:rFonts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1C7D1491"/>
    <w:multiLevelType w:val="hybridMultilevel"/>
    <w:tmpl w:val="69741FCE"/>
    <w:lvl w:ilvl="0" w:tplc="921258DA">
      <w:start w:val="1"/>
      <w:numFmt w:val="decimal"/>
      <w:lvlText w:val="%1."/>
      <w:lvlJc w:val="left"/>
      <w:pPr>
        <w:tabs>
          <w:tab w:val="num" w:pos="720"/>
        </w:tabs>
        <w:ind w:left="720" w:hanging="360"/>
      </w:pPr>
    </w:lvl>
    <w:lvl w:ilvl="1" w:tplc="2B66702C">
      <w:start w:val="1"/>
      <w:numFmt w:val="decimal"/>
      <w:lvlText w:val="%2."/>
      <w:lvlJc w:val="left"/>
      <w:pPr>
        <w:tabs>
          <w:tab w:val="num" w:pos="1440"/>
        </w:tabs>
        <w:ind w:left="1440" w:hanging="360"/>
      </w:pPr>
    </w:lvl>
    <w:lvl w:ilvl="2" w:tplc="EA1A6534">
      <w:start w:val="1"/>
      <w:numFmt w:val="decimal"/>
      <w:lvlText w:val="%3."/>
      <w:lvlJc w:val="left"/>
      <w:pPr>
        <w:tabs>
          <w:tab w:val="num" w:pos="2160"/>
        </w:tabs>
        <w:ind w:left="2160" w:hanging="360"/>
      </w:pPr>
    </w:lvl>
    <w:lvl w:ilvl="3" w:tplc="130297FC">
      <w:start w:val="1"/>
      <w:numFmt w:val="decimal"/>
      <w:lvlText w:val="%4."/>
      <w:lvlJc w:val="left"/>
      <w:pPr>
        <w:tabs>
          <w:tab w:val="num" w:pos="2880"/>
        </w:tabs>
        <w:ind w:left="2880" w:hanging="360"/>
      </w:pPr>
    </w:lvl>
    <w:lvl w:ilvl="4" w:tplc="07A4742A">
      <w:start w:val="1"/>
      <w:numFmt w:val="decimal"/>
      <w:lvlText w:val="%5."/>
      <w:lvlJc w:val="left"/>
      <w:pPr>
        <w:tabs>
          <w:tab w:val="num" w:pos="3600"/>
        </w:tabs>
        <w:ind w:left="3600" w:hanging="360"/>
      </w:pPr>
    </w:lvl>
    <w:lvl w:ilvl="5" w:tplc="D2165016">
      <w:start w:val="1"/>
      <w:numFmt w:val="decimal"/>
      <w:lvlText w:val="%6."/>
      <w:lvlJc w:val="left"/>
      <w:pPr>
        <w:tabs>
          <w:tab w:val="num" w:pos="4320"/>
        </w:tabs>
        <w:ind w:left="4320" w:hanging="360"/>
      </w:pPr>
    </w:lvl>
    <w:lvl w:ilvl="6" w:tplc="AAAC0AD8">
      <w:start w:val="1"/>
      <w:numFmt w:val="decimal"/>
      <w:lvlText w:val="%7."/>
      <w:lvlJc w:val="left"/>
      <w:pPr>
        <w:tabs>
          <w:tab w:val="num" w:pos="5040"/>
        </w:tabs>
        <w:ind w:left="5040" w:hanging="360"/>
      </w:pPr>
    </w:lvl>
    <w:lvl w:ilvl="7" w:tplc="69AA401E">
      <w:start w:val="1"/>
      <w:numFmt w:val="decimal"/>
      <w:lvlText w:val="%8."/>
      <w:lvlJc w:val="left"/>
      <w:pPr>
        <w:tabs>
          <w:tab w:val="num" w:pos="5760"/>
        </w:tabs>
        <w:ind w:left="5760" w:hanging="360"/>
      </w:pPr>
    </w:lvl>
    <w:lvl w:ilvl="8" w:tplc="29FCF9F8">
      <w:start w:val="1"/>
      <w:numFmt w:val="decimal"/>
      <w:lvlText w:val="%9."/>
      <w:lvlJc w:val="left"/>
      <w:pPr>
        <w:tabs>
          <w:tab w:val="num" w:pos="6480"/>
        </w:tabs>
        <w:ind w:left="6480" w:hanging="360"/>
      </w:pPr>
    </w:lvl>
  </w:abstractNum>
  <w:abstractNum w:abstractNumId="32"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1D8C381C"/>
    <w:multiLevelType w:val="hybridMultilevel"/>
    <w:tmpl w:val="1FC08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6"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21FB4625"/>
    <w:multiLevelType w:val="hybridMultilevel"/>
    <w:tmpl w:val="8A8C9C8E"/>
    <w:lvl w:ilvl="0" w:tplc="EAC8B21A">
      <w:start w:val="3"/>
      <w:numFmt w:val="decimal"/>
      <w:lvlText w:val="%1."/>
      <w:lvlJc w:val="left"/>
      <w:pPr>
        <w:tabs>
          <w:tab w:val="num" w:pos="5040"/>
        </w:tabs>
        <w:ind w:left="50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3637A2"/>
    <w:multiLevelType w:val="multilevel"/>
    <w:tmpl w:val="8FFEA746"/>
    <w:lvl w:ilvl="0">
      <w:start w:val="2"/>
      <w:numFmt w:val="decimal"/>
      <w:lvlText w:val="%1."/>
      <w:lvlJc w:val="left"/>
      <w:pPr>
        <w:tabs>
          <w:tab w:val="num" w:pos="420"/>
        </w:tabs>
        <w:ind w:left="420" w:hanging="420"/>
      </w:pPr>
      <w:rPr>
        <w:rFonts w:ascii="Times New Roman" w:hAnsi="Times New Roman" w:cs="Times New Roman" w:hint="default"/>
        <w:b w:val="0"/>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color w:val="auto"/>
      </w:rPr>
    </w:lvl>
    <w:lvl w:ilvl="3">
      <w:start w:val="1"/>
      <w:numFmt w:val="decimal"/>
      <w:lvlText w:val="%4."/>
      <w:lvlJc w:val="left"/>
      <w:pPr>
        <w:tabs>
          <w:tab w:val="num" w:pos="2880"/>
        </w:tabs>
        <w:ind w:left="2880" w:hanging="360"/>
      </w:pPr>
      <w:rPr>
        <w:rFonts w:ascii="Times New Roman" w:hAnsi="Times New Roman" w:cs="Times New Roman" w:hint="default"/>
        <w:b w:val="0"/>
      </w:rPr>
    </w:lvl>
    <w:lvl w:ilvl="4">
      <w:start w:val="1"/>
      <w:numFmt w:val="decimal"/>
      <w:lvlText w:val="%5)"/>
      <w:lvlJc w:val="left"/>
      <w:pPr>
        <w:tabs>
          <w:tab w:val="num" w:pos="3600"/>
        </w:tabs>
        <w:ind w:left="3600" w:hanging="360"/>
      </w:pPr>
      <w:rPr>
        <w:rFonts w:ascii="Calibri" w:eastAsia="Times New Roman" w:hAnsi="Calibri" w:cs="Calibri" w:hint="default"/>
        <w:b w:val="0"/>
      </w:rPr>
    </w:lvl>
    <w:lvl w:ilvl="5">
      <w:start w:val="1"/>
      <w:numFmt w:val="decimal"/>
      <w:lvlText w:val="%6."/>
      <w:lvlJc w:val="left"/>
      <w:pPr>
        <w:tabs>
          <w:tab w:val="num" w:pos="4500"/>
        </w:tabs>
        <w:ind w:left="4500" w:hanging="360"/>
      </w:pPr>
      <w:rPr>
        <w:rFonts w:hint="default"/>
        <w:b w:val="0"/>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4"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5" w15:restartNumberingAfterBreak="0">
    <w:nsid w:val="2A913F05"/>
    <w:multiLevelType w:val="hybridMultilevel"/>
    <w:tmpl w:val="C5BC72D6"/>
    <w:lvl w:ilvl="0" w:tplc="C5CA4D08">
      <w:start w:val="1"/>
      <w:numFmt w:val="decimal"/>
      <w:lvlText w:val="%1."/>
      <w:lvlJc w:val="left"/>
      <w:pPr>
        <w:tabs>
          <w:tab w:val="num" w:pos="720"/>
        </w:tabs>
        <w:ind w:left="720" w:hanging="360"/>
      </w:pPr>
    </w:lvl>
    <w:lvl w:ilvl="1" w:tplc="792AD998">
      <w:start w:val="1"/>
      <w:numFmt w:val="decimal"/>
      <w:lvlText w:val="%2."/>
      <w:lvlJc w:val="left"/>
      <w:pPr>
        <w:tabs>
          <w:tab w:val="num" w:pos="1440"/>
        </w:tabs>
        <w:ind w:left="1440" w:hanging="360"/>
      </w:pPr>
    </w:lvl>
    <w:lvl w:ilvl="2" w:tplc="215E656A">
      <w:start w:val="1"/>
      <w:numFmt w:val="decimal"/>
      <w:lvlText w:val="%3."/>
      <w:lvlJc w:val="left"/>
      <w:pPr>
        <w:tabs>
          <w:tab w:val="num" w:pos="2160"/>
        </w:tabs>
        <w:ind w:left="2160" w:hanging="360"/>
      </w:pPr>
    </w:lvl>
    <w:lvl w:ilvl="3" w:tplc="F852EC30">
      <w:start w:val="1"/>
      <w:numFmt w:val="decimal"/>
      <w:lvlText w:val="%4."/>
      <w:lvlJc w:val="left"/>
      <w:pPr>
        <w:tabs>
          <w:tab w:val="num" w:pos="2880"/>
        </w:tabs>
        <w:ind w:left="2880" w:hanging="360"/>
      </w:pPr>
    </w:lvl>
    <w:lvl w:ilvl="4" w:tplc="8C4A8A32">
      <w:start w:val="1"/>
      <w:numFmt w:val="decimal"/>
      <w:lvlText w:val="%5."/>
      <w:lvlJc w:val="left"/>
      <w:pPr>
        <w:tabs>
          <w:tab w:val="num" w:pos="3600"/>
        </w:tabs>
        <w:ind w:left="3600" w:hanging="360"/>
      </w:pPr>
    </w:lvl>
    <w:lvl w:ilvl="5" w:tplc="388CA336">
      <w:start w:val="1"/>
      <w:numFmt w:val="decimal"/>
      <w:lvlText w:val="%6."/>
      <w:lvlJc w:val="left"/>
      <w:pPr>
        <w:tabs>
          <w:tab w:val="num" w:pos="4320"/>
        </w:tabs>
        <w:ind w:left="4320" w:hanging="360"/>
      </w:pPr>
    </w:lvl>
    <w:lvl w:ilvl="6" w:tplc="DB1C701C">
      <w:start w:val="1"/>
      <w:numFmt w:val="decimal"/>
      <w:lvlText w:val="%7."/>
      <w:lvlJc w:val="left"/>
      <w:pPr>
        <w:tabs>
          <w:tab w:val="num" w:pos="5040"/>
        </w:tabs>
        <w:ind w:left="5040" w:hanging="360"/>
      </w:pPr>
    </w:lvl>
    <w:lvl w:ilvl="7" w:tplc="4F0008BE">
      <w:start w:val="1"/>
      <w:numFmt w:val="decimal"/>
      <w:lvlText w:val="%8."/>
      <w:lvlJc w:val="left"/>
      <w:pPr>
        <w:tabs>
          <w:tab w:val="num" w:pos="5760"/>
        </w:tabs>
        <w:ind w:left="5760" w:hanging="360"/>
      </w:pPr>
    </w:lvl>
    <w:lvl w:ilvl="8" w:tplc="D4CAD188">
      <w:start w:val="1"/>
      <w:numFmt w:val="decimal"/>
      <w:lvlText w:val="%9."/>
      <w:lvlJc w:val="left"/>
      <w:pPr>
        <w:tabs>
          <w:tab w:val="num" w:pos="6480"/>
        </w:tabs>
        <w:ind w:left="6480" w:hanging="360"/>
      </w:pPr>
    </w:lvl>
  </w:abstractNum>
  <w:abstractNum w:abstractNumId="46"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15:restartNumberingAfterBreak="0">
    <w:nsid w:val="2E2445F7"/>
    <w:multiLevelType w:val="hybridMultilevel"/>
    <w:tmpl w:val="79BCC0C4"/>
    <w:lvl w:ilvl="0" w:tplc="7C9A9CA4">
      <w:start w:val="1"/>
      <w:numFmt w:val="decimal"/>
      <w:lvlText w:val="2.%1."/>
      <w:lvlJc w:val="left"/>
      <w:pPr>
        <w:ind w:left="1920" w:hanging="360"/>
      </w:pPr>
      <w:rPr>
        <w:rFonts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9" w15:restartNumberingAfterBreak="0">
    <w:nsid w:val="2E3B386F"/>
    <w:multiLevelType w:val="multilevel"/>
    <w:tmpl w:val="7D8CC56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Roman"/>
      <w:lvlText w:val="%3."/>
      <w:lvlJc w:val="left"/>
      <w:pPr>
        <w:ind w:left="2520" w:hanging="72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1"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3" w15:restartNumberingAfterBreak="0">
    <w:nsid w:val="331F6FAC"/>
    <w:multiLevelType w:val="hybridMultilevel"/>
    <w:tmpl w:val="B3BE33A6"/>
    <w:lvl w:ilvl="0" w:tplc="EFD69DF4">
      <w:start w:val="1"/>
      <w:numFmt w:val="decimal"/>
      <w:lvlText w:val="%1."/>
      <w:lvlJc w:val="left"/>
      <w:pPr>
        <w:tabs>
          <w:tab w:val="num" w:pos="1070"/>
        </w:tabs>
        <w:ind w:left="1070" w:hanging="360"/>
      </w:pPr>
      <w:rPr>
        <w:rFonts w:ascii="Times New Roman" w:eastAsia="Times New Roman" w:hAnsi="Times New Roman" w:cs="Times New Roman"/>
      </w:rPr>
    </w:lvl>
    <w:lvl w:ilvl="1" w:tplc="D8C0BD94">
      <w:start w:val="1"/>
      <w:numFmt w:val="decimal"/>
      <w:lvlText w:val="%2)"/>
      <w:lvlJc w:val="left"/>
      <w:pPr>
        <w:tabs>
          <w:tab w:val="num" w:pos="1790"/>
        </w:tabs>
        <w:ind w:left="1790" w:hanging="360"/>
      </w:pPr>
      <w:rPr>
        <w:rFonts w:ascii="Times New Roman" w:eastAsia="Times New Roman" w:hAnsi="Times New Roman" w:cs="Times New Roman"/>
      </w:rPr>
    </w:lvl>
    <w:lvl w:ilvl="2" w:tplc="F280C9CA">
      <w:start w:val="1"/>
      <w:numFmt w:val="decimal"/>
      <w:lvlText w:val="%3."/>
      <w:lvlJc w:val="left"/>
      <w:pPr>
        <w:tabs>
          <w:tab w:val="num" w:pos="2510"/>
        </w:tabs>
        <w:ind w:left="2510" w:hanging="360"/>
      </w:pPr>
    </w:lvl>
    <w:lvl w:ilvl="3" w:tplc="E932EA26">
      <w:start w:val="1"/>
      <w:numFmt w:val="decimal"/>
      <w:lvlText w:val="%4."/>
      <w:lvlJc w:val="left"/>
      <w:pPr>
        <w:tabs>
          <w:tab w:val="num" w:pos="3230"/>
        </w:tabs>
        <w:ind w:left="3230" w:hanging="360"/>
      </w:pPr>
    </w:lvl>
    <w:lvl w:ilvl="4" w:tplc="76F03052">
      <w:start w:val="1"/>
      <w:numFmt w:val="decimal"/>
      <w:lvlText w:val="%5."/>
      <w:lvlJc w:val="left"/>
      <w:pPr>
        <w:tabs>
          <w:tab w:val="num" w:pos="3950"/>
        </w:tabs>
        <w:ind w:left="3950" w:hanging="360"/>
      </w:pPr>
    </w:lvl>
    <w:lvl w:ilvl="5" w:tplc="1EE460D6">
      <w:start w:val="1"/>
      <w:numFmt w:val="decimal"/>
      <w:lvlText w:val="%6."/>
      <w:lvlJc w:val="left"/>
      <w:pPr>
        <w:tabs>
          <w:tab w:val="num" w:pos="4670"/>
        </w:tabs>
        <w:ind w:left="4670" w:hanging="360"/>
      </w:pPr>
    </w:lvl>
    <w:lvl w:ilvl="6" w:tplc="79B6C730">
      <w:start w:val="1"/>
      <w:numFmt w:val="decimal"/>
      <w:lvlText w:val="%7."/>
      <w:lvlJc w:val="left"/>
      <w:pPr>
        <w:tabs>
          <w:tab w:val="num" w:pos="5390"/>
        </w:tabs>
        <w:ind w:left="5390" w:hanging="360"/>
      </w:pPr>
    </w:lvl>
    <w:lvl w:ilvl="7" w:tplc="1A06D5CE">
      <w:start w:val="1"/>
      <w:numFmt w:val="decimal"/>
      <w:lvlText w:val="%8."/>
      <w:lvlJc w:val="left"/>
      <w:pPr>
        <w:tabs>
          <w:tab w:val="num" w:pos="6110"/>
        </w:tabs>
        <w:ind w:left="6110" w:hanging="360"/>
      </w:pPr>
    </w:lvl>
    <w:lvl w:ilvl="8" w:tplc="F048ACCC">
      <w:start w:val="1"/>
      <w:numFmt w:val="decimal"/>
      <w:lvlText w:val="%9."/>
      <w:lvlJc w:val="left"/>
      <w:pPr>
        <w:tabs>
          <w:tab w:val="num" w:pos="6830"/>
        </w:tabs>
        <w:ind w:left="6830" w:hanging="360"/>
      </w:pPr>
    </w:lvl>
  </w:abstractNum>
  <w:abstractNum w:abstractNumId="54" w15:restartNumberingAfterBreak="0">
    <w:nsid w:val="348C1C2C"/>
    <w:multiLevelType w:val="multilevel"/>
    <w:tmpl w:val="F754D3EE"/>
    <w:lvl w:ilvl="0">
      <w:start w:val="1"/>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55" w15:restartNumberingAfterBreak="0">
    <w:nsid w:val="356C2A95"/>
    <w:multiLevelType w:val="multilevel"/>
    <w:tmpl w:val="68F87568"/>
    <w:lvl w:ilvl="0">
      <w:start w:val="1"/>
      <w:numFmt w:val="decimal"/>
      <w:lvlText w:val="%1)"/>
      <w:lvlJc w:val="left"/>
      <w:pPr>
        <w:ind w:left="720" w:hanging="360"/>
      </w:pPr>
      <w:rPr>
        <w:rFonts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strike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6"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7" w15:restartNumberingAfterBreak="0">
    <w:nsid w:val="37C67692"/>
    <w:multiLevelType w:val="hybridMultilevel"/>
    <w:tmpl w:val="3BD820F0"/>
    <w:lvl w:ilvl="0" w:tplc="FFFFFFFF">
      <w:start w:val="1"/>
      <w:numFmt w:val="decimal"/>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D4B2918"/>
    <w:multiLevelType w:val="multilevel"/>
    <w:tmpl w:val="6068F812"/>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1"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2"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3E587648"/>
    <w:multiLevelType w:val="hybridMultilevel"/>
    <w:tmpl w:val="FF1447CE"/>
    <w:lvl w:ilvl="0" w:tplc="8E946466">
      <w:start w:val="1"/>
      <w:numFmt w:val="ordinal"/>
      <w:lvlText w:val="3.%1"/>
      <w:lvlJc w:val="left"/>
      <w:pPr>
        <w:ind w:left="786" w:hanging="360"/>
      </w:pPr>
      <w:rPr>
        <w:rFonts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4"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5"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6"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7" w15:restartNumberingAfterBreak="0">
    <w:nsid w:val="410407AA"/>
    <w:multiLevelType w:val="multilevel"/>
    <w:tmpl w:val="71CC2672"/>
    <w:lvl w:ilvl="0">
      <w:start w:val="4"/>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68"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41760B1B"/>
    <w:multiLevelType w:val="hybridMultilevel"/>
    <w:tmpl w:val="624EC258"/>
    <w:lvl w:ilvl="0" w:tplc="D50A8476">
      <w:start w:val="100"/>
      <w:numFmt w:val="bullet"/>
      <w:lvlText w:val="-"/>
      <w:lvlJc w:val="left"/>
      <w:pPr>
        <w:ind w:left="1425" w:hanging="360"/>
      </w:pPr>
      <w:rPr>
        <w:rFonts w:ascii="Times New Roman" w:eastAsia="Times New Roman" w:hAnsi="Times New Roman"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70" w15:restartNumberingAfterBreak="0">
    <w:nsid w:val="41E124EE"/>
    <w:multiLevelType w:val="hybridMultilevel"/>
    <w:tmpl w:val="B91618C8"/>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457F5F16"/>
    <w:multiLevelType w:val="hybridMultilevel"/>
    <w:tmpl w:val="0E7C0AD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4" w15:restartNumberingAfterBreak="0">
    <w:nsid w:val="462C52E5"/>
    <w:multiLevelType w:val="hybridMultilevel"/>
    <w:tmpl w:val="B0702A54"/>
    <w:lvl w:ilvl="0" w:tplc="3BE428D8">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6" w15:restartNumberingAfterBreak="0">
    <w:nsid w:val="47956892"/>
    <w:multiLevelType w:val="hybridMultilevel"/>
    <w:tmpl w:val="E5242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8714F0C"/>
    <w:multiLevelType w:val="hybridMultilevel"/>
    <w:tmpl w:val="C43EF952"/>
    <w:lvl w:ilvl="0" w:tplc="77101AA2">
      <w:start w:val="1"/>
      <w:numFmt w:val="lowerLetter"/>
      <w:lvlText w:val="%1)"/>
      <w:lvlJc w:val="left"/>
      <w:pPr>
        <w:ind w:left="720" w:hanging="360"/>
      </w:pPr>
      <w:rPr>
        <w:rFonts w:ascii="Times New Roman" w:hAnsi="Times New Roman" w:cs="Times New Roman"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48AD5E37"/>
    <w:multiLevelType w:val="hybridMultilevel"/>
    <w:tmpl w:val="1EF86886"/>
    <w:lvl w:ilvl="0" w:tplc="6AF4AC74">
      <w:start w:val="1"/>
      <w:numFmt w:val="decimal"/>
      <w:lvlText w:val="8.%1."/>
      <w:lvlJc w:val="left"/>
      <w:pPr>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0" w15:restartNumberingAfterBreak="0">
    <w:nsid w:val="4E2651C0"/>
    <w:multiLevelType w:val="hybridMultilevel"/>
    <w:tmpl w:val="D99A838A"/>
    <w:lvl w:ilvl="0" w:tplc="C2B2986E">
      <w:start w:val="1"/>
      <w:numFmt w:val="decimal"/>
      <w:lvlText w:val="%1."/>
      <w:lvlJc w:val="left"/>
      <w:rPr>
        <w:rFonts w:hint="default"/>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1" w15:restartNumberingAfterBreak="0">
    <w:nsid w:val="4E705EC1"/>
    <w:multiLevelType w:val="hybridMultilevel"/>
    <w:tmpl w:val="3E2EEA34"/>
    <w:lvl w:ilvl="0" w:tplc="6AF4AC74">
      <w:start w:val="1"/>
      <w:numFmt w:val="decimal"/>
      <w:lvlText w:val="8.%1."/>
      <w:lvlJc w:val="left"/>
      <w:pPr>
        <w:ind w:left="1429" w:hanging="360"/>
      </w:pPr>
      <w:rPr>
        <w:rFonts w:hint="default"/>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2"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255555E"/>
    <w:multiLevelType w:val="hybridMultilevel"/>
    <w:tmpl w:val="9A80B5A0"/>
    <w:lvl w:ilvl="0" w:tplc="7C9A9CA4">
      <w:start w:val="1"/>
      <w:numFmt w:val="decimal"/>
      <w:lvlText w:val="2.%1."/>
      <w:lvlJc w:val="left"/>
      <w:pPr>
        <w:ind w:left="1070" w:hanging="360"/>
      </w:pPr>
      <w:rPr>
        <w:rFonts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5"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7"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8" w15:restartNumberingAfterBreak="0">
    <w:nsid w:val="584A506F"/>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72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58C95FB5"/>
    <w:multiLevelType w:val="hybridMultilevel"/>
    <w:tmpl w:val="B9D83F4A"/>
    <w:name w:val="WW8Num112"/>
    <w:lvl w:ilvl="0" w:tplc="543267CE">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1" w15:restartNumberingAfterBreak="0">
    <w:nsid w:val="59683267"/>
    <w:multiLevelType w:val="multilevel"/>
    <w:tmpl w:val="C1D6B85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3"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4" w15:restartNumberingAfterBreak="0">
    <w:nsid w:val="5F3C5AE9"/>
    <w:multiLevelType w:val="multilevel"/>
    <w:tmpl w:val="E0A0E464"/>
    <w:lvl w:ilvl="0">
      <w:start w:val="8"/>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5"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6" w15:restartNumberingAfterBreak="0">
    <w:nsid w:val="65413669"/>
    <w:multiLevelType w:val="hybridMultilevel"/>
    <w:tmpl w:val="5A60A0E8"/>
    <w:lvl w:ilvl="0" w:tplc="FD16D56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7"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15:restartNumberingAfterBreak="0">
    <w:nsid w:val="663375C5"/>
    <w:multiLevelType w:val="hybridMultilevel"/>
    <w:tmpl w:val="77DA6C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0"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01" w15:restartNumberingAfterBreak="0">
    <w:nsid w:val="6B904DC9"/>
    <w:multiLevelType w:val="hybridMultilevel"/>
    <w:tmpl w:val="AB546246"/>
    <w:lvl w:ilvl="0" w:tplc="11DED334">
      <w:start w:val="2"/>
      <w:numFmt w:val="decimal"/>
      <w:lvlText w:val="%1."/>
      <w:lvlJc w:val="left"/>
      <w:pPr>
        <w:tabs>
          <w:tab w:val="num" w:pos="720"/>
        </w:tabs>
        <w:ind w:left="720" w:hanging="360"/>
      </w:pPr>
    </w:lvl>
    <w:lvl w:ilvl="1" w:tplc="2D301746">
      <w:start w:val="1"/>
      <w:numFmt w:val="decimal"/>
      <w:lvlText w:val="%2."/>
      <w:lvlJc w:val="left"/>
      <w:pPr>
        <w:tabs>
          <w:tab w:val="num" w:pos="1440"/>
        </w:tabs>
        <w:ind w:left="1440" w:hanging="360"/>
      </w:pPr>
    </w:lvl>
    <w:lvl w:ilvl="2" w:tplc="24FADC60">
      <w:start w:val="1"/>
      <w:numFmt w:val="decimal"/>
      <w:lvlText w:val="%3."/>
      <w:lvlJc w:val="left"/>
      <w:pPr>
        <w:tabs>
          <w:tab w:val="num" w:pos="2160"/>
        </w:tabs>
        <w:ind w:left="2160" w:hanging="360"/>
      </w:pPr>
    </w:lvl>
    <w:lvl w:ilvl="3" w:tplc="D8420C32">
      <w:start w:val="1"/>
      <w:numFmt w:val="decimal"/>
      <w:lvlText w:val="%4."/>
      <w:lvlJc w:val="left"/>
      <w:pPr>
        <w:tabs>
          <w:tab w:val="num" w:pos="2880"/>
        </w:tabs>
        <w:ind w:left="2880" w:hanging="360"/>
      </w:pPr>
    </w:lvl>
    <w:lvl w:ilvl="4" w:tplc="2D847774">
      <w:start w:val="1"/>
      <w:numFmt w:val="decimal"/>
      <w:lvlText w:val="%5."/>
      <w:lvlJc w:val="left"/>
      <w:pPr>
        <w:tabs>
          <w:tab w:val="num" w:pos="3600"/>
        </w:tabs>
        <w:ind w:left="3600" w:hanging="360"/>
      </w:pPr>
    </w:lvl>
    <w:lvl w:ilvl="5" w:tplc="0D5CCA00">
      <w:start w:val="1"/>
      <w:numFmt w:val="decimal"/>
      <w:lvlText w:val="%6."/>
      <w:lvlJc w:val="left"/>
      <w:pPr>
        <w:tabs>
          <w:tab w:val="num" w:pos="4320"/>
        </w:tabs>
        <w:ind w:left="4320" w:hanging="360"/>
      </w:pPr>
    </w:lvl>
    <w:lvl w:ilvl="6" w:tplc="FB1880F4">
      <w:start w:val="1"/>
      <w:numFmt w:val="decimal"/>
      <w:lvlText w:val="%7."/>
      <w:lvlJc w:val="left"/>
      <w:pPr>
        <w:tabs>
          <w:tab w:val="num" w:pos="5040"/>
        </w:tabs>
        <w:ind w:left="5040" w:hanging="360"/>
      </w:pPr>
    </w:lvl>
    <w:lvl w:ilvl="7" w:tplc="994ECBF6">
      <w:start w:val="1"/>
      <w:numFmt w:val="decimal"/>
      <w:lvlText w:val="%8."/>
      <w:lvlJc w:val="left"/>
      <w:pPr>
        <w:tabs>
          <w:tab w:val="num" w:pos="5760"/>
        </w:tabs>
        <w:ind w:left="5760" w:hanging="360"/>
      </w:pPr>
    </w:lvl>
    <w:lvl w:ilvl="8" w:tplc="443ADBFE">
      <w:start w:val="1"/>
      <w:numFmt w:val="decimal"/>
      <w:lvlText w:val="%9."/>
      <w:lvlJc w:val="left"/>
      <w:pPr>
        <w:tabs>
          <w:tab w:val="num" w:pos="6480"/>
        </w:tabs>
        <w:ind w:left="6480" w:hanging="360"/>
      </w:pPr>
    </w:lvl>
  </w:abstractNum>
  <w:abstractNum w:abstractNumId="102"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D232B99"/>
    <w:multiLevelType w:val="multilevel"/>
    <w:tmpl w:val="CEF64F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5"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79EE7589"/>
    <w:multiLevelType w:val="multilevel"/>
    <w:tmpl w:val="2CCE3C82"/>
    <w:lvl w:ilvl="0">
      <w:start w:val="1"/>
      <w:numFmt w:val="decimal"/>
      <w:lvlText w:val="%1."/>
      <w:lvlJc w:val="left"/>
      <w:pPr>
        <w:tabs>
          <w:tab w:val="num" w:pos="720"/>
        </w:tabs>
        <w:ind w:left="720" w:hanging="360"/>
      </w:pPr>
      <w:rPr>
        <w:rFonts w:ascii="Times New Roman" w:eastAsia="Times New Roman" w:hAnsi="Times New Roman" w:cs="Times New Roman"/>
        <w:b w:val="0"/>
        <w:bCs/>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9" w15:restartNumberingAfterBreak="0">
    <w:nsid w:val="79FF791A"/>
    <w:multiLevelType w:val="hybridMultilevel"/>
    <w:tmpl w:val="EAFAFECE"/>
    <w:lvl w:ilvl="0" w:tplc="303A9F4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0" w15:restartNumberingAfterBreak="0">
    <w:nsid w:val="7A167483"/>
    <w:multiLevelType w:val="hybridMultilevel"/>
    <w:tmpl w:val="7D409922"/>
    <w:lvl w:ilvl="0" w:tplc="7C9A9CA4">
      <w:start w:val="1"/>
      <w:numFmt w:val="decimal"/>
      <w:lvlText w:val="2.%1."/>
      <w:lvlJc w:val="left"/>
      <w:pPr>
        <w:ind w:left="786" w:hanging="360"/>
      </w:pPr>
      <w:rPr>
        <w:rFonts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1" w15:restartNumberingAfterBreak="0">
    <w:nsid w:val="7C1E6A5C"/>
    <w:multiLevelType w:val="hybridMultilevel"/>
    <w:tmpl w:val="448AE07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2" w15:restartNumberingAfterBreak="0">
    <w:nsid w:val="7CC315E2"/>
    <w:multiLevelType w:val="hybridMultilevel"/>
    <w:tmpl w:val="9FA6467E"/>
    <w:lvl w:ilvl="0" w:tplc="7C9A9CA4">
      <w:start w:val="1"/>
      <w:numFmt w:val="decimal"/>
      <w:lvlText w:val="2.%1."/>
      <w:lvlJc w:val="left"/>
      <w:pPr>
        <w:ind w:left="360" w:hanging="360"/>
      </w:pPr>
      <w:rPr>
        <w:rFonts w:hint="default"/>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3"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104"/>
    <w:lvlOverride w:ilvl="0">
      <w:lvl w:ilvl="0" w:tplc="EEEEAE54">
        <w:start w:val="1"/>
        <w:numFmt w:val="decimal"/>
        <w:lvlText w:val="%1."/>
        <w:lvlJc w:val="left"/>
        <w:pPr>
          <w:tabs>
            <w:tab w:val="num" w:pos="720"/>
          </w:tabs>
          <w:ind w:left="720" w:hanging="360"/>
        </w:pPr>
        <w:rPr>
          <w:rFonts w:cs="Times New Roman"/>
          <w:b w:val="0"/>
        </w:rPr>
      </w:lvl>
    </w:lvlOverride>
  </w:num>
  <w:num w:numId="3">
    <w:abstractNumId w:val="23"/>
  </w:num>
  <w:num w:numId="4">
    <w:abstractNumId w:val="28"/>
  </w:num>
  <w:num w:numId="5">
    <w:abstractNumId w:val="86"/>
  </w:num>
  <w:num w:numId="6">
    <w:abstractNumId w:val="77"/>
  </w:num>
  <w:num w:numId="7">
    <w:abstractNumId w:val="44"/>
  </w:num>
  <w:num w:numId="8">
    <w:abstractNumId w:val="51"/>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0"/>
  </w:num>
  <w:num w:numId="11">
    <w:abstractNumId w:val="61"/>
  </w:num>
  <w:num w:numId="12">
    <w:abstractNumId w:val="9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4"/>
  </w:num>
  <w:num w:numId="15">
    <w:abstractNumId w:val="66"/>
  </w:num>
  <w:num w:numId="16">
    <w:abstractNumId w:val="29"/>
  </w:num>
  <w:num w:numId="17">
    <w:abstractNumId w:val="24"/>
  </w:num>
  <w:num w:numId="18">
    <w:abstractNumId w:val="71"/>
  </w:num>
  <w:num w:numId="19">
    <w:abstractNumId w:val="46"/>
  </w:num>
  <w:num w:numId="20">
    <w:abstractNumId w:val="40"/>
  </w:num>
  <w:num w:numId="21">
    <w:abstractNumId w:val="97"/>
  </w:num>
  <w:num w:numId="22">
    <w:abstractNumId w:val="11"/>
  </w:num>
  <w:num w:numId="23">
    <w:abstractNumId w:val="58"/>
  </w:num>
  <w:num w:numId="24">
    <w:abstractNumId w:val="26"/>
  </w:num>
  <w:num w:numId="25">
    <w:abstractNumId w:val="7"/>
  </w:num>
  <w:num w:numId="26">
    <w:abstractNumId w:val="105"/>
  </w:num>
  <w:num w:numId="27">
    <w:abstractNumId w:val="13"/>
  </w:num>
  <w:num w:numId="28">
    <w:abstractNumId w:val="85"/>
  </w:num>
  <w:num w:numId="29">
    <w:abstractNumId w:val="102"/>
  </w:num>
  <w:num w:numId="30">
    <w:abstractNumId w:val="32"/>
  </w:num>
  <w:num w:numId="31">
    <w:abstractNumId w:val="12"/>
  </w:num>
  <w:num w:numId="32">
    <w:abstractNumId w:val="114"/>
  </w:num>
  <w:num w:numId="33">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2"/>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7"/>
  </w:num>
  <w:num w:numId="48">
    <w:abstractNumId w:val="92"/>
  </w:num>
  <w:num w:numId="49">
    <w:abstractNumId w:val="13"/>
    <w:lvlOverride w:ilvl="0">
      <w:startOverride w:val="1"/>
    </w:lvlOverride>
  </w:num>
  <w:num w:numId="50">
    <w:abstractNumId w:val="13"/>
    <w:lvlOverride w:ilvl="0">
      <w:startOverride w:val="1"/>
    </w:lvlOverride>
  </w:num>
  <w:num w:numId="51">
    <w:abstractNumId w:val="13"/>
    <w:lvlOverride w:ilvl="0">
      <w:startOverride w:val="1"/>
    </w:lvlOverride>
  </w:num>
  <w:num w:numId="52">
    <w:abstractNumId w:val="55"/>
  </w:num>
  <w:num w:numId="5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num>
  <w:num w:numId="55">
    <w:abstractNumId w:val="43"/>
  </w:num>
  <w:num w:numId="56">
    <w:abstractNumId w:val="48"/>
  </w:num>
  <w:num w:numId="57">
    <w:abstractNumId w:val="21"/>
  </w:num>
  <w:num w:numId="58">
    <w:abstractNumId w:val="68"/>
  </w:num>
  <w:num w:numId="59">
    <w:abstractNumId w:val="15"/>
  </w:num>
  <w:num w:numId="60">
    <w:abstractNumId w:val="22"/>
  </w:num>
  <w:num w:numId="61">
    <w:abstractNumId w:val="99"/>
  </w:num>
  <w:num w:numId="62">
    <w:abstractNumId w:val="35"/>
  </w:num>
  <w:num w:numId="63">
    <w:abstractNumId w:val="56"/>
  </w:num>
  <w:num w:numId="64">
    <w:abstractNumId w:val="37"/>
  </w:num>
  <w:num w:numId="65">
    <w:abstractNumId w:val="25"/>
  </w:num>
  <w:num w:numId="66">
    <w:abstractNumId w:val="31"/>
  </w:num>
  <w:num w:numId="67">
    <w:abstractNumId w:val="111"/>
  </w:num>
  <w:num w:numId="68">
    <w:abstractNumId w:val="94"/>
  </w:num>
  <w:num w:numId="69">
    <w:abstractNumId w:val="67"/>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num>
  <w:num w:numId="73">
    <w:abstractNumId w:val="14"/>
  </w:num>
  <w:num w:numId="74">
    <w:abstractNumId w:val="19"/>
  </w:num>
  <w:num w:numId="75">
    <w:abstractNumId w:val="53"/>
  </w:num>
  <w:num w:numId="76">
    <w:abstractNumId w:val="69"/>
  </w:num>
  <w:num w:numId="77">
    <w:abstractNumId w:val="49"/>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num>
  <w:num w:numId="8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
  </w:num>
  <w:num w:numId="8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5"/>
  </w:num>
  <w:num w:numId="90">
    <w:abstractNumId w:val="98"/>
  </w:num>
  <w:num w:numId="91">
    <w:abstractNumId w:val="10"/>
  </w:num>
  <w:num w:numId="92">
    <w:abstractNumId w:val="27"/>
  </w:num>
  <w:num w:numId="93">
    <w:abstractNumId w:val="76"/>
  </w:num>
  <w:num w:numId="94">
    <w:abstractNumId w:val="103"/>
  </w:num>
  <w:num w:numId="95">
    <w:abstractNumId w:val="70"/>
  </w:num>
  <w:num w:numId="96">
    <w:abstractNumId w:val="91"/>
  </w:num>
  <w:num w:numId="97">
    <w:abstractNumId w:val="34"/>
  </w:num>
  <w:num w:numId="98">
    <w:abstractNumId w:val="38"/>
  </w:num>
  <w:num w:numId="99">
    <w:abstractNumId w:val="96"/>
  </w:num>
  <w:num w:numId="100">
    <w:abstractNumId w:val="109"/>
  </w:num>
  <w:num w:numId="101">
    <w:abstractNumId w:val="0"/>
  </w:num>
  <w:num w:numId="102">
    <w:abstractNumId w:val="73"/>
  </w:num>
  <w:num w:numId="103">
    <w:abstractNumId w:val="74"/>
  </w:num>
  <w:num w:numId="104">
    <w:abstractNumId w:val="18"/>
  </w:num>
  <w:num w:numId="105">
    <w:abstractNumId w:val="80"/>
  </w:num>
  <w:num w:numId="10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8"/>
    <w:lvlOverride w:ilvl="0">
      <w:startOverride w:val="1"/>
    </w:lvlOverride>
    <w:lvlOverride w:ilvl="1"/>
    <w:lvlOverride w:ilvl="2"/>
    <w:lvlOverride w:ilvl="3"/>
    <w:lvlOverride w:ilvl="4"/>
    <w:lvlOverride w:ilvl="5"/>
    <w:lvlOverride w:ilvl="6"/>
    <w:lvlOverride w:ilvl="7"/>
    <w:lvlOverride w:ilvl="8"/>
  </w:num>
  <w:num w:numId="10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8"/>
  </w:num>
  <w:num w:numId="110">
    <w:abstractNumId w:val="54"/>
  </w:num>
  <w:num w:numId="111">
    <w:abstractNumId w:val="88"/>
  </w:num>
  <w:num w:numId="112">
    <w:abstractNumId w:val="82"/>
  </w:num>
  <w:num w:numId="113">
    <w:abstractNumId w:val="5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5A"/>
    <w:rsid w:val="000006B1"/>
    <w:rsid w:val="0000144B"/>
    <w:rsid w:val="00002BB1"/>
    <w:rsid w:val="00003054"/>
    <w:rsid w:val="00003906"/>
    <w:rsid w:val="0000496D"/>
    <w:rsid w:val="00006663"/>
    <w:rsid w:val="00006E4D"/>
    <w:rsid w:val="0000732F"/>
    <w:rsid w:val="00007BD8"/>
    <w:rsid w:val="000119D5"/>
    <w:rsid w:val="00013A64"/>
    <w:rsid w:val="000140B8"/>
    <w:rsid w:val="0001433C"/>
    <w:rsid w:val="000171B1"/>
    <w:rsid w:val="00024864"/>
    <w:rsid w:val="00025459"/>
    <w:rsid w:val="000258EC"/>
    <w:rsid w:val="00026D71"/>
    <w:rsid w:val="000302C5"/>
    <w:rsid w:val="000316C4"/>
    <w:rsid w:val="00036CFA"/>
    <w:rsid w:val="0004213E"/>
    <w:rsid w:val="00042D0E"/>
    <w:rsid w:val="00044549"/>
    <w:rsid w:val="000449B4"/>
    <w:rsid w:val="00045579"/>
    <w:rsid w:val="00046276"/>
    <w:rsid w:val="0005016A"/>
    <w:rsid w:val="000510C6"/>
    <w:rsid w:val="000512CC"/>
    <w:rsid w:val="00051CB3"/>
    <w:rsid w:val="000526E5"/>
    <w:rsid w:val="00054B03"/>
    <w:rsid w:val="00057BB4"/>
    <w:rsid w:val="0006067E"/>
    <w:rsid w:val="0006313D"/>
    <w:rsid w:val="00063D40"/>
    <w:rsid w:val="00063EBF"/>
    <w:rsid w:val="00070AE8"/>
    <w:rsid w:val="00072BA6"/>
    <w:rsid w:val="00072F41"/>
    <w:rsid w:val="00073068"/>
    <w:rsid w:val="00073457"/>
    <w:rsid w:val="000759DD"/>
    <w:rsid w:val="0007771B"/>
    <w:rsid w:val="000801C2"/>
    <w:rsid w:val="000808A6"/>
    <w:rsid w:val="00080C08"/>
    <w:rsid w:val="000813C0"/>
    <w:rsid w:val="000821BD"/>
    <w:rsid w:val="000829C9"/>
    <w:rsid w:val="000849BD"/>
    <w:rsid w:val="00084F1D"/>
    <w:rsid w:val="000852F8"/>
    <w:rsid w:val="0008581D"/>
    <w:rsid w:val="0008607C"/>
    <w:rsid w:val="00086644"/>
    <w:rsid w:val="0008699F"/>
    <w:rsid w:val="00087D00"/>
    <w:rsid w:val="0009119F"/>
    <w:rsid w:val="0009314E"/>
    <w:rsid w:val="00093CD9"/>
    <w:rsid w:val="000959BF"/>
    <w:rsid w:val="00095F0C"/>
    <w:rsid w:val="0009662C"/>
    <w:rsid w:val="00096BA7"/>
    <w:rsid w:val="00097F3A"/>
    <w:rsid w:val="000A00BB"/>
    <w:rsid w:val="000A0229"/>
    <w:rsid w:val="000A0941"/>
    <w:rsid w:val="000A2346"/>
    <w:rsid w:val="000A332A"/>
    <w:rsid w:val="000A378F"/>
    <w:rsid w:val="000A38B0"/>
    <w:rsid w:val="000A39EB"/>
    <w:rsid w:val="000A7123"/>
    <w:rsid w:val="000A7466"/>
    <w:rsid w:val="000A77EA"/>
    <w:rsid w:val="000B0C1C"/>
    <w:rsid w:val="000B1341"/>
    <w:rsid w:val="000B21BD"/>
    <w:rsid w:val="000B21C2"/>
    <w:rsid w:val="000B2BAF"/>
    <w:rsid w:val="000B30F8"/>
    <w:rsid w:val="000B3CF8"/>
    <w:rsid w:val="000C17BD"/>
    <w:rsid w:val="000C1D6F"/>
    <w:rsid w:val="000C4C36"/>
    <w:rsid w:val="000C4D4F"/>
    <w:rsid w:val="000C588F"/>
    <w:rsid w:val="000C5FC4"/>
    <w:rsid w:val="000C62A3"/>
    <w:rsid w:val="000D037D"/>
    <w:rsid w:val="000D12E9"/>
    <w:rsid w:val="000D1887"/>
    <w:rsid w:val="000D2356"/>
    <w:rsid w:val="000D26F0"/>
    <w:rsid w:val="000D7361"/>
    <w:rsid w:val="000D777C"/>
    <w:rsid w:val="000D79D3"/>
    <w:rsid w:val="000D7DAE"/>
    <w:rsid w:val="000E148A"/>
    <w:rsid w:val="000E2ACA"/>
    <w:rsid w:val="000E31C3"/>
    <w:rsid w:val="000E4520"/>
    <w:rsid w:val="000E5CDE"/>
    <w:rsid w:val="000E74E0"/>
    <w:rsid w:val="000F1A2F"/>
    <w:rsid w:val="000F2FF3"/>
    <w:rsid w:val="000F3297"/>
    <w:rsid w:val="000F443B"/>
    <w:rsid w:val="000F6733"/>
    <w:rsid w:val="000F67D9"/>
    <w:rsid w:val="00101154"/>
    <w:rsid w:val="00103A8B"/>
    <w:rsid w:val="0010406F"/>
    <w:rsid w:val="0010483F"/>
    <w:rsid w:val="00105E8D"/>
    <w:rsid w:val="0010766E"/>
    <w:rsid w:val="00110104"/>
    <w:rsid w:val="00110F51"/>
    <w:rsid w:val="00112078"/>
    <w:rsid w:val="001125C0"/>
    <w:rsid w:val="0011420A"/>
    <w:rsid w:val="00114352"/>
    <w:rsid w:val="00115A0C"/>
    <w:rsid w:val="00115CF8"/>
    <w:rsid w:val="00116130"/>
    <w:rsid w:val="00116B77"/>
    <w:rsid w:val="00121213"/>
    <w:rsid w:val="00121D75"/>
    <w:rsid w:val="001232D5"/>
    <w:rsid w:val="00125165"/>
    <w:rsid w:val="00125E05"/>
    <w:rsid w:val="00127380"/>
    <w:rsid w:val="00130D40"/>
    <w:rsid w:val="00130F93"/>
    <w:rsid w:val="0013340F"/>
    <w:rsid w:val="0013576A"/>
    <w:rsid w:val="001363DE"/>
    <w:rsid w:val="001404A2"/>
    <w:rsid w:val="00140EBD"/>
    <w:rsid w:val="00141E0E"/>
    <w:rsid w:val="001435D4"/>
    <w:rsid w:val="001446FA"/>
    <w:rsid w:val="00144C92"/>
    <w:rsid w:val="001503CC"/>
    <w:rsid w:val="001506F2"/>
    <w:rsid w:val="00150958"/>
    <w:rsid w:val="00150D5D"/>
    <w:rsid w:val="001511C0"/>
    <w:rsid w:val="001532DB"/>
    <w:rsid w:val="001536E4"/>
    <w:rsid w:val="00153B36"/>
    <w:rsid w:val="00156F77"/>
    <w:rsid w:val="00157009"/>
    <w:rsid w:val="00157F0F"/>
    <w:rsid w:val="00160DA0"/>
    <w:rsid w:val="00162D6C"/>
    <w:rsid w:val="001662D2"/>
    <w:rsid w:val="001668DD"/>
    <w:rsid w:val="00167324"/>
    <w:rsid w:val="00167FCF"/>
    <w:rsid w:val="00172AEF"/>
    <w:rsid w:val="00172DDC"/>
    <w:rsid w:val="00173DF7"/>
    <w:rsid w:val="00174AFB"/>
    <w:rsid w:val="00175E8C"/>
    <w:rsid w:val="001767ED"/>
    <w:rsid w:val="001778EE"/>
    <w:rsid w:val="00177BED"/>
    <w:rsid w:val="00180325"/>
    <w:rsid w:val="00180526"/>
    <w:rsid w:val="00181115"/>
    <w:rsid w:val="00183B97"/>
    <w:rsid w:val="00184E7D"/>
    <w:rsid w:val="001858B9"/>
    <w:rsid w:val="00186596"/>
    <w:rsid w:val="00187714"/>
    <w:rsid w:val="00190F78"/>
    <w:rsid w:val="00191F7A"/>
    <w:rsid w:val="00192062"/>
    <w:rsid w:val="00192371"/>
    <w:rsid w:val="00192F3F"/>
    <w:rsid w:val="001949BB"/>
    <w:rsid w:val="00195D41"/>
    <w:rsid w:val="001A0566"/>
    <w:rsid w:val="001A0595"/>
    <w:rsid w:val="001A06C1"/>
    <w:rsid w:val="001A1EB1"/>
    <w:rsid w:val="001A23DD"/>
    <w:rsid w:val="001A251D"/>
    <w:rsid w:val="001A483D"/>
    <w:rsid w:val="001A4FC2"/>
    <w:rsid w:val="001A663B"/>
    <w:rsid w:val="001A7454"/>
    <w:rsid w:val="001B0255"/>
    <w:rsid w:val="001B1751"/>
    <w:rsid w:val="001B2C9A"/>
    <w:rsid w:val="001B3681"/>
    <w:rsid w:val="001B3B78"/>
    <w:rsid w:val="001B42CA"/>
    <w:rsid w:val="001B739C"/>
    <w:rsid w:val="001C0873"/>
    <w:rsid w:val="001C12B3"/>
    <w:rsid w:val="001C17B5"/>
    <w:rsid w:val="001C229D"/>
    <w:rsid w:val="001C22DE"/>
    <w:rsid w:val="001C5701"/>
    <w:rsid w:val="001C6E83"/>
    <w:rsid w:val="001C744B"/>
    <w:rsid w:val="001D07A3"/>
    <w:rsid w:val="001D0B7F"/>
    <w:rsid w:val="001D1BF5"/>
    <w:rsid w:val="001D1FB0"/>
    <w:rsid w:val="001D25CB"/>
    <w:rsid w:val="001D298A"/>
    <w:rsid w:val="001D5ABA"/>
    <w:rsid w:val="001D6310"/>
    <w:rsid w:val="001D727F"/>
    <w:rsid w:val="001D7FDA"/>
    <w:rsid w:val="001E0F1D"/>
    <w:rsid w:val="001E1263"/>
    <w:rsid w:val="001E1977"/>
    <w:rsid w:val="001E3AF8"/>
    <w:rsid w:val="001E54F2"/>
    <w:rsid w:val="001E78A7"/>
    <w:rsid w:val="001F222B"/>
    <w:rsid w:val="001F39F9"/>
    <w:rsid w:val="001F43F8"/>
    <w:rsid w:val="001F5457"/>
    <w:rsid w:val="001F57F1"/>
    <w:rsid w:val="001F59D0"/>
    <w:rsid w:val="001F75E1"/>
    <w:rsid w:val="001F7882"/>
    <w:rsid w:val="00200483"/>
    <w:rsid w:val="002015AD"/>
    <w:rsid w:val="00201A2C"/>
    <w:rsid w:val="00202EB5"/>
    <w:rsid w:val="00203AE6"/>
    <w:rsid w:val="00205681"/>
    <w:rsid w:val="002071FA"/>
    <w:rsid w:val="00212B63"/>
    <w:rsid w:val="00213905"/>
    <w:rsid w:val="00214A4A"/>
    <w:rsid w:val="0022159D"/>
    <w:rsid w:val="0022372F"/>
    <w:rsid w:val="00226A5D"/>
    <w:rsid w:val="0022739A"/>
    <w:rsid w:val="002277FB"/>
    <w:rsid w:val="00227A47"/>
    <w:rsid w:val="002302AB"/>
    <w:rsid w:val="002305DF"/>
    <w:rsid w:val="00231CA5"/>
    <w:rsid w:val="0023220C"/>
    <w:rsid w:val="00233931"/>
    <w:rsid w:val="00236C1E"/>
    <w:rsid w:val="002403D1"/>
    <w:rsid w:val="00241368"/>
    <w:rsid w:val="00241AA2"/>
    <w:rsid w:val="002421B1"/>
    <w:rsid w:val="0024238D"/>
    <w:rsid w:val="00246DC4"/>
    <w:rsid w:val="00246FCC"/>
    <w:rsid w:val="002472A2"/>
    <w:rsid w:val="00247939"/>
    <w:rsid w:val="00247ACB"/>
    <w:rsid w:val="00251B2E"/>
    <w:rsid w:val="00251C2C"/>
    <w:rsid w:val="00252CBB"/>
    <w:rsid w:val="00252E22"/>
    <w:rsid w:val="002535B9"/>
    <w:rsid w:val="002567F4"/>
    <w:rsid w:val="00256CB5"/>
    <w:rsid w:val="00261062"/>
    <w:rsid w:val="00261783"/>
    <w:rsid w:val="00262F49"/>
    <w:rsid w:val="0026312C"/>
    <w:rsid w:val="002651A6"/>
    <w:rsid w:val="00267B1A"/>
    <w:rsid w:val="00267D4D"/>
    <w:rsid w:val="00270DCE"/>
    <w:rsid w:val="00271637"/>
    <w:rsid w:val="00272150"/>
    <w:rsid w:val="00273CE3"/>
    <w:rsid w:val="00274443"/>
    <w:rsid w:val="00274721"/>
    <w:rsid w:val="002752C5"/>
    <w:rsid w:val="0027663E"/>
    <w:rsid w:val="00276A17"/>
    <w:rsid w:val="00276D78"/>
    <w:rsid w:val="00277A2B"/>
    <w:rsid w:val="00281F82"/>
    <w:rsid w:val="0028265A"/>
    <w:rsid w:val="00284426"/>
    <w:rsid w:val="00284D5C"/>
    <w:rsid w:val="00285C0D"/>
    <w:rsid w:val="00286036"/>
    <w:rsid w:val="002862A0"/>
    <w:rsid w:val="00286E48"/>
    <w:rsid w:val="002879DA"/>
    <w:rsid w:val="00292DD8"/>
    <w:rsid w:val="002953B3"/>
    <w:rsid w:val="0029566C"/>
    <w:rsid w:val="00296CED"/>
    <w:rsid w:val="002A06D8"/>
    <w:rsid w:val="002A3A4B"/>
    <w:rsid w:val="002A5D3A"/>
    <w:rsid w:val="002A69CA"/>
    <w:rsid w:val="002A6F06"/>
    <w:rsid w:val="002A74AF"/>
    <w:rsid w:val="002B0296"/>
    <w:rsid w:val="002B1505"/>
    <w:rsid w:val="002B2191"/>
    <w:rsid w:val="002B2AA9"/>
    <w:rsid w:val="002B2CCE"/>
    <w:rsid w:val="002B4562"/>
    <w:rsid w:val="002B55E6"/>
    <w:rsid w:val="002B59AE"/>
    <w:rsid w:val="002B5ECD"/>
    <w:rsid w:val="002C0743"/>
    <w:rsid w:val="002C07A2"/>
    <w:rsid w:val="002C08B4"/>
    <w:rsid w:val="002C24A0"/>
    <w:rsid w:val="002C25C3"/>
    <w:rsid w:val="002C3CB4"/>
    <w:rsid w:val="002C66B6"/>
    <w:rsid w:val="002D02DE"/>
    <w:rsid w:val="002D1596"/>
    <w:rsid w:val="002D165C"/>
    <w:rsid w:val="002D1BF9"/>
    <w:rsid w:val="002D241A"/>
    <w:rsid w:val="002D2E2F"/>
    <w:rsid w:val="002D3BB2"/>
    <w:rsid w:val="002D5422"/>
    <w:rsid w:val="002D740B"/>
    <w:rsid w:val="002D764D"/>
    <w:rsid w:val="002D78FF"/>
    <w:rsid w:val="002E038B"/>
    <w:rsid w:val="002E0FAB"/>
    <w:rsid w:val="002E2E6F"/>
    <w:rsid w:val="002F3490"/>
    <w:rsid w:val="002F4E9F"/>
    <w:rsid w:val="002F5054"/>
    <w:rsid w:val="002F5A0C"/>
    <w:rsid w:val="002F767E"/>
    <w:rsid w:val="002F7CAF"/>
    <w:rsid w:val="00300802"/>
    <w:rsid w:val="003028D1"/>
    <w:rsid w:val="00303DA6"/>
    <w:rsid w:val="00303F82"/>
    <w:rsid w:val="003054F7"/>
    <w:rsid w:val="00307632"/>
    <w:rsid w:val="0030799F"/>
    <w:rsid w:val="0031116F"/>
    <w:rsid w:val="003114BE"/>
    <w:rsid w:val="00314990"/>
    <w:rsid w:val="00314C95"/>
    <w:rsid w:val="0032017F"/>
    <w:rsid w:val="00323395"/>
    <w:rsid w:val="00323464"/>
    <w:rsid w:val="00323880"/>
    <w:rsid w:val="00323EEA"/>
    <w:rsid w:val="00324826"/>
    <w:rsid w:val="00324F92"/>
    <w:rsid w:val="00325333"/>
    <w:rsid w:val="00325C16"/>
    <w:rsid w:val="00330BBF"/>
    <w:rsid w:val="00331549"/>
    <w:rsid w:val="0033177F"/>
    <w:rsid w:val="00331FCD"/>
    <w:rsid w:val="00333B41"/>
    <w:rsid w:val="003344F3"/>
    <w:rsid w:val="003347DE"/>
    <w:rsid w:val="00334B8C"/>
    <w:rsid w:val="00334D9F"/>
    <w:rsid w:val="00335DD7"/>
    <w:rsid w:val="00337D67"/>
    <w:rsid w:val="00340DE3"/>
    <w:rsid w:val="00341593"/>
    <w:rsid w:val="00343E90"/>
    <w:rsid w:val="003462F9"/>
    <w:rsid w:val="003469E6"/>
    <w:rsid w:val="003503BA"/>
    <w:rsid w:val="00351524"/>
    <w:rsid w:val="00351EB9"/>
    <w:rsid w:val="003537AA"/>
    <w:rsid w:val="00353F24"/>
    <w:rsid w:val="00355364"/>
    <w:rsid w:val="003562CE"/>
    <w:rsid w:val="00356D14"/>
    <w:rsid w:val="00356D71"/>
    <w:rsid w:val="00357C5D"/>
    <w:rsid w:val="00361086"/>
    <w:rsid w:val="0036149D"/>
    <w:rsid w:val="00362A6A"/>
    <w:rsid w:val="00362E0D"/>
    <w:rsid w:val="00363BAC"/>
    <w:rsid w:val="00363E59"/>
    <w:rsid w:val="00366885"/>
    <w:rsid w:val="00366D48"/>
    <w:rsid w:val="00367DC4"/>
    <w:rsid w:val="00370B18"/>
    <w:rsid w:val="00370E12"/>
    <w:rsid w:val="00371856"/>
    <w:rsid w:val="00375515"/>
    <w:rsid w:val="00375620"/>
    <w:rsid w:val="0037637D"/>
    <w:rsid w:val="003769ED"/>
    <w:rsid w:val="00380A4A"/>
    <w:rsid w:val="00380ACC"/>
    <w:rsid w:val="0038337B"/>
    <w:rsid w:val="00392E5C"/>
    <w:rsid w:val="003930A1"/>
    <w:rsid w:val="00393388"/>
    <w:rsid w:val="00395B3F"/>
    <w:rsid w:val="00396230"/>
    <w:rsid w:val="003970C6"/>
    <w:rsid w:val="003A08E9"/>
    <w:rsid w:val="003A0DA3"/>
    <w:rsid w:val="003A47F9"/>
    <w:rsid w:val="003A66F4"/>
    <w:rsid w:val="003A6D7A"/>
    <w:rsid w:val="003B01EB"/>
    <w:rsid w:val="003B0F3F"/>
    <w:rsid w:val="003B16B9"/>
    <w:rsid w:val="003B259E"/>
    <w:rsid w:val="003B3108"/>
    <w:rsid w:val="003B3970"/>
    <w:rsid w:val="003B5ACE"/>
    <w:rsid w:val="003B69FC"/>
    <w:rsid w:val="003C051A"/>
    <w:rsid w:val="003C490A"/>
    <w:rsid w:val="003C5937"/>
    <w:rsid w:val="003D0278"/>
    <w:rsid w:val="003D1F8E"/>
    <w:rsid w:val="003D5F57"/>
    <w:rsid w:val="003D620E"/>
    <w:rsid w:val="003D74BD"/>
    <w:rsid w:val="003D7575"/>
    <w:rsid w:val="003E00A8"/>
    <w:rsid w:val="003E050F"/>
    <w:rsid w:val="003E175B"/>
    <w:rsid w:val="003E225B"/>
    <w:rsid w:val="003E2642"/>
    <w:rsid w:val="003E4E08"/>
    <w:rsid w:val="003E632F"/>
    <w:rsid w:val="003E6BD0"/>
    <w:rsid w:val="003E6FF0"/>
    <w:rsid w:val="003E72E5"/>
    <w:rsid w:val="003E7443"/>
    <w:rsid w:val="003F0972"/>
    <w:rsid w:val="003F232C"/>
    <w:rsid w:val="003F5D55"/>
    <w:rsid w:val="003F6DAB"/>
    <w:rsid w:val="003F7011"/>
    <w:rsid w:val="004008C0"/>
    <w:rsid w:val="00400F08"/>
    <w:rsid w:val="004022ED"/>
    <w:rsid w:val="0040236A"/>
    <w:rsid w:val="00403852"/>
    <w:rsid w:val="00403ED3"/>
    <w:rsid w:val="00404F6D"/>
    <w:rsid w:val="00414389"/>
    <w:rsid w:val="00416006"/>
    <w:rsid w:val="00416691"/>
    <w:rsid w:val="0041766E"/>
    <w:rsid w:val="0041778F"/>
    <w:rsid w:val="004201FD"/>
    <w:rsid w:val="00421E87"/>
    <w:rsid w:val="00423A61"/>
    <w:rsid w:val="00423CAE"/>
    <w:rsid w:val="0042519D"/>
    <w:rsid w:val="00425B65"/>
    <w:rsid w:val="00426048"/>
    <w:rsid w:val="004261F0"/>
    <w:rsid w:val="00430057"/>
    <w:rsid w:val="00431125"/>
    <w:rsid w:val="00433069"/>
    <w:rsid w:val="00433A6C"/>
    <w:rsid w:val="00433E24"/>
    <w:rsid w:val="00433F29"/>
    <w:rsid w:val="004361A7"/>
    <w:rsid w:val="00437EB1"/>
    <w:rsid w:val="0044052A"/>
    <w:rsid w:val="00440687"/>
    <w:rsid w:val="0044111E"/>
    <w:rsid w:val="00441C4B"/>
    <w:rsid w:val="00442894"/>
    <w:rsid w:val="0044550F"/>
    <w:rsid w:val="00446E48"/>
    <w:rsid w:val="00450FE2"/>
    <w:rsid w:val="00454AAE"/>
    <w:rsid w:val="0045515D"/>
    <w:rsid w:val="00455991"/>
    <w:rsid w:val="00456061"/>
    <w:rsid w:val="00457343"/>
    <w:rsid w:val="004575B8"/>
    <w:rsid w:val="004624E9"/>
    <w:rsid w:val="00462768"/>
    <w:rsid w:val="00463EAB"/>
    <w:rsid w:val="004652EB"/>
    <w:rsid w:val="00465340"/>
    <w:rsid w:val="00465B21"/>
    <w:rsid w:val="00465C76"/>
    <w:rsid w:val="00466483"/>
    <w:rsid w:val="00467EF7"/>
    <w:rsid w:val="00470D62"/>
    <w:rsid w:val="00474B16"/>
    <w:rsid w:val="00475848"/>
    <w:rsid w:val="0047710D"/>
    <w:rsid w:val="00477594"/>
    <w:rsid w:val="00480117"/>
    <w:rsid w:val="00480BA1"/>
    <w:rsid w:val="00482F64"/>
    <w:rsid w:val="00483FDF"/>
    <w:rsid w:val="004848D3"/>
    <w:rsid w:val="00485115"/>
    <w:rsid w:val="00490F8E"/>
    <w:rsid w:val="00491E99"/>
    <w:rsid w:val="004924C1"/>
    <w:rsid w:val="004925DD"/>
    <w:rsid w:val="004942B6"/>
    <w:rsid w:val="00495EE8"/>
    <w:rsid w:val="004960E4"/>
    <w:rsid w:val="0049729F"/>
    <w:rsid w:val="004A17AD"/>
    <w:rsid w:val="004A187E"/>
    <w:rsid w:val="004A5ED3"/>
    <w:rsid w:val="004B3A50"/>
    <w:rsid w:val="004B4FBA"/>
    <w:rsid w:val="004B54EB"/>
    <w:rsid w:val="004B5C80"/>
    <w:rsid w:val="004B656F"/>
    <w:rsid w:val="004B7258"/>
    <w:rsid w:val="004C0AE2"/>
    <w:rsid w:val="004C1B1B"/>
    <w:rsid w:val="004C2002"/>
    <w:rsid w:val="004C288C"/>
    <w:rsid w:val="004C31BD"/>
    <w:rsid w:val="004C48FE"/>
    <w:rsid w:val="004C68CE"/>
    <w:rsid w:val="004C7530"/>
    <w:rsid w:val="004D0225"/>
    <w:rsid w:val="004D4F92"/>
    <w:rsid w:val="004D6C2E"/>
    <w:rsid w:val="004D7CDA"/>
    <w:rsid w:val="004D7E53"/>
    <w:rsid w:val="004E0190"/>
    <w:rsid w:val="004E082E"/>
    <w:rsid w:val="004E0903"/>
    <w:rsid w:val="004E11AB"/>
    <w:rsid w:val="004E15BB"/>
    <w:rsid w:val="004E1A97"/>
    <w:rsid w:val="004E1EB0"/>
    <w:rsid w:val="004E3E82"/>
    <w:rsid w:val="004E3EFB"/>
    <w:rsid w:val="004E5C93"/>
    <w:rsid w:val="004E63EC"/>
    <w:rsid w:val="004E64B2"/>
    <w:rsid w:val="004F2CD4"/>
    <w:rsid w:val="004F4677"/>
    <w:rsid w:val="004F5C92"/>
    <w:rsid w:val="004F78AE"/>
    <w:rsid w:val="0050020E"/>
    <w:rsid w:val="00501155"/>
    <w:rsid w:val="005011FF"/>
    <w:rsid w:val="00503971"/>
    <w:rsid w:val="0050404C"/>
    <w:rsid w:val="005043BE"/>
    <w:rsid w:val="005053BC"/>
    <w:rsid w:val="00505621"/>
    <w:rsid w:val="005058AF"/>
    <w:rsid w:val="005079FD"/>
    <w:rsid w:val="005107E6"/>
    <w:rsid w:val="00513084"/>
    <w:rsid w:val="00513449"/>
    <w:rsid w:val="00513628"/>
    <w:rsid w:val="00513A53"/>
    <w:rsid w:val="005141BC"/>
    <w:rsid w:val="00515FB5"/>
    <w:rsid w:val="00516013"/>
    <w:rsid w:val="00517AD2"/>
    <w:rsid w:val="00520B35"/>
    <w:rsid w:val="0052112B"/>
    <w:rsid w:val="00521246"/>
    <w:rsid w:val="00522DAE"/>
    <w:rsid w:val="00522DEF"/>
    <w:rsid w:val="0052511E"/>
    <w:rsid w:val="00525DFD"/>
    <w:rsid w:val="005276F8"/>
    <w:rsid w:val="00527DEF"/>
    <w:rsid w:val="00533AA0"/>
    <w:rsid w:val="0053419F"/>
    <w:rsid w:val="00534783"/>
    <w:rsid w:val="005347E1"/>
    <w:rsid w:val="005355A1"/>
    <w:rsid w:val="00537D98"/>
    <w:rsid w:val="00540E96"/>
    <w:rsid w:val="00540F9D"/>
    <w:rsid w:val="0054142E"/>
    <w:rsid w:val="00544358"/>
    <w:rsid w:val="00545026"/>
    <w:rsid w:val="00547A25"/>
    <w:rsid w:val="00547F04"/>
    <w:rsid w:val="0055045B"/>
    <w:rsid w:val="00550505"/>
    <w:rsid w:val="005517E1"/>
    <w:rsid w:val="005518A1"/>
    <w:rsid w:val="00551F59"/>
    <w:rsid w:val="0055340F"/>
    <w:rsid w:val="00554C19"/>
    <w:rsid w:val="00555B62"/>
    <w:rsid w:val="00556F9B"/>
    <w:rsid w:val="00557096"/>
    <w:rsid w:val="00560C38"/>
    <w:rsid w:val="00562CD6"/>
    <w:rsid w:val="00563A5A"/>
    <w:rsid w:val="00566EE2"/>
    <w:rsid w:val="0056701A"/>
    <w:rsid w:val="005704FB"/>
    <w:rsid w:val="005711D3"/>
    <w:rsid w:val="0057196F"/>
    <w:rsid w:val="00571AC1"/>
    <w:rsid w:val="00572A9F"/>
    <w:rsid w:val="0057331E"/>
    <w:rsid w:val="00574D2D"/>
    <w:rsid w:val="0057641F"/>
    <w:rsid w:val="00580121"/>
    <w:rsid w:val="00580B4D"/>
    <w:rsid w:val="00583F7C"/>
    <w:rsid w:val="0058580C"/>
    <w:rsid w:val="00585CA9"/>
    <w:rsid w:val="0058669E"/>
    <w:rsid w:val="00586B6F"/>
    <w:rsid w:val="005875C6"/>
    <w:rsid w:val="005907C7"/>
    <w:rsid w:val="00592E8A"/>
    <w:rsid w:val="005936BF"/>
    <w:rsid w:val="00593C33"/>
    <w:rsid w:val="00595A62"/>
    <w:rsid w:val="00596BEE"/>
    <w:rsid w:val="00597DDC"/>
    <w:rsid w:val="005A0997"/>
    <w:rsid w:val="005A0B13"/>
    <w:rsid w:val="005A442D"/>
    <w:rsid w:val="005A4A1D"/>
    <w:rsid w:val="005A57D7"/>
    <w:rsid w:val="005A5EB1"/>
    <w:rsid w:val="005A60E3"/>
    <w:rsid w:val="005A71A2"/>
    <w:rsid w:val="005B01A1"/>
    <w:rsid w:val="005B0B37"/>
    <w:rsid w:val="005B3BD9"/>
    <w:rsid w:val="005B4F8C"/>
    <w:rsid w:val="005B7402"/>
    <w:rsid w:val="005C3713"/>
    <w:rsid w:val="005C5A33"/>
    <w:rsid w:val="005D0A9E"/>
    <w:rsid w:val="005D0FC0"/>
    <w:rsid w:val="005D27AC"/>
    <w:rsid w:val="005D2E46"/>
    <w:rsid w:val="005D4624"/>
    <w:rsid w:val="005D4A42"/>
    <w:rsid w:val="005D5176"/>
    <w:rsid w:val="005D548B"/>
    <w:rsid w:val="005D58F4"/>
    <w:rsid w:val="005D6D0D"/>
    <w:rsid w:val="005D73CF"/>
    <w:rsid w:val="005E0757"/>
    <w:rsid w:val="005E271C"/>
    <w:rsid w:val="005E2863"/>
    <w:rsid w:val="005E48C8"/>
    <w:rsid w:val="005E491E"/>
    <w:rsid w:val="005E5EC9"/>
    <w:rsid w:val="005E72B9"/>
    <w:rsid w:val="005F31E9"/>
    <w:rsid w:val="005F4977"/>
    <w:rsid w:val="005F503A"/>
    <w:rsid w:val="005F5CA7"/>
    <w:rsid w:val="005F67E4"/>
    <w:rsid w:val="005F695A"/>
    <w:rsid w:val="00600114"/>
    <w:rsid w:val="006007A9"/>
    <w:rsid w:val="006030EE"/>
    <w:rsid w:val="0060530B"/>
    <w:rsid w:val="00606B0A"/>
    <w:rsid w:val="0060788C"/>
    <w:rsid w:val="00615E12"/>
    <w:rsid w:val="00617EB7"/>
    <w:rsid w:val="00630286"/>
    <w:rsid w:val="00630404"/>
    <w:rsid w:val="0063167B"/>
    <w:rsid w:val="00632F1E"/>
    <w:rsid w:val="00633492"/>
    <w:rsid w:val="00633A07"/>
    <w:rsid w:val="006342AC"/>
    <w:rsid w:val="00635088"/>
    <w:rsid w:val="00640EF8"/>
    <w:rsid w:val="00640F11"/>
    <w:rsid w:val="00641433"/>
    <w:rsid w:val="00641EFE"/>
    <w:rsid w:val="006420BC"/>
    <w:rsid w:val="00645AD7"/>
    <w:rsid w:val="00647B80"/>
    <w:rsid w:val="0065122E"/>
    <w:rsid w:val="00651267"/>
    <w:rsid w:val="006518A6"/>
    <w:rsid w:val="00652697"/>
    <w:rsid w:val="00652825"/>
    <w:rsid w:val="00652971"/>
    <w:rsid w:val="00652DCF"/>
    <w:rsid w:val="00654E99"/>
    <w:rsid w:val="006550B1"/>
    <w:rsid w:val="006562A7"/>
    <w:rsid w:val="00657E7A"/>
    <w:rsid w:val="00660514"/>
    <w:rsid w:val="00663B70"/>
    <w:rsid w:val="00664552"/>
    <w:rsid w:val="00664DDE"/>
    <w:rsid w:val="006655A7"/>
    <w:rsid w:val="00666D28"/>
    <w:rsid w:val="00673745"/>
    <w:rsid w:val="00673893"/>
    <w:rsid w:val="00673D53"/>
    <w:rsid w:val="006745F3"/>
    <w:rsid w:val="00674CCB"/>
    <w:rsid w:val="00674CE9"/>
    <w:rsid w:val="00676444"/>
    <w:rsid w:val="0067707C"/>
    <w:rsid w:val="006776F6"/>
    <w:rsid w:val="0067771E"/>
    <w:rsid w:val="00680F6A"/>
    <w:rsid w:val="0068272D"/>
    <w:rsid w:val="0068310F"/>
    <w:rsid w:val="00685DF9"/>
    <w:rsid w:val="00687E7C"/>
    <w:rsid w:val="00693E53"/>
    <w:rsid w:val="00693E94"/>
    <w:rsid w:val="0069485A"/>
    <w:rsid w:val="00695592"/>
    <w:rsid w:val="00695EA0"/>
    <w:rsid w:val="0069605D"/>
    <w:rsid w:val="00696DBC"/>
    <w:rsid w:val="00696E7F"/>
    <w:rsid w:val="006A0F8E"/>
    <w:rsid w:val="006A23BF"/>
    <w:rsid w:val="006A30FD"/>
    <w:rsid w:val="006A414C"/>
    <w:rsid w:val="006A4962"/>
    <w:rsid w:val="006A5C54"/>
    <w:rsid w:val="006A5EEF"/>
    <w:rsid w:val="006A6266"/>
    <w:rsid w:val="006A6E1F"/>
    <w:rsid w:val="006B1E83"/>
    <w:rsid w:val="006B1F2A"/>
    <w:rsid w:val="006B2716"/>
    <w:rsid w:val="006B43AA"/>
    <w:rsid w:val="006C0375"/>
    <w:rsid w:val="006C2A0C"/>
    <w:rsid w:val="006C2BCF"/>
    <w:rsid w:val="006C4854"/>
    <w:rsid w:val="006C4F71"/>
    <w:rsid w:val="006C6010"/>
    <w:rsid w:val="006C6861"/>
    <w:rsid w:val="006C7759"/>
    <w:rsid w:val="006C7A04"/>
    <w:rsid w:val="006D0270"/>
    <w:rsid w:val="006D1F85"/>
    <w:rsid w:val="006D2B9B"/>
    <w:rsid w:val="006D3A2F"/>
    <w:rsid w:val="006D6BB2"/>
    <w:rsid w:val="006D6E53"/>
    <w:rsid w:val="006D6F6D"/>
    <w:rsid w:val="006D7528"/>
    <w:rsid w:val="006D7D6E"/>
    <w:rsid w:val="006E0491"/>
    <w:rsid w:val="006E64F6"/>
    <w:rsid w:val="006F1071"/>
    <w:rsid w:val="006F24C6"/>
    <w:rsid w:val="006F3C01"/>
    <w:rsid w:val="006F3DE0"/>
    <w:rsid w:val="006F4270"/>
    <w:rsid w:val="006F4A4A"/>
    <w:rsid w:val="006F6297"/>
    <w:rsid w:val="007005D5"/>
    <w:rsid w:val="00701471"/>
    <w:rsid w:val="00701943"/>
    <w:rsid w:val="00702B35"/>
    <w:rsid w:val="00702EFD"/>
    <w:rsid w:val="00703E8B"/>
    <w:rsid w:val="00704297"/>
    <w:rsid w:val="00714358"/>
    <w:rsid w:val="007157A5"/>
    <w:rsid w:val="00717568"/>
    <w:rsid w:val="0071769E"/>
    <w:rsid w:val="00717D7B"/>
    <w:rsid w:val="0072078B"/>
    <w:rsid w:val="0072143F"/>
    <w:rsid w:val="0072299A"/>
    <w:rsid w:val="007249D8"/>
    <w:rsid w:val="00726173"/>
    <w:rsid w:val="007272B4"/>
    <w:rsid w:val="00727F6B"/>
    <w:rsid w:val="00731990"/>
    <w:rsid w:val="00732535"/>
    <w:rsid w:val="007330A8"/>
    <w:rsid w:val="00735225"/>
    <w:rsid w:val="007361EA"/>
    <w:rsid w:val="007365CB"/>
    <w:rsid w:val="00736B17"/>
    <w:rsid w:val="007408FD"/>
    <w:rsid w:val="00740C77"/>
    <w:rsid w:val="00743D45"/>
    <w:rsid w:val="00746362"/>
    <w:rsid w:val="0074785F"/>
    <w:rsid w:val="0074787D"/>
    <w:rsid w:val="00750607"/>
    <w:rsid w:val="00750623"/>
    <w:rsid w:val="00751534"/>
    <w:rsid w:val="00753111"/>
    <w:rsid w:val="0075326D"/>
    <w:rsid w:val="00761232"/>
    <w:rsid w:val="00763114"/>
    <w:rsid w:val="0076350A"/>
    <w:rsid w:val="007741FC"/>
    <w:rsid w:val="00775AC3"/>
    <w:rsid w:val="00775AC7"/>
    <w:rsid w:val="007771D8"/>
    <w:rsid w:val="00780E5C"/>
    <w:rsid w:val="007831E8"/>
    <w:rsid w:val="007840CD"/>
    <w:rsid w:val="007849D5"/>
    <w:rsid w:val="00785B01"/>
    <w:rsid w:val="00786F61"/>
    <w:rsid w:val="0078761A"/>
    <w:rsid w:val="0079047F"/>
    <w:rsid w:val="00793EAB"/>
    <w:rsid w:val="0079505D"/>
    <w:rsid w:val="00795D89"/>
    <w:rsid w:val="00797029"/>
    <w:rsid w:val="007A00E7"/>
    <w:rsid w:val="007A1E73"/>
    <w:rsid w:val="007A4566"/>
    <w:rsid w:val="007A7BCE"/>
    <w:rsid w:val="007B1CCE"/>
    <w:rsid w:val="007B2249"/>
    <w:rsid w:val="007B64E5"/>
    <w:rsid w:val="007B6DC9"/>
    <w:rsid w:val="007C1D0F"/>
    <w:rsid w:val="007C3D47"/>
    <w:rsid w:val="007C60DF"/>
    <w:rsid w:val="007C7CDA"/>
    <w:rsid w:val="007D00E2"/>
    <w:rsid w:val="007D2478"/>
    <w:rsid w:val="007D2E18"/>
    <w:rsid w:val="007D5897"/>
    <w:rsid w:val="007D6ECE"/>
    <w:rsid w:val="007E0AB0"/>
    <w:rsid w:val="007E0EE9"/>
    <w:rsid w:val="007E2BD4"/>
    <w:rsid w:val="007E3431"/>
    <w:rsid w:val="007E357D"/>
    <w:rsid w:val="007E4402"/>
    <w:rsid w:val="007E6254"/>
    <w:rsid w:val="007E71CB"/>
    <w:rsid w:val="007F030F"/>
    <w:rsid w:val="007F0345"/>
    <w:rsid w:val="007F1D41"/>
    <w:rsid w:val="007F1F8E"/>
    <w:rsid w:val="007F732C"/>
    <w:rsid w:val="007F73EF"/>
    <w:rsid w:val="007F7A98"/>
    <w:rsid w:val="007F7EDC"/>
    <w:rsid w:val="00804285"/>
    <w:rsid w:val="00805A9F"/>
    <w:rsid w:val="008064C3"/>
    <w:rsid w:val="00807297"/>
    <w:rsid w:val="00807767"/>
    <w:rsid w:val="00812219"/>
    <w:rsid w:val="0081335E"/>
    <w:rsid w:val="00813712"/>
    <w:rsid w:val="00814073"/>
    <w:rsid w:val="008149C4"/>
    <w:rsid w:val="00821984"/>
    <w:rsid w:val="008219F0"/>
    <w:rsid w:val="00822B25"/>
    <w:rsid w:val="00822D91"/>
    <w:rsid w:val="00823136"/>
    <w:rsid w:val="0082447D"/>
    <w:rsid w:val="00824FBA"/>
    <w:rsid w:val="008276FB"/>
    <w:rsid w:val="0083100C"/>
    <w:rsid w:val="00832094"/>
    <w:rsid w:val="0083636C"/>
    <w:rsid w:val="00836EB9"/>
    <w:rsid w:val="0084087C"/>
    <w:rsid w:val="008417BD"/>
    <w:rsid w:val="008432A9"/>
    <w:rsid w:val="0084588F"/>
    <w:rsid w:val="008463F6"/>
    <w:rsid w:val="00847875"/>
    <w:rsid w:val="00850317"/>
    <w:rsid w:val="008539A4"/>
    <w:rsid w:val="008578DD"/>
    <w:rsid w:val="0086324C"/>
    <w:rsid w:val="0086368D"/>
    <w:rsid w:val="00863FDF"/>
    <w:rsid w:val="0086420F"/>
    <w:rsid w:val="0086529D"/>
    <w:rsid w:val="0086582D"/>
    <w:rsid w:val="00872CC9"/>
    <w:rsid w:val="00873BBF"/>
    <w:rsid w:val="00873D50"/>
    <w:rsid w:val="00876AB6"/>
    <w:rsid w:val="0088101E"/>
    <w:rsid w:val="00882709"/>
    <w:rsid w:val="008832E3"/>
    <w:rsid w:val="00884403"/>
    <w:rsid w:val="00884771"/>
    <w:rsid w:val="00885D8B"/>
    <w:rsid w:val="00886FF8"/>
    <w:rsid w:val="008902D0"/>
    <w:rsid w:val="00892893"/>
    <w:rsid w:val="00894A7C"/>
    <w:rsid w:val="00894CB8"/>
    <w:rsid w:val="008958A8"/>
    <w:rsid w:val="008973F7"/>
    <w:rsid w:val="008A3D63"/>
    <w:rsid w:val="008A47FE"/>
    <w:rsid w:val="008A6210"/>
    <w:rsid w:val="008A6FE1"/>
    <w:rsid w:val="008B083E"/>
    <w:rsid w:val="008B3C9F"/>
    <w:rsid w:val="008C2B78"/>
    <w:rsid w:val="008C312E"/>
    <w:rsid w:val="008C41F8"/>
    <w:rsid w:val="008C42DB"/>
    <w:rsid w:val="008C5261"/>
    <w:rsid w:val="008C562C"/>
    <w:rsid w:val="008C57DF"/>
    <w:rsid w:val="008C684A"/>
    <w:rsid w:val="008C69E5"/>
    <w:rsid w:val="008C722A"/>
    <w:rsid w:val="008C7F05"/>
    <w:rsid w:val="008D1387"/>
    <w:rsid w:val="008D155A"/>
    <w:rsid w:val="008D36F0"/>
    <w:rsid w:val="008D3E2A"/>
    <w:rsid w:val="008D3F58"/>
    <w:rsid w:val="008D5480"/>
    <w:rsid w:val="008D7864"/>
    <w:rsid w:val="008E05FF"/>
    <w:rsid w:val="008E08BE"/>
    <w:rsid w:val="008E1A8F"/>
    <w:rsid w:val="008E310C"/>
    <w:rsid w:val="008E3544"/>
    <w:rsid w:val="008E57AF"/>
    <w:rsid w:val="008E76E8"/>
    <w:rsid w:val="008F0026"/>
    <w:rsid w:val="008F0629"/>
    <w:rsid w:val="008F0935"/>
    <w:rsid w:val="008F16F3"/>
    <w:rsid w:val="008F1741"/>
    <w:rsid w:val="008F2B8F"/>
    <w:rsid w:val="008F6051"/>
    <w:rsid w:val="008F613B"/>
    <w:rsid w:val="008F73A4"/>
    <w:rsid w:val="00901B41"/>
    <w:rsid w:val="009032A8"/>
    <w:rsid w:val="009040A3"/>
    <w:rsid w:val="00906436"/>
    <w:rsid w:val="00906746"/>
    <w:rsid w:val="009068E8"/>
    <w:rsid w:val="00906B93"/>
    <w:rsid w:val="00907882"/>
    <w:rsid w:val="00907F6E"/>
    <w:rsid w:val="00913094"/>
    <w:rsid w:val="00913CA0"/>
    <w:rsid w:val="00914098"/>
    <w:rsid w:val="00914CD7"/>
    <w:rsid w:val="009156BB"/>
    <w:rsid w:val="00915D3C"/>
    <w:rsid w:val="00916427"/>
    <w:rsid w:val="009171FC"/>
    <w:rsid w:val="0092088E"/>
    <w:rsid w:val="00922037"/>
    <w:rsid w:val="0092252B"/>
    <w:rsid w:val="00922812"/>
    <w:rsid w:val="00922C1C"/>
    <w:rsid w:val="00922C66"/>
    <w:rsid w:val="00924FA8"/>
    <w:rsid w:val="00925BB1"/>
    <w:rsid w:val="00926480"/>
    <w:rsid w:val="00930105"/>
    <w:rsid w:val="00931641"/>
    <w:rsid w:val="00931AF0"/>
    <w:rsid w:val="009321C7"/>
    <w:rsid w:val="00932ED8"/>
    <w:rsid w:val="00934CF2"/>
    <w:rsid w:val="009350AE"/>
    <w:rsid w:val="0093625F"/>
    <w:rsid w:val="00941119"/>
    <w:rsid w:val="00942678"/>
    <w:rsid w:val="00942749"/>
    <w:rsid w:val="00942969"/>
    <w:rsid w:val="00945D03"/>
    <w:rsid w:val="0094606A"/>
    <w:rsid w:val="009475C4"/>
    <w:rsid w:val="00947662"/>
    <w:rsid w:val="00947C84"/>
    <w:rsid w:val="00952127"/>
    <w:rsid w:val="00954005"/>
    <w:rsid w:val="009544A5"/>
    <w:rsid w:val="0095658B"/>
    <w:rsid w:val="009577DC"/>
    <w:rsid w:val="00961068"/>
    <w:rsid w:val="00961B5A"/>
    <w:rsid w:val="009637E4"/>
    <w:rsid w:val="00963D78"/>
    <w:rsid w:val="009669A1"/>
    <w:rsid w:val="00970A40"/>
    <w:rsid w:val="00970F6C"/>
    <w:rsid w:val="00971695"/>
    <w:rsid w:val="00973DE4"/>
    <w:rsid w:val="00975678"/>
    <w:rsid w:val="009773B2"/>
    <w:rsid w:val="0097751D"/>
    <w:rsid w:val="00977F61"/>
    <w:rsid w:val="00980E0A"/>
    <w:rsid w:val="00981DE9"/>
    <w:rsid w:val="0098361D"/>
    <w:rsid w:val="009849F1"/>
    <w:rsid w:val="00984B8F"/>
    <w:rsid w:val="00985456"/>
    <w:rsid w:val="00985D0F"/>
    <w:rsid w:val="00986C4F"/>
    <w:rsid w:val="00987128"/>
    <w:rsid w:val="00987DEF"/>
    <w:rsid w:val="009907CA"/>
    <w:rsid w:val="00994BA1"/>
    <w:rsid w:val="00995866"/>
    <w:rsid w:val="00996F5A"/>
    <w:rsid w:val="009975D7"/>
    <w:rsid w:val="009A0473"/>
    <w:rsid w:val="009A2D31"/>
    <w:rsid w:val="009A3AAA"/>
    <w:rsid w:val="009A4126"/>
    <w:rsid w:val="009A4D3C"/>
    <w:rsid w:val="009A53F8"/>
    <w:rsid w:val="009A548D"/>
    <w:rsid w:val="009B0323"/>
    <w:rsid w:val="009B0422"/>
    <w:rsid w:val="009B4EA8"/>
    <w:rsid w:val="009B605A"/>
    <w:rsid w:val="009C1512"/>
    <w:rsid w:val="009C3504"/>
    <w:rsid w:val="009C412B"/>
    <w:rsid w:val="009C5856"/>
    <w:rsid w:val="009C5B44"/>
    <w:rsid w:val="009C7364"/>
    <w:rsid w:val="009D0EB5"/>
    <w:rsid w:val="009D1DA2"/>
    <w:rsid w:val="009D7A4B"/>
    <w:rsid w:val="009E00F0"/>
    <w:rsid w:val="009E01B1"/>
    <w:rsid w:val="009E3CD1"/>
    <w:rsid w:val="009E602E"/>
    <w:rsid w:val="009E719B"/>
    <w:rsid w:val="009E77A4"/>
    <w:rsid w:val="009F07E1"/>
    <w:rsid w:val="009F0CB1"/>
    <w:rsid w:val="009F1002"/>
    <w:rsid w:val="009F1A22"/>
    <w:rsid w:val="009F1E71"/>
    <w:rsid w:val="009F2808"/>
    <w:rsid w:val="009F2EEC"/>
    <w:rsid w:val="009F334C"/>
    <w:rsid w:val="00A011FF"/>
    <w:rsid w:val="00A014C8"/>
    <w:rsid w:val="00A02A12"/>
    <w:rsid w:val="00A02C7F"/>
    <w:rsid w:val="00A04ADF"/>
    <w:rsid w:val="00A05DE8"/>
    <w:rsid w:val="00A069AF"/>
    <w:rsid w:val="00A06F09"/>
    <w:rsid w:val="00A076C0"/>
    <w:rsid w:val="00A07F41"/>
    <w:rsid w:val="00A1186E"/>
    <w:rsid w:val="00A11E09"/>
    <w:rsid w:val="00A12F82"/>
    <w:rsid w:val="00A1356D"/>
    <w:rsid w:val="00A14750"/>
    <w:rsid w:val="00A166CE"/>
    <w:rsid w:val="00A16FAD"/>
    <w:rsid w:val="00A17529"/>
    <w:rsid w:val="00A179AE"/>
    <w:rsid w:val="00A17AB9"/>
    <w:rsid w:val="00A21073"/>
    <w:rsid w:val="00A2155A"/>
    <w:rsid w:val="00A21FD7"/>
    <w:rsid w:val="00A259C7"/>
    <w:rsid w:val="00A25DD7"/>
    <w:rsid w:val="00A25F72"/>
    <w:rsid w:val="00A264F1"/>
    <w:rsid w:val="00A2666B"/>
    <w:rsid w:val="00A31E72"/>
    <w:rsid w:val="00A3313B"/>
    <w:rsid w:val="00A33974"/>
    <w:rsid w:val="00A368C9"/>
    <w:rsid w:val="00A36C92"/>
    <w:rsid w:val="00A375AE"/>
    <w:rsid w:val="00A4088E"/>
    <w:rsid w:val="00A43328"/>
    <w:rsid w:val="00A46C59"/>
    <w:rsid w:val="00A46DD1"/>
    <w:rsid w:val="00A5283F"/>
    <w:rsid w:val="00A52A17"/>
    <w:rsid w:val="00A54440"/>
    <w:rsid w:val="00A54C72"/>
    <w:rsid w:val="00A554BC"/>
    <w:rsid w:val="00A55D6C"/>
    <w:rsid w:val="00A560A7"/>
    <w:rsid w:val="00A56C33"/>
    <w:rsid w:val="00A61F89"/>
    <w:rsid w:val="00A62D23"/>
    <w:rsid w:val="00A631BE"/>
    <w:rsid w:val="00A65601"/>
    <w:rsid w:val="00A671FB"/>
    <w:rsid w:val="00A679FD"/>
    <w:rsid w:val="00A70DEE"/>
    <w:rsid w:val="00A70F94"/>
    <w:rsid w:val="00A753FC"/>
    <w:rsid w:val="00A77133"/>
    <w:rsid w:val="00A80AE9"/>
    <w:rsid w:val="00A83AE1"/>
    <w:rsid w:val="00A84906"/>
    <w:rsid w:val="00A84A19"/>
    <w:rsid w:val="00A84F11"/>
    <w:rsid w:val="00A904CE"/>
    <w:rsid w:val="00A906D1"/>
    <w:rsid w:val="00A90F09"/>
    <w:rsid w:val="00A9237F"/>
    <w:rsid w:val="00A92C6C"/>
    <w:rsid w:val="00A931D3"/>
    <w:rsid w:val="00A9384B"/>
    <w:rsid w:val="00A94320"/>
    <w:rsid w:val="00A94BEE"/>
    <w:rsid w:val="00A94F67"/>
    <w:rsid w:val="00A96395"/>
    <w:rsid w:val="00A9714D"/>
    <w:rsid w:val="00A97BCB"/>
    <w:rsid w:val="00A97C9D"/>
    <w:rsid w:val="00AA0916"/>
    <w:rsid w:val="00AA1428"/>
    <w:rsid w:val="00AA223F"/>
    <w:rsid w:val="00AA2CD6"/>
    <w:rsid w:val="00AA35C7"/>
    <w:rsid w:val="00AA4195"/>
    <w:rsid w:val="00AB09C6"/>
    <w:rsid w:val="00AB1F01"/>
    <w:rsid w:val="00AB4F65"/>
    <w:rsid w:val="00AB528F"/>
    <w:rsid w:val="00AB55B5"/>
    <w:rsid w:val="00AB7E23"/>
    <w:rsid w:val="00AC0010"/>
    <w:rsid w:val="00AC037E"/>
    <w:rsid w:val="00AC0A02"/>
    <w:rsid w:val="00AC124D"/>
    <w:rsid w:val="00AC1549"/>
    <w:rsid w:val="00AC2DE6"/>
    <w:rsid w:val="00AC721F"/>
    <w:rsid w:val="00AD0041"/>
    <w:rsid w:val="00AD1546"/>
    <w:rsid w:val="00AD1A22"/>
    <w:rsid w:val="00AD2A47"/>
    <w:rsid w:val="00AD3A2F"/>
    <w:rsid w:val="00AD3AF6"/>
    <w:rsid w:val="00AD5F3F"/>
    <w:rsid w:val="00AD6C1F"/>
    <w:rsid w:val="00AE0BA1"/>
    <w:rsid w:val="00AE141C"/>
    <w:rsid w:val="00AE14BE"/>
    <w:rsid w:val="00AE1709"/>
    <w:rsid w:val="00AE1944"/>
    <w:rsid w:val="00AE21EE"/>
    <w:rsid w:val="00AE4EA6"/>
    <w:rsid w:val="00AE5836"/>
    <w:rsid w:val="00AE5BAE"/>
    <w:rsid w:val="00AE6275"/>
    <w:rsid w:val="00AE6F02"/>
    <w:rsid w:val="00AF0CCA"/>
    <w:rsid w:val="00AF2EC2"/>
    <w:rsid w:val="00AF2FD4"/>
    <w:rsid w:val="00AF5E88"/>
    <w:rsid w:val="00AF60FF"/>
    <w:rsid w:val="00B005B3"/>
    <w:rsid w:val="00B00B65"/>
    <w:rsid w:val="00B01864"/>
    <w:rsid w:val="00B03356"/>
    <w:rsid w:val="00B03535"/>
    <w:rsid w:val="00B03CB5"/>
    <w:rsid w:val="00B055F4"/>
    <w:rsid w:val="00B06C8D"/>
    <w:rsid w:val="00B10D5B"/>
    <w:rsid w:val="00B1117C"/>
    <w:rsid w:val="00B133B6"/>
    <w:rsid w:val="00B13AC7"/>
    <w:rsid w:val="00B141F3"/>
    <w:rsid w:val="00B14506"/>
    <w:rsid w:val="00B1553E"/>
    <w:rsid w:val="00B15A98"/>
    <w:rsid w:val="00B17FF9"/>
    <w:rsid w:val="00B200AC"/>
    <w:rsid w:val="00B20A3D"/>
    <w:rsid w:val="00B2194A"/>
    <w:rsid w:val="00B24780"/>
    <w:rsid w:val="00B27880"/>
    <w:rsid w:val="00B279F6"/>
    <w:rsid w:val="00B27CF3"/>
    <w:rsid w:val="00B33E29"/>
    <w:rsid w:val="00B37C26"/>
    <w:rsid w:val="00B40E31"/>
    <w:rsid w:val="00B4131D"/>
    <w:rsid w:val="00B417F6"/>
    <w:rsid w:val="00B42FDE"/>
    <w:rsid w:val="00B4303E"/>
    <w:rsid w:val="00B437C2"/>
    <w:rsid w:val="00B44D57"/>
    <w:rsid w:val="00B44DDF"/>
    <w:rsid w:val="00B44E2C"/>
    <w:rsid w:val="00B511D5"/>
    <w:rsid w:val="00B546EF"/>
    <w:rsid w:val="00B547F7"/>
    <w:rsid w:val="00B564C7"/>
    <w:rsid w:val="00B609C9"/>
    <w:rsid w:val="00B627B1"/>
    <w:rsid w:val="00B6329D"/>
    <w:rsid w:val="00B63566"/>
    <w:rsid w:val="00B64377"/>
    <w:rsid w:val="00B66694"/>
    <w:rsid w:val="00B67564"/>
    <w:rsid w:val="00B6795F"/>
    <w:rsid w:val="00B759E7"/>
    <w:rsid w:val="00B77CAB"/>
    <w:rsid w:val="00B80F08"/>
    <w:rsid w:val="00B81FE4"/>
    <w:rsid w:val="00B834A2"/>
    <w:rsid w:val="00B839EC"/>
    <w:rsid w:val="00B84627"/>
    <w:rsid w:val="00B8535B"/>
    <w:rsid w:val="00B86A66"/>
    <w:rsid w:val="00B86E60"/>
    <w:rsid w:val="00B875F0"/>
    <w:rsid w:val="00B87F94"/>
    <w:rsid w:val="00B90668"/>
    <w:rsid w:val="00B90925"/>
    <w:rsid w:val="00B90ECA"/>
    <w:rsid w:val="00B9240B"/>
    <w:rsid w:val="00B92CFF"/>
    <w:rsid w:val="00B9377C"/>
    <w:rsid w:val="00B9443F"/>
    <w:rsid w:val="00B94A0A"/>
    <w:rsid w:val="00B94C6E"/>
    <w:rsid w:val="00BA0295"/>
    <w:rsid w:val="00BA0515"/>
    <w:rsid w:val="00BA0997"/>
    <w:rsid w:val="00BA14A9"/>
    <w:rsid w:val="00BA1714"/>
    <w:rsid w:val="00BA1823"/>
    <w:rsid w:val="00BA298B"/>
    <w:rsid w:val="00BA6295"/>
    <w:rsid w:val="00BA7FFC"/>
    <w:rsid w:val="00BB078D"/>
    <w:rsid w:val="00BB0C52"/>
    <w:rsid w:val="00BB2234"/>
    <w:rsid w:val="00BB28E7"/>
    <w:rsid w:val="00BB5F9E"/>
    <w:rsid w:val="00BB6D4D"/>
    <w:rsid w:val="00BC0C20"/>
    <w:rsid w:val="00BC0F90"/>
    <w:rsid w:val="00BC2C7E"/>
    <w:rsid w:val="00BC33C1"/>
    <w:rsid w:val="00BC4919"/>
    <w:rsid w:val="00BC539D"/>
    <w:rsid w:val="00BC558C"/>
    <w:rsid w:val="00BC584C"/>
    <w:rsid w:val="00BC61AB"/>
    <w:rsid w:val="00BD0B5B"/>
    <w:rsid w:val="00BD1703"/>
    <w:rsid w:val="00BD1A54"/>
    <w:rsid w:val="00BD317F"/>
    <w:rsid w:val="00BD31B8"/>
    <w:rsid w:val="00BD3931"/>
    <w:rsid w:val="00BD3C39"/>
    <w:rsid w:val="00BD3F85"/>
    <w:rsid w:val="00BD421F"/>
    <w:rsid w:val="00BD425A"/>
    <w:rsid w:val="00BD5265"/>
    <w:rsid w:val="00BD5B60"/>
    <w:rsid w:val="00BE0592"/>
    <w:rsid w:val="00BE07D0"/>
    <w:rsid w:val="00BE0A65"/>
    <w:rsid w:val="00BE302C"/>
    <w:rsid w:val="00BE3091"/>
    <w:rsid w:val="00BE34EF"/>
    <w:rsid w:val="00BE4F63"/>
    <w:rsid w:val="00BE5CA9"/>
    <w:rsid w:val="00BE6DDB"/>
    <w:rsid w:val="00BF0669"/>
    <w:rsid w:val="00BF1934"/>
    <w:rsid w:val="00BF2154"/>
    <w:rsid w:val="00BF2D65"/>
    <w:rsid w:val="00BF59BA"/>
    <w:rsid w:val="00BF5BD7"/>
    <w:rsid w:val="00BF7646"/>
    <w:rsid w:val="00C0022E"/>
    <w:rsid w:val="00C00C1C"/>
    <w:rsid w:val="00C02B5B"/>
    <w:rsid w:val="00C02EB4"/>
    <w:rsid w:val="00C03548"/>
    <w:rsid w:val="00C03C82"/>
    <w:rsid w:val="00C03D5F"/>
    <w:rsid w:val="00C04E33"/>
    <w:rsid w:val="00C067B8"/>
    <w:rsid w:val="00C06984"/>
    <w:rsid w:val="00C1283B"/>
    <w:rsid w:val="00C13CC3"/>
    <w:rsid w:val="00C1457F"/>
    <w:rsid w:val="00C17836"/>
    <w:rsid w:val="00C22980"/>
    <w:rsid w:val="00C27344"/>
    <w:rsid w:val="00C31A1A"/>
    <w:rsid w:val="00C33403"/>
    <w:rsid w:val="00C33CBD"/>
    <w:rsid w:val="00C34A59"/>
    <w:rsid w:val="00C34F0D"/>
    <w:rsid w:val="00C370A0"/>
    <w:rsid w:val="00C3730A"/>
    <w:rsid w:val="00C3796C"/>
    <w:rsid w:val="00C37E3A"/>
    <w:rsid w:val="00C40826"/>
    <w:rsid w:val="00C408BB"/>
    <w:rsid w:val="00C40C9A"/>
    <w:rsid w:val="00C468BB"/>
    <w:rsid w:val="00C47792"/>
    <w:rsid w:val="00C50299"/>
    <w:rsid w:val="00C51049"/>
    <w:rsid w:val="00C520B8"/>
    <w:rsid w:val="00C5287A"/>
    <w:rsid w:val="00C52A84"/>
    <w:rsid w:val="00C52F05"/>
    <w:rsid w:val="00C5318F"/>
    <w:rsid w:val="00C56770"/>
    <w:rsid w:val="00C57F1D"/>
    <w:rsid w:val="00C60574"/>
    <w:rsid w:val="00C60EA0"/>
    <w:rsid w:val="00C610A5"/>
    <w:rsid w:val="00C61A40"/>
    <w:rsid w:val="00C6434C"/>
    <w:rsid w:val="00C661D9"/>
    <w:rsid w:val="00C66618"/>
    <w:rsid w:val="00C678DB"/>
    <w:rsid w:val="00C70AE2"/>
    <w:rsid w:val="00C72665"/>
    <w:rsid w:val="00C74E9F"/>
    <w:rsid w:val="00C76ABB"/>
    <w:rsid w:val="00C77A94"/>
    <w:rsid w:val="00C77C4C"/>
    <w:rsid w:val="00C77CE8"/>
    <w:rsid w:val="00C80CDC"/>
    <w:rsid w:val="00C8183F"/>
    <w:rsid w:val="00C81B5F"/>
    <w:rsid w:val="00C83FBB"/>
    <w:rsid w:val="00C87781"/>
    <w:rsid w:val="00C90061"/>
    <w:rsid w:val="00C9049F"/>
    <w:rsid w:val="00C91FD1"/>
    <w:rsid w:val="00C93C45"/>
    <w:rsid w:val="00C945B9"/>
    <w:rsid w:val="00C94A1B"/>
    <w:rsid w:val="00C954B2"/>
    <w:rsid w:val="00CA030E"/>
    <w:rsid w:val="00CA172C"/>
    <w:rsid w:val="00CA2401"/>
    <w:rsid w:val="00CA2B8A"/>
    <w:rsid w:val="00CA662E"/>
    <w:rsid w:val="00CA7C1B"/>
    <w:rsid w:val="00CB123A"/>
    <w:rsid w:val="00CB1E67"/>
    <w:rsid w:val="00CB372A"/>
    <w:rsid w:val="00CB3F43"/>
    <w:rsid w:val="00CB4C83"/>
    <w:rsid w:val="00CB5C7C"/>
    <w:rsid w:val="00CB5CD2"/>
    <w:rsid w:val="00CB67FD"/>
    <w:rsid w:val="00CB71DF"/>
    <w:rsid w:val="00CB77EE"/>
    <w:rsid w:val="00CC0E8F"/>
    <w:rsid w:val="00CC2FB6"/>
    <w:rsid w:val="00CC3F15"/>
    <w:rsid w:val="00CC4AF8"/>
    <w:rsid w:val="00CC4D01"/>
    <w:rsid w:val="00CC5D98"/>
    <w:rsid w:val="00CD1A14"/>
    <w:rsid w:val="00CE02D3"/>
    <w:rsid w:val="00CE0DBC"/>
    <w:rsid w:val="00CE1924"/>
    <w:rsid w:val="00CE23EE"/>
    <w:rsid w:val="00CE591A"/>
    <w:rsid w:val="00CE5F4A"/>
    <w:rsid w:val="00CE6654"/>
    <w:rsid w:val="00CE6C5F"/>
    <w:rsid w:val="00CE7D23"/>
    <w:rsid w:val="00CF1A83"/>
    <w:rsid w:val="00CF1B5C"/>
    <w:rsid w:val="00CF1C5E"/>
    <w:rsid w:val="00CF290D"/>
    <w:rsid w:val="00CF3546"/>
    <w:rsid w:val="00CF39B9"/>
    <w:rsid w:val="00CF46A5"/>
    <w:rsid w:val="00CF4BE9"/>
    <w:rsid w:val="00CF5498"/>
    <w:rsid w:val="00CF694E"/>
    <w:rsid w:val="00CF76AA"/>
    <w:rsid w:val="00D00146"/>
    <w:rsid w:val="00D01D54"/>
    <w:rsid w:val="00D027E9"/>
    <w:rsid w:val="00D0570E"/>
    <w:rsid w:val="00D066E8"/>
    <w:rsid w:val="00D07030"/>
    <w:rsid w:val="00D07067"/>
    <w:rsid w:val="00D1106B"/>
    <w:rsid w:val="00D124C3"/>
    <w:rsid w:val="00D13188"/>
    <w:rsid w:val="00D1416C"/>
    <w:rsid w:val="00D16474"/>
    <w:rsid w:val="00D16E7C"/>
    <w:rsid w:val="00D17CD6"/>
    <w:rsid w:val="00D201EE"/>
    <w:rsid w:val="00D21259"/>
    <w:rsid w:val="00D23A55"/>
    <w:rsid w:val="00D24870"/>
    <w:rsid w:val="00D248FA"/>
    <w:rsid w:val="00D25385"/>
    <w:rsid w:val="00D26289"/>
    <w:rsid w:val="00D2664C"/>
    <w:rsid w:val="00D274F0"/>
    <w:rsid w:val="00D30585"/>
    <w:rsid w:val="00D30D55"/>
    <w:rsid w:val="00D33F3A"/>
    <w:rsid w:val="00D34DC6"/>
    <w:rsid w:val="00D34F5A"/>
    <w:rsid w:val="00D35623"/>
    <w:rsid w:val="00D35D21"/>
    <w:rsid w:val="00D37D08"/>
    <w:rsid w:val="00D40DFF"/>
    <w:rsid w:val="00D41D79"/>
    <w:rsid w:val="00D43A20"/>
    <w:rsid w:val="00D44066"/>
    <w:rsid w:val="00D455A2"/>
    <w:rsid w:val="00D45C96"/>
    <w:rsid w:val="00D46207"/>
    <w:rsid w:val="00D541CD"/>
    <w:rsid w:val="00D54ACB"/>
    <w:rsid w:val="00D55E8F"/>
    <w:rsid w:val="00D573F2"/>
    <w:rsid w:val="00D61354"/>
    <w:rsid w:val="00D629B4"/>
    <w:rsid w:val="00D62AC5"/>
    <w:rsid w:val="00D63FCA"/>
    <w:rsid w:val="00D669EF"/>
    <w:rsid w:val="00D66BD3"/>
    <w:rsid w:val="00D7068A"/>
    <w:rsid w:val="00D70BDD"/>
    <w:rsid w:val="00D7248C"/>
    <w:rsid w:val="00D75076"/>
    <w:rsid w:val="00D758CC"/>
    <w:rsid w:val="00D803D9"/>
    <w:rsid w:val="00D81332"/>
    <w:rsid w:val="00D82CB0"/>
    <w:rsid w:val="00D83703"/>
    <w:rsid w:val="00D877FB"/>
    <w:rsid w:val="00D901E9"/>
    <w:rsid w:val="00D91BDC"/>
    <w:rsid w:val="00D91F20"/>
    <w:rsid w:val="00D950B1"/>
    <w:rsid w:val="00D95CD5"/>
    <w:rsid w:val="00D95F2F"/>
    <w:rsid w:val="00D97035"/>
    <w:rsid w:val="00DA0053"/>
    <w:rsid w:val="00DA0BFC"/>
    <w:rsid w:val="00DA1792"/>
    <w:rsid w:val="00DA1CC9"/>
    <w:rsid w:val="00DA2A65"/>
    <w:rsid w:val="00DA3E72"/>
    <w:rsid w:val="00DA3F40"/>
    <w:rsid w:val="00DA40DA"/>
    <w:rsid w:val="00DA6556"/>
    <w:rsid w:val="00DA6580"/>
    <w:rsid w:val="00DA759F"/>
    <w:rsid w:val="00DA7642"/>
    <w:rsid w:val="00DB359F"/>
    <w:rsid w:val="00DB41AE"/>
    <w:rsid w:val="00DB42F6"/>
    <w:rsid w:val="00DB5349"/>
    <w:rsid w:val="00DB5783"/>
    <w:rsid w:val="00DB6624"/>
    <w:rsid w:val="00DB6692"/>
    <w:rsid w:val="00DB6B34"/>
    <w:rsid w:val="00DB73CD"/>
    <w:rsid w:val="00DB748A"/>
    <w:rsid w:val="00DB7F2D"/>
    <w:rsid w:val="00DC01AE"/>
    <w:rsid w:val="00DC0F1E"/>
    <w:rsid w:val="00DC240D"/>
    <w:rsid w:val="00DC25AD"/>
    <w:rsid w:val="00DC31EB"/>
    <w:rsid w:val="00DC331E"/>
    <w:rsid w:val="00DC361A"/>
    <w:rsid w:val="00DC5081"/>
    <w:rsid w:val="00DC5BB4"/>
    <w:rsid w:val="00DD37D1"/>
    <w:rsid w:val="00DD5E6A"/>
    <w:rsid w:val="00DE0AC0"/>
    <w:rsid w:val="00DE152B"/>
    <w:rsid w:val="00DE4A2B"/>
    <w:rsid w:val="00DE5598"/>
    <w:rsid w:val="00DE5860"/>
    <w:rsid w:val="00DF4955"/>
    <w:rsid w:val="00DF509D"/>
    <w:rsid w:val="00DF51B5"/>
    <w:rsid w:val="00DF5C0D"/>
    <w:rsid w:val="00DF6D68"/>
    <w:rsid w:val="00E005DA"/>
    <w:rsid w:val="00E03B8A"/>
    <w:rsid w:val="00E0404D"/>
    <w:rsid w:val="00E0483E"/>
    <w:rsid w:val="00E04C34"/>
    <w:rsid w:val="00E0529F"/>
    <w:rsid w:val="00E1070B"/>
    <w:rsid w:val="00E108F2"/>
    <w:rsid w:val="00E10E26"/>
    <w:rsid w:val="00E12F61"/>
    <w:rsid w:val="00E13D8E"/>
    <w:rsid w:val="00E14176"/>
    <w:rsid w:val="00E16AE9"/>
    <w:rsid w:val="00E20FAF"/>
    <w:rsid w:val="00E21804"/>
    <w:rsid w:val="00E21FCD"/>
    <w:rsid w:val="00E255E6"/>
    <w:rsid w:val="00E33182"/>
    <w:rsid w:val="00E33346"/>
    <w:rsid w:val="00E336A1"/>
    <w:rsid w:val="00E345FE"/>
    <w:rsid w:val="00E358C1"/>
    <w:rsid w:val="00E362B6"/>
    <w:rsid w:val="00E37A68"/>
    <w:rsid w:val="00E404F4"/>
    <w:rsid w:val="00E41697"/>
    <w:rsid w:val="00E41E25"/>
    <w:rsid w:val="00E41E45"/>
    <w:rsid w:val="00E4316D"/>
    <w:rsid w:val="00E43566"/>
    <w:rsid w:val="00E454F4"/>
    <w:rsid w:val="00E46039"/>
    <w:rsid w:val="00E47CA4"/>
    <w:rsid w:val="00E505E6"/>
    <w:rsid w:val="00E50631"/>
    <w:rsid w:val="00E506C2"/>
    <w:rsid w:val="00E50EC9"/>
    <w:rsid w:val="00E523FB"/>
    <w:rsid w:val="00E545BD"/>
    <w:rsid w:val="00E54A07"/>
    <w:rsid w:val="00E55E3F"/>
    <w:rsid w:val="00E5649D"/>
    <w:rsid w:val="00E5742A"/>
    <w:rsid w:val="00E6016D"/>
    <w:rsid w:val="00E60BC6"/>
    <w:rsid w:val="00E61C0C"/>
    <w:rsid w:val="00E63DA1"/>
    <w:rsid w:val="00E65318"/>
    <w:rsid w:val="00E665DD"/>
    <w:rsid w:val="00E67B51"/>
    <w:rsid w:val="00E71D64"/>
    <w:rsid w:val="00E73261"/>
    <w:rsid w:val="00E7409B"/>
    <w:rsid w:val="00E77832"/>
    <w:rsid w:val="00E77A35"/>
    <w:rsid w:val="00E77BF6"/>
    <w:rsid w:val="00E804DB"/>
    <w:rsid w:val="00E8203F"/>
    <w:rsid w:val="00E82523"/>
    <w:rsid w:val="00E82E74"/>
    <w:rsid w:val="00E851CC"/>
    <w:rsid w:val="00E870B1"/>
    <w:rsid w:val="00E8711C"/>
    <w:rsid w:val="00E8736F"/>
    <w:rsid w:val="00E87D27"/>
    <w:rsid w:val="00E90593"/>
    <w:rsid w:val="00E93FB4"/>
    <w:rsid w:val="00E940F8"/>
    <w:rsid w:val="00E94D32"/>
    <w:rsid w:val="00EA0B18"/>
    <w:rsid w:val="00EA1472"/>
    <w:rsid w:val="00EA24A2"/>
    <w:rsid w:val="00EA3067"/>
    <w:rsid w:val="00EA38C5"/>
    <w:rsid w:val="00EA3DE4"/>
    <w:rsid w:val="00EA438C"/>
    <w:rsid w:val="00EA4F89"/>
    <w:rsid w:val="00EA5266"/>
    <w:rsid w:val="00EA6013"/>
    <w:rsid w:val="00EA60D5"/>
    <w:rsid w:val="00EA6A5A"/>
    <w:rsid w:val="00EA74DC"/>
    <w:rsid w:val="00EB0B87"/>
    <w:rsid w:val="00EB11D6"/>
    <w:rsid w:val="00EB3A64"/>
    <w:rsid w:val="00EB3B5A"/>
    <w:rsid w:val="00EB6BEA"/>
    <w:rsid w:val="00EB6BF6"/>
    <w:rsid w:val="00EC1B7F"/>
    <w:rsid w:val="00EC1CCD"/>
    <w:rsid w:val="00EC4118"/>
    <w:rsid w:val="00EC4AE1"/>
    <w:rsid w:val="00ED0653"/>
    <w:rsid w:val="00ED1C5B"/>
    <w:rsid w:val="00ED427C"/>
    <w:rsid w:val="00ED55C3"/>
    <w:rsid w:val="00ED73C6"/>
    <w:rsid w:val="00EE01A8"/>
    <w:rsid w:val="00EE25DF"/>
    <w:rsid w:val="00EE3395"/>
    <w:rsid w:val="00EE45B4"/>
    <w:rsid w:val="00EE5330"/>
    <w:rsid w:val="00EE6A36"/>
    <w:rsid w:val="00EF0AF5"/>
    <w:rsid w:val="00EF0D71"/>
    <w:rsid w:val="00EF1143"/>
    <w:rsid w:val="00EF1AD4"/>
    <w:rsid w:val="00EF1BCB"/>
    <w:rsid w:val="00EF454C"/>
    <w:rsid w:val="00EF5047"/>
    <w:rsid w:val="00EF687C"/>
    <w:rsid w:val="00F005D7"/>
    <w:rsid w:val="00F006AF"/>
    <w:rsid w:val="00F0182F"/>
    <w:rsid w:val="00F03542"/>
    <w:rsid w:val="00F04371"/>
    <w:rsid w:val="00F04634"/>
    <w:rsid w:val="00F05A2A"/>
    <w:rsid w:val="00F134E9"/>
    <w:rsid w:val="00F146D8"/>
    <w:rsid w:val="00F148E4"/>
    <w:rsid w:val="00F15BFC"/>
    <w:rsid w:val="00F162DD"/>
    <w:rsid w:val="00F168FB"/>
    <w:rsid w:val="00F1758E"/>
    <w:rsid w:val="00F22FB7"/>
    <w:rsid w:val="00F22FBE"/>
    <w:rsid w:val="00F235F1"/>
    <w:rsid w:val="00F23BAD"/>
    <w:rsid w:val="00F24ABF"/>
    <w:rsid w:val="00F25BA6"/>
    <w:rsid w:val="00F26604"/>
    <w:rsid w:val="00F26A71"/>
    <w:rsid w:val="00F26C42"/>
    <w:rsid w:val="00F30E37"/>
    <w:rsid w:val="00F323D9"/>
    <w:rsid w:val="00F35031"/>
    <w:rsid w:val="00F352CA"/>
    <w:rsid w:val="00F35409"/>
    <w:rsid w:val="00F36424"/>
    <w:rsid w:val="00F364DA"/>
    <w:rsid w:val="00F4012B"/>
    <w:rsid w:val="00F424A3"/>
    <w:rsid w:val="00F428C8"/>
    <w:rsid w:val="00F45AB6"/>
    <w:rsid w:val="00F47467"/>
    <w:rsid w:val="00F47835"/>
    <w:rsid w:val="00F50D56"/>
    <w:rsid w:val="00F51F4F"/>
    <w:rsid w:val="00F532E1"/>
    <w:rsid w:val="00F533DC"/>
    <w:rsid w:val="00F53540"/>
    <w:rsid w:val="00F54CBF"/>
    <w:rsid w:val="00F57506"/>
    <w:rsid w:val="00F61608"/>
    <w:rsid w:val="00F61F8A"/>
    <w:rsid w:val="00F65198"/>
    <w:rsid w:val="00F66E1E"/>
    <w:rsid w:val="00F67419"/>
    <w:rsid w:val="00F67D17"/>
    <w:rsid w:val="00F726C1"/>
    <w:rsid w:val="00F72B3A"/>
    <w:rsid w:val="00F72D3F"/>
    <w:rsid w:val="00F72DAA"/>
    <w:rsid w:val="00F733F6"/>
    <w:rsid w:val="00F7348D"/>
    <w:rsid w:val="00F746A4"/>
    <w:rsid w:val="00F7549C"/>
    <w:rsid w:val="00F76AC6"/>
    <w:rsid w:val="00F77EF4"/>
    <w:rsid w:val="00F80708"/>
    <w:rsid w:val="00F8097F"/>
    <w:rsid w:val="00F838F0"/>
    <w:rsid w:val="00F84A16"/>
    <w:rsid w:val="00F86170"/>
    <w:rsid w:val="00F911B9"/>
    <w:rsid w:val="00F919EB"/>
    <w:rsid w:val="00F91F21"/>
    <w:rsid w:val="00F927D5"/>
    <w:rsid w:val="00F95D86"/>
    <w:rsid w:val="00F965DD"/>
    <w:rsid w:val="00FA0197"/>
    <w:rsid w:val="00FA0332"/>
    <w:rsid w:val="00FA0692"/>
    <w:rsid w:val="00FA08DD"/>
    <w:rsid w:val="00FA0D0E"/>
    <w:rsid w:val="00FA4037"/>
    <w:rsid w:val="00FA4178"/>
    <w:rsid w:val="00FA69B0"/>
    <w:rsid w:val="00FA6A49"/>
    <w:rsid w:val="00FA6A94"/>
    <w:rsid w:val="00FA768D"/>
    <w:rsid w:val="00FA7BCC"/>
    <w:rsid w:val="00FB2CCE"/>
    <w:rsid w:val="00FB4667"/>
    <w:rsid w:val="00FB51BE"/>
    <w:rsid w:val="00FB5411"/>
    <w:rsid w:val="00FB5FFF"/>
    <w:rsid w:val="00FB64E5"/>
    <w:rsid w:val="00FC0733"/>
    <w:rsid w:val="00FC201E"/>
    <w:rsid w:val="00FC2711"/>
    <w:rsid w:val="00FC4A92"/>
    <w:rsid w:val="00FC6CC6"/>
    <w:rsid w:val="00FC7D36"/>
    <w:rsid w:val="00FD47A5"/>
    <w:rsid w:val="00FD74B7"/>
    <w:rsid w:val="00FE15EA"/>
    <w:rsid w:val="00FE1FF2"/>
    <w:rsid w:val="00FE22F6"/>
    <w:rsid w:val="00FE3B90"/>
    <w:rsid w:val="00FE45CA"/>
    <w:rsid w:val="00FE500C"/>
    <w:rsid w:val="00FE5CEC"/>
    <w:rsid w:val="00FE5FF6"/>
    <w:rsid w:val="00FE667C"/>
    <w:rsid w:val="00FF02E9"/>
    <w:rsid w:val="00FF13D8"/>
    <w:rsid w:val="00FF2F61"/>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033AD"/>
  <w15:docId w15:val="{76B538D5-126B-41CD-ADDB-EC5EE318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8"/>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uiPriority w:val="99"/>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rsid w:val="00926480"/>
    <w:rPr>
      <w:rFonts w:cs="Times New Roman"/>
      <w:sz w:val="16"/>
      <w:szCs w:val="16"/>
    </w:rPr>
  </w:style>
  <w:style w:type="paragraph" w:styleId="Tekstkomentarza">
    <w:name w:val="annotation text"/>
    <w:aliases w:val=" Znak1, Znak8"/>
    <w:basedOn w:val="Normalny"/>
    <w:link w:val="TekstkomentarzaZnak"/>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ps_akapit_z_lista,Podsis rysunku,Akapit z listą numerowaną,lp1,Bullet List,FooterText,numbered,Paragraphe de liste1,Bulletr List Paragraph,列出段落,列出段落1,List Paragraph21"/>
    <w:basedOn w:val="Normalny"/>
    <w:link w:val="AkapitzlistZnak"/>
    <w:uiPriority w:val="34"/>
    <w:qFormat/>
    <w:rsid w:val="00B63566"/>
    <w:pPr>
      <w:widowControl/>
      <w:numPr>
        <w:numId w:val="27"/>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aliases w:val=" Znak1 Znak, Znak8 Znak"/>
    <w:link w:val="Tekstkomentarza"/>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4"/>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Podsis rysunku Znak,Akapit z listą numerowaną Znak,lp1 Znak,Bullet List Znak,FooterText Znak,numbered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6"/>
      </w:numPr>
    </w:pPr>
  </w:style>
  <w:style w:type="paragraph" w:customStyle="1" w:styleId="moje21">
    <w:name w:val="moje 2.1"/>
    <w:basedOn w:val="Normalny"/>
    <w:rsid w:val="00080C08"/>
    <w:pPr>
      <w:numPr>
        <w:ilvl w:val="1"/>
        <w:numId w:val="16"/>
      </w:numPr>
    </w:pPr>
  </w:style>
  <w:style w:type="paragraph" w:customStyle="1" w:styleId="Moje222">
    <w:name w:val="Moje 2.2.2"/>
    <w:basedOn w:val="Normalny"/>
    <w:rsid w:val="00080C08"/>
    <w:pPr>
      <w:numPr>
        <w:ilvl w:val="2"/>
        <w:numId w:val="16"/>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paragraph" w:customStyle="1" w:styleId="TextBody">
    <w:name w:val="Text Body"/>
    <w:basedOn w:val="Normalny"/>
    <w:rsid w:val="00F26604"/>
    <w:pPr>
      <w:widowControl/>
      <w:spacing w:after="140" w:line="288" w:lineRule="auto"/>
      <w:jc w:val="left"/>
    </w:pPr>
    <w:rPr>
      <w:rFonts w:ascii="Calibri" w:eastAsia="Calibri" w:hAnsi="Calibri" w:cs="DejaVu Sans"/>
      <w:sz w:val="22"/>
      <w:szCs w:val="22"/>
      <w:lang w:eastAsia="en-US"/>
    </w:rPr>
  </w:style>
  <w:style w:type="paragraph" w:customStyle="1" w:styleId="Default">
    <w:name w:val="Default"/>
    <w:rsid w:val="0008581D"/>
    <w:pPr>
      <w:autoSpaceDE w:val="0"/>
      <w:autoSpaceDN w:val="0"/>
      <w:adjustRightInd w:val="0"/>
    </w:pPr>
    <w:rPr>
      <w:rFonts w:eastAsiaTheme="minorHAnsi"/>
      <w:color w:val="000000"/>
      <w:sz w:val="24"/>
      <w:szCs w:val="24"/>
      <w:lang w:eastAsia="en-US"/>
    </w:rPr>
  </w:style>
  <w:style w:type="paragraph" w:customStyle="1" w:styleId="ListParagraph0">
    <w:name w:val="List Paragraph0"/>
    <w:basedOn w:val="Normalny"/>
    <w:uiPriority w:val="99"/>
    <w:rsid w:val="0008581D"/>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Wzmianka1">
    <w:name w:val="Wzmianka1"/>
    <w:basedOn w:val="Domylnaczcionkaakapitu"/>
    <w:uiPriority w:val="99"/>
    <w:unhideWhenUsed/>
    <w:rsid w:val="0008581D"/>
    <w:rPr>
      <w:color w:val="2B579A"/>
      <w:shd w:val="clear" w:color="auto" w:fill="E1DFDD"/>
    </w:rPr>
  </w:style>
  <w:style w:type="character" w:customStyle="1" w:styleId="mark0mq4tevlu">
    <w:name w:val="mark0mq4tevlu"/>
    <w:basedOn w:val="Domylnaczcionkaakapitu"/>
    <w:rsid w:val="00085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05768965">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image" Target="media/image2.png"/><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mailto:magdalena.rupniewska@uj.edu.pl" TargetMode="External"/><Relationship Id="rId46" Type="http://schemas.openxmlformats.org/officeDocument/2006/relationships/hyperlink" Target="mailto:iod@uj.edu.pl" TargetMode="External"/><Relationship Id="rId2" Type="http://schemas.openxmlformats.org/officeDocument/2006/relationships/customXml" Target="../customXml/item2.xml"/><Relationship Id="rId16" Type="http://schemas.openxmlformats.org/officeDocument/2006/relationships/hyperlink" Target="https://ujchmura-my.sharepoint.com/:f:/g/personal/pawel_bulira_uj_edu_pl/ErGcQzCSTPNGlnQgKOh4b9MBH-wQiH1-GdHXgme1oyTZkg?e=KHwxze"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hyperlink" Target="mailto:iod@uj.edu.pl" TargetMode="External"/><Relationship Id="rId5" Type="http://schemas.openxmlformats.org/officeDocument/2006/relationships/numbering" Target="numbering.xml"/><Relationship Id="rId15" Type="http://schemas.openxmlformats.org/officeDocument/2006/relationships/hyperlink" Target="https://platformazakupowa.pl/pn/uj_edu"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2.xml"/><Relationship Id="rId57"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www.uj.edu.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56"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hyperlink" Target="https://efaktura.gov.pl/" TargetMode="Externa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cf8627aecd1a44c93a92682a006a9bca">
  <xsd:schema xmlns:xsd="http://www.w3.org/2001/XMLSchema" xmlns:xs="http://www.w3.org/2001/XMLSchema" xmlns:p="http://schemas.microsoft.com/office/2006/metadata/properties" xmlns:ns3="8267e597-9d42-4fb0-91e8-4985d6d57556" xmlns:ns4="8a6ce58d-ebe4-4a90-a807-036ada5bae54" targetNamespace="http://schemas.microsoft.com/office/2006/metadata/properties" ma:root="true" ma:fieldsID="a1768d5cd710fb3e838c876f22a59c18" ns3:_="" ns4:_="">
    <xsd:import namespace="8267e597-9d42-4fb0-91e8-4985d6d57556"/>
    <xsd:import namespace="8a6ce58d-ebe4-4a90-a807-036ada5ba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C80E5E-3B42-4006-BA2A-55F4F6415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7e597-9d42-4fb0-91e8-4985d6d57556"/>
    <ds:schemaRef ds:uri="8a6ce58d-ebe4-4a90-a807-036ada5ba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4.xml><?xml version="1.0" encoding="utf-8"?>
<ds:datastoreItem xmlns:ds="http://schemas.openxmlformats.org/officeDocument/2006/customXml" ds:itemID="{38DF0449-E2C1-4FE7-BC38-55FE61434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25382</Words>
  <Characters>152296</Characters>
  <Application>Microsoft Office Word</Application>
  <DocSecurity>0</DocSecurity>
  <Lines>1269</Lines>
  <Paragraphs>354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177324</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Artur Wyrwa</cp:lastModifiedBy>
  <cp:revision>2</cp:revision>
  <cp:lastPrinted>2022-02-28T14:44:00Z</cp:lastPrinted>
  <dcterms:created xsi:type="dcterms:W3CDTF">2022-04-28T13:59:00Z</dcterms:created>
  <dcterms:modified xsi:type="dcterms:W3CDTF">2022-04-28T13:59:00Z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