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CC1D" w14:textId="77777777" w:rsidR="00454D43" w:rsidRDefault="00454D43" w:rsidP="00454D43">
      <w:pPr>
        <w:jc w:val="both"/>
        <w:rPr>
          <w:rFonts w:ascii="Tahoma" w:hAnsi="Tahoma" w:cs="Tahoma"/>
          <w:b/>
          <w:sz w:val="20"/>
          <w:szCs w:val="20"/>
        </w:rPr>
      </w:pPr>
      <w:bookmarkStart w:id="0" w:name="_Hlk428174"/>
      <w:r>
        <w:rPr>
          <w:rFonts w:ascii="Tahoma" w:hAnsi="Tahoma" w:cs="Tahoma"/>
          <w:b/>
          <w:sz w:val="20"/>
          <w:szCs w:val="20"/>
        </w:rPr>
        <w:t xml:space="preserve">Załącznik Nr 4 do SIWZ </w:t>
      </w:r>
    </w:p>
    <w:p w14:paraId="24AE7304" w14:textId="77777777" w:rsidR="00454D43" w:rsidRDefault="00454D43" w:rsidP="00454D43">
      <w:pPr>
        <w:ind w:firstLine="720"/>
        <w:jc w:val="center"/>
        <w:rPr>
          <w:rFonts w:ascii="Tahoma" w:hAnsi="Tahoma" w:cs="Tahoma"/>
          <w:b/>
          <w:sz w:val="20"/>
          <w:szCs w:val="20"/>
        </w:rPr>
      </w:pPr>
    </w:p>
    <w:p w14:paraId="537F2B4E" w14:textId="77777777" w:rsidR="00454D43" w:rsidRDefault="00454D43" w:rsidP="00454D43">
      <w:pPr>
        <w:ind w:firstLine="720"/>
        <w:jc w:val="center"/>
        <w:rPr>
          <w:rFonts w:ascii="Tahoma" w:hAnsi="Tahoma" w:cs="Tahoma"/>
          <w:sz w:val="20"/>
          <w:szCs w:val="20"/>
        </w:rPr>
      </w:pPr>
      <w:r>
        <w:rPr>
          <w:rFonts w:ascii="Tahoma" w:hAnsi="Tahoma" w:cs="Tahoma"/>
          <w:sz w:val="20"/>
          <w:szCs w:val="20"/>
        </w:rPr>
        <w:t>UMOWA PROJEKT</w:t>
      </w:r>
    </w:p>
    <w:p w14:paraId="50AD3AC8" w14:textId="0D101C88" w:rsidR="00454D43" w:rsidRDefault="00454D43" w:rsidP="00454D43">
      <w:pPr>
        <w:ind w:firstLine="720"/>
        <w:jc w:val="both"/>
        <w:rPr>
          <w:rFonts w:ascii="Tahoma" w:hAnsi="Tahoma" w:cs="Tahoma"/>
          <w:sz w:val="20"/>
          <w:szCs w:val="20"/>
        </w:rPr>
      </w:pPr>
      <w:r>
        <w:rPr>
          <w:rFonts w:ascii="Tahoma" w:hAnsi="Tahoma" w:cs="Tahoma"/>
          <w:sz w:val="20"/>
          <w:szCs w:val="20"/>
        </w:rPr>
        <w:t xml:space="preserve">W dniu </w:t>
      </w:r>
      <w:r>
        <w:rPr>
          <w:rFonts w:ascii="Tahoma" w:hAnsi="Tahoma" w:cs="Tahoma"/>
          <w:b/>
          <w:bCs/>
          <w:sz w:val="20"/>
          <w:szCs w:val="20"/>
        </w:rPr>
        <w:t>…………………. 2021 r</w:t>
      </w:r>
      <w:r>
        <w:rPr>
          <w:rFonts w:ascii="Tahoma" w:hAnsi="Tahoma" w:cs="Tahoma"/>
          <w:sz w:val="20"/>
          <w:szCs w:val="20"/>
        </w:rPr>
        <w:t>. w Olsztynie pomiędzy Powiatem Olsztyńskim, Plac Bema 5, 10-516 Olsztyn, NIP: 7393851648, w imieniu którego działa Powiatowa Służba Drogowa w Olsztynie, ul. Cementowa 3, 10-429 Olsztyn zwana dalej „Zamawiającym” reprezentowanym przez:</w:t>
      </w:r>
    </w:p>
    <w:p w14:paraId="20B4F6A1" w14:textId="77777777" w:rsidR="00454D43" w:rsidRDefault="00454D43" w:rsidP="00454D43">
      <w:pPr>
        <w:jc w:val="both"/>
        <w:rPr>
          <w:rFonts w:ascii="Tahoma" w:hAnsi="Tahoma" w:cs="Tahoma"/>
          <w:sz w:val="20"/>
          <w:szCs w:val="20"/>
        </w:rPr>
      </w:pPr>
      <w:r>
        <w:rPr>
          <w:rFonts w:ascii="Tahoma" w:hAnsi="Tahoma" w:cs="Tahoma"/>
          <w:sz w:val="20"/>
          <w:szCs w:val="20"/>
        </w:rPr>
        <w:t xml:space="preserve">Dariusz Jasiński </w:t>
      </w:r>
      <w:r>
        <w:rPr>
          <w:rFonts w:ascii="Tahoma" w:hAnsi="Tahoma" w:cs="Tahoma"/>
          <w:sz w:val="20"/>
          <w:szCs w:val="20"/>
        </w:rPr>
        <w:tab/>
        <w:t>-</w:t>
      </w:r>
      <w:r>
        <w:rPr>
          <w:rFonts w:ascii="Tahoma" w:hAnsi="Tahoma" w:cs="Tahoma"/>
          <w:sz w:val="20"/>
          <w:szCs w:val="20"/>
        </w:rPr>
        <w:tab/>
        <w:t>Dyrektor PSD</w:t>
      </w:r>
    </w:p>
    <w:p w14:paraId="59664E83" w14:textId="77777777" w:rsidR="00454D43" w:rsidRDefault="00454D43" w:rsidP="00454D43">
      <w:pPr>
        <w:jc w:val="both"/>
        <w:rPr>
          <w:rFonts w:ascii="Tahoma" w:hAnsi="Tahoma" w:cs="Tahoma"/>
          <w:sz w:val="20"/>
          <w:szCs w:val="20"/>
        </w:rPr>
      </w:pPr>
      <w:r>
        <w:rPr>
          <w:rFonts w:ascii="Tahoma" w:hAnsi="Tahoma" w:cs="Tahoma"/>
          <w:sz w:val="20"/>
          <w:szCs w:val="20"/>
        </w:rPr>
        <w:t xml:space="preserve">przy kontrasygnacie </w:t>
      </w:r>
    </w:p>
    <w:p w14:paraId="44DED121" w14:textId="77777777" w:rsidR="00454D43" w:rsidRDefault="00454D43" w:rsidP="00454D43">
      <w:pPr>
        <w:jc w:val="both"/>
        <w:rPr>
          <w:rFonts w:ascii="Tahoma" w:hAnsi="Tahoma" w:cs="Tahoma"/>
          <w:sz w:val="20"/>
          <w:szCs w:val="20"/>
        </w:rPr>
      </w:pPr>
      <w:r>
        <w:rPr>
          <w:rFonts w:ascii="Tahoma" w:hAnsi="Tahoma" w:cs="Tahoma"/>
          <w:sz w:val="20"/>
          <w:szCs w:val="20"/>
        </w:rPr>
        <w:t xml:space="preserve">Ireny </w:t>
      </w:r>
      <w:proofErr w:type="spellStart"/>
      <w:r>
        <w:rPr>
          <w:rFonts w:ascii="Tahoma" w:hAnsi="Tahoma" w:cs="Tahoma"/>
          <w:sz w:val="20"/>
          <w:szCs w:val="20"/>
        </w:rPr>
        <w:t>Bochno</w:t>
      </w:r>
      <w:proofErr w:type="spellEnd"/>
      <w:r>
        <w:rPr>
          <w:rFonts w:ascii="Tahoma" w:hAnsi="Tahoma" w:cs="Tahoma"/>
          <w:sz w:val="20"/>
          <w:szCs w:val="20"/>
        </w:rPr>
        <w:tab/>
      </w:r>
      <w:r>
        <w:rPr>
          <w:rFonts w:ascii="Tahoma" w:hAnsi="Tahoma" w:cs="Tahoma"/>
          <w:sz w:val="20"/>
          <w:szCs w:val="20"/>
        </w:rPr>
        <w:tab/>
        <w:t>-</w:t>
      </w:r>
      <w:r>
        <w:rPr>
          <w:rFonts w:ascii="Tahoma" w:hAnsi="Tahoma" w:cs="Tahoma"/>
          <w:sz w:val="20"/>
          <w:szCs w:val="20"/>
        </w:rPr>
        <w:tab/>
        <w:t>Głównej Księgowej ,</w:t>
      </w:r>
    </w:p>
    <w:p w14:paraId="3309BB27" w14:textId="77777777" w:rsidR="00454D43" w:rsidRDefault="00454D43" w:rsidP="00454D43">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175D8AAE" w14:textId="77777777" w:rsidR="00454D43" w:rsidRDefault="00454D43" w:rsidP="00454D43">
      <w:pPr>
        <w:pStyle w:val="Tekstpodstawowy"/>
        <w:rPr>
          <w:rFonts w:ascii="Tahoma" w:hAnsi="Tahoma" w:cs="Tahoma"/>
        </w:rPr>
      </w:pPr>
      <w:r>
        <w:rPr>
          <w:rFonts w:ascii="Tahoma" w:hAnsi="Tahoma" w:cs="Tahoma"/>
        </w:rPr>
        <w:t xml:space="preserve">a firmą </w:t>
      </w:r>
      <w:r>
        <w:rPr>
          <w:rFonts w:ascii="Tahoma" w:hAnsi="Tahoma" w:cs="Tahoma"/>
          <w:b/>
          <w:bCs/>
        </w:rPr>
        <w:t>……………………………………………………………</w:t>
      </w:r>
      <w:r>
        <w:rPr>
          <w:rFonts w:ascii="Tahoma" w:hAnsi="Tahoma" w:cs="Tahoma"/>
        </w:rPr>
        <w:t>, zwaną dalej „Wykonawcą”, NIP:…………………………………,REGON ……………………………………………………….., w imieniu której  działają:</w:t>
      </w:r>
    </w:p>
    <w:p w14:paraId="7A9E01EF" w14:textId="77777777" w:rsidR="00454D43" w:rsidRDefault="00454D43" w:rsidP="00454D43">
      <w:pPr>
        <w:jc w:val="both"/>
        <w:rPr>
          <w:rFonts w:ascii="Tahoma" w:hAnsi="Tahoma" w:cs="Tahoma"/>
          <w:sz w:val="20"/>
          <w:szCs w:val="20"/>
        </w:rPr>
      </w:pPr>
      <w:r>
        <w:rPr>
          <w:rFonts w:ascii="Tahoma" w:hAnsi="Tahoma" w:cs="Tahoma"/>
          <w:sz w:val="20"/>
          <w:szCs w:val="20"/>
        </w:rPr>
        <w:t>………………………………..-   ……………….........</w:t>
      </w:r>
    </w:p>
    <w:p w14:paraId="1ABD2E07" w14:textId="77777777" w:rsidR="00454D43" w:rsidRDefault="00454D43" w:rsidP="00454D43">
      <w:pPr>
        <w:jc w:val="both"/>
        <w:rPr>
          <w:rFonts w:ascii="Tahoma" w:hAnsi="Tahoma" w:cs="Tahoma"/>
          <w:sz w:val="20"/>
          <w:szCs w:val="20"/>
        </w:rPr>
      </w:pPr>
    </w:p>
    <w:p w14:paraId="669B944A" w14:textId="51BC712D" w:rsidR="00454D43" w:rsidRDefault="00454D43" w:rsidP="00454D43">
      <w:pPr>
        <w:jc w:val="both"/>
        <w:rPr>
          <w:rFonts w:ascii="Tahoma" w:hAnsi="Tahoma" w:cs="Tahoma"/>
          <w:sz w:val="20"/>
          <w:szCs w:val="20"/>
        </w:rPr>
      </w:pPr>
      <w:r>
        <w:rPr>
          <w:rFonts w:ascii="Tahoma" w:hAnsi="Tahoma" w:cs="Tahoma"/>
          <w:sz w:val="20"/>
          <w:szCs w:val="20"/>
        </w:rPr>
        <w:t xml:space="preserve">na podstawie dokonanego przez  Zamawiającego wyboru oferty Wykonawcy w drodze </w:t>
      </w:r>
      <w:r w:rsidR="000B1389">
        <w:rPr>
          <w:rFonts w:ascii="Tahoma" w:hAnsi="Tahoma" w:cs="Tahoma"/>
          <w:sz w:val="20"/>
          <w:szCs w:val="20"/>
        </w:rPr>
        <w:t xml:space="preserve">przeprowadzonego postępowania w trybie podstawowym </w:t>
      </w:r>
      <w:r>
        <w:rPr>
          <w:rFonts w:ascii="Tahoma" w:hAnsi="Tahoma" w:cs="Tahoma"/>
          <w:b/>
          <w:bCs/>
          <w:sz w:val="20"/>
          <w:szCs w:val="20"/>
        </w:rPr>
        <w:t>ZP.262.5.202</w:t>
      </w:r>
      <w:r w:rsidR="000B1389">
        <w:rPr>
          <w:rFonts w:ascii="Tahoma" w:hAnsi="Tahoma" w:cs="Tahoma"/>
          <w:b/>
          <w:bCs/>
          <w:sz w:val="20"/>
          <w:szCs w:val="20"/>
        </w:rPr>
        <w:t>1</w:t>
      </w:r>
      <w:r>
        <w:rPr>
          <w:rFonts w:ascii="Tahoma" w:hAnsi="Tahoma" w:cs="Tahoma"/>
          <w:b/>
          <w:bCs/>
          <w:sz w:val="20"/>
          <w:szCs w:val="20"/>
        </w:rPr>
        <w:t xml:space="preserve"> </w:t>
      </w:r>
      <w:r>
        <w:rPr>
          <w:rFonts w:ascii="Tahoma" w:hAnsi="Tahoma" w:cs="Tahoma"/>
          <w:bCs/>
          <w:sz w:val="20"/>
          <w:szCs w:val="20"/>
        </w:rPr>
        <w:t>na realizację zamówienia pn.:</w:t>
      </w:r>
      <w:r>
        <w:rPr>
          <w:rStyle w:val="FontStyle13"/>
          <w:b/>
          <w:sz w:val="20"/>
          <w:szCs w:val="20"/>
        </w:rPr>
        <w:t xml:space="preserve"> </w:t>
      </w:r>
      <w:r>
        <w:rPr>
          <w:rFonts w:ascii="Tahoma" w:hAnsi="Tahoma" w:cs="Tahoma"/>
          <w:b/>
          <w:sz w:val="20"/>
          <w:szCs w:val="20"/>
        </w:rPr>
        <w:t xml:space="preserve">„Utrzymanie powiatowych dróg gruntowych na terenie działania Powiatowej Służby Drogowej w Olsztynie- ZADANIE NR …………- teren działania Obwodu Drogowego w ………………………….” </w:t>
      </w:r>
      <w:r>
        <w:rPr>
          <w:rFonts w:ascii="Tahoma" w:hAnsi="Tahoma" w:cs="Tahoma"/>
          <w:sz w:val="20"/>
          <w:szCs w:val="20"/>
        </w:rPr>
        <w:t>została zawarta umowa następującej treści:</w:t>
      </w:r>
    </w:p>
    <w:p w14:paraId="7994BB3D" w14:textId="77777777" w:rsidR="00454D43" w:rsidRDefault="00454D43" w:rsidP="00454D43">
      <w:pPr>
        <w:jc w:val="center"/>
        <w:rPr>
          <w:rFonts w:ascii="Tahoma" w:hAnsi="Tahoma" w:cs="Tahoma"/>
          <w:sz w:val="20"/>
          <w:szCs w:val="20"/>
        </w:rPr>
      </w:pPr>
      <w:r>
        <w:rPr>
          <w:rFonts w:ascii="Tahoma" w:hAnsi="Tahoma" w:cs="Tahoma"/>
          <w:sz w:val="20"/>
          <w:szCs w:val="20"/>
        </w:rPr>
        <w:t>§ 1</w:t>
      </w:r>
    </w:p>
    <w:p w14:paraId="59E003A0" w14:textId="454EBEAA" w:rsidR="00454D43" w:rsidRDefault="00454D43" w:rsidP="00454D43">
      <w:pPr>
        <w:widowControl w:val="0"/>
        <w:suppressAutoHyphens w:val="0"/>
        <w:autoSpaceDE w:val="0"/>
        <w:autoSpaceDN w:val="0"/>
        <w:adjustRightInd w:val="0"/>
        <w:spacing w:line="276" w:lineRule="auto"/>
        <w:ind w:left="426" w:hanging="426"/>
        <w:jc w:val="both"/>
        <w:rPr>
          <w:rFonts w:ascii="Tahoma" w:hAnsi="Tahoma" w:cs="Tahoma"/>
          <w:sz w:val="20"/>
          <w:szCs w:val="20"/>
        </w:rPr>
      </w:pPr>
      <w:r>
        <w:rPr>
          <w:rFonts w:ascii="Tahoma" w:hAnsi="Tahoma" w:cs="Tahoma"/>
          <w:sz w:val="20"/>
          <w:szCs w:val="20"/>
        </w:rPr>
        <w:t>1.</w:t>
      </w:r>
      <w:r>
        <w:rPr>
          <w:rFonts w:ascii="Tahoma" w:hAnsi="Tahoma" w:cs="Tahoma"/>
          <w:sz w:val="20"/>
          <w:szCs w:val="20"/>
        </w:rPr>
        <w:tab/>
        <w:t>Zamawiający zleca, a Wykonawca przyjmuje do wykonania roboty budowlane związane z utrzymaniem powiatowych dróg gruntowych na terenie działania Powiatowej Służby Drogowej w Olsztynie.</w:t>
      </w:r>
    </w:p>
    <w:p w14:paraId="01F803B2" w14:textId="4473A025" w:rsidR="00454D43" w:rsidRDefault="00454D43" w:rsidP="00454D43">
      <w:pPr>
        <w:ind w:left="426" w:hanging="426"/>
        <w:jc w:val="both"/>
        <w:rPr>
          <w:rStyle w:val="FontStyle13"/>
          <w:b/>
          <w:sz w:val="20"/>
          <w:szCs w:val="20"/>
        </w:rPr>
      </w:pPr>
      <w:r>
        <w:rPr>
          <w:rStyle w:val="FontStyle13"/>
          <w:b/>
          <w:sz w:val="20"/>
          <w:szCs w:val="20"/>
        </w:rPr>
        <w:t>2.</w:t>
      </w:r>
      <w:r>
        <w:rPr>
          <w:rStyle w:val="FontStyle13"/>
          <w:b/>
          <w:sz w:val="20"/>
          <w:szCs w:val="20"/>
        </w:rPr>
        <w:tab/>
      </w:r>
      <w:r w:rsidRPr="00454D43">
        <w:rPr>
          <w:rStyle w:val="FontStyle13"/>
          <w:bCs/>
          <w:sz w:val="20"/>
          <w:szCs w:val="20"/>
        </w:rPr>
        <w:t>Opis przedmiotu zamówienia został zawarty w Rozdziale V SWZ i zostanie przeniesiony do umowy.</w:t>
      </w:r>
    </w:p>
    <w:p w14:paraId="22B26CBA" w14:textId="77777777" w:rsidR="00454D43" w:rsidRDefault="00454D43" w:rsidP="00454D43">
      <w:pPr>
        <w:jc w:val="center"/>
      </w:pPr>
    </w:p>
    <w:p w14:paraId="3201E3BB" w14:textId="77777777" w:rsidR="00454D43" w:rsidRDefault="00454D43" w:rsidP="00454D43">
      <w:pPr>
        <w:jc w:val="center"/>
        <w:rPr>
          <w:rFonts w:ascii="Tahoma" w:hAnsi="Tahoma" w:cs="Tahoma"/>
          <w:sz w:val="20"/>
          <w:szCs w:val="20"/>
        </w:rPr>
      </w:pPr>
      <w:r>
        <w:rPr>
          <w:rFonts w:ascii="Tahoma" w:hAnsi="Tahoma" w:cs="Tahoma"/>
          <w:sz w:val="20"/>
          <w:szCs w:val="20"/>
        </w:rPr>
        <w:t>§ 2</w:t>
      </w:r>
    </w:p>
    <w:p w14:paraId="0D8A4458" w14:textId="6D0E1DB9" w:rsidR="00454D43" w:rsidRDefault="00454D43" w:rsidP="00454D43">
      <w:pPr>
        <w:ind w:left="360" w:hanging="360"/>
        <w:jc w:val="both"/>
        <w:rPr>
          <w:rFonts w:ascii="Tahoma" w:hAnsi="Tahoma" w:cs="Tahoma"/>
          <w:b/>
          <w:sz w:val="20"/>
          <w:szCs w:val="20"/>
        </w:rPr>
      </w:pPr>
      <w:r>
        <w:rPr>
          <w:rFonts w:ascii="Tahoma" w:hAnsi="Tahoma" w:cs="Tahoma"/>
          <w:sz w:val="20"/>
          <w:szCs w:val="20"/>
        </w:rPr>
        <w:t>1.</w:t>
      </w:r>
      <w:r>
        <w:rPr>
          <w:rFonts w:ascii="Tahoma" w:hAnsi="Tahoma" w:cs="Tahoma"/>
          <w:sz w:val="20"/>
          <w:szCs w:val="20"/>
        </w:rPr>
        <w:tab/>
        <w:t xml:space="preserve">Termin realizacji przedmiotu umowy: sukcesywnie według potrzeb Zamawiającego od dnia podpisania umowy w ciągu 8 kolejnych miesięcy, </w:t>
      </w:r>
      <w:proofErr w:type="spellStart"/>
      <w:r>
        <w:rPr>
          <w:rFonts w:ascii="Tahoma" w:hAnsi="Tahoma" w:cs="Tahoma"/>
          <w:sz w:val="20"/>
          <w:szCs w:val="20"/>
        </w:rPr>
        <w:t>tj</w:t>
      </w:r>
      <w:proofErr w:type="spellEnd"/>
      <w:r w:rsidR="00C96ABC">
        <w:rPr>
          <w:rFonts w:ascii="Tahoma" w:hAnsi="Tahoma" w:cs="Tahoma"/>
          <w:sz w:val="20"/>
          <w:szCs w:val="20"/>
        </w:rPr>
        <w:t>……………………….</w:t>
      </w:r>
    </w:p>
    <w:p w14:paraId="0C6C9B6B" w14:textId="77777777" w:rsidR="00454D43" w:rsidRDefault="00454D43" w:rsidP="00454D43">
      <w:pPr>
        <w:ind w:left="360" w:hanging="360"/>
        <w:jc w:val="both"/>
        <w:rPr>
          <w:rFonts w:ascii="Tahoma" w:hAnsi="Tahoma" w:cs="Tahoma"/>
          <w:sz w:val="20"/>
          <w:szCs w:val="20"/>
        </w:rPr>
      </w:pPr>
      <w:r>
        <w:rPr>
          <w:rFonts w:ascii="Tahoma" w:hAnsi="Tahoma" w:cs="Tahoma"/>
          <w:sz w:val="20"/>
          <w:szCs w:val="20"/>
        </w:rPr>
        <w:t>1.1.</w:t>
      </w:r>
      <w:r>
        <w:rPr>
          <w:rFonts w:ascii="Tahoma" w:hAnsi="Tahoma" w:cs="Tahoma"/>
          <w:sz w:val="20"/>
          <w:szCs w:val="20"/>
        </w:rPr>
        <w:tab/>
        <w:t>Umowa ulega automatycznemu rozwiązaniu z chwilą, gdy wartość robót budowlanych, dotyczących letniego utrzymania powiatowych dróg gruntowych, osiągnie wartość szacunkowego wynagrodzenia, określonego w §4.</w:t>
      </w:r>
    </w:p>
    <w:p w14:paraId="3D931B3B" w14:textId="77777777" w:rsidR="00454D43" w:rsidRDefault="00454D43" w:rsidP="00454D43">
      <w:pPr>
        <w:ind w:left="360"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 xml:space="preserve">Każdorazowe wykonanie robót budowlanych przez Wykonawcę poprzedzać będzie zlecenie przesłane Wykonawcy przez Zamawiającego w formie pisemnej, drogą elektroniczną lub faksem. </w:t>
      </w:r>
    </w:p>
    <w:p w14:paraId="4F888B96" w14:textId="77777777" w:rsidR="00454D43" w:rsidRDefault="00454D43" w:rsidP="00454D43">
      <w:pPr>
        <w:ind w:left="360" w:hanging="360"/>
        <w:jc w:val="both"/>
        <w:rPr>
          <w:rFonts w:ascii="Tahoma" w:hAnsi="Tahoma" w:cs="Tahoma"/>
          <w:b/>
          <w:sz w:val="20"/>
          <w:szCs w:val="20"/>
        </w:rPr>
      </w:pPr>
      <w:r>
        <w:rPr>
          <w:rFonts w:ascii="Tahoma" w:hAnsi="Tahoma" w:cs="Tahoma"/>
          <w:sz w:val="20"/>
          <w:szCs w:val="20"/>
        </w:rPr>
        <w:t>2.1</w:t>
      </w:r>
      <w:r>
        <w:rPr>
          <w:rFonts w:ascii="Tahoma" w:hAnsi="Tahoma" w:cs="Tahoma"/>
          <w:sz w:val="20"/>
          <w:szCs w:val="20"/>
        </w:rPr>
        <w:tab/>
        <w:t>Zlecenie zawierać będzie w szczególności: miejsce, ilość i rodzaj robót, które Wykonawca zobowiązany będzie wykonać.</w:t>
      </w:r>
    </w:p>
    <w:p w14:paraId="445FDB93" w14:textId="77777777" w:rsidR="00454D43" w:rsidRDefault="00454D43" w:rsidP="00454D43">
      <w:pPr>
        <w:numPr>
          <w:ilvl w:val="1"/>
          <w:numId w:val="1"/>
        </w:numPr>
        <w:suppressAutoHyphens w:val="0"/>
        <w:spacing w:line="240" w:lineRule="auto"/>
        <w:ind w:left="360" w:hanging="360"/>
        <w:jc w:val="both"/>
        <w:rPr>
          <w:rFonts w:ascii="Tahoma" w:hAnsi="Tahoma" w:cs="Tahoma"/>
          <w:b/>
          <w:sz w:val="20"/>
          <w:szCs w:val="20"/>
        </w:rPr>
      </w:pPr>
      <w:r>
        <w:rPr>
          <w:rFonts w:ascii="Tahoma" w:hAnsi="Tahoma" w:cs="Tahoma"/>
          <w:sz w:val="20"/>
          <w:szCs w:val="20"/>
        </w:rPr>
        <w:t>Przyjęcie zlecenia Wykonawca potwierdza w formie pisemnej przesłanej drogą elektroniczną lub faksem w dniu jego otrzymania.</w:t>
      </w:r>
    </w:p>
    <w:p w14:paraId="2C776754" w14:textId="77777777" w:rsidR="00454D43" w:rsidRDefault="00454D43" w:rsidP="00454D43">
      <w:pPr>
        <w:ind w:left="360" w:hanging="360"/>
        <w:jc w:val="both"/>
        <w:rPr>
          <w:rFonts w:ascii="Tahoma" w:hAnsi="Tahoma" w:cs="Tahoma"/>
          <w:sz w:val="20"/>
          <w:szCs w:val="20"/>
        </w:rPr>
      </w:pPr>
      <w:r>
        <w:rPr>
          <w:rFonts w:ascii="Tahoma" w:hAnsi="Tahoma" w:cs="Tahoma"/>
          <w:sz w:val="20"/>
          <w:szCs w:val="20"/>
        </w:rPr>
        <w:t>a)</w:t>
      </w:r>
      <w:r>
        <w:rPr>
          <w:rFonts w:ascii="Tahoma" w:hAnsi="Tahoma" w:cs="Tahoma"/>
          <w:sz w:val="20"/>
          <w:szCs w:val="20"/>
        </w:rPr>
        <w:tab/>
        <w:t>nr faksu Zamawiającego: 89 535 66 40;</w:t>
      </w:r>
    </w:p>
    <w:p w14:paraId="7BC3BB95" w14:textId="77777777" w:rsidR="00454D43" w:rsidRDefault="00454D43" w:rsidP="00454D43">
      <w:pPr>
        <w:ind w:left="360" w:hanging="360"/>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adres poczty elektronicznej: </w:t>
      </w:r>
      <w:hyperlink r:id="rId5" w:history="1">
        <w:r>
          <w:rPr>
            <w:rStyle w:val="Hipercze"/>
            <w:rFonts w:ascii="Tahoma" w:hAnsi="Tahoma" w:cs="Tahoma"/>
            <w:sz w:val="20"/>
            <w:szCs w:val="20"/>
          </w:rPr>
          <w:t>psd@powiat-olsztynski.pl</w:t>
        </w:r>
      </w:hyperlink>
      <w:r>
        <w:rPr>
          <w:rFonts w:ascii="Tahoma" w:hAnsi="Tahoma" w:cs="Tahoma"/>
          <w:sz w:val="20"/>
          <w:szCs w:val="20"/>
        </w:rPr>
        <w:t>;</w:t>
      </w:r>
    </w:p>
    <w:p w14:paraId="1F003A91" w14:textId="77777777" w:rsidR="00454D43" w:rsidRDefault="00454D43" w:rsidP="00454D43">
      <w:pPr>
        <w:ind w:left="360" w:hanging="360"/>
        <w:jc w:val="both"/>
        <w:rPr>
          <w:rFonts w:ascii="Tahoma" w:hAnsi="Tahoma" w:cs="Tahoma"/>
          <w:b/>
          <w:sz w:val="20"/>
          <w:szCs w:val="20"/>
        </w:rPr>
      </w:pPr>
      <w:r>
        <w:rPr>
          <w:rFonts w:ascii="Tahoma" w:hAnsi="Tahoma" w:cs="Tahoma"/>
          <w:sz w:val="20"/>
          <w:szCs w:val="20"/>
        </w:rPr>
        <w:t>2.3.</w:t>
      </w:r>
      <w:r>
        <w:rPr>
          <w:rFonts w:ascii="Tahoma" w:hAnsi="Tahoma" w:cs="Tahoma"/>
          <w:sz w:val="20"/>
          <w:szCs w:val="20"/>
        </w:rPr>
        <w:tab/>
        <w:t>W przypadku, gdy Wykonawca nie potwierdzi przyjęcia zlecenia. Zamawiający uzna, że zamówienie zostało dostarczone, dowodem czego będzie raport z transmisji danych faksem lub potwierdzenie przesłania zlecenia drogą elektroniczną.</w:t>
      </w:r>
    </w:p>
    <w:p w14:paraId="66D394D4" w14:textId="77777777" w:rsidR="00454D43" w:rsidRDefault="00454D43" w:rsidP="00454D43">
      <w:pPr>
        <w:jc w:val="center"/>
        <w:rPr>
          <w:rFonts w:ascii="Tahoma" w:hAnsi="Tahoma" w:cs="Tahoma"/>
          <w:sz w:val="20"/>
          <w:szCs w:val="20"/>
        </w:rPr>
      </w:pPr>
      <w:r>
        <w:rPr>
          <w:rFonts w:ascii="Tahoma" w:hAnsi="Tahoma" w:cs="Tahoma"/>
          <w:sz w:val="20"/>
          <w:szCs w:val="20"/>
        </w:rPr>
        <w:t>§ 3</w:t>
      </w:r>
    </w:p>
    <w:p w14:paraId="5E018625" w14:textId="77777777" w:rsidR="00454D43" w:rsidRDefault="00454D43" w:rsidP="00454D43">
      <w:pPr>
        <w:numPr>
          <w:ilvl w:val="0"/>
          <w:numId w:val="2"/>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 xml:space="preserve">Przedmiot umowy Wykonawca wykona na podstawie wymagań określonych w Specyfikacji Istotnych Warunków Zamówienia, specyfikacjach technicznych, kosztorysie ofertowym oraz zgodnie z obowiązującymi przepisami, normami i sztuką budowlaną. </w:t>
      </w:r>
    </w:p>
    <w:p w14:paraId="7B842051" w14:textId="77777777" w:rsidR="00454D43" w:rsidRDefault="00454D43" w:rsidP="00454D43">
      <w:pPr>
        <w:numPr>
          <w:ilvl w:val="0"/>
          <w:numId w:val="2"/>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16D8AC54" w14:textId="77777777" w:rsidR="00454D43" w:rsidRDefault="00454D43" w:rsidP="00454D43">
      <w:pPr>
        <w:jc w:val="center"/>
        <w:rPr>
          <w:rFonts w:ascii="Tahoma" w:hAnsi="Tahoma" w:cs="Tahoma"/>
          <w:sz w:val="20"/>
          <w:szCs w:val="20"/>
        </w:rPr>
      </w:pPr>
      <w:r>
        <w:rPr>
          <w:rFonts w:ascii="Tahoma" w:hAnsi="Tahoma" w:cs="Tahoma"/>
          <w:sz w:val="20"/>
          <w:szCs w:val="20"/>
        </w:rPr>
        <w:t>§ 4</w:t>
      </w:r>
    </w:p>
    <w:p w14:paraId="1157D162" w14:textId="77777777" w:rsidR="00454D43" w:rsidRDefault="00454D43" w:rsidP="00454D43">
      <w:pPr>
        <w:tabs>
          <w:tab w:val="left" w:pos="360"/>
        </w:tabs>
        <w:ind w:left="360" w:hanging="360"/>
        <w:jc w:val="both"/>
        <w:rPr>
          <w:rFonts w:ascii="Tahoma" w:hAnsi="Tahoma" w:cs="Tahoma"/>
          <w:sz w:val="20"/>
          <w:szCs w:val="20"/>
        </w:rPr>
      </w:pPr>
      <w:r>
        <w:rPr>
          <w:rFonts w:ascii="Tahoma" w:hAnsi="Tahoma" w:cs="Tahoma"/>
          <w:sz w:val="20"/>
          <w:szCs w:val="20"/>
        </w:rPr>
        <w:t>1.</w:t>
      </w:r>
      <w:r>
        <w:rPr>
          <w:rFonts w:ascii="Tahoma" w:hAnsi="Tahoma" w:cs="Tahoma"/>
          <w:sz w:val="20"/>
          <w:szCs w:val="20"/>
        </w:rPr>
        <w:tab/>
        <w:t xml:space="preserve">Za wykonanie przedmiotu umowy, określonego w §1 niniejszej umowy, za każdą z robót dotyczącą letniego utrzymania dróg, Zamawiający zapłaci Wykonawcy wynagrodzenie w wysokości jak określono w ust. 3, przy czym za wykonanie całego przedmiotu umowy szacunkowe wynagrodzenie </w:t>
      </w:r>
      <w:r>
        <w:rPr>
          <w:rFonts w:ascii="Tahoma" w:hAnsi="Tahoma" w:cs="Tahoma"/>
          <w:sz w:val="20"/>
          <w:szCs w:val="20"/>
        </w:rPr>
        <w:lastRenderedPageBreak/>
        <w:t>Wykonawcy wynosi ........................... zł netto, tj. ...........................zł brutto z 23% podatkiem VAT.</w:t>
      </w:r>
    </w:p>
    <w:p w14:paraId="71085F49" w14:textId="77777777" w:rsidR="00454D43" w:rsidRDefault="00454D43" w:rsidP="00454D43">
      <w:pPr>
        <w:tabs>
          <w:tab w:val="left" w:pos="360"/>
        </w:tabs>
        <w:ind w:left="360"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Szacunkowe wynagrodzenie, określone w ust. 1, jest wynagrodzeniem za realizację całości zamówienia, przy czym Zamawiający nie jest zobowiązany do zakupu robót dotyczących letniego utrzymania dróg na pełną kwotę szacunkowego wynagrodzenia.</w:t>
      </w:r>
    </w:p>
    <w:p w14:paraId="693C66AF" w14:textId="77777777" w:rsidR="00454D43" w:rsidRDefault="00454D43" w:rsidP="00454D43">
      <w:pPr>
        <w:pStyle w:val="Tekstpodstawowy"/>
        <w:numPr>
          <w:ilvl w:val="0"/>
          <w:numId w:val="2"/>
        </w:numPr>
        <w:suppressAutoHyphens w:val="0"/>
        <w:spacing w:line="240" w:lineRule="auto"/>
        <w:jc w:val="both"/>
        <w:rPr>
          <w:rFonts w:ascii="Tahoma" w:hAnsi="Tahoma" w:cs="Tahoma"/>
        </w:rPr>
      </w:pPr>
      <w:r>
        <w:rPr>
          <w:rFonts w:ascii="Tahoma" w:hAnsi="Tahoma" w:cs="Tahoma"/>
        </w:rPr>
        <w:t>Podstawą do rozliczania wykonywanej roboty będą ceny jednostkowe zawarte w kosztorysie ofertowym oraz wartości ilościowe wykonanych robót.</w:t>
      </w:r>
    </w:p>
    <w:p w14:paraId="4D3C2875" w14:textId="77777777" w:rsidR="00454D43" w:rsidRDefault="00454D43" w:rsidP="00454D43">
      <w:pPr>
        <w:pStyle w:val="Tekstpodstawowy"/>
        <w:numPr>
          <w:ilvl w:val="0"/>
          <w:numId w:val="2"/>
        </w:numPr>
        <w:suppressAutoHyphens w:val="0"/>
        <w:spacing w:line="240" w:lineRule="auto"/>
        <w:jc w:val="both"/>
        <w:rPr>
          <w:rFonts w:ascii="Tahoma" w:hAnsi="Tahoma" w:cs="Tahoma"/>
        </w:rPr>
      </w:pPr>
      <w:r>
        <w:rPr>
          <w:rFonts w:ascii="Tahoma" w:hAnsi="Tahoma" w:cs="Tahoma"/>
        </w:rPr>
        <w:t>Zamawiający zastrzega, iż wskazany w dokumentacji przetargowej zakres prac przewidzianych do wykonania danego asortymentu, stanowiący podstawę ustalenia łącznego maksymalnego wynagrodzenia wykonawcy, z uwagi na jego szacunkowy charakter i niemożliwość wskazania przez Zamawiającego szczegółowych, wiążących danych, może ulec zmianie. W związku z powyższym Wykonawca nie może żądać realizacji zamówienia w ilościach wskazanych w dokumentacji przetargowej.</w:t>
      </w:r>
    </w:p>
    <w:p w14:paraId="17E8E507" w14:textId="46453796" w:rsidR="00454D43" w:rsidRDefault="00454D43" w:rsidP="00454D43">
      <w:pPr>
        <w:pStyle w:val="Tekstpodstawowy"/>
        <w:numPr>
          <w:ilvl w:val="0"/>
          <w:numId w:val="2"/>
        </w:numPr>
        <w:suppressAutoHyphens w:val="0"/>
        <w:spacing w:line="240" w:lineRule="auto"/>
        <w:jc w:val="both"/>
        <w:rPr>
          <w:rFonts w:ascii="Tahoma" w:hAnsi="Tahoma" w:cs="Tahoma"/>
        </w:rPr>
      </w:pPr>
      <w:r>
        <w:rPr>
          <w:rFonts w:ascii="Tahoma" w:hAnsi="Tahoma" w:cs="Tahoma"/>
        </w:rPr>
        <w:t>Ilość zleconych Wykonawcy do realizacji robót będzie wynikać z potrzeb Zamawiającego, dlatego też Wykonawca nie będzie dochodził żadnych roszczeń w przypadku, gdy w dniu zakończenia</w:t>
      </w:r>
      <w:r w:rsidR="000B1389">
        <w:rPr>
          <w:rFonts w:ascii="Tahoma" w:hAnsi="Tahoma" w:cs="Tahoma"/>
        </w:rPr>
        <w:t xml:space="preserve"> terminu </w:t>
      </w:r>
      <w:r>
        <w:rPr>
          <w:rFonts w:ascii="Tahoma" w:hAnsi="Tahoma" w:cs="Tahoma"/>
        </w:rPr>
        <w:t xml:space="preserve">realizacji </w:t>
      </w:r>
      <w:r w:rsidR="000B1389">
        <w:rPr>
          <w:rFonts w:ascii="Tahoma" w:hAnsi="Tahoma" w:cs="Tahoma"/>
        </w:rPr>
        <w:t xml:space="preserve">niniejszej </w:t>
      </w:r>
      <w:r>
        <w:rPr>
          <w:rFonts w:ascii="Tahoma" w:hAnsi="Tahoma" w:cs="Tahoma"/>
        </w:rPr>
        <w:t>umowy, kwota całkowitego należnego Wykonawcy na podstawie niniejszej umowy wynagrodzenia, będzie niższa od kwoty, o której mowa w ust 1.</w:t>
      </w:r>
    </w:p>
    <w:p w14:paraId="5CA6ECD2" w14:textId="77777777" w:rsidR="00454D43" w:rsidRDefault="00454D43" w:rsidP="00454D43">
      <w:pPr>
        <w:numPr>
          <w:ilvl w:val="0"/>
          <w:numId w:val="2"/>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Ceny jednostkowe zawarte w kosztorysie ofertowym nie podlegają zmianie i obowiązują do końca realizacji robót budowlanych.</w:t>
      </w:r>
    </w:p>
    <w:p w14:paraId="0AD825BC" w14:textId="77777777" w:rsidR="00454D43" w:rsidRDefault="00454D43" w:rsidP="00454D43">
      <w:pPr>
        <w:tabs>
          <w:tab w:val="num" w:pos="426"/>
        </w:tabs>
        <w:ind w:left="426" w:hanging="426"/>
        <w:jc w:val="both"/>
        <w:rPr>
          <w:rFonts w:ascii="Tahoma" w:hAnsi="Tahoma" w:cs="Tahoma"/>
          <w:sz w:val="20"/>
          <w:szCs w:val="20"/>
        </w:rPr>
      </w:pPr>
      <w:r>
        <w:rPr>
          <w:rFonts w:ascii="Tahoma" w:hAnsi="Tahoma" w:cs="Tahoma"/>
          <w:sz w:val="20"/>
          <w:szCs w:val="20"/>
        </w:rPr>
        <w:t>7.</w:t>
      </w:r>
      <w:r>
        <w:rPr>
          <w:rFonts w:ascii="Tahoma" w:hAnsi="Tahoma" w:cs="Tahoma"/>
          <w:sz w:val="20"/>
          <w:szCs w:val="20"/>
        </w:rPr>
        <w:tab/>
        <w:t>Wykonawca nie ma prawa w stosunku do Zamawiającego potrącać swoich wierzytelności bez wcześniejszego ich pisemnego uznania przez Zamawiającego.</w:t>
      </w:r>
    </w:p>
    <w:p w14:paraId="212C50ED" w14:textId="77777777" w:rsidR="00454D43" w:rsidRDefault="00454D43" w:rsidP="00454D43">
      <w:pPr>
        <w:jc w:val="center"/>
        <w:rPr>
          <w:rFonts w:ascii="Tahoma" w:hAnsi="Tahoma" w:cs="Tahoma"/>
          <w:sz w:val="20"/>
          <w:szCs w:val="20"/>
        </w:rPr>
      </w:pPr>
      <w:r>
        <w:rPr>
          <w:rFonts w:ascii="Tahoma" w:hAnsi="Tahoma" w:cs="Tahoma"/>
          <w:sz w:val="20"/>
          <w:szCs w:val="20"/>
        </w:rPr>
        <w:t>§  5</w:t>
      </w:r>
    </w:p>
    <w:p w14:paraId="3C294D58" w14:textId="77777777" w:rsidR="00454D43" w:rsidRDefault="00454D43" w:rsidP="00454D43">
      <w:pPr>
        <w:numPr>
          <w:ilvl w:val="0"/>
          <w:numId w:val="3"/>
        </w:numPr>
        <w:overflowPunct w:val="0"/>
        <w:autoSpaceDE w:val="0"/>
        <w:autoSpaceDN w:val="0"/>
        <w:adjustRightInd w:val="0"/>
        <w:spacing w:line="240" w:lineRule="auto"/>
        <w:ind w:left="360"/>
        <w:jc w:val="both"/>
        <w:textAlignment w:val="baseline"/>
        <w:rPr>
          <w:rFonts w:ascii="Tahoma" w:hAnsi="Tahoma" w:cs="Tahoma"/>
          <w:sz w:val="20"/>
          <w:szCs w:val="20"/>
        </w:rPr>
      </w:pPr>
      <w:r>
        <w:rPr>
          <w:rFonts w:ascii="Tahoma" w:hAnsi="Tahoma" w:cs="Tahoma"/>
          <w:sz w:val="20"/>
          <w:szCs w:val="20"/>
        </w:rPr>
        <w:t>Strony ustalają, że Wykonawca przystąpi do realizacji poszczególnych zleceń, zgodnie ze złożoną ofertą, tj. w terminie  ……… dni, po przesłaniu faksem lub drogą elektroniczną zlecenia:</w:t>
      </w:r>
    </w:p>
    <w:p w14:paraId="1788FA1E" w14:textId="77777777" w:rsidR="00454D43" w:rsidRDefault="00454D43" w:rsidP="00454D43">
      <w:pPr>
        <w:numPr>
          <w:ilvl w:val="1"/>
          <w:numId w:val="3"/>
        </w:numPr>
        <w:overflowPunct w:val="0"/>
        <w:autoSpaceDE w:val="0"/>
        <w:autoSpaceDN w:val="0"/>
        <w:adjustRightInd w:val="0"/>
        <w:spacing w:line="240" w:lineRule="auto"/>
        <w:ind w:left="360"/>
        <w:jc w:val="both"/>
        <w:textAlignment w:val="baseline"/>
        <w:rPr>
          <w:rFonts w:ascii="Tahoma" w:hAnsi="Tahoma" w:cs="Tahoma"/>
          <w:sz w:val="20"/>
          <w:szCs w:val="20"/>
        </w:rPr>
      </w:pPr>
      <w:r>
        <w:rPr>
          <w:rFonts w:ascii="Tahoma" w:hAnsi="Tahoma" w:cs="Tahoma"/>
          <w:sz w:val="20"/>
          <w:szCs w:val="20"/>
        </w:rPr>
        <w:t>nr faksu Wykonawcy: ..................................................</w:t>
      </w:r>
    </w:p>
    <w:p w14:paraId="7CF01FDF" w14:textId="77777777" w:rsidR="00454D43" w:rsidRDefault="00454D43" w:rsidP="00454D43">
      <w:pPr>
        <w:tabs>
          <w:tab w:val="num" w:pos="360"/>
          <w:tab w:val="num" w:pos="540"/>
        </w:tabs>
        <w:overflowPunct w:val="0"/>
        <w:autoSpaceDE w:val="0"/>
        <w:autoSpaceDN w:val="0"/>
        <w:adjustRightInd w:val="0"/>
        <w:spacing w:line="240" w:lineRule="auto"/>
        <w:ind w:left="360" w:hanging="360"/>
        <w:jc w:val="both"/>
        <w:textAlignment w:val="baseline"/>
        <w:rPr>
          <w:rFonts w:ascii="Tahoma" w:hAnsi="Tahoma" w:cs="Tahoma"/>
          <w:sz w:val="20"/>
          <w:szCs w:val="20"/>
        </w:rPr>
      </w:pPr>
      <w:r>
        <w:rPr>
          <w:rFonts w:ascii="Tahoma" w:hAnsi="Tahoma" w:cs="Tahoma"/>
          <w:sz w:val="20"/>
          <w:szCs w:val="20"/>
        </w:rPr>
        <w:t>lub</w:t>
      </w:r>
    </w:p>
    <w:p w14:paraId="23039916" w14:textId="77777777" w:rsidR="00454D43" w:rsidRDefault="00454D43" w:rsidP="00454D43">
      <w:pPr>
        <w:numPr>
          <w:ilvl w:val="1"/>
          <w:numId w:val="3"/>
        </w:numPr>
        <w:overflowPunct w:val="0"/>
        <w:autoSpaceDE w:val="0"/>
        <w:autoSpaceDN w:val="0"/>
        <w:adjustRightInd w:val="0"/>
        <w:spacing w:line="240" w:lineRule="auto"/>
        <w:ind w:left="360"/>
        <w:jc w:val="both"/>
        <w:textAlignment w:val="baseline"/>
        <w:rPr>
          <w:rFonts w:ascii="Tahoma" w:hAnsi="Tahoma" w:cs="Tahoma"/>
          <w:sz w:val="20"/>
          <w:szCs w:val="20"/>
        </w:rPr>
      </w:pPr>
      <w:r>
        <w:rPr>
          <w:rFonts w:ascii="Tahoma" w:hAnsi="Tahoma" w:cs="Tahoma"/>
          <w:sz w:val="20"/>
          <w:szCs w:val="20"/>
        </w:rPr>
        <w:t>adres poczty elektronicznej Wykonawcy: ....................................................</w:t>
      </w:r>
    </w:p>
    <w:p w14:paraId="5C14AA32" w14:textId="77777777" w:rsidR="00454D43" w:rsidRDefault="00454D43" w:rsidP="00454D43">
      <w:pPr>
        <w:tabs>
          <w:tab w:val="num" w:pos="360"/>
        </w:tabs>
        <w:overflowPunct w:val="0"/>
        <w:ind w:left="360" w:hanging="360"/>
        <w:jc w:val="both"/>
        <w:textAlignment w:val="baseline"/>
        <w:rPr>
          <w:rFonts w:ascii="Tahoma" w:hAnsi="Tahoma" w:cs="Tahoma"/>
          <w:sz w:val="20"/>
          <w:szCs w:val="20"/>
        </w:rPr>
      </w:pPr>
      <w:r>
        <w:rPr>
          <w:rFonts w:ascii="Tahoma" w:hAnsi="Tahoma" w:cs="Tahoma"/>
          <w:sz w:val="20"/>
          <w:szCs w:val="20"/>
        </w:rPr>
        <w:t>2.</w:t>
      </w:r>
      <w:r>
        <w:rPr>
          <w:rFonts w:ascii="Tahoma" w:hAnsi="Tahoma" w:cs="Tahoma"/>
          <w:sz w:val="20"/>
          <w:szCs w:val="20"/>
        </w:rPr>
        <w:tab/>
        <w:t xml:space="preserve">Osobami uprawnionymi do przesyłania zleceń  są: </w:t>
      </w:r>
    </w:p>
    <w:p w14:paraId="1FD22BC3" w14:textId="5B70C4E3" w:rsidR="00454D43" w:rsidRDefault="00454D43" w:rsidP="00454D43">
      <w:pPr>
        <w:overflowPunct w:val="0"/>
        <w:ind w:left="426" w:hanging="426"/>
        <w:jc w:val="both"/>
        <w:textAlignment w:val="baseline"/>
        <w:rPr>
          <w:rFonts w:ascii="Tahoma" w:hAnsi="Tahoma" w:cs="Tahoma"/>
          <w:sz w:val="20"/>
          <w:szCs w:val="20"/>
        </w:rPr>
      </w:pPr>
      <w:r>
        <w:rPr>
          <w:rFonts w:ascii="Tahoma" w:hAnsi="Tahoma" w:cs="Tahoma"/>
          <w:sz w:val="20"/>
          <w:szCs w:val="20"/>
        </w:rPr>
        <w:t>1)</w:t>
      </w:r>
      <w:r>
        <w:rPr>
          <w:rFonts w:ascii="Tahoma" w:hAnsi="Tahoma" w:cs="Tahoma"/>
          <w:sz w:val="20"/>
          <w:szCs w:val="20"/>
        </w:rPr>
        <w:tab/>
        <w:t>………………………………–  …………………………………………………..</w:t>
      </w:r>
    </w:p>
    <w:p w14:paraId="5CE5AB62" w14:textId="77777777" w:rsidR="00454D43" w:rsidRDefault="00454D43" w:rsidP="00454D43">
      <w:pPr>
        <w:tabs>
          <w:tab w:val="num" w:pos="567"/>
        </w:tabs>
        <w:overflowPunct w:val="0"/>
        <w:ind w:left="567" w:hanging="567"/>
        <w:jc w:val="both"/>
        <w:textAlignment w:val="baseline"/>
        <w:rPr>
          <w:rFonts w:ascii="Tahoma" w:hAnsi="Tahoma" w:cs="Tahoma"/>
          <w:sz w:val="20"/>
          <w:szCs w:val="20"/>
        </w:rPr>
      </w:pPr>
      <w:r>
        <w:rPr>
          <w:rFonts w:ascii="Tahoma" w:hAnsi="Tahoma" w:cs="Tahoma"/>
          <w:sz w:val="20"/>
          <w:szCs w:val="20"/>
        </w:rPr>
        <w:t>2)</w:t>
      </w:r>
      <w:r>
        <w:rPr>
          <w:rFonts w:ascii="Tahoma" w:hAnsi="Tahoma" w:cs="Tahoma"/>
          <w:sz w:val="20"/>
          <w:szCs w:val="20"/>
        </w:rPr>
        <w:tab/>
        <w:t>………………………….. - ……………………………………………………..</w:t>
      </w:r>
    </w:p>
    <w:p w14:paraId="71ECBCBE" w14:textId="77777777" w:rsidR="00454D43" w:rsidRDefault="00454D43" w:rsidP="00454D43">
      <w:pPr>
        <w:jc w:val="center"/>
        <w:rPr>
          <w:rFonts w:ascii="Tahoma" w:hAnsi="Tahoma" w:cs="Tahoma"/>
          <w:sz w:val="20"/>
          <w:szCs w:val="20"/>
        </w:rPr>
      </w:pPr>
      <w:r>
        <w:rPr>
          <w:rFonts w:ascii="Tahoma" w:hAnsi="Tahoma" w:cs="Tahoma"/>
          <w:sz w:val="20"/>
          <w:szCs w:val="20"/>
        </w:rPr>
        <w:t>§  6</w:t>
      </w:r>
    </w:p>
    <w:p w14:paraId="2211C5AD" w14:textId="77777777" w:rsidR="00454D43" w:rsidRDefault="00454D43" w:rsidP="00454D43">
      <w:pPr>
        <w:numPr>
          <w:ilvl w:val="0"/>
          <w:numId w:val="4"/>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Zamawiający wyznacza osoby:</w:t>
      </w:r>
    </w:p>
    <w:p w14:paraId="1ED9530B" w14:textId="77777777" w:rsidR="00454D43" w:rsidRDefault="00454D43" w:rsidP="00454D43">
      <w:pPr>
        <w:numPr>
          <w:ilvl w:val="2"/>
          <w:numId w:val="5"/>
        </w:numPr>
        <w:suppressAutoHyphens w:val="0"/>
        <w:overflowPunct w:val="0"/>
        <w:autoSpaceDE w:val="0"/>
        <w:autoSpaceDN w:val="0"/>
        <w:adjustRightInd w:val="0"/>
        <w:spacing w:line="240" w:lineRule="auto"/>
        <w:ind w:left="567" w:hanging="425"/>
        <w:jc w:val="both"/>
        <w:textAlignment w:val="baseline"/>
        <w:rPr>
          <w:rFonts w:ascii="Tahoma" w:hAnsi="Tahoma" w:cs="Tahoma"/>
          <w:sz w:val="20"/>
          <w:szCs w:val="20"/>
        </w:rPr>
      </w:pPr>
      <w:r>
        <w:rPr>
          <w:rFonts w:ascii="Tahoma" w:hAnsi="Tahoma" w:cs="Tahoma"/>
          <w:sz w:val="20"/>
          <w:szCs w:val="20"/>
        </w:rPr>
        <w:t xml:space="preserve">Kierownika Obwodu Drogowego w Olsztynku- Janusza </w:t>
      </w:r>
      <w:proofErr w:type="spellStart"/>
      <w:r>
        <w:rPr>
          <w:rFonts w:ascii="Tahoma" w:hAnsi="Tahoma" w:cs="Tahoma"/>
          <w:sz w:val="20"/>
          <w:szCs w:val="20"/>
        </w:rPr>
        <w:t>Burzackiego</w:t>
      </w:r>
      <w:proofErr w:type="spellEnd"/>
      <w:r>
        <w:rPr>
          <w:rFonts w:ascii="Tahoma" w:hAnsi="Tahoma" w:cs="Tahoma"/>
          <w:sz w:val="20"/>
          <w:szCs w:val="20"/>
        </w:rPr>
        <w:t xml:space="preserve"> lub Majstra Dariusza Kowalskiego- teren działania Od Nr 1 w Olsztynku; </w:t>
      </w:r>
    </w:p>
    <w:p w14:paraId="125394A1" w14:textId="77777777" w:rsidR="00454D43" w:rsidRDefault="00454D43" w:rsidP="00454D43">
      <w:pPr>
        <w:numPr>
          <w:ilvl w:val="2"/>
          <w:numId w:val="5"/>
        </w:numPr>
        <w:suppressAutoHyphens w:val="0"/>
        <w:overflowPunct w:val="0"/>
        <w:autoSpaceDE w:val="0"/>
        <w:autoSpaceDN w:val="0"/>
        <w:adjustRightInd w:val="0"/>
        <w:spacing w:line="240" w:lineRule="auto"/>
        <w:ind w:left="567" w:hanging="425"/>
        <w:jc w:val="both"/>
        <w:textAlignment w:val="baseline"/>
        <w:rPr>
          <w:rFonts w:ascii="Tahoma" w:hAnsi="Tahoma" w:cs="Tahoma"/>
          <w:sz w:val="20"/>
          <w:szCs w:val="20"/>
        </w:rPr>
      </w:pPr>
      <w:r>
        <w:rPr>
          <w:rFonts w:ascii="Tahoma" w:hAnsi="Tahoma" w:cs="Tahoma"/>
          <w:sz w:val="20"/>
          <w:szCs w:val="20"/>
        </w:rPr>
        <w:t xml:space="preserve">Kierownika Obwodu Drogowego w Barczewie –Zbigniewa </w:t>
      </w:r>
      <w:proofErr w:type="spellStart"/>
      <w:r>
        <w:rPr>
          <w:rFonts w:ascii="Tahoma" w:hAnsi="Tahoma" w:cs="Tahoma"/>
          <w:sz w:val="20"/>
          <w:szCs w:val="20"/>
        </w:rPr>
        <w:t>Kaliczyńskiego</w:t>
      </w:r>
      <w:proofErr w:type="spellEnd"/>
      <w:r>
        <w:rPr>
          <w:rFonts w:ascii="Tahoma" w:hAnsi="Tahoma" w:cs="Tahoma"/>
          <w:sz w:val="20"/>
          <w:szCs w:val="20"/>
        </w:rPr>
        <w:t xml:space="preserve"> lub Majstra Jarosława Sielawę – teren działania Obwodu Drogowego w Barczewie;</w:t>
      </w:r>
    </w:p>
    <w:p w14:paraId="2B79B0D7" w14:textId="77777777" w:rsidR="00454D43" w:rsidRDefault="00454D43" w:rsidP="00454D43">
      <w:pPr>
        <w:numPr>
          <w:ilvl w:val="2"/>
          <w:numId w:val="5"/>
        </w:numPr>
        <w:suppressAutoHyphens w:val="0"/>
        <w:overflowPunct w:val="0"/>
        <w:autoSpaceDE w:val="0"/>
        <w:autoSpaceDN w:val="0"/>
        <w:adjustRightInd w:val="0"/>
        <w:spacing w:line="240" w:lineRule="auto"/>
        <w:ind w:left="567" w:hanging="425"/>
        <w:jc w:val="both"/>
        <w:textAlignment w:val="baseline"/>
        <w:rPr>
          <w:rFonts w:ascii="Tahoma" w:hAnsi="Tahoma" w:cs="Tahoma"/>
          <w:sz w:val="20"/>
          <w:szCs w:val="20"/>
        </w:rPr>
      </w:pPr>
      <w:r>
        <w:rPr>
          <w:rFonts w:ascii="Tahoma" w:hAnsi="Tahoma" w:cs="Tahoma"/>
          <w:sz w:val="20"/>
          <w:szCs w:val="20"/>
        </w:rPr>
        <w:t xml:space="preserve">Kierownika Obwodu Drogowego w Dobrym Mieście –Gustawa </w:t>
      </w:r>
      <w:proofErr w:type="spellStart"/>
      <w:r>
        <w:rPr>
          <w:rFonts w:ascii="Tahoma" w:hAnsi="Tahoma" w:cs="Tahoma"/>
          <w:sz w:val="20"/>
          <w:szCs w:val="20"/>
        </w:rPr>
        <w:t>Pietrulewicza</w:t>
      </w:r>
      <w:proofErr w:type="spellEnd"/>
      <w:r>
        <w:rPr>
          <w:rFonts w:ascii="Tahoma" w:hAnsi="Tahoma" w:cs="Tahoma"/>
          <w:sz w:val="20"/>
          <w:szCs w:val="20"/>
        </w:rPr>
        <w:t xml:space="preserve"> lub wskazanego  pracownika Obwodu – teren działania Obwodu Drogowego w Dobrym Mieście.</w:t>
      </w:r>
    </w:p>
    <w:p w14:paraId="76820577" w14:textId="77777777" w:rsidR="00454D43" w:rsidRDefault="00454D43" w:rsidP="00454D43">
      <w:pPr>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do pełnienia nadzoru ze strony Zamawiającego nad robotami dotyczącymi przedmiotu zamówienia, określonego w § 1 niniejszej umowy. W/w osoby nie mają uprawnień do składania oświadczeń woli w imieniu Zamawiającego, ograniczenie to dotyczy wzajemnych zobowiązań stron wynikających z umowy za wyjątkiem technicznych warunków realizacji przedmiotu umowy.</w:t>
      </w:r>
    </w:p>
    <w:p w14:paraId="75188C81" w14:textId="77777777" w:rsidR="00454D43" w:rsidRDefault="00454D43" w:rsidP="00454D43">
      <w:pPr>
        <w:numPr>
          <w:ilvl w:val="0"/>
          <w:numId w:val="4"/>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 xml:space="preserve">Wykonawca wyznacza osoby do nadzoru nad realizacją przedmiotu umowy, </w:t>
      </w:r>
      <w:proofErr w:type="spellStart"/>
      <w:r>
        <w:rPr>
          <w:rFonts w:ascii="Tahoma" w:hAnsi="Tahoma" w:cs="Tahoma"/>
          <w:sz w:val="20"/>
          <w:szCs w:val="20"/>
        </w:rPr>
        <w:t>tj</w:t>
      </w:r>
      <w:proofErr w:type="spellEnd"/>
      <w:r>
        <w:rPr>
          <w:rFonts w:ascii="Tahoma" w:hAnsi="Tahoma" w:cs="Tahoma"/>
          <w:sz w:val="20"/>
          <w:szCs w:val="20"/>
        </w:rPr>
        <w:t xml:space="preserve">…………………………………………………., </w:t>
      </w:r>
      <w:proofErr w:type="spellStart"/>
      <w:r>
        <w:rPr>
          <w:rFonts w:ascii="Tahoma" w:hAnsi="Tahoma" w:cs="Tahoma"/>
          <w:sz w:val="20"/>
          <w:szCs w:val="20"/>
        </w:rPr>
        <w:t>tel</w:t>
      </w:r>
      <w:proofErr w:type="spellEnd"/>
      <w:r>
        <w:rPr>
          <w:rFonts w:ascii="Tahoma" w:hAnsi="Tahoma" w:cs="Tahoma"/>
          <w:sz w:val="20"/>
          <w:szCs w:val="20"/>
        </w:rPr>
        <w:t>…………………………………….</w:t>
      </w:r>
    </w:p>
    <w:p w14:paraId="49D32ED1" w14:textId="77777777" w:rsidR="00454D43" w:rsidRDefault="00454D43" w:rsidP="00454D43">
      <w:pPr>
        <w:tabs>
          <w:tab w:val="left" w:pos="360"/>
        </w:tabs>
        <w:ind w:left="360" w:right="-39" w:hanging="360"/>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Wykonawca może dokonać wymiany osób wymienionych w pkt. 2 pod warunkiem uzyskania każdorazowo zgody Zamawiającego na zmianę. </w:t>
      </w:r>
    </w:p>
    <w:p w14:paraId="45B7EECD" w14:textId="77777777" w:rsidR="00454D43" w:rsidRDefault="00454D43" w:rsidP="00454D43">
      <w:pPr>
        <w:tabs>
          <w:tab w:val="left" w:pos="360"/>
        </w:tabs>
        <w:spacing w:before="100"/>
        <w:ind w:left="360" w:right="-39" w:hanging="360"/>
        <w:jc w:val="both"/>
        <w:rPr>
          <w:rFonts w:ascii="Tahoma" w:hAnsi="Tahoma" w:cs="Tahoma"/>
          <w:sz w:val="20"/>
          <w:szCs w:val="20"/>
        </w:rPr>
      </w:pPr>
      <w:r>
        <w:rPr>
          <w:rFonts w:ascii="Tahoma" w:hAnsi="Tahoma" w:cs="Tahoma"/>
          <w:sz w:val="20"/>
          <w:szCs w:val="20"/>
        </w:rPr>
        <w:t>4.</w:t>
      </w:r>
      <w:r>
        <w:rPr>
          <w:rFonts w:ascii="Tahoma" w:hAnsi="Tahoma" w:cs="Tahoma"/>
          <w:sz w:val="20"/>
          <w:szCs w:val="20"/>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3C51175F" w14:textId="77777777" w:rsidR="00454D43" w:rsidRDefault="00454D43" w:rsidP="00454D43">
      <w:pPr>
        <w:tabs>
          <w:tab w:val="left" w:pos="360"/>
        </w:tabs>
        <w:spacing w:before="100"/>
        <w:ind w:left="360" w:right="-39" w:hanging="360"/>
        <w:jc w:val="both"/>
        <w:rPr>
          <w:rFonts w:ascii="Tahoma" w:hAnsi="Tahoma" w:cs="Tahoma"/>
          <w:sz w:val="20"/>
          <w:szCs w:val="20"/>
        </w:rPr>
      </w:pPr>
      <w:r>
        <w:rPr>
          <w:rFonts w:ascii="Tahoma" w:hAnsi="Tahoma" w:cs="Tahoma"/>
          <w:sz w:val="20"/>
          <w:szCs w:val="20"/>
        </w:rPr>
        <w:t>5.</w:t>
      </w:r>
      <w:r>
        <w:rPr>
          <w:rFonts w:ascii="Tahoma" w:hAnsi="Tahoma" w:cs="Tahoma"/>
          <w:sz w:val="20"/>
          <w:szCs w:val="20"/>
        </w:rPr>
        <w:tab/>
        <w:t>Ustala się, że w sprawach związanych z realizacją przedmiotu umowy, osobami uprawnionymi do uzgadniania szczegółów i koordynowania spraw związanych z realizacją umowy są:</w:t>
      </w:r>
    </w:p>
    <w:p w14:paraId="0DFA7CBE" w14:textId="77777777" w:rsidR="00454D43" w:rsidRDefault="00454D43" w:rsidP="00454D43">
      <w:pPr>
        <w:tabs>
          <w:tab w:val="left" w:pos="360"/>
        </w:tabs>
        <w:spacing w:before="100"/>
        <w:ind w:left="360" w:right="-39" w:hanging="360"/>
        <w:rPr>
          <w:rFonts w:ascii="Tahoma" w:hAnsi="Tahoma" w:cs="Tahoma"/>
          <w:sz w:val="20"/>
          <w:szCs w:val="20"/>
        </w:rPr>
      </w:pPr>
      <w:r>
        <w:rPr>
          <w:rFonts w:ascii="Tahoma" w:hAnsi="Tahoma" w:cs="Tahoma"/>
          <w:sz w:val="20"/>
          <w:szCs w:val="20"/>
        </w:rPr>
        <w:tab/>
        <w:t>Ze strony Zamawiającego:</w:t>
      </w:r>
    </w:p>
    <w:p w14:paraId="5D9047B5" w14:textId="77777777" w:rsidR="00454D43" w:rsidRDefault="00454D43" w:rsidP="00454D43">
      <w:pPr>
        <w:tabs>
          <w:tab w:val="left" w:pos="360"/>
        </w:tabs>
        <w:spacing w:before="100"/>
        <w:ind w:left="360" w:right="-39" w:hanging="360"/>
        <w:rPr>
          <w:rFonts w:ascii="Tahoma" w:hAnsi="Tahoma" w:cs="Tahoma"/>
          <w:sz w:val="20"/>
          <w:szCs w:val="20"/>
        </w:rPr>
      </w:pPr>
      <w:r>
        <w:rPr>
          <w:rFonts w:ascii="Tahoma" w:hAnsi="Tahoma" w:cs="Tahoma"/>
          <w:sz w:val="20"/>
          <w:szCs w:val="20"/>
        </w:rPr>
        <w:tab/>
        <w:t>………………………………- Dyrektor</w:t>
      </w:r>
    </w:p>
    <w:p w14:paraId="031BDDEC" w14:textId="77777777" w:rsidR="00454D43" w:rsidRDefault="00454D43" w:rsidP="00454D43">
      <w:pPr>
        <w:tabs>
          <w:tab w:val="left" w:pos="360"/>
        </w:tabs>
        <w:spacing w:before="100"/>
        <w:ind w:left="360" w:right="-39" w:hanging="360"/>
        <w:rPr>
          <w:rFonts w:ascii="Tahoma" w:hAnsi="Tahoma" w:cs="Tahoma"/>
          <w:sz w:val="20"/>
          <w:szCs w:val="20"/>
        </w:rPr>
      </w:pPr>
      <w:r>
        <w:rPr>
          <w:rFonts w:ascii="Tahoma" w:hAnsi="Tahoma" w:cs="Tahoma"/>
          <w:sz w:val="20"/>
          <w:szCs w:val="20"/>
        </w:rPr>
        <w:tab/>
        <w:t xml:space="preserve">do kontaktu…………………………–……………………………., </w:t>
      </w:r>
      <w:proofErr w:type="spellStart"/>
      <w:r>
        <w:rPr>
          <w:rFonts w:ascii="Tahoma" w:hAnsi="Tahoma" w:cs="Tahoma"/>
          <w:sz w:val="20"/>
          <w:szCs w:val="20"/>
        </w:rPr>
        <w:t>tel</w:t>
      </w:r>
      <w:proofErr w:type="spellEnd"/>
      <w:r>
        <w:rPr>
          <w:rFonts w:ascii="Tahoma" w:hAnsi="Tahoma" w:cs="Tahoma"/>
          <w:sz w:val="20"/>
          <w:szCs w:val="20"/>
        </w:rPr>
        <w:t>………………….</w:t>
      </w:r>
    </w:p>
    <w:p w14:paraId="5F1D612D" w14:textId="77777777" w:rsidR="00454D43" w:rsidRDefault="00454D43" w:rsidP="00454D43">
      <w:pPr>
        <w:tabs>
          <w:tab w:val="left" w:pos="360"/>
        </w:tabs>
        <w:spacing w:before="100"/>
        <w:ind w:left="360" w:right="-39" w:hanging="360"/>
        <w:rPr>
          <w:rFonts w:ascii="Tahoma" w:hAnsi="Tahoma" w:cs="Tahoma"/>
          <w:sz w:val="20"/>
          <w:szCs w:val="20"/>
        </w:rPr>
      </w:pPr>
      <w:r>
        <w:rPr>
          <w:rFonts w:ascii="Tahoma" w:hAnsi="Tahoma" w:cs="Tahoma"/>
          <w:sz w:val="20"/>
          <w:szCs w:val="20"/>
        </w:rPr>
        <w:lastRenderedPageBreak/>
        <w:tab/>
        <w:t>Ze strony Wykonawcy:</w:t>
      </w:r>
    </w:p>
    <w:p w14:paraId="0525EF45" w14:textId="77777777" w:rsidR="00454D43" w:rsidRDefault="00454D43" w:rsidP="00454D43">
      <w:pPr>
        <w:tabs>
          <w:tab w:val="left" w:pos="360"/>
        </w:tabs>
        <w:spacing w:before="100"/>
        <w:ind w:left="360" w:right="-39" w:hanging="360"/>
        <w:rPr>
          <w:rFonts w:ascii="Tahoma" w:hAnsi="Tahoma" w:cs="Tahoma"/>
          <w:sz w:val="20"/>
          <w:szCs w:val="20"/>
        </w:rPr>
      </w:pPr>
      <w:r>
        <w:rPr>
          <w:rFonts w:ascii="Tahoma" w:hAnsi="Tahoma" w:cs="Tahoma"/>
          <w:sz w:val="20"/>
          <w:szCs w:val="20"/>
        </w:rPr>
        <w:tab/>
        <w:t>………………………………………………………………………………………………………….................................</w:t>
      </w:r>
    </w:p>
    <w:p w14:paraId="1B58CE1C" w14:textId="77777777" w:rsidR="00454D43" w:rsidRDefault="00454D43" w:rsidP="00454D43">
      <w:pPr>
        <w:overflowPunct w:val="0"/>
        <w:ind w:left="4320"/>
        <w:jc w:val="both"/>
        <w:textAlignment w:val="baseline"/>
        <w:rPr>
          <w:rFonts w:ascii="Tahoma" w:hAnsi="Tahoma" w:cs="Tahoma"/>
          <w:sz w:val="20"/>
          <w:szCs w:val="20"/>
        </w:rPr>
      </w:pPr>
      <w:r>
        <w:rPr>
          <w:rFonts w:ascii="Tahoma" w:hAnsi="Tahoma" w:cs="Tahoma"/>
          <w:sz w:val="20"/>
          <w:szCs w:val="20"/>
        </w:rPr>
        <w:t>§ 7</w:t>
      </w:r>
    </w:p>
    <w:p w14:paraId="38E7C9CF" w14:textId="77777777" w:rsidR="00454D43" w:rsidRDefault="00454D43" w:rsidP="00454D43">
      <w:pPr>
        <w:numPr>
          <w:ilvl w:val="0"/>
          <w:numId w:val="6"/>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Każdorazowo zapłata należności Wykonawcy nastąpi na podstawie otrzymanej przez Zamawiającego poprawnie wystawionej faktury, obejmującej realizację danego zlecenia wraz z tabelą elementów rozliczeniowych, zatwierdzoną odpowiednio przez osoby, o których mowa w §6 ust 1 umowy, z zastrzeżeniem ust. 2.</w:t>
      </w:r>
    </w:p>
    <w:p w14:paraId="2F35E889" w14:textId="77777777" w:rsidR="00454D43" w:rsidRDefault="00454D43" w:rsidP="00454D43">
      <w:pPr>
        <w:suppressAutoHyphens w:val="0"/>
        <w:overflowPunct w:val="0"/>
        <w:autoSpaceDE w:val="0"/>
        <w:autoSpaceDN w:val="0"/>
        <w:adjustRightInd w:val="0"/>
        <w:spacing w:line="240" w:lineRule="auto"/>
        <w:ind w:left="360" w:hanging="360"/>
        <w:jc w:val="both"/>
        <w:textAlignment w:val="baseline"/>
        <w:rPr>
          <w:rFonts w:ascii="Tahoma" w:hAnsi="Tahoma" w:cs="Tahoma"/>
          <w:sz w:val="20"/>
          <w:szCs w:val="20"/>
        </w:rPr>
      </w:pPr>
      <w:r>
        <w:rPr>
          <w:rFonts w:ascii="Tahoma" w:hAnsi="Tahoma" w:cs="Tahoma"/>
          <w:sz w:val="20"/>
          <w:szCs w:val="20"/>
        </w:rPr>
        <w:t>1.1.</w:t>
      </w:r>
      <w:r>
        <w:rPr>
          <w:rFonts w:ascii="Tahoma" w:hAnsi="Tahoma" w:cs="Tahoma"/>
          <w:sz w:val="20"/>
          <w:szCs w:val="20"/>
        </w:rPr>
        <w:tab/>
        <w:t>Zatwierdzenie tabeli elementów rozliczeniowych, o którym mowa w ust 1 jest równoznaczne z odbiorem robót zrealizowanych w ramach danego zlecenia.</w:t>
      </w:r>
    </w:p>
    <w:p w14:paraId="42269D8C" w14:textId="77777777" w:rsidR="00454D43" w:rsidRDefault="00454D43" w:rsidP="00454D43">
      <w:pPr>
        <w:numPr>
          <w:ilvl w:val="0"/>
          <w:numId w:val="6"/>
        </w:numPr>
        <w:suppressAutoHyphens w:val="0"/>
        <w:overflowPunct w:val="0"/>
        <w:autoSpaceDE w:val="0"/>
        <w:autoSpaceDN w:val="0"/>
        <w:adjustRightInd w:val="0"/>
        <w:spacing w:line="240" w:lineRule="auto"/>
        <w:jc w:val="both"/>
        <w:textAlignment w:val="baseline"/>
        <w:rPr>
          <w:rFonts w:ascii="Tahoma" w:hAnsi="Tahoma" w:cs="Tahoma"/>
          <w:sz w:val="20"/>
          <w:szCs w:val="20"/>
        </w:rPr>
      </w:pPr>
      <w:r>
        <w:rPr>
          <w:rFonts w:ascii="Tahoma" w:hAnsi="Tahoma" w:cs="Tahoma"/>
          <w:sz w:val="20"/>
          <w:szCs w:val="20"/>
        </w:rPr>
        <w:t>W przypadku realizacji przedmiotu umowy przy pomocy podwykonawców, zapłata wynagrodzenia Wykonawcy uwarunkowana jest dodatkowo przedstawieniem przez Wykonawcę dowodów potwierdzających zapłatę wymagalnego wynagrodzenia podwykonawcom lub dalszym podwykonawcom. Dowody należy przedłożyć zamawiającemu na co najmniej 5 dni przed upływem terminu zapłaty przez Zamawiającego wynagrodzenia należnego Wykonawcy.</w:t>
      </w:r>
    </w:p>
    <w:p w14:paraId="5E76CC2A" w14:textId="77777777" w:rsidR="00454D43" w:rsidRDefault="00454D43" w:rsidP="00454D43">
      <w:pPr>
        <w:numPr>
          <w:ilvl w:val="1"/>
          <w:numId w:val="7"/>
        </w:numPr>
        <w:suppressAutoHyphens w:val="0"/>
        <w:overflowPunct w:val="0"/>
        <w:autoSpaceDE w:val="0"/>
        <w:autoSpaceDN w:val="0"/>
        <w:adjustRightInd w:val="0"/>
        <w:spacing w:line="240" w:lineRule="auto"/>
        <w:ind w:left="360" w:hanging="360"/>
        <w:jc w:val="both"/>
        <w:textAlignment w:val="baseline"/>
        <w:rPr>
          <w:rFonts w:ascii="Tahoma" w:hAnsi="Tahoma" w:cs="Tahoma"/>
          <w:sz w:val="20"/>
          <w:szCs w:val="20"/>
        </w:rPr>
      </w:pPr>
      <w:r>
        <w:rPr>
          <w:rFonts w:ascii="Tahoma" w:hAnsi="Tahoma" w:cs="Tahoma"/>
          <w:sz w:val="20"/>
          <w:szCs w:val="20"/>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0E834BF7" w14:textId="77777777" w:rsidR="00454D43" w:rsidRDefault="00454D43" w:rsidP="00454D43">
      <w:pPr>
        <w:numPr>
          <w:ilvl w:val="1"/>
          <w:numId w:val="7"/>
        </w:numPr>
        <w:suppressAutoHyphens w:val="0"/>
        <w:overflowPunct w:val="0"/>
        <w:autoSpaceDE w:val="0"/>
        <w:autoSpaceDN w:val="0"/>
        <w:adjustRightInd w:val="0"/>
        <w:spacing w:line="240" w:lineRule="auto"/>
        <w:ind w:left="360" w:hanging="360"/>
        <w:jc w:val="both"/>
        <w:textAlignment w:val="baseline"/>
        <w:rPr>
          <w:rFonts w:ascii="Tahoma" w:hAnsi="Tahoma" w:cs="Tahoma"/>
          <w:sz w:val="20"/>
          <w:szCs w:val="20"/>
        </w:rPr>
      </w:pPr>
      <w:r>
        <w:rPr>
          <w:rFonts w:ascii="Tahoma" w:hAnsi="Tahoma" w:cs="Tahoma"/>
          <w:sz w:val="20"/>
          <w:szCs w:val="20"/>
        </w:rPr>
        <w:t>W przypadku nie przedstawienia przez Wykonawcę dowodów zapłaty wynagrodzenia należnego podwykonawcom lub dalszym podwykonawcom, Zamawiający wstrzyma wypłatę wynagrodzenia Wykonawcy za odebrane roboty budowlane.</w:t>
      </w:r>
    </w:p>
    <w:p w14:paraId="5E05FB00" w14:textId="32AE9CC8" w:rsidR="00454D43" w:rsidRDefault="00454D43" w:rsidP="00454D43">
      <w:pPr>
        <w:numPr>
          <w:ilvl w:val="1"/>
          <w:numId w:val="8"/>
        </w:numPr>
        <w:suppressAutoHyphens w:val="0"/>
        <w:spacing w:line="240" w:lineRule="auto"/>
        <w:ind w:left="360" w:hanging="360"/>
        <w:jc w:val="both"/>
        <w:rPr>
          <w:rFonts w:ascii="Tahoma" w:hAnsi="Tahoma" w:cs="Tahoma"/>
          <w:sz w:val="20"/>
          <w:szCs w:val="20"/>
        </w:rPr>
      </w:pPr>
      <w:r>
        <w:rPr>
          <w:rFonts w:ascii="Tahoma" w:hAnsi="Tahoma" w:cs="Tahoma"/>
          <w:sz w:val="20"/>
          <w:szCs w:val="20"/>
        </w:rPr>
        <w:t xml:space="preserve">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 3. </w:t>
      </w:r>
    </w:p>
    <w:p w14:paraId="0D91F36A" w14:textId="77777777" w:rsidR="00454D43" w:rsidRDefault="00454D43" w:rsidP="00454D43">
      <w:pPr>
        <w:numPr>
          <w:ilvl w:val="0"/>
          <w:numId w:val="8"/>
        </w:numPr>
        <w:tabs>
          <w:tab w:val="left" w:pos="1134"/>
        </w:tabs>
        <w:rPr>
          <w:sz w:val="22"/>
          <w:szCs w:val="22"/>
        </w:rPr>
      </w:pPr>
      <w:r>
        <w:rPr>
          <w:sz w:val="22"/>
          <w:szCs w:val="22"/>
        </w:rPr>
        <w:t xml:space="preserve">Należność będąca przedmiotem umowy, zapłacona będzie według mechanizmu </w:t>
      </w:r>
      <w:proofErr w:type="spellStart"/>
      <w:r>
        <w:rPr>
          <w:b/>
          <w:bCs/>
          <w:sz w:val="22"/>
          <w:szCs w:val="22"/>
        </w:rPr>
        <w:t>split</w:t>
      </w:r>
      <w:proofErr w:type="spellEnd"/>
      <w:r>
        <w:rPr>
          <w:b/>
          <w:bCs/>
          <w:sz w:val="22"/>
          <w:szCs w:val="22"/>
        </w:rPr>
        <w:t xml:space="preserve"> </w:t>
      </w:r>
      <w:proofErr w:type="spellStart"/>
      <w:r>
        <w:rPr>
          <w:b/>
          <w:bCs/>
          <w:sz w:val="22"/>
          <w:szCs w:val="22"/>
        </w:rPr>
        <w:t>payment</w:t>
      </w:r>
      <w:proofErr w:type="spellEnd"/>
      <w:r>
        <w:rPr>
          <w:sz w:val="22"/>
          <w:szCs w:val="22"/>
        </w:rPr>
        <w:t xml:space="preserve">. </w:t>
      </w:r>
    </w:p>
    <w:p w14:paraId="3333D57E" w14:textId="77777777" w:rsidR="00454D43" w:rsidRDefault="00454D43" w:rsidP="00454D43">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3.1.</w:t>
      </w:r>
      <w:r>
        <w:rPr>
          <w:rFonts w:ascii="Tahoma" w:eastAsia="MS Mincho" w:hAnsi="Tahoma" w:cs="Tahoma"/>
          <w:kern w:val="3"/>
          <w:sz w:val="20"/>
          <w:szCs w:val="20"/>
        </w:rPr>
        <w:tab/>
        <w:t xml:space="preserve">Zapłata wynagrodzenia nastąpi przelewem, na rachunek bankowy Wykonawcy Nr ……………………………………….……………………………………………………………………………………………, utworzony na cele prowadzonej działalności gospodarczej, w terminie 30 dni od daty otrzymania faktury wraz z dokumentami określonymi w pkt.1. oraz po przedłożeniu dowodów, o których mowa w ust 2. </w:t>
      </w:r>
    </w:p>
    <w:p w14:paraId="66920E26" w14:textId="77777777" w:rsidR="00454D43" w:rsidRDefault="00454D43" w:rsidP="00454D43">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Wykonawca oświadcza, że wskazany w ust 3.1 numer rachunku bankowego, jest numerem właściwym do dokonania rozliczeń na zasadach podzielonej płatności  zgodnie z przepisami ustawy  z dnia 11 marca 2004 r o podatku od towarów i usług (Dz.U. z 2020 r., poz. 106)</w:t>
      </w:r>
    </w:p>
    <w:p w14:paraId="0C35BDAC" w14:textId="77777777" w:rsidR="00454D43" w:rsidRDefault="00454D43" w:rsidP="00454D43">
      <w:pPr>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3.2</w:t>
      </w:r>
      <w:r>
        <w:rPr>
          <w:rFonts w:ascii="Tahoma" w:eastAsia="MS Mincho" w:hAnsi="Tahoma" w:cs="Tahoma"/>
          <w:kern w:val="3"/>
          <w:sz w:val="20"/>
          <w:szCs w:val="20"/>
        </w:rPr>
        <w:tab/>
        <w:t>Fakturę za odebrane przez Zamawiającego roboty należy wystawiać w następujący sposób: Nabywca: Powiat Olsztyński, 10-516 Olsztyn, Plac Bema 5, NIP:7393851648. Odbiorca/Płatnik: Powiatowa Służba Drogowa w Olsztynie, ul. Cementowa 3, 10-429 Olsztyn.</w:t>
      </w:r>
    </w:p>
    <w:p w14:paraId="04BA1840" w14:textId="77777777" w:rsidR="00454D43" w:rsidRDefault="00454D43" w:rsidP="00454D43">
      <w:pPr>
        <w:numPr>
          <w:ilvl w:val="1"/>
          <w:numId w:val="9"/>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Zamawiający umożliwia przesłanie faktury elektronicznej za pośrednictwem platformy elektronicznego fakturowania (</w:t>
      </w:r>
      <w:proofErr w:type="spellStart"/>
      <w:r>
        <w:rPr>
          <w:rFonts w:ascii="Tahoma" w:eastAsia="MS Mincho" w:hAnsi="Tahoma" w:cs="Tahoma"/>
          <w:kern w:val="3"/>
          <w:sz w:val="20"/>
          <w:szCs w:val="20"/>
        </w:rPr>
        <w:t>PEFexpert</w:t>
      </w:r>
      <w:proofErr w:type="spellEnd"/>
      <w:r>
        <w:rPr>
          <w:rFonts w:ascii="Tahoma" w:eastAsia="MS Mincho" w:hAnsi="Tahoma" w:cs="Tahoma"/>
          <w:kern w:val="3"/>
          <w:sz w:val="20"/>
          <w:szCs w:val="20"/>
        </w:rPr>
        <w:t>).</w:t>
      </w:r>
    </w:p>
    <w:p w14:paraId="7240FB88" w14:textId="77777777" w:rsidR="00454D43" w:rsidRDefault="00454D43" w:rsidP="00454D43">
      <w:pPr>
        <w:numPr>
          <w:ilvl w:val="1"/>
          <w:numId w:val="9"/>
        </w:numPr>
        <w:tabs>
          <w:tab w:val="left" w:pos="0"/>
        </w:tabs>
        <w:suppressAutoHyphens w:val="0"/>
        <w:autoSpaceDN w:val="0"/>
        <w:spacing w:after="160" w:line="240" w:lineRule="auto"/>
        <w:ind w:left="426" w:hanging="426"/>
        <w:jc w:val="both"/>
        <w:textAlignment w:val="baseline"/>
        <w:rPr>
          <w:rFonts w:ascii="Tahoma" w:eastAsia="MS Mincho" w:hAnsi="Tahoma" w:cs="Tahoma"/>
          <w:kern w:val="3"/>
          <w:sz w:val="20"/>
          <w:szCs w:val="20"/>
        </w:rPr>
      </w:pPr>
      <w:r>
        <w:rPr>
          <w:rFonts w:ascii="Tahoma" w:eastAsia="MS Mincho" w:hAnsi="Tahoma" w:cs="Tahoma"/>
          <w:kern w:val="3"/>
          <w:sz w:val="20"/>
          <w:szCs w:val="20"/>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30468A16" w14:textId="04033770" w:rsidR="00454D43" w:rsidRPr="00454D43" w:rsidRDefault="00454D43" w:rsidP="00454D43">
      <w:pPr>
        <w:pStyle w:val="Akapitzlist"/>
        <w:numPr>
          <w:ilvl w:val="0"/>
          <w:numId w:val="9"/>
        </w:numPr>
        <w:spacing w:line="240" w:lineRule="auto"/>
        <w:ind w:right="-39"/>
        <w:jc w:val="both"/>
        <w:rPr>
          <w:rFonts w:ascii="Tahoma" w:hAnsi="Tahoma" w:cs="Tahoma"/>
          <w:sz w:val="20"/>
          <w:szCs w:val="20"/>
        </w:rPr>
      </w:pPr>
      <w:r w:rsidRPr="00454D43">
        <w:rPr>
          <w:rFonts w:ascii="Tahoma" w:hAnsi="Tahoma" w:cs="Tahoma"/>
          <w:sz w:val="20"/>
          <w:szCs w:val="20"/>
        </w:rPr>
        <w:t xml:space="preserve">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454D43">
        <w:rPr>
          <w:rFonts w:ascii="Tahoma" w:hAnsi="Tahoma" w:cs="Tahoma"/>
          <w:sz w:val="20"/>
          <w:szCs w:val="20"/>
        </w:rPr>
        <w:lastRenderedPageBreak/>
        <w:t>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D2C2D4F" w14:textId="77777777" w:rsidR="00454D43" w:rsidRDefault="00454D43" w:rsidP="00454D43">
      <w:pPr>
        <w:tabs>
          <w:tab w:val="num" w:pos="1440"/>
        </w:tabs>
        <w:spacing w:line="240" w:lineRule="auto"/>
        <w:ind w:left="360" w:right="-39" w:hanging="360"/>
        <w:jc w:val="both"/>
        <w:rPr>
          <w:rFonts w:ascii="Tahoma" w:hAnsi="Tahoma" w:cs="Tahoma"/>
          <w:sz w:val="20"/>
          <w:szCs w:val="20"/>
        </w:rPr>
      </w:pPr>
      <w:r>
        <w:rPr>
          <w:rFonts w:ascii="Tahoma" w:hAnsi="Tahoma" w:cs="Tahoma"/>
          <w:sz w:val="20"/>
          <w:szCs w:val="20"/>
        </w:rPr>
        <w:t>4.1.Bezpośrednia zapłata obejmuje wyłącznie należne wynagrodzenie bez odsetek należnych podwykonawcy lub dalszemu podwykonawcy.</w:t>
      </w:r>
    </w:p>
    <w:p w14:paraId="42D2F5D5" w14:textId="77777777" w:rsidR="00454D43" w:rsidRDefault="00454D43" w:rsidP="00454D43">
      <w:pPr>
        <w:numPr>
          <w:ilvl w:val="1"/>
          <w:numId w:val="10"/>
        </w:numPr>
        <w:spacing w:line="240" w:lineRule="auto"/>
        <w:ind w:right="-39"/>
        <w:jc w:val="both"/>
        <w:rPr>
          <w:rFonts w:ascii="Tahoma" w:hAnsi="Tahoma" w:cs="Tahoma"/>
          <w:sz w:val="20"/>
          <w:szCs w:val="20"/>
        </w:rPr>
      </w:pPr>
      <w:r>
        <w:rPr>
          <w:rFonts w:ascii="Tahoma" w:hAnsi="Tahoma" w:cs="Tahoma"/>
          <w:sz w:val="20"/>
          <w:szCs w:val="20"/>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p>
    <w:p w14:paraId="322DC6D2" w14:textId="77777777" w:rsidR="00454D43" w:rsidRDefault="00454D43" w:rsidP="00454D43">
      <w:pPr>
        <w:numPr>
          <w:ilvl w:val="1"/>
          <w:numId w:val="11"/>
        </w:numPr>
        <w:spacing w:line="240" w:lineRule="auto"/>
        <w:ind w:left="360" w:right="-39" w:hanging="360"/>
        <w:jc w:val="both"/>
        <w:rPr>
          <w:rFonts w:ascii="Tahoma" w:hAnsi="Tahoma" w:cs="Tahoma"/>
          <w:sz w:val="20"/>
          <w:szCs w:val="20"/>
        </w:rPr>
      </w:pPr>
      <w:r>
        <w:rPr>
          <w:rFonts w:ascii="Tahoma" w:hAnsi="Tahoma" w:cs="Tahoma"/>
          <w:sz w:val="20"/>
          <w:szCs w:val="20"/>
        </w:rPr>
        <w:t>W przypadku zgłoszenia uwag przez Wykonawcę, w terminie, o którym mowa w ust 4.2, Zamawiający może:</w:t>
      </w:r>
    </w:p>
    <w:p w14:paraId="213122FC" w14:textId="77777777" w:rsidR="00454D43" w:rsidRDefault="00454D43" w:rsidP="00454D43">
      <w:pPr>
        <w:ind w:left="426" w:hanging="426"/>
        <w:jc w:val="both"/>
        <w:rPr>
          <w:rFonts w:ascii="Tahoma" w:hAnsi="Tahoma" w:cs="Tahoma"/>
          <w:sz w:val="20"/>
          <w:szCs w:val="20"/>
        </w:rPr>
      </w:pPr>
      <w:r>
        <w:rPr>
          <w:rFonts w:ascii="Tahoma" w:hAnsi="Tahoma" w:cs="Tahoma"/>
          <w:sz w:val="20"/>
          <w:szCs w:val="20"/>
        </w:rPr>
        <w:t>a)</w:t>
      </w:r>
      <w:r>
        <w:rPr>
          <w:rFonts w:ascii="Tahoma" w:hAnsi="Tahoma" w:cs="Tahoma"/>
          <w:sz w:val="20"/>
          <w:szCs w:val="20"/>
        </w:rPr>
        <w:tab/>
        <w:t>nie dokonać bezpośredniej zapłaty wynagrodzenia podwykonawcy lub dalszemu podwykonawcy, jeżeli Wykonawca wykaże niezasadność takiej zapłaty, albo</w:t>
      </w:r>
    </w:p>
    <w:p w14:paraId="7517D5F7" w14:textId="53852FC9" w:rsidR="00454D43" w:rsidRDefault="00454D43" w:rsidP="00454D43">
      <w:pPr>
        <w:ind w:left="426" w:hanging="426"/>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złożyć do depozytu sądowego kwotę potrzebną na pokrycie wynagrodzenia podwykonawcy lub dalszego podwykonawcy w przypadku istnienia zasadniczej wątpliwości zamawiającego co do wysokości należnej zapłaty </w:t>
      </w:r>
    </w:p>
    <w:p w14:paraId="2E785C51" w14:textId="77777777" w:rsidR="00454D43" w:rsidRDefault="00454D43" w:rsidP="00454D43">
      <w:pPr>
        <w:ind w:left="426" w:hanging="426"/>
        <w:jc w:val="both"/>
        <w:rPr>
          <w:rFonts w:ascii="Tahoma" w:hAnsi="Tahoma" w:cs="Tahoma"/>
          <w:sz w:val="20"/>
          <w:szCs w:val="20"/>
        </w:rPr>
      </w:pPr>
      <w:r>
        <w:rPr>
          <w:rFonts w:ascii="Tahoma" w:hAnsi="Tahoma" w:cs="Tahoma"/>
          <w:sz w:val="20"/>
          <w:szCs w:val="20"/>
        </w:rPr>
        <w:t>c)</w:t>
      </w:r>
      <w:r>
        <w:rPr>
          <w:rFonts w:ascii="Tahoma" w:hAnsi="Tahoma" w:cs="Tahoma"/>
          <w:sz w:val="20"/>
          <w:szCs w:val="20"/>
        </w:rPr>
        <w:tab/>
        <w:t>dokonać bezpośredniej zapłaty podwykonawcy lub dalszemu podwykonawcy, jeżeli  podwykonawca lub dalszy podwykonawca wykaże zasadność takiej zapłaty.</w:t>
      </w:r>
    </w:p>
    <w:p w14:paraId="5A7A655E" w14:textId="77777777" w:rsidR="00454D43" w:rsidRDefault="00454D43" w:rsidP="00454D43">
      <w:pPr>
        <w:numPr>
          <w:ilvl w:val="0"/>
          <w:numId w:val="9"/>
        </w:numPr>
        <w:spacing w:line="240" w:lineRule="auto"/>
        <w:ind w:left="426" w:right="-39" w:hanging="426"/>
        <w:jc w:val="both"/>
        <w:rPr>
          <w:rFonts w:ascii="Tahoma" w:hAnsi="Tahoma" w:cs="Tahoma"/>
          <w:sz w:val="20"/>
          <w:szCs w:val="20"/>
        </w:rPr>
      </w:pPr>
      <w:r>
        <w:rPr>
          <w:rFonts w:ascii="Tahoma" w:hAnsi="Tahoma" w:cs="Tahoma"/>
          <w:sz w:val="20"/>
          <w:szCs w:val="20"/>
        </w:rPr>
        <w:t>W przypadku dokonania bezpośredniej zapłaty podwykonawcy lub dalszemu podwykonawcy, Zamawiający potrąca kwotę wypłaconego wynagrodzenia z wynagrodzenia należnego Wykonawcy.</w:t>
      </w:r>
    </w:p>
    <w:p w14:paraId="248FAE1A" w14:textId="77777777" w:rsidR="00454D43" w:rsidRDefault="00454D43" w:rsidP="00454D43">
      <w:pPr>
        <w:jc w:val="center"/>
        <w:rPr>
          <w:rFonts w:ascii="Tahoma" w:hAnsi="Tahoma" w:cs="Tahoma"/>
          <w:sz w:val="20"/>
          <w:szCs w:val="20"/>
        </w:rPr>
      </w:pPr>
      <w:r>
        <w:rPr>
          <w:rFonts w:ascii="Tahoma" w:hAnsi="Tahoma" w:cs="Tahoma"/>
          <w:sz w:val="20"/>
          <w:szCs w:val="20"/>
        </w:rPr>
        <w:t>§ 8</w:t>
      </w:r>
    </w:p>
    <w:p w14:paraId="3716E4F3" w14:textId="77777777" w:rsidR="00454D43" w:rsidRDefault="00454D43" w:rsidP="00454D43">
      <w:pPr>
        <w:overflowPunct w:val="0"/>
        <w:autoSpaceDE w:val="0"/>
        <w:autoSpaceDN w:val="0"/>
        <w:adjustRightInd w:val="0"/>
        <w:jc w:val="both"/>
        <w:textAlignment w:val="baseline"/>
        <w:rPr>
          <w:rFonts w:ascii="Tahoma" w:hAnsi="Tahoma" w:cs="Tahoma"/>
          <w:sz w:val="20"/>
          <w:szCs w:val="20"/>
        </w:rPr>
      </w:pPr>
      <w:r>
        <w:rPr>
          <w:rFonts w:ascii="Tahoma" w:hAnsi="Tahoma" w:cs="Tahoma"/>
          <w:sz w:val="20"/>
          <w:szCs w:val="20"/>
        </w:rPr>
        <w:t>Roboty na drodze należy oznakować zgodnie z Rozporządzeniem Ministra Infrastruktury z dnia 3 lipca 2003r. W sprawie szczegółowych warunków technicznych dla znaków i sygnałów drogowych oraz urządzeń bezpieczeństwa ruchu drogowego i warunków ich umieszczania na drogach (Dz. U. z 2019r, poz. 2311) oraz rozporządzeniem Ministra Infrastruktury z dnia 23 września 2003 w sprawie szczegółowych warunków zarzadzania ruchem na drogach oraz wykonywania nadzoru nad tym zarządzaniem(Dz.U. z 2017r. poz. 784).</w:t>
      </w:r>
    </w:p>
    <w:p w14:paraId="045A1F63" w14:textId="77777777" w:rsidR="00454D43" w:rsidRDefault="00454D43" w:rsidP="00454D43">
      <w:pPr>
        <w:pStyle w:val="Tekstpodstawowy"/>
        <w:jc w:val="center"/>
        <w:rPr>
          <w:rFonts w:ascii="Tahoma" w:hAnsi="Tahoma" w:cs="Tahoma"/>
        </w:rPr>
      </w:pPr>
      <w:r>
        <w:rPr>
          <w:rFonts w:ascii="Tahoma" w:hAnsi="Tahoma" w:cs="Tahoma"/>
        </w:rPr>
        <w:t>§ 9</w:t>
      </w:r>
    </w:p>
    <w:p w14:paraId="1072DC07" w14:textId="77777777" w:rsidR="00454D43" w:rsidRDefault="00454D43" w:rsidP="00454D43">
      <w:pPr>
        <w:pStyle w:val="Tekstpodstawowy"/>
        <w:tabs>
          <w:tab w:val="num" w:pos="0"/>
        </w:tabs>
        <w:jc w:val="both"/>
        <w:textAlignment w:val="baseline"/>
        <w:rPr>
          <w:rFonts w:ascii="Tahoma" w:hAnsi="Tahoma" w:cs="Tahoma"/>
        </w:rPr>
      </w:pPr>
      <w:r>
        <w:rPr>
          <w:rFonts w:ascii="Tahoma" w:hAnsi="Tahoma" w:cs="Tahoma"/>
        </w:rPr>
        <w:t>Wykonawca przyjmuje odpowiedzialność cywilną za bezpieczeństwo i ochronę osób trzecich w związku z wykonywanymi robotami objętymi umową w obrębie terenu budowy, a także za wszelkie szkody wyrządzone Zamawiającemu i osobom trzecim.</w:t>
      </w:r>
    </w:p>
    <w:p w14:paraId="216FC1D3" w14:textId="77777777" w:rsidR="00454D43" w:rsidRDefault="00454D43" w:rsidP="00454D43">
      <w:pPr>
        <w:jc w:val="center"/>
        <w:rPr>
          <w:rFonts w:ascii="Tahoma" w:hAnsi="Tahoma" w:cs="Tahoma"/>
          <w:sz w:val="20"/>
          <w:szCs w:val="20"/>
        </w:rPr>
      </w:pPr>
      <w:r>
        <w:rPr>
          <w:rFonts w:ascii="Tahoma" w:hAnsi="Tahoma" w:cs="Tahoma"/>
          <w:sz w:val="20"/>
          <w:szCs w:val="20"/>
        </w:rPr>
        <w:t>§ 10</w:t>
      </w:r>
    </w:p>
    <w:p w14:paraId="58956858" w14:textId="76D0E67C" w:rsidR="005119B2" w:rsidRPr="005119B2" w:rsidRDefault="005119B2" w:rsidP="005119B2">
      <w:pPr>
        <w:tabs>
          <w:tab w:val="left" w:pos="540"/>
        </w:tabs>
        <w:jc w:val="both"/>
        <w:rPr>
          <w:rFonts w:ascii="Tahoma" w:hAnsi="Tahoma" w:cs="Tahoma"/>
          <w:sz w:val="20"/>
          <w:szCs w:val="20"/>
        </w:rPr>
      </w:pPr>
      <w:r w:rsidRPr="005119B2">
        <w:rPr>
          <w:rFonts w:ascii="Tahoma" w:hAnsi="Tahoma" w:cs="Tahoma"/>
          <w:sz w:val="20"/>
          <w:szCs w:val="20"/>
        </w:rPr>
        <w:t>Strony ustalają możliwość stosowania kar umownych:</w:t>
      </w:r>
    </w:p>
    <w:p w14:paraId="51A9D418" w14:textId="210A7ED1" w:rsidR="005119B2" w:rsidRPr="005119B2" w:rsidRDefault="005119B2" w:rsidP="005119B2">
      <w:pPr>
        <w:tabs>
          <w:tab w:val="left" w:pos="540"/>
        </w:tabs>
        <w:jc w:val="both"/>
        <w:rPr>
          <w:rFonts w:ascii="Tahoma" w:hAnsi="Tahoma" w:cs="Tahoma"/>
          <w:sz w:val="20"/>
          <w:szCs w:val="20"/>
        </w:rPr>
      </w:pPr>
      <w:r>
        <w:rPr>
          <w:rFonts w:ascii="Tahoma" w:hAnsi="Tahoma" w:cs="Tahoma"/>
          <w:sz w:val="20"/>
          <w:szCs w:val="20"/>
        </w:rPr>
        <w:t>1.</w:t>
      </w:r>
      <w:r>
        <w:rPr>
          <w:rFonts w:ascii="Tahoma" w:hAnsi="Tahoma" w:cs="Tahoma"/>
          <w:sz w:val="20"/>
          <w:szCs w:val="20"/>
        </w:rPr>
        <w:tab/>
        <w:t>Wykonawca zapłaci Zamawiającemu  karę umowną:</w:t>
      </w:r>
    </w:p>
    <w:p w14:paraId="5347ABFB" w14:textId="6FC7A46F" w:rsidR="00454D43" w:rsidRDefault="00454D43" w:rsidP="00454D43">
      <w:pPr>
        <w:tabs>
          <w:tab w:val="left" w:pos="540"/>
        </w:tabs>
        <w:ind w:left="540" w:hanging="540"/>
        <w:jc w:val="both"/>
        <w:rPr>
          <w:rFonts w:ascii="Tahoma" w:hAnsi="Tahoma" w:cs="Tahoma"/>
          <w:sz w:val="20"/>
          <w:szCs w:val="20"/>
        </w:rPr>
      </w:pPr>
      <w:r>
        <w:rPr>
          <w:rFonts w:ascii="Tahoma" w:hAnsi="Tahoma" w:cs="Tahoma"/>
          <w:sz w:val="20"/>
          <w:szCs w:val="20"/>
        </w:rPr>
        <w:t>a)</w:t>
      </w:r>
      <w:r>
        <w:rPr>
          <w:rFonts w:ascii="Tahoma" w:hAnsi="Tahoma" w:cs="Tahoma"/>
          <w:sz w:val="20"/>
          <w:szCs w:val="20"/>
        </w:rPr>
        <w:tab/>
        <w:t xml:space="preserve">każdorazowo za </w:t>
      </w:r>
      <w:r w:rsidR="005119B2">
        <w:rPr>
          <w:rFonts w:ascii="Tahoma" w:hAnsi="Tahoma" w:cs="Tahoma"/>
          <w:sz w:val="20"/>
          <w:szCs w:val="20"/>
        </w:rPr>
        <w:t xml:space="preserve">zwłokę </w:t>
      </w:r>
      <w:r>
        <w:rPr>
          <w:rFonts w:ascii="Tahoma" w:hAnsi="Tahoma" w:cs="Tahoma"/>
          <w:sz w:val="20"/>
          <w:szCs w:val="20"/>
        </w:rPr>
        <w:t>w rozpoczęciu realizacji przedmiotu umowy – w wysokości 500 zł za każdy dzień</w:t>
      </w:r>
      <w:r w:rsidR="005119B2">
        <w:rPr>
          <w:rFonts w:ascii="Tahoma" w:hAnsi="Tahoma" w:cs="Tahoma"/>
          <w:sz w:val="20"/>
          <w:szCs w:val="20"/>
        </w:rPr>
        <w:t xml:space="preserve"> zwłoki</w:t>
      </w:r>
      <w:r>
        <w:rPr>
          <w:rFonts w:ascii="Tahoma" w:hAnsi="Tahoma" w:cs="Tahoma"/>
          <w:sz w:val="20"/>
          <w:szCs w:val="20"/>
        </w:rPr>
        <w:t>.</w:t>
      </w:r>
    </w:p>
    <w:p w14:paraId="58FC1A94" w14:textId="6F2B7952" w:rsidR="005119B2" w:rsidRDefault="005119B2" w:rsidP="00454D43">
      <w:pPr>
        <w:tabs>
          <w:tab w:val="left" w:pos="540"/>
        </w:tabs>
        <w:ind w:left="540" w:hanging="540"/>
        <w:jc w:val="both"/>
        <w:rPr>
          <w:rFonts w:ascii="Tahoma" w:hAnsi="Tahoma" w:cs="Tahoma"/>
          <w:sz w:val="20"/>
          <w:szCs w:val="20"/>
        </w:rPr>
      </w:pPr>
      <w:r>
        <w:rPr>
          <w:rFonts w:ascii="Tahoma" w:hAnsi="Tahoma" w:cs="Tahoma"/>
          <w:sz w:val="20"/>
          <w:szCs w:val="20"/>
        </w:rPr>
        <w:t>b)</w:t>
      </w:r>
      <w:r>
        <w:rPr>
          <w:rFonts w:ascii="Tahoma" w:hAnsi="Tahoma" w:cs="Tahoma"/>
          <w:sz w:val="20"/>
          <w:szCs w:val="20"/>
        </w:rPr>
        <w:tab/>
        <w:t xml:space="preserve">każdorazowo </w:t>
      </w:r>
      <w:r w:rsidR="001405FB">
        <w:rPr>
          <w:rFonts w:ascii="Tahoma" w:hAnsi="Tahoma" w:cs="Tahoma"/>
          <w:sz w:val="20"/>
          <w:szCs w:val="20"/>
        </w:rPr>
        <w:t>za zwłokę w usunięciu wad stwierdzonych przy odbiorze robót – w wysokości 500 zł za każdy dzień zwłoki.</w:t>
      </w:r>
    </w:p>
    <w:p w14:paraId="7F9DAAB3" w14:textId="62ECE8DC" w:rsidR="00454D43" w:rsidRPr="001405FB" w:rsidRDefault="00454D43" w:rsidP="001405FB">
      <w:pPr>
        <w:pStyle w:val="Akapitzlist"/>
        <w:numPr>
          <w:ilvl w:val="0"/>
          <w:numId w:val="28"/>
        </w:numPr>
        <w:tabs>
          <w:tab w:val="left" w:pos="540"/>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sidRPr="001405FB">
        <w:rPr>
          <w:rFonts w:ascii="Tahoma" w:hAnsi="Tahoma" w:cs="Tahoma"/>
          <w:sz w:val="20"/>
          <w:szCs w:val="20"/>
        </w:rPr>
        <w:t xml:space="preserve">w przypadku odstąpienia od </w:t>
      </w:r>
      <w:r w:rsidR="005119B2" w:rsidRPr="001405FB">
        <w:rPr>
          <w:rFonts w:ascii="Tahoma" w:hAnsi="Tahoma" w:cs="Tahoma"/>
          <w:sz w:val="20"/>
          <w:szCs w:val="20"/>
        </w:rPr>
        <w:t xml:space="preserve">całości lub części umowy </w:t>
      </w:r>
      <w:r w:rsidRPr="001405FB">
        <w:rPr>
          <w:rFonts w:ascii="Tahoma" w:hAnsi="Tahoma" w:cs="Tahoma"/>
          <w:sz w:val="20"/>
          <w:szCs w:val="20"/>
        </w:rPr>
        <w:t xml:space="preserve">lub </w:t>
      </w:r>
      <w:r w:rsidR="005119B2" w:rsidRPr="001405FB">
        <w:rPr>
          <w:rFonts w:ascii="Tahoma" w:hAnsi="Tahoma" w:cs="Tahoma"/>
          <w:sz w:val="20"/>
          <w:szCs w:val="20"/>
        </w:rPr>
        <w:t xml:space="preserve">w przypadku jej </w:t>
      </w:r>
      <w:r w:rsidRPr="001405FB">
        <w:rPr>
          <w:rFonts w:ascii="Tahoma" w:hAnsi="Tahoma" w:cs="Tahoma"/>
          <w:sz w:val="20"/>
          <w:szCs w:val="20"/>
        </w:rPr>
        <w:t>rozwiązani</w:t>
      </w:r>
      <w:r w:rsidR="005119B2" w:rsidRPr="001405FB">
        <w:rPr>
          <w:rFonts w:ascii="Tahoma" w:hAnsi="Tahoma" w:cs="Tahoma"/>
          <w:sz w:val="20"/>
          <w:szCs w:val="20"/>
        </w:rPr>
        <w:t>a</w:t>
      </w:r>
      <w:r w:rsidRPr="001405FB">
        <w:rPr>
          <w:rFonts w:ascii="Tahoma" w:hAnsi="Tahoma" w:cs="Tahoma"/>
          <w:sz w:val="20"/>
          <w:szCs w:val="20"/>
        </w:rPr>
        <w:t xml:space="preserve"> przez </w:t>
      </w:r>
      <w:r w:rsidR="005119B2" w:rsidRPr="001405FB">
        <w:rPr>
          <w:rFonts w:ascii="Tahoma" w:hAnsi="Tahoma" w:cs="Tahoma"/>
          <w:sz w:val="20"/>
          <w:szCs w:val="20"/>
        </w:rPr>
        <w:t xml:space="preserve">Zamawiającego </w:t>
      </w:r>
      <w:r w:rsidRPr="001405FB">
        <w:rPr>
          <w:rFonts w:ascii="Tahoma" w:hAnsi="Tahoma" w:cs="Tahoma"/>
          <w:sz w:val="20"/>
          <w:szCs w:val="20"/>
        </w:rPr>
        <w:t xml:space="preserve">z </w:t>
      </w:r>
      <w:r w:rsidR="005119B2" w:rsidRPr="001405FB">
        <w:rPr>
          <w:rFonts w:ascii="Tahoma" w:hAnsi="Tahoma" w:cs="Tahoma"/>
          <w:sz w:val="20"/>
          <w:szCs w:val="20"/>
        </w:rPr>
        <w:t xml:space="preserve">przyczyn zawinionych przez Wykonawcę </w:t>
      </w:r>
      <w:r w:rsidRPr="001405FB">
        <w:rPr>
          <w:rFonts w:ascii="Tahoma" w:hAnsi="Tahoma" w:cs="Tahoma"/>
          <w:sz w:val="20"/>
          <w:szCs w:val="20"/>
        </w:rPr>
        <w:t xml:space="preserve">- w wysokości 10 % wynagrodzenia </w:t>
      </w:r>
      <w:r w:rsidR="001405FB">
        <w:rPr>
          <w:rFonts w:ascii="Tahoma" w:hAnsi="Tahoma" w:cs="Tahoma"/>
          <w:sz w:val="20"/>
          <w:szCs w:val="20"/>
        </w:rPr>
        <w:t xml:space="preserve">netto </w:t>
      </w:r>
      <w:r w:rsidRPr="001405FB">
        <w:rPr>
          <w:rFonts w:ascii="Tahoma" w:hAnsi="Tahoma" w:cs="Tahoma"/>
          <w:sz w:val="20"/>
          <w:szCs w:val="20"/>
        </w:rPr>
        <w:t>określonego w § 4 ust.1.</w:t>
      </w:r>
    </w:p>
    <w:p w14:paraId="5EAA9228" w14:textId="65DF5A7B" w:rsidR="00454D43" w:rsidRPr="001405FB" w:rsidRDefault="00454D43" w:rsidP="001405FB">
      <w:pPr>
        <w:pStyle w:val="Akapitzlist"/>
        <w:numPr>
          <w:ilvl w:val="0"/>
          <w:numId w:val="28"/>
        </w:numPr>
        <w:tabs>
          <w:tab w:val="left" w:pos="540"/>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sidRPr="001405FB">
        <w:rPr>
          <w:rFonts w:ascii="Tahoma" w:hAnsi="Tahoma" w:cs="Tahoma"/>
          <w:sz w:val="20"/>
          <w:szCs w:val="20"/>
        </w:rPr>
        <w:t xml:space="preserve">w przypadku odstąpienia od </w:t>
      </w:r>
      <w:r w:rsidR="005119B2" w:rsidRPr="001405FB">
        <w:rPr>
          <w:rFonts w:ascii="Tahoma" w:hAnsi="Tahoma" w:cs="Tahoma"/>
          <w:sz w:val="20"/>
          <w:szCs w:val="20"/>
        </w:rPr>
        <w:t xml:space="preserve">całości lub części </w:t>
      </w:r>
      <w:r w:rsidRPr="001405FB">
        <w:rPr>
          <w:rFonts w:ascii="Tahoma" w:hAnsi="Tahoma" w:cs="Tahoma"/>
          <w:sz w:val="20"/>
          <w:szCs w:val="20"/>
        </w:rPr>
        <w:t xml:space="preserve">umowy lub </w:t>
      </w:r>
      <w:r w:rsidR="005119B2" w:rsidRPr="001405FB">
        <w:rPr>
          <w:rFonts w:ascii="Tahoma" w:hAnsi="Tahoma" w:cs="Tahoma"/>
          <w:sz w:val="20"/>
          <w:szCs w:val="20"/>
        </w:rPr>
        <w:t xml:space="preserve">w przypadku jej rozwiązania </w:t>
      </w:r>
      <w:r w:rsidRPr="001405FB">
        <w:rPr>
          <w:rFonts w:ascii="Tahoma" w:hAnsi="Tahoma" w:cs="Tahoma"/>
          <w:sz w:val="20"/>
          <w:szCs w:val="20"/>
        </w:rPr>
        <w:t xml:space="preserve">przez Wykonawcę z </w:t>
      </w:r>
      <w:r w:rsidR="005119B2" w:rsidRPr="001405FB">
        <w:rPr>
          <w:rFonts w:ascii="Tahoma" w:hAnsi="Tahoma" w:cs="Tahoma"/>
          <w:sz w:val="20"/>
          <w:szCs w:val="20"/>
        </w:rPr>
        <w:t xml:space="preserve">przyczyn zawinionych przez Wykonawcę </w:t>
      </w:r>
      <w:r w:rsidRPr="001405FB">
        <w:rPr>
          <w:rFonts w:ascii="Tahoma" w:hAnsi="Tahoma" w:cs="Tahoma"/>
          <w:sz w:val="20"/>
          <w:szCs w:val="20"/>
        </w:rPr>
        <w:t>– w wysokości 10% wynagrodzenia</w:t>
      </w:r>
      <w:r w:rsidRPr="001405FB">
        <w:rPr>
          <w:rFonts w:ascii="Tahoma" w:hAnsi="Tahoma" w:cs="Tahoma"/>
          <w:color w:val="FF0000"/>
          <w:sz w:val="20"/>
          <w:szCs w:val="20"/>
        </w:rPr>
        <w:t xml:space="preserve"> </w:t>
      </w:r>
      <w:r w:rsidR="001405FB">
        <w:rPr>
          <w:rFonts w:ascii="Tahoma" w:hAnsi="Tahoma" w:cs="Tahoma"/>
          <w:sz w:val="20"/>
          <w:szCs w:val="20"/>
        </w:rPr>
        <w:t xml:space="preserve">netto </w:t>
      </w:r>
      <w:r w:rsidRPr="001405FB">
        <w:rPr>
          <w:rFonts w:ascii="Tahoma" w:hAnsi="Tahoma" w:cs="Tahoma"/>
          <w:sz w:val="20"/>
          <w:szCs w:val="20"/>
        </w:rPr>
        <w:t>określonego w §4 ust.1,</w:t>
      </w:r>
    </w:p>
    <w:p w14:paraId="50B5EF8F" w14:textId="163EB402" w:rsidR="00454D43" w:rsidRPr="001405FB" w:rsidRDefault="00454D43" w:rsidP="001405FB">
      <w:pPr>
        <w:pStyle w:val="Akapitzlist"/>
        <w:numPr>
          <w:ilvl w:val="0"/>
          <w:numId w:val="28"/>
        </w:numPr>
        <w:tabs>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sidRPr="001405FB">
        <w:rPr>
          <w:rFonts w:ascii="Tahoma" w:hAnsi="Tahoma" w:cs="Tahoma"/>
          <w:sz w:val="20"/>
          <w:szCs w:val="20"/>
        </w:rPr>
        <w:t xml:space="preserve">w przypadku naruszenia postanowień §11 lub §13 niniejszej umowy – w wysokości 10% wynagrodzenia </w:t>
      </w:r>
      <w:r w:rsidR="001405FB">
        <w:rPr>
          <w:rFonts w:ascii="Tahoma" w:hAnsi="Tahoma" w:cs="Tahoma"/>
          <w:sz w:val="20"/>
          <w:szCs w:val="20"/>
        </w:rPr>
        <w:t xml:space="preserve">netto </w:t>
      </w:r>
      <w:r w:rsidRPr="001405FB">
        <w:rPr>
          <w:rFonts w:ascii="Tahoma" w:hAnsi="Tahoma" w:cs="Tahoma"/>
          <w:sz w:val="20"/>
          <w:szCs w:val="20"/>
        </w:rPr>
        <w:t xml:space="preserve">określonego w §4 ust.1 </w:t>
      </w:r>
    </w:p>
    <w:p w14:paraId="6EB4116B" w14:textId="7A1E8211" w:rsidR="00454D43" w:rsidRPr="001405FB" w:rsidRDefault="00DB1781" w:rsidP="001405FB">
      <w:pPr>
        <w:pStyle w:val="Akapitzlist"/>
        <w:numPr>
          <w:ilvl w:val="0"/>
          <w:numId w:val="28"/>
        </w:numPr>
        <w:tabs>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 xml:space="preserve">w przypadku </w:t>
      </w:r>
      <w:r w:rsidR="00454D43" w:rsidRPr="001405FB">
        <w:rPr>
          <w:rFonts w:ascii="Tahoma" w:hAnsi="Tahoma" w:cs="Tahoma"/>
          <w:sz w:val="20"/>
          <w:szCs w:val="20"/>
        </w:rPr>
        <w:t xml:space="preserve">braku zapłaty lub nieterminowej zapłaty wynagrodzenia należnego podwykonawcom lub dalszym podwykonawcom- w wysokości </w:t>
      </w:r>
      <w:r>
        <w:rPr>
          <w:rFonts w:ascii="Tahoma" w:hAnsi="Tahoma" w:cs="Tahoma"/>
          <w:sz w:val="20"/>
          <w:szCs w:val="20"/>
        </w:rPr>
        <w:t>0,1</w:t>
      </w:r>
      <w:r w:rsidR="00454D43" w:rsidRPr="001405FB">
        <w:rPr>
          <w:rFonts w:ascii="Tahoma" w:hAnsi="Tahoma" w:cs="Tahoma"/>
          <w:sz w:val="20"/>
          <w:szCs w:val="20"/>
        </w:rPr>
        <w:t xml:space="preserve"> % wynagrodzenia umownego</w:t>
      </w:r>
      <w:r>
        <w:rPr>
          <w:rFonts w:ascii="Tahoma" w:hAnsi="Tahoma" w:cs="Tahoma"/>
          <w:sz w:val="20"/>
          <w:szCs w:val="20"/>
        </w:rPr>
        <w:t xml:space="preserve"> brutto</w:t>
      </w:r>
      <w:r w:rsidR="00454D43" w:rsidRPr="001405FB">
        <w:rPr>
          <w:rFonts w:ascii="Tahoma" w:hAnsi="Tahoma" w:cs="Tahoma"/>
          <w:sz w:val="20"/>
          <w:szCs w:val="20"/>
        </w:rPr>
        <w:t>,</w:t>
      </w:r>
      <w:r>
        <w:rPr>
          <w:rFonts w:ascii="Tahoma" w:hAnsi="Tahoma" w:cs="Tahoma"/>
          <w:sz w:val="20"/>
          <w:szCs w:val="20"/>
        </w:rPr>
        <w:t xml:space="preserve"> określonego w umowie z podwykonawcą lub dalszym podwykonawcą, za każdy dzień zwłoki w zapłacie, naliczaną od dnia następnego po terminie zapłaty wynikającym z umowy łączącej podwykonawcę z Wykonawcą lub podwykonawcę z dalszym podwykonawcą;</w:t>
      </w:r>
    </w:p>
    <w:p w14:paraId="0D0D3939" w14:textId="26ADDDA3" w:rsidR="00454D43" w:rsidRPr="001405FB" w:rsidRDefault="00DB1781" w:rsidP="001405FB">
      <w:pPr>
        <w:pStyle w:val="Akapitzlist"/>
        <w:numPr>
          <w:ilvl w:val="0"/>
          <w:numId w:val="28"/>
        </w:numPr>
        <w:tabs>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 xml:space="preserve">z tytułu </w:t>
      </w:r>
      <w:r w:rsidR="00454D43" w:rsidRPr="001405FB">
        <w:rPr>
          <w:rFonts w:ascii="Tahoma" w:hAnsi="Tahoma" w:cs="Tahoma"/>
          <w:sz w:val="20"/>
          <w:szCs w:val="20"/>
        </w:rPr>
        <w:t>nieprzedłożenia do zaakceptowania projektu umowy o podwykonawstwo</w:t>
      </w:r>
      <w:r w:rsidR="007B1EAB">
        <w:rPr>
          <w:rFonts w:ascii="Tahoma" w:hAnsi="Tahoma" w:cs="Tahoma"/>
          <w:sz w:val="20"/>
          <w:szCs w:val="20"/>
        </w:rPr>
        <w:t xml:space="preserve">, której przedmiotem są roboty budowlane </w:t>
      </w:r>
      <w:r w:rsidR="00454D43" w:rsidRPr="001405FB">
        <w:rPr>
          <w:rFonts w:ascii="Tahoma" w:hAnsi="Tahoma" w:cs="Tahoma"/>
          <w:sz w:val="20"/>
          <w:szCs w:val="20"/>
        </w:rPr>
        <w:t>lub projektu jej zmiany- w wysokości</w:t>
      </w:r>
      <w:r>
        <w:rPr>
          <w:rFonts w:ascii="Tahoma" w:hAnsi="Tahoma" w:cs="Tahoma"/>
          <w:sz w:val="20"/>
          <w:szCs w:val="20"/>
        </w:rPr>
        <w:t xml:space="preserve"> 2 000 zł za każdy przypadek naruszenia;</w:t>
      </w:r>
      <w:r w:rsidR="00454D43" w:rsidRPr="001405FB">
        <w:rPr>
          <w:rFonts w:ascii="Tahoma" w:hAnsi="Tahoma" w:cs="Tahoma"/>
          <w:sz w:val="20"/>
          <w:szCs w:val="20"/>
        </w:rPr>
        <w:t xml:space="preserve"> </w:t>
      </w:r>
    </w:p>
    <w:p w14:paraId="4F590338" w14:textId="62110422" w:rsidR="00454D43" w:rsidRPr="001405FB" w:rsidRDefault="00DB1781" w:rsidP="001405FB">
      <w:pPr>
        <w:pStyle w:val="Akapitzlist"/>
        <w:numPr>
          <w:ilvl w:val="0"/>
          <w:numId w:val="28"/>
        </w:numPr>
        <w:tabs>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lastRenderedPageBreak/>
        <w:t xml:space="preserve">z tytułu </w:t>
      </w:r>
      <w:r w:rsidR="00454D43" w:rsidRPr="001405FB">
        <w:rPr>
          <w:rFonts w:ascii="Tahoma" w:hAnsi="Tahoma" w:cs="Tahoma"/>
          <w:sz w:val="20"/>
          <w:szCs w:val="20"/>
        </w:rPr>
        <w:t xml:space="preserve">nieprzedłożenia poświadczonej za zgodność z oryginałem kopii umowy o podwykonawstwo lub jej zmiany w wysokości </w:t>
      </w:r>
      <w:r w:rsidR="007B1EAB">
        <w:rPr>
          <w:rFonts w:ascii="Tahoma" w:hAnsi="Tahoma" w:cs="Tahoma"/>
          <w:sz w:val="20"/>
          <w:szCs w:val="20"/>
        </w:rPr>
        <w:t>2 000zł za każdy przypadek naruszenia;</w:t>
      </w:r>
    </w:p>
    <w:p w14:paraId="24DD4813" w14:textId="495D818C" w:rsidR="00454D43" w:rsidRDefault="007B1EAB" w:rsidP="00DB1781">
      <w:pPr>
        <w:pStyle w:val="Akapitzlist"/>
        <w:numPr>
          <w:ilvl w:val="0"/>
          <w:numId w:val="28"/>
        </w:numPr>
        <w:tabs>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 xml:space="preserve">w przypadku </w:t>
      </w:r>
      <w:r w:rsidR="00454D43" w:rsidRPr="00DB1781">
        <w:rPr>
          <w:rFonts w:ascii="Tahoma" w:hAnsi="Tahoma" w:cs="Tahoma"/>
          <w:sz w:val="20"/>
          <w:szCs w:val="20"/>
        </w:rPr>
        <w:t xml:space="preserve">braku zmiany umowy o podwykonawstwo, w zakresie terminu zapłaty, </w:t>
      </w:r>
      <w:r>
        <w:rPr>
          <w:rFonts w:ascii="Tahoma" w:hAnsi="Tahoma" w:cs="Tahoma"/>
          <w:sz w:val="20"/>
          <w:szCs w:val="20"/>
        </w:rPr>
        <w:t>zgodnie z art. 464 ust 10</w:t>
      </w:r>
      <w:r w:rsidR="00885A30">
        <w:rPr>
          <w:rFonts w:ascii="Tahoma" w:hAnsi="Tahoma" w:cs="Tahoma"/>
          <w:sz w:val="20"/>
          <w:szCs w:val="20"/>
        </w:rPr>
        <w:t xml:space="preserve"> </w:t>
      </w:r>
      <w:proofErr w:type="spellStart"/>
      <w:r w:rsidR="00885A30">
        <w:rPr>
          <w:rFonts w:ascii="Tahoma" w:hAnsi="Tahoma" w:cs="Tahoma"/>
          <w:sz w:val="20"/>
          <w:szCs w:val="20"/>
        </w:rPr>
        <w:t>Pzp</w:t>
      </w:r>
      <w:proofErr w:type="spellEnd"/>
      <w:r w:rsidR="00885A30">
        <w:rPr>
          <w:rFonts w:ascii="Tahoma" w:hAnsi="Tahoma" w:cs="Tahoma"/>
          <w:sz w:val="20"/>
          <w:szCs w:val="20"/>
        </w:rPr>
        <w:t xml:space="preserve">, </w:t>
      </w:r>
      <w:r w:rsidR="00454D43" w:rsidRPr="00DB1781">
        <w:rPr>
          <w:rFonts w:ascii="Tahoma" w:hAnsi="Tahoma" w:cs="Tahoma"/>
          <w:sz w:val="20"/>
          <w:szCs w:val="20"/>
        </w:rPr>
        <w:t xml:space="preserve">w wysokości 10% wynagrodzenia umownego </w:t>
      </w:r>
      <w:r w:rsidR="00DB1781">
        <w:rPr>
          <w:rFonts w:ascii="Tahoma" w:hAnsi="Tahoma" w:cs="Tahoma"/>
          <w:sz w:val="20"/>
          <w:szCs w:val="20"/>
        </w:rPr>
        <w:t xml:space="preserve">netto </w:t>
      </w:r>
      <w:r w:rsidR="00454D43" w:rsidRPr="00DB1781">
        <w:rPr>
          <w:rFonts w:ascii="Tahoma" w:hAnsi="Tahoma" w:cs="Tahoma"/>
          <w:sz w:val="20"/>
          <w:szCs w:val="20"/>
        </w:rPr>
        <w:t>określonego w §4 ust 1 umowy.</w:t>
      </w:r>
    </w:p>
    <w:p w14:paraId="233FB213" w14:textId="20144B6D" w:rsidR="00885A30" w:rsidRPr="00DB1781" w:rsidRDefault="00885A30" w:rsidP="00DB1781">
      <w:pPr>
        <w:pStyle w:val="Akapitzlist"/>
        <w:numPr>
          <w:ilvl w:val="0"/>
          <w:numId w:val="28"/>
        </w:numPr>
        <w:tabs>
          <w:tab w:val="left" w:pos="567"/>
        </w:tabs>
        <w:suppressAutoHyphens w:val="0"/>
        <w:overflowPunct w:val="0"/>
        <w:autoSpaceDE w:val="0"/>
        <w:autoSpaceDN w:val="0"/>
        <w:adjustRightInd w:val="0"/>
        <w:spacing w:line="240" w:lineRule="auto"/>
        <w:ind w:left="567" w:hanging="567"/>
        <w:jc w:val="both"/>
        <w:textAlignment w:val="baseline"/>
        <w:rPr>
          <w:rFonts w:ascii="Tahoma" w:hAnsi="Tahoma" w:cs="Tahoma"/>
          <w:sz w:val="20"/>
          <w:szCs w:val="20"/>
        </w:rPr>
      </w:pPr>
      <w:r>
        <w:rPr>
          <w:rFonts w:ascii="Tahoma" w:hAnsi="Tahoma" w:cs="Tahoma"/>
          <w:sz w:val="20"/>
          <w:szCs w:val="20"/>
        </w:rPr>
        <w:t xml:space="preserve">Z tytułu niespełnienia przez Wykonawcę lub podwykonawcę wymogu zatrudnienia na podstawie umowy o pracę </w:t>
      </w:r>
      <w:r w:rsidR="00EC026C">
        <w:rPr>
          <w:rFonts w:ascii="Tahoma" w:hAnsi="Tahoma" w:cs="Tahoma"/>
          <w:sz w:val="20"/>
          <w:szCs w:val="20"/>
        </w:rPr>
        <w:t>osób wykonujących czynności, o których mowa w § 20 ust …..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w:t>
      </w:r>
      <w:r w:rsidR="00AE00DD">
        <w:rPr>
          <w:rFonts w:ascii="Tahoma" w:hAnsi="Tahoma" w:cs="Tahoma"/>
          <w:sz w:val="20"/>
          <w:szCs w:val="20"/>
        </w:rPr>
        <w:t>zie</w:t>
      </w:r>
      <w:r w:rsidR="00EC026C">
        <w:rPr>
          <w:rFonts w:ascii="Tahoma" w:hAnsi="Tahoma" w:cs="Tahoma"/>
          <w:sz w:val="20"/>
          <w:szCs w:val="20"/>
        </w:rPr>
        <w:t xml:space="preserve"> również jako niespełnienie przez Wykonawcę </w:t>
      </w:r>
      <w:r w:rsidR="00AE00DD">
        <w:rPr>
          <w:rFonts w:ascii="Tahoma" w:hAnsi="Tahoma" w:cs="Tahoma"/>
          <w:sz w:val="20"/>
          <w:szCs w:val="20"/>
        </w:rPr>
        <w:t xml:space="preserve">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wskazane w § </w:t>
      </w:r>
      <w:r w:rsidR="00454D18">
        <w:rPr>
          <w:rFonts w:ascii="Tahoma" w:hAnsi="Tahoma" w:cs="Tahoma"/>
          <w:sz w:val="20"/>
          <w:szCs w:val="20"/>
        </w:rPr>
        <w:t>17</w:t>
      </w:r>
      <w:r w:rsidR="00AE00DD">
        <w:rPr>
          <w:rFonts w:ascii="Tahoma" w:hAnsi="Tahoma" w:cs="Tahoma"/>
          <w:sz w:val="20"/>
          <w:szCs w:val="20"/>
        </w:rPr>
        <w:t xml:space="preserve"> ust </w:t>
      </w:r>
      <w:r w:rsidR="00454D18">
        <w:rPr>
          <w:rFonts w:ascii="Tahoma" w:hAnsi="Tahoma" w:cs="Tahoma"/>
          <w:sz w:val="20"/>
          <w:szCs w:val="20"/>
        </w:rPr>
        <w:t>1</w:t>
      </w:r>
      <w:r w:rsidR="00AE00DD">
        <w:rPr>
          <w:rFonts w:ascii="Tahoma" w:hAnsi="Tahoma" w:cs="Tahoma"/>
          <w:sz w:val="20"/>
          <w:szCs w:val="20"/>
        </w:rPr>
        <w:t xml:space="preserve"> umowy czynności. </w:t>
      </w:r>
    </w:p>
    <w:p w14:paraId="5822B460" w14:textId="40A601BA" w:rsidR="00454D43" w:rsidRPr="00885A30" w:rsidRDefault="00454D43" w:rsidP="00EC026C">
      <w:pPr>
        <w:pStyle w:val="Akapitzlist"/>
        <w:numPr>
          <w:ilvl w:val="0"/>
          <w:numId w:val="6"/>
        </w:numPr>
        <w:tabs>
          <w:tab w:val="clear" w:pos="360"/>
          <w:tab w:val="num" w:pos="567"/>
        </w:tabs>
        <w:ind w:left="567" w:hanging="567"/>
        <w:jc w:val="both"/>
        <w:rPr>
          <w:rFonts w:ascii="Tahoma" w:hAnsi="Tahoma" w:cs="Tahoma"/>
          <w:sz w:val="20"/>
          <w:szCs w:val="20"/>
        </w:rPr>
      </w:pPr>
      <w:r w:rsidRPr="00885A30">
        <w:rPr>
          <w:rFonts w:ascii="Tahoma" w:hAnsi="Tahoma" w:cs="Tahoma"/>
          <w:sz w:val="20"/>
          <w:szCs w:val="20"/>
        </w:rPr>
        <w:t xml:space="preserve">Zamawiający zobowiązany jest do zapłacenia Wykonawcy kar umownych w przypadku odstąpienia od umowy z powodu okoliczności, za które wyłączną odpowiedzialność ponosi Zamawiający- w wysokości 10% wynagrodzenia </w:t>
      </w:r>
      <w:r w:rsidR="00885A30" w:rsidRPr="00885A30">
        <w:rPr>
          <w:rFonts w:ascii="Tahoma" w:hAnsi="Tahoma" w:cs="Tahoma"/>
          <w:sz w:val="20"/>
          <w:szCs w:val="20"/>
        </w:rPr>
        <w:t xml:space="preserve">netto </w:t>
      </w:r>
      <w:r w:rsidRPr="00885A30">
        <w:rPr>
          <w:rFonts w:ascii="Tahoma" w:hAnsi="Tahoma" w:cs="Tahoma"/>
          <w:sz w:val="20"/>
          <w:szCs w:val="20"/>
        </w:rPr>
        <w:t>określonego w §4 ust.1.</w:t>
      </w:r>
    </w:p>
    <w:p w14:paraId="689F41A3" w14:textId="31BA0BA5" w:rsidR="00885A30" w:rsidRPr="00885A30" w:rsidRDefault="00885A30" w:rsidP="00EC026C">
      <w:pPr>
        <w:pStyle w:val="Akapitzlist"/>
        <w:numPr>
          <w:ilvl w:val="0"/>
          <w:numId w:val="6"/>
        </w:numPr>
        <w:tabs>
          <w:tab w:val="clear" w:pos="360"/>
          <w:tab w:val="num" w:pos="567"/>
        </w:tabs>
        <w:ind w:left="567" w:hanging="567"/>
        <w:jc w:val="both"/>
        <w:rPr>
          <w:rFonts w:ascii="Tahoma" w:hAnsi="Tahoma" w:cs="Tahoma"/>
          <w:sz w:val="20"/>
          <w:szCs w:val="20"/>
        </w:rPr>
      </w:pPr>
      <w:r>
        <w:rPr>
          <w:rFonts w:ascii="Tahoma" w:hAnsi="Tahoma" w:cs="Tahoma"/>
          <w:sz w:val="20"/>
          <w:szCs w:val="20"/>
        </w:rPr>
        <w:t>Łączna wysokość kar umownych naliczonych Wykonawcy z tytułów wskazanych w niniejszej umowie nie może przekroczyć 25% wynagrodzenia brutto określonego w §4 ust 1 umowy.</w:t>
      </w:r>
    </w:p>
    <w:p w14:paraId="466EBEE9" w14:textId="6FBAA201" w:rsidR="00454D43" w:rsidRDefault="00EC026C" w:rsidP="00454D43">
      <w:pPr>
        <w:pStyle w:val="Tekstpodstawowy"/>
        <w:tabs>
          <w:tab w:val="left" w:pos="567"/>
        </w:tabs>
        <w:ind w:left="567" w:hanging="567"/>
        <w:jc w:val="both"/>
        <w:rPr>
          <w:rFonts w:ascii="Tahoma" w:hAnsi="Tahoma" w:cs="Tahoma"/>
        </w:rPr>
      </w:pPr>
      <w:r>
        <w:rPr>
          <w:rFonts w:ascii="Tahoma" w:hAnsi="Tahoma" w:cs="Tahoma"/>
        </w:rPr>
        <w:t>5</w:t>
      </w:r>
      <w:r w:rsidR="00454D43">
        <w:rPr>
          <w:rFonts w:ascii="Tahoma" w:hAnsi="Tahoma" w:cs="Tahoma"/>
        </w:rPr>
        <w:t>.</w:t>
      </w:r>
      <w:r w:rsidR="00454D43">
        <w:rPr>
          <w:rFonts w:ascii="Tahoma" w:hAnsi="Tahoma" w:cs="Tahoma"/>
        </w:rPr>
        <w:tab/>
        <w:t>Zamawiający ma prawo dochodzić uzupełniającego odszkodowania w przypadku, gdy kara umowna nie pokrywa poniesionej szkody. Kara umowna płatna jest w terminie 14 dni od daty doręczenia pisemnego wezwania do zapłaty. Naliczone kary umowne Zamawiający ma prawo potrącić z wzajemnymi należnościami Wykonawcy.</w:t>
      </w:r>
    </w:p>
    <w:p w14:paraId="219ECA09" w14:textId="445744EC" w:rsidR="00454D43" w:rsidRDefault="00EC026C" w:rsidP="00454D43">
      <w:pPr>
        <w:pStyle w:val="Tekstpodstawowy"/>
        <w:tabs>
          <w:tab w:val="left" w:pos="567"/>
        </w:tabs>
        <w:ind w:left="567" w:hanging="567"/>
        <w:jc w:val="both"/>
        <w:rPr>
          <w:rFonts w:ascii="Tahoma" w:hAnsi="Tahoma" w:cs="Tahoma"/>
        </w:rPr>
      </w:pPr>
      <w:r>
        <w:rPr>
          <w:rFonts w:ascii="Tahoma" w:hAnsi="Tahoma" w:cs="Tahoma"/>
        </w:rPr>
        <w:t>6</w:t>
      </w:r>
      <w:r w:rsidR="00454D43">
        <w:rPr>
          <w:rFonts w:ascii="Tahoma" w:hAnsi="Tahoma" w:cs="Tahoma"/>
        </w:rPr>
        <w:t>.</w:t>
      </w:r>
      <w:r w:rsidR="00454D43">
        <w:rPr>
          <w:rFonts w:ascii="Tahoma" w:hAnsi="Tahoma" w:cs="Tahoma"/>
        </w:rPr>
        <w:tab/>
        <w:t xml:space="preserve">W przypadku rozwiązania umowy za zgodą stron, Zamawiający zobowiązany jest zapłacić należność za wykonaną część przedmiotu umowy w wysokości faktycznie poniesionych kosztów.  </w:t>
      </w:r>
    </w:p>
    <w:p w14:paraId="63B9897E" w14:textId="77777777" w:rsidR="00454D43" w:rsidRDefault="00454D43" w:rsidP="00454D43">
      <w:pPr>
        <w:pStyle w:val="Tekstpodstawowy"/>
        <w:jc w:val="center"/>
        <w:rPr>
          <w:rFonts w:ascii="Tahoma" w:hAnsi="Tahoma" w:cs="Tahoma"/>
          <w:bCs/>
        </w:rPr>
      </w:pPr>
      <w:r>
        <w:rPr>
          <w:rFonts w:ascii="Tahoma" w:hAnsi="Tahoma" w:cs="Tahoma"/>
          <w:bCs/>
        </w:rPr>
        <w:t>§ 11</w:t>
      </w:r>
    </w:p>
    <w:p w14:paraId="5FDC98E3" w14:textId="77777777" w:rsidR="00454D43" w:rsidRDefault="00454D43" w:rsidP="00454D43">
      <w:pPr>
        <w:pStyle w:val="Tekstpodstawowy"/>
        <w:ind w:left="426" w:hanging="426"/>
        <w:rPr>
          <w:rFonts w:ascii="Tahoma" w:hAnsi="Tahoma" w:cs="Tahoma"/>
        </w:rPr>
      </w:pPr>
      <w:r>
        <w:rPr>
          <w:rFonts w:ascii="Tahoma" w:hAnsi="Tahoma" w:cs="Tahoma"/>
        </w:rPr>
        <w:t>1.</w:t>
      </w:r>
      <w:r>
        <w:rPr>
          <w:rFonts w:ascii="Tahoma" w:hAnsi="Tahoma" w:cs="Tahoma"/>
        </w:rPr>
        <w:tab/>
        <w:t>W okresie realizacji robót Wykonawca zobowiązany jest  do pisemnego zawiadomienia Zamawiającego w terminie 7 dni o:</w:t>
      </w:r>
    </w:p>
    <w:p w14:paraId="2CE22ECF" w14:textId="77777777" w:rsidR="00454D43" w:rsidRDefault="00454D43" w:rsidP="00454D43">
      <w:pPr>
        <w:pStyle w:val="Tekstpodstawowy"/>
        <w:numPr>
          <w:ilvl w:val="1"/>
          <w:numId w:val="13"/>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zmianie siedziby lub nazwy firmy,</w:t>
      </w:r>
    </w:p>
    <w:p w14:paraId="7C2A75B7" w14:textId="77777777" w:rsidR="00454D43" w:rsidRDefault="00454D43" w:rsidP="00454D43">
      <w:pPr>
        <w:pStyle w:val="Tekstpodstawowy"/>
        <w:numPr>
          <w:ilvl w:val="1"/>
          <w:numId w:val="13"/>
        </w:numPr>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zmianie osób reprezentujących Wykonawcę,</w:t>
      </w:r>
    </w:p>
    <w:p w14:paraId="03F2E85E" w14:textId="77777777" w:rsidR="00454D43" w:rsidRDefault="00454D43" w:rsidP="00454D43">
      <w:pPr>
        <w:pStyle w:val="Tekstpodstawowy"/>
        <w:numPr>
          <w:ilvl w:val="1"/>
          <w:numId w:val="13"/>
        </w:numPr>
        <w:tabs>
          <w:tab w:val="left" w:pos="426"/>
        </w:tabs>
        <w:suppressAutoHyphens w:val="0"/>
        <w:overflowPunct w:val="0"/>
        <w:autoSpaceDE w:val="0"/>
        <w:autoSpaceDN w:val="0"/>
        <w:adjustRightInd w:val="0"/>
        <w:spacing w:after="0" w:line="240" w:lineRule="auto"/>
        <w:ind w:left="426" w:hanging="426"/>
        <w:jc w:val="both"/>
        <w:textAlignment w:val="baseline"/>
        <w:rPr>
          <w:rFonts w:ascii="Tahoma" w:hAnsi="Tahoma" w:cs="Tahoma"/>
        </w:rPr>
      </w:pPr>
      <w:r>
        <w:rPr>
          <w:rFonts w:ascii="Tahoma" w:hAnsi="Tahoma" w:cs="Tahoma"/>
        </w:rPr>
        <w:t>złożeniu wniosku o wszczęcie postępowania upadłościowego lub naprawczego przedsiębiorstwa Wykonawcy.</w:t>
      </w:r>
    </w:p>
    <w:p w14:paraId="18C90D6E" w14:textId="142CC46B" w:rsidR="00454D43" w:rsidRDefault="00AE00DD" w:rsidP="00454D43">
      <w:pPr>
        <w:pStyle w:val="Tekstpodstawowy"/>
        <w:ind w:left="426" w:hanging="426"/>
        <w:jc w:val="both"/>
        <w:textAlignment w:val="baseline"/>
        <w:rPr>
          <w:rFonts w:ascii="Tahoma" w:hAnsi="Tahoma" w:cs="Tahoma"/>
        </w:rPr>
      </w:pPr>
      <w:r>
        <w:rPr>
          <w:rFonts w:ascii="Tahoma" w:hAnsi="Tahoma" w:cs="Tahoma"/>
        </w:rPr>
        <w:t>2</w:t>
      </w:r>
      <w:r w:rsidR="00454D43">
        <w:rPr>
          <w:rFonts w:ascii="Tahoma" w:hAnsi="Tahoma" w:cs="Tahoma"/>
        </w:rPr>
        <w:t>.</w:t>
      </w:r>
      <w:r w:rsidR="00454D43">
        <w:rPr>
          <w:rFonts w:ascii="Tahoma" w:hAnsi="Tahoma" w:cs="Tahoma"/>
        </w:rPr>
        <w:tab/>
        <w:t xml:space="preserve">W razie braku zawiadomienia o zmianach, określonych w § 11 ust </w:t>
      </w:r>
      <w:r>
        <w:rPr>
          <w:rFonts w:ascii="Tahoma" w:hAnsi="Tahoma" w:cs="Tahoma"/>
        </w:rPr>
        <w:t>1</w:t>
      </w:r>
      <w:r w:rsidR="00454D43">
        <w:rPr>
          <w:rFonts w:ascii="Tahoma" w:hAnsi="Tahoma" w:cs="Tahoma"/>
        </w:rPr>
        <w:t xml:space="preserve"> a) korespondencję wysłaną na adres wskazany w preambule umowy uważa się za doręczoną z upływem 14 dnia od momentu nadania listu poleconego.</w:t>
      </w:r>
    </w:p>
    <w:p w14:paraId="74150009" w14:textId="72B40CE7" w:rsidR="00454D43" w:rsidRDefault="00454D43" w:rsidP="00454D43">
      <w:pPr>
        <w:pStyle w:val="Tekstpodstawowywcity2"/>
        <w:ind w:left="4248"/>
        <w:jc w:val="both"/>
        <w:rPr>
          <w:rFonts w:ascii="Tahoma" w:hAnsi="Tahoma" w:cs="Tahoma"/>
          <w:bCs/>
          <w:sz w:val="20"/>
          <w:szCs w:val="20"/>
        </w:rPr>
      </w:pPr>
      <w:r>
        <w:rPr>
          <w:rFonts w:ascii="Tahoma" w:hAnsi="Tahoma" w:cs="Tahoma"/>
          <w:bCs/>
          <w:sz w:val="20"/>
          <w:szCs w:val="20"/>
        </w:rPr>
        <w:t>§ 12</w:t>
      </w:r>
    </w:p>
    <w:p w14:paraId="11F84564"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1. </w:t>
      </w:r>
      <w:r w:rsidRPr="00AD7C7A">
        <w:rPr>
          <w:rFonts w:ascii="Arial" w:eastAsiaTheme="minorHAnsi" w:hAnsi="Arial" w:cs="Arial"/>
          <w:color w:val="000000"/>
          <w:kern w:val="0"/>
          <w:sz w:val="20"/>
          <w:szCs w:val="20"/>
          <w:lang w:eastAsia="en-US" w:bidi="ar-SA"/>
        </w:rPr>
        <w:t xml:space="preserve">Zamawiającemu przysługuje prawo do odstąpienia od umowy w przypadku, gdy: </w:t>
      </w:r>
    </w:p>
    <w:p w14:paraId="7C8ABF9A"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1) </w:t>
      </w:r>
      <w:r w:rsidRPr="00AD7C7A">
        <w:rPr>
          <w:rFonts w:ascii="Arial" w:eastAsiaTheme="minorHAnsi" w:hAnsi="Arial" w:cs="Arial"/>
          <w:color w:val="000000"/>
          <w:kern w:val="0"/>
          <w:sz w:val="20"/>
          <w:szCs w:val="20"/>
          <w:lang w:eastAsia="en-US" w:bidi="ar-SA"/>
        </w:rPr>
        <w:t xml:space="preserve">Poweźmie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takiej wiadomości; </w:t>
      </w:r>
    </w:p>
    <w:p w14:paraId="71E57293"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2) </w:t>
      </w:r>
      <w:r w:rsidRPr="00AD7C7A">
        <w:rPr>
          <w:rFonts w:ascii="Arial" w:eastAsiaTheme="minorHAnsi" w:hAnsi="Arial" w:cs="Arial"/>
          <w:color w:val="000000"/>
          <w:kern w:val="0"/>
          <w:sz w:val="20"/>
          <w:szCs w:val="20"/>
          <w:lang w:eastAsia="en-US" w:bidi="ar-SA"/>
        </w:rPr>
        <w:t xml:space="preserve">Chociażby część majątku Wykonawcy zostanie zajęta w postępowaniu egzekucyjnym, (każde kolejne zajęcie stanowi niezależną przesłankę odstąpienia), </w:t>
      </w:r>
    </w:p>
    <w:p w14:paraId="0A696685"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3) </w:t>
      </w:r>
      <w:r w:rsidRPr="00AD7C7A">
        <w:rPr>
          <w:rFonts w:ascii="Arial" w:eastAsiaTheme="minorHAnsi" w:hAnsi="Arial" w:cs="Arial"/>
          <w:color w:val="000000"/>
          <w:kern w:val="0"/>
          <w:sz w:val="20"/>
          <w:szCs w:val="20"/>
          <w:lang w:eastAsia="en-US" w:bidi="ar-SA"/>
        </w:rPr>
        <w:t xml:space="preserve">Wykonawca nie rozpoczął robót bez uzasadnionych przyczyn oraz nie kontynuuje ich pomimo wezwania Zamawiającego złożonego na piśmie, </w:t>
      </w:r>
    </w:p>
    <w:p w14:paraId="088EAC33"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4) </w:t>
      </w:r>
      <w:r w:rsidRPr="00AD7C7A">
        <w:rPr>
          <w:rFonts w:ascii="Arial" w:eastAsiaTheme="minorHAnsi" w:hAnsi="Arial" w:cs="Arial"/>
          <w:color w:val="000000"/>
          <w:kern w:val="0"/>
          <w:sz w:val="20"/>
          <w:szCs w:val="20"/>
          <w:lang w:eastAsia="en-US" w:bidi="ar-SA"/>
        </w:rPr>
        <w:t xml:space="preserve">Wykonawca przerwał realizację robót bez uzasadnienia i przerwa trwa dłużej niż 1 miesiąc pomimo wezwania Zamawiającego złożonego na piśmie, </w:t>
      </w:r>
    </w:p>
    <w:p w14:paraId="6470D6A0" w14:textId="4464E3F4"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5) </w:t>
      </w:r>
      <w:r w:rsidRPr="00AD7C7A">
        <w:rPr>
          <w:rFonts w:ascii="Arial" w:eastAsiaTheme="minorHAnsi" w:hAnsi="Arial" w:cs="Arial"/>
          <w:color w:val="000000"/>
          <w:kern w:val="0"/>
          <w:sz w:val="20"/>
          <w:szCs w:val="20"/>
          <w:lang w:eastAsia="en-US" w:bidi="ar-SA"/>
        </w:rPr>
        <w:t xml:space="preserve">Wykonawca nie przedstawił Zamawiającemu w terminie projektów umów o podwykonawstwo lub nie przedstawił w terminie kopii umów o podwykonawstwo lub nie przedstawił dokumentów, o których </w:t>
      </w:r>
      <w:r w:rsidR="00C96ABC">
        <w:rPr>
          <w:rFonts w:ascii="Arial" w:eastAsiaTheme="minorHAnsi" w:hAnsi="Arial" w:cs="Arial"/>
          <w:color w:val="000000"/>
          <w:kern w:val="0"/>
          <w:sz w:val="20"/>
          <w:szCs w:val="20"/>
          <w:lang w:eastAsia="en-US" w:bidi="ar-SA"/>
        </w:rPr>
        <w:t xml:space="preserve"> mowa </w:t>
      </w:r>
      <w:r w:rsidRPr="00AD7C7A">
        <w:rPr>
          <w:rFonts w:ascii="Arial" w:eastAsiaTheme="minorHAnsi" w:hAnsi="Arial" w:cs="Arial"/>
          <w:color w:val="000000"/>
          <w:kern w:val="0"/>
          <w:sz w:val="20"/>
          <w:szCs w:val="20"/>
          <w:lang w:eastAsia="en-US" w:bidi="ar-SA"/>
        </w:rPr>
        <w:t xml:space="preserve">w § </w:t>
      </w:r>
      <w:r w:rsidR="00C96ABC">
        <w:rPr>
          <w:rFonts w:ascii="Arial" w:eastAsiaTheme="minorHAnsi" w:hAnsi="Arial" w:cs="Arial"/>
          <w:color w:val="000000"/>
          <w:kern w:val="0"/>
          <w:sz w:val="20"/>
          <w:szCs w:val="20"/>
          <w:lang w:eastAsia="en-US" w:bidi="ar-SA"/>
        </w:rPr>
        <w:t>17 umowy;</w:t>
      </w:r>
    </w:p>
    <w:p w14:paraId="57E69782"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lastRenderedPageBreak/>
        <w:t xml:space="preserve">6) </w:t>
      </w:r>
      <w:r w:rsidRPr="00AD7C7A">
        <w:rPr>
          <w:rFonts w:ascii="Arial" w:eastAsiaTheme="minorHAnsi" w:hAnsi="Arial" w:cs="Arial"/>
          <w:color w:val="000000"/>
          <w:kern w:val="0"/>
          <w:sz w:val="20"/>
          <w:szCs w:val="20"/>
          <w:lang w:eastAsia="en-US" w:bidi="ar-SA"/>
        </w:rPr>
        <w:t xml:space="preserve">Zajdzie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44F38D5"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7) </w:t>
      </w:r>
      <w:r w:rsidRPr="00AD7C7A">
        <w:rPr>
          <w:rFonts w:ascii="Arial" w:eastAsiaTheme="minorHAnsi" w:hAnsi="Arial" w:cs="Arial"/>
          <w:color w:val="000000"/>
          <w:kern w:val="0"/>
          <w:sz w:val="20"/>
          <w:szCs w:val="20"/>
          <w:lang w:eastAsia="en-US" w:bidi="ar-SA"/>
        </w:rPr>
        <w:t xml:space="preserve">Wykonawca składał fałszywe oświadczenia na przedkładanych Zamawiającemu oświadczeniach i dokumentach określonych w umowie, </w:t>
      </w:r>
    </w:p>
    <w:p w14:paraId="2E441EB8"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8) </w:t>
      </w:r>
      <w:r w:rsidRPr="00AD7C7A">
        <w:rPr>
          <w:rFonts w:ascii="Arial" w:eastAsiaTheme="minorHAnsi" w:hAnsi="Arial" w:cs="Arial"/>
          <w:color w:val="000000"/>
          <w:kern w:val="0"/>
          <w:sz w:val="20"/>
          <w:szCs w:val="20"/>
          <w:lang w:eastAsia="en-US" w:bidi="ar-SA"/>
        </w:rPr>
        <w:t xml:space="preserve">Wykonawca nie wykonuje przedmiotu umowy zgodnie z postanowieniami umowy, </w:t>
      </w:r>
    </w:p>
    <w:p w14:paraId="065B3C6F"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9) </w:t>
      </w:r>
      <w:r w:rsidRPr="00AD7C7A">
        <w:rPr>
          <w:rFonts w:ascii="Arial" w:eastAsiaTheme="minorHAnsi" w:hAnsi="Arial" w:cs="Arial"/>
          <w:color w:val="000000"/>
          <w:kern w:val="0"/>
          <w:sz w:val="20"/>
          <w:szCs w:val="20"/>
          <w:lang w:eastAsia="en-US" w:bidi="ar-SA"/>
        </w:rPr>
        <w:t xml:space="preserve">Wykonawca w terminie wyznaczonym przez Zamawiającego nie zastępuje podmiotu, z którego zdolności technicznych lub sytuacji ekonomicznej korzystał lub Wykonawca nie zobowiązał się do osobistego wykonania odpowiedniej części zamówienia (jeżeli zajdą okoliczności wskazane w art. 122 ustawy </w:t>
      </w:r>
      <w:proofErr w:type="spellStart"/>
      <w:r w:rsidRPr="00AD7C7A">
        <w:rPr>
          <w:rFonts w:ascii="Arial" w:eastAsiaTheme="minorHAnsi" w:hAnsi="Arial" w:cs="Arial"/>
          <w:color w:val="000000"/>
          <w:kern w:val="0"/>
          <w:sz w:val="20"/>
          <w:szCs w:val="20"/>
          <w:lang w:eastAsia="en-US" w:bidi="ar-SA"/>
        </w:rPr>
        <w:t>p.z.p</w:t>
      </w:r>
      <w:proofErr w:type="spellEnd"/>
      <w:r w:rsidRPr="00AD7C7A">
        <w:rPr>
          <w:rFonts w:ascii="Arial" w:eastAsiaTheme="minorHAnsi" w:hAnsi="Arial" w:cs="Arial"/>
          <w:color w:val="000000"/>
          <w:kern w:val="0"/>
          <w:sz w:val="20"/>
          <w:szCs w:val="20"/>
          <w:lang w:eastAsia="en-US" w:bidi="ar-SA"/>
        </w:rPr>
        <w:t xml:space="preserve">), </w:t>
      </w:r>
    </w:p>
    <w:p w14:paraId="752A1BA7"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10) </w:t>
      </w:r>
      <w:r w:rsidRPr="00AD7C7A">
        <w:rPr>
          <w:rFonts w:ascii="Arial" w:eastAsiaTheme="minorHAnsi" w:hAnsi="Arial" w:cs="Arial"/>
          <w:color w:val="000000"/>
          <w:kern w:val="0"/>
          <w:sz w:val="20"/>
          <w:szCs w:val="20"/>
          <w:lang w:eastAsia="en-US" w:bidi="ar-SA"/>
        </w:rPr>
        <w:t xml:space="preserve">W pozostałych przypadkach przewidzianych w art. 456 ustawy z dnia 11 września 2019 roku Prawo zamówień publicznych. </w:t>
      </w:r>
    </w:p>
    <w:p w14:paraId="6B73D1BF" w14:textId="77777777" w:rsidR="00AD7C7A" w:rsidRPr="00AD7C7A" w:rsidRDefault="00AD7C7A" w:rsidP="00AD7C7A">
      <w:pPr>
        <w:suppressAutoHyphens w:val="0"/>
        <w:autoSpaceDE w:val="0"/>
        <w:autoSpaceDN w:val="0"/>
        <w:adjustRightInd w:val="0"/>
        <w:spacing w:line="240" w:lineRule="auto"/>
        <w:jc w:val="both"/>
        <w:rPr>
          <w:rFonts w:ascii="Arial" w:eastAsiaTheme="minorHAnsi" w:hAnsi="Arial" w:cs="Arial"/>
          <w:color w:val="000000"/>
          <w:kern w:val="0"/>
          <w:sz w:val="20"/>
          <w:szCs w:val="20"/>
          <w:lang w:eastAsia="en-US" w:bidi="ar-SA"/>
        </w:rPr>
      </w:pPr>
      <w:r w:rsidRPr="00AD7C7A">
        <w:rPr>
          <w:rFonts w:ascii="Arial" w:eastAsiaTheme="minorHAnsi" w:hAnsi="Arial" w:cs="Arial"/>
          <w:b/>
          <w:bCs/>
          <w:color w:val="000000"/>
          <w:kern w:val="0"/>
          <w:sz w:val="20"/>
          <w:szCs w:val="20"/>
          <w:lang w:eastAsia="en-US" w:bidi="ar-SA"/>
        </w:rPr>
        <w:t xml:space="preserve">2. </w:t>
      </w:r>
      <w:r w:rsidRPr="00AD7C7A">
        <w:rPr>
          <w:rFonts w:ascii="Arial" w:eastAsiaTheme="minorHAnsi" w:hAnsi="Arial" w:cs="Arial"/>
          <w:color w:val="000000"/>
          <w:kern w:val="0"/>
          <w:sz w:val="20"/>
          <w:szCs w:val="20"/>
          <w:lang w:eastAsia="en-US" w:bidi="ar-SA"/>
        </w:rPr>
        <w:t xml:space="preserve">Odstąpienie od umowy w przypadkach wskazanych w punktach 2, 5, 6, 7, 8, 9 może nastąpić w terminie 50 dni od powzięcia wiadomości, natomiast w przypadkach wskazanych w punktach 3 i 4 w terminie 30 dni od upływu terminu wskazanego w wezwaniu na podjęcie lub zakończenie robót. </w:t>
      </w:r>
    </w:p>
    <w:p w14:paraId="0A0AC781"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3. </w:t>
      </w:r>
      <w:r w:rsidRPr="00AD7C7A">
        <w:rPr>
          <w:rFonts w:ascii="Arial" w:eastAsiaTheme="minorHAnsi" w:hAnsi="Arial" w:cs="Arial"/>
          <w:kern w:val="0"/>
          <w:sz w:val="20"/>
          <w:szCs w:val="2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5A94689E"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4. </w:t>
      </w:r>
      <w:r w:rsidRPr="00AD7C7A">
        <w:rPr>
          <w:rFonts w:ascii="Arial" w:eastAsiaTheme="minorHAnsi" w:hAnsi="Arial" w:cs="Arial"/>
          <w:kern w:val="0"/>
          <w:sz w:val="20"/>
          <w:szCs w:val="20"/>
          <w:lang w:eastAsia="en-US" w:bidi="ar-SA"/>
        </w:rPr>
        <w:t xml:space="preserve">Odstąpienie od umowy powinno nastąpić w formie pisemnej pod rygorem nieważności takiego oświadczenia. Strona odstępująca od umowy zobowiązana jest podać pisemne uzasadnienie swojej decyzji. </w:t>
      </w:r>
    </w:p>
    <w:p w14:paraId="0A7E5D8D"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5. </w:t>
      </w:r>
      <w:r w:rsidRPr="00AD7C7A">
        <w:rPr>
          <w:rFonts w:ascii="Arial" w:eastAsiaTheme="minorHAnsi" w:hAnsi="Arial" w:cs="Arial"/>
          <w:kern w:val="0"/>
          <w:sz w:val="20"/>
          <w:szCs w:val="20"/>
          <w:lang w:eastAsia="en-US" w:bidi="ar-SA"/>
        </w:rPr>
        <w:t xml:space="preserve">W przypadku odstąpienia od umowy Wykonawcę i Zamawiającego obciążają obowiązki szczegółowe: </w:t>
      </w:r>
    </w:p>
    <w:p w14:paraId="2CD7B022"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1) </w:t>
      </w:r>
      <w:r w:rsidRPr="00AD7C7A">
        <w:rPr>
          <w:rFonts w:ascii="Arial" w:eastAsiaTheme="minorHAnsi" w:hAnsi="Arial" w:cs="Arial"/>
          <w:kern w:val="0"/>
          <w:sz w:val="20"/>
          <w:szCs w:val="20"/>
          <w:lang w:eastAsia="en-US" w:bidi="ar-SA"/>
        </w:rPr>
        <w:t xml:space="preserve">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 </w:t>
      </w:r>
    </w:p>
    <w:p w14:paraId="698CCDE2"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2) </w:t>
      </w:r>
      <w:r w:rsidRPr="00AD7C7A">
        <w:rPr>
          <w:rFonts w:ascii="Arial" w:eastAsiaTheme="minorHAnsi" w:hAnsi="Arial" w:cs="Arial"/>
          <w:kern w:val="0"/>
          <w:sz w:val="20"/>
          <w:szCs w:val="20"/>
          <w:lang w:eastAsia="en-US" w:bidi="ar-SA"/>
        </w:rPr>
        <w:t xml:space="preserve">Wykonawca zabezpieczy przerwane roboty w zakresie obustronnie uzgodnionym na koszt tej strony, która ponosi odpowiedzialność za odstąpienie od umowy, </w:t>
      </w:r>
    </w:p>
    <w:p w14:paraId="59C34685"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3) </w:t>
      </w:r>
      <w:r w:rsidRPr="00AD7C7A">
        <w:rPr>
          <w:rFonts w:ascii="Arial" w:eastAsiaTheme="minorHAnsi" w:hAnsi="Arial" w:cs="Arial"/>
          <w:kern w:val="0"/>
          <w:sz w:val="20"/>
          <w:szCs w:val="20"/>
          <w:lang w:eastAsia="en-US" w:bidi="ar-SA"/>
        </w:rPr>
        <w:t xml:space="preserve">Wykonawca nieodpłatnie sporządzi wykaz tych materiałów, konstrukcji lub urządzeń, które nie mogą być wykorzystane przez Wykonawcę do realizacji innych robót nie objętych niniejszą umową, jeżeli odstąpienie nastąpiło z przyczyn niezależnych od Wykonawcy, </w:t>
      </w:r>
    </w:p>
    <w:p w14:paraId="337539FA"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4) </w:t>
      </w:r>
      <w:r w:rsidRPr="00AD7C7A">
        <w:rPr>
          <w:rFonts w:ascii="Arial" w:eastAsiaTheme="minorHAnsi" w:hAnsi="Arial" w:cs="Arial"/>
          <w:kern w:val="0"/>
          <w:sz w:val="20"/>
          <w:szCs w:val="20"/>
          <w:lang w:eastAsia="en-US" w:bidi="ar-SA"/>
        </w:rPr>
        <w:t xml:space="preserve">Wykonawca zgłosi do dokonania przez Zamawiającego odbioru robót przerwanych oraz robót zabezpieczających, jeżeli odstąpienie od umowy nastąpiło z przyczyn za które Wykonawca nie odpowiada, </w:t>
      </w:r>
    </w:p>
    <w:p w14:paraId="333E079C"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5) </w:t>
      </w:r>
      <w:r w:rsidRPr="00AD7C7A">
        <w:rPr>
          <w:rFonts w:ascii="Arial" w:eastAsiaTheme="minorHAnsi" w:hAnsi="Arial" w:cs="Arial"/>
          <w:kern w:val="0"/>
          <w:sz w:val="20"/>
          <w:szCs w:val="20"/>
          <w:lang w:eastAsia="en-US" w:bidi="ar-SA"/>
        </w:rPr>
        <w:t xml:space="preserve">Wykonawca na własny koszt w terminie 14 dni usunie z terenu budowy urządzenia zaplecza przez niego dostarczone lub wniesione. </w:t>
      </w:r>
    </w:p>
    <w:p w14:paraId="6DB6B2B4" w14:textId="5BC1B2B1"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6. </w:t>
      </w:r>
      <w:r w:rsidRPr="00AD7C7A">
        <w:rPr>
          <w:rFonts w:ascii="Arial" w:eastAsiaTheme="minorHAnsi" w:hAnsi="Arial" w:cs="Arial"/>
          <w:kern w:val="0"/>
          <w:sz w:val="20"/>
          <w:szCs w:val="20"/>
          <w:lang w:eastAsia="en-US" w:bidi="ar-SA"/>
        </w:rPr>
        <w:t>Strony przyjmują, że przyczyny odstąpienia wymienione w § 1</w:t>
      </w:r>
      <w:r w:rsidR="00C96ABC">
        <w:rPr>
          <w:rFonts w:ascii="Arial" w:eastAsiaTheme="minorHAnsi" w:hAnsi="Arial" w:cs="Arial"/>
          <w:kern w:val="0"/>
          <w:sz w:val="20"/>
          <w:szCs w:val="20"/>
          <w:lang w:eastAsia="en-US" w:bidi="ar-SA"/>
        </w:rPr>
        <w:t>2</w:t>
      </w:r>
      <w:r w:rsidRPr="00AD7C7A">
        <w:rPr>
          <w:rFonts w:ascii="Arial" w:eastAsiaTheme="minorHAnsi" w:hAnsi="Arial" w:cs="Arial"/>
          <w:kern w:val="0"/>
          <w:sz w:val="20"/>
          <w:szCs w:val="20"/>
          <w:lang w:eastAsia="en-US" w:bidi="ar-SA"/>
        </w:rPr>
        <w:t xml:space="preserve"> ust. 1 pkt 2, 3, 4, 5, 6, 7, 8 i 9 są zależne od Wykonawcy i Wykonawca ponosi odpowiedzialność za ich zaistnienie. </w:t>
      </w:r>
    </w:p>
    <w:p w14:paraId="14F284BA" w14:textId="77777777" w:rsidR="00AD7C7A" w:rsidRPr="00AD7C7A" w:rsidRDefault="00AD7C7A" w:rsidP="00AD7C7A">
      <w:pPr>
        <w:suppressAutoHyphens w:val="0"/>
        <w:autoSpaceDE w:val="0"/>
        <w:autoSpaceDN w:val="0"/>
        <w:adjustRightInd w:val="0"/>
        <w:spacing w:after="128" w:line="240" w:lineRule="auto"/>
        <w:jc w:val="both"/>
        <w:rPr>
          <w:rFonts w:ascii="Arial" w:eastAsiaTheme="minorHAnsi" w:hAnsi="Arial" w:cs="Arial"/>
          <w:kern w:val="0"/>
          <w:sz w:val="20"/>
          <w:szCs w:val="20"/>
          <w:lang w:eastAsia="en-US" w:bidi="ar-SA"/>
        </w:rPr>
      </w:pPr>
      <w:r w:rsidRPr="00AD7C7A">
        <w:rPr>
          <w:rFonts w:ascii="Arial" w:eastAsiaTheme="minorHAnsi" w:hAnsi="Arial" w:cs="Arial"/>
          <w:b/>
          <w:bCs/>
          <w:kern w:val="0"/>
          <w:sz w:val="20"/>
          <w:szCs w:val="20"/>
          <w:lang w:eastAsia="en-US" w:bidi="ar-SA"/>
        </w:rPr>
        <w:t xml:space="preserve">7. </w:t>
      </w:r>
      <w:r w:rsidRPr="00AD7C7A">
        <w:rPr>
          <w:rFonts w:ascii="Arial" w:eastAsiaTheme="minorHAnsi" w:hAnsi="Arial" w:cs="Arial"/>
          <w:kern w:val="0"/>
          <w:sz w:val="20"/>
          <w:szCs w:val="2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47683EB" w14:textId="1BAFEF41" w:rsidR="00AD7C7A" w:rsidRPr="00AD7C7A" w:rsidRDefault="00AD7C7A" w:rsidP="00AD7C7A">
      <w:pPr>
        <w:suppressAutoHyphens w:val="0"/>
        <w:autoSpaceDE w:val="0"/>
        <w:autoSpaceDN w:val="0"/>
        <w:adjustRightInd w:val="0"/>
        <w:spacing w:line="240" w:lineRule="auto"/>
        <w:jc w:val="both"/>
        <w:rPr>
          <w:rFonts w:ascii="Arial" w:eastAsiaTheme="minorHAnsi" w:hAnsi="Arial" w:cs="Arial"/>
          <w:kern w:val="0"/>
          <w:lang w:eastAsia="en-US" w:bidi="ar-SA"/>
        </w:rPr>
      </w:pPr>
      <w:r w:rsidRPr="00AD7C7A">
        <w:rPr>
          <w:rFonts w:ascii="Arial" w:eastAsiaTheme="minorHAnsi" w:hAnsi="Arial" w:cs="Arial"/>
          <w:b/>
          <w:bCs/>
          <w:kern w:val="0"/>
          <w:sz w:val="20"/>
          <w:szCs w:val="20"/>
          <w:lang w:eastAsia="en-US" w:bidi="ar-SA"/>
        </w:rPr>
        <w:t xml:space="preserve">8. </w:t>
      </w:r>
      <w:r w:rsidRPr="00AD7C7A">
        <w:rPr>
          <w:rFonts w:ascii="Arial" w:eastAsiaTheme="minorHAnsi" w:hAnsi="Arial" w:cs="Arial"/>
          <w:kern w:val="0"/>
          <w:sz w:val="20"/>
          <w:szCs w:val="20"/>
          <w:lang w:eastAsia="en-US" w:bidi="ar-SA"/>
        </w:rPr>
        <w:t xml:space="preserve">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 </w:t>
      </w:r>
    </w:p>
    <w:p w14:paraId="3D811283" w14:textId="04623476" w:rsidR="00AD7C7A" w:rsidRDefault="00AD7C7A" w:rsidP="00AD7C7A">
      <w:pPr>
        <w:suppressAutoHyphens w:val="0"/>
        <w:autoSpaceDE w:val="0"/>
        <w:autoSpaceDN w:val="0"/>
        <w:adjustRightInd w:val="0"/>
        <w:spacing w:line="240" w:lineRule="auto"/>
        <w:jc w:val="both"/>
        <w:rPr>
          <w:rFonts w:ascii="Arial" w:eastAsiaTheme="minorHAnsi" w:hAnsi="Arial" w:cs="Arial"/>
          <w:kern w:val="0"/>
          <w:sz w:val="20"/>
          <w:szCs w:val="20"/>
          <w:lang w:eastAsia="en-US" w:bidi="ar-SA"/>
        </w:rPr>
      </w:pPr>
      <w:r w:rsidRPr="00AD7C7A">
        <w:rPr>
          <w:rFonts w:ascii="Arial" w:eastAsiaTheme="minorHAnsi" w:hAnsi="Arial" w:cs="Arial"/>
          <w:kern w:val="0"/>
          <w:sz w:val="20"/>
          <w:szCs w:val="20"/>
          <w:lang w:eastAsia="en-US" w:bidi="ar-SA"/>
        </w:rPr>
        <w:lastRenderedPageBreak/>
        <w:t xml:space="preserve">szczególności: działania wojenne, rozruchy, stan klęski żywiołowej w rozumieniu ustawy z dnia 18 kwietnia 2002 r. o stanie klęski żywiołowej (Dz.U. z 2017 r., poz. 1897 z </w:t>
      </w:r>
      <w:proofErr w:type="spellStart"/>
      <w:r w:rsidRPr="00AD7C7A">
        <w:rPr>
          <w:rFonts w:ascii="Arial" w:eastAsiaTheme="minorHAnsi" w:hAnsi="Arial" w:cs="Arial"/>
          <w:kern w:val="0"/>
          <w:sz w:val="20"/>
          <w:szCs w:val="20"/>
          <w:lang w:eastAsia="en-US" w:bidi="ar-SA"/>
        </w:rPr>
        <w:t>późn</w:t>
      </w:r>
      <w:proofErr w:type="spellEnd"/>
      <w:r w:rsidRPr="00AD7C7A">
        <w:rPr>
          <w:rFonts w:ascii="Arial" w:eastAsiaTheme="minorHAnsi" w:hAnsi="Arial" w:cs="Arial"/>
          <w:kern w:val="0"/>
          <w:sz w:val="20"/>
          <w:szCs w:val="2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46833436" w14:textId="77777777" w:rsidR="00AD7C7A" w:rsidRDefault="00AD7C7A" w:rsidP="00AD7C7A">
      <w:pPr>
        <w:suppressAutoHyphens w:val="0"/>
        <w:autoSpaceDE w:val="0"/>
        <w:autoSpaceDN w:val="0"/>
        <w:adjustRightInd w:val="0"/>
        <w:spacing w:line="240" w:lineRule="auto"/>
        <w:rPr>
          <w:rFonts w:ascii="Arial" w:eastAsiaTheme="minorHAnsi" w:hAnsi="Arial" w:cs="Arial"/>
          <w:kern w:val="0"/>
          <w:sz w:val="20"/>
          <w:szCs w:val="20"/>
          <w:lang w:eastAsia="en-US" w:bidi="ar-SA"/>
        </w:rPr>
      </w:pPr>
    </w:p>
    <w:p w14:paraId="38E45B82" w14:textId="77777777" w:rsidR="00454D43" w:rsidRDefault="00454D43" w:rsidP="00454D43">
      <w:pPr>
        <w:jc w:val="center"/>
        <w:rPr>
          <w:rFonts w:ascii="Tahoma" w:hAnsi="Tahoma" w:cs="Tahoma"/>
          <w:sz w:val="20"/>
          <w:szCs w:val="20"/>
        </w:rPr>
      </w:pPr>
      <w:r>
        <w:rPr>
          <w:rFonts w:ascii="Tahoma" w:hAnsi="Tahoma" w:cs="Tahoma"/>
          <w:sz w:val="20"/>
          <w:szCs w:val="20"/>
        </w:rPr>
        <w:t>§ 13</w:t>
      </w:r>
    </w:p>
    <w:p w14:paraId="2B975708" w14:textId="77777777" w:rsidR="00454D43" w:rsidRDefault="00454D43" w:rsidP="00454D43">
      <w:pPr>
        <w:jc w:val="both"/>
        <w:rPr>
          <w:rFonts w:ascii="Tahoma" w:hAnsi="Tahoma" w:cs="Tahoma"/>
          <w:sz w:val="20"/>
          <w:szCs w:val="20"/>
        </w:rPr>
      </w:pPr>
      <w:r>
        <w:rPr>
          <w:rFonts w:ascii="Tahoma" w:hAnsi="Tahoma" w:cs="Tahoma"/>
          <w:sz w:val="20"/>
          <w:szCs w:val="20"/>
        </w:rPr>
        <w:t>Wykonawca nie ma prawa bez uprzedniej pisemnej zgody Zamawiającego przenieść na osobę trzecią żadnych praw i obowiązków, a w szczególności wierzytelności, wynikających z niniejszej umowy.</w:t>
      </w:r>
    </w:p>
    <w:p w14:paraId="67F28859" w14:textId="77777777" w:rsidR="00454D43" w:rsidRDefault="00454D43" w:rsidP="00454D43">
      <w:pPr>
        <w:jc w:val="both"/>
        <w:rPr>
          <w:rFonts w:ascii="Tahoma" w:hAnsi="Tahoma" w:cs="Tahoma"/>
          <w:sz w:val="20"/>
          <w:szCs w:val="20"/>
        </w:rPr>
      </w:pPr>
    </w:p>
    <w:p w14:paraId="5E65B23F" w14:textId="77777777" w:rsidR="00454D43" w:rsidRDefault="00454D43" w:rsidP="00454D43">
      <w:pPr>
        <w:jc w:val="center"/>
        <w:rPr>
          <w:rFonts w:ascii="Tahoma" w:hAnsi="Tahoma" w:cs="Tahoma"/>
          <w:sz w:val="20"/>
          <w:szCs w:val="20"/>
        </w:rPr>
      </w:pPr>
      <w:r>
        <w:rPr>
          <w:rFonts w:ascii="Tahoma" w:hAnsi="Tahoma" w:cs="Tahoma"/>
          <w:sz w:val="20"/>
          <w:szCs w:val="20"/>
        </w:rPr>
        <w:t>§14</w:t>
      </w:r>
    </w:p>
    <w:p w14:paraId="7E73F4A6" w14:textId="77777777" w:rsidR="00454D43" w:rsidRDefault="00454D43" w:rsidP="00454D43">
      <w:pPr>
        <w:numPr>
          <w:ilvl w:val="0"/>
          <w:numId w:val="16"/>
        </w:numPr>
        <w:spacing w:line="240" w:lineRule="auto"/>
        <w:ind w:left="567" w:right="-39" w:hanging="567"/>
        <w:jc w:val="both"/>
        <w:rPr>
          <w:rFonts w:ascii="Tahoma" w:hAnsi="Tahoma" w:cs="Tahoma"/>
          <w:sz w:val="20"/>
          <w:szCs w:val="20"/>
        </w:rPr>
      </w:pPr>
      <w:r>
        <w:rPr>
          <w:rFonts w:ascii="Tahoma" w:hAnsi="Tahoma" w:cs="Tahoma"/>
          <w:sz w:val="20"/>
          <w:szCs w:val="20"/>
        </w:rPr>
        <w:t>Wykonawca oświadcza, że przedmiot określony umową będzie wykonywał osobiście / i za pomocą podwykonawców.</w:t>
      </w:r>
    </w:p>
    <w:p w14:paraId="417D755F" w14:textId="77777777" w:rsidR="00454D43" w:rsidRDefault="00454D43" w:rsidP="00454D43">
      <w:pPr>
        <w:tabs>
          <w:tab w:val="num" w:pos="567"/>
        </w:tabs>
        <w:ind w:left="567" w:right="-39" w:hanging="567"/>
        <w:jc w:val="both"/>
        <w:rPr>
          <w:rFonts w:ascii="Tahoma" w:hAnsi="Tahoma" w:cs="Tahoma"/>
          <w:sz w:val="20"/>
          <w:szCs w:val="20"/>
        </w:rPr>
      </w:pPr>
      <w:r>
        <w:rPr>
          <w:rFonts w:ascii="Tahoma" w:hAnsi="Tahoma" w:cs="Tahoma"/>
          <w:sz w:val="20"/>
          <w:szCs w:val="20"/>
        </w:rPr>
        <w:t>1.1.</w:t>
      </w:r>
      <w:r>
        <w:rPr>
          <w:rFonts w:ascii="Tahoma" w:hAnsi="Tahoma" w:cs="Tahoma"/>
          <w:sz w:val="20"/>
          <w:szCs w:val="20"/>
        </w:rPr>
        <w:tab/>
        <w:t>Za pomocą podwykonawców Wykonawca będzie wykonywał następujący zakres przedmiotu umowy:</w:t>
      </w:r>
    </w:p>
    <w:p w14:paraId="050C9B1A" w14:textId="77777777" w:rsidR="00454D43" w:rsidRDefault="00454D43" w:rsidP="00454D43">
      <w:pPr>
        <w:numPr>
          <w:ilvl w:val="0"/>
          <w:numId w:val="17"/>
        </w:numPr>
        <w:spacing w:line="240" w:lineRule="auto"/>
        <w:ind w:left="567" w:right="-39" w:hanging="567"/>
        <w:jc w:val="both"/>
        <w:rPr>
          <w:rFonts w:ascii="Tahoma" w:hAnsi="Tahoma" w:cs="Tahoma"/>
          <w:sz w:val="20"/>
          <w:szCs w:val="20"/>
        </w:rPr>
      </w:pPr>
      <w:r>
        <w:rPr>
          <w:rFonts w:ascii="Tahoma" w:hAnsi="Tahoma" w:cs="Tahoma"/>
          <w:sz w:val="20"/>
          <w:szCs w:val="20"/>
        </w:rPr>
        <w:t>……………………………………………….</w:t>
      </w:r>
    </w:p>
    <w:p w14:paraId="4FA6E2E6" w14:textId="77777777" w:rsidR="00454D43" w:rsidRDefault="00454D43" w:rsidP="00454D43">
      <w:pPr>
        <w:numPr>
          <w:ilvl w:val="0"/>
          <w:numId w:val="17"/>
        </w:numPr>
        <w:spacing w:line="240" w:lineRule="auto"/>
        <w:ind w:left="567" w:right="-39" w:hanging="567"/>
        <w:jc w:val="both"/>
        <w:rPr>
          <w:rFonts w:ascii="Tahoma" w:hAnsi="Tahoma" w:cs="Tahoma"/>
          <w:sz w:val="20"/>
          <w:szCs w:val="20"/>
        </w:rPr>
      </w:pPr>
      <w:r>
        <w:rPr>
          <w:rFonts w:ascii="Tahoma" w:hAnsi="Tahoma" w:cs="Tahoma"/>
          <w:sz w:val="20"/>
          <w:szCs w:val="20"/>
        </w:rPr>
        <w:t>……………………………………………….</w:t>
      </w:r>
    </w:p>
    <w:p w14:paraId="505B8312" w14:textId="77777777" w:rsidR="00454D43" w:rsidRDefault="00454D43" w:rsidP="00454D43">
      <w:pPr>
        <w:numPr>
          <w:ilvl w:val="0"/>
          <w:numId w:val="16"/>
        </w:numPr>
        <w:spacing w:line="240" w:lineRule="auto"/>
        <w:ind w:left="567" w:right="-39" w:hanging="567"/>
        <w:jc w:val="both"/>
        <w:rPr>
          <w:rFonts w:ascii="Tahoma" w:hAnsi="Tahoma" w:cs="Tahoma"/>
          <w:sz w:val="20"/>
          <w:szCs w:val="20"/>
        </w:rPr>
      </w:pPr>
      <w:r>
        <w:rPr>
          <w:rFonts w:ascii="Tahoma" w:hAnsi="Tahoma" w:cs="Tahoma"/>
          <w:sz w:val="20"/>
          <w:szCs w:val="20"/>
        </w:rPr>
        <w:t>Wykonawca sprawuje funkcję koordynatora całości zadania, ponosi pełną odpowiedzialność za terminowość i jakość przedmiotu umowy wykonywanego przez podwykonawców.</w:t>
      </w:r>
    </w:p>
    <w:p w14:paraId="61C02A7F" w14:textId="77777777" w:rsidR="00454D43" w:rsidRDefault="00454D43" w:rsidP="00454D43">
      <w:pPr>
        <w:numPr>
          <w:ilvl w:val="0"/>
          <w:numId w:val="16"/>
        </w:numPr>
        <w:spacing w:line="240" w:lineRule="auto"/>
        <w:ind w:left="567" w:right="-39" w:hanging="567"/>
        <w:jc w:val="both"/>
        <w:rPr>
          <w:rFonts w:ascii="Tahoma" w:hAnsi="Tahoma" w:cs="Tahoma"/>
          <w:sz w:val="20"/>
          <w:szCs w:val="20"/>
        </w:rPr>
      </w:pPr>
      <w:r>
        <w:rPr>
          <w:rFonts w:ascii="Tahoma" w:hAnsi="Tahoma" w:cs="Tahoma"/>
          <w:sz w:val="20"/>
          <w:szCs w:val="20"/>
        </w:rPr>
        <w:t>W trakcie wykonywania zamówienia Wykonawca może dokonać modyfikacji złożonych w postępowaniu deklaracji odnośnie podwykonawstwa  m.in. poprzez:</w:t>
      </w:r>
    </w:p>
    <w:p w14:paraId="242B25A0" w14:textId="77777777" w:rsidR="00454D43" w:rsidRDefault="00454D43" w:rsidP="00454D4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wskazanie innych podwykonawców;</w:t>
      </w:r>
    </w:p>
    <w:p w14:paraId="264F3CA6" w14:textId="77777777" w:rsidR="00454D43" w:rsidRDefault="00454D43" w:rsidP="00454D4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rezygnację z podwykonawców;</w:t>
      </w:r>
    </w:p>
    <w:p w14:paraId="48D677C2" w14:textId="77777777" w:rsidR="00454D43" w:rsidRDefault="00454D43" w:rsidP="00454D4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 xml:space="preserve">wskazanie innego zakresu podwykonawstwa </w:t>
      </w:r>
    </w:p>
    <w:p w14:paraId="66BD23F1" w14:textId="77777777" w:rsidR="00454D43" w:rsidRDefault="00454D43" w:rsidP="00454D43">
      <w:pPr>
        <w:numPr>
          <w:ilvl w:val="0"/>
          <w:numId w:val="18"/>
        </w:numPr>
        <w:spacing w:line="240" w:lineRule="auto"/>
        <w:ind w:left="567" w:right="-39" w:hanging="567"/>
        <w:jc w:val="both"/>
        <w:rPr>
          <w:rFonts w:ascii="Tahoma" w:hAnsi="Tahoma" w:cs="Tahoma"/>
          <w:sz w:val="20"/>
          <w:szCs w:val="20"/>
        </w:rPr>
      </w:pPr>
      <w:r>
        <w:rPr>
          <w:rFonts w:ascii="Tahoma" w:hAnsi="Tahoma" w:cs="Tahoma"/>
          <w:sz w:val="20"/>
          <w:szCs w:val="20"/>
        </w:rPr>
        <w:t>wykonanie zamówienia przy pomocy podwykonawców, pomimo nie wskazania w postępowaniu  żadnej części zamówienia do wykonania w ramach podwykonawstwa.</w:t>
      </w:r>
    </w:p>
    <w:p w14:paraId="0118C5EC" w14:textId="42168A40" w:rsidR="00454D43" w:rsidRDefault="00454D43" w:rsidP="00454D43">
      <w:pPr>
        <w:numPr>
          <w:ilvl w:val="1"/>
          <w:numId w:val="16"/>
        </w:numPr>
        <w:spacing w:line="240" w:lineRule="auto"/>
        <w:ind w:left="567" w:right="-39" w:hanging="567"/>
        <w:jc w:val="both"/>
        <w:rPr>
          <w:rFonts w:ascii="Tahoma" w:hAnsi="Tahoma" w:cs="Tahoma"/>
          <w:sz w:val="20"/>
          <w:szCs w:val="20"/>
        </w:rPr>
      </w:pPr>
      <w:r>
        <w:rPr>
          <w:rFonts w:ascii="Tahoma" w:hAnsi="Tahoma" w:cs="Tahoma"/>
          <w:sz w:val="20"/>
          <w:szCs w:val="20"/>
        </w:rPr>
        <w:t>Jeżeli zamiana albo rezygnacja dotyczy podmiotu, na którego zasoby wykonawca powoływał się na zasadach określonych w ustaw</w:t>
      </w:r>
      <w:r w:rsidR="006413F3">
        <w:rPr>
          <w:rFonts w:ascii="Tahoma" w:hAnsi="Tahoma" w:cs="Tahoma"/>
          <w:sz w:val="20"/>
          <w:szCs w:val="20"/>
        </w:rPr>
        <w:t xml:space="preserve">ie </w:t>
      </w:r>
      <w:r>
        <w:rPr>
          <w:rFonts w:ascii="Tahoma" w:hAnsi="Tahoma" w:cs="Tahoma"/>
          <w:sz w:val="20"/>
          <w:szCs w:val="20"/>
        </w:rPr>
        <w:t>Prawo zamówień publicznych,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2E6D9B65" w14:textId="01F96952" w:rsidR="00454D43" w:rsidRDefault="00454D43" w:rsidP="00454D43">
      <w:pPr>
        <w:ind w:right="-39"/>
        <w:jc w:val="center"/>
        <w:rPr>
          <w:rFonts w:ascii="Tahoma" w:hAnsi="Tahoma" w:cs="Tahoma"/>
          <w:sz w:val="20"/>
          <w:szCs w:val="20"/>
        </w:rPr>
      </w:pPr>
      <w:r>
        <w:rPr>
          <w:rFonts w:ascii="Tahoma" w:hAnsi="Tahoma" w:cs="Tahoma"/>
          <w:sz w:val="20"/>
          <w:szCs w:val="20"/>
        </w:rPr>
        <w:t>§15</w:t>
      </w:r>
    </w:p>
    <w:p w14:paraId="3DEF2F0F" w14:textId="77777777" w:rsidR="00454D43" w:rsidRDefault="00454D43" w:rsidP="00454D43">
      <w:pPr>
        <w:ind w:right="-39"/>
        <w:jc w:val="both"/>
        <w:rPr>
          <w:rFonts w:ascii="Tahoma" w:hAnsi="Tahoma" w:cs="Tahoma"/>
          <w:b/>
          <w:sz w:val="20"/>
          <w:szCs w:val="20"/>
        </w:rPr>
      </w:pPr>
      <w:r>
        <w:rPr>
          <w:rFonts w:ascii="Tahoma" w:hAnsi="Tahoma" w:cs="Tahoma"/>
          <w:b/>
          <w:sz w:val="20"/>
          <w:szCs w:val="20"/>
        </w:rPr>
        <w:t>Umowy o podwykonawstwo</w:t>
      </w:r>
    </w:p>
    <w:p w14:paraId="1BED2EBA" w14:textId="77777777" w:rsidR="00454D43" w:rsidRDefault="00454D43" w:rsidP="00454D43">
      <w:pPr>
        <w:numPr>
          <w:ilvl w:val="1"/>
          <w:numId w:val="4"/>
        </w:numPr>
        <w:spacing w:line="240" w:lineRule="auto"/>
        <w:ind w:left="360" w:right="-39"/>
        <w:jc w:val="both"/>
        <w:rPr>
          <w:rFonts w:ascii="Tahoma" w:hAnsi="Tahoma" w:cs="Tahoma"/>
          <w:sz w:val="20"/>
          <w:szCs w:val="20"/>
        </w:rPr>
      </w:pPr>
      <w:r>
        <w:rPr>
          <w:rFonts w:ascii="Tahoma" w:hAnsi="Tahoma" w:cs="Tahoma"/>
          <w:sz w:val="20"/>
          <w:szCs w:val="20"/>
        </w:rPr>
        <w:t>Do zawarcia umowy o roboty budowlane Wykonawcy z podwykonawcą wymagana jest zgoda Zamawiającego. Stanowisko w tej sprawie Zamawiający wyraża po przedłożeniu mu przez Wykonawcę projektu umowy o podwykonawstwo.</w:t>
      </w:r>
    </w:p>
    <w:p w14:paraId="75265050" w14:textId="77777777" w:rsidR="00454D43" w:rsidRDefault="00454D43" w:rsidP="00454D43">
      <w:pPr>
        <w:ind w:left="360" w:right="-39" w:hanging="360"/>
        <w:jc w:val="both"/>
        <w:rPr>
          <w:rFonts w:ascii="Tahoma" w:hAnsi="Tahoma" w:cs="Tahoma"/>
          <w:sz w:val="20"/>
          <w:szCs w:val="20"/>
        </w:rPr>
      </w:pPr>
      <w:r>
        <w:rPr>
          <w:rFonts w:ascii="Tahoma" w:hAnsi="Tahoma" w:cs="Tahoma"/>
          <w:sz w:val="20"/>
          <w:szCs w:val="20"/>
        </w:rPr>
        <w:t>2.</w:t>
      </w:r>
      <w:r>
        <w:rPr>
          <w:rFonts w:ascii="Tahoma" w:hAnsi="Tahoma" w:cs="Tahoma"/>
          <w:sz w:val="20"/>
          <w:szCs w:val="20"/>
        </w:rPr>
        <w:tab/>
        <w:t>Zamawiający w terminie 14 dni od otrzymania projektu umowy o podwykonawstwo na roboty budowlane zgłasza zastrzeżenia do projektu umowy o podwykonawstwo, jeżeli treść projektu umowy nie spełnia warunków określonych przez Zamawiającego w specyfikacji istotnych warunków zamówienia oraz gdy zawiera termin zapłaty wynagrodzenia podwykonawcy dłuższy niż określony w specyfikacji istotnych warunków zamówienia i w §7 ust 2.3 niniejszej umowy.</w:t>
      </w:r>
    </w:p>
    <w:p w14:paraId="59E3F67C" w14:textId="77777777" w:rsidR="00454D43" w:rsidRDefault="00454D43" w:rsidP="00454D43">
      <w:pPr>
        <w:numPr>
          <w:ilvl w:val="0"/>
          <w:numId w:val="4"/>
        </w:numPr>
        <w:spacing w:line="240" w:lineRule="auto"/>
        <w:ind w:right="-39"/>
        <w:jc w:val="both"/>
        <w:rPr>
          <w:rFonts w:ascii="Tahoma" w:hAnsi="Tahoma" w:cs="Tahoma"/>
          <w:sz w:val="20"/>
          <w:szCs w:val="20"/>
        </w:rPr>
      </w:pPr>
      <w:r>
        <w:rPr>
          <w:rFonts w:ascii="Tahoma" w:hAnsi="Tahoma" w:cs="Tahoma"/>
          <w:sz w:val="20"/>
          <w:szCs w:val="20"/>
        </w:rPr>
        <w:t>W przypadku nie zgłoszenia pisemnych zastrzeżeń do projektu umowy o podwykonawstwo, której przedmiotem są roboty budowlane w terminie, o którym mowa w ust 2, oznacza to że Zamawiający akceptuje  przedłożony mu projekt umowy o podwykonawstwo.</w:t>
      </w:r>
    </w:p>
    <w:p w14:paraId="1973E2C5" w14:textId="77777777" w:rsidR="00454D43" w:rsidRDefault="00454D43" w:rsidP="00454D43">
      <w:pPr>
        <w:numPr>
          <w:ilvl w:val="0"/>
          <w:numId w:val="4"/>
        </w:numPr>
        <w:spacing w:line="240" w:lineRule="auto"/>
        <w:ind w:right="-39"/>
        <w:jc w:val="both"/>
        <w:rPr>
          <w:rFonts w:ascii="Tahoma" w:hAnsi="Tahoma" w:cs="Tahoma"/>
          <w:sz w:val="20"/>
          <w:szCs w:val="20"/>
        </w:rPr>
      </w:pPr>
      <w:r>
        <w:rPr>
          <w:rFonts w:ascii="Tahoma" w:hAnsi="Tahoma" w:cs="Tahoma"/>
          <w:sz w:val="20"/>
          <w:szCs w:val="20"/>
        </w:rPr>
        <w:t>Wykonawca w terminie 7 dni od daty zawarcia umowy o podwykonawstwo, której przedmiotem są roboty budowlane zobowiązany jest do dostarczenia Zamawiającemu jednego egzemplarza poświadczonej za zgodność z oryginałem kopii umowy o podwykonawstwo.</w:t>
      </w:r>
    </w:p>
    <w:p w14:paraId="0DCF4C60" w14:textId="77777777" w:rsidR="00454D43" w:rsidRDefault="00454D43" w:rsidP="00454D43">
      <w:pPr>
        <w:widowControl w:val="0"/>
        <w:numPr>
          <w:ilvl w:val="0"/>
          <w:numId w:val="4"/>
        </w:numPr>
        <w:suppressAutoHyphens w:val="0"/>
        <w:autoSpaceDE w:val="0"/>
        <w:autoSpaceDN w:val="0"/>
        <w:adjustRightInd w:val="0"/>
        <w:spacing w:line="240" w:lineRule="auto"/>
        <w:jc w:val="both"/>
        <w:rPr>
          <w:rFonts w:ascii="Tahoma" w:hAnsi="Tahoma" w:cs="Tahoma"/>
          <w:sz w:val="20"/>
          <w:szCs w:val="20"/>
        </w:rPr>
      </w:pPr>
      <w:r>
        <w:rPr>
          <w:rFonts w:ascii="Tahoma" w:hAnsi="Tahoma" w:cs="Tahoma"/>
          <w:sz w:val="20"/>
          <w:szCs w:val="20"/>
        </w:rPr>
        <w:t xml:space="preserve">Zamawiający w terminie 14 dni od otrzymania poświadczonej za zgodność z oryginałem kopii umowy o podwykonawstwo  zgłasza pisemny sprzeciw do umowy o podwykonawstwo, jeżeli zachodzą przesłanki do wniesienia sprzeciwu. </w:t>
      </w:r>
    </w:p>
    <w:p w14:paraId="64B1CA2D" w14:textId="77777777" w:rsidR="00454D43" w:rsidRDefault="00454D43" w:rsidP="00454D43">
      <w:pPr>
        <w:widowControl w:val="0"/>
        <w:numPr>
          <w:ilvl w:val="0"/>
          <w:numId w:val="4"/>
        </w:numPr>
        <w:suppressAutoHyphens w:val="0"/>
        <w:autoSpaceDE w:val="0"/>
        <w:autoSpaceDN w:val="0"/>
        <w:adjustRightInd w:val="0"/>
        <w:spacing w:line="240" w:lineRule="auto"/>
        <w:jc w:val="both"/>
        <w:rPr>
          <w:rFonts w:ascii="Tahoma" w:hAnsi="Tahoma" w:cs="Tahoma"/>
          <w:sz w:val="20"/>
          <w:szCs w:val="20"/>
        </w:rPr>
      </w:pPr>
      <w:r>
        <w:rPr>
          <w:rFonts w:ascii="Tahoma" w:hAnsi="Tahoma" w:cs="Tahoma"/>
          <w:sz w:val="20"/>
          <w:szCs w:val="20"/>
        </w:rPr>
        <w:t xml:space="preserve">Nie zgłoszenie pisemnego sprzeciwu do przedłożonej umowy o podwykonawstwo, w terminie  określonym w ust 5, oznacza, że Zamawiający akceptuje przedłożoną mu umowę o podwykonawstwo. </w:t>
      </w:r>
    </w:p>
    <w:p w14:paraId="13A60F3F" w14:textId="7BEC10FE" w:rsidR="00454D43" w:rsidRDefault="00454D43" w:rsidP="00454D43">
      <w:pPr>
        <w:widowControl w:val="0"/>
        <w:numPr>
          <w:ilvl w:val="0"/>
          <w:numId w:val="4"/>
        </w:numPr>
        <w:suppressAutoHyphens w:val="0"/>
        <w:autoSpaceDE w:val="0"/>
        <w:autoSpaceDN w:val="0"/>
        <w:adjustRightInd w:val="0"/>
        <w:spacing w:line="240" w:lineRule="auto"/>
        <w:jc w:val="both"/>
        <w:rPr>
          <w:rFonts w:ascii="Tahoma" w:hAnsi="Tahoma" w:cs="Tahoma"/>
          <w:sz w:val="20"/>
          <w:szCs w:val="20"/>
        </w:rPr>
      </w:pPr>
      <w:r>
        <w:rPr>
          <w:rFonts w:ascii="Tahoma" w:hAnsi="Tahoma" w:cs="Tahoma"/>
          <w:sz w:val="20"/>
          <w:szCs w:val="20"/>
        </w:rPr>
        <w:t xml:space="preserve">Wykonawca zamówienia na roboty budowlane przedkłada Zamawiającemu poświadczoną za zgodność  z oryginałem kopię zawartej umowy o podwykonawstwo, której przedmiotem są dostawy lub usługi, w terminie 7 dni  od daty jej zawarcia z wyłączeniem umów o podwykonawstwo o </w:t>
      </w:r>
      <w:r>
        <w:rPr>
          <w:rFonts w:ascii="Tahoma" w:hAnsi="Tahoma" w:cs="Tahoma"/>
          <w:sz w:val="20"/>
          <w:szCs w:val="20"/>
        </w:rPr>
        <w:lastRenderedPageBreak/>
        <w:t>wartości mniejszej niż 0,5 %  wynagrodzenia umownego, określonego w §4 ust 2 niniejszej umowy. Wyłączenie powyższe  nie dotyczy umów o podwykonawstwo o wartości większej niż 50 000 zł</w:t>
      </w:r>
    </w:p>
    <w:p w14:paraId="64A390C4" w14:textId="719C0111" w:rsidR="00454D43" w:rsidRPr="00C96ABC" w:rsidRDefault="00454D43" w:rsidP="00454D43">
      <w:pPr>
        <w:widowControl w:val="0"/>
        <w:numPr>
          <w:ilvl w:val="0"/>
          <w:numId w:val="4"/>
        </w:numPr>
        <w:suppressAutoHyphens w:val="0"/>
        <w:autoSpaceDE w:val="0"/>
        <w:autoSpaceDN w:val="0"/>
        <w:adjustRightInd w:val="0"/>
        <w:spacing w:line="240" w:lineRule="auto"/>
        <w:jc w:val="both"/>
        <w:rPr>
          <w:rFonts w:ascii="Tahoma" w:hAnsi="Tahoma" w:cs="Tahoma"/>
          <w:sz w:val="20"/>
          <w:szCs w:val="20"/>
        </w:rPr>
      </w:pPr>
      <w:r w:rsidRPr="00C96ABC">
        <w:rPr>
          <w:rFonts w:ascii="Tahoma" w:hAnsi="Tahoma" w:cs="Tahoma"/>
          <w:sz w:val="20"/>
          <w:szCs w:val="20"/>
        </w:rPr>
        <w:t xml:space="preserve">W przypadku, gdy w umowie o podwykonawstwo, o której mowa w ust 7, zawarto termin zapłaty wynagrodzenia podwykonawcy dłuższy niż określony w §7 ust 2.3 niniejszej umowy, Zamawiający poinformuje o tym Wykonawcę i wezwie go do doprowadzenia do zmiany tej umowy  pod rygorem wystąpienia o zapłatę kary umownej, o której mowa w §11 ust 1 pkt. </w:t>
      </w:r>
      <w:r w:rsidR="00C96ABC" w:rsidRPr="00C96ABC">
        <w:rPr>
          <w:rFonts w:ascii="Tahoma" w:hAnsi="Tahoma" w:cs="Tahoma"/>
          <w:sz w:val="20"/>
          <w:szCs w:val="20"/>
        </w:rPr>
        <w:t>i</w:t>
      </w:r>
      <w:r w:rsidRPr="00C96ABC">
        <w:rPr>
          <w:rFonts w:ascii="Tahoma" w:hAnsi="Tahoma" w:cs="Tahoma"/>
          <w:sz w:val="20"/>
          <w:szCs w:val="20"/>
        </w:rPr>
        <w:t>) niniejszej umowy.</w:t>
      </w:r>
    </w:p>
    <w:p w14:paraId="71F5A7D6" w14:textId="77777777" w:rsidR="00454D43" w:rsidRDefault="00454D43" w:rsidP="00454D43">
      <w:pPr>
        <w:numPr>
          <w:ilvl w:val="0"/>
          <w:numId w:val="4"/>
        </w:numPr>
        <w:spacing w:line="240" w:lineRule="auto"/>
        <w:ind w:right="-39"/>
        <w:jc w:val="both"/>
        <w:rPr>
          <w:rFonts w:ascii="Tahoma" w:hAnsi="Tahoma" w:cs="Tahoma"/>
          <w:sz w:val="20"/>
          <w:szCs w:val="20"/>
        </w:rPr>
      </w:pPr>
      <w:r>
        <w:rPr>
          <w:rFonts w:ascii="Tahoma" w:hAnsi="Tahoma" w:cs="Tahoma"/>
          <w:sz w:val="20"/>
          <w:szCs w:val="20"/>
        </w:rPr>
        <w:t xml:space="preserve">Każda zmiana umowy o podwykonawstwo wymaga  zgody Zamawiającego i podlega takim samym procedurom jak w przypadku uzgadniania treści projektu umowy i umowy o podwykonawstwo. Zapisy ust  1-8 stosuje się odpowiednio. </w:t>
      </w:r>
    </w:p>
    <w:p w14:paraId="7834A783" w14:textId="77777777" w:rsidR="00454D43" w:rsidRDefault="00454D43" w:rsidP="00454D43">
      <w:pPr>
        <w:numPr>
          <w:ilvl w:val="0"/>
          <w:numId w:val="4"/>
        </w:numPr>
        <w:spacing w:line="240" w:lineRule="auto"/>
        <w:ind w:right="-39"/>
        <w:jc w:val="both"/>
        <w:rPr>
          <w:rFonts w:ascii="Tahoma" w:hAnsi="Tahoma" w:cs="Tahoma"/>
          <w:sz w:val="20"/>
          <w:szCs w:val="20"/>
        </w:rPr>
      </w:pPr>
      <w:r>
        <w:rPr>
          <w:rFonts w:ascii="Tahoma" w:hAnsi="Tahoma" w:cs="Tahoma"/>
          <w:sz w:val="20"/>
          <w:szCs w:val="20"/>
        </w:rPr>
        <w:t>Zamawiający wyraża zgodę na zawieranie umów przez podwykonawcę z dalszymi podwykonawcami przy zastosowaniu wymogów określonych w art. 647</w:t>
      </w:r>
      <w:r>
        <w:rPr>
          <w:rFonts w:ascii="Tahoma" w:hAnsi="Tahoma" w:cs="Tahoma"/>
          <w:sz w:val="20"/>
          <w:szCs w:val="20"/>
          <w:vertAlign w:val="superscript"/>
        </w:rPr>
        <w:t>1</w:t>
      </w:r>
      <w:r>
        <w:rPr>
          <w:rFonts w:ascii="Tahoma" w:hAnsi="Tahoma" w:cs="Tahoma"/>
          <w:sz w:val="20"/>
          <w:szCs w:val="20"/>
        </w:rPr>
        <w:t xml:space="preserve">§3 </w:t>
      </w:r>
      <w:proofErr w:type="spellStart"/>
      <w:r>
        <w:rPr>
          <w:rFonts w:ascii="Tahoma" w:hAnsi="Tahoma" w:cs="Tahoma"/>
          <w:sz w:val="20"/>
          <w:szCs w:val="20"/>
        </w:rPr>
        <w:t>kc</w:t>
      </w:r>
      <w:proofErr w:type="spellEnd"/>
      <w:r>
        <w:rPr>
          <w:rFonts w:ascii="Tahoma" w:hAnsi="Tahoma" w:cs="Tahoma"/>
          <w:sz w:val="20"/>
          <w:szCs w:val="20"/>
        </w:rPr>
        <w:t>. Zapisy pkt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170B46A7" w14:textId="77777777" w:rsidR="00454D43" w:rsidRDefault="00454D43" w:rsidP="00454D43">
      <w:pPr>
        <w:numPr>
          <w:ilvl w:val="0"/>
          <w:numId w:val="4"/>
        </w:numPr>
        <w:spacing w:line="240" w:lineRule="auto"/>
        <w:ind w:right="-39"/>
        <w:jc w:val="both"/>
        <w:rPr>
          <w:rFonts w:ascii="Tahoma" w:hAnsi="Tahoma" w:cs="Tahoma"/>
          <w:sz w:val="20"/>
          <w:szCs w:val="20"/>
        </w:rPr>
      </w:pPr>
      <w:r>
        <w:rPr>
          <w:rFonts w:ascii="Tahoma" w:hAnsi="Tahoma" w:cs="Tahoma"/>
          <w:sz w:val="20"/>
          <w:szCs w:val="20"/>
        </w:rPr>
        <w:t>Przed zawarciem umów z podwykonawcami Wykonawca na żądanie Zamawiającego zobowiązuje się udzielić wszelkich informacji dotyczących tych podwykonawców.</w:t>
      </w:r>
    </w:p>
    <w:p w14:paraId="26A22419" w14:textId="72517EAD" w:rsidR="00454D43" w:rsidRDefault="00454D43" w:rsidP="00454D43">
      <w:pPr>
        <w:jc w:val="center"/>
        <w:rPr>
          <w:rFonts w:ascii="Tahoma" w:hAnsi="Tahoma" w:cs="Tahoma"/>
          <w:sz w:val="20"/>
          <w:szCs w:val="20"/>
        </w:rPr>
      </w:pPr>
      <w:r>
        <w:rPr>
          <w:rFonts w:ascii="Tahoma" w:hAnsi="Tahoma" w:cs="Tahoma"/>
          <w:sz w:val="20"/>
          <w:szCs w:val="20"/>
        </w:rPr>
        <w:t>§16</w:t>
      </w:r>
    </w:p>
    <w:p w14:paraId="28C14D15"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sz w:val="20"/>
          <w:szCs w:val="20"/>
        </w:rPr>
        <w:t xml:space="preserve">Dopuszczalne jest dokonanie zmian umowy w przypadkach przewidzianych w art. 455 ustawy z dnia 11 września 2019 roku Prawo zamówień publicznych oraz w przypadkach: </w:t>
      </w:r>
    </w:p>
    <w:p w14:paraId="1AB6F4A6"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1) </w:t>
      </w:r>
      <w:r w:rsidRPr="00620F7D">
        <w:rPr>
          <w:rFonts w:ascii="Tahoma" w:hAnsi="Tahoma" w:cs="Tahoma"/>
          <w:sz w:val="20"/>
          <w:szCs w:val="20"/>
        </w:rPr>
        <w:t xml:space="preserve">jeżeli zmiana umowy będzie korzystna dla Zamawiającego i dotyczyć będzie: </w:t>
      </w:r>
    </w:p>
    <w:p w14:paraId="77D44BDC"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a) </w:t>
      </w:r>
      <w:r w:rsidRPr="00620F7D">
        <w:rPr>
          <w:rFonts w:ascii="Tahoma" w:hAnsi="Tahoma" w:cs="Tahoma"/>
          <w:sz w:val="20"/>
          <w:szCs w:val="20"/>
        </w:rPr>
        <w:t xml:space="preserve">zmiany technologii wykonawstwa w stosunku do przewidzianej w dokumentacji projektowej; </w:t>
      </w:r>
    </w:p>
    <w:p w14:paraId="266F22AC"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b) </w:t>
      </w:r>
      <w:r w:rsidRPr="00620F7D">
        <w:rPr>
          <w:rFonts w:ascii="Tahoma" w:hAnsi="Tahoma" w:cs="Tahoma"/>
          <w:sz w:val="20"/>
          <w:szCs w:val="20"/>
        </w:rPr>
        <w:t xml:space="preserve">zamiany materiałów przewidzianych do wykonania robót w stosunku do materiałów przewidzianych w dokumentacji projektowej; </w:t>
      </w:r>
    </w:p>
    <w:p w14:paraId="1091DBC2"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c) </w:t>
      </w:r>
      <w:r w:rsidRPr="00620F7D">
        <w:rPr>
          <w:rFonts w:ascii="Tahoma" w:hAnsi="Tahoma" w:cs="Tahoma"/>
          <w:sz w:val="20"/>
          <w:szCs w:val="20"/>
        </w:rPr>
        <w:t xml:space="preserve">możliwości powierzenia wykonania części robót podwykonawcy robót, których zakres nie został wskazany w ofercie przez Wykonawcę jako przeznaczony do wykonania przez podwykonawców; </w:t>
      </w:r>
    </w:p>
    <w:p w14:paraId="46A84897"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2) </w:t>
      </w:r>
      <w:r w:rsidRPr="00620F7D">
        <w:rPr>
          <w:rFonts w:ascii="Tahoma" w:hAnsi="Tahoma" w:cs="Tahoma"/>
          <w:sz w:val="20"/>
          <w:szCs w:val="20"/>
        </w:rPr>
        <w:t xml:space="preserve">jeżeli zmiana umowy dotyczyć będzie zmiany terminu wykonania przedmiotu zamówienia, która spowodowana będzie; </w:t>
      </w:r>
    </w:p>
    <w:p w14:paraId="40F59BA7"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a) </w:t>
      </w:r>
      <w:r w:rsidRPr="00620F7D">
        <w:rPr>
          <w:rFonts w:ascii="Tahoma" w:hAnsi="Tahoma" w:cs="Tahoma"/>
          <w:sz w:val="20"/>
          <w:szCs w:val="20"/>
        </w:rPr>
        <w:t xml:space="preserve">wystąpieniem warunków atmosferycznych, geologicznych, archeologicznych, terenowych, w szczególności: </w:t>
      </w:r>
    </w:p>
    <w:p w14:paraId="2961247F" w14:textId="003DCE7A" w:rsidR="00620F7D" w:rsidRPr="00620F7D" w:rsidRDefault="00620F7D" w:rsidP="00620F7D">
      <w:pPr>
        <w:pStyle w:val="Default"/>
        <w:spacing w:after="128"/>
        <w:jc w:val="both"/>
        <w:rPr>
          <w:rFonts w:ascii="Tahoma" w:hAnsi="Tahoma" w:cs="Tahoma"/>
          <w:sz w:val="20"/>
          <w:szCs w:val="20"/>
        </w:rPr>
      </w:pPr>
      <w:r>
        <w:rPr>
          <w:rFonts w:ascii="Tahoma" w:hAnsi="Tahoma" w:cs="Tahoma"/>
          <w:sz w:val="20"/>
          <w:szCs w:val="20"/>
        </w:rPr>
        <w:t>-</w:t>
      </w:r>
      <w:r w:rsidRPr="00620F7D">
        <w:rPr>
          <w:rFonts w:ascii="Tahoma" w:hAnsi="Tahoma" w:cs="Tahoma"/>
          <w:sz w:val="20"/>
          <w:szCs w:val="20"/>
        </w:rPr>
        <w:t xml:space="preserve"> klęsk żywiołowych; </w:t>
      </w:r>
    </w:p>
    <w:p w14:paraId="0EC1D2EA" w14:textId="12E0CA10" w:rsidR="00620F7D" w:rsidRPr="00620F7D" w:rsidRDefault="00620F7D" w:rsidP="00620F7D">
      <w:pPr>
        <w:pStyle w:val="Default"/>
        <w:spacing w:after="128"/>
        <w:jc w:val="both"/>
        <w:rPr>
          <w:rFonts w:ascii="Tahoma" w:hAnsi="Tahoma" w:cs="Tahoma"/>
          <w:sz w:val="20"/>
          <w:szCs w:val="20"/>
        </w:rPr>
      </w:pPr>
      <w:r>
        <w:rPr>
          <w:rFonts w:ascii="Tahoma" w:hAnsi="Tahoma" w:cs="Tahoma"/>
          <w:sz w:val="20"/>
          <w:szCs w:val="20"/>
        </w:rPr>
        <w:t>-</w:t>
      </w:r>
      <w:r w:rsidRPr="00620F7D">
        <w:rPr>
          <w:rFonts w:ascii="Tahoma" w:hAnsi="Tahoma" w:cs="Tahoma"/>
          <w:sz w:val="20"/>
          <w:szCs w:val="20"/>
        </w:rPr>
        <w:t xml:space="preserve"> warunków atmosferycznych uniemożliwiających prowadzenie robót budowlanych, przeprowadzanie prób i sprawdzeń, dokonywanie odbiorów zgodnie z technologią przewidzianą przez producentów; </w:t>
      </w:r>
    </w:p>
    <w:p w14:paraId="3CC50604" w14:textId="29A2E64D" w:rsidR="00620F7D" w:rsidRPr="00620F7D" w:rsidRDefault="00620F7D" w:rsidP="00620F7D">
      <w:pPr>
        <w:pStyle w:val="Default"/>
        <w:spacing w:after="128"/>
        <w:jc w:val="both"/>
        <w:rPr>
          <w:rFonts w:ascii="Tahoma" w:hAnsi="Tahoma" w:cs="Tahoma"/>
          <w:sz w:val="20"/>
          <w:szCs w:val="20"/>
        </w:rPr>
      </w:pPr>
      <w:r>
        <w:rPr>
          <w:rFonts w:ascii="Tahoma" w:hAnsi="Tahoma" w:cs="Tahoma"/>
          <w:sz w:val="20"/>
          <w:szCs w:val="20"/>
        </w:rPr>
        <w:t>-</w:t>
      </w:r>
      <w:r w:rsidRPr="00620F7D">
        <w:rPr>
          <w:rFonts w:ascii="Tahoma" w:hAnsi="Tahoma" w:cs="Tahoma"/>
          <w:sz w:val="20"/>
          <w:szCs w:val="20"/>
        </w:rPr>
        <w:t xml:space="preserve"> niewypałów i niewybuchów; </w:t>
      </w:r>
    </w:p>
    <w:p w14:paraId="6D84AB55" w14:textId="1C07BCEF" w:rsidR="00620F7D" w:rsidRPr="00620F7D" w:rsidRDefault="00620F7D" w:rsidP="00620F7D">
      <w:pPr>
        <w:pStyle w:val="Default"/>
        <w:spacing w:after="128"/>
        <w:jc w:val="both"/>
        <w:rPr>
          <w:rFonts w:ascii="Tahoma" w:hAnsi="Tahoma" w:cs="Tahoma"/>
          <w:sz w:val="20"/>
          <w:szCs w:val="20"/>
        </w:rPr>
      </w:pPr>
      <w:r>
        <w:rPr>
          <w:rFonts w:ascii="Tahoma" w:hAnsi="Tahoma" w:cs="Tahoma"/>
          <w:sz w:val="20"/>
          <w:szCs w:val="20"/>
        </w:rPr>
        <w:t>-</w:t>
      </w:r>
      <w:r w:rsidRPr="00620F7D">
        <w:rPr>
          <w:rFonts w:ascii="Tahoma" w:hAnsi="Tahoma" w:cs="Tahoma"/>
          <w:sz w:val="20"/>
          <w:szCs w:val="20"/>
        </w:rPr>
        <w:t xml:space="preserve"> wykopalisk archeologicznych; </w:t>
      </w:r>
    </w:p>
    <w:p w14:paraId="15ADBA97" w14:textId="2BBEA52E" w:rsidR="00620F7D" w:rsidRPr="00620F7D" w:rsidRDefault="00620F7D" w:rsidP="00620F7D">
      <w:pPr>
        <w:pStyle w:val="Default"/>
        <w:spacing w:after="128"/>
        <w:jc w:val="both"/>
        <w:rPr>
          <w:rFonts w:ascii="Tahoma" w:hAnsi="Tahoma" w:cs="Tahoma"/>
          <w:sz w:val="20"/>
          <w:szCs w:val="20"/>
        </w:rPr>
      </w:pPr>
      <w:r>
        <w:rPr>
          <w:rFonts w:ascii="Tahoma" w:hAnsi="Tahoma" w:cs="Tahoma"/>
          <w:sz w:val="20"/>
          <w:szCs w:val="20"/>
        </w:rPr>
        <w:t>-</w:t>
      </w:r>
      <w:r w:rsidRPr="00620F7D">
        <w:rPr>
          <w:rFonts w:ascii="Tahoma" w:hAnsi="Tahoma" w:cs="Tahoma"/>
          <w:sz w:val="20"/>
          <w:szCs w:val="20"/>
        </w:rPr>
        <w:t xml:space="preserve"> odmiennych od przyjętych w dokumentacji projektowej warunków geologicznych (kategorie gruntu, kurzawka, głazy narzutowe, warunki gruntowe itp.); </w:t>
      </w:r>
    </w:p>
    <w:p w14:paraId="44DBFD1C" w14:textId="793F699C" w:rsidR="00620F7D" w:rsidRPr="00620F7D" w:rsidRDefault="00620F7D" w:rsidP="00620F7D">
      <w:pPr>
        <w:pStyle w:val="Default"/>
        <w:spacing w:after="128"/>
        <w:jc w:val="both"/>
        <w:rPr>
          <w:rFonts w:ascii="Tahoma" w:hAnsi="Tahoma" w:cs="Tahoma"/>
          <w:sz w:val="20"/>
          <w:szCs w:val="20"/>
        </w:rPr>
      </w:pPr>
      <w:r>
        <w:rPr>
          <w:rFonts w:ascii="Tahoma" w:hAnsi="Tahoma" w:cs="Tahoma"/>
          <w:sz w:val="20"/>
          <w:szCs w:val="20"/>
        </w:rPr>
        <w:t xml:space="preserve">- </w:t>
      </w:r>
      <w:r w:rsidRPr="00620F7D">
        <w:rPr>
          <w:rFonts w:ascii="Tahoma" w:hAnsi="Tahoma" w:cs="Tahoma"/>
          <w:sz w:val="20"/>
          <w:szCs w:val="20"/>
        </w:rPr>
        <w:t xml:space="preserve">odmiennych od przyjętych w dokumentacji projektowej warunków terenowych, w szczególności istnienie podziemnych sieci, instalacji, urządzeń lub nie zinwentaryzowanych obiektów budowlanych (fundamenty itp.); </w:t>
      </w:r>
    </w:p>
    <w:p w14:paraId="4689F53C" w14:textId="77777777" w:rsidR="00620F7D" w:rsidRPr="00620F7D" w:rsidRDefault="00620F7D" w:rsidP="00620F7D">
      <w:pPr>
        <w:pStyle w:val="Default"/>
        <w:spacing w:after="128"/>
        <w:jc w:val="both"/>
        <w:rPr>
          <w:rFonts w:ascii="Tahoma" w:hAnsi="Tahoma" w:cs="Tahoma"/>
          <w:sz w:val="20"/>
          <w:szCs w:val="20"/>
        </w:rPr>
      </w:pPr>
      <w:r w:rsidRPr="00620F7D">
        <w:rPr>
          <w:rFonts w:ascii="Tahoma" w:hAnsi="Tahoma" w:cs="Tahoma"/>
          <w:b/>
          <w:bCs/>
          <w:sz w:val="20"/>
          <w:szCs w:val="20"/>
        </w:rPr>
        <w:t xml:space="preserve">b) </w:t>
      </w:r>
      <w:r w:rsidRPr="00620F7D">
        <w:rPr>
          <w:rFonts w:ascii="Tahoma" w:hAnsi="Tahoma" w:cs="Tahoma"/>
          <w:sz w:val="20"/>
          <w:szCs w:val="20"/>
        </w:rPr>
        <w:t xml:space="preserve">wystąpieniem następstw działania organów administracji, które w szczególności dotyczyć będą: </w:t>
      </w:r>
    </w:p>
    <w:p w14:paraId="3591E560" w14:textId="37401BEF" w:rsidR="00620F7D" w:rsidRPr="00620F7D" w:rsidRDefault="00620F7D" w:rsidP="00620F7D">
      <w:pPr>
        <w:pStyle w:val="Default"/>
        <w:jc w:val="both"/>
        <w:rPr>
          <w:rFonts w:ascii="Tahoma" w:hAnsi="Tahoma" w:cs="Tahoma"/>
          <w:sz w:val="20"/>
          <w:szCs w:val="20"/>
        </w:rPr>
      </w:pPr>
      <w:r>
        <w:rPr>
          <w:rFonts w:ascii="Tahoma" w:hAnsi="Tahoma" w:cs="Tahoma"/>
          <w:sz w:val="20"/>
          <w:szCs w:val="20"/>
        </w:rPr>
        <w:t xml:space="preserve">- </w:t>
      </w:r>
      <w:r w:rsidRPr="00620F7D">
        <w:rPr>
          <w:rFonts w:ascii="Tahoma" w:hAnsi="Tahoma" w:cs="Tahoma"/>
          <w:sz w:val="20"/>
          <w:szCs w:val="20"/>
        </w:rPr>
        <w:t xml:space="preserve">przekroczenia zakreślonych przez prawo terminów wydawania przez organy administracji decyzji, zezwoleń, uzgodnień itp.; </w:t>
      </w:r>
    </w:p>
    <w:p w14:paraId="1F3EC581" w14:textId="0F9D57B4" w:rsidR="00620F7D" w:rsidRPr="00620F7D" w:rsidRDefault="00620F7D" w:rsidP="00620F7D">
      <w:pPr>
        <w:pStyle w:val="Default"/>
        <w:spacing w:after="126"/>
        <w:jc w:val="both"/>
        <w:rPr>
          <w:rFonts w:ascii="Tahoma" w:hAnsi="Tahoma" w:cs="Tahoma"/>
          <w:color w:val="auto"/>
          <w:sz w:val="20"/>
          <w:szCs w:val="20"/>
        </w:rPr>
      </w:pPr>
      <w:r>
        <w:rPr>
          <w:rFonts w:ascii="Tahoma" w:hAnsi="Tahoma" w:cs="Tahoma"/>
          <w:color w:val="auto"/>
          <w:sz w:val="20"/>
          <w:szCs w:val="20"/>
        </w:rPr>
        <w:t xml:space="preserve">- </w:t>
      </w:r>
      <w:r w:rsidRPr="00620F7D">
        <w:rPr>
          <w:rFonts w:ascii="Tahoma" w:hAnsi="Tahoma" w:cs="Tahoma"/>
          <w:color w:val="auto"/>
          <w:sz w:val="20"/>
          <w:szCs w:val="20"/>
        </w:rPr>
        <w:t xml:space="preserve">odmowy wydania przez organy administracji wymaganych decyzji, zezwoleń, uzgodnień na skutek błędów w dokumentacji projektowej; </w:t>
      </w:r>
    </w:p>
    <w:p w14:paraId="462BA600" w14:textId="77777777" w:rsidR="00620F7D" w:rsidRPr="00620F7D" w:rsidRDefault="00620F7D" w:rsidP="00620F7D">
      <w:pPr>
        <w:pStyle w:val="Default"/>
        <w:spacing w:after="126"/>
        <w:jc w:val="both"/>
        <w:rPr>
          <w:rFonts w:ascii="Tahoma" w:hAnsi="Tahoma" w:cs="Tahoma"/>
          <w:color w:val="auto"/>
          <w:sz w:val="20"/>
          <w:szCs w:val="20"/>
        </w:rPr>
      </w:pPr>
      <w:r w:rsidRPr="00620F7D">
        <w:rPr>
          <w:rFonts w:ascii="Tahoma" w:hAnsi="Tahoma" w:cs="Tahoma"/>
          <w:b/>
          <w:bCs/>
          <w:color w:val="auto"/>
          <w:sz w:val="20"/>
          <w:szCs w:val="20"/>
        </w:rPr>
        <w:t xml:space="preserve">c) </w:t>
      </w:r>
      <w:r w:rsidRPr="00620F7D">
        <w:rPr>
          <w:rFonts w:ascii="Tahoma" w:hAnsi="Tahoma" w:cs="Tahoma"/>
          <w:color w:val="auto"/>
          <w:sz w:val="20"/>
          <w:szCs w:val="20"/>
        </w:rPr>
        <w:t xml:space="preserve">zaistnieniem uwarunkowań organizacyjno-technicznych, w szczególności mających miejsce w przypadku przerwania robót objętych przedmiotem umowy na czas realizacji robót dodatkowych nie objętych zamówieniem podstawowym prac niemożliwych do przewidzenia; </w:t>
      </w:r>
    </w:p>
    <w:p w14:paraId="138C3A6D" w14:textId="77777777" w:rsidR="00620F7D" w:rsidRPr="00620F7D" w:rsidRDefault="00620F7D" w:rsidP="00620F7D">
      <w:pPr>
        <w:pStyle w:val="Default"/>
        <w:spacing w:after="126"/>
        <w:jc w:val="both"/>
        <w:rPr>
          <w:rFonts w:ascii="Tahoma" w:hAnsi="Tahoma" w:cs="Tahoma"/>
          <w:color w:val="auto"/>
          <w:sz w:val="20"/>
          <w:szCs w:val="20"/>
        </w:rPr>
      </w:pPr>
      <w:r w:rsidRPr="00620F7D">
        <w:rPr>
          <w:rFonts w:ascii="Tahoma" w:hAnsi="Tahoma" w:cs="Tahoma"/>
          <w:b/>
          <w:bCs/>
          <w:color w:val="auto"/>
          <w:sz w:val="20"/>
          <w:szCs w:val="20"/>
        </w:rPr>
        <w:lastRenderedPageBreak/>
        <w:t xml:space="preserve">d) </w:t>
      </w:r>
      <w:r w:rsidRPr="00620F7D">
        <w:rPr>
          <w:rFonts w:ascii="Tahoma" w:hAnsi="Tahoma" w:cs="Tahoma"/>
          <w:color w:val="auto"/>
          <w:sz w:val="20"/>
          <w:szCs w:val="20"/>
        </w:rPr>
        <w:t xml:space="preserve">zaistnieniem uwarunkowań formalno-prawnych, w szczególności dotyczących wprowadzenia zmian do dokumentacji projektowej na etapie wykonawstwa robót z przyczyn niezależnych od obu stron; </w:t>
      </w:r>
    </w:p>
    <w:p w14:paraId="05AA14B5" w14:textId="77777777" w:rsidR="00620F7D" w:rsidRPr="00620F7D" w:rsidRDefault="00620F7D" w:rsidP="00620F7D">
      <w:pPr>
        <w:pStyle w:val="Default"/>
        <w:spacing w:after="126"/>
        <w:jc w:val="both"/>
        <w:rPr>
          <w:rFonts w:ascii="Tahoma" w:hAnsi="Tahoma" w:cs="Tahoma"/>
          <w:color w:val="auto"/>
          <w:sz w:val="20"/>
          <w:szCs w:val="20"/>
        </w:rPr>
      </w:pPr>
      <w:r w:rsidRPr="00620F7D">
        <w:rPr>
          <w:rFonts w:ascii="Tahoma" w:hAnsi="Tahoma" w:cs="Tahoma"/>
          <w:b/>
          <w:bCs/>
          <w:color w:val="auto"/>
          <w:sz w:val="20"/>
          <w:szCs w:val="20"/>
        </w:rPr>
        <w:t xml:space="preserve">e) </w:t>
      </w:r>
      <w:r w:rsidRPr="00620F7D">
        <w:rPr>
          <w:rFonts w:ascii="Tahoma" w:hAnsi="Tahoma" w:cs="Tahoma"/>
          <w:color w:val="auto"/>
          <w:sz w:val="20"/>
          <w:szCs w:val="20"/>
        </w:rPr>
        <w:t xml:space="preserve">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 </w:t>
      </w:r>
    </w:p>
    <w:p w14:paraId="68E92491" w14:textId="77777777" w:rsidR="00620F7D" w:rsidRPr="00620F7D" w:rsidRDefault="00620F7D" w:rsidP="00620F7D">
      <w:pPr>
        <w:pStyle w:val="Default"/>
        <w:spacing w:after="126"/>
        <w:jc w:val="both"/>
        <w:rPr>
          <w:rFonts w:ascii="Tahoma" w:hAnsi="Tahoma" w:cs="Tahoma"/>
          <w:color w:val="auto"/>
          <w:sz w:val="20"/>
          <w:szCs w:val="20"/>
        </w:rPr>
      </w:pPr>
      <w:r w:rsidRPr="00620F7D">
        <w:rPr>
          <w:rFonts w:ascii="Tahoma" w:hAnsi="Tahoma" w:cs="Tahoma"/>
          <w:b/>
          <w:bCs/>
          <w:color w:val="auto"/>
          <w:sz w:val="20"/>
          <w:szCs w:val="20"/>
        </w:rPr>
        <w:t xml:space="preserve">f) </w:t>
      </w:r>
      <w:r w:rsidRPr="00620F7D">
        <w:rPr>
          <w:rFonts w:ascii="Tahoma" w:hAnsi="Tahoma" w:cs="Tahoma"/>
          <w:color w:val="auto"/>
          <w:sz w:val="20"/>
          <w:szCs w:val="20"/>
        </w:rPr>
        <w:t xml:space="preserve">wystąpieniem innych przyczyn leżących po stronie Zamawiającego, które w szczególności dotyczyć będą: </w:t>
      </w:r>
    </w:p>
    <w:p w14:paraId="532CAD16" w14:textId="0D1528D2" w:rsidR="00620F7D" w:rsidRPr="00620F7D" w:rsidRDefault="00620F7D" w:rsidP="00620F7D">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nieterminowego przekazania terenu budowy przez Zamawiającego; </w:t>
      </w:r>
    </w:p>
    <w:p w14:paraId="73F8F9BC" w14:textId="22AF0B42" w:rsidR="00620F7D" w:rsidRPr="00620F7D" w:rsidRDefault="00620F7D" w:rsidP="00620F7D">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wstrzymania robót przez Zamawiającego; </w:t>
      </w:r>
    </w:p>
    <w:p w14:paraId="31918BD9" w14:textId="5A9A899E" w:rsidR="00620F7D" w:rsidRPr="00620F7D" w:rsidRDefault="00620F7D" w:rsidP="00620F7D">
      <w:pPr>
        <w:pStyle w:val="Default"/>
        <w:spacing w:after="126"/>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konieczności usunięcia błędów lub wprowadzenia zmian w dokumentacji projektowej; </w:t>
      </w:r>
    </w:p>
    <w:p w14:paraId="37AEC2B3" w14:textId="5A9F241E" w:rsidR="00620F7D" w:rsidRPr="00620F7D" w:rsidRDefault="00620F7D" w:rsidP="00620F7D">
      <w:pPr>
        <w:pStyle w:val="Default"/>
        <w:jc w:val="both"/>
        <w:rPr>
          <w:rFonts w:ascii="Tahoma" w:hAnsi="Tahoma" w:cs="Tahoma"/>
          <w:color w:val="auto"/>
          <w:sz w:val="20"/>
          <w:szCs w:val="20"/>
        </w:rPr>
      </w:pPr>
      <w:r>
        <w:rPr>
          <w:rFonts w:ascii="Tahoma" w:hAnsi="Tahoma" w:cs="Tahoma"/>
          <w:color w:val="auto"/>
          <w:sz w:val="20"/>
          <w:szCs w:val="20"/>
        </w:rPr>
        <w:t>-</w:t>
      </w:r>
      <w:r>
        <w:rPr>
          <w:rFonts w:ascii="Tahoma" w:hAnsi="Tahoma" w:cs="Tahoma"/>
          <w:color w:val="auto"/>
          <w:sz w:val="20"/>
          <w:szCs w:val="20"/>
        </w:rPr>
        <w:tab/>
      </w:r>
      <w:r w:rsidRPr="00620F7D">
        <w:rPr>
          <w:rFonts w:ascii="Tahoma" w:hAnsi="Tahoma" w:cs="Tahoma"/>
          <w:color w:val="auto"/>
          <w:sz w:val="20"/>
          <w:szCs w:val="20"/>
        </w:rPr>
        <w:t xml:space="preserve">przedłużającej się procedury wyboru oferty - powyżej 30 dni; </w:t>
      </w:r>
    </w:p>
    <w:p w14:paraId="46700FB7" w14:textId="77777777" w:rsidR="00620F7D" w:rsidRPr="00620F7D" w:rsidRDefault="00620F7D" w:rsidP="00620F7D">
      <w:pPr>
        <w:pStyle w:val="Default"/>
        <w:jc w:val="both"/>
        <w:rPr>
          <w:rFonts w:ascii="Tahoma" w:hAnsi="Tahoma" w:cs="Tahoma"/>
          <w:color w:val="auto"/>
          <w:sz w:val="20"/>
          <w:szCs w:val="20"/>
        </w:rPr>
      </w:pPr>
      <w:r w:rsidRPr="00620F7D">
        <w:rPr>
          <w:rFonts w:ascii="Tahoma" w:hAnsi="Tahoma" w:cs="Tahoma"/>
          <w:color w:val="auto"/>
          <w:sz w:val="20"/>
          <w:szCs w:val="20"/>
        </w:rPr>
        <w:t xml:space="preserve">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5417AC48" w14:textId="2639682B" w:rsidR="00620F7D" w:rsidRPr="00620F7D" w:rsidRDefault="00620F7D" w:rsidP="00620F7D">
      <w:pPr>
        <w:pStyle w:val="Default"/>
        <w:spacing w:after="143"/>
        <w:jc w:val="both"/>
        <w:rPr>
          <w:rFonts w:ascii="Tahoma" w:hAnsi="Tahoma" w:cs="Tahoma"/>
          <w:color w:val="auto"/>
          <w:sz w:val="20"/>
          <w:szCs w:val="20"/>
        </w:rPr>
      </w:pPr>
      <w:r w:rsidRPr="00620F7D">
        <w:rPr>
          <w:rFonts w:ascii="Tahoma" w:hAnsi="Tahoma" w:cs="Tahoma"/>
          <w:b/>
          <w:bCs/>
          <w:color w:val="auto"/>
          <w:sz w:val="20"/>
          <w:szCs w:val="20"/>
        </w:rPr>
        <w:t xml:space="preserve">3) </w:t>
      </w:r>
      <w:r w:rsidRPr="00620F7D">
        <w:rPr>
          <w:rFonts w:ascii="Tahoma" w:hAnsi="Tahoma" w:cs="Tahoma"/>
          <w:color w:val="auto"/>
          <w:sz w:val="20"/>
          <w:szCs w:val="20"/>
        </w:rPr>
        <w:t xml:space="preserve">jeżeli zmiana umowy dotyczyć będzie zmiany wysokości wynagrodzenia dla Wykonawcy, a spowodowana będzie: </w:t>
      </w:r>
    </w:p>
    <w:p w14:paraId="2B3926F7" w14:textId="7FB1A6C5" w:rsidR="00620F7D" w:rsidRPr="00620F7D" w:rsidRDefault="00620F7D" w:rsidP="00620F7D">
      <w:pPr>
        <w:pStyle w:val="Default"/>
        <w:spacing w:after="143"/>
        <w:jc w:val="both"/>
        <w:rPr>
          <w:rFonts w:ascii="Tahoma" w:hAnsi="Tahoma" w:cs="Tahoma"/>
          <w:color w:val="auto"/>
          <w:sz w:val="20"/>
          <w:szCs w:val="20"/>
        </w:rPr>
      </w:pPr>
      <w:r>
        <w:rPr>
          <w:rFonts w:ascii="Tahoma" w:hAnsi="Tahoma" w:cs="Tahoma"/>
          <w:color w:val="auto"/>
          <w:sz w:val="20"/>
          <w:szCs w:val="20"/>
        </w:rPr>
        <w:t>-</w:t>
      </w:r>
      <w:r w:rsidRPr="00620F7D">
        <w:rPr>
          <w:rFonts w:ascii="Tahoma" w:hAnsi="Tahoma" w:cs="Tahoma"/>
          <w:color w:val="auto"/>
          <w:sz w:val="20"/>
          <w:szCs w:val="20"/>
        </w:rPr>
        <w:t xml:space="preserve"> zmianą terminu wykonania prac przez Wykonawcę, jeżeli zmiana terminu wykonania prac spowoduje bezpośrednio wzrost lub obniżenie kosztów wykonania zamówienia po stronie Wykonawcy, </w:t>
      </w:r>
    </w:p>
    <w:p w14:paraId="4A989F48" w14:textId="0A5341B3" w:rsidR="00620F7D" w:rsidRPr="00620F7D" w:rsidRDefault="00620F7D" w:rsidP="00620F7D">
      <w:pPr>
        <w:pStyle w:val="Default"/>
        <w:spacing w:after="143"/>
        <w:jc w:val="both"/>
        <w:rPr>
          <w:rFonts w:ascii="Tahoma" w:hAnsi="Tahoma" w:cs="Tahoma"/>
          <w:color w:val="auto"/>
          <w:sz w:val="20"/>
          <w:szCs w:val="20"/>
        </w:rPr>
      </w:pPr>
      <w:r>
        <w:rPr>
          <w:rFonts w:ascii="Tahoma" w:hAnsi="Tahoma" w:cs="Tahoma"/>
          <w:color w:val="auto"/>
          <w:sz w:val="20"/>
          <w:szCs w:val="20"/>
        </w:rPr>
        <w:t>-</w:t>
      </w:r>
      <w:r w:rsidRPr="00620F7D">
        <w:rPr>
          <w:rFonts w:ascii="Tahoma" w:hAnsi="Tahoma" w:cs="Tahoma"/>
          <w:color w:val="auto"/>
          <w:sz w:val="20"/>
          <w:szCs w:val="20"/>
        </w:rPr>
        <w:t xml:space="preserve"> zmianą stawki podatku VAT (wynagrodzenie netto nie ulegnie zmianie); </w:t>
      </w:r>
    </w:p>
    <w:p w14:paraId="5C2366EB" w14:textId="77777777" w:rsidR="00620F7D" w:rsidRPr="00620F7D" w:rsidRDefault="00620F7D" w:rsidP="00620F7D">
      <w:pPr>
        <w:pStyle w:val="Default"/>
        <w:jc w:val="both"/>
        <w:rPr>
          <w:rFonts w:ascii="Tahoma" w:hAnsi="Tahoma" w:cs="Tahoma"/>
          <w:color w:val="auto"/>
          <w:sz w:val="20"/>
          <w:szCs w:val="20"/>
        </w:rPr>
      </w:pPr>
      <w:r w:rsidRPr="00620F7D">
        <w:rPr>
          <w:rFonts w:ascii="Tahoma" w:hAnsi="Tahoma" w:cs="Tahoma"/>
          <w:b/>
          <w:bCs/>
          <w:color w:val="auto"/>
          <w:sz w:val="20"/>
          <w:szCs w:val="20"/>
        </w:rPr>
        <w:t xml:space="preserve">4) </w:t>
      </w:r>
      <w:r w:rsidRPr="00620F7D">
        <w:rPr>
          <w:rFonts w:ascii="Tahoma" w:hAnsi="Tahoma" w:cs="Tahoma"/>
          <w:color w:val="auto"/>
          <w:sz w:val="20"/>
          <w:szCs w:val="20"/>
        </w:rPr>
        <w:t xml:space="preserve">jeżeli zmiana umowy spowodowana będzie siłą wyższą uniemożliwiającą wykonanie przedmiotu umowy zgodnie z SWZ; </w:t>
      </w:r>
    </w:p>
    <w:p w14:paraId="586B2683" w14:textId="06648DC3" w:rsidR="00620F7D" w:rsidRDefault="00620F7D" w:rsidP="00620F7D">
      <w:pPr>
        <w:pStyle w:val="Default"/>
        <w:spacing w:after="128"/>
        <w:jc w:val="both"/>
        <w:rPr>
          <w:color w:val="auto"/>
          <w:sz w:val="20"/>
          <w:szCs w:val="20"/>
        </w:rPr>
      </w:pPr>
      <w:r>
        <w:rPr>
          <w:b/>
          <w:bCs/>
          <w:color w:val="auto"/>
          <w:sz w:val="20"/>
          <w:szCs w:val="20"/>
        </w:rPr>
        <w:t xml:space="preserve">5) </w:t>
      </w:r>
      <w:r>
        <w:rPr>
          <w:color w:val="auto"/>
          <w:sz w:val="20"/>
          <w:szCs w:val="20"/>
        </w:rPr>
        <w:t xml:space="preserve">jeżeli zmiana umowy dotyczyć będzie zmiany (wydłużenia) terminu określonego w § 2 z przyczyn niezależnych od obu stron (zmiana ta wymaga jedynie dokonania powiadomienia pisemnego Wykonawcy przez Zamawiającego zawierającego nowy termin). </w:t>
      </w:r>
    </w:p>
    <w:p w14:paraId="21B1502D" w14:textId="77777777" w:rsidR="00620F7D" w:rsidRDefault="00620F7D" w:rsidP="00620F7D">
      <w:pPr>
        <w:pStyle w:val="Default"/>
        <w:spacing w:after="128"/>
        <w:rPr>
          <w:color w:val="auto"/>
          <w:sz w:val="20"/>
          <w:szCs w:val="20"/>
        </w:rPr>
      </w:pPr>
      <w:r>
        <w:rPr>
          <w:b/>
          <w:bCs/>
          <w:color w:val="auto"/>
          <w:sz w:val="20"/>
          <w:szCs w:val="20"/>
        </w:rPr>
        <w:t xml:space="preserve">10. </w:t>
      </w:r>
      <w:r>
        <w:rPr>
          <w:color w:val="auto"/>
          <w:sz w:val="20"/>
          <w:szCs w:val="20"/>
        </w:rPr>
        <w:t xml:space="preserve">Do każdej propozycji zmiany, inicjujący zmianę przedstawi: </w:t>
      </w:r>
    </w:p>
    <w:p w14:paraId="2A5D86FF" w14:textId="65E092DF" w:rsidR="00620F7D" w:rsidRDefault="00620F7D" w:rsidP="00620F7D">
      <w:pPr>
        <w:pStyle w:val="Default"/>
        <w:spacing w:after="128"/>
        <w:rPr>
          <w:color w:val="auto"/>
          <w:sz w:val="20"/>
          <w:szCs w:val="20"/>
        </w:rPr>
      </w:pPr>
      <w:r>
        <w:rPr>
          <w:color w:val="auto"/>
          <w:sz w:val="20"/>
          <w:szCs w:val="20"/>
        </w:rPr>
        <w:t xml:space="preserve">- opis propozycji zmiany, w tym wpływ na terminy wykonania, </w:t>
      </w:r>
    </w:p>
    <w:p w14:paraId="6110A466" w14:textId="144A03AB" w:rsidR="00620F7D" w:rsidRDefault="00620F7D" w:rsidP="00620F7D">
      <w:pPr>
        <w:pStyle w:val="Default"/>
        <w:spacing w:after="128"/>
        <w:rPr>
          <w:color w:val="auto"/>
          <w:sz w:val="20"/>
          <w:szCs w:val="20"/>
        </w:rPr>
      </w:pPr>
      <w:r>
        <w:rPr>
          <w:color w:val="auto"/>
          <w:sz w:val="20"/>
          <w:szCs w:val="20"/>
        </w:rPr>
        <w:t xml:space="preserve">- uzasadnienie zmiany, </w:t>
      </w:r>
    </w:p>
    <w:p w14:paraId="567FCCFF" w14:textId="76734FBC" w:rsidR="00620F7D" w:rsidRDefault="00620F7D" w:rsidP="00620F7D">
      <w:pPr>
        <w:pStyle w:val="Default"/>
        <w:spacing w:after="128"/>
        <w:rPr>
          <w:color w:val="auto"/>
          <w:sz w:val="20"/>
          <w:szCs w:val="20"/>
        </w:rPr>
      </w:pPr>
      <w:r>
        <w:rPr>
          <w:color w:val="auto"/>
          <w:sz w:val="20"/>
          <w:szCs w:val="20"/>
        </w:rPr>
        <w:t xml:space="preserve">- obliczenia uzasadniające ewentualną zmianę wynagrodzenia. </w:t>
      </w:r>
    </w:p>
    <w:p w14:paraId="7FE83AB5" w14:textId="4C562E57" w:rsidR="00620F7D" w:rsidRDefault="00620F7D" w:rsidP="00620F7D">
      <w:pPr>
        <w:pStyle w:val="Default"/>
        <w:rPr>
          <w:color w:val="auto"/>
          <w:sz w:val="20"/>
          <w:szCs w:val="20"/>
        </w:rPr>
      </w:pPr>
      <w:r>
        <w:rPr>
          <w:b/>
          <w:bCs/>
          <w:color w:val="auto"/>
          <w:sz w:val="20"/>
          <w:szCs w:val="20"/>
        </w:rPr>
        <w:t xml:space="preserve">11. </w:t>
      </w:r>
      <w:r>
        <w:rPr>
          <w:color w:val="auto"/>
          <w:sz w:val="20"/>
          <w:szCs w:val="20"/>
        </w:rPr>
        <w:t xml:space="preserve">Zmiany umowy wymagają  zachowania formy pisemnej pod rygorem nieważności. </w:t>
      </w:r>
    </w:p>
    <w:p w14:paraId="3B75B2E7" w14:textId="2D5D0BBB" w:rsidR="00620F7D" w:rsidRDefault="00620F7D" w:rsidP="00454D43">
      <w:pPr>
        <w:jc w:val="center"/>
        <w:rPr>
          <w:rFonts w:ascii="Tahoma" w:hAnsi="Tahoma" w:cs="Tahoma"/>
          <w:sz w:val="20"/>
          <w:szCs w:val="20"/>
        </w:rPr>
      </w:pPr>
    </w:p>
    <w:p w14:paraId="4C8A0CD4" w14:textId="5D21C53C" w:rsidR="00454D43" w:rsidRDefault="00454D43" w:rsidP="00454D43">
      <w:pPr>
        <w:pStyle w:val="Tekstpodstawowy"/>
        <w:tabs>
          <w:tab w:val="num" w:pos="1080"/>
          <w:tab w:val="left" w:pos="1134"/>
        </w:tabs>
        <w:overflowPunct w:val="0"/>
        <w:spacing w:after="0" w:line="240" w:lineRule="auto"/>
        <w:jc w:val="center"/>
        <w:textAlignment w:val="baseline"/>
        <w:rPr>
          <w:rFonts w:ascii="Tahoma" w:hAnsi="Tahoma" w:cs="Tahoma"/>
        </w:rPr>
      </w:pPr>
      <w:r>
        <w:rPr>
          <w:rFonts w:ascii="Tahoma" w:hAnsi="Tahoma" w:cs="Tahoma"/>
        </w:rPr>
        <w:t>§ 17</w:t>
      </w:r>
    </w:p>
    <w:p w14:paraId="73B54FBF" w14:textId="77777777" w:rsidR="00AE00DD" w:rsidRPr="00AE00DD" w:rsidRDefault="00AE00DD" w:rsidP="00AE00DD">
      <w:pPr>
        <w:numPr>
          <w:ilvl w:val="3"/>
          <w:numId w:val="29"/>
        </w:numPr>
        <w:tabs>
          <w:tab w:val="left" w:pos="567"/>
        </w:tabs>
        <w:suppressAutoHyphens w:val="0"/>
        <w:autoSpaceDN w:val="0"/>
        <w:spacing w:after="120" w:line="254" w:lineRule="auto"/>
        <w:ind w:left="567" w:hanging="567"/>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§1 ustawy z dnia 26 czerwca 1974r.- Kodeks pracy (DZ.U. z 2019 r. poz. 1040, 1043 i 1495), obejmują następujące czynności: </w:t>
      </w:r>
    </w:p>
    <w:p w14:paraId="0DC13B37" w14:textId="77777777" w:rsidR="00AE00DD" w:rsidRPr="00AE00DD" w:rsidRDefault="00AE00DD" w:rsidP="00AE00DD">
      <w:pPr>
        <w:numPr>
          <w:ilvl w:val="1"/>
          <w:numId w:val="2"/>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w:t>
      </w:r>
    </w:p>
    <w:p w14:paraId="490964F4" w14:textId="77777777" w:rsidR="00AE00DD" w:rsidRPr="00AE00DD" w:rsidRDefault="00AE00DD" w:rsidP="00AE00DD">
      <w:pPr>
        <w:numPr>
          <w:ilvl w:val="1"/>
          <w:numId w:val="2"/>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w:t>
      </w:r>
    </w:p>
    <w:p w14:paraId="0872B26B" w14:textId="77777777" w:rsidR="00AE00DD" w:rsidRPr="00AE00DD" w:rsidRDefault="00AE00DD" w:rsidP="00AE00DD">
      <w:pPr>
        <w:numPr>
          <w:ilvl w:val="1"/>
          <w:numId w:val="2"/>
        </w:numPr>
        <w:tabs>
          <w:tab w:val="left" w:pos="567"/>
        </w:tabs>
        <w:suppressAutoHyphens w:val="0"/>
        <w:autoSpaceDN w:val="0"/>
        <w:spacing w:after="120" w:line="254" w:lineRule="auto"/>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w:t>
      </w:r>
    </w:p>
    <w:p w14:paraId="33337B2E" w14:textId="77777777" w:rsidR="00AE00DD" w:rsidRPr="00AE00DD" w:rsidRDefault="00AE00DD" w:rsidP="00AE00DD">
      <w:pPr>
        <w:numPr>
          <w:ilvl w:val="3"/>
          <w:numId w:val="29"/>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Wykonawca zobowiązany jest do przedkładania, na każde wezwanie Zamawiającego, 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5909520D" w14:textId="77777777" w:rsidR="00AE00DD" w:rsidRPr="00AE00DD" w:rsidRDefault="00AE00DD" w:rsidP="00AE00DD">
      <w:pPr>
        <w:numPr>
          <w:ilvl w:val="0"/>
          <w:numId w:val="30"/>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 xml:space="preserve">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 że objęte wezwaniem czynności wykonują osoby zatrudnione na podstawie umowy o pracę wraz ze wskazaniem liczby tych osób, imion i nazwisk tych osób, </w:t>
      </w:r>
      <w:r w:rsidRPr="00AE00DD">
        <w:rPr>
          <w:rFonts w:ascii="Tahoma" w:eastAsia="MS Mincho" w:hAnsi="Tahoma" w:cs="Tahoma"/>
          <w:kern w:val="3"/>
          <w:sz w:val="20"/>
          <w:szCs w:val="20"/>
        </w:rPr>
        <w:lastRenderedPageBreak/>
        <w:t>rodzaju umowy o pracę  i wymiaru etatu oraz podpis  osoby uprawnionej do złożenia oświadczenia w imieniu Wykonawcy lub podwykonawcy;</w:t>
      </w:r>
    </w:p>
    <w:p w14:paraId="559D9B5B" w14:textId="77777777" w:rsidR="00AE00DD" w:rsidRPr="00AE00DD" w:rsidRDefault="00AE00DD" w:rsidP="00AE00DD">
      <w:pPr>
        <w:numPr>
          <w:ilvl w:val="0"/>
          <w:numId w:val="30"/>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1" w:name="_Hlk63058181"/>
      <w:r w:rsidRPr="00AE00DD">
        <w:rPr>
          <w:rFonts w:ascii="Tahoma" w:eastAsia="MS Mincho" w:hAnsi="Tahoma" w:cs="Tahoma"/>
          <w:kern w:val="3"/>
          <w:sz w:val="20"/>
          <w:szCs w:val="20"/>
        </w:rPr>
        <w:t>zgodnie z przepisami ustawy o ochronie danych osobowych tj. w szczególności adresów, nr PESEL, jednak z dostępności imienia i nazwiska pracownika dla identyfikacji dokumentu wraz z informacjami takimi jak: data zawarcia umowy, rodzaj umowy o pracę i wymiar etatu.</w:t>
      </w:r>
    </w:p>
    <w:bookmarkEnd w:id="1"/>
    <w:p w14:paraId="1A5DDBB6" w14:textId="77777777" w:rsidR="00AE00DD" w:rsidRPr="00AE00DD" w:rsidRDefault="00AE00DD" w:rsidP="00AE00DD">
      <w:pPr>
        <w:numPr>
          <w:ilvl w:val="0"/>
          <w:numId w:val="30"/>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Zaświadczenia właściwego oddziału ZUS, potwierdzającego opłacanie przez Wykonawcę lub podwykonawcę składek na ubezpieczenia społeczne i zdrowotne z tytułu zatrudnienia na podstawie umów o pracę za ostatni okres rozliczeniowy.</w:t>
      </w:r>
    </w:p>
    <w:p w14:paraId="1DC28CF1" w14:textId="77777777" w:rsidR="00AE00DD" w:rsidRPr="00AE00DD" w:rsidRDefault="00AE00DD" w:rsidP="00AE00DD">
      <w:pPr>
        <w:numPr>
          <w:ilvl w:val="0"/>
          <w:numId w:val="30"/>
        </w:numPr>
        <w:tabs>
          <w:tab w:val="left" w:pos="567"/>
        </w:tabs>
        <w:suppressAutoHyphens w:val="0"/>
        <w:autoSpaceDN w:val="0"/>
        <w:spacing w:after="120" w:line="254" w:lineRule="auto"/>
        <w:ind w:left="567" w:hanging="567"/>
        <w:contextualSpacing/>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pracownika dla identyfikacji dokumentu wraz z informacjami takimi jak: data zawarcia umowy, rodzaj umowy o pracę i wymiar etatu;</w:t>
      </w:r>
    </w:p>
    <w:p w14:paraId="4BA5B964" w14:textId="77777777" w:rsidR="00AE00DD" w:rsidRPr="00AE00DD" w:rsidRDefault="00AE00DD" w:rsidP="00AE00DD">
      <w:pPr>
        <w:tabs>
          <w:tab w:val="left" w:pos="567"/>
        </w:tabs>
        <w:suppressAutoHyphens w:val="0"/>
        <w:autoSpaceDN w:val="0"/>
        <w:spacing w:after="120" w:line="254" w:lineRule="auto"/>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przy czym w przypadku uzasadnionych wątpliwości co do przestrzegania prawa pracy przez Wykonawcę lub podwykonawcę. Zamawiający może zwrócić się do o przeprowadzenie kontroli przez Państwową Inspekcję pracy.</w:t>
      </w:r>
    </w:p>
    <w:p w14:paraId="2FC601E1" w14:textId="19289530" w:rsidR="00AE00DD" w:rsidRPr="00AE00DD" w:rsidRDefault="00AE00DD" w:rsidP="00195D94">
      <w:pPr>
        <w:numPr>
          <w:ilvl w:val="3"/>
          <w:numId w:val="29"/>
        </w:numPr>
        <w:tabs>
          <w:tab w:val="left" w:pos="426"/>
        </w:tabs>
        <w:suppressAutoHyphens w:val="0"/>
        <w:autoSpaceDN w:val="0"/>
        <w:spacing w:after="160" w:line="240" w:lineRule="auto"/>
        <w:ind w:left="426" w:hanging="426"/>
        <w:jc w:val="both"/>
        <w:textAlignment w:val="baseline"/>
        <w:rPr>
          <w:rFonts w:eastAsia="MS Mincho"/>
          <w:kern w:val="3"/>
        </w:rPr>
      </w:pPr>
      <w:r w:rsidRPr="00AE00DD">
        <w:rPr>
          <w:rFonts w:ascii="Tahoma" w:eastAsia="MS Mincho" w:hAnsi="Tahoma" w:cs="Tahoma"/>
          <w:kern w:val="3"/>
          <w:sz w:val="20"/>
          <w:szCs w:val="20"/>
        </w:rPr>
        <w:t>Zamawiający zastrzega sobie prawo do naliczania kar umownych w przypadku niezatrudnienia przez wykonawcę lub podwykonawcę osób wykonujących czynności, o których mowa w §</w:t>
      </w:r>
      <w:r w:rsidR="00195D94">
        <w:rPr>
          <w:rFonts w:ascii="Tahoma" w:eastAsia="MS Mincho" w:hAnsi="Tahoma" w:cs="Tahoma"/>
          <w:kern w:val="3"/>
          <w:sz w:val="20"/>
          <w:szCs w:val="20"/>
        </w:rPr>
        <w:t>17</w:t>
      </w:r>
      <w:r w:rsidRPr="00AE00DD">
        <w:rPr>
          <w:rFonts w:ascii="Tahoma" w:eastAsia="MS Mincho" w:hAnsi="Tahoma" w:cs="Tahoma"/>
          <w:kern w:val="3"/>
          <w:sz w:val="20"/>
          <w:szCs w:val="20"/>
        </w:rPr>
        <w:t xml:space="preserve"> ust 1 umowy na podstawie umowy o pracę</w:t>
      </w:r>
      <w:r w:rsidR="006413F3">
        <w:rPr>
          <w:rFonts w:ascii="Tahoma" w:eastAsia="MS Mincho" w:hAnsi="Tahoma" w:cs="Tahoma"/>
          <w:kern w:val="3"/>
          <w:sz w:val="20"/>
          <w:szCs w:val="20"/>
        </w:rPr>
        <w:t>. Przypadki naliczania kar oraz ich wysokości zostały zawarte w § 10 ust 1 pkt j.</w:t>
      </w:r>
    </w:p>
    <w:p w14:paraId="1D3F324D" w14:textId="2C5EF3B5" w:rsidR="00AE00DD" w:rsidRPr="006413F3" w:rsidRDefault="00AE00DD" w:rsidP="00195D94">
      <w:pPr>
        <w:pStyle w:val="Akapitzlist"/>
        <w:numPr>
          <w:ilvl w:val="0"/>
          <w:numId w:val="16"/>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6413F3">
        <w:rPr>
          <w:rFonts w:ascii="Tahoma" w:eastAsia="MS Mincho" w:hAnsi="Tahoma" w:cs="Tahoma"/>
          <w:kern w:val="3"/>
          <w:sz w:val="20"/>
          <w:szCs w:val="20"/>
        </w:rPr>
        <w:t>Obowiązek zatrudniania przez Wykonawcę pracowników na umowę o pracę przy realizacji niniejszej umowy nie dotyczy osób, wykonujących czynności, o których mowa w §</w:t>
      </w:r>
      <w:r w:rsidR="00195D94">
        <w:rPr>
          <w:rFonts w:ascii="Tahoma" w:eastAsia="MS Mincho" w:hAnsi="Tahoma" w:cs="Tahoma"/>
          <w:kern w:val="3"/>
          <w:sz w:val="20"/>
          <w:szCs w:val="20"/>
        </w:rPr>
        <w:t>17</w:t>
      </w:r>
      <w:r w:rsidRPr="006413F3">
        <w:rPr>
          <w:rFonts w:ascii="Tahoma" w:eastAsia="MS Mincho" w:hAnsi="Tahoma" w:cs="Tahoma"/>
          <w:kern w:val="3"/>
          <w:sz w:val="20"/>
          <w:szCs w:val="20"/>
        </w:rPr>
        <w:t xml:space="preserve"> ust 1 umowy będących jednocześnie:</w:t>
      </w:r>
    </w:p>
    <w:p w14:paraId="1C79680D" w14:textId="028BBAAF" w:rsidR="00AE00DD" w:rsidRPr="00AE00DD" w:rsidRDefault="00AE00DD" w:rsidP="00195D94">
      <w:pPr>
        <w:numPr>
          <w:ilvl w:val="3"/>
          <w:numId w:val="27"/>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Osobą fizyczną prowadzącą działalność gospodarczą,</w:t>
      </w:r>
    </w:p>
    <w:p w14:paraId="78997769" w14:textId="77777777" w:rsidR="00AE00DD" w:rsidRPr="00AE00DD" w:rsidRDefault="00AE00DD" w:rsidP="00195D94">
      <w:pPr>
        <w:numPr>
          <w:ilvl w:val="3"/>
          <w:numId w:val="27"/>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Urzędującym członkiem organu zarządzającego lub nadzorczego wykonawcy;</w:t>
      </w:r>
    </w:p>
    <w:p w14:paraId="3286FC4B" w14:textId="77777777" w:rsidR="00AE00DD" w:rsidRPr="00AE00DD" w:rsidRDefault="00AE00DD" w:rsidP="00195D94">
      <w:pPr>
        <w:numPr>
          <w:ilvl w:val="3"/>
          <w:numId w:val="27"/>
        </w:numPr>
        <w:tabs>
          <w:tab w:val="left" w:pos="426"/>
        </w:tabs>
        <w:suppressAutoHyphens w:val="0"/>
        <w:autoSpaceDN w:val="0"/>
        <w:spacing w:after="160" w:line="254" w:lineRule="auto"/>
        <w:ind w:left="426" w:hanging="426"/>
        <w:jc w:val="both"/>
        <w:textAlignment w:val="baseline"/>
        <w:rPr>
          <w:rFonts w:ascii="Tahoma" w:eastAsia="MS Mincho" w:hAnsi="Tahoma" w:cs="Tahoma"/>
          <w:kern w:val="3"/>
          <w:sz w:val="20"/>
          <w:szCs w:val="20"/>
        </w:rPr>
      </w:pPr>
      <w:r w:rsidRPr="00AE00DD">
        <w:rPr>
          <w:rFonts w:ascii="Tahoma" w:eastAsia="MS Mincho" w:hAnsi="Tahoma" w:cs="Tahoma"/>
          <w:kern w:val="3"/>
          <w:sz w:val="20"/>
          <w:szCs w:val="20"/>
        </w:rPr>
        <w:t>Wspólnikiem spółki w spółce jawnej lub partnerskiej;</w:t>
      </w:r>
    </w:p>
    <w:p w14:paraId="7F899A8A" w14:textId="77777777" w:rsidR="00AE00DD" w:rsidRPr="00AE00DD" w:rsidRDefault="00AE00DD" w:rsidP="00195D94">
      <w:pPr>
        <w:numPr>
          <w:ilvl w:val="3"/>
          <w:numId w:val="27"/>
        </w:numPr>
        <w:tabs>
          <w:tab w:val="left" w:pos="426"/>
        </w:tabs>
        <w:suppressAutoHyphens w:val="0"/>
        <w:autoSpaceDN w:val="0"/>
        <w:spacing w:after="160" w:line="254" w:lineRule="auto"/>
        <w:ind w:left="426" w:hanging="426"/>
        <w:jc w:val="both"/>
        <w:textAlignment w:val="baseline"/>
        <w:rPr>
          <w:rFonts w:ascii="Tahoma" w:hAnsi="Tahoma" w:cs="Tahoma"/>
          <w:sz w:val="20"/>
          <w:szCs w:val="20"/>
        </w:rPr>
      </w:pPr>
      <w:r w:rsidRPr="00AE00DD">
        <w:rPr>
          <w:rFonts w:ascii="Tahoma" w:eastAsia="MS Mincho" w:hAnsi="Tahoma" w:cs="Tahoma"/>
          <w:kern w:val="3"/>
          <w:sz w:val="20"/>
          <w:szCs w:val="20"/>
        </w:rPr>
        <w:t xml:space="preserve">Podwykonawcą, któremu wykonawca powierzył realizację części zamówienia.  </w:t>
      </w:r>
    </w:p>
    <w:p w14:paraId="7ECD2F19" w14:textId="77777777" w:rsidR="00454D43" w:rsidRDefault="00454D43" w:rsidP="00454D43">
      <w:pPr>
        <w:jc w:val="center"/>
        <w:rPr>
          <w:rFonts w:ascii="Tahoma" w:hAnsi="Tahoma" w:cs="Tahoma"/>
          <w:sz w:val="20"/>
          <w:szCs w:val="20"/>
        </w:rPr>
      </w:pPr>
      <w:r>
        <w:rPr>
          <w:rFonts w:ascii="Tahoma" w:hAnsi="Tahoma" w:cs="Tahoma"/>
          <w:sz w:val="20"/>
          <w:szCs w:val="20"/>
        </w:rPr>
        <w:t>§ 18</w:t>
      </w:r>
    </w:p>
    <w:p w14:paraId="2094DD3A" w14:textId="108A89DC" w:rsidR="00454D43" w:rsidRDefault="00454D43" w:rsidP="00454D43">
      <w:pPr>
        <w:jc w:val="both"/>
        <w:rPr>
          <w:rFonts w:ascii="Tahoma" w:hAnsi="Tahoma" w:cs="Tahoma"/>
          <w:sz w:val="20"/>
          <w:szCs w:val="20"/>
        </w:rPr>
      </w:pPr>
      <w:r>
        <w:rPr>
          <w:rFonts w:ascii="Tahoma" w:hAnsi="Tahoma" w:cs="Tahoma"/>
          <w:sz w:val="20"/>
          <w:szCs w:val="20"/>
        </w:rPr>
        <w:t>Integralnymi składnikami niniejszej umowy są następujące dokumenty:</w:t>
      </w:r>
    </w:p>
    <w:p w14:paraId="7F8FD118" w14:textId="227D3119" w:rsidR="00454D43" w:rsidRDefault="00454D43" w:rsidP="00195D94">
      <w:pPr>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t>oferta</w:t>
      </w:r>
      <w:r w:rsidR="00195D94">
        <w:rPr>
          <w:rFonts w:ascii="Tahoma" w:hAnsi="Tahoma" w:cs="Tahoma"/>
          <w:sz w:val="20"/>
          <w:szCs w:val="20"/>
        </w:rPr>
        <w:t xml:space="preserve"> wraz z kosztorysem ofertowym</w:t>
      </w:r>
    </w:p>
    <w:p w14:paraId="4B558685" w14:textId="5D1C494E" w:rsidR="00454D43" w:rsidRDefault="00454D43" w:rsidP="00195D94">
      <w:pPr>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t>Specyfikacja Warunków Zamówienia</w:t>
      </w:r>
      <w:r w:rsidR="00195D94">
        <w:rPr>
          <w:rFonts w:ascii="Tahoma" w:hAnsi="Tahoma" w:cs="Tahoma"/>
          <w:sz w:val="20"/>
          <w:szCs w:val="20"/>
        </w:rPr>
        <w:t xml:space="preserve"> z załącznikami</w:t>
      </w:r>
    </w:p>
    <w:p w14:paraId="2B167F73" w14:textId="77777777" w:rsidR="00454D43" w:rsidRDefault="00454D43" w:rsidP="00195D94">
      <w:pPr>
        <w:ind w:left="426" w:hanging="426"/>
        <w:jc w:val="both"/>
        <w:rPr>
          <w:rFonts w:ascii="Tahoma" w:hAnsi="Tahoma" w:cs="Tahoma"/>
          <w:sz w:val="20"/>
          <w:szCs w:val="20"/>
        </w:rPr>
      </w:pPr>
      <w:r>
        <w:rPr>
          <w:rFonts w:ascii="Tahoma" w:hAnsi="Tahoma" w:cs="Tahoma"/>
          <w:sz w:val="20"/>
          <w:szCs w:val="20"/>
        </w:rPr>
        <w:t>-</w:t>
      </w:r>
      <w:r>
        <w:rPr>
          <w:rFonts w:ascii="Tahoma" w:hAnsi="Tahoma" w:cs="Tahoma"/>
          <w:sz w:val="20"/>
          <w:szCs w:val="20"/>
        </w:rPr>
        <w:tab/>
        <w:t>specyfikacje techniczne wykonania i odbioru robót</w:t>
      </w:r>
    </w:p>
    <w:p w14:paraId="19241E2B" w14:textId="77777777" w:rsidR="00454D43" w:rsidRDefault="00454D43" w:rsidP="00454D43">
      <w:pPr>
        <w:jc w:val="center"/>
        <w:rPr>
          <w:rFonts w:ascii="Tahoma" w:hAnsi="Tahoma" w:cs="Tahoma"/>
          <w:sz w:val="20"/>
          <w:szCs w:val="20"/>
        </w:rPr>
      </w:pPr>
      <w:r>
        <w:rPr>
          <w:rFonts w:ascii="Tahoma" w:hAnsi="Tahoma" w:cs="Tahoma"/>
          <w:sz w:val="20"/>
          <w:szCs w:val="20"/>
        </w:rPr>
        <w:t>§ 19</w:t>
      </w:r>
    </w:p>
    <w:p w14:paraId="19A624BA" w14:textId="77777777" w:rsidR="00454D43" w:rsidRDefault="00454D43" w:rsidP="00454D43">
      <w:pPr>
        <w:jc w:val="both"/>
        <w:rPr>
          <w:rFonts w:ascii="Tahoma" w:hAnsi="Tahoma" w:cs="Tahoma"/>
          <w:sz w:val="20"/>
          <w:szCs w:val="20"/>
        </w:rPr>
      </w:pPr>
      <w:r>
        <w:rPr>
          <w:rFonts w:ascii="Tahoma" w:hAnsi="Tahoma" w:cs="Tahoma"/>
          <w:sz w:val="20"/>
          <w:szCs w:val="20"/>
        </w:rPr>
        <w:t>W sprawach nie uregulowanych umową będą miały zastosowanie odpowiednie przepisy Kodeksu cywilnego, prawa budowlanego oraz ustawy Prawo zamówień publicznych.</w:t>
      </w:r>
    </w:p>
    <w:p w14:paraId="15DBA387" w14:textId="77777777" w:rsidR="00454D43" w:rsidRDefault="00454D43" w:rsidP="00454D43">
      <w:pPr>
        <w:jc w:val="center"/>
        <w:rPr>
          <w:rFonts w:ascii="Tahoma" w:hAnsi="Tahoma" w:cs="Tahoma"/>
          <w:sz w:val="20"/>
          <w:szCs w:val="20"/>
        </w:rPr>
      </w:pPr>
      <w:r>
        <w:rPr>
          <w:rFonts w:ascii="Tahoma" w:hAnsi="Tahoma" w:cs="Tahoma"/>
          <w:sz w:val="20"/>
          <w:szCs w:val="20"/>
        </w:rPr>
        <w:t>§ 20</w:t>
      </w:r>
    </w:p>
    <w:p w14:paraId="261D2F1D" w14:textId="77777777" w:rsidR="00454D43" w:rsidRDefault="00454D43" w:rsidP="00454D43">
      <w:pPr>
        <w:jc w:val="both"/>
        <w:rPr>
          <w:rFonts w:ascii="Tahoma" w:hAnsi="Tahoma" w:cs="Tahoma"/>
          <w:sz w:val="20"/>
          <w:szCs w:val="20"/>
        </w:rPr>
      </w:pPr>
      <w:r>
        <w:rPr>
          <w:rFonts w:ascii="Tahoma" w:hAnsi="Tahoma" w:cs="Tahoma"/>
          <w:sz w:val="20"/>
          <w:szCs w:val="20"/>
        </w:rPr>
        <w:t xml:space="preserve">Wszelkie spory powstałe na tle wykonania niniejszej umowy będą rozstrzygane przez sąd powszechny właściwy miejscowo dla siedziby Zamawiającego. </w:t>
      </w:r>
    </w:p>
    <w:p w14:paraId="48A5206F" w14:textId="77777777" w:rsidR="00454D43" w:rsidRDefault="00454D43" w:rsidP="00454D43">
      <w:pPr>
        <w:jc w:val="center"/>
        <w:rPr>
          <w:rFonts w:ascii="Tahoma" w:hAnsi="Tahoma" w:cs="Tahoma"/>
          <w:sz w:val="20"/>
          <w:szCs w:val="20"/>
        </w:rPr>
      </w:pPr>
      <w:r>
        <w:rPr>
          <w:rFonts w:ascii="Tahoma" w:hAnsi="Tahoma" w:cs="Tahoma"/>
          <w:sz w:val="20"/>
          <w:szCs w:val="20"/>
        </w:rPr>
        <w:t>§ 21</w:t>
      </w:r>
    </w:p>
    <w:p w14:paraId="01DA254F" w14:textId="77777777" w:rsidR="00454D43" w:rsidRDefault="00454D43" w:rsidP="00454D43">
      <w:pPr>
        <w:jc w:val="both"/>
        <w:rPr>
          <w:rFonts w:ascii="Tahoma" w:hAnsi="Tahoma" w:cs="Tahoma"/>
          <w:sz w:val="20"/>
          <w:szCs w:val="20"/>
        </w:rPr>
      </w:pPr>
      <w:r>
        <w:rPr>
          <w:rFonts w:ascii="Tahoma" w:hAnsi="Tahoma" w:cs="Tahoma"/>
          <w:sz w:val="20"/>
          <w:szCs w:val="20"/>
        </w:rPr>
        <w:t>Umowę sporządzono w dwóch jednobrzmiących egzemplarzach, po jednym dla każdej ze stron.</w:t>
      </w:r>
    </w:p>
    <w:p w14:paraId="28D5F927" w14:textId="77777777" w:rsidR="00454D43" w:rsidRDefault="00454D43" w:rsidP="00454D43">
      <w:pPr>
        <w:jc w:val="center"/>
        <w:rPr>
          <w:rFonts w:ascii="Tahoma" w:hAnsi="Tahoma" w:cs="Tahoma"/>
          <w:sz w:val="20"/>
          <w:szCs w:val="20"/>
        </w:rPr>
      </w:pPr>
      <w:r>
        <w:rPr>
          <w:rFonts w:ascii="Tahoma" w:hAnsi="Tahoma" w:cs="Tahoma"/>
          <w:sz w:val="20"/>
          <w:szCs w:val="20"/>
        </w:rPr>
        <w:t>§ 22</w:t>
      </w:r>
    </w:p>
    <w:p w14:paraId="33C42284" w14:textId="77777777" w:rsidR="00454D43" w:rsidRDefault="00454D43" w:rsidP="00454D43">
      <w:pPr>
        <w:jc w:val="both"/>
        <w:rPr>
          <w:rFonts w:ascii="Tahoma" w:hAnsi="Tahoma" w:cs="Tahoma"/>
          <w:sz w:val="20"/>
          <w:szCs w:val="20"/>
        </w:rPr>
      </w:pPr>
      <w:r>
        <w:rPr>
          <w:rFonts w:ascii="Tahoma" w:hAnsi="Tahoma" w:cs="Tahoma"/>
          <w:sz w:val="20"/>
          <w:szCs w:val="20"/>
        </w:rPr>
        <w:t>Wszelkie zmiany niniejszej umowy wymagają formy pisemnej pod rygorem nieważności.</w:t>
      </w:r>
    </w:p>
    <w:p w14:paraId="066CE82A" w14:textId="77777777" w:rsidR="00454D43" w:rsidRDefault="00454D43" w:rsidP="00454D43">
      <w:pPr>
        <w:jc w:val="center"/>
        <w:rPr>
          <w:rFonts w:ascii="Tahoma" w:hAnsi="Tahoma" w:cs="Tahoma"/>
          <w:sz w:val="20"/>
          <w:szCs w:val="20"/>
        </w:rPr>
      </w:pPr>
      <w:r>
        <w:rPr>
          <w:rFonts w:ascii="Tahoma" w:hAnsi="Tahoma" w:cs="Tahoma"/>
          <w:sz w:val="20"/>
          <w:szCs w:val="20"/>
        </w:rPr>
        <w:t>§ 23</w:t>
      </w:r>
    </w:p>
    <w:p w14:paraId="1B134E4E" w14:textId="77777777" w:rsidR="00454D43" w:rsidRDefault="00454D43" w:rsidP="00454D43">
      <w:pPr>
        <w:suppressAutoHyphens w:val="0"/>
        <w:autoSpaceDN w:val="0"/>
        <w:spacing w:line="240" w:lineRule="auto"/>
        <w:ind w:right="-2"/>
        <w:jc w:val="both"/>
        <w:textAlignment w:val="baseline"/>
        <w:rPr>
          <w:rFonts w:ascii="Verdana" w:hAnsi="Verdana"/>
          <w:kern w:val="0"/>
          <w:sz w:val="18"/>
          <w:szCs w:val="18"/>
          <w:lang w:eastAsia="pl-PL" w:bidi="ar-SA"/>
        </w:rPr>
      </w:pPr>
      <w:r>
        <w:rPr>
          <w:rFonts w:ascii="Verdana" w:hAnsi="Verdana"/>
          <w:kern w:val="0"/>
          <w:sz w:val="18"/>
          <w:szCs w:val="18"/>
          <w:lang w:eastAsia="pl-PL" w:bidi="ar-SA"/>
        </w:rPr>
        <w:t>1</w:t>
      </w:r>
      <w:r>
        <w:rPr>
          <w:kern w:val="0"/>
          <w:lang w:eastAsia="pl-PL" w:bidi="ar-SA"/>
        </w:rPr>
        <w:t>.</w:t>
      </w:r>
      <w:r>
        <w:rPr>
          <w:kern w:val="0"/>
          <w:lang w:eastAsia="pl-PL" w:bidi="ar-SA"/>
        </w:rPr>
        <w:tab/>
      </w:r>
      <w:r>
        <w:rPr>
          <w:rFonts w:ascii="Verdana" w:hAnsi="Verdana"/>
          <w:kern w:val="0"/>
          <w:sz w:val="18"/>
          <w:szCs w:val="18"/>
          <w:lang w:eastAsia="pl-PL" w:bidi="ar-SA"/>
        </w:rPr>
        <w:t xml:space="preserve">Wykonawca oświadcza, że wypełnił obowiązki informacyjne przewidziane w art. 13 lub art. 14  Rozporządzenia Parlamentu Europejskiego i Rady (UE) 2016/679 z dnia 27 kwietnia 2016r. w </w:t>
      </w:r>
      <w:r>
        <w:rPr>
          <w:rFonts w:ascii="Verdana" w:hAnsi="Verdana"/>
          <w:kern w:val="0"/>
          <w:sz w:val="18"/>
          <w:szCs w:val="18"/>
          <w:lang w:eastAsia="pl-PL" w:bidi="ar-SA"/>
        </w:rPr>
        <w:lastRenderedPageBreak/>
        <w:t>sprawie ochrony osób fizycznych w związku z przetwarzaniem danych osobowych i w sprawie swobodnego przepływu takich danych z 27 kwietnia 2016 r. (RODO) wobec osób fizycznych, od których dane osobowe bezpośrednio lub pośrednio pozyskał w celu ubiegania się o zawarcie umowy w niniejszym postępowaniu. Wszelka odpowiedzialność dotycząca właściwego zabezpieczenia danych osobowych osób wskazanych przez Wykonawcę do realizacji umowy należy do Wykonawcy. Wykonawca oświadcza, że posiada zgody od osób wskazanych w umowie na przetwarzanie danych osobowych.</w:t>
      </w:r>
    </w:p>
    <w:p w14:paraId="4EAFBEE8" w14:textId="77777777" w:rsidR="00454D43" w:rsidRDefault="00454D43" w:rsidP="00454D43">
      <w:pPr>
        <w:suppressAutoHyphens w:val="0"/>
        <w:autoSpaceDN w:val="0"/>
        <w:spacing w:line="240" w:lineRule="auto"/>
        <w:ind w:right="-2"/>
        <w:jc w:val="both"/>
        <w:textAlignment w:val="baseline"/>
        <w:rPr>
          <w:rFonts w:ascii="Verdana" w:hAnsi="Verdana"/>
          <w:kern w:val="0"/>
          <w:sz w:val="18"/>
          <w:szCs w:val="18"/>
          <w:lang w:eastAsia="pl-PL" w:bidi="ar-SA"/>
        </w:rPr>
      </w:pPr>
      <w:r>
        <w:rPr>
          <w:rFonts w:ascii="Verdana" w:hAnsi="Verdana"/>
          <w:kern w:val="0"/>
          <w:sz w:val="18"/>
          <w:szCs w:val="18"/>
          <w:lang w:eastAsia="pl-PL" w:bidi="ar-SA"/>
        </w:rPr>
        <w:t>2.</w:t>
      </w:r>
      <w:r>
        <w:rPr>
          <w:rFonts w:ascii="Verdana" w:hAnsi="Verdana"/>
          <w:kern w:val="0"/>
          <w:sz w:val="18"/>
          <w:szCs w:val="18"/>
          <w:lang w:eastAsia="pl-PL" w:bidi="ar-SA"/>
        </w:rPr>
        <w:tab/>
        <w:t>Powierzone przez strony do przetwarzania dane osobowe będą przez nie przetwarzane wyłącznie w celu realizacji niniejszej umowy.</w:t>
      </w:r>
    </w:p>
    <w:p w14:paraId="473BA971" w14:textId="77777777" w:rsidR="00454D43" w:rsidRDefault="00454D43" w:rsidP="00454D43">
      <w:pPr>
        <w:jc w:val="center"/>
        <w:rPr>
          <w:rFonts w:ascii="Tahoma" w:hAnsi="Tahoma" w:cs="Tahoma"/>
          <w:sz w:val="20"/>
          <w:szCs w:val="20"/>
        </w:rPr>
      </w:pPr>
      <w:r>
        <w:rPr>
          <w:rFonts w:ascii="Tahoma" w:hAnsi="Tahoma" w:cs="Tahoma"/>
          <w:sz w:val="20"/>
          <w:szCs w:val="20"/>
        </w:rPr>
        <w:t>§24</w:t>
      </w:r>
    </w:p>
    <w:p w14:paraId="56E021C0" w14:textId="77777777" w:rsidR="00454D43" w:rsidRDefault="00454D43" w:rsidP="00454D43">
      <w:pPr>
        <w:jc w:val="both"/>
        <w:rPr>
          <w:rFonts w:ascii="Tahoma" w:hAnsi="Tahoma" w:cs="Tahoma"/>
          <w:sz w:val="20"/>
          <w:szCs w:val="20"/>
        </w:rPr>
      </w:pPr>
      <w:r>
        <w:rPr>
          <w:rFonts w:ascii="Tahoma" w:hAnsi="Tahoma" w:cs="Tahoma"/>
          <w:sz w:val="20"/>
          <w:szCs w:val="20"/>
        </w:rPr>
        <w:t>Umowa wchodzi w życie z dniem jej  podpisania.</w:t>
      </w:r>
    </w:p>
    <w:p w14:paraId="4AA36B33" w14:textId="77777777" w:rsidR="00195D94" w:rsidRDefault="00195D94" w:rsidP="00454D43">
      <w:pPr>
        <w:jc w:val="both"/>
        <w:rPr>
          <w:rFonts w:ascii="Tahoma" w:hAnsi="Tahoma" w:cs="Tahoma"/>
          <w:sz w:val="20"/>
          <w:szCs w:val="20"/>
        </w:rPr>
      </w:pPr>
    </w:p>
    <w:p w14:paraId="13A838A4" w14:textId="77777777" w:rsidR="00195D94" w:rsidRDefault="00195D94" w:rsidP="00454D43">
      <w:pPr>
        <w:jc w:val="both"/>
        <w:rPr>
          <w:rFonts w:ascii="Tahoma" w:hAnsi="Tahoma" w:cs="Tahoma"/>
          <w:sz w:val="20"/>
          <w:szCs w:val="20"/>
        </w:rPr>
      </w:pPr>
    </w:p>
    <w:p w14:paraId="67FFF439" w14:textId="77777777" w:rsidR="00195D94" w:rsidRDefault="00195D94" w:rsidP="00454D43">
      <w:pPr>
        <w:jc w:val="both"/>
        <w:rPr>
          <w:rFonts w:ascii="Tahoma" w:hAnsi="Tahoma" w:cs="Tahoma"/>
          <w:sz w:val="20"/>
          <w:szCs w:val="20"/>
        </w:rPr>
      </w:pPr>
    </w:p>
    <w:p w14:paraId="4BEA9CBC" w14:textId="77777777" w:rsidR="00195D94" w:rsidRDefault="00195D94" w:rsidP="00454D43">
      <w:pPr>
        <w:jc w:val="both"/>
        <w:rPr>
          <w:rFonts w:ascii="Tahoma" w:hAnsi="Tahoma" w:cs="Tahoma"/>
          <w:sz w:val="20"/>
          <w:szCs w:val="20"/>
        </w:rPr>
      </w:pPr>
    </w:p>
    <w:p w14:paraId="6F7BAA73" w14:textId="61491655" w:rsidR="00454D43" w:rsidRDefault="00454D43" w:rsidP="00454D43">
      <w:pPr>
        <w:jc w:val="both"/>
        <w:rPr>
          <w:rFonts w:ascii="Tahoma" w:hAnsi="Tahoma" w:cs="Tahoma"/>
          <w:sz w:val="20"/>
          <w:szCs w:val="20"/>
        </w:rPr>
      </w:pPr>
      <w:r>
        <w:rPr>
          <w:rFonts w:ascii="Tahoma" w:hAnsi="Tahoma" w:cs="Tahoma"/>
          <w:sz w:val="20"/>
          <w:szCs w:val="20"/>
        </w:rPr>
        <w:t>WYKONAWCA:</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ZAMAWIAJACY:</w:t>
      </w:r>
    </w:p>
    <w:p w14:paraId="7646E699" w14:textId="77777777" w:rsidR="00454D43" w:rsidRDefault="00454D43" w:rsidP="00454D43">
      <w:pPr>
        <w:jc w:val="both"/>
        <w:rPr>
          <w:rFonts w:ascii="Tahoma" w:hAnsi="Tahoma" w:cs="Tahoma"/>
          <w:sz w:val="20"/>
          <w:szCs w:val="20"/>
        </w:rPr>
      </w:pPr>
    </w:p>
    <w:p w14:paraId="19098048" w14:textId="77777777" w:rsidR="00454D43" w:rsidRDefault="00454D43" w:rsidP="00454D43">
      <w:pPr>
        <w:jc w:val="both"/>
        <w:rPr>
          <w:rFonts w:ascii="Tahoma" w:hAnsi="Tahoma" w:cs="Tahoma"/>
          <w:sz w:val="20"/>
          <w:szCs w:val="20"/>
        </w:rPr>
      </w:pPr>
    </w:p>
    <w:p w14:paraId="1C8B1802" w14:textId="77777777" w:rsidR="00454D43" w:rsidRDefault="00454D43" w:rsidP="00454D43">
      <w:pPr>
        <w:ind w:left="6480" w:firstLine="720"/>
        <w:jc w:val="both"/>
        <w:rPr>
          <w:rFonts w:ascii="Tahoma" w:hAnsi="Tahoma" w:cs="Tahoma"/>
          <w:sz w:val="20"/>
          <w:szCs w:val="20"/>
          <w:lang w:eastAsia="ar-SA"/>
        </w:rPr>
      </w:pPr>
    </w:p>
    <w:p w14:paraId="1F24D401" w14:textId="77777777" w:rsidR="00454D43" w:rsidRDefault="00454D43" w:rsidP="00454D43">
      <w:pPr>
        <w:ind w:left="6480" w:firstLine="720"/>
        <w:jc w:val="both"/>
        <w:rPr>
          <w:rFonts w:ascii="Tahoma" w:hAnsi="Tahoma" w:cs="Tahoma"/>
          <w:sz w:val="20"/>
          <w:szCs w:val="20"/>
          <w:lang w:eastAsia="ar-SA"/>
        </w:rPr>
      </w:pPr>
      <w:r>
        <w:rPr>
          <w:rFonts w:ascii="Tahoma" w:hAnsi="Tahoma" w:cs="Tahoma"/>
          <w:sz w:val="20"/>
          <w:szCs w:val="20"/>
          <w:lang w:eastAsia="ar-SA"/>
        </w:rPr>
        <w:t>Kontrasygnata</w:t>
      </w:r>
    </w:p>
    <w:p w14:paraId="62E5E495" w14:textId="77777777" w:rsidR="00454D43" w:rsidRDefault="00454D43" w:rsidP="00454D43">
      <w:pPr>
        <w:ind w:left="6480" w:firstLine="720"/>
        <w:jc w:val="both"/>
        <w:rPr>
          <w:rFonts w:ascii="Tahoma" w:hAnsi="Tahoma" w:cs="Tahoma"/>
          <w:sz w:val="20"/>
          <w:szCs w:val="20"/>
          <w:lang w:eastAsia="ar-SA"/>
        </w:rPr>
      </w:pPr>
    </w:p>
    <w:p w14:paraId="287F0724" w14:textId="77777777" w:rsidR="00454D43" w:rsidRDefault="00454D43" w:rsidP="00454D43">
      <w:pPr>
        <w:ind w:left="6480" w:firstLine="720"/>
        <w:jc w:val="both"/>
        <w:rPr>
          <w:rFonts w:ascii="Tahoma" w:hAnsi="Tahoma" w:cs="Tahoma"/>
          <w:sz w:val="20"/>
          <w:szCs w:val="20"/>
          <w:lang w:eastAsia="ar-SA"/>
        </w:rPr>
      </w:pPr>
    </w:p>
    <w:p w14:paraId="2C41AFD8" w14:textId="77777777" w:rsidR="00454D43" w:rsidRDefault="00454D43" w:rsidP="00454D43">
      <w:pPr>
        <w:ind w:left="6480" w:firstLine="720"/>
        <w:jc w:val="both"/>
        <w:rPr>
          <w:rFonts w:ascii="Tahoma" w:hAnsi="Tahoma" w:cs="Tahoma"/>
          <w:sz w:val="20"/>
          <w:szCs w:val="20"/>
          <w:lang w:eastAsia="ar-SA"/>
        </w:rPr>
      </w:pPr>
    </w:p>
    <w:bookmarkEnd w:id="0"/>
    <w:p w14:paraId="6F03BB0C" w14:textId="77777777" w:rsidR="00454D43" w:rsidRDefault="00454D43" w:rsidP="00454D43">
      <w:pPr>
        <w:ind w:left="6480" w:firstLine="720"/>
        <w:jc w:val="both"/>
        <w:rPr>
          <w:rFonts w:ascii="Tahoma" w:hAnsi="Tahoma" w:cs="Tahoma"/>
          <w:sz w:val="20"/>
          <w:szCs w:val="20"/>
          <w:lang w:eastAsia="ar-SA"/>
        </w:rPr>
      </w:pPr>
    </w:p>
    <w:p w14:paraId="28F14FFE" w14:textId="77777777" w:rsidR="00ED1FE6" w:rsidRDefault="00ED1FE6"/>
    <w:sectPr w:rsidR="00ED1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E"/>
    <w:multiLevelType w:val="multilevel"/>
    <w:tmpl w:val="0000001E"/>
    <w:name w:val="WW8Num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15:restartNumberingAfterBreak="0">
    <w:nsid w:val="005C01E2"/>
    <w:multiLevelType w:val="hybridMultilevel"/>
    <w:tmpl w:val="B32E903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15:restartNumberingAfterBreak="0">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0AD53E2C"/>
    <w:multiLevelType w:val="multilevel"/>
    <w:tmpl w:val="C8A299F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DBC1BBB"/>
    <w:multiLevelType w:val="multilevel"/>
    <w:tmpl w:val="2E1EAE54"/>
    <w:lvl w:ilvl="0">
      <w:start w:val="4"/>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1A1716B"/>
    <w:multiLevelType w:val="hybridMultilevel"/>
    <w:tmpl w:val="8F600086"/>
    <w:lvl w:ilvl="0" w:tplc="892490EE">
      <w:start w:val="1"/>
      <w:numFmt w:val="lowerLetter"/>
      <w:lvlText w:val="%1)"/>
      <w:lvlJc w:val="left"/>
      <w:pPr>
        <w:tabs>
          <w:tab w:val="num" w:pos="840"/>
        </w:tabs>
        <w:ind w:left="8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7D45338"/>
    <w:multiLevelType w:val="multilevel"/>
    <w:tmpl w:val="C364689C"/>
    <w:lvl w:ilvl="0">
      <w:start w:val="3"/>
      <w:numFmt w:val="decimal"/>
      <w:lvlText w:val="%1."/>
      <w:lvlJc w:val="left"/>
      <w:pPr>
        <w:ind w:left="360" w:hanging="36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15:restartNumberingAfterBreak="0">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4807A40"/>
    <w:multiLevelType w:val="hybridMultilevel"/>
    <w:tmpl w:val="785E0E70"/>
    <w:lvl w:ilvl="0" w:tplc="D8ACC1C6">
      <w:start w:val="1"/>
      <w:numFmt w:val="lowerLetter"/>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264448A2"/>
    <w:multiLevelType w:val="hybridMultilevel"/>
    <w:tmpl w:val="36CE0040"/>
    <w:lvl w:ilvl="0" w:tplc="FFFFFFFF">
      <w:start w:val="1"/>
      <w:numFmt w:val="decimal"/>
      <w:lvlText w:val="%1."/>
      <w:lvlJc w:val="left"/>
      <w:pPr>
        <w:tabs>
          <w:tab w:val="num" w:pos="360"/>
        </w:tabs>
        <w:ind w:left="360" w:hanging="360"/>
      </w:pPr>
      <w:rPr>
        <w:rFonts w:cs="Times New Roman"/>
      </w:rPr>
    </w:lvl>
    <w:lvl w:ilvl="1" w:tplc="FFFFFFFF">
      <w:start w:val="2"/>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1980"/>
        </w:tabs>
        <w:ind w:left="198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34696E38"/>
    <w:multiLevelType w:val="multilevel"/>
    <w:tmpl w:val="33967C96"/>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3" w15:restartNumberingAfterBreak="0">
    <w:nsid w:val="3B6E3590"/>
    <w:multiLevelType w:val="hybridMultilevel"/>
    <w:tmpl w:val="8DFA2E4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D0400B0"/>
    <w:multiLevelType w:val="multilevel"/>
    <w:tmpl w:val="A9A22ADC"/>
    <w:lvl w:ilvl="0">
      <w:start w:val="2"/>
      <w:numFmt w:val="decimal"/>
      <w:lvlText w:val="%1"/>
      <w:lvlJc w:val="left"/>
      <w:pPr>
        <w:tabs>
          <w:tab w:val="num" w:pos="360"/>
        </w:tabs>
        <w:ind w:left="360" w:hanging="360"/>
      </w:pPr>
      <w:rPr>
        <w:rFonts w:cs="Times New Roman"/>
      </w:rPr>
    </w:lvl>
    <w:lvl w:ilvl="1">
      <w:start w:val="3"/>
      <w:numFmt w:val="decimal"/>
      <w:lvlText w:val="%1.%2"/>
      <w:lvlJc w:val="left"/>
      <w:pPr>
        <w:tabs>
          <w:tab w:val="num" w:pos="720"/>
        </w:tabs>
        <w:ind w:left="720" w:hanging="720"/>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15:restartNumberingAfterBreak="0">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A14280D"/>
    <w:multiLevelType w:val="multilevel"/>
    <w:tmpl w:val="8F8676F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15:restartNumberingAfterBreak="0">
    <w:nsid w:val="4A7367F0"/>
    <w:multiLevelType w:val="hybridMultilevel"/>
    <w:tmpl w:val="D4B24996"/>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9" w15:restartNumberingAfterBreak="0">
    <w:nsid w:val="62B91E28"/>
    <w:multiLevelType w:val="multilevel"/>
    <w:tmpl w:val="2C9488E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00"/>
        </w:tabs>
        <w:ind w:left="900" w:hanging="420"/>
      </w:pPr>
      <w:rPr>
        <w:rFonts w:cs="Times New Roman"/>
      </w:rPr>
    </w:lvl>
    <w:lvl w:ilvl="2">
      <w:start w:val="1"/>
      <w:numFmt w:val="decimal"/>
      <w:isLgl/>
      <w:lvlText w:val="%1.%2.%3"/>
      <w:lvlJc w:val="left"/>
      <w:pPr>
        <w:tabs>
          <w:tab w:val="num" w:pos="1320"/>
        </w:tabs>
        <w:ind w:left="1320" w:hanging="720"/>
      </w:pPr>
      <w:rPr>
        <w:rFonts w:cs="Times New Roman"/>
      </w:rPr>
    </w:lvl>
    <w:lvl w:ilvl="3">
      <w:start w:val="1"/>
      <w:numFmt w:val="decimal"/>
      <w:isLgl/>
      <w:lvlText w:val="%1.%2.%3.%4"/>
      <w:lvlJc w:val="left"/>
      <w:pPr>
        <w:tabs>
          <w:tab w:val="num" w:pos="1440"/>
        </w:tabs>
        <w:ind w:left="1440" w:hanging="720"/>
      </w:pPr>
      <w:rPr>
        <w:rFonts w:cs="Times New Roman"/>
      </w:rPr>
    </w:lvl>
    <w:lvl w:ilvl="4">
      <w:start w:val="1"/>
      <w:numFmt w:val="decimal"/>
      <w:isLgl/>
      <w:lvlText w:val="%1.%2.%3.%4.%5"/>
      <w:lvlJc w:val="left"/>
      <w:pPr>
        <w:tabs>
          <w:tab w:val="num" w:pos="1920"/>
        </w:tabs>
        <w:ind w:left="1920" w:hanging="1080"/>
      </w:pPr>
      <w:rPr>
        <w:rFonts w:cs="Times New Roman"/>
      </w:rPr>
    </w:lvl>
    <w:lvl w:ilvl="5">
      <w:start w:val="1"/>
      <w:numFmt w:val="decimal"/>
      <w:isLgl/>
      <w:lvlText w:val="%1.%2.%3.%4.%5.%6"/>
      <w:lvlJc w:val="left"/>
      <w:pPr>
        <w:tabs>
          <w:tab w:val="num" w:pos="2040"/>
        </w:tabs>
        <w:ind w:left="204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640"/>
        </w:tabs>
        <w:ind w:left="2640" w:hanging="1440"/>
      </w:pPr>
      <w:rPr>
        <w:rFonts w:cs="Times New Roman"/>
      </w:rPr>
    </w:lvl>
    <w:lvl w:ilvl="8">
      <w:start w:val="1"/>
      <w:numFmt w:val="decimal"/>
      <w:isLgl/>
      <w:lvlText w:val="%1.%2.%3.%4.%5.%6.%7.%8.%9"/>
      <w:lvlJc w:val="left"/>
      <w:pPr>
        <w:tabs>
          <w:tab w:val="num" w:pos="3120"/>
        </w:tabs>
        <w:ind w:left="3120" w:hanging="1800"/>
      </w:pPr>
      <w:rPr>
        <w:rFonts w:cs="Times New Roman"/>
      </w:rPr>
    </w:lvl>
  </w:abstractNum>
  <w:abstractNum w:abstractNumId="20" w15:restartNumberingAfterBreak="0">
    <w:nsid w:val="65EB40D2"/>
    <w:multiLevelType w:val="hybridMultilevel"/>
    <w:tmpl w:val="50B2522E"/>
    <w:lvl w:ilvl="0" w:tplc="218C4DDC">
      <w:start w:val="1"/>
      <w:numFmt w:val="decimal"/>
      <w:lvlText w:val="%1."/>
      <w:lvlJc w:val="left"/>
      <w:pPr>
        <w:tabs>
          <w:tab w:val="num" w:pos="360"/>
        </w:tabs>
        <w:ind w:left="360" w:hanging="360"/>
      </w:pPr>
      <w:rPr>
        <w:rFonts w:cs="Times New Roman"/>
        <w:b w:val="0"/>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ED70E13"/>
    <w:multiLevelType w:val="hybridMultilevel"/>
    <w:tmpl w:val="FBAC77D4"/>
    <w:lvl w:ilvl="0" w:tplc="36027362">
      <w:start w:val="3"/>
      <w:numFmt w:val="lowerLetter"/>
      <w:lvlText w:val="%1)"/>
      <w:lvlJc w:val="left"/>
      <w:pPr>
        <w:ind w:left="2520" w:hanging="360"/>
      </w:pPr>
      <w:rPr>
        <w:rFonts w:hint="default"/>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3" w15:restartNumberingAfterBreak="0">
    <w:nsid w:val="77246989"/>
    <w:multiLevelType w:val="multilevel"/>
    <w:tmpl w:val="DA1C02E0"/>
    <w:lvl w:ilvl="0">
      <w:start w:val="2"/>
      <w:numFmt w:val="decimal"/>
      <w:lvlText w:val="%1."/>
      <w:lvlJc w:val="left"/>
      <w:pPr>
        <w:tabs>
          <w:tab w:val="num" w:pos="360"/>
        </w:tabs>
        <w:ind w:left="360" w:hanging="360"/>
      </w:pPr>
      <w:rPr>
        <w:b w:val="0"/>
      </w:rPr>
    </w:lvl>
    <w:lvl w:ilvl="1">
      <w:start w:val="2"/>
      <w:numFmt w:val="decimal"/>
      <w:lvlText w:val="%1.%2."/>
      <w:lvlJc w:val="left"/>
      <w:pPr>
        <w:tabs>
          <w:tab w:val="num" w:pos="900"/>
        </w:tabs>
        <w:ind w:left="900" w:hanging="72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620"/>
        </w:tabs>
        <w:ind w:left="1620" w:hanging="1080"/>
      </w:pPr>
      <w:rPr>
        <w:b w:val="0"/>
      </w:rPr>
    </w:lvl>
    <w:lvl w:ilvl="4">
      <w:start w:val="1"/>
      <w:numFmt w:val="decimal"/>
      <w:lvlText w:val="%1.%2.%3.%4.%5."/>
      <w:lvlJc w:val="left"/>
      <w:pPr>
        <w:tabs>
          <w:tab w:val="num" w:pos="2160"/>
        </w:tabs>
        <w:ind w:left="2160" w:hanging="1440"/>
      </w:pPr>
      <w:rPr>
        <w:b w:val="0"/>
      </w:rPr>
    </w:lvl>
    <w:lvl w:ilvl="5">
      <w:start w:val="1"/>
      <w:numFmt w:val="decimal"/>
      <w:lvlText w:val="%1.%2.%3.%4.%5.%6."/>
      <w:lvlJc w:val="left"/>
      <w:pPr>
        <w:tabs>
          <w:tab w:val="num" w:pos="2340"/>
        </w:tabs>
        <w:ind w:left="2340" w:hanging="1440"/>
      </w:pPr>
      <w:rPr>
        <w:b w:val="0"/>
      </w:rPr>
    </w:lvl>
    <w:lvl w:ilvl="6">
      <w:start w:val="1"/>
      <w:numFmt w:val="decimal"/>
      <w:lvlText w:val="%1.%2.%3.%4.%5.%6.%7."/>
      <w:lvlJc w:val="left"/>
      <w:pPr>
        <w:tabs>
          <w:tab w:val="num" w:pos="2880"/>
        </w:tabs>
        <w:ind w:left="2880" w:hanging="1800"/>
      </w:pPr>
      <w:rPr>
        <w:b w:val="0"/>
      </w:rPr>
    </w:lvl>
    <w:lvl w:ilvl="7">
      <w:start w:val="1"/>
      <w:numFmt w:val="decimal"/>
      <w:lvlText w:val="%1.%2.%3.%4.%5.%6.%7.%8."/>
      <w:lvlJc w:val="left"/>
      <w:pPr>
        <w:tabs>
          <w:tab w:val="num" w:pos="3420"/>
        </w:tabs>
        <w:ind w:left="3420" w:hanging="2160"/>
      </w:pPr>
      <w:rPr>
        <w:b w:val="0"/>
      </w:rPr>
    </w:lvl>
    <w:lvl w:ilvl="8">
      <w:start w:val="1"/>
      <w:numFmt w:val="decimal"/>
      <w:lvlText w:val="%1.%2.%3.%4.%5.%6.%7.%8.%9."/>
      <w:lvlJc w:val="left"/>
      <w:pPr>
        <w:tabs>
          <w:tab w:val="num" w:pos="3600"/>
        </w:tabs>
        <w:ind w:left="3600" w:hanging="2160"/>
      </w:pPr>
      <w:rPr>
        <w:b w:val="0"/>
      </w:rPr>
    </w:lvl>
  </w:abstractNum>
  <w:num w:numId="1">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 w:ilvl="0">
        <w:start w:val="1"/>
        <w:numFmt w:val="decimal"/>
        <w:lvlText w:val=""/>
        <w:lvlJc w:val="left"/>
        <w:pPr>
          <w:ind w:left="0" w:firstLine="0"/>
        </w:pPr>
        <w:rPr>
          <w:rFonts w:cs="Times New Roman"/>
        </w:rPr>
      </w:lvl>
    </w:lvlOverride>
    <w:lvlOverride w:ilvl="1">
      <w:lvl w:ilvl="1">
        <w:start w:val="1"/>
        <w:numFmt w:val="decimal"/>
        <w:lvlText w:val=""/>
        <w:lvlJc w:val="left"/>
        <w:pPr>
          <w:ind w:left="0" w:firstLine="0"/>
        </w:pPr>
        <w:rPr>
          <w:rFonts w:cs="Times New Roman"/>
        </w:rPr>
      </w:lvl>
    </w:lvlOverride>
    <w:lvlOverride w:ilvl="2">
      <w:lvl w:ilvl="2">
        <w:start w:val="1"/>
        <w:numFmt w:val="decimal"/>
        <w:lvlText w:val=""/>
        <w:lvlJc w:val="left"/>
        <w:pPr>
          <w:ind w:left="0" w:firstLine="0"/>
        </w:pPr>
        <w:rPr>
          <w:rFonts w:cs="Times New Roman"/>
        </w:rPr>
      </w:lvl>
    </w:lvlOverride>
    <w:lvlOverride w:ilvl="3">
      <w:lvl w:ilvl="3">
        <w:start w:val="1"/>
        <w:numFmt w:val="decimal"/>
        <w:lvlText w:val="%4."/>
        <w:lvlJc w:val="left"/>
        <w:pPr>
          <w:ind w:left="2880" w:hanging="360"/>
        </w:pPr>
        <w:rPr>
          <w:rFonts w:ascii="Tahoma" w:eastAsia="MS Mincho" w:hAnsi="Tahoma" w:cs="Tahoma" w:hint="default"/>
          <w:sz w:val="20"/>
          <w:szCs w:val="20"/>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43"/>
    <w:rsid w:val="000B1389"/>
    <w:rsid w:val="001405FB"/>
    <w:rsid w:val="00195D94"/>
    <w:rsid w:val="00454D18"/>
    <w:rsid w:val="00454D43"/>
    <w:rsid w:val="005119B2"/>
    <w:rsid w:val="00620F7D"/>
    <w:rsid w:val="006413F3"/>
    <w:rsid w:val="007B1EAB"/>
    <w:rsid w:val="00885A30"/>
    <w:rsid w:val="00AD7C7A"/>
    <w:rsid w:val="00AE00DD"/>
    <w:rsid w:val="00C96ABC"/>
    <w:rsid w:val="00DB1781"/>
    <w:rsid w:val="00EC026C"/>
    <w:rsid w:val="00ED1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6C1C"/>
  <w15:chartTrackingRefBased/>
  <w15:docId w15:val="{EE744901-4A9D-4B89-AAED-CE2FB7B8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D43"/>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454D43"/>
    <w:rPr>
      <w:color w:val="0000FF"/>
      <w:u w:val="single"/>
    </w:rPr>
  </w:style>
  <w:style w:type="paragraph" w:styleId="Tekstpodstawowy">
    <w:name w:val="Body Text"/>
    <w:basedOn w:val="Normalny"/>
    <w:link w:val="TekstpodstawowyZnak"/>
    <w:semiHidden/>
    <w:unhideWhenUsed/>
    <w:rsid w:val="00454D43"/>
    <w:pPr>
      <w:spacing w:after="120"/>
    </w:pPr>
    <w:rPr>
      <w:sz w:val="20"/>
      <w:szCs w:val="20"/>
    </w:rPr>
  </w:style>
  <w:style w:type="character" w:customStyle="1" w:styleId="TekstpodstawowyZnak">
    <w:name w:val="Tekst podstawowy Znak"/>
    <w:basedOn w:val="Domylnaczcionkaakapitu"/>
    <w:link w:val="Tekstpodstawowy"/>
    <w:semiHidden/>
    <w:rsid w:val="00454D43"/>
    <w:rPr>
      <w:rFonts w:ascii="Times New Roman" w:eastAsia="Times New Roman" w:hAnsi="Times New Roman" w:cs="Times New Roman"/>
      <w:kern w:val="2"/>
      <w:sz w:val="20"/>
      <w:szCs w:val="20"/>
      <w:lang w:eastAsia="hi-IN" w:bidi="hi-IN"/>
    </w:rPr>
  </w:style>
  <w:style w:type="paragraph" w:styleId="Tekstpodstawowywcity2">
    <w:name w:val="Body Text Indent 2"/>
    <w:basedOn w:val="Normalny"/>
    <w:link w:val="Tekstpodstawowywcity2Znak"/>
    <w:semiHidden/>
    <w:unhideWhenUsed/>
    <w:rsid w:val="00454D43"/>
    <w:pPr>
      <w:spacing w:after="120" w:line="480" w:lineRule="auto"/>
      <w:ind w:left="283"/>
    </w:pPr>
  </w:style>
  <w:style w:type="character" w:customStyle="1" w:styleId="Tekstpodstawowywcity2Znak">
    <w:name w:val="Tekst podstawowy wcięty 2 Znak"/>
    <w:basedOn w:val="Domylnaczcionkaakapitu"/>
    <w:link w:val="Tekstpodstawowywcity2"/>
    <w:semiHidden/>
    <w:rsid w:val="00454D43"/>
    <w:rPr>
      <w:rFonts w:ascii="Times New Roman" w:eastAsia="Times New Roman" w:hAnsi="Times New Roman" w:cs="Times New Roman"/>
      <w:kern w:val="2"/>
      <w:sz w:val="24"/>
      <w:szCs w:val="24"/>
      <w:lang w:eastAsia="hi-IN" w:bidi="hi-IN"/>
    </w:rPr>
  </w:style>
  <w:style w:type="character" w:customStyle="1" w:styleId="FontStyle13">
    <w:name w:val="Font Style13"/>
    <w:rsid w:val="00454D43"/>
    <w:rPr>
      <w:rFonts w:ascii="Tahoma" w:hAnsi="Tahoma" w:cs="Tahoma" w:hint="default"/>
      <w:sz w:val="16"/>
      <w:szCs w:val="16"/>
    </w:rPr>
  </w:style>
  <w:style w:type="numbering" w:customStyle="1" w:styleId="WWNum18">
    <w:name w:val="WWNum18"/>
    <w:rsid w:val="00454D43"/>
    <w:pPr>
      <w:numPr>
        <w:numId w:val="19"/>
      </w:numPr>
    </w:pPr>
  </w:style>
  <w:style w:type="numbering" w:customStyle="1" w:styleId="WWNum3">
    <w:name w:val="WWNum3"/>
    <w:rsid w:val="00454D43"/>
    <w:pPr>
      <w:numPr>
        <w:numId w:val="21"/>
      </w:numPr>
    </w:pPr>
  </w:style>
  <w:style w:type="numbering" w:customStyle="1" w:styleId="WWNum21">
    <w:name w:val="WWNum21"/>
    <w:rsid w:val="00454D43"/>
    <w:pPr>
      <w:numPr>
        <w:numId w:val="23"/>
      </w:numPr>
    </w:pPr>
  </w:style>
  <w:style w:type="numbering" w:customStyle="1" w:styleId="WWNum12">
    <w:name w:val="WWNum12"/>
    <w:rsid w:val="00454D43"/>
    <w:pPr>
      <w:numPr>
        <w:numId w:val="26"/>
      </w:numPr>
    </w:pPr>
  </w:style>
  <w:style w:type="paragraph" w:styleId="Akapitzlist">
    <w:name w:val="List Paragraph"/>
    <w:basedOn w:val="Normalny"/>
    <w:uiPriority w:val="34"/>
    <w:qFormat/>
    <w:rsid w:val="00454D43"/>
    <w:pPr>
      <w:ind w:left="720"/>
      <w:contextualSpacing/>
    </w:pPr>
    <w:rPr>
      <w:rFonts w:cs="Mangal"/>
      <w:szCs w:val="21"/>
    </w:rPr>
  </w:style>
  <w:style w:type="numbering" w:customStyle="1" w:styleId="WWNum181">
    <w:name w:val="WWNum181"/>
    <w:rsid w:val="00AE00DD"/>
  </w:style>
  <w:style w:type="numbering" w:customStyle="1" w:styleId="WWNum121">
    <w:name w:val="WWNum121"/>
    <w:rsid w:val="00AE00DD"/>
  </w:style>
  <w:style w:type="paragraph" w:customStyle="1" w:styleId="Default">
    <w:name w:val="Default"/>
    <w:rsid w:val="00620F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d@powiat-olsztyn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5380</Words>
  <Characters>32280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Katarzyna Mendalka</cp:lastModifiedBy>
  <cp:revision>10</cp:revision>
  <cp:lastPrinted>2021-02-16T07:20:00Z</cp:lastPrinted>
  <dcterms:created xsi:type="dcterms:W3CDTF">2021-02-11T05:59:00Z</dcterms:created>
  <dcterms:modified xsi:type="dcterms:W3CDTF">2021-02-16T07:24:00Z</dcterms:modified>
</cp:coreProperties>
</file>