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66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4331"/>
      </w:tblGrid>
      <w:tr w:rsidR="008A7685" w14:paraId="0B2B0A1F" w14:textId="77777777">
        <w:tc>
          <w:tcPr>
            <w:tcW w:w="4334" w:type="dxa"/>
            <w:shd w:val="clear" w:color="auto" w:fill="auto"/>
          </w:tcPr>
          <w:p w14:paraId="0B2B0A1D" w14:textId="1D64D9DE" w:rsidR="008A7685" w:rsidRDefault="00AA45E4" w:rsidP="00DB0842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</w:t>
            </w:r>
            <w:r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Kw.2232.</w:t>
            </w:r>
            <w:r w:rsidR="00DB0842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3</w:t>
            </w:r>
            <w:r w:rsidR="004504B0"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.2024</w:t>
            </w:r>
            <w:r>
              <w:rPr>
                <w:rFonts w:ascii="Calibri Light" w:hAnsi="Calibri Light" w:cs="Arial"/>
                <w:sz w:val="20"/>
                <w:szCs w:val="20"/>
                <w:shd w:val="clear" w:color="auto" w:fill="FFFFFF"/>
              </w:rPr>
              <w:t>.DB</w:t>
            </w:r>
          </w:p>
        </w:tc>
        <w:tc>
          <w:tcPr>
            <w:tcW w:w="4331" w:type="dxa"/>
            <w:shd w:val="clear" w:color="auto" w:fill="auto"/>
          </w:tcPr>
          <w:p w14:paraId="0B2B0A1E" w14:textId="77777777" w:rsidR="008A7685" w:rsidRDefault="008A7685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0B2B0A20" w14:textId="77777777" w:rsidR="008A7685" w:rsidRDefault="00AA45E4">
      <w:pPr>
        <w:spacing w:after="0" w:line="240" w:lineRule="auto"/>
        <w:jc w:val="both"/>
        <w:rPr>
          <w:sz w:val="32"/>
          <w:szCs w:val="32"/>
        </w:rPr>
      </w:pPr>
      <w:r>
        <w:rPr>
          <w:rFonts w:ascii="Georgia" w:hAnsi="Georgia" w:cs="Arial"/>
          <w:b/>
          <w:sz w:val="28"/>
          <w:szCs w:val="28"/>
        </w:rPr>
        <w:tab/>
      </w:r>
      <w:r>
        <w:rPr>
          <w:sz w:val="32"/>
          <w:szCs w:val="32"/>
        </w:rPr>
        <w:t xml:space="preserve"> </w:t>
      </w:r>
    </w:p>
    <w:p w14:paraId="0B2B0A21" w14:textId="77777777" w:rsidR="008A7685" w:rsidRDefault="00AA45E4">
      <w:pPr>
        <w:pStyle w:val="Default"/>
        <w:jc w:val="right"/>
      </w:pPr>
      <w:r>
        <w:rPr>
          <w:rFonts w:ascii="Calibri" w:hAnsi="Calibri"/>
          <w:sz w:val="22"/>
          <w:szCs w:val="22"/>
        </w:rPr>
        <w:t xml:space="preserve">Załącznik nr 4 do SWZ </w:t>
      </w:r>
    </w:p>
    <w:p w14:paraId="0B2B0A22" w14:textId="77777777" w:rsidR="008A7685" w:rsidRDefault="008A7685">
      <w:pPr>
        <w:pStyle w:val="Default"/>
        <w:jc w:val="center"/>
        <w:rPr>
          <w:b/>
        </w:rPr>
      </w:pPr>
    </w:p>
    <w:p w14:paraId="0B2B0A23" w14:textId="6D75A716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UMOWA nr </w:t>
      </w:r>
      <w:r w:rsidR="004504B0">
        <w:rPr>
          <w:rFonts w:ascii="Calibri" w:hAnsi="Calibri"/>
          <w:sz w:val="22"/>
          <w:szCs w:val="22"/>
        </w:rPr>
        <w:t>......./DKw/2024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(projekt) </w:t>
      </w:r>
    </w:p>
    <w:p w14:paraId="0B2B0A24" w14:textId="77777777" w:rsidR="008A7685" w:rsidRDefault="008A7685">
      <w:pPr>
        <w:pStyle w:val="Default"/>
        <w:jc w:val="center"/>
        <w:rPr>
          <w:i/>
        </w:rPr>
      </w:pPr>
    </w:p>
    <w:p w14:paraId="0B2B0A25" w14:textId="77777777" w:rsidR="008A7685" w:rsidRDefault="008A7685">
      <w:pPr>
        <w:pStyle w:val="Default"/>
        <w:jc w:val="center"/>
        <w:rPr>
          <w:i/>
        </w:rPr>
      </w:pPr>
    </w:p>
    <w:p w14:paraId="0B2B0A26" w14:textId="77777777" w:rsidR="008A7685" w:rsidRDefault="00AA45E4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zawarta w dniu ............................... pomiędzy: </w:t>
      </w:r>
    </w:p>
    <w:p w14:paraId="0B2B0A27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Skarbem Państwa – Zakładem Karnym w Żytkowicach</w:t>
      </w:r>
      <w:r>
        <w:rPr>
          <w:rFonts w:ascii="Calibri" w:hAnsi="Calibri"/>
          <w:sz w:val="22"/>
          <w:szCs w:val="22"/>
        </w:rPr>
        <w:t>, Brzustów 62, 26-93 Garbatka - Letnisko, NIP: 812-1-58-480, zwany dalej „</w:t>
      </w:r>
      <w:r>
        <w:rPr>
          <w:rFonts w:ascii="Calibri" w:hAnsi="Calibri"/>
          <w:b/>
          <w:sz w:val="22"/>
          <w:szCs w:val="22"/>
        </w:rPr>
        <w:t>Zamawiającym”</w:t>
      </w:r>
      <w:r>
        <w:rPr>
          <w:rFonts w:ascii="Calibri" w:hAnsi="Calibri"/>
          <w:sz w:val="22"/>
          <w:szCs w:val="22"/>
        </w:rPr>
        <w:t xml:space="preserve">, którego reprezentuje: </w:t>
      </w:r>
    </w:p>
    <w:p w14:paraId="0B2B0A28" w14:textId="77777777" w:rsidR="008A7685" w:rsidRDefault="00AA45E4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………………………………………………………………………………………………………………………………………...</w:t>
      </w:r>
    </w:p>
    <w:p w14:paraId="0B2B0A29" w14:textId="77777777" w:rsidR="008A7685" w:rsidRDefault="00AA45E4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</w:t>
      </w:r>
    </w:p>
    <w:p w14:paraId="0B2B0A2A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(w przypadku przedsiębiorcy wpisanego do KRS) </w:t>
      </w:r>
    </w:p>
    <w:p w14:paraId="0B2B0A2B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......................................., z siedzibą w …............................, kod pocztowy ................., przy ulicy ......................., wpisaną do Rejestru Przedsiębiorców Krajowego Rejestru Sądowego pod numerem KRS: .................., NIP: ........................, zwany dalej „</w:t>
      </w:r>
      <w:r>
        <w:rPr>
          <w:rFonts w:ascii="Calibri" w:hAnsi="Calibri"/>
          <w:b/>
          <w:sz w:val="22"/>
          <w:szCs w:val="22"/>
        </w:rPr>
        <w:t>Wykonawcą</w:t>
      </w:r>
      <w:r>
        <w:rPr>
          <w:rFonts w:ascii="Calibri" w:hAnsi="Calibri"/>
          <w:sz w:val="22"/>
          <w:szCs w:val="22"/>
        </w:rPr>
        <w:t xml:space="preserve">”, którego reprezentuje: </w:t>
      </w:r>
    </w:p>
    <w:p w14:paraId="0B2B0A2C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…………………………………….. - ………………………………………. </w:t>
      </w:r>
    </w:p>
    <w:p w14:paraId="0B2B0A2D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(w przypadku przedsiębiorcy wpisanego do CEIDG) </w:t>
      </w:r>
    </w:p>
    <w:p w14:paraId="0B2B0A2E" w14:textId="45EFD96F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(imię i nazwisko)</w:t>
      </w:r>
      <w:r w:rsidR="00E550B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..........................., prowadzącym działalność gospodarczą pod firmą ..................  z siedzibą ...................................................., kod pocztowy ................., przy ulicy ......................., wpisanym do Centralnej Ewidencji i Informacji o Działalności Gospodarczej, NIP:</w:t>
      </w:r>
      <w:r w:rsidR="00A9301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…………..............., zwany dalej „</w:t>
      </w:r>
      <w:r>
        <w:rPr>
          <w:rFonts w:ascii="Calibri" w:hAnsi="Calibri"/>
          <w:b/>
          <w:sz w:val="22"/>
          <w:szCs w:val="22"/>
        </w:rPr>
        <w:t>Wykonawcą</w:t>
      </w:r>
      <w:r>
        <w:rPr>
          <w:rFonts w:ascii="Calibri" w:hAnsi="Calibri"/>
          <w:sz w:val="22"/>
          <w:szCs w:val="22"/>
        </w:rPr>
        <w:t xml:space="preserve">”, którego reprezentuje: </w:t>
      </w:r>
    </w:p>
    <w:p w14:paraId="0B2B0A2F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…………………………………….. - ………………………………………. </w:t>
      </w:r>
    </w:p>
    <w:p w14:paraId="0B2B0A30" w14:textId="5CC3FADE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łącznie zwanych „</w:t>
      </w:r>
      <w:r>
        <w:rPr>
          <w:rFonts w:ascii="Calibri" w:hAnsi="Calibri"/>
          <w:b/>
          <w:sz w:val="22"/>
          <w:szCs w:val="22"/>
        </w:rPr>
        <w:t>Stronami</w:t>
      </w:r>
      <w:r>
        <w:rPr>
          <w:rFonts w:ascii="Calibri" w:hAnsi="Calibri"/>
          <w:sz w:val="22"/>
          <w:szCs w:val="22"/>
        </w:rPr>
        <w:t>”, a każda z osobna „</w:t>
      </w:r>
      <w:r>
        <w:rPr>
          <w:rFonts w:ascii="Calibri" w:hAnsi="Calibri"/>
          <w:b/>
          <w:sz w:val="22"/>
          <w:szCs w:val="22"/>
        </w:rPr>
        <w:t>Stroną</w:t>
      </w:r>
      <w:r>
        <w:rPr>
          <w:rFonts w:ascii="Calibri" w:hAnsi="Calibri"/>
          <w:sz w:val="22"/>
          <w:szCs w:val="22"/>
        </w:rPr>
        <w:t xml:space="preserve">”, w wyniku przeprowadzonego </w:t>
      </w:r>
      <w:r>
        <w:rPr>
          <w:rFonts w:ascii="Calibri" w:hAnsi="Calibri"/>
          <w:sz w:val="22"/>
          <w:szCs w:val="22"/>
          <w:shd w:val="clear" w:color="auto" w:fill="FFFFFF"/>
        </w:rPr>
        <w:t>postępowania przetargowego o udzielenie zamówienia publicznego w trybie podstawowym na podstawie art. 275 ust. 1 ustawy z dnia 11 września 2019 r. Prawo zamówień publicznych (</w:t>
      </w:r>
      <w:r w:rsidR="00167EDC">
        <w:rPr>
          <w:rStyle w:val="Brak"/>
          <w:rFonts w:ascii="Calibri" w:hAnsi="Calibri"/>
          <w:sz w:val="22"/>
          <w:szCs w:val="22"/>
          <w:u w:val="single"/>
        </w:rPr>
        <w:t>Dz. U. 2024</w:t>
      </w:r>
      <w:r w:rsidR="0030087F">
        <w:rPr>
          <w:rStyle w:val="Brak"/>
          <w:rFonts w:ascii="Calibri" w:hAnsi="Calibri"/>
          <w:sz w:val="22"/>
          <w:szCs w:val="22"/>
          <w:u w:val="single"/>
        </w:rPr>
        <w:t xml:space="preserve"> poz. </w:t>
      </w:r>
      <w:r w:rsidR="00167EDC">
        <w:rPr>
          <w:rStyle w:val="Brak"/>
          <w:rFonts w:ascii="Calibri" w:hAnsi="Calibri"/>
          <w:sz w:val="22"/>
          <w:szCs w:val="22"/>
          <w:u w:val="single"/>
        </w:rPr>
        <w:t>1320</w:t>
      </w:r>
      <w:r>
        <w:rPr>
          <w:rFonts w:ascii="Calibri" w:hAnsi="Calibri"/>
          <w:sz w:val="22"/>
          <w:szCs w:val="22"/>
        </w:rPr>
        <w:t xml:space="preserve">) zwanej dalej „Ustawą” o następującej treści. </w:t>
      </w:r>
    </w:p>
    <w:p w14:paraId="0B2B0A31" w14:textId="77777777" w:rsidR="008A7685" w:rsidRDefault="008A7685">
      <w:pPr>
        <w:pStyle w:val="Default"/>
        <w:jc w:val="center"/>
        <w:rPr>
          <w:b/>
        </w:rPr>
      </w:pPr>
    </w:p>
    <w:p w14:paraId="0B2B0A32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1 </w:t>
      </w:r>
    </w:p>
    <w:p w14:paraId="0B2B0A33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 UMOWY</w:t>
      </w:r>
    </w:p>
    <w:p w14:paraId="0B2B0A34" w14:textId="77777777" w:rsidR="008A7685" w:rsidRPr="00A93018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</w:t>
      </w:r>
      <w:r w:rsidRPr="00A93018">
        <w:rPr>
          <w:rFonts w:ascii="Calibri" w:hAnsi="Calibri"/>
          <w:sz w:val="22"/>
          <w:szCs w:val="22"/>
        </w:rPr>
        <w:t>ykonawca</w:t>
      </w:r>
      <w:r w:rsidRPr="00A93018">
        <w:rPr>
          <w:rFonts w:asciiTheme="minorHAnsi" w:hAnsiTheme="minorHAnsi"/>
          <w:sz w:val="22"/>
          <w:szCs w:val="22"/>
        </w:rPr>
        <w:t xml:space="preserve"> zobowiązuje się</w:t>
      </w:r>
      <w:r w:rsidRPr="00A93018">
        <w:rPr>
          <w:rFonts w:ascii="Calibri" w:hAnsi="Calibri"/>
          <w:sz w:val="22"/>
          <w:szCs w:val="22"/>
        </w:rPr>
        <w:t xml:space="preserve"> w okresie obowiązywania umowy sukcesywnie dostarczać </w:t>
      </w:r>
      <w:r w:rsidRPr="00A93018">
        <w:rPr>
          <w:rFonts w:asciiTheme="minorHAnsi" w:hAnsiTheme="minorHAnsi"/>
          <w:sz w:val="22"/>
          <w:szCs w:val="22"/>
        </w:rPr>
        <w:t>asortyment wyszczególniony w tabeli poniżej</w:t>
      </w:r>
      <w:r w:rsidRPr="00A93018">
        <w:rPr>
          <w:rFonts w:ascii="Calibri" w:hAnsi="Calibri"/>
          <w:sz w:val="22"/>
          <w:szCs w:val="22"/>
        </w:rPr>
        <w:t xml:space="preserve"> zwany dalej Towarem, zgodnie z poniższym zestawieniem i opisem, </w:t>
      </w:r>
      <w:r w:rsidRPr="00A93018">
        <w:rPr>
          <w:rFonts w:asciiTheme="minorHAnsi" w:hAnsiTheme="minorHAnsi"/>
          <w:sz w:val="22"/>
          <w:szCs w:val="22"/>
        </w:rPr>
        <w:t>w ilościach i terminach uzgodnionych z Zamawiającym, w formie zamówień jednostkowych składanych przez Zamawiającego</w:t>
      </w:r>
      <w:r w:rsidRPr="00A93018">
        <w:rPr>
          <w:rFonts w:ascii="Calibri" w:hAnsi="Calibri"/>
          <w:sz w:val="22"/>
          <w:szCs w:val="22"/>
        </w:rPr>
        <w:t xml:space="preserve">: </w:t>
      </w:r>
    </w:p>
    <w:p w14:paraId="0B2B0A35" w14:textId="77777777" w:rsidR="008A7685" w:rsidRDefault="008A7685">
      <w:pPr>
        <w:pStyle w:val="Default"/>
        <w:ind w:left="340" w:hanging="340"/>
        <w:jc w:val="both"/>
      </w:pPr>
    </w:p>
    <w:tbl>
      <w:tblPr>
        <w:tblW w:w="91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1062"/>
        <w:gridCol w:w="449"/>
        <w:gridCol w:w="1251"/>
        <w:gridCol w:w="1074"/>
        <w:gridCol w:w="1000"/>
        <w:gridCol w:w="1000"/>
        <w:gridCol w:w="1689"/>
        <w:gridCol w:w="1237"/>
      </w:tblGrid>
      <w:tr w:rsidR="008A7685" w14:paraId="0B2B0A3F" w14:textId="77777777">
        <w:trPr>
          <w:trHeight w:val="660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6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7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Produkt</w:t>
            </w:r>
          </w:p>
        </w:tc>
        <w:tc>
          <w:tcPr>
            <w:tcW w:w="4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8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9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Ilość gwarantowana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3A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Ilość opcjonalna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3B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Cena brutto za 1 j.m.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3C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D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Wartość za ilość gwarantowaną</w:t>
            </w:r>
          </w:p>
        </w:tc>
        <w:tc>
          <w:tcPr>
            <w:tcW w:w="1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3E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Wartość za ilość opcjonalną</w:t>
            </w:r>
          </w:p>
        </w:tc>
      </w:tr>
      <w:tr w:rsidR="008A7685" w14:paraId="0B2B0A49" w14:textId="77777777">
        <w:trPr>
          <w:trHeight w:val="270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0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1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2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3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44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45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46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7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8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8A7685" w14:paraId="0B2B0A53" w14:textId="77777777">
        <w:trPr>
          <w:trHeight w:val="300"/>
          <w:jc w:val="center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A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B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4C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B0A4D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4E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4F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50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1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2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A7685" w14:paraId="0B2B0A5D" w14:textId="77777777">
        <w:trPr>
          <w:trHeight w:val="300"/>
          <w:jc w:val="center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4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5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6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B0A57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0A58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59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0A5A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B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5C" w14:textId="77777777" w:rsidR="008A7685" w:rsidRDefault="008A768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B2B0A5E" w14:textId="77777777" w:rsidR="008A7685" w:rsidRDefault="008A7685">
      <w:pPr>
        <w:spacing w:after="0"/>
        <w:ind w:left="340" w:hanging="340"/>
        <w:jc w:val="both"/>
      </w:pPr>
    </w:p>
    <w:p w14:paraId="0B2B0A5F" w14:textId="77777777" w:rsidR="008A7685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Ilości asortymentu stanowiącego przedmiot zamówienia określone w formularzu cenowym są wartościami szacunkowymi, służącymi do prawidłowego skalkulowania ceny oferty, porównania ofert oraz wyboru najkorzystniejszej oferty. Ilość zamawianego asortymentu może ulec zmniejszeniu lub zwiększeniu w ramach poszczególnych pozycji asortymentowych, w zależności od rzeczywistych potrzeb Zamawiającego, z zastrzeżeniem, iż Wynagrodzenie Wykonawcy nie będzie wyższe niż określone w ofercie.</w:t>
      </w:r>
    </w:p>
    <w:p w14:paraId="0B2B0A60" w14:textId="77777777" w:rsidR="008A7685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Zamawiającemu przysługuje prawo do niezrealizowania pełnego przedmiotu umowy. Zamawiający zobowiązuje się do zrealizowania przedmiotu umowy w wysokości minimalnej </w:t>
      </w:r>
      <w:r>
        <w:rPr>
          <w:rFonts w:ascii="Calibri" w:hAnsi="Calibri"/>
          <w:sz w:val="22"/>
          <w:szCs w:val="22"/>
        </w:rPr>
        <w:lastRenderedPageBreak/>
        <w:t>70% wartości brutto umowy określonej w § 2, n</w:t>
      </w:r>
      <w:r>
        <w:rPr>
          <w:rFonts w:asciiTheme="minorHAnsi" w:hAnsiTheme="minorHAnsi"/>
          <w:color w:val="auto"/>
          <w:sz w:val="22"/>
          <w:szCs w:val="22"/>
        </w:rPr>
        <w:t>a co Wykonawca wyraża zgodę</w:t>
      </w:r>
      <w:r>
        <w:rPr>
          <w:rFonts w:asciiTheme="minorHAnsi" w:hAnsiTheme="minorHAnsi"/>
          <w:sz w:val="22"/>
          <w:szCs w:val="22"/>
        </w:rPr>
        <w:t>. Niezrealizowanie pełnego przedmiotu umowy</w:t>
      </w:r>
      <w:r>
        <w:rPr>
          <w:rFonts w:asciiTheme="minorHAnsi" w:eastAsia="Garamond" w:hAnsiTheme="minorHAnsi"/>
          <w:sz w:val="22"/>
          <w:szCs w:val="22"/>
        </w:rPr>
        <w:t xml:space="preserve"> przez </w:t>
      </w:r>
      <w:r>
        <w:rPr>
          <w:rFonts w:asciiTheme="minorHAnsi" w:hAnsiTheme="minorHAnsi"/>
          <w:sz w:val="22"/>
          <w:szCs w:val="22"/>
        </w:rPr>
        <w:t xml:space="preserve">Zamawiającego </w:t>
      </w:r>
      <w:r>
        <w:rPr>
          <w:rFonts w:asciiTheme="minorHAnsi" w:eastAsia="Garamond" w:hAnsiTheme="minorHAnsi"/>
          <w:sz w:val="22"/>
          <w:szCs w:val="22"/>
        </w:rPr>
        <w:t>nie może być podstawą do zgłaszania przez Wykonawcę roszczeń z tytułu niezrealizowanych dostaw lub podstawą do odmowy realizacji dostaw.</w:t>
      </w:r>
    </w:p>
    <w:p w14:paraId="0B2B0A61" w14:textId="77777777" w:rsidR="008A7685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Wykonawcy nie przysługują wobec Zamawiającego roszczenia odszkodowawcze z tytułu dostarczenia mniejszej ilości Towaru niż określone w umowie. </w:t>
      </w:r>
    </w:p>
    <w:p w14:paraId="0B2B0A62" w14:textId="77777777" w:rsidR="008A7685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Jednorazowe zapotrzebowanie zgłaszane Wykonawcy nie musi obejmować wszystkich pozycji asortymentu objętego przedmiotem umowy.</w:t>
      </w:r>
    </w:p>
    <w:p w14:paraId="0B2B0A63" w14:textId="77777777" w:rsidR="008A7685" w:rsidRDefault="00AA45E4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eastAsia="Garamond" w:hAnsiTheme="minorHAnsi"/>
          <w:sz w:val="22"/>
          <w:szCs w:val="22"/>
        </w:rPr>
        <w:t>Wykonawcy będzie przysługiwało prawo do wynagrodzenia wyłącznie za faktycznie dostarczony przedmiot umowy.</w:t>
      </w:r>
    </w:p>
    <w:p w14:paraId="0B2B0A64" w14:textId="77777777" w:rsidR="008A7685" w:rsidRDefault="008A7685">
      <w:pPr>
        <w:pStyle w:val="Default"/>
        <w:jc w:val="center"/>
        <w:rPr>
          <w:rFonts w:ascii="Calibri" w:hAnsi="Calibri"/>
          <w:sz w:val="22"/>
          <w:szCs w:val="22"/>
        </w:rPr>
      </w:pPr>
    </w:p>
    <w:p w14:paraId="0B2B0A65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2 </w:t>
      </w:r>
    </w:p>
    <w:p w14:paraId="0B2B0A66" w14:textId="77777777" w:rsidR="008A7685" w:rsidRDefault="00AA45E4">
      <w:pPr>
        <w:pStyle w:val="Defaul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WARTOŚĆ UMOWY</w:t>
      </w:r>
    </w:p>
    <w:p w14:paraId="0B2B0A67" w14:textId="0E77091A" w:rsidR="008A7685" w:rsidRDefault="00E425C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Łączna w</w:t>
      </w:r>
      <w:r w:rsidR="00AA45E4">
        <w:rPr>
          <w:rFonts w:cstheme="minorHAnsi"/>
        </w:rPr>
        <w:t xml:space="preserve">artość </w:t>
      </w:r>
      <w:r>
        <w:rPr>
          <w:rFonts w:cstheme="minorHAnsi"/>
        </w:rPr>
        <w:t xml:space="preserve">umowy </w:t>
      </w:r>
      <w:r w:rsidR="00AA45E4">
        <w:rPr>
          <w:rFonts w:cstheme="minorHAnsi"/>
        </w:rPr>
        <w:t xml:space="preserve">netto wynosi …………… zł (słownie: ……………………). Podatek VAT w wysokości: ……………… zł (słownie: ………………………). </w:t>
      </w:r>
      <w:r w:rsidR="000264D5">
        <w:rPr>
          <w:rFonts w:cstheme="minorHAnsi"/>
        </w:rPr>
        <w:t>Łączna w</w:t>
      </w:r>
      <w:r w:rsidR="00AA45E4">
        <w:rPr>
          <w:rFonts w:cstheme="minorHAnsi"/>
        </w:rPr>
        <w:t xml:space="preserve">artość </w:t>
      </w:r>
      <w:r w:rsidR="000264D5">
        <w:rPr>
          <w:rFonts w:cstheme="minorHAnsi"/>
        </w:rPr>
        <w:t xml:space="preserve">umowy </w:t>
      </w:r>
      <w:r w:rsidR="00AA45E4">
        <w:rPr>
          <w:rFonts w:cstheme="minorHAnsi"/>
        </w:rPr>
        <w:t>brutto wynosi: ………………. zł (słownie: ………………………..………).</w:t>
      </w:r>
    </w:p>
    <w:p w14:paraId="0B2B0A68" w14:textId="77777777" w:rsidR="008A7685" w:rsidRDefault="00AA45E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Kwota określona w ust. 1 obejmuje wszystkie koszty i składniki związane z wykonaniem przedmiotu umowy oraz warunkami określonymi w umowie.</w:t>
      </w:r>
    </w:p>
    <w:p w14:paraId="0B2B0A69" w14:textId="77777777" w:rsidR="008A7685" w:rsidRDefault="008A7685">
      <w:pPr>
        <w:pStyle w:val="Default"/>
        <w:jc w:val="center"/>
        <w:rPr>
          <w:rFonts w:ascii="Calibri" w:hAnsi="Calibri"/>
          <w:b/>
          <w:sz w:val="22"/>
          <w:szCs w:val="22"/>
        </w:rPr>
      </w:pPr>
    </w:p>
    <w:p w14:paraId="0B2B0A6A" w14:textId="77777777" w:rsidR="008A7685" w:rsidRDefault="00AA45E4">
      <w:pPr>
        <w:pStyle w:val="Default"/>
        <w:jc w:val="center"/>
      </w:pPr>
      <w:r>
        <w:rPr>
          <w:rFonts w:ascii="Calibri" w:hAnsi="Calibri"/>
          <w:b/>
          <w:sz w:val="22"/>
          <w:szCs w:val="22"/>
        </w:rPr>
        <w:t xml:space="preserve">§ 3 </w:t>
      </w:r>
    </w:p>
    <w:p w14:paraId="0B2B0A6B" w14:textId="77777777" w:rsidR="008A7685" w:rsidRDefault="00AA45E4">
      <w:pPr>
        <w:pStyle w:val="Defaul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TERMIN WYKONANIA UMOWY</w:t>
      </w:r>
    </w:p>
    <w:p w14:paraId="0B2B0A6C" w14:textId="4DE3EADA" w:rsidR="008A7685" w:rsidRDefault="00AA45E4">
      <w:pPr>
        <w:suppressAutoHyphens w:val="0"/>
        <w:spacing w:after="0" w:line="240" w:lineRule="auto"/>
        <w:jc w:val="both"/>
      </w:pPr>
      <w:r>
        <w:rPr>
          <w:rFonts w:asciiTheme="minorHAnsi" w:hAnsiTheme="minorHAnsi"/>
        </w:rPr>
        <w:t>Umowa obowiązuje strony od dnia 01.</w:t>
      </w:r>
      <w:r w:rsidR="00167EDC">
        <w:rPr>
          <w:rFonts w:asciiTheme="minorHAnsi" w:hAnsiTheme="minorHAnsi"/>
        </w:rPr>
        <w:t>01</w:t>
      </w:r>
      <w:r>
        <w:rPr>
          <w:rFonts w:asciiTheme="minorHAnsi" w:hAnsiTheme="minorHAnsi"/>
        </w:rPr>
        <w:t>.202</w:t>
      </w:r>
      <w:r w:rsidR="000264D5">
        <w:rPr>
          <w:rFonts w:asciiTheme="minorHAnsi" w:hAnsiTheme="minorHAnsi"/>
        </w:rPr>
        <w:t>4</w:t>
      </w:r>
      <w:r w:rsidR="00167EDC">
        <w:rPr>
          <w:rFonts w:asciiTheme="minorHAnsi" w:hAnsiTheme="minorHAnsi"/>
        </w:rPr>
        <w:t xml:space="preserve"> r. do dnia 30</w:t>
      </w:r>
      <w:r>
        <w:rPr>
          <w:rFonts w:asciiTheme="minorHAnsi" w:hAnsiTheme="minorHAnsi"/>
        </w:rPr>
        <w:t>.</w:t>
      </w:r>
      <w:r w:rsidR="00167EDC">
        <w:rPr>
          <w:rFonts w:asciiTheme="minorHAnsi" w:hAnsiTheme="minorHAnsi"/>
        </w:rPr>
        <w:t>06</w:t>
      </w:r>
      <w:r>
        <w:rPr>
          <w:rFonts w:asciiTheme="minorHAnsi" w:hAnsiTheme="minorHAnsi"/>
        </w:rPr>
        <w:t>.202</w:t>
      </w:r>
      <w:r w:rsidR="00912F81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r. lub do dnia zrealizow</w:t>
      </w:r>
      <w:r w:rsidR="004504B0">
        <w:rPr>
          <w:rFonts w:asciiTheme="minorHAnsi" w:hAnsiTheme="minorHAnsi"/>
        </w:rPr>
        <w:t>a</w:t>
      </w:r>
      <w:r w:rsidR="00167EDC">
        <w:rPr>
          <w:rFonts w:asciiTheme="minorHAnsi" w:hAnsiTheme="minorHAnsi"/>
        </w:rPr>
        <w:t>nia jej w całości przed dniem 30</w:t>
      </w:r>
      <w:r>
        <w:rPr>
          <w:rFonts w:asciiTheme="minorHAnsi" w:hAnsiTheme="minorHAnsi"/>
        </w:rPr>
        <w:t>.</w:t>
      </w:r>
      <w:r w:rsidR="00167EDC">
        <w:rPr>
          <w:rFonts w:asciiTheme="minorHAnsi" w:hAnsiTheme="minorHAnsi"/>
        </w:rPr>
        <w:t>06</w:t>
      </w:r>
      <w:r>
        <w:rPr>
          <w:rFonts w:asciiTheme="minorHAnsi" w:hAnsiTheme="minorHAnsi"/>
        </w:rPr>
        <w:t>.202</w:t>
      </w:r>
      <w:r w:rsidR="00912F81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r. </w:t>
      </w:r>
    </w:p>
    <w:p w14:paraId="0B2B0A6D" w14:textId="77777777" w:rsidR="008A7685" w:rsidRDefault="008A7685">
      <w:pPr>
        <w:pStyle w:val="Default"/>
        <w:jc w:val="center"/>
        <w:rPr>
          <w:rFonts w:ascii="Calibri" w:hAnsi="Calibri"/>
          <w:sz w:val="22"/>
          <w:szCs w:val="22"/>
          <w:shd w:val="clear" w:color="auto" w:fill="FFFF00"/>
        </w:rPr>
      </w:pPr>
    </w:p>
    <w:p w14:paraId="0B2B0A6E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4 </w:t>
      </w:r>
    </w:p>
    <w:p w14:paraId="0B2B0A6F" w14:textId="299C51EA" w:rsidR="008A7685" w:rsidRDefault="00AA45E4">
      <w:pPr>
        <w:pStyle w:val="Defaul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WYMAGANIA ODNOŚNIE</w:t>
      </w:r>
      <w:r w:rsidR="00912F81">
        <w:rPr>
          <w:rFonts w:ascii="Calibri" w:hAnsi="Calibri"/>
          <w:b/>
          <w:sz w:val="22"/>
          <w:szCs w:val="22"/>
        </w:rPr>
        <w:t xml:space="preserve"> DO</w:t>
      </w:r>
      <w:r>
        <w:rPr>
          <w:rFonts w:ascii="Calibri" w:hAnsi="Calibri"/>
          <w:b/>
          <w:sz w:val="22"/>
          <w:szCs w:val="22"/>
        </w:rPr>
        <w:t xml:space="preserve"> TOWARU ORAZ SPOSÓB I MIEJSCE DOSTAW</w:t>
      </w:r>
    </w:p>
    <w:p w14:paraId="0B2B0A70" w14:textId="77777777" w:rsidR="008A7685" w:rsidRDefault="00AA45E4">
      <w:pPr>
        <w:pStyle w:val="Default"/>
        <w:numPr>
          <w:ilvl w:val="0"/>
          <w:numId w:val="30"/>
        </w:numPr>
        <w:ind w:left="283" w:hanging="283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Dowóz Towaru nastąpi na koszt i ryzyko Wykonawcy, ubezpieczonym transportem</w:t>
      </w:r>
      <w:r>
        <w:rPr>
          <w:rFonts w:asciiTheme="minorHAnsi" w:hAnsiTheme="minorHAnsi"/>
          <w:sz w:val="22"/>
          <w:szCs w:val="22"/>
        </w:rPr>
        <w:t xml:space="preserve"> przystosowanym do przewozu przedmiotu zamówienia</w:t>
      </w:r>
      <w:r>
        <w:rPr>
          <w:rFonts w:ascii="Calibri" w:hAnsi="Calibri"/>
          <w:sz w:val="22"/>
          <w:szCs w:val="22"/>
        </w:rPr>
        <w:t>, do magazynu żywnościowego położonego na terenie Zakładu Karnego w Żytkowicach, Brzustów 62, 26-930 Garbatka – Letnisko.</w:t>
      </w:r>
    </w:p>
    <w:p w14:paraId="0B2B0A71" w14:textId="26F040C1" w:rsidR="008A7685" w:rsidRDefault="00AA45E4">
      <w:pPr>
        <w:pStyle w:val="Default"/>
        <w:numPr>
          <w:ilvl w:val="0"/>
          <w:numId w:val="30"/>
        </w:numPr>
        <w:ind w:left="283" w:hanging="283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zobowiązuje się dostarczać Towar transportem odpowiadającym wymaganiom sanitarnym określonym ustawą z dnia 25 sierpnia 2006 r. o bezpieczeństwie żywności i żywienia (</w:t>
      </w:r>
      <w:r>
        <w:rPr>
          <w:rFonts w:asciiTheme="minorHAnsi" w:hAnsiTheme="minorHAnsi"/>
          <w:sz w:val="22"/>
          <w:szCs w:val="22"/>
        </w:rPr>
        <w:t>Dz.U. 202</w:t>
      </w:r>
      <w:r w:rsidR="009512D4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poz. </w:t>
      </w:r>
      <w:r w:rsidR="00312782">
        <w:rPr>
          <w:rFonts w:asciiTheme="minorHAnsi" w:hAnsiTheme="minorHAnsi"/>
          <w:sz w:val="22"/>
          <w:szCs w:val="22"/>
        </w:rPr>
        <w:t>1448</w:t>
      </w:r>
      <w:r>
        <w:rPr>
          <w:rFonts w:ascii="Calibri" w:hAnsi="Calibri"/>
          <w:sz w:val="22"/>
          <w:szCs w:val="22"/>
        </w:rPr>
        <w:t xml:space="preserve">) w związku z rozporządzeniem nr 852/2004 Parlamentu Europejskiego i Rady Unii Europejskiej z dn. 29 kwietnia 2004 r. w sprawie higieny środków spożywczych (załącznik nr 2 do rozporządzenia). </w:t>
      </w:r>
    </w:p>
    <w:p w14:paraId="0B2B0A72" w14:textId="77777777" w:rsidR="008A7685" w:rsidRDefault="00AA45E4">
      <w:pPr>
        <w:pStyle w:val="Default"/>
        <w:numPr>
          <w:ilvl w:val="0"/>
          <w:numId w:val="30"/>
        </w:numPr>
        <w:ind w:left="283" w:hanging="283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zastrzega sobie prawo do sprawdzenia przestrzegania przez Wykonawcę </w:t>
      </w:r>
      <w:r>
        <w:rPr>
          <w:rFonts w:ascii="Calibri" w:hAnsi="Calibri"/>
          <w:sz w:val="22"/>
          <w:szCs w:val="22"/>
          <w:shd w:val="clear" w:color="auto" w:fill="FFFFFF"/>
        </w:rPr>
        <w:t xml:space="preserve">wymogów w okresie obowiązywania umowy. </w:t>
      </w:r>
    </w:p>
    <w:p w14:paraId="0B2B0A73" w14:textId="77777777" w:rsidR="008A7685" w:rsidRDefault="00AA45E4">
      <w:pPr>
        <w:pStyle w:val="Default"/>
        <w:numPr>
          <w:ilvl w:val="0"/>
          <w:numId w:val="30"/>
        </w:numPr>
        <w:ind w:left="283" w:hanging="283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Zamawiający zobowiązuje się do rozładunku dostarczonego do magazynu Towaru. </w:t>
      </w:r>
    </w:p>
    <w:p w14:paraId="0B2B0A74" w14:textId="77777777" w:rsidR="008A7685" w:rsidRDefault="00AA45E4">
      <w:pPr>
        <w:pStyle w:val="Default"/>
        <w:numPr>
          <w:ilvl w:val="0"/>
          <w:numId w:val="30"/>
        </w:numPr>
        <w:ind w:left="283" w:hanging="283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zobowiązany jest należycie zabezpieczyć Towar na czas przewozu. Ponosi on całkowitą odpowiedzialność za dostawę Towaru i bierze na siebie odpowiedzialność za braki, wady powstałe w czasie transportu, oraz ponosi z tego tytułu wszelkie skutki prawne i ryzyka. </w:t>
      </w:r>
    </w:p>
    <w:p w14:paraId="0B2B0A75" w14:textId="2CFC015C" w:rsidR="008A7685" w:rsidRDefault="00AA45E4">
      <w:pPr>
        <w:pStyle w:val="Default"/>
        <w:numPr>
          <w:ilvl w:val="0"/>
          <w:numId w:val="30"/>
        </w:numPr>
        <w:ind w:left="283" w:hanging="283"/>
        <w:jc w:val="both"/>
      </w:pPr>
      <w:r>
        <w:rPr>
          <w:rStyle w:val="Domylnaczcionkaakapitu1"/>
          <w:rFonts w:asciiTheme="minorHAnsi" w:hAnsiTheme="minorHAnsi"/>
          <w:sz w:val="22"/>
          <w:szCs w:val="22"/>
        </w:rPr>
        <w:t xml:space="preserve">Dostawy przedmiotu umowy będą realizowane w zależności od potrzeb, 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>w dni robocze</w:t>
      </w:r>
      <w:r>
        <w:rPr>
          <w:rStyle w:val="Domylnaczcionkaakapitu1"/>
          <w:rFonts w:asciiTheme="minorHAnsi" w:hAnsiTheme="minorHAnsi"/>
          <w:sz w:val="22"/>
          <w:szCs w:val="22"/>
        </w:rPr>
        <w:t xml:space="preserve"> (od poniedziałku do </w:t>
      </w:r>
      <w:r w:rsidR="00AD6E0B">
        <w:rPr>
          <w:rStyle w:val="Domylnaczcionkaakapitu1"/>
          <w:rFonts w:asciiTheme="minorHAnsi" w:hAnsiTheme="minorHAnsi"/>
          <w:sz w:val="22"/>
          <w:szCs w:val="22"/>
        </w:rPr>
        <w:t>soboty</w:t>
      </w:r>
      <w:r>
        <w:rPr>
          <w:rStyle w:val="Domylnaczcionkaakapitu1"/>
          <w:rFonts w:asciiTheme="minorHAnsi" w:hAnsiTheme="minorHAnsi"/>
          <w:sz w:val="22"/>
          <w:szCs w:val="22"/>
        </w:rPr>
        <w:t xml:space="preserve">), 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>w godzinach od 8:00 do 11:00</w:t>
      </w:r>
      <w:r>
        <w:rPr>
          <w:rStyle w:val="Domylnaczcionkaakapitu1"/>
          <w:rFonts w:asciiTheme="minorHAnsi" w:hAnsiTheme="minorHAnsi"/>
          <w:sz w:val="22"/>
          <w:szCs w:val="22"/>
        </w:rPr>
        <w:t xml:space="preserve"> dnia określonego w zamówieniu jako termin dostawy, na podstawie zamówień składanych telefonicznie na numer .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>.....................</w:t>
      </w:r>
      <w:r>
        <w:rPr>
          <w:rStyle w:val="Domylnaczcionkaakapitu1"/>
          <w:rFonts w:asciiTheme="minorHAnsi" w:hAnsiTheme="minorHAnsi"/>
          <w:sz w:val="22"/>
          <w:szCs w:val="22"/>
        </w:rPr>
        <w:t xml:space="preserve"> lub drogą elektroniczną na adres e-mail 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>.................</w:t>
      </w:r>
      <w:r>
        <w:rPr>
          <w:rStyle w:val="Domylnaczcionkaakapitu1"/>
          <w:rFonts w:asciiTheme="minorHAnsi" w:hAnsiTheme="minorHAnsi"/>
          <w:sz w:val="22"/>
          <w:szCs w:val="22"/>
        </w:rPr>
        <w:t>, n</w:t>
      </w:r>
      <w:r>
        <w:rPr>
          <w:rStyle w:val="Domylnaczcionkaakapitu1"/>
          <w:rFonts w:asciiTheme="minorHAnsi" w:hAnsiTheme="minorHAnsi"/>
          <w:sz w:val="22"/>
          <w:szCs w:val="22"/>
          <w:shd w:val="clear" w:color="auto" w:fill="FFFFFF"/>
        </w:rPr>
        <w:t xml:space="preserve">ajpóźniej na </w:t>
      </w:r>
      <w:r>
        <w:rPr>
          <w:rStyle w:val="Domylnaczcionkaakapitu1"/>
          <w:rFonts w:asciiTheme="minorHAnsi" w:hAnsiTheme="minorHAnsi"/>
          <w:b/>
          <w:bCs/>
          <w:sz w:val="22"/>
          <w:szCs w:val="22"/>
          <w:shd w:val="clear" w:color="auto" w:fill="FFFFFF"/>
        </w:rPr>
        <w:t>2 dn</w:t>
      </w:r>
      <w:r>
        <w:rPr>
          <w:rStyle w:val="Domylnaczcionkaakapitu1"/>
          <w:rFonts w:asciiTheme="minorHAnsi" w:hAnsiTheme="minorHAnsi"/>
          <w:b/>
          <w:sz w:val="22"/>
          <w:szCs w:val="22"/>
          <w:shd w:val="clear" w:color="auto" w:fill="FFFFFF"/>
        </w:rPr>
        <w:t>i</w:t>
      </w:r>
      <w:r>
        <w:rPr>
          <w:rStyle w:val="Domylnaczcionkaakapitu1"/>
          <w:rFonts w:asciiTheme="minorHAnsi" w:hAnsiTheme="minorHAnsi"/>
          <w:sz w:val="22"/>
          <w:szCs w:val="22"/>
          <w:shd w:val="clear" w:color="auto" w:fill="FFFFFF"/>
        </w:rPr>
        <w:t xml:space="preserve"> przed planowanym terminem dostawy. Ustala się </w:t>
      </w:r>
      <w:r>
        <w:rPr>
          <w:rStyle w:val="Domylnaczcionkaakapitu1"/>
          <w:rFonts w:asciiTheme="minorHAnsi" w:hAnsiTheme="minorHAnsi"/>
          <w:b/>
          <w:sz w:val="22"/>
          <w:szCs w:val="22"/>
          <w:shd w:val="clear" w:color="auto" w:fill="FFFFFF"/>
        </w:rPr>
        <w:t xml:space="preserve">częstotliwość dostaw </w:t>
      </w:r>
      <w:r w:rsidR="0017457C">
        <w:rPr>
          <w:rStyle w:val="Domylnaczcionkaakapitu1"/>
          <w:rFonts w:asciiTheme="minorHAnsi" w:hAnsiTheme="minorHAnsi"/>
          <w:b/>
          <w:sz w:val="22"/>
          <w:szCs w:val="22"/>
          <w:shd w:val="clear" w:color="auto" w:fill="FFFFFF"/>
        </w:rPr>
        <w:t>(zgodną ze specyfikacją dla danej części)</w:t>
      </w:r>
      <w:r>
        <w:rPr>
          <w:rStyle w:val="Domylnaczcionkaakapitu1"/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>
        <w:rPr>
          <w:rFonts w:asciiTheme="minorHAnsi" w:eastAsia="Calibri" w:hAnsiTheme="minorHAnsi"/>
          <w:sz w:val="22"/>
          <w:szCs w:val="22"/>
          <w:shd w:val="clear" w:color="auto" w:fill="FFFFFF"/>
        </w:rPr>
        <w:t>w dni</w:t>
      </w:r>
      <w:r>
        <w:rPr>
          <w:rFonts w:asciiTheme="minorHAnsi" w:eastAsia="Calibri" w:hAnsiTheme="minorHAnsi"/>
          <w:sz w:val="22"/>
          <w:szCs w:val="22"/>
        </w:rPr>
        <w:t xml:space="preserve"> ustalone indywidualnie z uprawnionymi pracownikami Zamawiającego.</w:t>
      </w:r>
    </w:p>
    <w:p w14:paraId="0B2B0A76" w14:textId="77777777" w:rsidR="008A7685" w:rsidRDefault="00AA45E4">
      <w:pPr>
        <w:pStyle w:val="Default"/>
        <w:numPr>
          <w:ilvl w:val="0"/>
          <w:numId w:val="30"/>
        </w:numPr>
        <w:ind w:left="283" w:hanging="283"/>
        <w:jc w:val="both"/>
      </w:pPr>
      <w:r>
        <w:rPr>
          <w:rFonts w:asciiTheme="minorHAnsi" w:hAnsiTheme="minorHAnsi"/>
          <w:sz w:val="22"/>
          <w:szCs w:val="22"/>
        </w:rPr>
        <w:t>Wykonawca jest odpowiedzialny za zgodność z poniższymi warunkami technicznymi i jakościowymi opisanymi dla poszczególnych części przedmiotu zamówienia:</w:t>
      </w:r>
    </w:p>
    <w:p w14:paraId="0B2B0A77" w14:textId="77777777" w:rsidR="008A7685" w:rsidRDefault="008A7685">
      <w:pPr>
        <w:pStyle w:val="Default"/>
        <w:ind w:left="340" w:hanging="340"/>
        <w:jc w:val="both"/>
        <w:rPr>
          <w:rFonts w:asciiTheme="minorHAnsi" w:hAnsiTheme="minorHAnsi"/>
          <w:sz w:val="22"/>
          <w:szCs w:val="22"/>
        </w:rPr>
      </w:pPr>
    </w:p>
    <w:tbl>
      <w:tblPr>
        <w:tblW w:w="79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"/>
        <w:gridCol w:w="1158"/>
        <w:gridCol w:w="1141"/>
        <w:gridCol w:w="5327"/>
      </w:tblGrid>
      <w:tr w:rsidR="008A7685" w14:paraId="0B2B0A7C" w14:textId="77777777">
        <w:trPr>
          <w:trHeight w:val="660"/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8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9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Produkt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A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Kod CPV</w:t>
            </w:r>
          </w:p>
        </w:tc>
        <w:tc>
          <w:tcPr>
            <w:tcW w:w="53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B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4"/>
                <w:szCs w:val="14"/>
                <w:lang w:eastAsia="pl-PL"/>
              </w:rPr>
              <w:t>Opis</w:t>
            </w:r>
          </w:p>
        </w:tc>
      </w:tr>
      <w:tr w:rsidR="008A7685" w14:paraId="0B2B0A81" w14:textId="77777777">
        <w:trPr>
          <w:trHeight w:val="270"/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D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E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7F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80" w14:textId="77777777" w:rsidR="008A7685" w:rsidRDefault="00AA45E4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8A7685" w14:paraId="0B2B0A86" w14:textId="77777777">
        <w:trPr>
          <w:trHeight w:val="300"/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82" w14:textId="77777777" w:rsidR="008A7685" w:rsidRDefault="008A7685">
            <w:pPr>
              <w:widowControl w:val="0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83" w14:textId="77777777" w:rsidR="008A7685" w:rsidRDefault="008A7685">
            <w:pPr>
              <w:widowControl w:val="0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84" w14:textId="77777777" w:rsidR="008A7685" w:rsidRDefault="008A7685">
            <w:pPr>
              <w:widowControl w:val="0"/>
              <w:jc w:val="center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0A85" w14:textId="77777777" w:rsidR="008A7685" w:rsidRDefault="008A7685">
            <w:pPr>
              <w:widowControl w:val="0"/>
              <w:jc w:val="both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B2B0A87" w14:textId="77777777" w:rsidR="008A7685" w:rsidRDefault="008A7685">
      <w:pPr>
        <w:spacing w:after="0"/>
        <w:ind w:left="720"/>
        <w:jc w:val="both"/>
      </w:pPr>
    </w:p>
    <w:p w14:paraId="0B2B0A88" w14:textId="1151489A" w:rsidR="008A7685" w:rsidRDefault="00AA45E4">
      <w:pPr>
        <w:pStyle w:val="Default"/>
        <w:numPr>
          <w:ilvl w:val="0"/>
          <w:numId w:val="31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Oferta, na podstawie której dokonano wyboru Wykonawcy stanowi integralną część niniejszej umowy.</w:t>
      </w:r>
    </w:p>
    <w:p w14:paraId="0B2B0A89" w14:textId="77777777" w:rsidR="008A7685" w:rsidRDefault="00AA45E4">
      <w:pPr>
        <w:pStyle w:val="Default"/>
        <w:numPr>
          <w:ilvl w:val="0"/>
          <w:numId w:val="31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ponosi odpowiedzialności za szkody wyrządzone przez Wykonawcę podczas wykonywania przedmiotu zamówienia.</w:t>
      </w:r>
    </w:p>
    <w:p w14:paraId="0B2B0A8A" w14:textId="77777777" w:rsidR="008A7685" w:rsidRDefault="00AA45E4">
      <w:pPr>
        <w:pStyle w:val="Default"/>
        <w:numPr>
          <w:ilvl w:val="0"/>
          <w:numId w:val="31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dostarczy produkty spełniające wymogi określone w niniejszej umowie i wytworzone zgodnie z obowiązującymi przepisami takimi jak, w szczególności: </w:t>
      </w:r>
    </w:p>
    <w:p w14:paraId="0B2B0A8B" w14:textId="770C1BEE" w:rsidR="008A7685" w:rsidRDefault="00AA45E4">
      <w:pPr>
        <w:pStyle w:val="Default"/>
        <w:numPr>
          <w:ilvl w:val="0"/>
          <w:numId w:val="3"/>
        </w:numPr>
        <w:tabs>
          <w:tab w:val="clear" w:pos="720"/>
          <w:tab w:val="left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Ustawa z dnia 21 grudnia 2000 r., o jakości handlowej artykułów rolno – spożywczych (Dz.U. 202</w:t>
      </w:r>
      <w:r w:rsidR="002B66C8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poz. 1</w:t>
      </w:r>
      <w:r w:rsidR="002B66C8">
        <w:rPr>
          <w:rFonts w:asciiTheme="minorHAnsi" w:hAnsiTheme="minorHAnsi" w:cstheme="minorHAnsi"/>
          <w:sz w:val="22"/>
          <w:szCs w:val="22"/>
        </w:rPr>
        <w:t>980</w:t>
      </w:r>
      <w:r>
        <w:rPr>
          <w:rFonts w:asciiTheme="minorHAnsi" w:hAnsiTheme="minorHAnsi" w:cstheme="minorHAnsi"/>
          <w:sz w:val="22"/>
          <w:szCs w:val="22"/>
        </w:rPr>
        <w:t xml:space="preserve">); </w:t>
      </w:r>
    </w:p>
    <w:p w14:paraId="0B2B0A8C" w14:textId="77777777" w:rsidR="008A7685" w:rsidRDefault="00AA45E4">
      <w:pPr>
        <w:pStyle w:val="Default"/>
        <w:numPr>
          <w:ilvl w:val="0"/>
          <w:numId w:val="3"/>
        </w:numPr>
        <w:tabs>
          <w:tab w:val="clear" w:pos="720"/>
          <w:tab w:val="left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Rozporządzenia (WE) Nr 178/2002 Parlamentu Europejskiego i Rady z dnia 28 stycznia 2002 r. ustalające ogólne zasady i wymagania prawa żywnościowego, powołujące Europejski Urząd ds. bezpieczeństwa żywności oraz ustanawiające procedury w zakresie bezpieczeństwa żywności; </w:t>
      </w:r>
    </w:p>
    <w:p w14:paraId="0B2B0A8D" w14:textId="77777777" w:rsidR="008A7685" w:rsidRDefault="00AA45E4">
      <w:pPr>
        <w:pStyle w:val="Default"/>
        <w:numPr>
          <w:ilvl w:val="0"/>
          <w:numId w:val="3"/>
        </w:numPr>
        <w:tabs>
          <w:tab w:val="clear" w:pos="720"/>
          <w:tab w:val="left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Rozporządzenia (WE) Nr 1935/2004 Parlamentu Europejskiego i Rady z dnia 27 października 2004 r. w sprawie materiałów i wyrobów przeznaczonych do kontaktu z żywnością oraz uchylające Dyrektywy 80/590/EWG i 89/109/EWG; </w:t>
      </w:r>
    </w:p>
    <w:p w14:paraId="0B2B0A8E" w14:textId="0A34293A" w:rsidR="008A7685" w:rsidRDefault="00AA45E4">
      <w:pPr>
        <w:pStyle w:val="Default"/>
        <w:numPr>
          <w:ilvl w:val="0"/>
          <w:numId w:val="3"/>
        </w:numPr>
        <w:tabs>
          <w:tab w:val="clear" w:pos="720"/>
          <w:tab w:val="left" w:pos="567"/>
        </w:tabs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Rozporządzenia Ministra Rolnictwa i Rozwoju Wsi z dnia 23 grudnia 2014 r. w sprawie znakowania poszczególnych rodzajów środków spożywczych (Dz. U. 2015 poz. 29,</w:t>
      </w:r>
      <w:r w:rsidR="00A2635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 późn. zm.).</w:t>
      </w:r>
    </w:p>
    <w:p w14:paraId="0B2B0A8F" w14:textId="77777777" w:rsidR="008A7685" w:rsidRDefault="008A7685">
      <w:pPr>
        <w:pStyle w:val="Default"/>
        <w:jc w:val="center"/>
        <w:rPr>
          <w:rFonts w:ascii="Calibri" w:hAnsi="Calibri"/>
          <w:b/>
          <w:sz w:val="22"/>
          <w:szCs w:val="22"/>
        </w:rPr>
      </w:pPr>
    </w:p>
    <w:p w14:paraId="0B2B0A90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5 </w:t>
      </w:r>
    </w:p>
    <w:p w14:paraId="0B2B0A91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ODBIÓR JAKOŚCIOWY ORAZ ILOŚCIOWO-WARTOŚCIOWY</w:t>
      </w:r>
    </w:p>
    <w:p w14:paraId="0B2B0A92" w14:textId="1D37AA86" w:rsidR="008A7685" w:rsidRDefault="00AA45E4">
      <w:pPr>
        <w:pStyle w:val="Default"/>
        <w:numPr>
          <w:ilvl w:val="0"/>
          <w:numId w:val="4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Odbiór Towaru będzie dokonywany przez uprawnionego przedstawiciela Zamawiającego w magazynie żywnościowym w oparciu o złożone zamówienie i specyfikację asortymentu o której mowa w § 4 ust. 7 zgodnie z procedurami systemu HACCP. </w:t>
      </w:r>
    </w:p>
    <w:p w14:paraId="0B2B0A93" w14:textId="77777777" w:rsidR="008A7685" w:rsidRDefault="00AA45E4">
      <w:pPr>
        <w:pStyle w:val="Default"/>
        <w:numPr>
          <w:ilvl w:val="0"/>
          <w:numId w:val="4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Zamawiający zobowiązuje się niezwłocznie (w czasie dostawy, po dostawie lub stwierdzeniu tego faktu w czasie obróbki technologicznej) powiadomić Wykonawcę, iż:</w:t>
      </w:r>
    </w:p>
    <w:p w14:paraId="0B2B0A94" w14:textId="77777777" w:rsidR="008A7685" w:rsidRDefault="00AA45E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</w:pPr>
      <w:r>
        <w:rPr>
          <w:rFonts w:asciiTheme="minorHAnsi" w:hAnsiTheme="minorHAnsi"/>
        </w:rPr>
        <w:t>jakość dostarczonego Towaru jest niewłaściwa i nie odpowiada zamówieniu Zamawiającego;</w:t>
      </w:r>
    </w:p>
    <w:p w14:paraId="0B2B0A95" w14:textId="77777777" w:rsidR="008A7685" w:rsidRDefault="00AA45E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</w:pPr>
      <w:r>
        <w:rPr>
          <w:rFonts w:asciiTheme="minorHAnsi" w:hAnsiTheme="minorHAnsi"/>
          <w:shd w:val="clear" w:color="auto" w:fill="FFFFFF"/>
        </w:rPr>
        <w:t xml:space="preserve">ilość dostarczonego Towaru nie odpowiada zamówieniu Zamawiającego. </w:t>
      </w:r>
    </w:p>
    <w:p w14:paraId="0B2B0A96" w14:textId="1D141BA4" w:rsidR="008A7685" w:rsidRDefault="00AA45E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rPr>
          <w:rFonts w:asciiTheme="minorHAnsi" w:hAnsiTheme="minorHAnsi"/>
        </w:rPr>
        <w:t xml:space="preserve">W przypadku wad lub złej jakości dostarczanych artykułów widocznych w </w:t>
      </w:r>
      <w:r w:rsidR="001B62C7">
        <w:rPr>
          <w:rFonts w:asciiTheme="minorHAnsi" w:hAnsiTheme="minorHAnsi"/>
        </w:rPr>
        <w:t>czasie</w:t>
      </w:r>
      <w:r>
        <w:rPr>
          <w:rFonts w:asciiTheme="minorHAnsi" w:hAnsiTheme="minorHAnsi"/>
        </w:rPr>
        <w:t xml:space="preserve"> dostawy, Zamawiający nie przyjm</w:t>
      </w:r>
      <w:r>
        <w:rPr>
          <w:rFonts w:asciiTheme="minorHAnsi" w:hAnsiTheme="minorHAnsi"/>
          <w:shd w:val="clear" w:color="auto" w:fill="FFFFFF"/>
        </w:rPr>
        <w:t>ie danej partii Towaru uznając dostawę jako niekompletną.</w:t>
      </w:r>
    </w:p>
    <w:p w14:paraId="0B2B0A97" w14:textId="400043E1" w:rsidR="008A7685" w:rsidRDefault="00AA45E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rPr>
          <w:rFonts w:asciiTheme="minorHAnsi" w:hAnsiTheme="minorHAnsi"/>
          <w:shd w:val="clear" w:color="auto" w:fill="FFFFFF"/>
        </w:rPr>
        <w:t xml:space="preserve">W przypadku, o którym mowa w ust. 3 Wykonawca na wezwanie uprawnionego pracownika Zamawiającego, wymieni zakwestionowany Towar nie później niż w terminie </w:t>
      </w:r>
      <w:r>
        <w:rPr>
          <w:rFonts w:asciiTheme="minorHAnsi" w:hAnsiTheme="minorHAnsi"/>
          <w:b/>
          <w:shd w:val="clear" w:color="auto" w:fill="FFFFFF"/>
        </w:rPr>
        <w:t>24 godzin</w:t>
      </w:r>
      <w:r>
        <w:rPr>
          <w:rFonts w:asciiTheme="minorHAnsi" w:hAnsiTheme="minorHAnsi"/>
          <w:shd w:val="clear" w:color="auto" w:fill="FFFFFF"/>
        </w:rPr>
        <w:t xml:space="preserve"> od momentu powiadomienia.</w:t>
      </w:r>
    </w:p>
    <w:p w14:paraId="14A95612" w14:textId="2E048ADE" w:rsidR="00447E68" w:rsidRPr="00285D2A" w:rsidRDefault="00AA45E4" w:rsidP="00285D2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rPr>
          <w:shd w:val="clear" w:color="auto" w:fill="FFFFFF"/>
        </w:rPr>
        <w:t>W przypadku zakwestionowania przez Zamawiającego Towaru i niewywiązania się przez Wykonawcę z postanowień zawartych w ust. 4, Zamawiający ma pr</w:t>
      </w:r>
      <w:r>
        <w:t xml:space="preserve">awo, </w:t>
      </w:r>
      <w:r>
        <w:rPr>
          <w:rFonts w:cs="Arial"/>
        </w:rPr>
        <w:t>celem zapewnienia ciągłości żywienia, dokonać u innego dostawcy niezbędnego zakupu interwencyjnego w ilości niezrealizowanej dostawy partii Towaru oraz obciążenia Wykonawcy</w:t>
      </w:r>
      <w:r>
        <w:t xml:space="preserve"> kosztem </w:t>
      </w:r>
      <w:r>
        <w:rPr>
          <w:rFonts w:cs="Arial"/>
        </w:rPr>
        <w:t>zakupu interwencyjnego</w:t>
      </w:r>
      <w:r>
        <w:t>.</w:t>
      </w:r>
    </w:p>
    <w:p w14:paraId="0B2B0A99" w14:textId="77777777" w:rsidR="008A7685" w:rsidRDefault="008A7685">
      <w:pPr>
        <w:pStyle w:val="Default"/>
        <w:jc w:val="center"/>
        <w:rPr>
          <w:rFonts w:ascii="Calibri" w:hAnsi="Calibri"/>
          <w:sz w:val="22"/>
          <w:szCs w:val="22"/>
        </w:rPr>
      </w:pPr>
    </w:p>
    <w:p w14:paraId="0B2B0A9A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14:paraId="0B2B0A9B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WARUNKI PŁATNOŚCI</w:t>
      </w:r>
    </w:p>
    <w:p w14:paraId="0B2B0A9C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jest zobowiązany dołączyć prawidłowo wystawioną fakturę do każdej partii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Towaru dostarczanego do Zamawiającego. </w:t>
      </w:r>
    </w:p>
    <w:p w14:paraId="0B2B0A9D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>
        <w:rPr>
          <w:rFonts w:ascii="Calibri" w:hAnsi="Calibri" w:cstheme="minorHAnsi"/>
          <w:sz w:val="22"/>
          <w:szCs w:val="22"/>
          <w:shd w:val="clear" w:color="auto" w:fill="FFFFFF"/>
        </w:rPr>
        <w:t xml:space="preserve">Zamawiający oświadcza, iż nie jest płatnikiem podatku VAT. </w:t>
      </w:r>
    </w:p>
    <w:p w14:paraId="0B2B0A9E" w14:textId="32F896C8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Należności za dostarczony Towar regulowane będą przelew</w:t>
      </w:r>
      <w:r>
        <w:rPr>
          <w:rFonts w:asciiTheme="minorHAnsi" w:hAnsiTheme="minorHAnsi" w:cstheme="minorHAnsi"/>
          <w:sz w:val="22"/>
          <w:szCs w:val="22"/>
        </w:rPr>
        <w:t xml:space="preserve">ami z rachunku bankowego Zamawiającego na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rachunek bankowy Wykonawcy ……………………………………………………………………………………………………………………………………………….. podany również na fakturze,</w:t>
      </w:r>
      <w:r>
        <w:rPr>
          <w:rFonts w:asciiTheme="minorHAnsi" w:hAnsiTheme="minorHAnsi" w:cstheme="minorHAnsi"/>
          <w:sz w:val="22"/>
          <w:szCs w:val="22"/>
        </w:rPr>
        <w:t xml:space="preserve"> w terminie do </w:t>
      </w:r>
      <w:r>
        <w:rPr>
          <w:rFonts w:asciiTheme="minorHAnsi" w:hAnsiTheme="minorHAnsi" w:cstheme="minorHAnsi"/>
          <w:b/>
          <w:bCs/>
          <w:sz w:val="22"/>
          <w:szCs w:val="22"/>
        </w:rPr>
        <w:t>30 dni</w:t>
      </w:r>
      <w:r>
        <w:rPr>
          <w:rFonts w:asciiTheme="minorHAnsi" w:hAnsiTheme="minorHAnsi" w:cstheme="minorHAnsi"/>
          <w:sz w:val="22"/>
          <w:szCs w:val="22"/>
        </w:rPr>
        <w:t xml:space="preserve"> od dnia dostarczenia prawidłowo wystawionych faktur. </w:t>
      </w:r>
    </w:p>
    <w:p w14:paraId="0B2B0A9F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dzień zapłaty uważa się dzień obciążenia rachunku bankowego Zamawiającego. </w:t>
      </w:r>
    </w:p>
    <w:p w14:paraId="0B2B0AA0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Wykonawca nie może, bez zgody Zamawiającego, zbywać na rzecz osób trzecich wierzytelności powstałych w wyniku realizacji niniejszej umowy. </w:t>
      </w:r>
    </w:p>
    <w:p w14:paraId="0B2B0AA1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Płatności dokonuje się w złotych polskich. </w:t>
      </w:r>
    </w:p>
    <w:p w14:paraId="0B2B0AA2" w14:textId="0C4572E1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Nazwa dostarczonego artykułu na fakturze musi być zgodna z nazwą na opakowaniu (jeśli dotyczy) oraz z nazwą w formularzu cenowym. W przypadku, kiedy cena lub nazwa nie będzie zgodna z ofertą, faktura nie będzie uznana za prawidłowo wystawioną. </w:t>
      </w:r>
    </w:p>
    <w:p w14:paraId="0B2B0AA3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zmianie rachunku bankowego Wykonawca zobowiązuje się niezwłocznie powiadomić w formie pisemnej Zamawiającego, podając aktualny rachunek bankowy. Zmiana numeru rachunku wymaga formy pisemnej w postaci aneksu do umowy podpisanego przez Wykonawcę i Zamawiającego.</w:t>
      </w:r>
    </w:p>
    <w:p w14:paraId="0B2B0AA4" w14:textId="77777777" w:rsidR="008A7685" w:rsidRDefault="00AA45E4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zastrzega sobie możliwość niedokonywania zamówienia ilości opcjonalnych przedmiotu zamówienia. Niedokonanie zakupu ilości opcjonalnych nie stanowi odstąpienia od umowy. </w:t>
      </w:r>
      <w:r>
        <w:rPr>
          <w:rFonts w:asciiTheme="minorHAnsi" w:hAnsiTheme="minorHAnsi" w:cstheme="minorHAnsi"/>
          <w:bCs/>
          <w:sz w:val="22"/>
          <w:szCs w:val="22"/>
        </w:rPr>
        <w:t>Wykonawcy przysługuje prawo do wynagrodzenia wyłącznie za faktycznie dostarczone ilości towaru.</w:t>
      </w:r>
    </w:p>
    <w:p w14:paraId="0B2B0AA5" w14:textId="77777777" w:rsidR="008A7685" w:rsidRDefault="008A7685">
      <w:pPr>
        <w:spacing w:after="0"/>
        <w:jc w:val="center"/>
      </w:pPr>
    </w:p>
    <w:p w14:paraId="0B2B0AA6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</w:p>
    <w:p w14:paraId="0B2B0AA7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KARY UMOWNE</w:t>
      </w:r>
    </w:p>
    <w:p w14:paraId="0B2B0AA8" w14:textId="77777777" w:rsidR="008A7685" w:rsidRDefault="00AA45E4">
      <w:pPr>
        <w:pStyle w:val="Default"/>
        <w:numPr>
          <w:ilvl w:val="0"/>
          <w:numId w:val="7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naliczy Wykonawcy karę umowną w następujących przypadkach i wysokościach: </w:t>
      </w:r>
    </w:p>
    <w:p w14:paraId="0B2B0AA9" w14:textId="77777777" w:rsidR="008A7685" w:rsidRDefault="00AA45E4">
      <w:pPr>
        <w:pStyle w:val="Default"/>
        <w:numPr>
          <w:ilvl w:val="0"/>
          <w:numId w:val="8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b/>
          <w:sz w:val="22"/>
          <w:szCs w:val="22"/>
        </w:rPr>
        <w:t>odstąpienia</w:t>
      </w:r>
      <w:r>
        <w:rPr>
          <w:rFonts w:asciiTheme="minorHAnsi" w:hAnsiTheme="minorHAnsi" w:cstheme="minorHAnsi"/>
          <w:sz w:val="22"/>
          <w:szCs w:val="22"/>
        </w:rPr>
        <w:t xml:space="preserve"> od umowy przez Zamawiającego z przyczyn, za które odpowiedzialność ponosi Wykonawca lub rozwiązania umowy przez Wykonawcę z przyczyn leżących po jego stronie - w wysokości 10% wartości brutto określonej w § 2 ust. 1;</w:t>
      </w:r>
    </w:p>
    <w:p w14:paraId="0B2B0AAA" w14:textId="77777777" w:rsidR="008A7685" w:rsidRDefault="00AA45E4">
      <w:pPr>
        <w:pStyle w:val="Default"/>
        <w:numPr>
          <w:ilvl w:val="0"/>
          <w:numId w:val="8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wysokości 10% wartości brutto zamówionej partii przedmiotu zamówienia za każdy dzień zwłoki w realizacji dostawy, licząc od dnia następującego po dniu wskazanym w § 4 ust. 6;</w:t>
      </w:r>
    </w:p>
    <w:p w14:paraId="0B2B0AAB" w14:textId="77777777" w:rsidR="008A7685" w:rsidRDefault="00AA45E4">
      <w:pPr>
        <w:pStyle w:val="Default"/>
        <w:numPr>
          <w:ilvl w:val="0"/>
          <w:numId w:val="8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niewykonanie przedmiotu umowy w wysokości 10% wartości brutto określonej w § 2 ust. 1;</w:t>
      </w:r>
    </w:p>
    <w:p w14:paraId="0B2B0AAC" w14:textId="77777777" w:rsidR="008A7685" w:rsidRDefault="00AA45E4">
      <w:pPr>
        <w:pStyle w:val="Default"/>
        <w:numPr>
          <w:ilvl w:val="0"/>
          <w:numId w:val="8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10% wartości brutto zamówionej partii Towaru za każdy dzień zwłoki w realizacji reklamacji, licząc od dnia następującego po dniu wskazanym w § 5 ust. 4.</w:t>
      </w:r>
    </w:p>
    <w:p w14:paraId="0B2B0AAD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Roszczenia z tytułu kar umownych będą pokrywane z wynagrodzenia należnego Wykonawcy albo przez Wykonawcę na podstawie pisemnego wezwania do zapłaty, w zależności od wyboru Zamawiającego. </w:t>
      </w:r>
    </w:p>
    <w:p w14:paraId="0B2B0AAE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naliczone kary umowne zostanie wystawiona nota obciążeniowa. </w:t>
      </w:r>
    </w:p>
    <w:p w14:paraId="0B2B0AAF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zobowiązuje się do zapłaty zastrzeżonych kar umownych na rachunek wskazany przez Zamawiającego w nocie obciążeniowej, w terminie 14 dni od dnia otrzymania takiej noty o ile taka forma zaspokojenia zostanie wybrana przez Zamawiającego. </w:t>
      </w:r>
    </w:p>
    <w:p w14:paraId="0B2B0AB0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zastrzega sobie prawo dochodzenia odszkodowania uzupełniającego na zasadach ogólnych, jeżeli wartość powstałej szkody przekracza wysokość kar umownych.</w:t>
      </w:r>
    </w:p>
    <w:p w14:paraId="0B2B0AB1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Kary umowne mogą podlegać kumulacji. </w:t>
      </w:r>
    </w:p>
    <w:p w14:paraId="0B2B0AB2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Strony ustalają, że łączna maksymalna wysokość kar umownych wyniesie nie więcej niż 20% wartości brutto określonej w § 2 ust. 1. </w:t>
      </w:r>
    </w:p>
    <w:p w14:paraId="0B2B0AB3" w14:textId="77777777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 przypadku niedostarczenia w terminie przez Wykonawcę zamówionej partii Towaru zgodnie z § 4 ust 6, Zamawiający zastrzega sobie prawo do dokonania zakupu zamówionej partii towaru na wolnym rynku, a wynikającą z różnicy cen kwotą obciąży Wykonawcę. </w:t>
      </w:r>
    </w:p>
    <w:p w14:paraId="0B2B0AB4" w14:textId="4661733E" w:rsidR="008A7685" w:rsidRDefault="00AA45E4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 przypadku opóźnienia w płatności, Wykonawca będzie upoważniony do naliczenia odsetek za opóźnienie w transakcjach handlowych </w:t>
      </w:r>
      <w:r>
        <w:rPr>
          <w:rFonts w:ascii="Calibri" w:hAnsi="Calibri"/>
          <w:color w:val="auto"/>
          <w:sz w:val="22"/>
          <w:szCs w:val="22"/>
        </w:rPr>
        <w:t xml:space="preserve">zgodnie z ustawą z dnia 8 marca 2013 r. o przeciwdziałaniu nadmiernym opóźnieniom w transakcjach handlowych (Dz. U. z 2023 </w:t>
      </w:r>
      <w:r w:rsidR="00D05BE8">
        <w:rPr>
          <w:rFonts w:ascii="Calibri" w:hAnsi="Calibri"/>
          <w:color w:val="auto"/>
          <w:sz w:val="22"/>
          <w:szCs w:val="22"/>
        </w:rPr>
        <w:t>poz.</w:t>
      </w:r>
      <w:r w:rsidR="00285D2A">
        <w:rPr>
          <w:rFonts w:ascii="Calibri" w:hAnsi="Calibri"/>
          <w:color w:val="auto"/>
          <w:sz w:val="22"/>
          <w:szCs w:val="22"/>
        </w:rPr>
        <w:t xml:space="preserve"> 1790</w:t>
      </w:r>
      <w:r>
        <w:rPr>
          <w:rFonts w:ascii="Calibri" w:hAnsi="Calibri"/>
          <w:color w:val="auto"/>
          <w:sz w:val="22"/>
          <w:szCs w:val="22"/>
        </w:rPr>
        <w:t xml:space="preserve">). </w:t>
      </w:r>
    </w:p>
    <w:p w14:paraId="0B2B0AB5" w14:textId="77777777" w:rsidR="008A7685" w:rsidRDefault="008A7685">
      <w:pPr>
        <w:pStyle w:val="Default"/>
        <w:jc w:val="center"/>
        <w:rPr>
          <w:rFonts w:ascii="Calibri" w:hAnsi="Calibri"/>
          <w:sz w:val="22"/>
          <w:szCs w:val="22"/>
        </w:rPr>
      </w:pPr>
    </w:p>
    <w:p w14:paraId="0B2B0AB6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8 </w:t>
      </w:r>
    </w:p>
    <w:p w14:paraId="0B2B0AB7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WYPOWIEDZENIE UMOWY</w:t>
      </w:r>
    </w:p>
    <w:p w14:paraId="0B2B0AB8" w14:textId="77777777" w:rsidR="008A7685" w:rsidRDefault="00AA45E4">
      <w:pPr>
        <w:pStyle w:val="Default"/>
        <w:numPr>
          <w:ilvl w:val="0"/>
          <w:numId w:val="10"/>
        </w:numPr>
        <w:suppressAutoHyphens w:val="0"/>
        <w:spacing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Każdej </w:t>
      </w:r>
      <w:r>
        <w:rPr>
          <w:rFonts w:asciiTheme="minorHAnsi" w:hAnsiTheme="minorHAnsi"/>
          <w:color w:val="auto"/>
          <w:sz w:val="22"/>
          <w:szCs w:val="22"/>
        </w:rPr>
        <w:t>ze stron przysługuje prawo wypowiedzenia umowy z zachowaniem 1 miesięcznego okresu wypowiedzenia ze skutkiem na koniec miesiąca kalendarzowego.</w:t>
      </w:r>
    </w:p>
    <w:p w14:paraId="0B2B0AB9" w14:textId="77777777" w:rsidR="008A7685" w:rsidRDefault="00AA45E4">
      <w:pPr>
        <w:pStyle w:val="Default"/>
        <w:numPr>
          <w:ilvl w:val="0"/>
          <w:numId w:val="10"/>
        </w:numPr>
        <w:suppressAutoHyphens w:val="0"/>
        <w:spacing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lastRenderedPageBreak/>
        <w:t xml:space="preserve">Wypowiedzenie umowy wymaga zachowania formy pisemnej pod rygorem nieważności. </w:t>
      </w:r>
    </w:p>
    <w:p w14:paraId="0B2B0ABA" w14:textId="77777777" w:rsidR="008A7685" w:rsidRDefault="008A7685">
      <w:pPr>
        <w:pStyle w:val="Default"/>
        <w:rPr>
          <w:rFonts w:ascii="Calibri" w:hAnsi="Calibri"/>
          <w:b/>
          <w:sz w:val="22"/>
          <w:szCs w:val="22"/>
        </w:rPr>
      </w:pPr>
    </w:p>
    <w:p w14:paraId="0B2B0ABB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9</w:t>
      </w:r>
    </w:p>
    <w:p w14:paraId="0B2B0ABC" w14:textId="77777777" w:rsidR="008A7685" w:rsidRDefault="00AA45E4">
      <w:pPr>
        <w:pStyle w:val="Default"/>
        <w:spacing w:line="280" w:lineRule="exact"/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bCs/>
          <w:color w:val="auto"/>
          <w:sz w:val="22"/>
          <w:szCs w:val="22"/>
        </w:rPr>
        <w:t>ROZWIĄZANIE UMOWY</w:t>
      </w:r>
    </w:p>
    <w:p w14:paraId="0B2B0ABD" w14:textId="1ED47797" w:rsidR="008A7685" w:rsidRDefault="00AA45E4">
      <w:pPr>
        <w:pStyle w:val="Akapitzlist"/>
        <w:numPr>
          <w:ilvl w:val="0"/>
          <w:numId w:val="11"/>
        </w:numPr>
        <w:suppressAutoHyphens w:val="0"/>
        <w:spacing w:after="0" w:line="240" w:lineRule="auto"/>
        <w:ind w:left="284" w:hanging="284"/>
        <w:jc w:val="both"/>
      </w:pPr>
      <w:r>
        <w:rPr>
          <w:rFonts w:cstheme="minorHAnsi"/>
          <w:bCs/>
        </w:rPr>
        <w:t xml:space="preserve">Zamawiający może rozwiązać niniejszą umowę, w części lub w całości, </w:t>
      </w:r>
      <w:r>
        <w:rPr>
          <w:rFonts w:cstheme="minorHAnsi"/>
        </w:rPr>
        <w:t>bez</w:t>
      </w:r>
      <w:r w:rsidR="00422D07">
        <w:rPr>
          <w:rFonts w:cstheme="minorHAnsi"/>
        </w:rPr>
        <w:t xml:space="preserve"> </w:t>
      </w:r>
      <w:r>
        <w:rPr>
          <w:rFonts w:cstheme="minorHAnsi"/>
        </w:rPr>
        <w:t xml:space="preserve">zachowania terminu wypowiedzenia ze skutkiem na dzień doręczenia Wykonawcy oświadczenia Zamawiającego o rozwiązaniu umowy </w:t>
      </w:r>
      <w:r>
        <w:rPr>
          <w:rFonts w:cstheme="minorHAnsi"/>
          <w:bCs/>
        </w:rPr>
        <w:t>w następujących przypadkach:</w:t>
      </w:r>
    </w:p>
    <w:p w14:paraId="0B2B0ABE" w14:textId="77777777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 xml:space="preserve">jeżeli Wykonawca nie rozpoczął wykonywania umowy i jej nie realizuje pomimo pisemnego </w:t>
      </w:r>
      <w:r>
        <w:rPr>
          <w:rFonts w:asciiTheme="minorHAnsi" w:hAnsiTheme="minorHAnsi" w:cstheme="minorHAnsi"/>
          <w:b w:val="0"/>
          <w:szCs w:val="22"/>
        </w:rPr>
        <w:t>wezwania Wykonawcy przez Zamawiającego</w:t>
      </w:r>
      <w:r>
        <w:rPr>
          <w:rFonts w:asciiTheme="minorHAnsi" w:hAnsiTheme="minorHAnsi" w:cstheme="minorHAnsi"/>
          <w:b w:val="0"/>
          <w:bCs/>
          <w:szCs w:val="22"/>
        </w:rPr>
        <w:t>;</w:t>
      </w:r>
    </w:p>
    <w:p w14:paraId="0B2B0ABF" w14:textId="77777777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 xml:space="preserve">jeżeli Wykonawca </w:t>
      </w:r>
      <w:r>
        <w:rPr>
          <w:rFonts w:asciiTheme="minorHAnsi" w:hAnsiTheme="minorHAnsi" w:cstheme="minorHAnsi"/>
          <w:b w:val="0"/>
          <w:szCs w:val="22"/>
        </w:rPr>
        <w:t>co najmniej dwukrotnie nie dotrzymał istotnych warunków umowy, a w szczególności w zakresie ilości dostarczanego Towaru, terminów dostaw Towaru, oraz jakości Towaru określanych przez Zamawiającego w niniejszej umowie;</w:t>
      </w:r>
    </w:p>
    <w:p w14:paraId="0B2B0AC0" w14:textId="49FF11BC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 xml:space="preserve">gdy Wykonawca wykonuje umowę lub jej część w sposób sprzeczny z umową, w szczególności rozszerza zakres podwykonawstwa poza wskazany w ofercie bez zgody Zamawiającego lub wykonuje umowę w sposób nienależyty i nie zmienia sposobu realizacji umowy lub nie usunął uchybień naruszeń mimo wezwania go do tego przez </w:t>
      </w:r>
      <w:r>
        <w:rPr>
          <w:rFonts w:asciiTheme="minorHAnsi" w:hAnsiTheme="minorHAnsi" w:cstheme="minorHAnsi"/>
          <w:b w:val="0"/>
          <w:szCs w:val="22"/>
        </w:rPr>
        <w:t>Zamawia</w:t>
      </w:r>
      <w:r w:rsidR="00937343">
        <w:rPr>
          <w:rFonts w:asciiTheme="minorHAnsi" w:hAnsiTheme="minorHAnsi" w:cstheme="minorHAnsi"/>
          <w:b w:val="0"/>
          <w:szCs w:val="22"/>
        </w:rPr>
        <w:t>jącego</w:t>
      </w:r>
      <w:r>
        <w:rPr>
          <w:rFonts w:asciiTheme="minorHAnsi" w:hAnsiTheme="minorHAnsi" w:cstheme="minorHAnsi"/>
          <w:b w:val="0"/>
          <w:szCs w:val="22"/>
        </w:rPr>
        <w:t xml:space="preserve"> </w:t>
      </w:r>
      <w:r>
        <w:rPr>
          <w:rFonts w:asciiTheme="minorHAnsi" w:hAnsiTheme="minorHAnsi" w:cstheme="minorHAnsi"/>
          <w:b w:val="0"/>
          <w:bCs/>
          <w:szCs w:val="22"/>
        </w:rPr>
        <w:t>w terminie określonym w tym wezwaniu;</w:t>
      </w:r>
    </w:p>
    <w:p w14:paraId="0B2B0AC1" w14:textId="77777777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>dokonano zmiany umowy z naruszeniem art. 454 i art. 455 Ustawy;</w:t>
      </w:r>
    </w:p>
    <w:p w14:paraId="0B2B0AC2" w14:textId="77777777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>Wykonawca w chwili zawarcia umowy podlegał wykluczeniu z postępowania na podstawie art. 108 Ustawy;</w:t>
      </w:r>
    </w:p>
    <w:p w14:paraId="0B2B0AC3" w14:textId="77777777" w:rsidR="008A7685" w:rsidRDefault="00AA45E4">
      <w:pPr>
        <w:pStyle w:val="Tekstpodstawowy"/>
        <w:numPr>
          <w:ilvl w:val="4"/>
          <w:numId w:val="12"/>
        </w:numPr>
        <w:suppressAutoHyphens w:val="0"/>
        <w:ind w:left="709" w:hanging="425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b w:val="0"/>
          <w:bCs/>
          <w:szCs w:val="22"/>
        </w:rPr>
        <w:t>jeżeli suma naliczonych Wykonawcy kar umownych przekroczy 20% wartości brutto określonej w §2 ust. 1.</w:t>
      </w:r>
    </w:p>
    <w:p w14:paraId="0B2B0AC4" w14:textId="77777777" w:rsidR="008A7685" w:rsidRDefault="00AA45E4">
      <w:pPr>
        <w:pStyle w:val="Akapitzlist1"/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cstheme="minorHAnsi"/>
          <w:bCs/>
        </w:rPr>
        <w:t xml:space="preserve">Oświadczenie o rozwiązaniu umowy </w:t>
      </w:r>
      <w:r>
        <w:rPr>
          <w:rFonts w:cstheme="minorHAnsi"/>
        </w:rPr>
        <w:t>powinno nastąpić w formie pisemnej pod rygorem nieważności oraz zawierać uzasadnienie.</w:t>
      </w:r>
    </w:p>
    <w:p w14:paraId="0B2B0AC5" w14:textId="77777777" w:rsidR="008A7685" w:rsidRDefault="00AA45E4">
      <w:pPr>
        <w:pStyle w:val="Akapitzlist1"/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cstheme="minorHAnsi"/>
        </w:rPr>
        <w:t>Rozwiązanie umowy nie zwalnia Wykonawcy od obowiązku zapłaty kar umownych zastrzeżonych w umowie.</w:t>
      </w:r>
    </w:p>
    <w:p w14:paraId="0B2B0AC6" w14:textId="77777777" w:rsidR="008A7685" w:rsidRDefault="008A7685">
      <w:pPr>
        <w:pStyle w:val="Default"/>
        <w:jc w:val="center"/>
        <w:rPr>
          <w:rFonts w:ascii="Calibri" w:hAnsi="Calibri"/>
          <w:b/>
          <w:sz w:val="22"/>
          <w:szCs w:val="22"/>
        </w:rPr>
      </w:pPr>
    </w:p>
    <w:p w14:paraId="0B2B0AC7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10</w:t>
      </w:r>
    </w:p>
    <w:p w14:paraId="0B2B0AC8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ODSTĄPIENIE OD UMOWY</w:t>
      </w:r>
    </w:p>
    <w:p w14:paraId="0B2B0AC9" w14:textId="77777777" w:rsidR="008A7685" w:rsidRDefault="00AA45E4">
      <w:pPr>
        <w:pStyle w:val="Default"/>
        <w:numPr>
          <w:ilvl w:val="0"/>
          <w:numId w:val="13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lub 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0B2B0ACA" w14:textId="77777777" w:rsidR="008A7685" w:rsidRDefault="00AA45E4">
      <w:pPr>
        <w:pStyle w:val="Default"/>
        <w:numPr>
          <w:ilvl w:val="0"/>
          <w:numId w:val="13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Zamawiający może odstąpić od umowy w trybie natychmiastowym, ze skutkiem na dzień doręczenia Wykonawcy oświadczenia Zamawiającego o odstąpieniu od umowy:</w:t>
      </w:r>
    </w:p>
    <w:p w14:paraId="0B2B0ACB" w14:textId="77777777" w:rsidR="008A7685" w:rsidRDefault="00AA45E4">
      <w:pPr>
        <w:pStyle w:val="Default"/>
        <w:numPr>
          <w:ilvl w:val="0"/>
          <w:numId w:val="14"/>
        </w:numPr>
        <w:ind w:hanging="43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gdy zostanie wszczęte postępowanie o ogłoszeniu upadłości wykonawcy; </w:t>
      </w:r>
    </w:p>
    <w:p w14:paraId="0B2B0ACC" w14:textId="77777777" w:rsidR="008A7685" w:rsidRDefault="00AA45E4">
      <w:pPr>
        <w:pStyle w:val="Default"/>
        <w:numPr>
          <w:ilvl w:val="0"/>
          <w:numId w:val="14"/>
        </w:numPr>
        <w:ind w:hanging="43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gdy zostanie podjęta likwidacja wykonawcy; </w:t>
      </w:r>
    </w:p>
    <w:p w14:paraId="0B2B0ACD" w14:textId="77777777" w:rsidR="008A7685" w:rsidRDefault="00AA45E4">
      <w:pPr>
        <w:pStyle w:val="Default"/>
        <w:numPr>
          <w:ilvl w:val="0"/>
          <w:numId w:val="14"/>
        </w:numPr>
        <w:ind w:hanging="43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jeżeli w trybie postępowania egzekucyjnego zostanie zajęty majątek wykonawcy.</w:t>
      </w:r>
    </w:p>
    <w:p w14:paraId="0B2B0ACE" w14:textId="77777777" w:rsidR="008A7685" w:rsidRDefault="00AA45E4">
      <w:pPr>
        <w:pStyle w:val="Default"/>
        <w:numPr>
          <w:ilvl w:val="0"/>
          <w:numId w:val="14"/>
        </w:numPr>
        <w:ind w:hanging="43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w razie nieprzestrzegania przez Wykonawcę przepisów obowiązujących w jednostkach organizacyjnych służby Więziennej;</w:t>
      </w:r>
    </w:p>
    <w:p w14:paraId="0B2B0ACF" w14:textId="77777777" w:rsidR="008A7685" w:rsidRDefault="00AA45E4">
      <w:pPr>
        <w:pStyle w:val="Default"/>
        <w:numPr>
          <w:ilvl w:val="0"/>
          <w:numId w:val="14"/>
        </w:numPr>
        <w:ind w:hanging="436"/>
        <w:jc w:val="both"/>
        <w:rPr>
          <w:rFonts w:ascii="Calibri" w:hAnsi="Calibri"/>
          <w:sz w:val="22"/>
          <w:szCs w:val="22"/>
          <w:shd w:val="clear" w:color="auto" w:fill="FFFFFF"/>
        </w:rPr>
      </w:pPr>
      <w:r>
        <w:rPr>
          <w:rFonts w:ascii="Calibri" w:hAnsi="Calibri" w:cstheme="minorHAnsi"/>
          <w:bCs/>
          <w:sz w:val="22"/>
          <w:szCs w:val="22"/>
          <w:shd w:val="clear" w:color="auto" w:fill="FFFFFF"/>
        </w:rPr>
        <w:t>gdy Wykonawca zaprzestał prowadzenia działalności.</w:t>
      </w:r>
    </w:p>
    <w:p w14:paraId="0B2B0AD0" w14:textId="56FCD433" w:rsidR="008A7685" w:rsidRDefault="00AA45E4">
      <w:pPr>
        <w:pStyle w:val="Default"/>
        <w:numPr>
          <w:ilvl w:val="0"/>
          <w:numId w:val="13"/>
        </w:numPr>
        <w:ind w:left="284" w:hanging="284"/>
        <w:jc w:val="both"/>
        <w:rPr>
          <w:rFonts w:ascii="Calibri" w:hAnsi="Calibri"/>
          <w:sz w:val="22"/>
          <w:szCs w:val="22"/>
          <w:shd w:val="clear" w:color="auto" w:fill="FFFFFF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Wykonawca ma obowiązek poinformować Zamawiającego o okolicznościach, o których mowa w ust. 2 pkt 1-3 oraz 5, w terminie do 3 dni od dnia ich zaistnienia. </w:t>
      </w:r>
    </w:p>
    <w:p w14:paraId="0B2B0AD1" w14:textId="77777777" w:rsidR="008A7685" w:rsidRDefault="00AA45E4">
      <w:pPr>
        <w:pStyle w:val="Default"/>
        <w:numPr>
          <w:ilvl w:val="0"/>
          <w:numId w:val="13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Odstąpienie od umowy nastąpi w formie pisemnej pod ryg</w:t>
      </w:r>
      <w:r>
        <w:rPr>
          <w:rFonts w:ascii="Calibri" w:hAnsi="Calibri"/>
          <w:color w:val="auto"/>
          <w:sz w:val="22"/>
          <w:szCs w:val="22"/>
        </w:rPr>
        <w:t xml:space="preserve">orem nieważności i będzie zawierać uzasadnienie. </w:t>
      </w:r>
    </w:p>
    <w:p w14:paraId="0B2B0AD2" w14:textId="77777777" w:rsidR="008A7685" w:rsidRDefault="008A7685">
      <w:pPr>
        <w:pStyle w:val="Default"/>
        <w:jc w:val="both"/>
        <w:rPr>
          <w:rFonts w:ascii="Calibri" w:hAnsi="Calibri"/>
          <w:color w:val="FF0000"/>
          <w:sz w:val="22"/>
          <w:szCs w:val="22"/>
        </w:rPr>
      </w:pPr>
    </w:p>
    <w:p w14:paraId="0B2B0AD3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11 </w:t>
      </w:r>
    </w:p>
    <w:p w14:paraId="0B2B0AD4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ZMIANA TREŚCI UMOWY</w:t>
      </w:r>
    </w:p>
    <w:p w14:paraId="0B2B0AD5" w14:textId="4B19E576" w:rsidR="008A7685" w:rsidRDefault="00AA45E4">
      <w:pPr>
        <w:pStyle w:val="Default"/>
        <w:numPr>
          <w:ilvl w:val="0"/>
          <w:numId w:val="15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Wszelkie zmiany treści niniejszej umowy wymagają formy pisemnej w postaci aneksu podpisanego przez Strony, pod rygorem nieważności, z wyjątkiem zmian osób o których mowa w § 14. </w:t>
      </w:r>
    </w:p>
    <w:p w14:paraId="0B2B0AD6" w14:textId="77777777" w:rsidR="008A7685" w:rsidRDefault="00AA45E4">
      <w:pPr>
        <w:pStyle w:val="Default"/>
        <w:numPr>
          <w:ilvl w:val="0"/>
          <w:numId w:val="15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Zamawiający przewiduje możliwość zmiany postanowień umowy w przypadkach: </w:t>
      </w:r>
    </w:p>
    <w:p w14:paraId="0B2B0AD7" w14:textId="77777777" w:rsidR="008A7685" w:rsidRDefault="00AA45E4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lastRenderedPageBreak/>
        <w:t>zmiany, w tym wydłużenia, terminów, o których mowa w umowie - gdy z powodu siły wyższej nie jest możliwe zachowanie terminów, o których mowa w umowie, o czas w którym z powodu wystąpienia siły wyższej umowa nie mogła być realizowana; za siłę wyższa uważa się w szczególności strajki, zamieszki, działania wojenne, zamknięcie granic, pożar, powódź, trzęsienia ziemi i inne klęski żywiołowe, zmianę przepisów prawnych, działania organów państwowych, samorządowych i instytucji cywilnych i wojskowych, których współdziałanie jest niezbędne w celu realizacji niniejszej umowy, a których udział w realizacji umowy wynika z przepisów prawa; akty o charakterze terrorystycznym. Nie będą stanowiły podstawy przedłużenia terminu realizacji przedmiotu umowy, jeśli opóźnienia te wynikały z niewykonania lub nienależytego wykonania zobowiązań wobec wykonawcy przez jego podwykonawców lub kooperatorów;</w:t>
      </w:r>
    </w:p>
    <w:p w14:paraId="0B2B0AD9" w14:textId="77777777" w:rsidR="008A7685" w:rsidRDefault="00AA45E4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gdy w związku z rozbieżnościami nastąpi potrzeba ujednolicenia zapisów umowy, a zmiana będzie umożliwiać usunięcie rozbieżności i doprecyzowanie umowy w celu jednoznacznej interpretacji jej zapisów przez strony; </w:t>
      </w:r>
    </w:p>
    <w:p w14:paraId="0B2B0ADA" w14:textId="77777777" w:rsidR="008A7685" w:rsidRDefault="00AA45E4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przekształcenia formy prawnej którejkolwiek ze Stron umowy; </w:t>
      </w:r>
    </w:p>
    <w:p w14:paraId="0B2B0ADB" w14:textId="47306DDA" w:rsidR="008A7685" w:rsidRDefault="00AA45E4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  <w:shd w:val="clear" w:color="auto" w:fill="FFFFFF"/>
        </w:rPr>
        <w:t xml:space="preserve">zmiany obowiązującej w dniu podpisania umowy stawki podatku VAT </w:t>
      </w:r>
      <w:r>
        <w:rPr>
          <w:rFonts w:ascii="Calibri" w:hAnsi="Calibri" w:cs="Times New Roman"/>
          <w:sz w:val="22"/>
          <w:szCs w:val="22"/>
          <w:shd w:val="clear" w:color="auto" w:fill="FFFFFF"/>
        </w:rPr>
        <w:t>od towarów i usług lub podatku akcyzowego</w:t>
      </w:r>
      <w:r>
        <w:rPr>
          <w:rFonts w:asciiTheme="minorHAnsi" w:hAnsiTheme="minorHAnsi" w:cs="Times New Roman"/>
          <w:sz w:val="22"/>
          <w:szCs w:val="22"/>
          <w:shd w:val="clear" w:color="auto" w:fill="FFFFFF"/>
        </w:rPr>
        <w:t xml:space="preserve">. Zmiana dokonana zostanie na wniosek jednej ze Stron. Zmiana dotyczy różnicy w stawce podatku VAT, </w:t>
      </w:r>
      <w:r>
        <w:rPr>
          <w:rFonts w:ascii="Calibri" w:hAnsi="Calibri" w:cs="Times New Roman"/>
          <w:sz w:val="22"/>
          <w:szCs w:val="22"/>
          <w:shd w:val="clear" w:color="auto" w:fill="FFFFFF"/>
        </w:rPr>
        <w:t>zmiana podatku w nowej stawce będzie doliczany do cen jednostkowych netto</w:t>
      </w:r>
      <w:r w:rsidR="007A757D">
        <w:rPr>
          <w:rFonts w:ascii="Calibri" w:hAnsi="Calibri" w:cs="Times New Roman"/>
          <w:sz w:val="22"/>
          <w:szCs w:val="22"/>
          <w:shd w:val="clear" w:color="auto" w:fill="FFFFFF"/>
        </w:rPr>
        <w:t>;</w:t>
      </w:r>
    </w:p>
    <w:p w14:paraId="581DB0DB" w14:textId="1807E30D" w:rsidR="007A757D" w:rsidRPr="004C6BE6" w:rsidRDefault="00AA45E4" w:rsidP="004C6BE6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  <w:shd w:val="clear" w:color="auto" w:fill="FFFFFF"/>
        </w:rPr>
        <w:t>zmian będących następstwem sukcesji uniwersalnej albo przejęcia z mocy prawa pełni praw i obowiązków dotyczących którejkolwiek ze stron</w:t>
      </w:r>
      <w:r w:rsidR="004C6BE6">
        <w:rPr>
          <w:rFonts w:asciiTheme="minorHAnsi" w:hAnsiTheme="minorHAnsi" w:cstheme="minorBidi"/>
          <w:sz w:val="22"/>
          <w:szCs w:val="22"/>
          <w:shd w:val="clear" w:color="auto" w:fill="FFFFFF"/>
        </w:rPr>
        <w:t>;</w:t>
      </w:r>
    </w:p>
    <w:p w14:paraId="2ACD13F3" w14:textId="2B0F885A" w:rsidR="004C6BE6" w:rsidRPr="004C6BE6" w:rsidRDefault="00EC408E" w:rsidP="004C6BE6">
      <w:pPr>
        <w:pStyle w:val="Default"/>
        <w:numPr>
          <w:ilvl w:val="0"/>
          <w:numId w:val="16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rażącej straty </w:t>
      </w:r>
      <w:r w:rsidR="001953FF">
        <w:rPr>
          <w:rFonts w:ascii="Calibri" w:hAnsi="Calibri"/>
          <w:sz w:val="22"/>
          <w:szCs w:val="22"/>
        </w:rPr>
        <w:t>Zamawiającego spowodowan</w:t>
      </w:r>
      <w:r w:rsidR="00B05CEE">
        <w:rPr>
          <w:rFonts w:ascii="Calibri" w:hAnsi="Calibri"/>
          <w:sz w:val="22"/>
          <w:szCs w:val="22"/>
        </w:rPr>
        <w:t>ej</w:t>
      </w:r>
      <w:r w:rsidR="001953FF">
        <w:rPr>
          <w:rFonts w:ascii="Calibri" w:hAnsi="Calibri"/>
          <w:sz w:val="22"/>
          <w:szCs w:val="22"/>
        </w:rPr>
        <w:t xml:space="preserve"> zauważalną rozbieżnością między cenami </w:t>
      </w:r>
      <w:r w:rsidR="00B05CEE">
        <w:rPr>
          <w:rFonts w:ascii="Calibri" w:hAnsi="Calibri"/>
          <w:sz w:val="22"/>
          <w:szCs w:val="22"/>
        </w:rPr>
        <w:t>rynkowymi</w:t>
      </w:r>
      <w:r w:rsidR="001953FF">
        <w:rPr>
          <w:rFonts w:ascii="Calibri" w:hAnsi="Calibri"/>
          <w:sz w:val="22"/>
          <w:szCs w:val="22"/>
        </w:rPr>
        <w:t xml:space="preserve"> w </w:t>
      </w:r>
      <w:r w:rsidR="005F25FA">
        <w:rPr>
          <w:rFonts w:ascii="Calibri" w:hAnsi="Calibri"/>
          <w:sz w:val="22"/>
          <w:szCs w:val="22"/>
        </w:rPr>
        <w:t>dniu zawarcia</w:t>
      </w:r>
      <w:r w:rsidR="001953FF">
        <w:rPr>
          <w:rFonts w:ascii="Calibri" w:hAnsi="Calibri"/>
          <w:sz w:val="22"/>
          <w:szCs w:val="22"/>
        </w:rPr>
        <w:t xml:space="preserve"> umowy, a </w:t>
      </w:r>
      <w:r w:rsidR="00B05CEE">
        <w:rPr>
          <w:rFonts w:ascii="Calibri" w:hAnsi="Calibri"/>
          <w:sz w:val="22"/>
          <w:szCs w:val="22"/>
        </w:rPr>
        <w:t>aktualnym</w:t>
      </w:r>
      <w:r w:rsidR="000E4A86">
        <w:rPr>
          <w:rFonts w:ascii="Calibri" w:hAnsi="Calibri"/>
          <w:sz w:val="22"/>
          <w:szCs w:val="22"/>
        </w:rPr>
        <w:t xml:space="preserve"> stanem na dzień wystosowania wniosku</w:t>
      </w:r>
      <w:r w:rsidR="006015F6">
        <w:rPr>
          <w:rFonts w:ascii="Calibri" w:hAnsi="Calibri"/>
          <w:sz w:val="22"/>
          <w:szCs w:val="22"/>
        </w:rPr>
        <w:t>.</w:t>
      </w:r>
    </w:p>
    <w:p w14:paraId="0B2B0ADD" w14:textId="77777777" w:rsidR="008A7685" w:rsidRDefault="00AA45E4">
      <w:pPr>
        <w:pStyle w:val="Default"/>
        <w:numPr>
          <w:ilvl w:val="0"/>
          <w:numId w:val="17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Jeżeli z wnioskiem o dokonanie zmiany wysokości wynagrodzenia, o której mowa w ust. 2. występuje Wykonawca, zobowiązany jest on załączyć do wniosku, dokumenty uzasadniające zmianę kosztów wykonania zamówienia oraz wysokość tej zmiany, w szczególności: </w:t>
      </w:r>
    </w:p>
    <w:p w14:paraId="0B2B0ADE" w14:textId="77777777" w:rsidR="008A7685" w:rsidRDefault="00AA45E4">
      <w:pPr>
        <w:pStyle w:val="Default"/>
        <w:numPr>
          <w:ilvl w:val="0"/>
          <w:numId w:val="18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pisemne zestawienie wynagrodzeń pracowników, biorących udział w realizacji umowy (ze wskazaniem wysokości wynagrodzenia dotychczasowej i po zmianie), do których zastosowanie znajdzie zmiana przepisów o minimalnym wynagrodzeniu za pracę albo wysokości minimalnej stawki godzinowej, wraz z określeniem części wynagrodzenia każdego z tych pracowników odpowiadającej zakresowi prac związanych z realizacją przedmiotu umowy;</w:t>
      </w:r>
    </w:p>
    <w:p w14:paraId="0B2B0ADF" w14:textId="77777777" w:rsidR="008A7685" w:rsidRDefault="00AA45E4">
      <w:pPr>
        <w:pStyle w:val="Default"/>
        <w:numPr>
          <w:ilvl w:val="0"/>
          <w:numId w:val="18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pisemne zestawienie wynagrodzeń osób biorących udział w realizacji umowy (ze wskazaniem wysokości dotychczasowej i po zmianie), podlegających obowiązkowym ubezpieczeniom społecznym oraz ubezpieczeniu zdrowotnemu, do których zastosowanie znajdzie zmiana przepisów o zasadach podlegania ubezpieczeniom społecznym lub ubezpieczeniu zdrowotnemu lub przepisów o wysokości składek na ubezpieczenia społeczne lub zdrowotne, wraz z podaniem kwot składek uiszczanych na ubezpieczenia społeczne i ubezpieczenie zdrowotne oraz określeniem części wynagrodzenia każdej z tych osób odpowiadającej zakresowi prac związanych z realizacją przedmiotu umowy; </w:t>
      </w:r>
    </w:p>
    <w:p w14:paraId="0B2B0AE0" w14:textId="77777777" w:rsidR="008A7685" w:rsidRDefault="00AA45E4">
      <w:pPr>
        <w:pStyle w:val="Default"/>
        <w:numPr>
          <w:ilvl w:val="0"/>
          <w:numId w:val="18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pisemne zestawienie cen Towaru wraz z określeniem procentowej zmiany ich ceny w stosunku do cen występujących w dniu zawarcia umowy; </w:t>
      </w:r>
    </w:p>
    <w:p w14:paraId="0B2B0AE1" w14:textId="77777777" w:rsidR="008A7685" w:rsidRDefault="00AA45E4">
      <w:pPr>
        <w:pStyle w:val="Default"/>
        <w:numPr>
          <w:ilvl w:val="0"/>
          <w:numId w:val="17"/>
        </w:numPr>
        <w:ind w:left="283" w:hanging="283"/>
        <w:jc w:val="both"/>
        <w:rPr>
          <w:rFonts w:ascii="Calibri" w:hAnsi="Calibri"/>
          <w:sz w:val="22"/>
          <w:szCs w:val="22"/>
          <w:shd w:val="clear" w:color="auto" w:fill="FFFFFF"/>
        </w:rPr>
      </w:pPr>
      <w:r>
        <w:rPr>
          <w:rFonts w:ascii="Calibri" w:hAnsi="Calibri"/>
          <w:sz w:val="22"/>
          <w:szCs w:val="22"/>
          <w:shd w:val="clear" w:color="auto" w:fill="FFFFFF"/>
        </w:rPr>
        <w:t>Strona, która otrzymała od drugiej Strony wniosek w przedmiocie zmiany wynagrodzenia z powodu okoliczności wskazanych w ust. 2, ma obowiązek przedłożenia Stronie wnioskującej pisemnej odpowiedzi na wniosek, ze wskazaniem, w jakim zakresie wyraża zgodę na wnioskowaną zmianę, oraz uzasadnieniem odmowy uznania zasadności wniosku, w terminie 14 dni od dnia otrzymania wniosku.</w:t>
      </w:r>
    </w:p>
    <w:p w14:paraId="25966BFC" w14:textId="77777777" w:rsidR="004504B0" w:rsidRDefault="004504B0" w:rsidP="00030AFD">
      <w:pPr>
        <w:pStyle w:val="Default"/>
        <w:rPr>
          <w:rFonts w:ascii="Calibri" w:hAnsi="Calibri"/>
          <w:b/>
          <w:sz w:val="22"/>
          <w:szCs w:val="22"/>
          <w:shd w:val="clear" w:color="auto" w:fill="FFFFFF"/>
        </w:rPr>
      </w:pPr>
    </w:p>
    <w:p w14:paraId="0B2B0AE3" w14:textId="77777777" w:rsidR="008A7685" w:rsidRDefault="00AA45E4">
      <w:pPr>
        <w:pStyle w:val="Default"/>
        <w:jc w:val="center"/>
      </w:pPr>
      <w:r>
        <w:rPr>
          <w:rFonts w:ascii="Calibri" w:hAnsi="Calibri"/>
          <w:b/>
          <w:sz w:val="22"/>
          <w:szCs w:val="22"/>
          <w:shd w:val="clear" w:color="auto" w:fill="FFFFFF"/>
        </w:rPr>
        <w:t xml:space="preserve">§ 12 </w:t>
      </w:r>
    </w:p>
    <w:p w14:paraId="0B2B0AE4" w14:textId="77777777" w:rsidR="008A7685" w:rsidRDefault="00AA45E4">
      <w:pPr>
        <w:pStyle w:val="Default"/>
        <w:jc w:val="center"/>
        <w:rPr>
          <w:shd w:val="clear" w:color="auto" w:fill="FFFFFF"/>
        </w:rPr>
      </w:pPr>
      <w:r>
        <w:rPr>
          <w:rFonts w:ascii="Calibri" w:hAnsi="Calibri"/>
          <w:b/>
          <w:sz w:val="22"/>
          <w:szCs w:val="22"/>
          <w:shd w:val="clear" w:color="auto" w:fill="FFFFFF"/>
        </w:rPr>
        <w:t>PODWYKONAWSTWO</w:t>
      </w:r>
    </w:p>
    <w:p w14:paraId="0B2B0AE5" w14:textId="77777777" w:rsidR="008A7685" w:rsidRDefault="00AA45E4">
      <w:pPr>
        <w:pStyle w:val="Default"/>
        <w:numPr>
          <w:ilvl w:val="0"/>
          <w:numId w:val="19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Wykonawca może powierzyć wykonanie działań realizowanych w ramach niniejszej umowy podwykonawcom w zakresie określonym w formularzu ofertowym. </w:t>
      </w:r>
    </w:p>
    <w:p w14:paraId="0B2B0AE6" w14:textId="77777777" w:rsidR="008A7685" w:rsidRDefault="00AA45E4">
      <w:pPr>
        <w:pStyle w:val="Default"/>
        <w:numPr>
          <w:ilvl w:val="0"/>
          <w:numId w:val="19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lastRenderedPageBreak/>
        <w:t xml:space="preserve">Wykonawca nie może rozszerzyć podwykonawstwa poza zakres wskazany w ofercie bez uprzedniej zgody Zamawiającego. </w:t>
      </w:r>
    </w:p>
    <w:p w14:paraId="0B2B0AE7" w14:textId="77777777" w:rsidR="008A7685" w:rsidRDefault="00AA45E4">
      <w:pPr>
        <w:pStyle w:val="Default"/>
        <w:numPr>
          <w:ilvl w:val="0"/>
          <w:numId w:val="19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Wykonawca ma obowiązek przedłożyć Zamawiającemu poświadczoną za zgodność z oryginałem kopię zawartej umowy o podwykonawstwo. </w:t>
      </w:r>
    </w:p>
    <w:p w14:paraId="0B2B0AE8" w14:textId="77777777" w:rsidR="008A7685" w:rsidRDefault="00AA45E4">
      <w:pPr>
        <w:pStyle w:val="Default"/>
        <w:numPr>
          <w:ilvl w:val="0"/>
          <w:numId w:val="19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Każda umowa o podwykonawstwo musi zawierać w szczególności postanowienia dotyczące:</w:t>
      </w:r>
    </w:p>
    <w:p w14:paraId="0B2B0AE9" w14:textId="77777777" w:rsidR="008A7685" w:rsidRDefault="00AA45E4">
      <w:pPr>
        <w:pStyle w:val="Default"/>
        <w:numPr>
          <w:ilvl w:val="0"/>
          <w:numId w:val="20"/>
        </w:numPr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zakresu prac przewidzianego do wykonania, </w:t>
      </w:r>
    </w:p>
    <w:p w14:paraId="0B2B0AEA" w14:textId="77777777" w:rsidR="008A7685" w:rsidRDefault="00AA45E4">
      <w:pPr>
        <w:pStyle w:val="Default"/>
        <w:numPr>
          <w:ilvl w:val="0"/>
          <w:numId w:val="20"/>
        </w:numPr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terminów realizacji prac powierzonych, </w:t>
      </w:r>
    </w:p>
    <w:p w14:paraId="0B2B0AEB" w14:textId="77777777" w:rsidR="008A7685" w:rsidRDefault="00AA45E4">
      <w:pPr>
        <w:pStyle w:val="Default"/>
        <w:numPr>
          <w:ilvl w:val="0"/>
          <w:numId w:val="20"/>
        </w:numPr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wynagrodzenia i terminów płatności, </w:t>
      </w:r>
    </w:p>
    <w:p w14:paraId="0B2B0AEC" w14:textId="77777777" w:rsidR="008A7685" w:rsidRDefault="00AA45E4">
      <w:pPr>
        <w:pStyle w:val="Default"/>
        <w:numPr>
          <w:ilvl w:val="0"/>
          <w:numId w:val="20"/>
        </w:numPr>
        <w:ind w:left="283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rozwiązania umowy z podwykonawcą w przypadku rozwiązania niniejszej umowy.</w:t>
      </w:r>
    </w:p>
    <w:p w14:paraId="0B2B0AED" w14:textId="77777777" w:rsidR="008A7685" w:rsidRDefault="00AA45E4">
      <w:pPr>
        <w:pStyle w:val="Default"/>
        <w:numPr>
          <w:ilvl w:val="0"/>
          <w:numId w:val="21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Umowa o podwykonawstwo nie może zawierać postanowień: </w:t>
      </w:r>
    </w:p>
    <w:p w14:paraId="0B2B0AEE" w14:textId="77777777" w:rsidR="008A7685" w:rsidRDefault="00AA45E4">
      <w:pPr>
        <w:pStyle w:val="Default"/>
        <w:numPr>
          <w:ilvl w:val="0"/>
          <w:numId w:val="22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uzależniających uzyskanie przez podwykonawcę płatności od Wykonawcy od zapłaty przez Zamawiającego wynagrodzenia na rzecz Wykonawcy, obejmującego zakres prac wykonanych przez podwykonawcę,</w:t>
      </w:r>
    </w:p>
    <w:p w14:paraId="0B2B0AEF" w14:textId="77777777" w:rsidR="008A7685" w:rsidRDefault="00AA45E4">
      <w:pPr>
        <w:pStyle w:val="Default"/>
        <w:numPr>
          <w:ilvl w:val="0"/>
          <w:numId w:val="22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0B2B0AF0" w14:textId="77777777" w:rsidR="008A7685" w:rsidRDefault="00AA45E4">
      <w:pPr>
        <w:pStyle w:val="Default"/>
        <w:numPr>
          <w:ilvl w:val="0"/>
          <w:numId w:val="23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Wszelkie zapisy niniejszej umowy odnoszące się do Wykonawcy stosuje się odpowiednio do wszystkich podwykonawców, za których działania lub zaniechania Wykonawca ponosi odpowiedzialność na zasadzie ryzyka, co Wykonawca zobowiązuje się zastrzec w zawieranych przez niego umowach z podwykonawcami. </w:t>
      </w:r>
    </w:p>
    <w:p w14:paraId="0B2B0AF1" w14:textId="77777777" w:rsidR="008A7685" w:rsidRDefault="00AA45E4">
      <w:pPr>
        <w:pStyle w:val="Default"/>
        <w:numPr>
          <w:ilvl w:val="0"/>
          <w:numId w:val="23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Wykonawca nie może zwolnić się z odpowiedzialności względem Zamawiającego z tego powodu, że niewykonanie lub nienależyte wykonanie umowy przez Wykonawcę było następstwem niewykonania lub nienależytego wykonania zobowiązań Wykonawcy przez jego podwykonawców. </w:t>
      </w:r>
    </w:p>
    <w:p w14:paraId="0B2B0AF2" w14:textId="77777777" w:rsidR="008A7685" w:rsidRDefault="00AA45E4">
      <w:pPr>
        <w:pStyle w:val="Default"/>
        <w:numPr>
          <w:ilvl w:val="0"/>
          <w:numId w:val="23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Zamawiający może dokonać bezpośredniej zapłaty wymagalnego wynagrodzenia przysługującego podwykonawcy, który zawarł przedłożoną Zamawiającemu poświadczoną za zgodność z oryginałem kopię umowy o podwykonawstwo, w przypadku uchylenia się od obowiązku zapłaty odpowiednio przez Wykonawcę, podwykonawcę lub dalszego podwykonawcę zamówienia.</w:t>
      </w:r>
    </w:p>
    <w:p w14:paraId="0B2B0AF3" w14:textId="77777777" w:rsidR="008A7685" w:rsidRDefault="00AA45E4">
      <w:pPr>
        <w:pStyle w:val="Default"/>
        <w:numPr>
          <w:ilvl w:val="0"/>
          <w:numId w:val="23"/>
        </w:numPr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W przypadku dokonania bezpośredniej zapłaty podwykonawcy lub dalszemu podwykonawcy, o których mowa w ust. 8, Zamawiający potrąci kwotę wypłaconego wynagrodzenia z wynagrodzenia należnego Wykonawcy.</w:t>
      </w:r>
    </w:p>
    <w:p w14:paraId="0B2B0AF4" w14:textId="77777777" w:rsidR="008A7685" w:rsidRDefault="008A7685">
      <w:pPr>
        <w:pStyle w:val="Default"/>
        <w:jc w:val="center"/>
        <w:rPr>
          <w:rFonts w:ascii="Calibri" w:hAnsi="Calibri"/>
          <w:color w:val="FF0000"/>
          <w:sz w:val="22"/>
          <w:szCs w:val="22"/>
        </w:rPr>
      </w:pPr>
    </w:p>
    <w:p w14:paraId="0B2B0AF5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shd w:val="clear" w:color="auto" w:fill="FFFFFF"/>
        </w:rPr>
        <w:t xml:space="preserve">§ 13 </w:t>
      </w:r>
    </w:p>
    <w:p w14:paraId="0B2B0AF6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shd w:val="clear" w:color="auto" w:fill="FFFFFF"/>
        </w:rPr>
        <w:t>RODO</w:t>
      </w:r>
    </w:p>
    <w:p w14:paraId="0B2B0AF7" w14:textId="77777777" w:rsidR="008A7685" w:rsidRDefault="00AA45E4">
      <w:pPr>
        <w:numPr>
          <w:ilvl w:val="0"/>
          <w:numId w:val="24"/>
        </w:numPr>
        <w:spacing w:after="0" w:line="240" w:lineRule="auto"/>
        <w:ind w:left="283" w:hanging="283"/>
        <w:jc w:val="both"/>
      </w:pPr>
      <w:r>
        <w:rPr>
          <w:rFonts w:cstheme="minorHAnsi"/>
          <w:color w:val="000000"/>
          <w:shd w:val="clear" w:color="auto" w:fill="FFFFFF"/>
        </w:rPr>
        <w:t xml:space="preserve">Wykonawca oświadcza, iż zgodnie z art. 13 ust. 1 i 2 RODO, został poinformowany przez Zamawiającego, że:  </w:t>
      </w:r>
    </w:p>
    <w:p w14:paraId="0B2B0AF8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Administratorem jego danych osobowych przetwarzanych w związku z wykonaniem niniejszej umowy jest Zakład Karny w Żytkowicach;</w:t>
      </w:r>
    </w:p>
    <w:p w14:paraId="0B2B0AF9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 xml:space="preserve">W przypadku pytań dotyczących sposobu i zakresu przetwarzania danych osobowych w zakresie działania Zakładu Karnego w Żytkowicach, a także przysługujących Wykonawcy uprawnień, może się on skontaktować z Inspektorem Ochrony Danych w Zakładzie Karnym w Żytkowicach za pomocą adresu </w:t>
      </w:r>
      <w:r>
        <w:rPr>
          <w:rStyle w:val="czeinternetowe"/>
          <w:rFonts w:eastAsia="Arial Unicode MS" w:cstheme="minorHAnsi"/>
          <w:color w:val="000000"/>
          <w:shd w:val="clear" w:color="auto" w:fill="FFFFFF"/>
        </w:rPr>
        <w:t>damian.puk@sw.gov.pl</w:t>
      </w:r>
    </w:p>
    <w:p w14:paraId="0B2B0AFA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 xml:space="preserve">Dane osobowe Wykonawcy przetwarzane są w celu wypełnienia obowiązków prawnych ciążących na Zakładzie Karnym w Żytkowicach tj. przeprowadzenia postępowania o udzielnie zamówienia publicznego w celu dokonania wyboru oferty wykonawcy, z którym zostanie zawarta umowa w sprawie zamówienia publicznego. </w:t>
      </w:r>
    </w:p>
    <w:p w14:paraId="0B2B0AFB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 xml:space="preserve">Odbiorcami danych osobowych Wykonawcy będą osoby lub podmioty, którym udostępniona zostanie dokumentacja postępowania w oparciu o: </w:t>
      </w:r>
    </w:p>
    <w:p w14:paraId="0B2B0AFC" w14:textId="50C5A13E" w:rsidR="008A7685" w:rsidRDefault="00AA45E4">
      <w:pPr>
        <w:numPr>
          <w:ilvl w:val="0"/>
          <w:numId w:val="26"/>
        </w:numPr>
        <w:spacing w:after="0" w:line="240" w:lineRule="auto"/>
        <w:jc w:val="both"/>
      </w:pPr>
      <w:r>
        <w:rPr>
          <w:rFonts w:cstheme="minorHAnsi"/>
          <w:color w:val="000000"/>
          <w:shd w:val="clear" w:color="auto" w:fill="FFFFFF"/>
        </w:rPr>
        <w:t xml:space="preserve">art. 74 </w:t>
      </w:r>
      <w:r w:rsidR="00A13FE1">
        <w:rPr>
          <w:rFonts w:cstheme="minorHAnsi"/>
          <w:color w:val="000000"/>
          <w:shd w:val="clear" w:color="auto" w:fill="FFFFFF"/>
        </w:rPr>
        <w:t>UStawy</w:t>
      </w:r>
      <w:r>
        <w:rPr>
          <w:rFonts w:cstheme="minorHAnsi"/>
          <w:color w:val="000000"/>
          <w:shd w:val="clear" w:color="auto" w:fill="FFFFFF"/>
        </w:rPr>
        <w:t>;</w:t>
      </w:r>
    </w:p>
    <w:p w14:paraId="0B2B0AFD" w14:textId="77777777" w:rsidR="008A7685" w:rsidRDefault="00AA45E4">
      <w:pPr>
        <w:numPr>
          <w:ilvl w:val="0"/>
          <w:numId w:val="26"/>
        </w:numPr>
        <w:spacing w:after="0" w:line="240" w:lineRule="auto"/>
        <w:jc w:val="both"/>
      </w:pPr>
      <w:r>
        <w:rPr>
          <w:rFonts w:cstheme="minorHAnsi"/>
          <w:color w:val="000000"/>
          <w:shd w:val="clear" w:color="auto" w:fill="FFFFFF"/>
        </w:rPr>
        <w:t>ustawę z dnia 6 września 2001 r. o dostępie do informacji publicznej</w:t>
      </w:r>
      <w:bookmarkStart w:id="0" w:name="view%25252525252525253A_id1%252525252525"/>
      <w:bookmarkEnd w:id="0"/>
      <w:r>
        <w:rPr>
          <w:rFonts w:cstheme="minorHAnsi"/>
          <w:color w:val="000000"/>
          <w:shd w:val="clear" w:color="auto" w:fill="FFFFFF"/>
        </w:rPr>
        <w:t xml:space="preserve"> (</w:t>
      </w:r>
      <w:r>
        <w:rPr>
          <w:rStyle w:val="czeinternetowe"/>
          <w:rFonts w:cstheme="minorHAnsi"/>
          <w:color w:val="000000"/>
          <w:u w:val="none"/>
          <w:shd w:val="clear" w:color="auto" w:fill="FFFFFF"/>
        </w:rPr>
        <w:t>Dz.U. 2022 poz. 902</w:t>
      </w:r>
      <w:r>
        <w:rPr>
          <w:rFonts w:cstheme="minorHAnsi"/>
          <w:color w:val="000000"/>
          <w:shd w:val="clear" w:color="auto" w:fill="FFFFFF"/>
        </w:rPr>
        <w:t>);</w:t>
      </w:r>
    </w:p>
    <w:p w14:paraId="0B2B0AFE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lastRenderedPageBreak/>
        <w:t xml:space="preserve">Dane osobowe Wykonawcy będą przechowywane, zgodnie z art. 78 ust. 1 ustawy Pzp, przez okres 4 lat od dnia zakończenia postępowania o udzielenie zamówienia, a jeżeli czas trwania umowy przekracza 4 lata, okres przechowywania obejmuje cały czas trwania umowy, a po tym czasie przez okres wymagany przepisami powszechnie obowiązującego prawa, w szczególności ze względu na cele archiwalne w interesie publicznym, cele badań naukowych lub historycznych lub cele statystyczne. </w:t>
      </w:r>
    </w:p>
    <w:p w14:paraId="0B2B0AFF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Podanie przez Wykonawcę danych osobowych jest obowiązkowe, gdyż przesłankę przetwarzania danych osobowych stanowi przepis prawa. Obowiązek podania przez Wykonawcę danych osobowych bezpośrednio jego dotyczących jest wymogiem ustawowym określonym w przepisach ustawy Pzp, związanym z udziałem w postępowaniu o udzielenie zamówienia publicznego; konsekwencje niepodania określonych danych wynikają z ustawy Pzp.</w:t>
      </w:r>
    </w:p>
    <w:p w14:paraId="0B2B0B00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 odniesieniu do danych osobowych Wykonawcy decyzje nie będą podejmowane w sposób zautomatyzowany, stosowanie do art. 22 RODO;</w:t>
      </w:r>
    </w:p>
    <w:p w14:paraId="0B2B0B01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Dane Wykonawcy mogą być przetwarzane w sposób zautomatyzowany i nie będą profilowane.</w:t>
      </w:r>
    </w:p>
    <w:p w14:paraId="0B2B0B02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Wykonawca posiada na podstawie art. 15 RODO prawo dostępu do danych osobowych jego dotyczących;</w:t>
      </w:r>
    </w:p>
    <w:p w14:paraId="0B2B0B03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Wykonawca posiada na podstawie art. 16 RODO prawo do sprostowania danych osobowych Wykonawcy;</w:t>
      </w:r>
    </w:p>
    <w:p w14:paraId="0B2B0B04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Wykonawca posiada na podstawie art. 18 RODO prawo żądania od administratora ograniczenia przetwarzania danych osobowych z zastrzeżeniem przypadków, o których mowa w art. 18 ust. 2 RODO;</w:t>
      </w:r>
    </w:p>
    <w:p w14:paraId="0B2B0B05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Wykonawca posiada prawo do wniesienia skargi do Prezesa Urzędu Ochrony Danych Osobowych, gdy uzna, że przetwarzanie danych osobowych jego dotyczących narusza przepisy RODO.</w:t>
      </w:r>
    </w:p>
    <w:p w14:paraId="0B2B0B06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Wykonawcy nie przysługuje w związku z art. 17 ust. 3 lit. b, d lub e RODO prawo do usunięcia danych osobowych;</w:t>
      </w:r>
    </w:p>
    <w:p w14:paraId="0B2B0B07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Wykonawcy nie przysługuje prawo do przenoszenia danych osobowych, o którym mowa w art. 20 RODO;</w:t>
      </w:r>
    </w:p>
    <w:p w14:paraId="0B2B0B08" w14:textId="77777777" w:rsidR="008A7685" w:rsidRDefault="00AA45E4">
      <w:pPr>
        <w:numPr>
          <w:ilvl w:val="0"/>
          <w:numId w:val="25"/>
        </w:numPr>
        <w:spacing w:after="0" w:line="240" w:lineRule="auto"/>
        <w:ind w:left="567" w:hanging="283"/>
        <w:jc w:val="both"/>
      </w:pPr>
      <w:r>
        <w:rPr>
          <w:rFonts w:cstheme="minorHAnsi"/>
          <w:color w:val="000000"/>
          <w:shd w:val="clear" w:color="auto" w:fill="FFFFFF"/>
        </w:rPr>
        <w:t>Wykonawcy nie przysługuje na podstawie art. 21 RODO prawo sprzeciwu, wobec przetwarzania danych osobowych, gdyż podstawą prawną przetwarzania jego danych osobowych jest art. 6 ust. 1 lit. c RODO.</w:t>
      </w:r>
    </w:p>
    <w:p w14:paraId="0B2B0B09" w14:textId="77777777" w:rsidR="008A7685" w:rsidRDefault="008A7685">
      <w:pPr>
        <w:pStyle w:val="Default"/>
        <w:jc w:val="center"/>
        <w:rPr>
          <w:rFonts w:ascii="Calibri" w:hAnsi="Calibri"/>
          <w:color w:val="auto"/>
          <w:sz w:val="22"/>
          <w:szCs w:val="22"/>
        </w:rPr>
      </w:pPr>
    </w:p>
    <w:p w14:paraId="0B2B0B0A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§ 14</w:t>
      </w:r>
    </w:p>
    <w:p w14:paraId="0B2B0B0B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KOORDYNOWANIE ZAMÓWIENIA</w:t>
      </w:r>
    </w:p>
    <w:p w14:paraId="0B2B0B0C" w14:textId="77777777" w:rsidR="008A7685" w:rsidRDefault="00AA45E4">
      <w:pPr>
        <w:pStyle w:val="Default"/>
        <w:numPr>
          <w:ilvl w:val="0"/>
          <w:numId w:val="27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Strony umawiają się, iż korespondencja dotycząca wykonywania umowy będzie przekazywana w formie pisemnej na następujące adresy i numery: </w:t>
      </w:r>
    </w:p>
    <w:p w14:paraId="0B2B0B0D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1) Zamawiający: </w:t>
      </w:r>
    </w:p>
    <w:p w14:paraId="0B2B0B0E" w14:textId="77777777" w:rsidR="008A7685" w:rsidRDefault="008A7685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B2B0B0F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Zakład Karny w Żytkowicach, Brzustów 62, 26-930 Garbatka - Letnisko </w:t>
      </w:r>
    </w:p>
    <w:p w14:paraId="0B2B0B10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tel.: 48 666 10 00, </w:t>
      </w:r>
    </w:p>
    <w:p w14:paraId="0B2B0B11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e-mail: zk_zytkowice@sw.gov.pl </w:t>
      </w:r>
    </w:p>
    <w:p w14:paraId="0B2B0B12" w14:textId="77777777" w:rsidR="008A7685" w:rsidRDefault="008A7685">
      <w:pPr>
        <w:pStyle w:val="Default"/>
        <w:ind w:left="340"/>
        <w:jc w:val="both"/>
        <w:rPr>
          <w:color w:val="auto"/>
        </w:rPr>
      </w:pPr>
    </w:p>
    <w:p w14:paraId="0B2B0B13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2) Wykonawca: …...........................</w:t>
      </w:r>
    </w:p>
    <w:p w14:paraId="0B2B0B14" w14:textId="77777777" w:rsidR="008A7685" w:rsidRDefault="008A7685">
      <w:pPr>
        <w:pStyle w:val="Default"/>
        <w:ind w:left="340"/>
        <w:jc w:val="both"/>
        <w:rPr>
          <w:rFonts w:ascii="Calibri" w:hAnsi="Calibri"/>
          <w:color w:val="auto"/>
          <w:sz w:val="22"/>
          <w:szCs w:val="22"/>
        </w:rPr>
      </w:pPr>
    </w:p>
    <w:p w14:paraId="0B2B0B15" w14:textId="77777777" w:rsidR="008A7685" w:rsidRDefault="00AA45E4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2.Osobami upoważnionymi do kontaktu i nadzoru nad realizacją niniejszej umowy są: </w:t>
      </w:r>
    </w:p>
    <w:p w14:paraId="0B2B0B16" w14:textId="77777777" w:rsidR="008A7685" w:rsidRDefault="008A7685">
      <w:pPr>
        <w:pStyle w:val="Default"/>
        <w:ind w:left="340"/>
        <w:jc w:val="both"/>
        <w:rPr>
          <w:shd w:val="clear" w:color="auto" w:fill="FFFFFF"/>
        </w:rPr>
      </w:pPr>
    </w:p>
    <w:p w14:paraId="0B2B0B17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1) ze strony Zamawiającego: </w:t>
      </w:r>
    </w:p>
    <w:p w14:paraId="0B2B0B18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imię i nazwisko: .................., </w:t>
      </w:r>
    </w:p>
    <w:p w14:paraId="0B2B0B19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tel.: ……………., </w:t>
      </w:r>
    </w:p>
    <w:p w14:paraId="0B2B0B1A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adres e-mail: ..................... </w:t>
      </w:r>
    </w:p>
    <w:p w14:paraId="0B2B0B1B" w14:textId="77777777" w:rsidR="008A7685" w:rsidRDefault="008A7685">
      <w:pPr>
        <w:pStyle w:val="Default"/>
        <w:ind w:left="340"/>
        <w:jc w:val="both"/>
        <w:rPr>
          <w:shd w:val="clear" w:color="auto" w:fill="FFFFFF"/>
        </w:rPr>
      </w:pPr>
    </w:p>
    <w:p w14:paraId="0B2B0B1C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lastRenderedPageBreak/>
        <w:t xml:space="preserve">2) ze strony Wykonawcy: </w:t>
      </w:r>
    </w:p>
    <w:p w14:paraId="0B2B0B1D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imię i nazwisko: .................., </w:t>
      </w:r>
    </w:p>
    <w:p w14:paraId="0B2B0B1E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tel.: ……………., </w:t>
      </w:r>
    </w:p>
    <w:p w14:paraId="0B2B0B1F" w14:textId="77777777" w:rsidR="008A7685" w:rsidRDefault="00AA45E4">
      <w:pPr>
        <w:pStyle w:val="Default"/>
        <w:ind w:left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 xml:space="preserve">adres e-mail: ..................... </w:t>
      </w:r>
    </w:p>
    <w:p w14:paraId="0B2B0B20" w14:textId="77777777" w:rsidR="008A7685" w:rsidRDefault="00AA45E4">
      <w:pPr>
        <w:pStyle w:val="Default"/>
        <w:numPr>
          <w:ilvl w:val="0"/>
          <w:numId w:val="28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Zmiana osób odpowiedzialnych za koordynowanie umowy, o których mowa w ust. 1 i 2 będzie odbywać się poprzez pisemne powiadomienie drugiej Strony (również za pomocą faksu lub e-maila). </w:t>
      </w:r>
    </w:p>
    <w:p w14:paraId="0B2B0B21" w14:textId="77777777" w:rsidR="008A7685" w:rsidRDefault="00AA45E4">
      <w:pPr>
        <w:pStyle w:val="Default"/>
        <w:numPr>
          <w:ilvl w:val="0"/>
          <w:numId w:val="28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Wykonawca jest zobowiązany do niezwłocznego i pisemnego poinformowania Zamawiającego o wszelkiej zmianie swych danych teleadresowych pod rygorem wysyłania pism na uprzednio podane adresy ze skutkiem doręczenia. </w:t>
      </w:r>
    </w:p>
    <w:p w14:paraId="0B2B0B22" w14:textId="77777777" w:rsidR="008A7685" w:rsidRDefault="008A7685">
      <w:pPr>
        <w:pStyle w:val="Default"/>
        <w:jc w:val="center"/>
        <w:rPr>
          <w:rFonts w:ascii="Calibri" w:hAnsi="Calibri"/>
          <w:b/>
          <w:color w:val="auto"/>
          <w:sz w:val="22"/>
          <w:szCs w:val="22"/>
        </w:rPr>
      </w:pPr>
    </w:p>
    <w:p w14:paraId="0B2B0B23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§ 15</w:t>
      </w:r>
    </w:p>
    <w:p w14:paraId="0B2B0B24" w14:textId="77777777" w:rsidR="008A7685" w:rsidRDefault="00AA45E4">
      <w:pPr>
        <w:pStyle w:val="Defaul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POSTANOWIENIA KOŃCOWE</w:t>
      </w:r>
    </w:p>
    <w:p w14:paraId="0B2B0B25" w14:textId="77777777" w:rsidR="008A7685" w:rsidRDefault="00AA45E4">
      <w:pPr>
        <w:pStyle w:val="Default"/>
        <w:numPr>
          <w:ilvl w:val="0"/>
          <w:numId w:val="29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Cesja wierzytelności przysługującej Wykonawcy z tytułu umowy jest możliwa tylko po uzyskaniu pisemnej zgody Zamawiającego. </w:t>
      </w:r>
    </w:p>
    <w:p w14:paraId="0B2B0B26" w14:textId="2812688A" w:rsidR="008A7685" w:rsidRDefault="00AA45E4">
      <w:pPr>
        <w:pStyle w:val="Default"/>
        <w:numPr>
          <w:ilvl w:val="0"/>
          <w:numId w:val="29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Charakter przedmiotu zamówienia nie wymaga określenia warunków służących zapewnieniu </w:t>
      </w:r>
      <w:r>
        <w:rPr>
          <w:rFonts w:ascii="Calibri" w:hAnsi="Calibri"/>
          <w:sz w:val="22"/>
          <w:szCs w:val="22"/>
          <w:shd w:val="clear" w:color="auto" w:fill="FFFFFF"/>
        </w:rPr>
        <w:t>dostępności dla osób ze szczególnymi potrzebami o czym mowa w ustawie z dnia 19 lipca 2019 r. o zapewnieniu dostępu osobom ze szc</w:t>
      </w:r>
      <w:r w:rsidR="00A13FE1">
        <w:rPr>
          <w:rFonts w:ascii="Calibri" w:hAnsi="Calibri"/>
          <w:sz w:val="22"/>
          <w:szCs w:val="22"/>
          <w:shd w:val="clear" w:color="auto" w:fill="FFFFFF"/>
        </w:rPr>
        <w:t>zególnymi potrzebami (Dz.U. 2024 poz. 1411</w:t>
      </w:r>
      <w:r>
        <w:rPr>
          <w:rFonts w:ascii="Calibri" w:hAnsi="Calibri"/>
          <w:sz w:val="22"/>
          <w:szCs w:val="22"/>
          <w:shd w:val="clear" w:color="auto" w:fill="FFFFFF"/>
        </w:rPr>
        <w:t xml:space="preserve">). </w:t>
      </w:r>
    </w:p>
    <w:p w14:paraId="0B2B0B27" w14:textId="77777777" w:rsidR="008A7685" w:rsidRDefault="00AA45E4">
      <w:pPr>
        <w:pStyle w:val="Default"/>
        <w:numPr>
          <w:ilvl w:val="0"/>
          <w:numId w:val="29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  <w:shd w:val="clear" w:color="auto" w:fill="FFFFFF"/>
        </w:rPr>
        <w:t xml:space="preserve">Spory mogące wyniknąć na tle stosowania niniejszej umowy strony poddają rozstrzygnięciu sądu właściwego dla siedziby </w:t>
      </w:r>
      <w:r>
        <w:rPr>
          <w:rFonts w:asciiTheme="minorHAnsi" w:hAnsiTheme="minorHAnsi"/>
          <w:color w:val="auto"/>
          <w:sz w:val="22"/>
          <w:szCs w:val="22"/>
        </w:rPr>
        <w:t>Zamawiającego.</w:t>
      </w:r>
    </w:p>
    <w:p w14:paraId="0B2B0B28" w14:textId="77777777" w:rsidR="008A7685" w:rsidRDefault="00AA45E4">
      <w:pPr>
        <w:pStyle w:val="Default"/>
        <w:numPr>
          <w:ilvl w:val="0"/>
          <w:numId w:val="29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Umowę sporządzono w dwóch jednobrzmiących egzemplarzach, po jednym egzemplarzu dla każdej Strony. </w:t>
      </w:r>
    </w:p>
    <w:p w14:paraId="0B2B0B29" w14:textId="77777777" w:rsidR="008A7685" w:rsidRDefault="00AA45E4">
      <w:pPr>
        <w:pStyle w:val="Default"/>
        <w:numPr>
          <w:ilvl w:val="0"/>
          <w:numId w:val="29"/>
        </w:numPr>
        <w:ind w:left="340" w:hanging="340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 sprawach nieunormowanych niniejszą umową zastosowanie mają przepisy ustawy Prawo zamówień publicznych i Kodeks Cywilny oraz akty wykonawcze do nich.</w:t>
      </w:r>
    </w:p>
    <w:p w14:paraId="0B2B0B2A" w14:textId="77777777" w:rsidR="008A7685" w:rsidRDefault="008A7685">
      <w:pPr>
        <w:pStyle w:val="Default"/>
        <w:ind w:left="340"/>
        <w:jc w:val="both"/>
        <w:rPr>
          <w:rFonts w:ascii="Calibri" w:hAnsi="Calibri"/>
          <w:color w:val="auto"/>
          <w:sz w:val="22"/>
          <w:szCs w:val="22"/>
        </w:rPr>
      </w:pPr>
    </w:p>
    <w:p w14:paraId="0B2B0B2B" w14:textId="77777777" w:rsidR="008A7685" w:rsidRDefault="008A7685">
      <w:pPr>
        <w:pStyle w:val="Default"/>
        <w:ind w:left="340"/>
        <w:jc w:val="both"/>
        <w:rPr>
          <w:rFonts w:ascii="Calibri" w:hAnsi="Calibri"/>
          <w:color w:val="auto"/>
          <w:sz w:val="22"/>
          <w:szCs w:val="22"/>
        </w:rPr>
      </w:pPr>
    </w:p>
    <w:p w14:paraId="0B2B0B2C" w14:textId="77777777" w:rsidR="008A7685" w:rsidRDefault="008A7685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14:paraId="0B2B0B2D" w14:textId="77777777" w:rsidR="008A7685" w:rsidRDefault="00AA45E4">
      <w:pPr>
        <w:spacing w:line="380" w:lineRule="exact"/>
        <w:jc w:val="center"/>
        <w:rPr>
          <w:rFonts w:ascii="Georgia" w:hAnsi="Georgia"/>
          <w:b/>
          <w:sz w:val="32"/>
          <w:szCs w:val="32"/>
        </w:rPr>
      </w:pPr>
      <w:r>
        <w:rPr>
          <w:sz w:val="20"/>
          <w:szCs w:val="20"/>
        </w:rPr>
        <w:t>ZAMAWIAJĄCY                                                                                                         WYKONAWCA</w:t>
      </w:r>
    </w:p>
    <w:sectPr w:rsidR="008A7685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0193F" w14:textId="77777777" w:rsidR="00CA1C7B" w:rsidRDefault="00CA1C7B">
      <w:pPr>
        <w:spacing w:after="0" w:line="240" w:lineRule="auto"/>
      </w:pPr>
      <w:r>
        <w:separator/>
      </w:r>
    </w:p>
  </w:endnote>
  <w:endnote w:type="continuationSeparator" w:id="0">
    <w:p w14:paraId="5D05357B" w14:textId="77777777" w:rsidR="00CA1C7B" w:rsidRDefault="00CA1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B0B2E" w14:textId="77777777" w:rsidR="008A7685" w:rsidRDefault="00AA45E4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A13FE1">
      <w:rPr>
        <w:noProof/>
      </w:rPr>
      <w:t>9</w:t>
    </w:r>
    <w:r>
      <w:fldChar w:fldCharType="end"/>
    </w:r>
  </w:p>
  <w:p w14:paraId="0B2B0B2F" w14:textId="77777777" w:rsidR="008A7685" w:rsidRDefault="008A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4AF26" w14:textId="77777777" w:rsidR="00CA1C7B" w:rsidRDefault="00CA1C7B">
      <w:pPr>
        <w:spacing w:after="0" w:line="240" w:lineRule="auto"/>
      </w:pPr>
      <w:r>
        <w:separator/>
      </w:r>
    </w:p>
  </w:footnote>
  <w:footnote w:type="continuationSeparator" w:id="0">
    <w:p w14:paraId="6F40B3F0" w14:textId="77777777" w:rsidR="00CA1C7B" w:rsidRDefault="00CA1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8"/>
      <w:gridCol w:w="5817"/>
    </w:tblGrid>
    <w:tr w:rsidR="008A7685" w14:paraId="0B2B0B33" w14:textId="77777777">
      <w:tc>
        <w:tcPr>
          <w:tcW w:w="3278" w:type="dxa"/>
          <w:shd w:val="clear" w:color="auto" w:fill="auto"/>
        </w:tcPr>
        <w:p w14:paraId="0B2B0B30" w14:textId="77777777" w:rsidR="008A7685" w:rsidRDefault="00AA45E4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0B2B0B35" wp14:editId="0B2B0B36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0B2B0B31" w14:textId="77777777" w:rsidR="008A7685" w:rsidRDefault="00AA45E4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0B2B0B32" w14:textId="77777777" w:rsidR="008A7685" w:rsidRDefault="00AA45E4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26-930 Garbatka Letnisko, Brzustów 62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0B2B0B34" w14:textId="77777777" w:rsidR="008A7685" w:rsidRDefault="008A7685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B7BDE"/>
    <w:multiLevelType w:val="multilevel"/>
    <w:tmpl w:val="9F843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0"/>
        <w:szCs w:val="20"/>
      </w:rPr>
    </w:lvl>
  </w:abstractNum>
  <w:abstractNum w:abstractNumId="1" w15:restartNumberingAfterBreak="0">
    <w:nsid w:val="0D2F7C3D"/>
    <w:multiLevelType w:val="multilevel"/>
    <w:tmpl w:val="0706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A9796C"/>
    <w:multiLevelType w:val="multilevel"/>
    <w:tmpl w:val="F1B0A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3" w15:restartNumberingAfterBreak="0">
    <w:nsid w:val="13485636"/>
    <w:multiLevelType w:val="multilevel"/>
    <w:tmpl w:val="3AC29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15407EAE"/>
    <w:multiLevelType w:val="multilevel"/>
    <w:tmpl w:val="36D28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205764FF"/>
    <w:multiLevelType w:val="multilevel"/>
    <w:tmpl w:val="B87298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19039CF"/>
    <w:multiLevelType w:val="multilevel"/>
    <w:tmpl w:val="FA541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7" w15:restartNumberingAfterBreak="0">
    <w:nsid w:val="248B0F74"/>
    <w:multiLevelType w:val="multilevel"/>
    <w:tmpl w:val="2E3C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28FD22F6"/>
    <w:multiLevelType w:val="multilevel"/>
    <w:tmpl w:val="D7C4395A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9513591"/>
    <w:multiLevelType w:val="multilevel"/>
    <w:tmpl w:val="895AB5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0" w15:restartNumberingAfterBreak="0">
    <w:nsid w:val="2C306209"/>
    <w:multiLevelType w:val="multilevel"/>
    <w:tmpl w:val="7C3213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1" w15:restartNumberingAfterBreak="0">
    <w:nsid w:val="2C696EB0"/>
    <w:multiLevelType w:val="multilevel"/>
    <w:tmpl w:val="7102D04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30903FF5"/>
    <w:multiLevelType w:val="multilevel"/>
    <w:tmpl w:val="B0227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3" w15:restartNumberingAfterBreak="0">
    <w:nsid w:val="30A55C50"/>
    <w:multiLevelType w:val="multilevel"/>
    <w:tmpl w:val="7650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4" w15:restartNumberingAfterBreak="0">
    <w:nsid w:val="341663A5"/>
    <w:multiLevelType w:val="multilevel"/>
    <w:tmpl w:val="F796E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5" w15:restartNumberingAfterBreak="0">
    <w:nsid w:val="341A0DF3"/>
    <w:multiLevelType w:val="multilevel"/>
    <w:tmpl w:val="BAD8A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44E456C"/>
    <w:multiLevelType w:val="multilevel"/>
    <w:tmpl w:val="E9CE49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7" w15:restartNumberingAfterBreak="0">
    <w:nsid w:val="34A726AB"/>
    <w:multiLevelType w:val="multilevel"/>
    <w:tmpl w:val="2A0C7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E480D8F"/>
    <w:multiLevelType w:val="multilevel"/>
    <w:tmpl w:val="A4D4E3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9" w15:restartNumberingAfterBreak="0">
    <w:nsid w:val="3EB20100"/>
    <w:multiLevelType w:val="multilevel"/>
    <w:tmpl w:val="30DAAC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0" w15:restartNumberingAfterBreak="0">
    <w:nsid w:val="496317A4"/>
    <w:multiLevelType w:val="multilevel"/>
    <w:tmpl w:val="3476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C4F2603"/>
    <w:multiLevelType w:val="multilevel"/>
    <w:tmpl w:val="F5C6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5F43640"/>
    <w:multiLevelType w:val="multilevel"/>
    <w:tmpl w:val="04A220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CA02837"/>
    <w:multiLevelType w:val="multilevel"/>
    <w:tmpl w:val="DAD60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604880"/>
    <w:multiLevelType w:val="multilevel"/>
    <w:tmpl w:val="10668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9D846AE"/>
    <w:multiLevelType w:val="multilevel"/>
    <w:tmpl w:val="9B4A09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6" w15:restartNumberingAfterBreak="0">
    <w:nsid w:val="6F474999"/>
    <w:multiLevelType w:val="multilevel"/>
    <w:tmpl w:val="62CEF1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7" w15:restartNumberingAfterBreak="0">
    <w:nsid w:val="6FDD43B2"/>
    <w:multiLevelType w:val="multilevel"/>
    <w:tmpl w:val="8B966C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0"/>
        <w:szCs w:val="20"/>
      </w:rPr>
    </w:lvl>
  </w:abstractNum>
  <w:abstractNum w:abstractNumId="28" w15:restartNumberingAfterBreak="0">
    <w:nsid w:val="75EE0CD5"/>
    <w:multiLevelType w:val="multilevel"/>
    <w:tmpl w:val="FA3C6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9" w15:restartNumberingAfterBreak="0">
    <w:nsid w:val="7639449B"/>
    <w:multiLevelType w:val="multilevel"/>
    <w:tmpl w:val="52286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30" w15:restartNumberingAfterBreak="0">
    <w:nsid w:val="7C5F16E5"/>
    <w:multiLevelType w:val="multilevel"/>
    <w:tmpl w:val="239686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D8E7318"/>
    <w:multiLevelType w:val="multilevel"/>
    <w:tmpl w:val="7964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num w:numId="1" w16cid:durableId="666177493">
    <w:abstractNumId w:val="1"/>
  </w:num>
  <w:num w:numId="2" w16cid:durableId="2134593931">
    <w:abstractNumId w:val="20"/>
  </w:num>
  <w:num w:numId="3" w16cid:durableId="1093434278">
    <w:abstractNumId w:val="24"/>
  </w:num>
  <w:num w:numId="4" w16cid:durableId="167913810">
    <w:abstractNumId w:val="7"/>
  </w:num>
  <w:num w:numId="5" w16cid:durableId="675688516">
    <w:abstractNumId w:val="11"/>
  </w:num>
  <w:num w:numId="6" w16cid:durableId="15157376">
    <w:abstractNumId w:val="29"/>
  </w:num>
  <w:num w:numId="7" w16cid:durableId="1450658095">
    <w:abstractNumId w:val="6"/>
  </w:num>
  <w:num w:numId="8" w16cid:durableId="664821143">
    <w:abstractNumId w:val="30"/>
  </w:num>
  <w:num w:numId="9" w16cid:durableId="1051878647">
    <w:abstractNumId w:val="4"/>
  </w:num>
  <w:num w:numId="10" w16cid:durableId="1549997298">
    <w:abstractNumId w:val="5"/>
  </w:num>
  <w:num w:numId="11" w16cid:durableId="1965430573">
    <w:abstractNumId w:val="22"/>
  </w:num>
  <w:num w:numId="12" w16cid:durableId="619143342">
    <w:abstractNumId w:val="23"/>
  </w:num>
  <w:num w:numId="13" w16cid:durableId="368721266">
    <w:abstractNumId w:val="13"/>
  </w:num>
  <w:num w:numId="14" w16cid:durableId="1338117361">
    <w:abstractNumId w:val="15"/>
  </w:num>
  <w:num w:numId="15" w16cid:durableId="1941259440">
    <w:abstractNumId w:val="12"/>
  </w:num>
  <w:num w:numId="16" w16cid:durableId="1586184550">
    <w:abstractNumId w:val="10"/>
  </w:num>
  <w:num w:numId="17" w16cid:durableId="1758482914">
    <w:abstractNumId w:val="16"/>
  </w:num>
  <w:num w:numId="18" w16cid:durableId="1280376865">
    <w:abstractNumId w:val="26"/>
  </w:num>
  <w:num w:numId="19" w16cid:durableId="1781147272">
    <w:abstractNumId w:val="14"/>
  </w:num>
  <w:num w:numId="20" w16cid:durableId="1215313607">
    <w:abstractNumId w:val="25"/>
  </w:num>
  <w:num w:numId="21" w16cid:durableId="631598686">
    <w:abstractNumId w:val="9"/>
  </w:num>
  <w:num w:numId="22" w16cid:durableId="1833987338">
    <w:abstractNumId w:val="19"/>
  </w:num>
  <w:num w:numId="23" w16cid:durableId="681396165">
    <w:abstractNumId w:val="28"/>
  </w:num>
  <w:num w:numId="24" w16cid:durableId="1938558332">
    <w:abstractNumId w:val="21"/>
  </w:num>
  <w:num w:numId="25" w16cid:durableId="487401300">
    <w:abstractNumId w:val="18"/>
  </w:num>
  <w:num w:numId="26" w16cid:durableId="227347985">
    <w:abstractNumId w:val="8"/>
  </w:num>
  <w:num w:numId="27" w16cid:durableId="2033413536">
    <w:abstractNumId w:val="31"/>
  </w:num>
  <w:num w:numId="28" w16cid:durableId="1726752712">
    <w:abstractNumId w:val="2"/>
  </w:num>
  <w:num w:numId="29" w16cid:durableId="252713102">
    <w:abstractNumId w:val="3"/>
  </w:num>
  <w:num w:numId="30" w16cid:durableId="542600525">
    <w:abstractNumId w:val="0"/>
  </w:num>
  <w:num w:numId="31" w16cid:durableId="1414202960">
    <w:abstractNumId w:val="27"/>
  </w:num>
  <w:num w:numId="32" w16cid:durableId="17232113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685"/>
    <w:rsid w:val="000264D5"/>
    <w:rsid w:val="00030AFD"/>
    <w:rsid w:val="000E4A86"/>
    <w:rsid w:val="00142B16"/>
    <w:rsid w:val="00167EDC"/>
    <w:rsid w:val="0017457C"/>
    <w:rsid w:val="001953FF"/>
    <w:rsid w:val="001B62C7"/>
    <w:rsid w:val="001C6B8B"/>
    <w:rsid w:val="00285D2A"/>
    <w:rsid w:val="002B66C8"/>
    <w:rsid w:val="0030087F"/>
    <w:rsid w:val="00312782"/>
    <w:rsid w:val="00422D07"/>
    <w:rsid w:val="00447E68"/>
    <w:rsid w:val="004504B0"/>
    <w:rsid w:val="004C6BE6"/>
    <w:rsid w:val="004D0728"/>
    <w:rsid w:val="005F25FA"/>
    <w:rsid w:val="006015F6"/>
    <w:rsid w:val="006E6975"/>
    <w:rsid w:val="007A757D"/>
    <w:rsid w:val="008A7685"/>
    <w:rsid w:val="00912F81"/>
    <w:rsid w:val="00937343"/>
    <w:rsid w:val="009512D4"/>
    <w:rsid w:val="00A13FE1"/>
    <w:rsid w:val="00A26352"/>
    <w:rsid w:val="00A93018"/>
    <w:rsid w:val="00AA45E4"/>
    <w:rsid w:val="00AD6E0B"/>
    <w:rsid w:val="00B05CEE"/>
    <w:rsid w:val="00B16EED"/>
    <w:rsid w:val="00CA1C7B"/>
    <w:rsid w:val="00D05BE8"/>
    <w:rsid w:val="00DB0842"/>
    <w:rsid w:val="00E425C4"/>
    <w:rsid w:val="00E550B1"/>
    <w:rsid w:val="00EC408E"/>
    <w:rsid w:val="00EF7DC3"/>
    <w:rsid w:val="00FB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0A1D"/>
  <w15:docId w15:val="{490C242F-D0BF-4CEA-9F14-C3D9EFDA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Znakinumeracji">
    <w:name w:val="Znaki numeracji"/>
    <w:qFormat/>
    <w:rPr>
      <w:rFonts w:ascii="Calibri" w:hAnsi="Calibri"/>
      <w:sz w:val="20"/>
      <w:szCs w:val="20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pPr>
      <w:suppressAutoHyphens w:val="0"/>
      <w:ind w:left="720"/>
    </w:pPr>
    <w:rPr>
      <w:rFonts w:eastAsia="Times New Roman" w:cs="Calibri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qFormat/>
    <w:rsid w:val="00300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6F858-03A3-400B-9FE1-89779726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3728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26049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71</cp:revision>
  <cp:lastPrinted>2024-12-11T17:33:00Z</cp:lastPrinted>
  <dcterms:created xsi:type="dcterms:W3CDTF">2021-08-17T19:48:00Z</dcterms:created>
  <dcterms:modified xsi:type="dcterms:W3CDTF">2024-12-11T17:33:00Z</dcterms:modified>
  <dc:language>pl-PL</dc:language>
</cp:coreProperties>
</file>