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EC" w:rsidRDefault="00B827A7" w:rsidP="00A53BF1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  <w:r w:rsidRPr="00B827A7">
        <w:rPr>
          <w:rFonts w:eastAsia="NSimSun" w:cs="Mangal"/>
          <w:b/>
          <w:color w:val="auto"/>
          <w:kern w:val="3"/>
          <w:sz w:val="22"/>
          <w:lang w:eastAsia="zh-CN" w:bidi="hi-IN"/>
        </w:rPr>
        <w:t>Załącznik nr 2 – Kosztorys Ofertowy</w:t>
      </w:r>
      <w:r w:rsidR="00681FD5">
        <w:rPr>
          <w:rFonts w:eastAsia="NSimSun" w:cs="Mangal"/>
          <w:b/>
          <w:color w:val="auto"/>
          <w:kern w:val="3"/>
          <w:sz w:val="22"/>
          <w:lang w:eastAsia="zh-CN" w:bidi="hi-IN"/>
        </w:rPr>
        <w:t xml:space="preserve"> </w:t>
      </w:r>
    </w:p>
    <w:p w:rsidR="00D03697" w:rsidRDefault="00D03697" w:rsidP="00D03697">
      <w:pPr>
        <w:pStyle w:val="Tekstpodstawowy"/>
        <w:rPr>
          <w:b/>
          <w:sz w:val="22"/>
          <w:szCs w:val="22"/>
        </w:rPr>
      </w:pPr>
    </w:p>
    <w:p w:rsidR="002C4119" w:rsidRPr="0097264A" w:rsidRDefault="002C4119" w:rsidP="00D03697">
      <w:pPr>
        <w:pStyle w:val="Tekstpodstawowy"/>
        <w:rPr>
          <w:b/>
          <w:sz w:val="22"/>
          <w:szCs w:val="22"/>
        </w:rPr>
      </w:pPr>
      <w:r w:rsidRPr="002C4119">
        <w:rPr>
          <w:b/>
          <w:sz w:val="22"/>
          <w:szCs w:val="22"/>
        </w:rPr>
        <w:t>Część 1 - Materiały zużywalne</w:t>
      </w:r>
      <w:r w:rsidR="00681FD5">
        <w:rPr>
          <w:b/>
          <w:sz w:val="22"/>
          <w:szCs w:val="22"/>
        </w:rPr>
        <w:t xml:space="preserve"> </w:t>
      </w:r>
      <w:r w:rsidR="00681FD5">
        <w:rPr>
          <w:rFonts w:eastAsia="NSimSun" w:cs="Mangal"/>
          <w:b/>
          <w:color w:val="auto"/>
          <w:kern w:val="3"/>
          <w:sz w:val="22"/>
          <w:lang w:eastAsia="zh-CN" w:bidi="hi-IN"/>
        </w:rPr>
        <w:t>- ZMIANA</w:t>
      </w:r>
    </w:p>
    <w:tbl>
      <w:tblPr>
        <w:tblW w:w="14152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977"/>
        <w:gridCol w:w="1008"/>
        <w:gridCol w:w="981"/>
        <w:gridCol w:w="1278"/>
        <w:gridCol w:w="1703"/>
        <w:gridCol w:w="1703"/>
        <w:gridCol w:w="2822"/>
      </w:tblGrid>
      <w:tr w:rsidR="00D03697" w:rsidTr="00131C5C">
        <w:trPr>
          <w:trHeight w:val="46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ind w:left="-64" w:right="-12"/>
              <w:jc w:val="center"/>
            </w:pPr>
            <w:r>
              <w:t>L.p.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Asortyment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Jednostka miary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Cena jedn. brutto*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Wartość całkowita brutto*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Producent*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3697" w:rsidRDefault="00D03697" w:rsidP="00D62B9F">
            <w:pPr>
              <w:pStyle w:val="TableContents"/>
              <w:jc w:val="center"/>
            </w:pPr>
            <w:r>
              <w:t>Numer katalogowy*</w:t>
            </w:r>
          </w:p>
        </w:tc>
      </w:tr>
      <w:tr w:rsidR="002C4119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14152" w:type="dxa"/>
            <w:gridSpan w:val="8"/>
            <w:shd w:val="clear" w:color="auto" w:fill="FFFFFF"/>
            <w:vAlign w:val="center"/>
          </w:tcPr>
          <w:p w:rsidR="002C4119" w:rsidRPr="002C4119" w:rsidRDefault="002C4119" w:rsidP="002C4119">
            <w:pPr>
              <w:snapToGrid w:val="0"/>
              <w:spacing w:after="240"/>
              <w:jc w:val="center"/>
              <w:rPr>
                <w:b/>
                <w:sz w:val="18"/>
                <w:szCs w:val="18"/>
              </w:rPr>
            </w:pPr>
            <w:r w:rsidRPr="002C4119">
              <w:rPr>
                <w:b/>
                <w:sz w:val="22"/>
                <w:szCs w:val="18"/>
              </w:rPr>
              <w:t>SZKIEŁKA</w:t>
            </w:r>
          </w:p>
        </w:tc>
      </w:tr>
      <w:tr w:rsidR="00D03697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D03697" w:rsidRDefault="001E117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3697">
              <w:rPr>
                <w:sz w:val="22"/>
                <w:szCs w:val="22"/>
              </w:rPr>
              <w:t>.</w:t>
            </w:r>
          </w:p>
        </w:tc>
        <w:tc>
          <w:tcPr>
            <w:tcW w:w="3977" w:type="dxa"/>
            <w:shd w:val="clear" w:color="auto" w:fill="FFFFFF"/>
          </w:tcPr>
          <w:p w:rsidR="00CF547E" w:rsidRDefault="002C4119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2C4119">
              <w:rPr>
                <w:sz w:val="22"/>
                <w:szCs w:val="22"/>
              </w:rPr>
              <w:t>Szkiełka podstawowe z dwustronnym matowym polem do zapisu, cięte, optycznie czyste,</w:t>
            </w:r>
            <w:r>
              <w:rPr>
                <w:sz w:val="22"/>
                <w:szCs w:val="22"/>
              </w:rPr>
              <w:t xml:space="preserve"> </w:t>
            </w:r>
            <w:r w:rsidRPr="002C4119">
              <w:rPr>
                <w:sz w:val="22"/>
                <w:szCs w:val="22"/>
              </w:rPr>
              <w:t>nie posklejane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697" w:rsidRPr="00AB1A66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BE2EC9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697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697" w:rsidRPr="00A51494" w:rsidRDefault="00D03697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697" w:rsidRPr="00A51494" w:rsidRDefault="00D03697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697" w:rsidRPr="00B741B8" w:rsidRDefault="00D03697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3697" w:rsidRPr="00B741B8" w:rsidRDefault="00D03697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131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  <w:shd w:val="clear" w:color="auto" w:fill="FFFFFF"/>
          </w:tcPr>
          <w:p w:rsidR="003C7E18" w:rsidRDefault="002C4119" w:rsidP="00681FD5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2C4119">
              <w:rPr>
                <w:sz w:val="22"/>
                <w:szCs w:val="22"/>
              </w:rPr>
              <w:t>Szkiełka podstawowe z jednostronnym kolorowym (żółt</w:t>
            </w:r>
            <w:r w:rsidR="00681FD5">
              <w:rPr>
                <w:sz w:val="22"/>
                <w:szCs w:val="22"/>
              </w:rPr>
              <w:t>ym/niebieskim) polem do zapisu</w:t>
            </w:r>
            <w:r w:rsidRPr="002C4119">
              <w:rPr>
                <w:sz w:val="22"/>
                <w:szCs w:val="22"/>
              </w:rPr>
              <w:t>, optycznie czyste,</w:t>
            </w:r>
            <w:r w:rsidR="00681FD5">
              <w:rPr>
                <w:sz w:val="22"/>
                <w:szCs w:val="22"/>
              </w:rPr>
              <w:t xml:space="preserve"> </w:t>
            </w:r>
            <w:r w:rsidRPr="002C4119">
              <w:rPr>
                <w:sz w:val="22"/>
                <w:szCs w:val="22"/>
              </w:rPr>
              <w:t>nie posklejane,</w:t>
            </w:r>
            <w:r>
              <w:rPr>
                <w:sz w:val="22"/>
                <w:szCs w:val="22"/>
              </w:rPr>
              <w:t xml:space="preserve"> </w:t>
            </w:r>
            <w:r w:rsidRPr="002C4119">
              <w:rPr>
                <w:sz w:val="22"/>
                <w:szCs w:val="22"/>
              </w:rPr>
              <w:t>szlifowane</w:t>
            </w:r>
            <w:r>
              <w:rPr>
                <w:sz w:val="22"/>
                <w:szCs w:val="22"/>
              </w:rPr>
              <w:t xml:space="preserve"> - ze szlifowanymi krawędziami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77" w:type="dxa"/>
            <w:shd w:val="clear" w:color="auto" w:fill="FFFFFF"/>
          </w:tcPr>
          <w:p w:rsidR="003C7E18" w:rsidRDefault="002C4119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2C4119">
              <w:rPr>
                <w:sz w:val="22"/>
                <w:szCs w:val="22"/>
              </w:rPr>
              <w:t>Szkiełka nakrywkowe 24x50, optycznie czyste,</w:t>
            </w:r>
            <w:r>
              <w:rPr>
                <w:sz w:val="22"/>
                <w:szCs w:val="22"/>
              </w:rPr>
              <w:t xml:space="preserve"> </w:t>
            </w:r>
            <w:r w:rsidRPr="002C4119">
              <w:rPr>
                <w:sz w:val="22"/>
                <w:szCs w:val="22"/>
              </w:rPr>
              <w:t>nie posklejane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77" w:type="dxa"/>
            <w:shd w:val="clear" w:color="auto" w:fill="FFFFFF"/>
          </w:tcPr>
          <w:p w:rsidR="003C7E18" w:rsidRDefault="002C4119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Szkiełka nakrywkowe wykonane ze szkła D 263 N, borosylikatowe, pierwsza klasa hydrolityczna, nakrywkowe o wymiarach 24 mm x 50 mm; 0,13 – 0,16 mm do nakrywania w zaklejarce typu CTM-6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2C4119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2C4119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14152" w:type="dxa"/>
            <w:gridSpan w:val="8"/>
            <w:shd w:val="clear" w:color="auto" w:fill="FFFFFF"/>
            <w:vAlign w:val="center"/>
          </w:tcPr>
          <w:p w:rsidR="002C4119" w:rsidRPr="00B741B8" w:rsidRDefault="002C4119" w:rsidP="002C4119">
            <w:pPr>
              <w:snapToGrid w:val="0"/>
              <w:spacing w:after="2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MATERIAŁY ZUŻYWALNE</w:t>
            </w: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FE6D0A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Torebki na bioptaty o wym. </w:t>
            </w:r>
            <w:r w:rsidRPr="00FE6D0A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1</w:t>
            </w:r>
            <w:r w:rsidRPr="00FE6D0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43 </w:t>
            </w:r>
            <w:r w:rsidRPr="00FE6D0A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 xml:space="preserve"> (+/- 5 mm), op. = 1000 szt.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Marker laboratoryjny do trwałego opisu kasetek do zatapiania</w:t>
            </w:r>
            <w:r>
              <w:rPr>
                <w:sz w:val="22"/>
                <w:szCs w:val="22"/>
              </w:rPr>
              <w:t>,</w:t>
            </w:r>
            <w:r w:rsidRPr="00FE6D0A">
              <w:rPr>
                <w:sz w:val="22"/>
                <w:szCs w:val="22"/>
              </w:rPr>
              <w:t xml:space="preserve"> czarny</w:t>
            </w:r>
            <w:r>
              <w:rPr>
                <w:sz w:val="22"/>
                <w:szCs w:val="22"/>
              </w:rPr>
              <w:t>,</w:t>
            </w:r>
            <w:r w:rsidRPr="00FE6D0A">
              <w:rPr>
                <w:sz w:val="22"/>
                <w:szCs w:val="22"/>
              </w:rPr>
              <w:t xml:space="preserve"> o niezwykle trwałym tuszu odpornym na takie </w:t>
            </w:r>
            <w:r w:rsidRPr="00FE6D0A">
              <w:rPr>
                <w:sz w:val="22"/>
                <w:szCs w:val="22"/>
              </w:rPr>
              <w:lastRenderedPageBreak/>
              <w:t>odczynniki jak ksylen, alkohol, aceton, formalinę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 xml:space="preserve">Pędzelki różne rozmiary </w:t>
            </w:r>
            <w:r w:rsidR="002F2180">
              <w:rPr>
                <w:sz w:val="22"/>
                <w:szCs w:val="22"/>
              </w:rPr>
              <w:t xml:space="preserve">(do wyboru przez Zamawiającego) </w:t>
            </w:r>
            <w:r w:rsidRPr="00FE6D0A">
              <w:rPr>
                <w:sz w:val="22"/>
                <w:szCs w:val="22"/>
              </w:rPr>
              <w:t>do czyszczenia mikrotomu, kriostatu oraz do znakowania preparatów formalinowych itp.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FE6D0A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Utrwalacz w sprayu do użycia przy stosowaniu tuszu histologicznego</w:t>
            </w:r>
            <w:r>
              <w:rPr>
                <w:sz w:val="22"/>
                <w:szCs w:val="22"/>
              </w:rPr>
              <w:t>, op. = 237 ml (+/- 5%)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Pipety jednorazowe Pasteura na 3mL</w:t>
            </w:r>
            <w:r>
              <w:rPr>
                <w:sz w:val="22"/>
                <w:szCs w:val="22"/>
              </w:rPr>
              <w:t>, op. = 500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Kasetka histopatologiczna standardowa bez wieczka otwarta</w:t>
            </w:r>
            <w:r>
              <w:rPr>
                <w:sz w:val="22"/>
                <w:szCs w:val="22"/>
              </w:rPr>
              <w:t>,</w:t>
            </w:r>
            <w:r w:rsidRPr="00FE6D0A">
              <w:rPr>
                <w:sz w:val="22"/>
                <w:szCs w:val="22"/>
              </w:rPr>
              <w:t xml:space="preserve"> dostępna w minimum 5 kolorach</w:t>
            </w:r>
            <w:r>
              <w:rPr>
                <w:sz w:val="22"/>
                <w:szCs w:val="22"/>
              </w:rPr>
              <w:t>, op. = 500 szt.</w:t>
            </w:r>
            <w:r w:rsidR="00681FD5">
              <w:rPr>
                <w:sz w:val="22"/>
                <w:szCs w:val="22"/>
              </w:rPr>
              <w:t>, kolor biały i żółty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77" w:type="dxa"/>
            <w:shd w:val="clear" w:color="auto" w:fill="FFFFFF"/>
          </w:tcPr>
          <w:p w:rsidR="00544852" w:rsidRPr="00C54DF9" w:rsidRDefault="00FE6D0A" w:rsidP="00FE6D0A">
            <w:pPr>
              <w:spacing w:after="240"/>
              <w:ind w:right="27"/>
              <w:jc w:val="both"/>
              <w:rPr>
                <w:color w:val="auto"/>
                <w:sz w:val="22"/>
                <w:szCs w:val="22"/>
              </w:rPr>
            </w:pPr>
            <w:r w:rsidRPr="00FE6D0A">
              <w:rPr>
                <w:color w:val="auto"/>
                <w:sz w:val="22"/>
                <w:szCs w:val="22"/>
              </w:rPr>
              <w:t>Kasetka biopsyjna do przeprowadzania drobnych materiałów z wieczkiem zamykanym na zawias. (wielkość otworów ok. 0,4 mm)</w:t>
            </w:r>
            <w:r>
              <w:rPr>
                <w:color w:val="auto"/>
                <w:sz w:val="22"/>
                <w:szCs w:val="22"/>
              </w:rPr>
              <w:t xml:space="preserve">,  </w:t>
            </w:r>
            <w:r w:rsidRPr="00FE6D0A">
              <w:rPr>
                <w:color w:val="auto"/>
                <w:sz w:val="22"/>
                <w:szCs w:val="22"/>
              </w:rPr>
              <w:t xml:space="preserve">op. = </w:t>
            </w:r>
            <w:r>
              <w:rPr>
                <w:color w:val="auto"/>
                <w:sz w:val="22"/>
                <w:szCs w:val="22"/>
              </w:rPr>
              <w:t>10</w:t>
            </w:r>
            <w:r w:rsidRPr="00FE6D0A">
              <w:rPr>
                <w:color w:val="auto"/>
                <w:sz w:val="22"/>
                <w:szCs w:val="22"/>
              </w:rPr>
              <w:t>00 szt.</w:t>
            </w:r>
            <w:r w:rsidR="00681FD5">
              <w:rPr>
                <w:color w:val="auto"/>
                <w:sz w:val="22"/>
                <w:szCs w:val="22"/>
              </w:rPr>
              <w:t>, kolor biały i żółty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77" w:type="dxa"/>
            <w:shd w:val="clear" w:color="auto" w:fill="FFFFFF"/>
          </w:tcPr>
          <w:p w:rsidR="003C7E18" w:rsidRPr="003C7E18" w:rsidRDefault="00FE6D0A" w:rsidP="009F2466">
            <w:pPr>
              <w:spacing w:after="240"/>
              <w:ind w:right="27"/>
              <w:jc w:val="both"/>
              <w:rPr>
                <w:color w:val="FF0000"/>
                <w:sz w:val="22"/>
                <w:szCs w:val="22"/>
              </w:rPr>
            </w:pPr>
            <w:r w:rsidRPr="00FE6D0A">
              <w:rPr>
                <w:color w:val="auto"/>
                <w:sz w:val="22"/>
                <w:szCs w:val="22"/>
              </w:rPr>
              <w:t>Tusze do histopatologii dostępne w kolorach czerwonym, niebieskim, zielonym, żółtym</w:t>
            </w:r>
            <w:r>
              <w:rPr>
                <w:color w:val="auto"/>
                <w:sz w:val="22"/>
                <w:szCs w:val="22"/>
              </w:rPr>
              <w:t>, op. = 59 ml</w:t>
            </w:r>
            <w:r w:rsidR="003D1CFD">
              <w:rPr>
                <w:color w:val="auto"/>
                <w:sz w:val="22"/>
                <w:szCs w:val="22"/>
              </w:rPr>
              <w:t xml:space="preserve"> </w:t>
            </w:r>
            <w:r w:rsidR="003D1CFD">
              <w:rPr>
                <w:sz w:val="22"/>
                <w:szCs w:val="22"/>
              </w:rPr>
              <w:t>(+/- 5%)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FE6D0A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color w:val="auto"/>
                <w:sz w:val="22"/>
                <w:szCs w:val="22"/>
              </w:rPr>
              <w:t>Bibuła filtracyjna jakościowa o średniej szybkości sączenia 45x56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E6D0A">
              <w:rPr>
                <w:color w:val="auto"/>
                <w:sz w:val="22"/>
                <w:szCs w:val="22"/>
              </w:rPr>
              <w:t>cm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FE6D0A">
              <w:rPr>
                <w:color w:val="auto"/>
                <w:sz w:val="22"/>
                <w:szCs w:val="22"/>
              </w:rPr>
              <w:t>op. = 100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FE6D0A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Medium do przymrażania ma</w:t>
            </w:r>
            <w:r w:rsidR="00131C5C">
              <w:rPr>
                <w:sz w:val="22"/>
                <w:szCs w:val="22"/>
              </w:rPr>
              <w:t>teriału w kriostacie, bezbarwny, op. = 120 ml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Gąbka zabezpieczająca (30x26x3</w:t>
            </w:r>
            <w:r w:rsidR="00131C5C">
              <w:rPr>
                <w:sz w:val="22"/>
                <w:szCs w:val="22"/>
              </w:rPr>
              <w:t xml:space="preserve"> </w:t>
            </w:r>
            <w:r w:rsidRPr="00FE6D0A">
              <w:rPr>
                <w:sz w:val="22"/>
                <w:szCs w:val="22"/>
              </w:rPr>
              <w:t>mm) do kasetek</w:t>
            </w:r>
            <w:r w:rsidR="00131C5C">
              <w:rPr>
                <w:sz w:val="22"/>
                <w:szCs w:val="22"/>
              </w:rPr>
              <w:t>, op. = 1000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Probówki typu Falkon 15</w:t>
            </w:r>
            <w:r w:rsidR="00131C5C">
              <w:rPr>
                <w:sz w:val="22"/>
                <w:szCs w:val="22"/>
              </w:rPr>
              <w:t xml:space="preserve"> </w:t>
            </w:r>
            <w:r w:rsidRPr="00FE6D0A">
              <w:rPr>
                <w:sz w:val="22"/>
                <w:szCs w:val="22"/>
              </w:rPr>
              <w:t>ml</w:t>
            </w:r>
            <w:r w:rsidR="00131C5C">
              <w:rPr>
                <w:sz w:val="22"/>
                <w:szCs w:val="22"/>
              </w:rPr>
              <w:t>, op. = 50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977" w:type="dxa"/>
            <w:shd w:val="clear" w:color="auto" w:fill="FFFFFF"/>
          </w:tcPr>
          <w:p w:rsidR="003C7E18" w:rsidRDefault="00FE6D0A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FE6D0A">
              <w:rPr>
                <w:sz w:val="22"/>
                <w:szCs w:val="22"/>
              </w:rPr>
              <w:t>Probówki typu Falkon 50</w:t>
            </w:r>
            <w:r w:rsidR="00131C5C">
              <w:rPr>
                <w:sz w:val="22"/>
                <w:szCs w:val="22"/>
              </w:rPr>
              <w:t xml:space="preserve"> </w:t>
            </w:r>
            <w:r w:rsidRPr="00FE6D0A">
              <w:rPr>
                <w:sz w:val="22"/>
                <w:szCs w:val="22"/>
              </w:rPr>
              <w:t>ml</w:t>
            </w:r>
            <w:r w:rsidR="00131C5C">
              <w:rPr>
                <w:sz w:val="22"/>
                <w:szCs w:val="22"/>
              </w:rPr>
              <w:t xml:space="preserve">, op. = 50 szt.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>Barwiacz wykonany ze szkła, pionowy z przykrywką o pojemności 8 szkiełek typu HELLENDAHL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>Pinceta okulistyczna, anatomiczna, długości 10,5 cm</w:t>
            </w:r>
            <w:r>
              <w:rPr>
                <w:sz w:val="22"/>
                <w:szCs w:val="22"/>
              </w:rPr>
              <w:t xml:space="preserve"> (+/- 1 cm),</w:t>
            </w:r>
            <w:r w:rsidRPr="00131C5C">
              <w:rPr>
                <w:sz w:val="22"/>
                <w:szCs w:val="22"/>
              </w:rPr>
              <w:t xml:space="preserve"> wąska, lekko zagięta, czubek 1 mm, odgięta na końcu.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4968AB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131C5C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>Pincety preparacyjne długości 21 cm</w:t>
            </w:r>
            <w:r>
              <w:rPr>
                <w:sz w:val="22"/>
                <w:szCs w:val="22"/>
              </w:rPr>
              <w:t xml:space="preserve"> (+/- 2 cm)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131C5C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 xml:space="preserve">Pincety </w:t>
            </w:r>
            <w:r>
              <w:rPr>
                <w:sz w:val="22"/>
                <w:szCs w:val="22"/>
              </w:rPr>
              <w:t>anatomiczna</w:t>
            </w:r>
            <w:r w:rsidRPr="00131C5C">
              <w:rPr>
                <w:sz w:val="22"/>
                <w:szCs w:val="22"/>
              </w:rPr>
              <w:t xml:space="preserve"> długości 2</w:t>
            </w:r>
            <w:r>
              <w:rPr>
                <w:sz w:val="22"/>
                <w:szCs w:val="22"/>
              </w:rPr>
              <w:t>0</w:t>
            </w:r>
            <w:r w:rsidRPr="00131C5C">
              <w:rPr>
                <w:sz w:val="22"/>
                <w:szCs w:val="22"/>
              </w:rPr>
              <w:t xml:space="preserve"> cm (+/- 2 cm)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FE6D0A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131C5C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 xml:space="preserve">Pincety </w:t>
            </w:r>
            <w:r>
              <w:rPr>
                <w:sz w:val="22"/>
                <w:szCs w:val="22"/>
              </w:rPr>
              <w:t>anatomiczna, zakończenia ostre, długość 14</w:t>
            </w:r>
            <w:r w:rsidRPr="00131C5C">
              <w:rPr>
                <w:sz w:val="22"/>
                <w:szCs w:val="22"/>
              </w:rPr>
              <w:t xml:space="preserve"> cm (+/- 2 cm)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>Ostrza do noży do pobierania materiału tkankowego do uchwytu ze śrubą; 130 mm,</w:t>
            </w:r>
            <w:r>
              <w:rPr>
                <w:sz w:val="22"/>
                <w:szCs w:val="22"/>
              </w:rPr>
              <w:t xml:space="preserve"> op. = 50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131C5C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 xml:space="preserve">Ostrza do noży do pobierania materiału tkankowego do uchwytu ze śrubą; </w:t>
            </w:r>
            <w:r>
              <w:rPr>
                <w:sz w:val="22"/>
                <w:szCs w:val="22"/>
              </w:rPr>
              <w:t>260</w:t>
            </w:r>
            <w:r w:rsidRPr="00131C5C">
              <w:rPr>
                <w:sz w:val="22"/>
                <w:szCs w:val="22"/>
              </w:rPr>
              <w:t xml:space="preserve"> mm, op. = 50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Torebki biopsyjne – Bag Filtres 45x60 mm (+/- 5 mm), op. = 1000 szt.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31C5C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14152" w:type="dxa"/>
            <w:gridSpan w:val="8"/>
            <w:shd w:val="clear" w:color="auto" w:fill="FFFFFF"/>
            <w:vAlign w:val="center"/>
          </w:tcPr>
          <w:p w:rsidR="00131C5C" w:rsidRPr="00B741B8" w:rsidRDefault="00131C5C" w:rsidP="00131C5C">
            <w:pPr>
              <w:snapToGrid w:val="0"/>
              <w:spacing w:after="2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lastRenderedPageBreak/>
              <w:t>ZESTAWY DO CYTOWIRÓWKI</w:t>
            </w: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977" w:type="dxa"/>
            <w:shd w:val="clear" w:color="auto" w:fill="FFFFFF"/>
          </w:tcPr>
          <w:p w:rsidR="003C7E18" w:rsidRDefault="002F2180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Utrwalacz cytologiczny wywołujący lizę erytrocytów, </w:t>
            </w:r>
            <w:r w:rsidR="00864B06">
              <w:rPr>
                <w:sz w:val="22"/>
                <w:szCs w:val="22"/>
              </w:rPr>
              <w:t>op. 500 ml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977" w:type="dxa"/>
            <w:shd w:val="clear" w:color="auto" w:fill="FFFFFF"/>
          </w:tcPr>
          <w:p w:rsidR="003C7E18" w:rsidRDefault="002F2180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Utrwalacz cytologiczny standardowy do wszystkich materiałów cytologicznych, </w:t>
            </w:r>
            <w:r w:rsidR="00864B06">
              <w:rPr>
                <w:sz w:val="22"/>
                <w:szCs w:val="22"/>
              </w:rPr>
              <w:t xml:space="preserve"> op. = 500 ml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131C5C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14152" w:type="dxa"/>
            <w:gridSpan w:val="8"/>
            <w:shd w:val="clear" w:color="auto" w:fill="FFFFFF"/>
            <w:vAlign w:val="center"/>
          </w:tcPr>
          <w:p w:rsidR="00131C5C" w:rsidRPr="00B741B8" w:rsidRDefault="00131C5C" w:rsidP="00131C5C">
            <w:pPr>
              <w:snapToGrid w:val="0"/>
              <w:spacing w:after="2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POZOSTAŁE</w:t>
            </w: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3C7E1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do usieciowania utrwalonych komórek ludzkich umożliwiający przygotowanie bloczka parafinowego z materiału cytologicznego </w:t>
            </w:r>
            <w:r w:rsidR="00864B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681FD5">
              <w:rPr>
                <w:sz w:val="22"/>
                <w:szCs w:val="22"/>
              </w:rPr>
              <w:t xml:space="preserve">zestaw składający się z dwóch odczynników, każdy po </w:t>
            </w:r>
            <w:r w:rsidR="00864B06">
              <w:rPr>
                <w:sz w:val="22"/>
                <w:szCs w:val="22"/>
              </w:rPr>
              <w:t xml:space="preserve">15 ml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3C7E18" w:rsidP="00D62B9F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3C7E18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3C7E18" w:rsidRDefault="003C7E18" w:rsidP="00131C5C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31C5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7" w:type="dxa"/>
            <w:shd w:val="clear" w:color="auto" w:fill="FFFFFF"/>
          </w:tcPr>
          <w:p w:rsidR="003C7E18" w:rsidRDefault="00131C5C" w:rsidP="009F2466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131C5C">
              <w:rPr>
                <w:sz w:val="22"/>
                <w:szCs w:val="22"/>
              </w:rPr>
              <w:t>Spray do usuwania resztek parafiny</w:t>
            </w:r>
            <w:r>
              <w:rPr>
                <w:sz w:val="22"/>
                <w:szCs w:val="22"/>
              </w:rPr>
              <w:t>, op. = 120 ml (+/- 20 ml)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="003C7E18" w:rsidRPr="003C7E18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Default="00131C5C" w:rsidP="00D62B9F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A51494" w:rsidRDefault="003C7E18" w:rsidP="00D62B9F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E18" w:rsidRPr="00B741B8" w:rsidRDefault="003C7E18" w:rsidP="00D62B9F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D03697" w:rsidRPr="00B741B8" w:rsidTr="00131C5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30"/>
          <w:jc w:val="center"/>
        </w:trPr>
        <w:tc>
          <w:tcPr>
            <w:tcW w:w="14152" w:type="dxa"/>
            <w:gridSpan w:val="8"/>
            <w:shd w:val="clear" w:color="auto" w:fill="FFFFFF"/>
            <w:vAlign w:val="center"/>
          </w:tcPr>
          <w:p w:rsidR="00D03697" w:rsidRPr="00DF1FFD" w:rsidRDefault="00D03697" w:rsidP="00D62B9F">
            <w:pPr>
              <w:snapToGrid w:val="0"/>
              <w:spacing w:after="24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Pr="00DF1FFD">
              <w:rPr>
                <w:b/>
                <w:sz w:val="22"/>
                <w:szCs w:val="18"/>
              </w:rPr>
              <w:t>RAZEM*:</w:t>
            </w:r>
          </w:p>
        </w:tc>
      </w:tr>
    </w:tbl>
    <w:p w:rsidR="00D03697" w:rsidRDefault="00D03697" w:rsidP="00D03697">
      <w:pPr>
        <w:rPr>
          <w:sz w:val="22"/>
          <w:szCs w:val="22"/>
        </w:rPr>
      </w:pPr>
    </w:p>
    <w:p w:rsidR="00D03697" w:rsidRDefault="00D03697" w:rsidP="00D03697">
      <w:pPr>
        <w:rPr>
          <w:sz w:val="22"/>
          <w:szCs w:val="22"/>
        </w:rPr>
      </w:pPr>
    </w:p>
    <w:p w:rsidR="00D03697" w:rsidRPr="00381CC4" w:rsidRDefault="00D03697" w:rsidP="00D03697">
      <w:pPr>
        <w:rPr>
          <w:sz w:val="22"/>
          <w:szCs w:val="22"/>
        </w:rPr>
      </w:pPr>
      <w:r w:rsidRPr="00381CC4">
        <w:rPr>
          <w:sz w:val="22"/>
          <w:szCs w:val="22"/>
        </w:rPr>
        <w:t xml:space="preserve">*wypełnia </w:t>
      </w:r>
      <w:r>
        <w:rPr>
          <w:sz w:val="22"/>
          <w:szCs w:val="22"/>
        </w:rPr>
        <w:t>W</w:t>
      </w:r>
      <w:r w:rsidRPr="00381CC4">
        <w:rPr>
          <w:sz w:val="22"/>
          <w:szCs w:val="22"/>
        </w:rPr>
        <w:t>ykonawca</w:t>
      </w:r>
    </w:p>
    <w:p w:rsidR="00D03697" w:rsidRDefault="00D03697" w:rsidP="00D03697">
      <w:pPr>
        <w:rPr>
          <w:b/>
          <w:sz w:val="18"/>
          <w:szCs w:val="18"/>
        </w:rPr>
      </w:pPr>
    </w:p>
    <w:p w:rsidR="00D03697" w:rsidRDefault="00D03697" w:rsidP="00D0369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51D76" w:rsidRDefault="00D03697" w:rsidP="003C7E18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651D76" w:rsidRDefault="00651D76" w:rsidP="003C7E18">
      <w:pPr>
        <w:jc w:val="right"/>
        <w:rPr>
          <w:b/>
          <w:sz w:val="18"/>
          <w:szCs w:val="18"/>
        </w:rPr>
      </w:pPr>
    </w:p>
    <w:p w:rsidR="00651D76" w:rsidRDefault="00651D76" w:rsidP="003C7E18">
      <w:pPr>
        <w:jc w:val="right"/>
        <w:rPr>
          <w:b/>
          <w:sz w:val="18"/>
          <w:szCs w:val="18"/>
        </w:rPr>
      </w:pPr>
    </w:p>
    <w:p w:rsidR="00651D76" w:rsidRDefault="00651D76" w:rsidP="003C7E18">
      <w:pPr>
        <w:jc w:val="right"/>
        <w:rPr>
          <w:b/>
          <w:sz w:val="18"/>
          <w:szCs w:val="18"/>
        </w:rPr>
      </w:pPr>
    </w:p>
    <w:p w:rsidR="00651D76" w:rsidRDefault="00651D76" w:rsidP="003C7E18">
      <w:pPr>
        <w:jc w:val="right"/>
        <w:rPr>
          <w:b/>
          <w:sz w:val="18"/>
          <w:szCs w:val="18"/>
        </w:rPr>
      </w:pPr>
    </w:p>
    <w:p w:rsidR="003C7E18" w:rsidRPr="00AA5E58" w:rsidRDefault="00D03697" w:rsidP="003C7E18">
      <w:pPr>
        <w:jc w:val="right"/>
        <w:rPr>
          <w:sz w:val="22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A43BE">
        <w:rPr>
          <w:b/>
          <w:sz w:val="20"/>
          <w:szCs w:val="18"/>
        </w:rPr>
        <w:tab/>
      </w:r>
      <w:r w:rsidRPr="001A43BE">
        <w:rPr>
          <w:b/>
          <w:sz w:val="20"/>
          <w:szCs w:val="18"/>
        </w:rPr>
        <w:tab/>
      </w:r>
    </w:p>
    <w:p w:rsidR="003C7E18" w:rsidRPr="003C7E18" w:rsidRDefault="003C7E18" w:rsidP="003C7E18">
      <w:pPr>
        <w:jc w:val="right"/>
        <w:rPr>
          <w:sz w:val="22"/>
          <w:szCs w:val="20"/>
        </w:rPr>
      </w:pPr>
      <w:r w:rsidRPr="003C7E18">
        <w:rPr>
          <w:sz w:val="22"/>
          <w:szCs w:val="20"/>
        </w:rPr>
        <w:t>………………………………………………</w:t>
      </w:r>
    </w:p>
    <w:p w:rsidR="00C32B2C" w:rsidRPr="003D1CFD" w:rsidRDefault="003C7E18" w:rsidP="003D1CFD">
      <w:pPr>
        <w:jc w:val="right"/>
        <w:rPr>
          <w:sz w:val="22"/>
          <w:szCs w:val="20"/>
        </w:rPr>
      </w:pP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  <w:t xml:space="preserve">           kwalifikowany podpis elektroniczny</w:t>
      </w:r>
    </w:p>
    <w:p w:rsidR="002F00EE" w:rsidRDefault="002F00EE" w:rsidP="00C32B2C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  <w:bookmarkStart w:id="0" w:name="_GoBack"/>
      <w:bookmarkEnd w:id="0"/>
    </w:p>
    <w:p w:rsidR="00C32B2C" w:rsidRDefault="00C32B2C" w:rsidP="00C32B2C">
      <w:pPr>
        <w:rPr>
          <w:rFonts w:eastAsia="NSimSun" w:cs="Mangal"/>
          <w:b/>
          <w:color w:val="auto"/>
          <w:kern w:val="3"/>
          <w:sz w:val="22"/>
          <w:lang w:eastAsia="zh-CN" w:bidi="hi-IN"/>
        </w:rPr>
      </w:pPr>
      <w:r>
        <w:rPr>
          <w:rFonts w:eastAsia="NSimSun" w:cs="Mangal"/>
          <w:b/>
          <w:color w:val="auto"/>
          <w:kern w:val="3"/>
          <w:sz w:val="22"/>
          <w:lang w:eastAsia="zh-CN" w:bidi="hi-IN"/>
        </w:rPr>
        <w:lastRenderedPageBreak/>
        <w:t xml:space="preserve">Część 2 - </w:t>
      </w:r>
      <w:r w:rsidRPr="00C32B2C">
        <w:rPr>
          <w:rFonts w:eastAsia="NSimSun" w:cs="Mangal"/>
          <w:b/>
          <w:color w:val="auto"/>
          <w:kern w:val="3"/>
          <w:sz w:val="22"/>
          <w:lang w:eastAsia="zh-CN" w:bidi="hi-IN"/>
        </w:rPr>
        <w:t>Odczynniki chemiczne do histopatologii</w:t>
      </w:r>
    </w:p>
    <w:p w:rsidR="00C32B2C" w:rsidRPr="0097264A" w:rsidRDefault="00C32B2C" w:rsidP="00C32B2C">
      <w:pPr>
        <w:pStyle w:val="Tekstpodstawowy"/>
        <w:rPr>
          <w:b/>
          <w:sz w:val="22"/>
          <w:szCs w:val="22"/>
        </w:rPr>
      </w:pPr>
    </w:p>
    <w:tbl>
      <w:tblPr>
        <w:tblW w:w="14152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977"/>
        <w:gridCol w:w="1136"/>
        <w:gridCol w:w="853"/>
        <w:gridCol w:w="1278"/>
        <w:gridCol w:w="1703"/>
        <w:gridCol w:w="1703"/>
        <w:gridCol w:w="2822"/>
      </w:tblGrid>
      <w:tr w:rsidR="00C32B2C" w:rsidTr="00C32B2C">
        <w:trPr>
          <w:trHeight w:val="46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ind w:left="-64" w:right="-12"/>
              <w:jc w:val="center"/>
            </w:pPr>
            <w:r>
              <w:t>L.p.</w:t>
            </w:r>
          </w:p>
        </w:tc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Asortyment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Jednostka miary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Cena jedn. brutto*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Wartość całkowita brutto*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Producent*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32B2C" w:rsidRDefault="00C32B2C" w:rsidP="00D508B2">
            <w:pPr>
              <w:pStyle w:val="TableContents"/>
              <w:jc w:val="center"/>
            </w:pPr>
            <w:r>
              <w:t>Numer katalogowy*</w:t>
            </w: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C32B2C">
              <w:rPr>
                <w:sz w:val="22"/>
                <w:szCs w:val="22"/>
              </w:rPr>
              <w:t>Ksylen cz.d.a w butelce plastikowej, op</w:t>
            </w:r>
            <w:r>
              <w:rPr>
                <w:sz w:val="22"/>
                <w:szCs w:val="22"/>
              </w:rPr>
              <w:t xml:space="preserve">. </w:t>
            </w:r>
            <w:r w:rsidRPr="00C32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B1A66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C32B2C">
              <w:rPr>
                <w:sz w:val="22"/>
                <w:szCs w:val="22"/>
              </w:rPr>
              <w:t>Aceton cz.d.a w butelce szklanej, op</w:t>
            </w:r>
            <w:r>
              <w:rPr>
                <w:sz w:val="22"/>
                <w:szCs w:val="22"/>
              </w:rPr>
              <w:t xml:space="preserve">. </w:t>
            </w:r>
            <w:r w:rsidRPr="00C32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C32B2C">
              <w:rPr>
                <w:sz w:val="22"/>
                <w:szCs w:val="22"/>
              </w:rPr>
              <w:t>Formalina buforowana obojętna 10% (pH 7,2-7,4). Utrwalacz do badań hist., op</w:t>
            </w:r>
            <w:r>
              <w:rPr>
                <w:sz w:val="22"/>
                <w:szCs w:val="22"/>
              </w:rPr>
              <w:t xml:space="preserve">. </w:t>
            </w:r>
            <w:r w:rsidRPr="00C32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C32B2C">
              <w:rPr>
                <w:sz w:val="22"/>
                <w:szCs w:val="22"/>
              </w:rPr>
              <w:t>Kwas azotowy 7%, op</w:t>
            </w:r>
            <w:r>
              <w:rPr>
                <w:sz w:val="22"/>
                <w:szCs w:val="22"/>
              </w:rPr>
              <w:t xml:space="preserve">. </w:t>
            </w:r>
            <w:r w:rsidRPr="00C32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C32B2C">
              <w:rPr>
                <w:sz w:val="22"/>
                <w:szCs w:val="22"/>
              </w:rPr>
              <w:t>Kwas solny 0,5% w butelce szklanej, op</w:t>
            </w:r>
            <w:r>
              <w:rPr>
                <w:sz w:val="22"/>
                <w:szCs w:val="22"/>
              </w:rPr>
              <w:t xml:space="preserve">. </w:t>
            </w:r>
            <w:r w:rsidRPr="00C32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 w:rsidRPr="00C32B2C">
              <w:rPr>
                <w:sz w:val="22"/>
                <w:szCs w:val="22"/>
              </w:rPr>
              <w:t>Parafina do histopatologii t.t. 56-58 st. C, op</w:t>
            </w:r>
            <w:r>
              <w:rPr>
                <w:sz w:val="22"/>
                <w:szCs w:val="22"/>
              </w:rPr>
              <w:t xml:space="preserve">. </w:t>
            </w:r>
            <w:r w:rsidRPr="00C32B2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32B2C">
              <w:rPr>
                <w:sz w:val="22"/>
                <w:szCs w:val="22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70"/>
          <w:jc w:val="center"/>
        </w:trPr>
        <w:tc>
          <w:tcPr>
            <w:tcW w:w="680" w:type="dxa"/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77" w:type="dxa"/>
            <w:shd w:val="clear" w:color="auto" w:fill="FFFFFF"/>
          </w:tcPr>
          <w:p w:rsidR="00C32B2C" w:rsidRDefault="00C32B2C" w:rsidP="00D508B2">
            <w:pPr>
              <w:spacing w:after="240"/>
              <w:ind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 octowy 3% w szklanej butelce, op. = 500 ml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 w:rsidRPr="003C7E18">
              <w:rPr>
                <w:sz w:val="22"/>
                <w:szCs w:val="22"/>
              </w:rPr>
              <w:t>op.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Default="00C32B2C" w:rsidP="00D508B2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A51494" w:rsidRDefault="00C32B2C" w:rsidP="00D508B2">
            <w:pPr>
              <w:snapToGri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B2C" w:rsidRPr="00B741B8" w:rsidRDefault="00C32B2C" w:rsidP="00D508B2">
            <w:pPr>
              <w:snapToGrid w:val="0"/>
              <w:spacing w:after="240"/>
              <w:rPr>
                <w:sz w:val="18"/>
                <w:szCs w:val="18"/>
              </w:rPr>
            </w:pPr>
          </w:p>
        </w:tc>
      </w:tr>
      <w:tr w:rsidR="00C32B2C" w:rsidRPr="00B741B8" w:rsidTr="00C32B2C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4" w:type="dxa"/>
            <w:right w:w="70" w:type="dxa"/>
          </w:tblCellMar>
        </w:tblPrEx>
        <w:trPr>
          <w:trHeight w:val="230"/>
          <w:jc w:val="center"/>
        </w:trPr>
        <w:tc>
          <w:tcPr>
            <w:tcW w:w="14152" w:type="dxa"/>
            <w:gridSpan w:val="8"/>
            <w:shd w:val="clear" w:color="auto" w:fill="FFFFFF"/>
            <w:vAlign w:val="center"/>
          </w:tcPr>
          <w:p w:rsidR="00C32B2C" w:rsidRPr="00DF1FFD" w:rsidRDefault="00C32B2C" w:rsidP="00D508B2">
            <w:pPr>
              <w:snapToGrid w:val="0"/>
              <w:spacing w:after="24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</w:t>
            </w:r>
            <w:r w:rsidRPr="00DF1FFD">
              <w:rPr>
                <w:b/>
                <w:sz w:val="22"/>
                <w:szCs w:val="18"/>
              </w:rPr>
              <w:t>RAZEM*:</w:t>
            </w:r>
          </w:p>
        </w:tc>
      </w:tr>
    </w:tbl>
    <w:p w:rsidR="00C32B2C" w:rsidRDefault="00C32B2C" w:rsidP="00C32B2C">
      <w:pPr>
        <w:rPr>
          <w:sz w:val="22"/>
          <w:szCs w:val="22"/>
        </w:rPr>
      </w:pPr>
    </w:p>
    <w:p w:rsidR="00C32B2C" w:rsidRDefault="00C32B2C" w:rsidP="00C32B2C">
      <w:pPr>
        <w:rPr>
          <w:sz w:val="22"/>
          <w:szCs w:val="22"/>
        </w:rPr>
      </w:pPr>
    </w:p>
    <w:p w:rsidR="00C32B2C" w:rsidRPr="00381CC4" w:rsidRDefault="00C32B2C" w:rsidP="00C32B2C">
      <w:pPr>
        <w:rPr>
          <w:sz w:val="22"/>
          <w:szCs w:val="22"/>
        </w:rPr>
      </w:pPr>
      <w:r w:rsidRPr="00381CC4">
        <w:rPr>
          <w:sz w:val="22"/>
          <w:szCs w:val="22"/>
        </w:rPr>
        <w:t xml:space="preserve">*wypełnia </w:t>
      </w:r>
      <w:r>
        <w:rPr>
          <w:sz w:val="22"/>
          <w:szCs w:val="22"/>
        </w:rPr>
        <w:t>W</w:t>
      </w:r>
      <w:r w:rsidRPr="00381CC4">
        <w:rPr>
          <w:sz w:val="22"/>
          <w:szCs w:val="22"/>
        </w:rPr>
        <w:t>ykonawca</w:t>
      </w:r>
    </w:p>
    <w:p w:rsidR="00C32B2C" w:rsidRDefault="00C32B2C" w:rsidP="00C32B2C">
      <w:pPr>
        <w:rPr>
          <w:b/>
          <w:sz w:val="18"/>
          <w:szCs w:val="18"/>
        </w:rPr>
      </w:pPr>
    </w:p>
    <w:p w:rsidR="00C32B2C" w:rsidRDefault="00C32B2C" w:rsidP="00C32B2C">
      <w:pPr>
        <w:jc w:val="right"/>
        <w:rPr>
          <w:b/>
          <w:sz w:val="18"/>
          <w:szCs w:val="18"/>
        </w:rPr>
      </w:pPr>
    </w:p>
    <w:p w:rsidR="00C32B2C" w:rsidRDefault="00C32B2C" w:rsidP="00C7345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32B2C" w:rsidRDefault="00C32B2C" w:rsidP="00C32B2C">
      <w:pPr>
        <w:jc w:val="right"/>
        <w:rPr>
          <w:b/>
          <w:sz w:val="18"/>
          <w:szCs w:val="18"/>
        </w:rPr>
      </w:pPr>
    </w:p>
    <w:p w:rsidR="00C32B2C" w:rsidRPr="00AA5E58" w:rsidRDefault="00C32B2C" w:rsidP="00C32B2C">
      <w:pPr>
        <w:jc w:val="right"/>
        <w:rPr>
          <w:sz w:val="22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A43BE">
        <w:rPr>
          <w:b/>
          <w:sz w:val="20"/>
          <w:szCs w:val="18"/>
        </w:rPr>
        <w:tab/>
      </w:r>
      <w:r w:rsidRPr="001A43BE">
        <w:rPr>
          <w:b/>
          <w:sz w:val="20"/>
          <w:szCs w:val="18"/>
        </w:rPr>
        <w:tab/>
      </w:r>
    </w:p>
    <w:p w:rsidR="00C32B2C" w:rsidRPr="003C7E18" w:rsidRDefault="00C32B2C" w:rsidP="00C32B2C">
      <w:pPr>
        <w:jc w:val="right"/>
        <w:rPr>
          <w:sz w:val="22"/>
          <w:szCs w:val="20"/>
        </w:rPr>
      </w:pPr>
      <w:r w:rsidRPr="003C7E18">
        <w:rPr>
          <w:sz w:val="22"/>
          <w:szCs w:val="20"/>
        </w:rPr>
        <w:t>………………………………………………</w:t>
      </w:r>
    </w:p>
    <w:p w:rsidR="00C32B2C" w:rsidRPr="00AA5E58" w:rsidRDefault="00C32B2C" w:rsidP="00C73455">
      <w:pPr>
        <w:jc w:val="right"/>
        <w:rPr>
          <w:sz w:val="22"/>
          <w:szCs w:val="20"/>
        </w:rPr>
      </w:pP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</w:r>
      <w:r w:rsidRPr="003C7E18">
        <w:rPr>
          <w:sz w:val="22"/>
          <w:szCs w:val="20"/>
        </w:rPr>
        <w:tab/>
        <w:t xml:space="preserve">           kwalifikowany podpis elektroniczny</w:t>
      </w:r>
    </w:p>
    <w:sectPr w:rsidR="00C32B2C" w:rsidRPr="00AA5E58" w:rsidSect="00B82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29" w:rsidRDefault="00323E29" w:rsidP="00444299">
      <w:r>
        <w:separator/>
      </w:r>
    </w:p>
  </w:endnote>
  <w:endnote w:type="continuationSeparator" w:id="0">
    <w:p w:rsidR="00323E29" w:rsidRDefault="00323E29" w:rsidP="004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29" w:rsidRDefault="00323E29" w:rsidP="00444299">
      <w:r>
        <w:separator/>
      </w:r>
    </w:p>
  </w:footnote>
  <w:footnote w:type="continuationSeparator" w:id="0">
    <w:p w:rsidR="00323E29" w:rsidRDefault="00323E29" w:rsidP="0044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7F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A11ED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4A4C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7E23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5D47"/>
    <w:multiLevelType w:val="hybridMultilevel"/>
    <w:tmpl w:val="45E0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111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E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266A"/>
    <w:multiLevelType w:val="hybridMultilevel"/>
    <w:tmpl w:val="45146578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1480A"/>
    <w:multiLevelType w:val="hybridMultilevel"/>
    <w:tmpl w:val="B37AC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C068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F111F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61E1D"/>
    <w:multiLevelType w:val="hybridMultilevel"/>
    <w:tmpl w:val="45E0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3642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5964"/>
    <w:multiLevelType w:val="hybridMultilevel"/>
    <w:tmpl w:val="CBC87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07DF1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93BE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B3978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9C6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92999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443D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7146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B6C3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D4D1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7040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512F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C76D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639E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67B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0344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3143A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C511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D487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72E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D0B7E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01744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A66C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17C4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F499B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93777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101A5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42D20"/>
    <w:multiLevelType w:val="hybridMultilevel"/>
    <w:tmpl w:val="E446044E"/>
    <w:lvl w:ilvl="0" w:tplc="BEF8D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2"/>
  </w:num>
  <w:num w:numId="4">
    <w:abstractNumId w:val="17"/>
  </w:num>
  <w:num w:numId="5">
    <w:abstractNumId w:val="30"/>
  </w:num>
  <w:num w:numId="6">
    <w:abstractNumId w:val="10"/>
  </w:num>
  <w:num w:numId="7">
    <w:abstractNumId w:val="39"/>
  </w:num>
  <w:num w:numId="8">
    <w:abstractNumId w:val="23"/>
  </w:num>
  <w:num w:numId="9">
    <w:abstractNumId w:val="20"/>
  </w:num>
  <w:num w:numId="10">
    <w:abstractNumId w:val="40"/>
  </w:num>
  <w:num w:numId="11">
    <w:abstractNumId w:val="33"/>
  </w:num>
  <w:num w:numId="12">
    <w:abstractNumId w:val="31"/>
  </w:num>
  <w:num w:numId="13">
    <w:abstractNumId w:val="28"/>
  </w:num>
  <w:num w:numId="14">
    <w:abstractNumId w:val="36"/>
  </w:num>
  <w:num w:numId="15">
    <w:abstractNumId w:val="19"/>
  </w:num>
  <w:num w:numId="16">
    <w:abstractNumId w:val="16"/>
  </w:num>
  <w:num w:numId="17">
    <w:abstractNumId w:val="29"/>
  </w:num>
  <w:num w:numId="18">
    <w:abstractNumId w:val="37"/>
  </w:num>
  <w:num w:numId="19">
    <w:abstractNumId w:val="38"/>
  </w:num>
  <w:num w:numId="20">
    <w:abstractNumId w:val="6"/>
  </w:num>
  <w:num w:numId="21">
    <w:abstractNumId w:val="2"/>
  </w:num>
  <w:num w:numId="22">
    <w:abstractNumId w:val="0"/>
  </w:num>
  <w:num w:numId="23">
    <w:abstractNumId w:val="25"/>
  </w:num>
  <w:num w:numId="24">
    <w:abstractNumId w:val="27"/>
  </w:num>
  <w:num w:numId="25">
    <w:abstractNumId w:val="21"/>
  </w:num>
  <w:num w:numId="26">
    <w:abstractNumId w:val="22"/>
  </w:num>
  <w:num w:numId="27">
    <w:abstractNumId w:val="26"/>
  </w:num>
  <w:num w:numId="28">
    <w:abstractNumId w:val="15"/>
  </w:num>
  <w:num w:numId="29">
    <w:abstractNumId w:val="35"/>
  </w:num>
  <w:num w:numId="30">
    <w:abstractNumId w:val="7"/>
  </w:num>
  <w:num w:numId="31">
    <w:abstractNumId w:val="1"/>
  </w:num>
  <w:num w:numId="32">
    <w:abstractNumId w:val="14"/>
  </w:num>
  <w:num w:numId="33">
    <w:abstractNumId w:val="34"/>
  </w:num>
  <w:num w:numId="34">
    <w:abstractNumId w:val="3"/>
  </w:num>
  <w:num w:numId="35">
    <w:abstractNumId w:val="24"/>
  </w:num>
  <w:num w:numId="36">
    <w:abstractNumId w:val="18"/>
  </w:num>
  <w:num w:numId="37">
    <w:abstractNumId w:val="11"/>
  </w:num>
  <w:num w:numId="38">
    <w:abstractNumId w:val="4"/>
  </w:num>
  <w:num w:numId="39">
    <w:abstractNumId w:val="13"/>
  </w:num>
  <w:num w:numId="40">
    <w:abstractNumId w:val="1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9"/>
    <w:rsid w:val="00000EFB"/>
    <w:rsid w:val="00016C90"/>
    <w:rsid w:val="000706A5"/>
    <w:rsid w:val="00072A01"/>
    <w:rsid w:val="000763B9"/>
    <w:rsid w:val="00076677"/>
    <w:rsid w:val="000843BE"/>
    <w:rsid w:val="0009664B"/>
    <w:rsid w:val="000A72E2"/>
    <w:rsid w:val="000B4E92"/>
    <w:rsid w:val="000E7787"/>
    <w:rsid w:val="000F06D4"/>
    <w:rsid w:val="00111968"/>
    <w:rsid w:val="00131C5C"/>
    <w:rsid w:val="00140C81"/>
    <w:rsid w:val="001514AC"/>
    <w:rsid w:val="00161662"/>
    <w:rsid w:val="00161664"/>
    <w:rsid w:val="00186C34"/>
    <w:rsid w:val="00193762"/>
    <w:rsid w:val="001A03E3"/>
    <w:rsid w:val="001A43BE"/>
    <w:rsid w:val="001A7D7B"/>
    <w:rsid w:val="001B0AA4"/>
    <w:rsid w:val="001B717B"/>
    <w:rsid w:val="001C03EA"/>
    <w:rsid w:val="001C5251"/>
    <w:rsid w:val="001E1178"/>
    <w:rsid w:val="001F3C4F"/>
    <w:rsid w:val="00207283"/>
    <w:rsid w:val="002102DE"/>
    <w:rsid w:val="002318F8"/>
    <w:rsid w:val="00234A79"/>
    <w:rsid w:val="00235C57"/>
    <w:rsid w:val="002444F0"/>
    <w:rsid w:val="00257DEC"/>
    <w:rsid w:val="002A7A65"/>
    <w:rsid w:val="002B09C2"/>
    <w:rsid w:val="002C37E3"/>
    <w:rsid w:val="002C4119"/>
    <w:rsid w:val="002C50A6"/>
    <w:rsid w:val="002C6D97"/>
    <w:rsid w:val="002D2CAE"/>
    <w:rsid w:val="002F00EE"/>
    <w:rsid w:val="002F2180"/>
    <w:rsid w:val="002F4360"/>
    <w:rsid w:val="00323E29"/>
    <w:rsid w:val="00336E45"/>
    <w:rsid w:val="003B11EC"/>
    <w:rsid w:val="003C6A07"/>
    <w:rsid w:val="003C7E18"/>
    <w:rsid w:val="003D0EC0"/>
    <w:rsid w:val="003D1CFD"/>
    <w:rsid w:val="003F3453"/>
    <w:rsid w:val="003F3FC1"/>
    <w:rsid w:val="003F6FB2"/>
    <w:rsid w:val="00407D92"/>
    <w:rsid w:val="00415A13"/>
    <w:rsid w:val="00420FCC"/>
    <w:rsid w:val="00421A65"/>
    <w:rsid w:val="00423BF7"/>
    <w:rsid w:val="00436A16"/>
    <w:rsid w:val="00444299"/>
    <w:rsid w:val="00470542"/>
    <w:rsid w:val="0047676A"/>
    <w:rsid w:val="004831D4"/>
    <w:rsid w:val="00487D5D"/>
    <w:rsid w:val="00493A6B"/>
    <w:rsid w:val="00495511"/>
    <w:rsid w:val="004968AB"/>
    <w:rsid w:val="004A37C6"/>
    <w:rsid w:val="004B6CB9"/>
    <w:rsid w:val="004D2F96"/>
    <w:rsid w:val="0050321E"/>
    <w:rsid w:val="00505ADE"/>
    <w:rsid w:val="00507462"/>
    <w:rsid w:val="0051123C"/>
    <w:rsid w:val="00527361"/>
    <w:rsid w:val="005375AD"/>
    <w:rsid w:val="00544852"/>
    <w:rsid w:val="00544ECD"/>
    <w:rsid w:val="00553C26"/>
    <w:rsid w:val="005923EA"/>
    <w:rsid w:val="005A59B2"/>
    <w:rsid w:val="005A79B3"/>
    <w:rsid w:val="005C265E"/>
    <w:rsid w:val="005E0D26"/>
    <w:rsid w:val="0060001E"/>
    <w:rsid w:val="0061003C"/>
    <w:rsid w:val="00614089"/>
    <w:rsid w:val="006147AA"/>
    <w:rsid w:val="00630808"/>
    <w:rsid w:val="00632A00"/>
    <w:rsid w:val="00636972"/>
    <w:rsid w:val="00644404"/>
    <w:rsid w:val="006463E6"/>
    <w:rsid w:val="00647A18"/>
    <w:rsid w:val="00651377"/>
    <w:rsid w:val="00651D76"/>
    <w:rsid w:val="00664B34"/>
    <w:rsid w:val="00670702"/>
    <w:rsid w:val="00681FD5"/>
    <w:rsid w:val="00683EF5"/>
    <w:rsid w:val="00691FE3"/>
    <w:rsid w:val="006969B7"/>
    <w:rsid w:val="006A644B"/>
    <w:rsid w:val="006B1481"/>
    <w:rsid w:val="006B3BFA"/>
    <w:rsid w:val="006D08D3"/>
    <w:rsid w:val="0071276F"/>
    <w:rsid w:val="007225E5"/>
    <w:rsid w:val="00724554"/>
    <w:rsid w:val="00742C5C"/>
    <w:rsid w:val="00747D9F"/>
    <w:rsid w:val="007751FD"/>
    <w:rsid w:val="007935BB"/>
    <w:rsid w:val="007C68E6"/>
    <w:rsid w:val="007E5BF1"/>
    <w:rsid w:val="007F3227"/>
    <w:rsid w:val="00800E53"/>
    <w:rsid w:val="00806BCF"/>
    <w:rsid w:val="0081458A"/>
    <w:rsid w:val="00825738"/>
    <w:rsid w:val="0082598E"/>
    <w:rsid w:val="00827DF6"/>
    <w:rsid w:val="00837BD4"/>
    <w:rsid w:val="00864B06"/>
    <w:rsid w:val="008811D3"/>
    <w:rsid w:val="00885B84"/>
    <w:rsid w:val="008B21C4"/>
    <w:rsid w:val="008D439D"/>
    <w:rsid w:val="008E58DA"/>
    <w:rsid w:val="008E6FE2"/>
    <w:rsid w:val="008F3F8C"/>
    <w:rsid w:val="0091208A"/>
    <w:rsid w:val="00921E36"/>
    <w:rsid w:val="00921F83"/>
    <w:rsid w:val="00924CF5"/>
    <w:rsid w:val="009330AF"/>
    <w:rsid w:val="00991BD2"/>
    <w:rsid w:val="009A7B02"/>
    <w:rsid w:val="009B0E06"/>
    <w:rsid w:val="009E2C13"/>
    <w:rsid w:val="009E49E7"/>
    <w:rsid w:val="009F2466"/>
    <w:rsid w:val="009F3E28"/>
    <w:rsid w:val="009F6D68"/>
    <w:rsid w:val="00A25A83"/>
    <w:rsid w:val="00A53BF1"/>
    <w:rsid w:val="00A53EE4"/>
    <w:rsid w:val="00A617AD"/>
    <w:rsid w:val="00A62F5A"/>
    <w:rsid w:val="00A6539D"/>
    <w:rsid w:val="00AA16FA"/>
    <w:rsid w:val="00AA5E58"/>
    <w:rsid w:val="00AA734F"/>
    <w:rsid w:val="00AB1A66"/>
    <w:rsid w:val="00AC1570"/>
    <w:rsid w:val="00B055B9"/>
    <w:rsid w:val="00B11174"/>
    <w:rsid w:val="00B36444"/>
    <w:rsid w:val="00B546FB"/>
    <w:rsid w:val="00B56B0F"/>
    <w:rsid w:val="00B827A7"/>
    <w:rsid w:val="00B85FA2"/>
    <w:rsid w:val="00B9067E"/>
    <w:rsid w:val="00B94D2D"/>
    <w:rsid w:val="00BA0BD7"/>
    <w:rsid w:val="00BA5E6F"/>
    <w:rsid w:val="00BA7591"/>
    <w:rsid w:val="00BD1EED"/>
    <w:rsid w:val="00BD3C9F"/>
    <w:rsid w:val="00BD7E98"/>
    <w:rsid w:val="00BE2EC9"/>
    <w:rsid w:val="00BF291D"/>
    <w:rsid w:val="00C14BEC"/>
    <w:rsid w:val="00C21F7C"/>
    <w:rsid w:val="00C27689"/>
    <w:rsid w:val="00C32B2C"/>
    <w:rsid w:val="00C3532E"/>
    <w:rsid w:val="00C54DF9"/>
    <w:rsid w:val="00C628D3"/>
    <w:rsid w:val="00C73455"/>
    <w:rsid w:val="00C73543"/>
    <w:rsid w:val="00C77B60"/>
    <w:rsid w:val="00C86CFD"/>
    <w:rsid w:val="00CB573D"/>
    <w:rsid w:val="00CE7271"/>
    <w:rsid w:val="00CF547E"/>
    <w:rsid w:val="00D03697"/>
    <w:rsid w:val="00D13445"/>
    <w:rsid w:val="00D25EF2"/>
    <w:rsid w:val="00D35B2A"/>
    <w:rsid w:val="00D4157D"/>
    <w:rsid w:val="00D436AD"/>
    <w:rsid w:val="00D85683"/>
    <w:rsid w:val="00DC63AF"/>
    <w:rsid w:val="00DF1FFD"/>
    <w:rsid w:val="00DF3677"/>
    <w:rsid w:val="00E1237B"/>
    <w:rsid w:val="00E20556"/>
    <w:rsid w:val="00E23ECA"/>
    <w:rsid w:val="00E26F3B"/>
    <w:rsid w:val="00E3132A"/>
    <w:rsid w:val="00E45595"/>
    <w:rsid w:val="00E5401F"/>
    <w:rsid w:val="00E55A6F"/>
    <w:rsid w:val="00E7412F"/>
    <w:rsid w:val="00E93132"/>
    <w:rsid w:val="00E976A6"/>
    <w:rsid w:val="00EC183E"/>
    <w:rsid w:val="00F03576"/>
    <w:rsid w:val="00F10487"/>
    <w:rsid w:val="00F31D42"/>
    <w:rsid w:val="00F33028"/>
    <w:rsid w:val="00F35ADF"/>
    <w:rsid w:val="00F73E22"/>
    <w:rsid w:val="00F762C8"/>
    <w:rsid w:val="00F76C2C"/>
    <w:rsid w:val="00F8165F"/>
    <w:rsid w:val="00FD51E3"/>
    <w:rsid w:val="00FE6D0A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8D78B2-AC36-48C7-B8F2-A71AC50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73D"/>
    <w:pPr>
      <w:suppressAutoHyphens/>
      <w:spacing w:after="0" w:line="240" w:lineRule="auto"/>
    </w:pPr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27A7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B827A7"/>
    <w:pPr>
      <w:suppressLineNumbers/>
      <w:autoSpaceDN w:val="0"/>
      <w:textAlignment w:val="baseline"/>
    </w:pPr>
    <w:rPr>
      <w:rFonts w:eastAsia="NSimSun" w:cs="Mangal"/>
      <w:color w:val="auto"/>
      <w:kern w:val="3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3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EA"/>
    <w:rPr>
      <w:rFonts w:ascii="Segoe UI" w:eastAsia="Times New Roman" w:hAnsi="Segoe UI" w:cs="Segoe UI"/>
      <w:bCs w:val="0"/>
      <w:iCs w:val="0"/>
      <w:color w:val="00000A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4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299"/>
    <w:rPr>
      <w:rFonts w:eastAsia="Times New Roman" w:cs="Times New Roman"/>
      <w:bCs w:val="0"/>
      <w:iCs w:val="0"/>
      <w:color w:val="00000A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44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4299"/>
    <w:rPr>
      <w:rFonts w:ascii="Courier New" w:eastAsia="Times New Roman" w:hAnsi="Courier New" w:cs="Courier New"/>
      <w:bCs w:val="0"/>
      <w:iCs w:val="0"/>
      <w:kern w:val="0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07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B5A9-DC4F-4923-A9D4-8A909650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5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99</cp:revision>
  <cp:lastPrinted>2024-08-27T08:23:00Z</cp:lastPrinted>
  <dcterms:created xsi:type="dcterms:W3CDTF">2022-04-20T07:17:00Z</dcterms:created>
  <dcterms:modified xsi:type="dcterms:W3CDTF">2024-08-27T08:25:00Z</dcterms:modified>
</cp:coreProperties>
</file>