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4794B" w14:textId="77777777" w:rsidR="00B96FA5" w:rsidRPr="003E7150" w:rsidRDefault="00B96FA5" w:rsidP="00B96FA5">
      <w:pPr>
        <w:rPr>
          <w:rFonts w:ascii="Poppins" w:hAnsi="Poppins" w:cs="Poppins"/>
        </w:rPr>
      </w:pPr>
    </w:p>
    <w:p w14:paraId="2E261AE3" w14:textId="32778DE5" w:rsidR="00B96FA5" w:rsidRPr="003E7150" w:rsidRDefault="00B96FA5" w:rsidP="00B96FA5">
      <w:pPr>
        <w:suppressLineNumbers/>
        <w:spacing w:line="276" w:lineRule="auto"/>
        <w:jc w:val="center"/>
        <w:rPr>
          <w:rFonts w:ascii="Poppins" w:eastAsia="Arial Unicode MS" w:hAnsi="Poppins" w:cs="Poppins"/>
          <w:b/>
        </w:rPr>
      </w:pPr>
      <w:r w:rsidRPr="003E7150">
        <w:rPr>
          <w:rFonts w:ascii="Poppins" w:hAnsi="Poppins" w:cs="Poppins"/>
          <w:b/>
        </w:rPr>
        <w:t>UMOWA nr</w:t>
      </w:r>
      <w:r w:rsidR="00E5721F" w:rsidRPr="003E7150">
        <w:rPr>
          <w:rFonts w:ascii="Poppins" w:hAnsi="Poppins" w:cs="Poppins"/>
          <w:b/>
        </w:rPr>
        <w:t xml:space="preserve"> </w:t>
      </w:r>
      <w:r w:rsidR="00F432AF" w:rsidRPr="003E7150">
        <w:rPr>
          <w:rFonts w:ascii="Poppins" w:hAnsi="Poppins" w:cs="Poppins"/>
          <w:b/>
        </w:rPr>
        <w:t>…</w:t>
      </w:r>
      <w:r w:rsidR="00FC64C2" w:rsidRPr="003E7150">
        <w:rPr>
          <w:rFonts w:ascii="Poppins" w:hAnsi="Poppins" w:cs="Poppins"/>
          <w:b/>
        </w:rPr>
        <w:t>/ZGM/TTE</w:t>
      </w:r>
      <w:r w:rsidRPr="003E7150">
        <w:rPr>
          <w:rFonts w:ascii="Poppins" w:hAnsi="Poppins" w:cs="Poppins"/>
          <w:b/>
        </w:rPr>
        <w:t>/202</w:t>
      </w:r>
      <w:r w:rsidR="00425F59" w:rsidRPr="003E7150">
        <w:rPr>
          <w:rFonts w:ascii="Poppins" w:hAnsi="Poppins" w:cs="Poppins"/>
          <w:b/>
        </w:rPr>
        <w:t>4</w:t>
      </w:r>
    </w:p>
    <w:p w14:paraId="03AC099E" w14:textId="77777777" w:rsidR="00B45AE6" w:rsidRPr="003E7150" w:rsidRDefault="00B45AE6" w:rsidP="00B45AE6">
      <w:pPr>
        <w:pStyle w:val="Zwykytekst"/>
        <w:spacing w:line="276" w:lineRule="auto"/>
        <w:jc w:val="center"/>
        <w:rPr>
          <w:rFonts w:ascii="Poppins" w:hAnsi="Poppins" w:cs="Poppins"/>
          <w:b/>
          <w:bCs/>
          <w:szCs w:val="22"/>
        </w:rPr>
      </w:pPr>
      <w:r w:rsidRPr="003E7150">
        <w:rPr>
          <w:rFonts w:ascii="Poppins" w:hAnsi="Poppins" w:cs="Poppins"/>
          <w:b/>
          <w:bCs/>
          <w:szCs w:val="22"/>
        </w:rPr>
        <w:t xml:space="preserve">na roboty budowlane </w:t>
      </w:r>
    </w:p>
    <w:p w14:paraId="79F9934A" w14:textId="15CE4CFB" w:rsidR="00B45AE6" w:rsidRPr="003E7150" w:rsidRDefault="00B45AE6" w:rsidP="00B45AE6">
      <w:pPr>
        <w:pStyle w:val="Podtytu"/>
        <w:spacing w:line="276" w:lineRule="auto"/>
        <w:rPr>
          <w:rFonts w:ascii="Poppins" w:hAnsi="Poppins" w:cs="Poppins"/>
          <w:b/>
          <w:color w:val="FF0000"/>
          <w:sz w:val="22"/>
          <w:szCs w:val="22"/>
        </w:rPr>
      </w:pPr>
      <w:r w:rsidRPr="003E7150">
        <w:rPr>
          <w:rFonts w:ascii="Poppins" w:hAnsi="Poppins" w:cs="Poppins"/>
          <w:b/>
          <w:sz w:val="22"/>
          <w:szCs w:val="22"/>
        </w:rPr>
        <w:t xml:space="preserve">w ramach Programu TERMO </w:t>
      </w:r>
    </w:p>
    <w:p w14:paraId="38379504" w14:textId="77777777" w:rsidR="00B45AE6" w:rsidRPr="003E7150" w:rsidRDefault="00B45AE6" w:rsidP="00B45AE6">
      <w:pPr>
        <w:suppressLineNumbers/>
        <w:spacing w:line="276" w:lineRule="auto"/>
        <w:rPr>
          <w:rFonts w:ascii="Poppins" w:eastAsia="Arial Unicode MS" w:hAnsi="Poppins" w:cs="Poppins"/>
        </w:rPr>
      </w:pPr>
      <w:r w:rsidRPr="003E7150">
        <w:rPr>
          <w:rFonts w:ascii="Poppins" w:eastAsia="Arial Unicode MS" w:hAnsi="Poppins" w:cs="Poppins"/>
        </w:rPr>
        <w:t xml:space="preserve">Sporządzona w dniu  </w:t>
      </w:r>
      <w:r w:rsidRPr="003E7150">
        <w:rPr>
          <w:rFonts w:ascii="Poppins" w:eastAsia="Arial Unicode MS" w:hAnsi="Poppins" w:cs="Poppins"/>
          <w:b/>
        </w:rPr>
        <w:t>…………</w:t>
      </w:r>
      <w:r w:rsidRPr="003E7150">
        <w:rPr>
          <w:rFonts w:ascii="Poppins" w:eastAsia="Arial Unicode MS" w:hAnsi="Poppins" w:cs="Poppins"/>
        </w:rPr>
        <w:t xml:space="preserve"> w Gorzowie Wielkopolskim pomiędzy:</w:t>
      </w:r>
    </w:p>
    <w:p w14:paraId="475C8681" w14:textId="77777777" w:rsidR="00B45AE6" w:rsidRPr="003E7150" w:rsidRDefault="00B45AE6" w:rsidP="00B45AE6">
      <w:pPr>
        <w:spacing w:line="276" w:lineRule="auto"/>
        <w:rPr>
          <w:rFonts w:ascii="Poppins" w:eastAsia="Times New Roman" w:hAnsi="Poppins" w:cs="Poppins"/>
        </w:rPr>
      </w:pPr>
      <w:r w:rsidRPr="003E7150">
        <w:rPr>
          <w:rFonts w:ascii="Poppins" w:eastAsia="Times New Roman" w:hAnsi="Poppins" w:cs="Poppins"/>
        </w:rPr>
        <w:t>Miastem Gorzów Wlkp. – Urząd Miasta ul. Sikorskiego 4, 66-400 Gorzów Wlkp. NIP 599-00-19-632, reprezentowanym  przez:</w:t>
      </w:r>
    </w:p>
    <w:p w14:paraId="43A0EAB7" w14:textId="089439FB" w:rsidR="00B45AE6" w:rsidRPr="003E7150" w:rsidRDefault="00B45AE6" w:rsidP="00B45AE6">
      <w:pPr>
        <w:spacing w:line="276" w:lineRule="auto"/>
        <w:rPr>
          <w:rFonts w:ascii="Poppins" w:eastAsia="Times New Roman" w:hAnsi="Poppins" w:cs="Poppins"/>
        </w:rPr>
      </w:pPr>
      <w:r w:rsidRPr="003E7150">
        <w:rPr>
          <w:rFonts w:ascii="Poppins" w:eastAsia="Times New Roman" w:hAnsi="Poppins" w:cs="Poppins"/>
          <w:b/>
        </w:rPr>
        <w:t>Jacka Wójcickiego – Prezydenta Miasta Gorzowa Wielkopolskiego</w:t>
      </w:r>
      <w:r w:rsidRPr="003E7150">
        <w:rPr>
          <w:rFonts w:ascii="Poppins" w:eastAsia="Times New Roman" w:hAnsi="Poppins" w:cs="Poppins"/>
        </w:rPr>
        <w:t xml:space="preserve">, w imieniu którego działa </w:t>
      </w:r>
      <w:r w:rsidRPr="003E7150">
        <w:rPr>
          <w:rFonts w:ascii="Poppins" w:eastAsia="Times New Roman" w:hAnsi="Poppins" w:cs="Poppins"/>
          <w:b/>
        </w:rPr>
        <w:t>Paweł Nowacki - Dyrektor Zakładu Gospodarki Mieszkaniowej</w:t>
      </w:r>
      <w:r w:rsidRPr="003E7150">
        <w:rPr>
          <w:rFonts w:ascii="Poppins" w:eastAsia="Times New Roman" w:hAnsi="Poppins" w:cs="Poppins"/>
        </w:rPr>
        <w:t xml:space="preserve"> przy ul. Wełniany Rynek 3 w Gorzowie Wlkp. na podstawie pełnomocnictwa Prezydenta Miasta Gorzowa Wielkopolskiego nr 609/2023 z dnia 02.0</w:t>
      </w:r>
      <w:r w:rsidR="006A269B" w:rsidRPr="003E7150">
        <w:rPr>
          <w:rFonts w:ascii="Poppins" w:eastAsia="Times New Roman" w:hAnsi="Poppins" w:cs="Poppins"/>
        </w:rPr>
        <w:t>6</w:t>
      </w:r>
      <w:r w:rsidRPr="003E7150">
        <w:rPr>
          <w:rFonts w:ascii="Poppins" w:eastAsia="Times New Roman" w:hAnsi="Poppins" w:cs="Poppins"/>
        </w:rPr>
        <w:t xml:space="preserve">.2023r. </w:t>
      </w:r>
    </w:p>
    <w:p w14:paraId="0F593EE2" w14:textId="77777777" w:rsidR="00B45AE6" w:rsidRPr="003E7150" w:rsidRDefault="00B45AE6" w:rsidP="00B45AE6">
      <w:pPr>
        <w:spacing w:line="276" w:lineRule="auto"/>
        <w:rPr>
          <w:rFonts w:ascii="Poppins" w:eastAsia="Times New Roman" w:hAnsi="Poppins" w:cs="Poppins"/>
        </w:rPr>
      </w:pPr>
      <w:r w:rsidRPr="003E7150">
        <w:rPr>
          <w:rFonts w:ascii="Poppins" w:eastAsia="Times New Roman" w:hAnsi="Poppins" w:cs="Poppins"/>
          <w:spacing w:val="-9"/>
        </w:rPr>
        <w:t xml:space="preserve">zwanym dalej </w:t>
      </w:r>
      <w:r w:rsidRPr="003E7150">
        <w:rPr>
          <w:rFonts w:ascii="Poppins" w:eastAsia="Times New Roman" w:hAnsi="Poppins" w:cs="Poppins"/>
          <w:spacing w:val="-8"/>
        </w:rPr>
        <w:t>„Zamawiającym",</w:t>
      </w:r>
    </w:p>
    <w:p w14:paraId="6DCE13C1" w14:textId="77777777" w:rsidR="00B45AE6" w:rsidRPr="003E7150" w:rsidRDefault="00B45AE6" w:rsidP="00B45AE6">
      <w:pPr>
        <w:spacing w:line="276" w:lineRule="auto"/>
        <w:rPr>
          <w:rFonts w:ascii="Poppins" w:eastAsia="Times New Roman" w:hAnsi="Poppins" w:cs="Poppins"/>
        </w:rPr>
      </w:pPr>
      <w:r w:rsidRPr="003E7150">
        <w:rPr>
          <w:rFonts w:ascii="Poppins" w:eastAsia="Times New Roman" w:hAnsi="Poppins" w:cs="Poppins"/>
        </w:rPr>
        <w:t>a</w:t>
      </w:r>
    </w:p>
    <w:p w14:paraId="6A54CF98" w14:textId="0C005805" w:rsidR="00FC64C2" w:rsidRPr="003E7150" w:rsidRDefault="00F432AF" w:rsidP="00F432AF">
      <w:pPr>
        <w:suppressAutoHyphens/>
        <w:spacing w:line="276" w:lineRule="auto"/>
        <w:rPr>
          <w:rFonts w:ascii="Poppins" w:eastAsia="Times New Roman" w:hAnsi="Poppins" w:cs="Poppins"/>
          <w:b/>
          <w:bCs/>
          <w:lang w:eastAsia="ar-SA"/>
        </w:rPr>
      </w:pPr>
      <w:r w:rsidRPr="003E7150">
        <w:rPr>
          <w:rFonts w:ascii="Poppins" w:eastAsia="Times New Roman" w:hAnsi="Poppins" w:cs="Poppins"/>
          <w:b/>
          <w:bCs/>
          <w:lang w:eastAsia="ar-SA"/>
        </w:rPr>
        <w:t>………………………………………………………………………………………………………………..</w:t>
      </w:r>
    </w:p>
    <w:p w14:paraId="1631D7C2" w14:textId="1A65F0AA" w:rsidR="00FC64C2" w:rsidRPr="003E7150" w:rsidRDefault="00F432AF" w:rsidP="00F432AF">
      <w:pPr>
        <w:suppressAutoHyphens/>
        <w:spacing w:line="276" w:lineRule="auto"/>
        <w:rPr>
          <w:rFonts w:ascii="Poppins" w:eastAsia="Times New Roman" w:hAnsi="Poppins" w:cs="Poppins"/>
          <w:b/>
          <w:bCs/>
          <w:lang w:eastAsia="ar-SA"/>
        </w:rPr>
      </w:pPr>
      <w:r w:rsidRPr="003E7150">
        <w:rPr>
          <w:rFonts w:ascii="Poppins" w:eastAsia="Times New Roman" w:hAnsi="Poppins" w:cs="Poppins"/>
          <w:b/>
          <w:bCs/>
          <w:lang w:eastAsia="ar-SA"/>
        </w:rPr>
        <w:t>p</w:t>
      </w:r>
      <w:r w:rsidR="00FC64C2" w:rsidRPr="003E7150">
        <w:rPr>
          <w:rFonts w:ascii="Poppins" w:eastAsia="Times New Roman" w:hAnsi="Poppins" w:cs="Poppins"/>
          <w:b/>
          <w:bCs/>
          <w:lang w:eastAsia="ar-SA"/>
        </w:rPr>
        <w:t>rowadzą</w:t>
      </w:r>
      <w:r w:rsidRPr="003E7150">
        <w:rPr>
          <w:rFonts w:ascii="Poppins" w:eastAsia="Times New Roman" w:hAnsi="Poppins" w:cs="Poppins"/>
          <w:b/>
          <w:bCs/>
          <w:lang w:eastAsia="ar-SA"/>
        </w:rPr>
        <w:t xml:space="preserve">cą </w:t>
      </w:r>
      <w:r w:rsidR="00FC64C2" w:rsidRPr="003E7150">
        <w:rPr>
          <w:rFonts w:ascii="Poppins" w:eastAsia="Times New Roman" w:hAnsi="Poppins" w:cs="Poppins"/>
          <w:b/>
          <w:bCs/>
          <w:lang w:eastAsia="ar-SA"/>
        </w:rPr>
        <w:t xml:space="preserve">działalność </w:t>
      </w:r>
      <w:r w:rsidRPr="003E7150">
        <w:rPr>
          <w:rFonts w:ascii="Poppins" w:eastAsia="Times New Roman" w:hAnsi="Poppins" w:cs="Poppins"/>
          <w:b/>
          <w:bCs/>
          <w:lang w:eastAsia="ar-SA"/>
        </w:rPr>
        <w:t xml:space="preserve">…………………………………………………………………… </w:t>
      </w:r>
      <w:r w:rsidR="00FC64C2" w:rsidRPr="003E7150">
        <w:rPr>
          <w:rFonts w:ascii="Poppins" w:eastAsia="Times New Roman" w:hAnsi="Poppins" w:cs="Poppins"/>
          <w:b/>
          <w:bCs/>
          <w:lang w:eastAsia="ar-SA"/>
        </w:rPr>
        <w:t xml:space="preserve">z siedzibą przy </w:t>
      </w:r>
      <w:r w:rsidRPr="003E7150">
        <w:rPr>
          <w:rFonts w:ascii="Poppins" w:eastAsia="Times New Roman" w:hAnsi="Poppins" w:cs="Poppins"/>
          <w:b/>
          <w:bCs/>
          <w:lang w:eastAsia="ar-SA"/>
        </w:rPr>
        <w:t>………………………………………………………………………………………………………….</w:t>
      </w:r>
    </w:p>
    <w:p w14:paraId="346A3705" w14:textId="7512DFC3" w:rsidR="00B45AE6" w:rsidRPr="003E7150" w:rsidRDefault="00B45AE6" w:rsidP="00B45AE6">
      <w:pPr>
        <w:spacing w:line="276" w:lineRule="auto"/>
        <w:rPr>
          <w:rFonts w:ascii="Poppins" w:eastAsia="Times New Roman" w:hAnsi="Poppins" w:cs="Poppins"/>
          <w:spacing w:val="-9"/>
        </w:rPr>
      </w:pPr>
      <w:r w:rsidRPr="003E7150">
        <w:rPr>
          <w:rFonts w:ascii="Poppins" w:eastAsia="Times New Roman" w:hAnsi="Poppins" w:cs="Poppins"/>
          <w:spacing w:val="-9"/>
        </w:rPr>
        <w:t>zwanym dalej „Wykonawcą"</w:t>
      </w:r>
    </w:p>
    <w:p w14:paraId="0FFD74FF" w14:textId="77777777" w:rsidR="00B45AE6" w:rsidRPr="003E7150" w:rsidRDefault="00B45AE6" w:rsidP="00B45AE6">
      <w:pPr>
        <w:suppressAutoHyphens/>
        <w:spacing w:line="276" w:lineRule="auto"/>
        <w:jc w:val="center"/>
        <w:rPr>
          <w:rFonts w:ascii="Poppins" w:hAnsi="Poppins" w:cs="Poppins"/>
          <w:lang w:eastAsia="ar-SA"/>
        </w:rPr>
      </w:pPr>
      <w:r w:rsidRPr="003E7150">
        <w:rPr>
          <w:rFonts w:ascii="Poppins" w:eastAsia="Times New Roman" w:hAnsi="Poppins" w:cs="Poppins"/>
          <w:lang w:eastAsia="ar-SA"/>
        </w:rPr>
        <w:t>§ 1</w:t>
      </w:r>
    </w:p>
    <w:p w14:paraId="097E2532" w14:textId="2684D2CB" w:rsidR="00B45AE6" w:rsidRPr="003E7150" w:rsidRDefault="00B45AE6" w:rsidP="00B45AE6">
      <w:pPr>
        <w:tabs>
          <w:tab w:val="left" w:pos="284"/>
        </w:tabs>
        <w:autoSpaceDE w:val="0"/>
        <w:autoSpaceDN w:val="0"/>
        <w:adjustRightInd w:val="0"/>
        <w:spacing w:line="276" w:lineRule="auto"/>
        <w:ind w:left="284" w:hanging="284"/>
        <w:rPr>
          <w:rFonts w:ascii="Poppins" w:eastAsia="Times New Roman" w:hAnsi="Poppins" w:cs="Poppins"/>
        </w:rPr>
      </w:pPr>
      <w:r w:rsidRPr="003E7150">
        <w:rPr>
          <w:rFonts w:ascii="Poppins" w:hAnsi="Poppins" w:cs="Poppins"/>
        </w:rPr>
        <w:t xml:space="preserve">1. Zamawiający powierza, a Wykonawca przyjmuje do realizacji </w:t>
      </w:r>
      <w:r w:rsidR="003C6C23" w:rsidRPr="003E7150">
        <w:rPr>
          <w:rFonts w:ascii="Poppins" w:hAnsi="Poppins" w:cs="Poppins"/>
        </w:rPr>
        <w:t>zadanie pn. Poprawa stanu technicznego budynku przy ul. Spokojnej 67,68</w:t>
      </w:r>
      <w:r w:rsidRPr="003E7150">
        <w:rPr>
          <w:rFonts w:ascii="Poppins" w:eastAsia="Times New Roman" w:hAnsi="Poppins" w:cs="Poppins"/>
        </w:rPr>
        <w:t xml:space="preserve"> w Gorzowie Wielkopolskim</w:t>
      </w:r>
      <w:r w:rsidR="003C6C23" w:rsidRPr="003E7150">
        <w:rPr>
          <w:rFonts w:ascii="Poppins" w:eastAsia="Times New Roman" w:hAnsi="Poppins" w:cs="Poppins"/>
        </w:rPr>
        <w:t xml:space="preserve"> w</w:t>
      </w:r>
      <w:r w:rsidRPr="003E7150">
        <w:rPr>
          <w:rFonts w:ascii="Poppins" w:eastAsia="Times New Roman" w:hAnsi="Poppins" w:cs="Poppins"/>
        </w:rPr>
        <w:t xml:space="preserve"> ramach Programu TERMO. </w:t>
      </w:r>
    </w:p>
    <w:p w14:paraId="47659860" w14:textId="77777777" w:rsidR="00B45AE6" w:rsidRPr="003E7150" w:rsidRDefault="00B45AE6" w:rsidP="00B45AE6">
      <w:pPr>
        <w:numPr>
          <w:ilvl w:val="0"/>
          <w:numId w:val="44"/>
        </w:numPr>
        <w:spacing w:after="0" w:line="276" w:lineRule="auto"/>
        <w:rPr>
          <w:rFonts w:ascii="Poppins" w:hAnsi="Poppins" w:cs="Poppins"/>
        </w:rPr>
      </w:pPr>
      <w:r w:rsidRPr="003E7150">
        <w:rPr>
          <w:rFonts w:ascii="Poppins" w:hAnsi="Poppins" w:cs="Poppins"/>
        </w:rPr>
        <w:t xml:space="preserve">Wykonawca zobowiązuje się wykonać przedmiot Umowy z należytą starannością, zgodnie z dokumentacją projektową, wiedzą techniczną, obowiązującymi przepisami </w:t>
      </w:r>
      <w:proofErr w:type="spellStart"/>
      <w:r w:rsidRPr="003E7150">
        <w:rPr>
          <w:rFonts w:ascii="Poppins" w:hAnsi="Poppins" w:cs="Poppins"/>
        </w:rPr>
        <w:t>techniczno</w:t>
      </w:r>
      <w:proofErr w:type="spellEnd"/>
      <w:r w:rsidRPr="003E7150">
        <w:rPr>
          <w:rFonts w:ascii="Poppins" w:hAnsi="Poppins" w:cs="Poppins"/>
        </w:rPr>
        <w:t xml:space="preserve"> - budowlanymi oraz normami. </w:t>
      </w:r>
    </w:p>
    <w:p w14:paraId="1F9370F8" w14:textId="77777777" w:rsidR="00B45AE6" w:rsidRPr="003E7150" w:rsidRDefault="00B45AE6" w:rsidP="00B45AE6">
      <w:pPr>
        <w:numPr>
          <w:ilvl w:val="0"/>
          <w:numId w:val="44"/>
        </w:numPr>
        <w:spacing w:after="0" w:line="276" w:lineRule="auto"/>
        <w:rPr>
          <w:rFonts w:ascii="Poppins" w:hAnsi="Poppins" w:cs="Poppins"/>
        </w:rPr>
      </w:pPr>
      <w:r w:rsidRPr="003E7150">
        <w:rPr>
          <w:rFonts w:ascii="Poppins" w:hAnsi="Poppins" w:cs="Poppins"/>
        </w:rPr>
        <w:t xml:space="preserve">Szczegółowy zakres przedmiotu Umowy przedstawiają niżej wymienione dokumenty:  </w:t>
      </w:r>
    </w:p>
    <w:p w14:paraId="7661A89E" w14:textId="77777777" w:rsidR="00B45AE6" w:rsidRPr="003E7150" w:rsidRDefault="00B45AE6" w:rsidP="00B45AE6">
      <w:pPr>
        <w:numPr>
          <w:ilvl w:val="0"/>
          <w:numId w:val="45"/>
        </w:numPr>
        <w:tabs>
          <w:tab w:val="left" w:pos="709"/>
        </w:tabs>
        <w:spacing w:after="0" w:line="276" w:lineRule="auto"/>
        <w:rPr>
          <w:rFonts w:ascii="Poppins" w:hAnsi="Poppins" w:cs="Poppins"/>
        </w:rPr>
      </w:pPr>
      <w:r w:rsidRPr="003E7150">
        <w:rPr>
          <w:rFonts w:ascii="Poppins" w:hAnsi="Poppins" w:cs="Poppins"/>
        </w:rPr>
        <w:t>Niniejszy akt Umowy,</w:t>
      </w:r>
    </w:p>
    <w:p w14:paraId="1B8E9D07" w14:textId="77777777" w:rsidR="00B45AE6" w:rsidRPr="003E7150" w:rsidRDefault="00B45AE6" w:rsidP="00B45AE6">
      <w:pPr>
        <w:numPr>
          <w:ilvl w:val="0"/>
          <w:numId w:val="45"/>
        </w:numPr>
        <w:tabs>
          <w:tab w:val="left" w:pos="709"/>
        </w:tabs>
        <w:spacing w:after="0" w:line="276" w:lineRule="auto"/>
        <w:rPr>
          <w:rFonts w:ascii="Poppins" w:hAnsi="Poppins" w:cs="Poppins"/>
        </w:rPr>
      </w:pPr>
      <w:r w:rsidRPr="003E7150">
        <w:rPr>
          <w:rFonts w:ascii="Poppins" w:hAnsi="Poppins" w:cs="Poppins"/>
        </w:rPr>
        <w:t>Specyfikacja Warunków Zamówienia,</w:t>
      </w:r>
    </w:p>
    <w:p w14:paraId="492AD11C" w14:textId="77777777" w:rsidR="00B45AE6" w:rsidRPr="003E7150" w:rsidRDefault="00B45AE6" w:rsidP="00B45AE6">
      <w:pPr>
        <w:numPr>
          <w:ilvl w:val="0"/>
          <w:numId w:val="45"/>
        </w:numPr>
        <w:tabs>
          <w:tab w:val="left" w:pos="709"/>
        </w:tabs>
        <w:spacing w:after="0" w:line="276" w:lineRule="auto"/>
        <w:rPr>
          <w:rFonts w:ascii="Poppins" w:hAnsi="Poppins" w:cs="Poppins"/>
        </w:rPr>
      </w:pPr>
      <w:r w:rsidRPr="003E7150">
        <w:rPr>
          <w:rFonts w:ascii="Poppins" w:hAnsi="Poppins" w:cs="Poppins"/>
        </w:rPr>
        <w:lastRenderedPageBreak/>
        <w:t>Zgłoszenie robót niewymagających pozwolenia na budowę,</w:t>
      </w:r>
    </w:p>
    <w:p w14:paraId="0AA50886" w14:textId="77777777" w:rsidR="00B45AE6" w:rsidRPr="003E7150" w:rsidRDefault="00B45AE6" w:rsidP="00B45AE6">
      <w:pPr>
        <w:numPr>
          <w:ilvl w:val="0"/>
          <w:numId w:val="45"/>
        </w:numPr>
        <w:tabs>
          <w:tab w:val="left" w:pos="709"/>
        </w:tabs>
        <w:spacing w:after="0" w:line="276" w:lineRule="auto"/>
        <w:rPr>
          <w:rFonts w:ascii="Poppins" w:hAnsi="Poppins" w:cs="Poppins"/>
        </w:rPr>
      </w:pPr>
      <w:r w:rsidRPr="003E7150">
        <w:rPr>
          <w:rFonts w:ascii="Poppins" w:hAnsi="Poppins" w:cs="Poppins"/>
        </w:rPr>
        <w:t>Specyfikacja Techniczne Wykonania i Odbioru Robót Budowlanych,</w:t>
      </w:r>
    </w:p>
    <w:p w14:paraId="7844BEFD" w14:textId="77777777" w:rsidR="00B45AE6" w:rsidRPr="003E7150" w:rsidRDefault="00B45AE6" w:rsidP="00B45AE6">
      <w:pPr>
        <w:numPr>
          <w:ilvl w:val="0"/>
          <w:numId w:val="45"/>
        </w:numPr>
        <w:tabs>
          <w:tab w:val="left" w:pos="709"/>
        </w:tabs>
        <w:spacing w:after="0" w:line="276" w:lineRule="auto"/>
        <w:rPr>
          <w:rFonts w:ascii="Poppins" w:hAnsi="Poppins" w:cs="Poppins"/>
        </w:rPr>
      </w:pPr>
      <w:r w:rsidRPr="003E7150">
        <w:rPr>
          <w:rFonts w:ascii="Poppins" w:hAnsi="Poppins" w:cs="Poppins"/>
        </w:rPr>
        <w:t>Audyt remontowy,</w:t>
      </w:r>
    </w:p>
    <w:p w14:paraId="005FE69A" w14:textId="77777777" w:rsidR="00B45AE6" w:rsidRPr="003E7150" w:rsidRDefault="00B45AE6" w:rsidP="00B45AE6">
      <w:pPr>
        <w:numPr>
          <w:ilvl w:val="0"/>
          <w:numId w:val="45"/>
        </w:numPr>
        <w:tabs>
          <w:tab w:val="left" w:pos="709"/>
        </w:tabs>
        <w:spacing w:after="0" w:line="276" w:lineRule="auto"/>
        <w:rPr>
          <w:rFonts w:ascii="Poppins" w:hAnsi="Poppins" w:cs="Poppins"/>
        </w:rPr>
      </w:pPr>
      <w:r w:rsidRPr="003E7150">
        <w:rPr>
          <w:rFonts w:ascii="Poppins" w:hAnsi="Poppins" w:cs="Poppins"/>
        </w:rPr>
        <w:t>Oferta Wykonawcy</w:t>
      </w:r>
    </w:p>
    <w:p w14:paraId="7A1E4AA1" w14:textId="77777777" w:rsidR="00B45AE6" w:rsidRPr="003E7150" w:rsidRDefault="00B45AE6" w:rsidP="00B45AE6">
      <w:pPr>
        <w:tabs>
          <w:tab w:val="left" w:pos="1134"/>
        </w:tabs>
        <w:spacing w:line="276" w:lineRule="auto"/>
        <w:ind w:left="284"/>
        <w:rPr>
          <w:rFonts w:ascii="Poppins" w:hAnsi="Poppins" w:cs="Poppins"/>
        </w:rPr>
      </w:pPr>
      <w:r w:rsidRPr="003E7150">
        <w:rPr>
          <w:rFonts w:ascii="Poppins" w:hAnsi="Poppins" w:cs="Poppins"/>
        </w:rPr>
        <w:t>Dokumenty te należy uważać oraz odczytywać i interpretować jako część niniejszej umowy, w kolejności wskazanej powyżej. Wszelkie uzupełnienia do tych dokumentów winny być odczytywane w takiej samej kolejności jak dokumenty nimi modyfikowane.</w:t>
      </w:r>
    </w:p>
    <w:p w14:paraId="7721F487" w14:textId="77777777" w:rsidR="00B45AE6" w:rsidRPr="003E7150" w:rsidRDefault="00B45AE6" w:rsidP="00B45AE6">
      <w:pPr>
        <w:numPr>
          <w:ilvl w:val="0"/>
          <w:numId w:val="44"/>
        </w:numPr>
        <w:tabs>
          <w:tab w:val="left" w:pos="284"/>
        </w:tabs>
        <w:spacing w:after="0" w:line="276" w:lineRule="auto"/>
        <w:ind w:left="284" w:hanging="284"/>
        <w:rPr>
          <w:rFonts w:ascii="Poppins" w:hAnsi="Poppins" w:cs="Poppins"/>
        </w:rPr>
      </w:pPr>
      <w:r w:rsidRPr="003E7150">
        <w:rPr>
          <w:rFonts w:ascii="Poppins" w:hAnsi="Poppins" w:cs="Poppins"/>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t>
      </w:r>
      <w:bookmarkStart w:id="0" w:name="_Hlk486829410"/>
      <w:r w:rsidRPr="003E7150">
        <w:rPr>
          <w:rFonts w:ascii="Poppins" w:hAnsi="Poppins" w:cs="Poppins"/>
        </w:rPr>
        <w:t>z jaką zobowiązany jest wykonać przedmiot Umowy</w:t>
      </w:r>
      <w:bookmarkEnd w:id="0"/>
      <w:r w:rsidRPr="003E7150">
        <w:rPr>
          <w:rFonts w:ascii="Poppins" w:hAnsi="Poppins" w:cs="Poppins"/>
        </w:rPr>
        <w:t xml:space="preserve">. </w:t>
      </w:r>
    </w:p>
    <w:p w14:paraId="6CAED8CD" w14:textId="77777777" w:rsidR="00B45AE6" w:rsidRPr="003E7150" w:rsidRDefault="00B45AE6" w:rsidP="00B45AE6">
      <w:pPr>
        <w:tabs>
          <w:tab w:val="left" w:pos="284"/>
        </w:tabs>
        <w:spacing w:line="276" w:lineRule="auto"/>
        <w:ind w:left="284"/>
        <w:rPr>
          <w:rFonts w:ascii="Poppins" w:hAnsi="Poppins" w:cs="Poppins"/>
        </w:rPr>
      </w:pPr>
      <w:r w:rsidRPr="003E7150">
        <w:rPr>
          <w:rFonts w:ascii="Poppins" w:hAnsi="Poppins" w:cs="Poppins"/>
        </w:rPr>
        <w:t xml:space="preserve">W  przypadku stwierdzonych rozbieżności pomiędzy dokumentami, o których mowa w </w:t>
      </w:r>
      <w:r w:rsidRPr="003E7150">
        <w:rPr>
          <w:rFonts w:ascii="Poppins" w:eastAsia="Times New Roman" w:hAnsi="Poppins" w:cs="Poppins"/>
          <w:lang w:eastAsia="ar-SA"/>
        </w:rPr>
        <w:t>§1</w:t>
      </w:r>
      <w:r w:rsidRPr="003E7150">
        <w:rPr>
          <w:rFonts w:ascii="Poppins" w:hAnsi="Poppins" w:cs="Poppins"/>
        </w:rPr>
        <w:t>, Zamawiający jest zobowiązany niezwłocznie przekazać informację na piśmie występującemu o wyjaśnienie rozbieżności,</w:t>
      </w:r>
      <w:r w:rsidRPr="003E7150">
        <w:rPr>
          <w:rFonts w:ascii="Poppins" w:hAnsi="Poppins" w:cs="Poppins"/>
          <w:b/>
        </w:rPr>
        <w:t xml:space="preserve"> </w:t>
      </w:r>
      <w:r w:rsidRPr="003E7150">
        <w:rPr>
          <w:rFonts w:ascii="Poppins" w:hAnsi="Poppins" w:cs="Poppins"/>
        </w:rPr>
        <w:t>po uzyskaniu opinii Projektanta.</w:t>
      </w:r>
    </w:p>
    <w:p w14:paraId="0AC010C2" w14:textId="77777777" w:rsidR="00B45AE6" w:rsidRPr="003E7150" w:rsidRDefault="00B45AE6" w:rsidP="00B45AE6">
      <w:pPr>
        <w:numPr>
          <w:ilvl w:val="0"/>
          <w:numId w:val="44"/>
        </w:numPr>
        <w:spacing w:after="0" w:line="276" w:lineRule="auto"/>
        <w:ind w:left="284" w:hanging="284"/>
        <w:rPr>
          <w:rFonts w:ascii="Poppins" w:hAnsi="Poppins" w:cs="Poppins"/>
        </w:rPr>
      </w:pPr>
      <w:r w:rsidRPr="003E7150">
        <w:rPr>
          <w:rFonts w:ascii="Poppins" w:hAnsi="Poppins" w:cs="Poppins"/>
        </w:rPr>
        <w:t xml:space="preserve">Wykonawca oświadcza, iż zapoznał się z dokumentacją opisującą przedmiot umowy, o której mowa w ust. 3 niniejszego paragrafu oraz, że jest w pełni świadomy warunków kontraktowych i wynikających z nich następstw i nie wnosi do nich zastrzeżeń. </w:t>
      </w:r>
    </w:p>
    <w:p w14:paraId="054FA5B1" w14:textId="77777777" w:rsidR="00B45AE6" w:rsidRPr="003E7150" w:rsidRDefault="00B45AE6" w:rsidP="00B45AE6">
      <w:pPr>
        <w:spacing w:line="276" w:lineRule="auto"/>
        <w:ind w:left="284"/>
        <w:rPr>
          <w:rFonts w:ascii="Poppins" w:hAnsi="Poppins" w:cs="Poppins"/>
        </w:rPr>
      </w:pPr>
      <w:r w:rsidRPr="003E7150">
        <w:rPr>
          <w:rFonts w:ascii="Poppins" w:hAnsi="Poppins" w:cs="Poppins"/>
        </w:rPr>
        <w:t>Wykonawca zobowiązuje się wykonać wszystkie roboty budowlane opisane dokumentami, niezbędne do realizacji przedmiotu Umowy, o których mowa w §1 ust. 3, zgodnie z postanowieniami Umowy, obowiązującymi przepisami prawa oraz zasadami sztuki budowlanej, wiedzy technicznej i wymogami uzgodnień z Zamawiającym poczynionymi w trakcie realizacji Umowy.</w:t>
      </w:r>
    </w:p>
    <w:p w14:paraId="5B942827"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2</w:t>
      </w:r>
    </w:p>
    <w:p w14:paraId="5DD54A7D" w14:textId="1DB6CF42" w:rsidR="00B45AE6" w:rsidRPr="003E7150" w:rsidRDefault="00B45AE6" w:rsidP="00B45AE6">
      <w:pPr>
        <w:spacing w:line="276" w:lineRule="auto"/>
        <w:rPr>
          <w:rFonts w:ascii="Poppins" w:eastAsia="Times New Roman" w:hAnsi="Poppins" w:cs="Poppins"/>
          <w:spacing w:val="-9"/>
        </w:rPr>
      </w:pPr>
      <w:r w:rsidRPr="003E7150">
        <w:rPr>
          <w:rFonts w:ascii="Poppins" w:eastAsia="Times New Roman" w:hAnsi="Poppins" w:cs="Poppins"/>
          <w:lang w:eastAsia="ar-SA"/>
        </w:rPr>
        <w:t>Umowę zawiera się na podstawie przeprowadzonego przez Zamawiającego postępowania nr TZP-002/</w:t>
      </w:r>
      <w:r w:rsidR="004A714D" w:rsidRPr="003E7150">
        <w:rPr>
          <w:rFonts w:ascii="Poppins" w:eastAsia="Times New Roman" w:hAnsi="Poppins" w:cs="Poppins"/>
          <w:lang w:eastAsia="ar-SA"/>
        </w:rPr>
        <w:t>47</w:t>
      </w:r>
      <w:r w:rsidRPr="003E7150">
        <w:rPr>
          <w:rFonts w:ascii="Poppins" w:eastAsia="Times New Roman" w:hAnsi="Poppins" w:cs="Poppins"/>
          <w:lang w:eastAsia="ar-SA"/>
        </w:rPr>
        <w:t xml:space="preserve">/2024 w trybie </w:t>
      </w:r>
      <w:r w:rsidRPr="003E7150">
        <w:rPr>
          <w:rFonts w:ascii="Poppins" w:hAnsi="Poppins" w:cs="Poppins"/>
          <w:iCs/>
        </w:rPr>
        <w:t xml:space="preserve">podstawowym z możliwością negocjacji </w:t>
      </w:r>
      <w:r w:rsidRPr="003E7150">
        <w:rPr>
          <w:rFonts w:ascii="Poppins" w:hAnsi="Poppins" w:cs="Poppins"/>
        </w:rPr>
        <w:t xml:space="preserve">na </w:t>
      </w:r>
      <w:r w:rsidRPr="003E7150">
        <w:rPr>
          <w:rFonts w:ascii="Poppins" w:hAnsi="Poppins" w:cs="Poppins"/>
          <w:bCs/>
        </w:rPr>
        <w:t>podstawie art. 275 pkt 2</w:t>
      </w:r>
      <w:r w:rsidRPr="003E7150">
        <w:rPr>
          <w:rFonts w:ascii="Poppins" w:hAnsi="Poppins" w:cs="Poppins"/>
          <w:iCs/>
        </w:rPr>
        <w:t xml:space="preserve"> ustawy z dnia 11 września 2019 roku Prawo zamówień publicznych.</w:t>
      </w:r>
    </w:p>
    <w:p w14:paraId="5A9793F2"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3</w:t>
      </w:r>
    </w:p>
    <w:p w14:paraId="04139265" w14:textId="77777777" w:rsidR="00B45AE6" w:rsidRPr="003E7150" w:rsidRDefault="00B45AE6" w:rsidP="00B45AE6">
      <w:pPr>
        <w:numPr>
          <w:ilvl w:val="0"/>
          <w:numId w:val="47"/>
        </w:numPr>
        <w:suppressAutoHyphens/>
        <w:spacing w:after="0" w:line="276" w:lineRule="auto"/>
        <w:rPr>
          <w:rFonts w:ascii="Poppins" w:eastAsia="Times New Roman" w:hAnsi="Poppins" w:cs="Poppins"/>
          <w:b/>
          <w:bCs/>
          <w:lang w:eastAsia="ar-SA"/>
        </w:rPr>
      </w:pPr>
      <w:r w:rsidRPr="003E7150">
        <w:rPr>
          <w:rFonts w:ascii="Poppins" w:eastAsia="Times New Roman" w:hAnsi="Poppins" w:cs="Poppins"/>
          <w:lang w:eastAsia="ar-SA"/>
        </w:rPr>
        <w:lastRenderedPageBreak/>
        <w:t xml:space="preserve">Wykonawca zobowiązany jest zrealizować przedmiot umowy </w:t>
      </w:r>
      <w:r w:rsidRPr="003E7150">
        <w:rPr>
          <w:rFonts w:ascii="Poppins" w:eastAsia="Times New Roman" w:hAnsi="Poppins" w:cs="Poppins"/>
          <w:b/>
          <w:bCs/>
          <w:lang w:eastAsia="ar-SA"/>
        </w:rPr>
        <w:t>w terminie do 6 miesięcy od podpisania umowy.</w:t>
      </w:r>
    </w:p>
    <w:p w14:paraId="7DE3DA3F" w14:textId="77777777" w:rsidR="00B45AE6" w:rsidRPr="003E7150" w:rsidRDefault="00B45AE6" w:rsidP="00B45AE6">
      <w:pPr>
        <w:numPr>
          <w:ilvl w:val="0"/>
          <w:numId w:val="47"/>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Za datę wykonania przedmiotu umowy, strony przyjmują dzień zakończenia czynności odbioru końcowego, potwierdzoną protokołem odbioru przedmiotu umowy z wpisem Zamawiającego o odbiorze.</w:t>
      </w:r>
    </w:p>
    <w:p w14:paraId="29388D83" w14:textId="77777777" w:rsidR="00B45AE6" w:rsidRPr="003E7150" w:rsidRDefault="00B45AE6" w:rsidP="00B45AE6">
      <w:pPr>
        <w:numPr>
          <w:ilvl w:val="0"/>
          <w:numId w:val="47"/>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Wykonawca ma obowiązek pisemnie uprzedzić Zamawiającego o każdej groźbie opóźnienia robót, podając przyczyny i skutki opóźnienia oraz czas, o jaki termin wykonania robót może ulec przesunięciu. Wykonawca jest zobowiązany do zawiadomienia Zamawiającego, jeżeli w trakcie robót stwierdzi, że zakres i przedmiar robót nie nadaje się do prawidłowego wykonania robót oraz o innych okolicznościach, które mogą przeszkodzić w prawidłowym wykonaniu robót.   </w:t>
      </w:r>
    </w:p>
    <w:p w14:paraId="7999A058" w14:textId="77777777" w:rsidR="00B45AE6" w:rsidRPr="003E7150" w:rsidRDefault="00B45AE6" w:rsidP="00B45AE6">
      <w:pPr>
        <w:numPr>
          <w:ilvl w:val="0"/>
          <w:numId w:val="47"/>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Wykonawca obowiązany jest do zapewnienia</w:t>
      </w:r>
      <w:r w:rsidRPr="003E7150">
        <w:rPr>
          <w:rFonts w:ascii="Poppins" w:hAnsi="Poppins" w:cs="Poppins"/>
        </w:rPr>
        <w:t>, na własny koszt i staraniem własnym, wody i energii elektrycznej, do celów związanych z wykonywaniem robót budowlanych, odbiorami i usuwaniem wad.</w:t>
      </w:r>
    </w:p>
    <w:p w14:paraId="15A9544C" w14:textId="77777777" w:rsidR="00B45AE6" w:rsidRPr="003E7150" w:rsidRDefault="00B45AE6" w:rsidP="00B45AE6">
      <w:pPr>
        <w:numPr>
          <w:ilvl w:val="0"/>
          <w:numId w:val="47"/>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Przed podpisaniem umowy Wykonawca przedłoży Zamawiającemu  następujące dokumenty: </w:t>
      </w:r>
    </w:p>
    <w:p w14:paraId="1C1392B2" w14:textId="77777777" w:rsidR="00B45AE6" w:rsidRPr="003E7150" w:rsidRDefault="00B45AE6" w:rsidP="00B45AE6">
      <w:pPr>
        <w:numPr>
          <w:ilvl w:val="0"/>
          <w:numId w:val="54"/>
        </w:numPr>
        <w:tabs>
          <w:tab w:val="num" w:pos="709"/>
        </w:tabs>
        <w:suppressAutoHyphens/>
        <w:spacing w:after="0" w:line="276" w:lineRule="auto"/>
        <w:ind w:left="709" w:hanging="283"/>
        <w:contextualSpacing/>
        <w:rPr>
          <w:rFonts w:ascii="Poppins" w:hAnsi="Poppins" w:cs="Poppins"/>
          <w:lang w:eastAsia="ar-SA"/>
        </w:rPr>
      </w:pPr>
      <w:r w:rsidRPr="003E7150">
        <w:rPr>
          <w:rFonts w:ascii="Poppins" w:hAnsi="Poppins" w:cs="Poppins"/>
          <w:lang w:eastAsia="ar-SA"/>
        </w:rPr>
        <w:t xml:space="preserve">kopię aktualnej opłaconej polisy OC </w:t>
      </w:r>
    </w:p>
    <w:p w14:paraId="35EF7B26" w14:textId="77777777" w:rsidR="00B45AE6" w:rsidRPr="003E7150" w:rsidRDefault="00B45AE6" w:rsidP="00B45AE6">
      <w:pPr>
        <w:numPr>
          <w:ilvl w:val="0"/>
          <w:numId w:val="54"/>
        </w:numPr>
        <w:tabs>
          <w:tab w:val="num" w:pos="709"/>
        </w:tabs>
        <w:suppressAutoHyphens/>
        <w:spacing w:after="0" w:line="276" w:lineRule="auto"/>
        <w:ind w:left="709" w:hanging="283"/>
        <w:contextualSpacing/>
        <w:rPr>
          <w:rFonts w:ascii="Poppins" w:hAnsi="Poppins" w:cs="Poppins"/>
        </w:rPr>
      </w:pPr>
      <w:r w:rsidRPr="003E7150">
        <w:rPr>
          <w:rFonts w:ascii="Poppins" w:hAnsi="Poppins" w:cs="Poppins"/>
          <w:lang w:eastAsia="ar-SA"/>
        </w:rPr>
        <w:t>kopię uprawnień Kierownika budowy</w:t>
      </w:r>
    </w:p>
    <w:p w14:paraId="3FFF1D09" w14:textId="77777777" w:rsidR="00DD20DA" w:rsidRPr="003E7150" w:rsidRDefault="00DD20DA" w:rsidP="00B45AE6">
      <w:pPr>
        <w:suppressAutoHyphens/>
        <w:spacing w:line="276" w:lineRule="auto"/>
        <w:ind w:left="340"/>
        <w:jc w:val="center"/>
        <w:rPr>
          <w:rFonts w:ascii="Poppins" w:eastAsia="Times New Roman" w:hAnsi="Poppins" w:cs="Poppins"/>
          <w:lang w:eastAsia="ar-SA"/>
        </w:rPr>
      </w:pPr>
    </w:p>
    <w:p w14:paraId="3F543B65" w14:textId="0101E01B" w:rsidR="00B45AE6" w:rsidRPr="003E7150" w:rsidRDefault="00B45AE6" w:rsidP="00B45AE6">
      <w:pPr>
        <w:suppressAutoHyphens/>
        <w:spacing w:line="276" w:lineRule="auto"/>
        <w:ind w:left="340"/>
        <w:jc w:val="center"/>
        <w:rPr>
          <w:rFonts w:ascii="Poppins" w:eastAsia="Times New Roman" w:hAnsi="Poppins" w:cs="Poppins"/>
          <w:lang w:eastAsia="ar-SA"/>
        </w:rPr>
      </w:pPr>
      <w:r w:rsidRPr="003E7150">
        <w:rPr>
          <w:rFonts w:ascii="Poppins" w:eastAsia="Times New Roman" w:hAnsi="Poppins" w:cs="Poppins"/>
          <w:lang w:eastAsia="ar-SA"/>
        </w:rPr>
        <w:t>§ 4</w:t>
      </w:r>
    </w:p>
    <w:p w14:paraId="1D775C53" w14:textId="77777777" w:rsidR="00B45AE6" w:rsidRPr="003E7150" w:rsidRDefault="00B45AE6" w:rsidP="00B45AE6">
      <w:pPr>
        <w:numPr>
          <w:ilvl w:val="0"/>
          <w:numId w:val="46"/>
        </w:numPr>
        <w:suppressAutoHyphens/>
        <w:spacing w:after="0" w:line="276" w:lineRule="auto"/>
        <w:rPr>
          <w:rFonts w:ascii="Poppins" w:eastAsia="Times New Roman" w:hAnsi="Poppins" w:cs="Poppins"/>
          <w:u w:val="single"/>
          <w:lang w:eastAsia="ar-SA"/>
        </w:rPr>
      </w:pPr>
      <w:r w:rsidRPr="003E7150">
        <w:rPr>
          <w:rFonts w:ascii="Poppins" w:eastAsia="Times New Roman" w:hAnsi="Poppins" w:cs="Poppins"/>
          <w:lang w:eastAsia="ar-SA"/>
        </w:rPr>
        <w:t xml:space="preserve">Wykonawca zawiadomi Zamawiającego o terminie odbioru robót z 3 dniowym wyprzedzeniem przed planowanym terminem rozpoczęcia odbioru robót. </w:t>
      </w:r>
    </w:p>
    <w:p w14:paraId="071D8C56" w14:textId="77777777" w:rsidR="00B45AE6" w:rsidRPr="003E7150" w:rsidRDefault="00B45AE6" w:rsidP="00B45AE6">
      <w:pPr>
        <w:numPr>
          <w:ilvl w:val="0"/>
          <w:numId w:val="46"/>
        </w:numPr>
        <w:suppressAutoHyphens/>
        <w:spacing w:after="0" w:line="276" w:lineRule="auto"/>
        <w:rPr>
          <w:rFonts w:ascii="Poppins" w:eastAsia="Times New Roman" w:hAnsi="Poppins" w:cs="Poppins"/>
          <w:b/>
          <w:lang w:eastAsia="ar-SA"/>
        </w:rPr>
      </w:pPr>
      <w:r w:rsidRPr="003E7150">
        <w:rPr>
          <w:rFonts w:ascii="Poppins" w:eastAsia="Times New Roman" w:hAnsi="Poppins" w:cs="Poppins"/>
          <w:u w:val="single"/>
          <w:lang w:eastAsia="ar-SA"/>
        </w:rPr>
        <w:t>Odbiór końcowy przedmiotu umowy nastąpi po wykonaniu wszystkich prac.</w:t>
      </w:r>
    </w:p>
    <w:p w14:paraId="139D6ADA"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Gotowość do odbioru końcowego Wykonawca zgłosi przedstawicielowi Zamawiającego, wskazanemu w § 7 ust.</w:t>
      </w:r>
      <w:r w:rsidRPr="003E7150">
        <w:rPr>
          <w:rFonts w:ascii="Poppins" w:eastAsia="Times New Roman" w:hAnsi="Poppins" w:cs="Poppins"/>
          <w:color w:val="FF0000"/>
          <w:lang w:eastAsia="ar-SA"/>
        </w:rPr>
        <w:t xml:space="preserve"> </w:t>
      </w:r>
      <w:r w:rsidRPr="003E7150">
        <w:rPr>
          <w:rFonts w:ascii="Poppins" w:eastAsia="Times New Roman" w:hAnsi="Poppins" w:cs="Poppins"/>
          <w:lang w:eastAsia="ar-SA"/>
        </w:rPr>
        <w:t>5 umowy na piśmie.</w:t>
      </w:r>
    </w:p>
    <w:p w14:paraId="1918FC19"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Rozpoczęcie odbioru robót nastąpi po zakończeniu prac w ciągu 3 dni od daty zgłoszenia przez Wykonawcę.</w:t>
      </w:r>
    </w:p>
    <w:p w14:paraId="6E8C08D2"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W czynnościach odbioru uczestniczą umocowani przedstawiciele Wykonawcy i Zamawiającego.</w:t>
      </w:r>
    </w:p>
    <w:p w14:paraId="0D3B53E8"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Z czynności odbioru sporządza się protokół odbioru robót, zawierający m.in. informacje określone w Specyfikacji Technicznej Wykonania i Odbioru Robót. </w:t>
      </w:r>
    </w:p>
    <w:p w14:paraId="380EA93F"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W razie wystąpienia wad, czynności odbioru przerywa się, a po ich usunięciu, czynności odbioru zostaną podjęte od nowa.</w:t>
      </w:r>
    </w:p>
    <w:p w14:paraId="257FB80B" w14:textId="77777777" w:rsidR="00B45AE6" w:rsidRPr="003E7150" w:rsidRDefault="00B45AE6" w:rsidP="00B45AE6">
      <w:pPr>
        <w:numPr>
          <w:ilvl w:val="0"/>
          <w:numId w:val="46"/>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lastRenderedPageBreak/>
        <w:t>Wszelkie wady przedmiotu umowy stwierdzone przy odbiorze prac zostaną usunięte w terminie wskazanym przez Zamawiającego, nie dłuższym niż 5 dni. Po usunięciu wad sporządza się protokół odbioru końcowego prac. W przypadku nie usunięcia wad, Zamawiający ma prawo odmówić podpisania protokołu odbioru robót i naliczyć karę umowną, zgodnie z  § 12 ust. 2 lit. b umowy, do czasu usunięcia wad, od dnia pierwszego protokołu stwierdzającego wady.</w:t>
      </w:r>
    </w:p>
    <w:p w14:paraId="2FC455E3" w14:textId="77777777" w:rsidR="00B45AE6" w:rsidRPr="003E7150" w:rsidRDefault="00B45AE6" w:rsidP="00B45AE6">
      <w:pPr>
        <w:numPr>
          <w:ilvl w:val="0"/>
          <w:numId w:val="46"/>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Odmowa podpisania protokołu przez któregokolwiek z uczestników odbioru jest odnotowana w protokole.</w:t>
      </w:r>
    </w:p>
    <w:p w14:paraId="1A1FC1C7"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Protokół odbioru sporządza się co najmniej w dwóch egzemplarzach, po jednym dla Zamawiającego i Wykonawcy. Zamawiający doręcza Wykonawcy sporządzony protokół w dniu zakończenia odbioru.</w:t>
      </w:r>
    </w:p>
    <w:p w14:paraId="4F59C0BD"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Jeżeli Wykonawca nie weźmie udziału w odbiorze robót, Zamawiający dokona odbioru robót przez powołaną do tego komisję. Protokół sporządzony z takiego odbioru jest równoznaczny z protokołem odbioru robót.</w:t>
      </w:r>
    </w:p>
    <w:p w14:paraId="4143FD82" w14:textId="77777777" w:rsidR="00B45AE6" w:rsidRPr="003E7150" w:rsidRDefault="00B45AE6" w:rsidP="00B45AE6">
      <w:pPr>
        <w:numPr>
          <w:ilvl w:val="0"/>
          <w:numId w:val="46"/>
        </w:numPr>
        <w:suppressAutoHyphens/>
        <w:spacing w:after="0" w:line="276" w:lineRule="auto"/>
        <w:rPr>
          <w:rFonts w:ascii="Poppins" w:eastAsia="Times New Roman" w:hAnsi="Poppins" w:cs="Poppins"/>
          <w:lang w:eastAsia="ar-SA"/>
        </w:rPr>
      </w:pPr>
      <w:r w:rsidRPr="003E7150">
        <w:rPr>
          <w:rFonts w:ascii="Poppins" w:hAnsi="Poppins" w:cs="Poppins"/>
        </w:rPr>
        <w:t xml:space="preserve">Za wykonanie zadania </w:t>
      </w:r>
      <w:r w:rsidRPr="003E7150">
        <w:rPr>
          <w:rFonts w:ascii="Poppins" w:eastAsia="Times New Roman" w:hAnsi="Poppins" w:cs="Poppins"/>
        </w:rPr>
        <w:t xml:space="preserve">uznaje się zrealizowanie robót budowlanych potwierdzonych protokołem odbioru robót wymienionym w </w:t>
      </w:r>
      <w:r w:rsidRPr="003E7150">
        <w:rPr>
          <w:rFonts w:ascii="Poppins" w:eastAsia="Times New Roman" w:hAnsi="Poppins" w:cs="Poppins"/>
          <w:lang w:eastAsia="ar-SA"/>
        </w:rPr>
        <w:t>§ 4 ust. 6.</w:t>
      </w:r>
    </w:p>
    <w:p w14:paraId="07F56F5E" w14:textId="77777777" w:rsidR="00C47E16" w:rsidRPr="003E7150" w:rsidRDefault="00C47E16" w:rsidP="00C47E16">
      <w:pPr>
        <w:suppressAutoHyphens/>
        <w:spacing w:after="0" w:line="276" w:lineRule="auto"/>
        <w:ind w:left="360"/>
        <w:rPr>
          <w:rFonts w:ascii="Poppins" w:eastAsia="Times New Roman" w:hAnsi="Poppins" w:cs="Poppins"/>
          <w:lang w:eastAsia="ar-SA"/>
        </w:rPr>
      </w:pPr>
    </w:p>
    <w:p w14:paraId="68613ED0" w14:textId="77777777" w:rsidR="00B45AE6" w:rsidRPr="003E7150" w:rsidRDefault="00B45AE6" w:rsidP="00B45AE6">
      <w:pPr>
        <w:suppressAutoHyphens/>
        <w:spacing w:line="276" w:lineRule="auto"/>
        <w:ind w:left="405"/>
        <w:jc w:val="center"/>
        <w:rPr>
          <w:rFonts w:ascii="Poppins" w:eastAsia="Times New Roman" w:hAnsi="Poppins" w:cs="Poppins"/>
          <w:lang w:eastAsia="ar-SA"/>
        </w:rPr>
      </w:pPr>
      <w:r w:rsidRPr="003E7150">
        <w:rPr>
          <w:rFonts w:ascii="Poppins" w:eastAsia="Times New Roman" w:hAnsi="Poppins" w:cs="Poppins"/>
          <w:lang w:eastAsia="ar-SA"/>
        </w:rPr>
        <w:t>§ 5</w:t>
      </w:r>
    </w:p>
    <w:p w14:paraId="75B3A28D" w14:textId="77777777" w:rsidR="00B45AE6" w:rsidRPr="003E7150" w:rsidRDefault="00B45AE6" w:rsidP="00B45AE6">
      <w:pPr>
        <w:numPr>
          <w:ilvl w:val="0"/>
          <w:numId w:val="49"/>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Za wykonanie czynności, stanowiących przedmiot niniejszej umowy Zamawiający zapłaci Wykonawcy wynagrodzenie wynikające z ilości robót wykonanych i przyjętych na podstawie kosztorysów zamiennych.</w:t>
      </w:r>
    </w:p>
    <w:p w14:paraId="076FF822" w14:textId="77777777" w:rsidR="00B45AE6" w:rsidRPr="003E7150" w:rsidRDefault="00B45AE6" w:rsidP="00B45AE6">
      <w:pPr>
        <w:numPr>
          <w:ilvl w:val="0"/>
          <w:numId w:val="49"/>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Wynagrodzenie za wykonane w całości lub części roboty określone w §1 ust. 1 będzie realizowane </w:t>
      </w:r>
      <w:r w:rsidRPr="003E7150">
        <w:rPr>
          <w:rFonts w:ascii="Poppins" w:hAnsi="Poppins" w:cs="Poppins"/>
        </w:rPr>
        <w:t>po wykonaniu robót budowlanych, do</w:t>
      </w:r>
      <w:r w:rsidRPr="003E7150">
        <w:rPr>
          <w:rFonts w:ascii="Poppins" w:eastAsia="Times New Roman" w:hAnsi="Poppins" w:cs="Poppins"/>
          <w:lang w:eastAsia="ar-SA"/>
        </w:rPr>
        <w:t>konaniu odbioru częściowego/końcowego na podstawie zatwierdzonego przez Zamawiającego protokołu odbioru rzeczowego</w:t>
      </w:r>
      <w:r w:rsidRPr="003E7150">
        <w:rPr>
          <w:rFonts w:ascii="Poppins" w:hAnsi="Poppins" w:cs="Poppins"/>
        </w:rPr>
        <w:t>. Podstawą do zapłaty będzie prawidłowo wystawiona faktura VAT z:</w:t>
      </w:r>
    </w:p>
    <w:p w14:paraId="6D8EDC08" w14:textId="77777777" w:rsidR="00B45AE6" w:rsidRPr="003E7150" w:rsidRDefault="00B45AE6" w:rsidP="00B45AE6">
      <w:pPr>
        <w:numPr>
          <w:ilvl w:val="0"/>
          <w:numId w:val="61"/>
        </w:numPr>
        <w:suppressAutoHyphens/>
        <w:spacing w:after="0" w:line="276" w:lineRule="auto"/>
        <w:ind w:left="426" w:hanging="142"/>
        <w:rPr>
          <w:rFonts w:ascii="Poppins" w:hAnsi="Poppins" w:cs="Poppins"/>
        </w:rPr>
      </w:pPr>
      <w:r w:rsidRPr="003E7150">
        <w:rPr>
          <w:rFonts w:ascii="Poppins" w:hAnsi="Poppins" w:cs="Poppins"/>
        </w:rPr>
        <w:t>protokołem częściowego/końcowego odbioru robót, potwierdzonym przez Inspektora Nadzoru,</w:t>
      </w:r>
    </w:p>
    <w:p w14:paraId="1C9C1B24" w14:textId="77777777" w:rsidR="00B45AE6" w:rsidRPr="003E7150" w:rsidRDefault="00B45AE6" w:rsidP="00B45AE6">
      <w:pPr>
        <w:numPr>
          <w:ilvl w:val="0"/>
          <w:numId w:val="61"/>
        </w:numPr>
        <w:spacing w:after="0" w:line="276" w:lineRule="auto"/>
        <w:ind w:left="426" w:hanging="142"/>
        <w:rPr>
          <w:rFonts w:ascii="Poppins" w:hAnsi="Poppins" w:cs="Poppins"/>
        </w:rPr>
      </w:pPr>
      <w:r w:rsidRPr="003E7150">
        <w:rPr>
          <w:rFonts w:ascii="Poppins" w:hAnsi="Poppins" w:cs="Poppins"/>
        </w:rPr>
        <w:t xml:space="preserve">oświadczeniem Wykonawcy o zatrudnieniu wszystkich osób wskazanych w wykazie, o którym mowa w §8 ust. 2 niniejszej umowy na podstawie umowy o pracę, jeżeli wykonywanie tych czynności polega na wykonywaniu pracy w rozumieniu art. 22 §1 ustawy z dnia 26 czerwca 1974r. Kodeks pracy.   </w:t>
      </w:r>
    </w:p>
    <w:p w14:paraId="2BC9EDD9" w14:textId="6EF0295B" w:rsidR="00B45AE6" w:rsidRPr="003E7150" w:rsidRDefault="00B45AE6" w:rsidP="00B45AE6">
      <w:pPr>
        <w:numPr>
          <w:ilvl w:val="0"/>
          <w:numId w:val="49"/>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lastRenderedPageBreak/>
        <w:t>Wynagrodzenie Wykonawcy ustala się w wysokości</w:t>
      </w:r>
      <w:r w:rsidR="00C47E16" w:rsidRPr="003E7150">
        <w:rPr>
          <w:rFonts w:ascii="Poppins" w:eastAsia="Times New Roman" w:hAnsi="Poppins" w:cs="Poppins"/>
          <w:lang w:eastAsia="ar-SA"/>
        </w:rPr>
        <w:t xml:space="preserve"> </w:t>
      </w:r>
      <w:r w:rsidR="00F432AF" w:rsidRPr="003E7150">
        <w:rPr>
          <w:rFonts w:ascii="Poppins" w:eastAsia="Times New Roman" w:hAnsi="Poppins" w:cs="Poppins"/>
          <w:b/>
          <w:bCs/>
          <w:lang w:eastAsia="ar-SA"/>
        </w:rPr>
        <w:t>……………..</w:t>
      </w:r>
      <w:r w:rsidRPr="003E7150">
        <w:rPr>
          <w:rFonts w:ascii="Poppins" w:eastAsia="Times New Roman" w:hAnsi="Poppins" w:cs="Poppins"/>
          <w:b/>
          <w:bCs/>
          <w:lang w:eastAsia="ar-SA"/>
        </w:rPr>
        <w:t xml:space="preserve"> zł brutto</w:t>
      </w:r>
      <w:r w:rsidRPr="003E7150">
        <w:rPr>
          <w:rFonts w:ascii="Poppins" w:eastAsia="Times New Roman" w:hAnsi="Poppins" w:cs="Poppins"/>
          <w:lang w:eastAsia="ar-SA"/>
        </w:rPr>
        <w:t xml:space="preserve"> (słownie:</w:t>
      </w:r>
      <w:r w:rsidR="00C47E16" w:rsidRPr="003E7150">
        <w:rPr>
          <w:rFonts w:ascii="Poppins" w:eastAsia="Times New Roman" w:hAnsi="Poppins" w:cs="Poppins"/>
          <w:lang w:eastAsia="ar-SA"/>
        </w:rPr>
        <w:t xml:space="preserve"> </w:t>
      </w:r>
      <w:r w:rsidR="00F432AF" w:rsidRPr="003E7150">
        <w:rPr>
          <w:rFonts w:ascii="Poppins" w:eastAsia="Times New Roman" w:hAnsi="Poppins" w:cs="Poppins"/>
          <w:lang w:eastAsia="ar-SA"/>
        </w:rPr>
        <w:t>……………….</w:t>
      </w:r>
      <w:r w:rsidR="00C47E16" w:rsidRPr="003E7150">
        <w:rPr>
          <w:rFonts w:ascii="Poppins" w:eastAsia="Times New Roman" w:hAnsi="Poppins" w:cs="Poppins"/>
          <w:lang w:eastAsia="ar-SA"/>
        </w:rPr>
        <w:t xml:space="preserve"> </w:t>
      </w:r>
      <w:r w:rsidRPr="003E7150">
        <w:rPr>
          <w:rFonts w:ascii="Poppins" w:eastAsia="Times New Roman" w:hAnsi="Poppins" w:cs="Poppins"/>
          <w:lang w:eastAsia="ar-SA"/>
        </w:rPr>
        <w:t xml:space="preserve">), w tym </w:t>
      </w:r>
      <w:r w:rsidR="00F432AF" w:rsidRPr="003E7150">
        <w:rPr>
          <w:rFonts w:ascii="Poppins" w:eastAsia="Times New Roman" w:hAnsi="Poppins" w:cs="Poppins"/>
          <w:b/>
          <w:bCs/>
          <w:lang w:eastAsia="ar-SA"/>
        </w:rPr>
        <w:t>………………</w:t>
      </w:r>
      <w:r w:rsidRPr="003E7150">
        <w:rPr>
          <w:rFonts w:ascii="Poppins" w:eastAsia="Times New Roman" w:hAnsi="Poppins" w:cs="Poppins"/>
          <w:b/>
          <w:bCs/>
          <w:lang w:eastAsia="ar-SA"/>
        </w:rPr>
        <w:t xml:space="preserve"> netto</w:t>
      </w:r>
      <w:r w:rsidRPr="003E7150">
        <w:rPr>
          <w:rFonts w:ascii="Poppins" w:eastAsia="Times New Roman" w:hAnsi="Poppins" w:cs="Poppins"/>
          <w:lang w:eastAsia="ar-SA"/>
        </w:rPr>
        <w:t xml:space="preserve"> + należny podatek </w:t>
      </w:r>
      <w:r w:rsidR="00F432AF" w:rsidRPr="003E7150">
        <w:rPr>
          <w:rFonts w:ascii="Poppins" w:eastAsia="Times New Roman" w:hAnsi="Poppins" w:cs="Poppins"/>
          <w:lang w:eastAsia="ar-SA"/>
        </w:rPr>
        <w:t xml:space="preserve">8% </w:t>
      </w:r>
      <w:r w:rsidRPr="003E7150">
        <w:rPr>
          <w:rFonts w:ascii="Poppins" w:eastAsia="Times New Roman" w:hAnsi="Poppins" w:cs="Poppins"/>
          <w:lang w:eastAsia="ar-SA"/>
        </w:rPr>
        <w:t xml:space="preserve">VAT </w:t>
      </w:r>
    </w:p>
    <w:p w14:paraId="7CB67964" w14:textId="77777777" w:rsidR="00B45AE6" w:rsidRPr="003E7150" w:rsidRDefault="00B45AE6" w:rsidP="00B45AE6">
      <w:pPr>
        <w:numPr>
          <w:ilvl w:val="0"/>
          <w:numId w:val="49"/>
        </w:numPr>
        <w:suppressAutoHyphens/>
        <w:spacing w:after="0" w:line="276" w:lineRule="auto"/>
        <w:rPr>
          <w:rFonts w:ascii="Poppins" w:eastAsia="Times New Roman" w:hAnsi="Poppins" w:cs="Poppins"/>
        </w:rPr>
      </w:pPr>
      <w:r w:rsidRPr="003E7150">
        <w:rPr>
          <w:rFonts w:ascii="Poppins" w:hAnsi="Poppins" w:cs="Poppins"/>
        </w:rPr>
        <w:t>Ewentualne płatności częściowe dokonane zostaną na podstawie nie więcej niż 2 faktur częściowych plus faktura końcowa.</w:t>
      </w:r>
    </w:p>
    <w:p w14:paraId="7F5BF02E" w14:textId="77777777" w:rsidR="00B45AE6" w:rsidRPr="003E7150" w:rsidRDefault="00B45AE6" w:rsidP="00B45AE6">
      <w:pPr>
        <w:spacing w:line="276" w:lineRule="auto"/>
        <w:ind w:left="426"/>
        <w:rPr>
          <w:rFonts w:ascii="Poppins" w:hAnsi="Poppins" w:cs="Poppins"/>
        </w:rPr>
      </w:pPr>
      <w:r w:rsidRPr="003E7150">
        <w:rPr>
          <w:rFonts w:ascii="Poppins" w:hAnsi="Poppins" w:cs="Poppins"/>
          <w:spacing w:val="-7"/>
        </w:rPr>
        <w:t>Zamawiający  zapłaci Wykonawcy:</w:t>
      </w:r>
    </w:p>
    <w:p w14:paraId="051A027C" w14:textId="77777777" w:rsidR="00B45AE6" w:rsidRPr="003E7150" w:rsidRDefault="00B45AE6" w:rsidP="00B45AE6">
      <w:pPr>
        <w:widowControl w:val="0"/>
        <w:numPr>
          <w:ilvl w:val="0"/>
          <w:numId w:val="60"/>
        </w:numPr>
        <w:autoSpaceDE w:val="0"/>
        <w:autoSpaceDN w:val="0"/>
        <w:adjustRightInd w:val="0"/>
        <w:spacing w:after="0" w:line="276" w:lineRule="auto"/>
        <w:rPr>
          <w:rFonts w:ascii="Poppins" w:hAnsi="Poppins" w:cs="Poppins"/>
        </w:rPr>
      </w:pPr>
      <w:r w:rsidRPr="003E7150">
        <w:rPr>
          <w:rFonts w:ascii="Poppins" w:hAnsi="Poppins" w:cs="Poppins"/>
          <w:spacing w:val="-7"/>
        </w:rPr>
        <w:t>kwotę w wysokości 80% kwoty netto określonej w § 5 ust. 3 – płatności częściowe,</w:t>
      </w:r>
    </w:p>
    <w:p w14:paraId="51DE0691" w14:textId="77777777" w:rsidR="00B45AE6" w:rsidRPr="003E7150" w:rsidRDefault="00B45AE6" w:rsidP="00B45AE6">
      <w:pPr>
        <w:widowControl w:val="0"/>
        <w:numPr>
          <w:ilvl w:val="0"/>
          <w:numId w:val="60"/>
        </w:numPr>
        <w:autoSpaceDE w:val="0"/>
        <w:autoSpaceDN w:val="0"/>
        <w:adjustRightInd w:val="0"/>
        <w:spacing w:after="0" w:line="276" w:lineRule="auto"/>
        <w:rPr>
          <w:rFonts w:ascii="Poppins" w:hAnsi="Poppins" w:cs="Poppins"/>
        </w:rPr>
      </w:pPr>
      <w:r w:rsidRPr="003E7150">
        <w:rPr>
          <w:rFonts w:ascii="Poppins" w:hAnsi="Poppins" w:cs="Poppins"/>
        </w:rPr>
        <w:t>pozostałą część do wysokości wynikającej z kosztorysów zamiennych po odbiorze końcowym i podpisaniu protokołu odbioru.</w:t>
      </w:r>
    </w:p>
    <w:p w14:paraId="4DAED95E" w14:textId="77777777" w:rsidR="00B45AE6" w:rsidRPr="003E7150" w:rsidRDefault="00B45AE6" w:rsidP="00B45AE6">
      <w:pPr>
        <w:numPr>
          <w:ilvl w:val="0"/>
          <w:numId w:val="49"/>
        </w:numPr>
        <w:suppressAutoHyphens/>
        <w:spacing w:after="0" w:line="276" w:lineRule="auto"/>
        <w:rPr>
          <w:rFonts w:ascii="Poppins" w:eastAsia="Times New Roman" w:hAnsi="Poppins" w:cs="Poppins"/>
        </w:rPr>
      </w:pPr>
      <w:r w:rsidRPr="003E7150">
        <w:rPr>
          <w:rFonts w:ascii="Poppins" w:eastAsia="Times New Roman" w:hAnsi="Poppins" w:cs="Poppins"/>
        </w:rPr>
        <w:t>Faktura, o której mowa w ust. 2 niniejszego paragrafu winna być wystawiana na płatnika: Miasto Gorzów Wielkopolski – Urząd Miasta ul. Sikorskiego 4, 66-400 Gorzów Wlkp., NIP 599 -00-19-632.</w:t>
      </w:r>
    </w:p>
    <w:p w14:paraId="47D5CC2E" w14:textId="77777777" w:rsidR="00B45AE6" w:rsidRPr="003E7150" w:rsidRDefault="00B45AE6" w:rsidP="00B45AE6">
      <w:pPr>
        <w:numPr>
          <w:ilvl w:val="0"/>
          <w:numId w:val="49"/>
        </w:numPr>
        <w:suppressAutoHyphens/>
        <w:spacing w:after="0" w:line="276" w:lineRule="auto"/>
        <w:rPr>
          <w:rFonts w:ascii="Poppins" w:eastAsia="Times New Roman" w:hAnsi="Poppins" w:cs="Poppins"/>
        </w:rPr>
      </w:pPr>
      <w:r w:rsidRPr="003E7150">
        <w:rPr>
          <w:rFonts w:ascii="Poppins" w:eastAsia="Times New Roman" w:hAnsi="Poppins" w:cs="Poppins"/>
        </w:rPr>
        <w:t xml:space="preserve">Należność przysługująca Wykonawcy płatna będzie przelewem w terminie do 30 dni licząc od dnia otrzymania faktury wraz z kompletem załączników. Za datę doręczenia faktury uważa się dzień wpływu do Zamawiającego na adres Zakład Gospodarki Mieszkaniowej ul. Wełniany Rynek 3, 66-400 Gorzów Wlkp. lub umieszczenia jej na Platformie Elektronicznego Fakturowania </w:t>
      </w:r>
      <w:r w:rsidRPr="003E7150">
        <w:rPr>
          <w:rFonts w:ascii="Poppins" w:eastAsia="Times New Roman" w:hAnsi="Poppins" w:cs="Poppins"/>
          <w:u w:val="single"/>
        </w:rPr>
        <w:t>(PEF)</w:t>
      </w:r>
      <w:r w:rsidRPr="003E7150">
        <w:rPr>
          <w:rFonts w:ascii="Poppins" w:eastAsia="Times New Roman" w:hAnsi="Poppins" w:cs="Poppins"/>
        </w:rPr>
        <w:t xml:space="preserve"> dostępnej pod adresem</w:t>
      </w:r>
      <w:r w:rsidRPr="003E7150">
        <w:rPr>
          <w:rFonts w:ascii="Poppins" w:eastAsia="Times New Roman" w:hAnsi="Poppins" w:cs="Poppins"/>
          <w:u w:val="single"/>
        </w:rPr>
        <w:t xml:space="preserve"> </w:t>
      </w:r>
      <w:hyperlink r:id="rId9" w:history="1">
        <w:r w:rsidRPr="003E7150">
          <w:rPr>
            <w:rFonts w:ascii="Poppins" w:eastAsia="Times New Roman" w:hAnsi="Poppins" w:cs="Poppins"/>
            <w:u w:val="single"/>
          </w:rPr>
          <w:t>https://efaktura.gov.pl/</w:t>
        </w:r>
      </w:hyperlink>
      <w:r w:rsidRPr="003E7150">
        <w:rPr>
          <w:rFonts w:ascii="Poppins" w:eastAsia="Times New Roman" w:hAnsi="Poppins" w:cs="Poppins"/>
          <w:u w:val="single"/>
        </w:rPr>
        <w:t xml:space="preserve"> </w:t>
      </w:r>
      <w:r w:rsidRPr="003E7150">
        <w:rPr>
          <w:rFonts w:ascii="Poppins" w:eastAsia="Times New Roman" w:hAnsi="Poppins" w:cs="Poppins"/>
        </w:rPr>
        <w:t xml:space="preserve">Dane Zamawiającego: Rodzaj adresu PEF – NIP, numer adresu NIP – 5990112892. Błędnie wystawiona faktura Vat lub brak protokołu/ów odbioru bądź niewykonanie wszystkich </w:t>
      </w:r>
      <w:r w:rsidRPr="003E7150">
        <w:rPr>
          <w:rFonts w:ascii="Poppins" w:hAnsi="Poppins" w:cs="Poppins"/>
        </w:rPr>
        <w:t>dodatkowych obowiązków Wykonawcy niezbędnych do zrealizowania przedmiotu zamówienia po wykonaniu robót budowlanych</w:t>
      </w:r>
      <w:r w:rsidRPr="003E7150">
        <w:rPr>
          <w:rFonts w:ascii="Poppins" w:eastAsia="Times New Roman" w:hAnsi="Poppins" w:cs="Poppins"/>
        </w:rPr>
        <w:t xml:space="preserve"> spowodują naliczenie nowego terminu płatności od momentu dostarczenia poprawionych lub brakujących dokumentów. </w:t>
      </w:r>
    </w:p>
    <w:p w14:paraId="7006E32A" w14:textId="77777777" w:rsidR="00B45AE6" w:rsidRPr="003E7150" w:rsidRDefault="00B45AE6" w:rsidP="00B45AE6">
      <w:pPr>
        <w:numPr>
          <w:ilvl w:val="0"/>
          <w:numId w:val="49"/>
        </w:numPr>
        <w:suppressAutoHyphens/>
        <w:spacing w:after="0" w:line="276" w:lineRule="auto"/>
        <w:rPr>
          <w:rFonts w:ascii="Poppins" w:eastAsia="TTE18700A0t00" w:hAnsi="Poppins" w:cs="Poppins"/>
          <w:lang w:eastAsia="ar-SA"/>
        </w:rPr>
      </w:pPr>
      <w:r w:rsidRPr="003E7150">
        <w:rPr>
          <w:rFonts w:ascii="Poppins" w:eastAsia="Times New Roman" w:hAnsi="Poppins" w:cs="Poppins"/>
          <w:lang w:eastAsia="ar-SA"/>
        </w:rPr>
        <w:t xml:space="preserve">Ewentualne roboty dodatkowe wynikłe w trakcie wykonywania prac będą rozliczane na podstawie protokołów, obmiarów wykonanych robót i szczegółowych kosztorysów robót dodatkowych wg następujących czynników kalkulacyjnych: minimalna stawka Roboczogodziny dla Miasta Gorzowa Wlkp. oraz średnich cen materiałów i sprzętu (bez </w:t>
      </w:r>
      <w:proofErr w:type="spellStart"/>
      <w:r w:rsidRPr="003E7150">
        <w:rPr>
          <w:rFonts w:ascii="Poppins" w:eastAsia="Times New Roman" w:hAnsi="Poppins" w:cs="Poppins"/>
          <w:lang w:eastAsia="ar-SA"/>
        </w:rPr>
        <w:t>Kz</w:t>
      </w:r>
      <w:proofErr w:type="spellEnd"/>
      <w:r w:rsidRPr="003E7150">
        <w:rPr>
          <w:rFonts w:ascii="Poppins" w:eastAsia="Times New Roman" w:hAnsi="Poppins" w:cs="Poppins"/>
          <w:lang w:eastAsia="ar-SA"/>
        </w:rPr>
        <w:t xml:space="preserve">) wydawnictwa </w:t>
      </w:r>
      <w:proofErr w:type="spellStart"/>
      <w:r w:rsidRPr="003E7150">
        <w:rPr>
          <w:rFonts w:ascii="Poppins" w:eastAsia="Times New Roman" w:hAnsi="Poppins" w:cs="Poppins"/>
          <w:lang w:eastAsia="ar-SA"/>
        </w:rPr>
        <w:t>Sekocenbud</w:t>
      </w:r>
      <w:proofErr w:type="spellEnd"/>
      <w:r w:rsidRPr="003E7150">
        <w:rPr>
          <w:rFonts w:ascii="Poppins" w:eastAsia="Times New Roman" w:hAnsi="Poppins" w:cs="Poppins"/>
          <w:lang w:eastAsia="ar-SA"/>
        </w:rPr>
        <w:t xml:space="preserve"> na dany okres rozliczeniowy, jednak nie wyższych niż średnie ceny rynkowe. </w:t>
      </w:r>
    </w:p>
    <w:p w14:paraId="5345B605" w14:textId="77777777" w:rsidR="00B45AE6" w:rsidRPr="003E7150" w:rsidRDefault="00B45AE6" w:rsidP="00B45AE6">
      <w:pPr>
        <w:numPr>
          <w:ilvl w:val="0"/>
          <w:numId w:val="49"/>
        </w:numPr>
        <w:suppressAutoHyphens/>
        <w:spacing w:after="0" w:line="276" w:lineRule="auto"/>
        <w:rPr>
          <w:rFonts w:ascii="Poppins" w:eastAsia="TTE18700A0t00" w:hAnsi="Poppins" w:cs="Poppins"/>
          <w:lang w:eastAsia="ar-SA"/>
        </w:rPr>
      </w:pPr>
      <w:r w:rsidRPr="003E7150">
        <w:rPr>
          <w:rFonts w:ascii="Poppins" w:eastAsia="TTE18700A0t00" w:hAnsi="Poppins" w:cs="Poppins"/>
          <w:lang w:eastAsia="ar-SA"/>
        </w:rPr>
        <w:t>Wykonawca każdorazowo umieści na fakturze symbol i nr niniejszej umowy (oraz symbol i numer umowy z podwykonawcą – jeżeli dotyczy).</w:t>
      </w:r>
    </w:p>
    <w:p w14:paraId="3464D015" w14:textId="77777777" w:rsidR="00B45AE6" w:rsidRPr="003E7150" w:rsidRDefault="00B45AE6" w:rsidP="00B45AE6">
      <w:pPr>
        <w:numPr>
          <w:ilvl w:val="0"/>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W przypadku zawarcia umowy/umów z podwykonawcą/podwykonawcami na zasadach określonych w § 6 umowy, zapłata wynagrodzenia Wykonawcy nastąpi w terminie nie dłuższym niż 30 dni od daty doręczenia Zamawiającemu faktury wraz </w:t>
      </w:r>
      <w:r w:rsidRPr="003E7150">
        <w:rPr>
          <w:rFonts w:ascii="Poppins" w:eastAsia="Times New Roman" w:hAnsi="Poppins" w:cs="Poppins"/>
          <w:lang w:eastAsia="ar-SA"/>
        </w:rPr>
        <w:lastRenderedPageBreak/>
        <w:t>oświadczeniem/oświadczeniami podwykonawcy/ podwykonawców o braku zaległych płatności od Wykonawcy, albo oświadczenie Wykonawcy wyjaśniające dlaczego podwykonawca odmówił złożenia oświadczenia.</w:t>
      </w:r>
    </w:p>
    <w:p w14:paraId="1A8F8F8C" w14:textId="77777777" w:rsidR="00B45AE6" w:rsidRPr="003E7150" w:rsidRDefault="00B45AE6" w:rsidP="00B45AE6">
      <w:pPr>
        <w:numPr>
          <w:ilvl w:val="0"/>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 przypadku niedostarczenia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082A024" w14:textId="77777777" w:rsidR="00B45AE6" w:rsidRPr="003E7150" w:rsidRDefault="00B45AE6" w:rsidP="00B45AE6">
      <w:pPr>
        <w:numPr>
          <w:ilvl w:val="0"/>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7E4633FB" w14:textId="77777777" w:rsidR="00B45AE6" w:rsidRPr="003E7150" w:rsidRDefault="00B45AE6" w:rsidP="00B45AE6">
      <w:pPr>
        <w:numPr>
          <w:ilvl w:val="0"/>
          <w:numId w:val="49"/>
        </w:numPr>
        <w:suppressAutoHyphens/>
        <w:autoSpaceDE w:val="0"/>
        <w:spacing w:after="0" w:line="276" w:lineRule="auto"/>
        <w:rPr>
          <w:rFonts w:ascii="Poppins" w:eastAsia="TTE18700A0t00" w:hAnsi="Poppins" w:cs="Poppins"/>
          <w:lang w:eastAsia="ar-SA"/>
        </w:rPr>
      </w:pPr>
      <w:r w:rsidRPr="003E7150">
        <w:rPr>
          <w:rFonts w:ascii="Poppins" w:eastAsia="Times New Roman" w:hAnsi="Poppins" w:cs="Poppins"/>
          <w:lang w:eastAsia="ar-SA"/>
        </w:rPr>
        <w:t>Wynagrodzenie będzie płatne przelewem na konto Wykonawcy wskazane na fakturze lub bezpośrednio na konto podwykonawcy lub dalszego podwykonawcy, w przypadku wystąpienia okoliczności, o których mowa w ust. 9 - 11 niniejszego paragrafu.</w:t>
      </w:r>
    </w:p>
    <w:p w14:paraId="66451925" w14:textId="77777777" w:rsidR="00B45AE6" w:rsidRPr="003E7150" w:rsidRDefault="00B45AE6" w:rsidP="00B45AE6">
      <w:pPr>
        <w:numPr>
          <w:ilvl w:val="0"/>
          <w:numId w:val="49"/>
        </w:numPr>
        <w:suppressAutoHyphens/>
        <w:spacing w:after="0" w:line="276" w:lineRule="auto"/>
        <w:rPr>
          <w:rFonts w:ascii="Poppins" w:eastAsia="Times New Roman" w:hAnsi="Poppins" w:cs="Poppins"/>
          <w:lang w:eastAsia="ar-SA"/>
        </w:rPr>
      </w:pPr>
      <w:r w:rsidRPr="003E7150">
        <w:rPr>
          <w:rFonts w:ascii="Poppins" w:eastAsia="TTE18700A0t00" w:hAnsi="Poppins" w:cs="Poppins"/>
          <w:lang w:eastAsia="ar-SA"/>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3E28F1D" w14:textId="77777777" w:rsidR="00B45AE6" w:rsidRPr="003E7150" w:rsidRDefault="00B45AE6" w:rsidP="00B45AE6">
      <w:pPr>
        <w:numPr>
          <w:ilvl w:val="0"/>
          <w:numId w:val="49"/>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Bezpośrednia zapłata, o której mowa w ust. 12, obejmuje wyłącznie należne wynagrodzenie, bez odsetek należnych podwykonawcy lub dalszemu podwykonawcy.</w:t>
      </w:r>
    </w:p>
    <w:p w14:paraId="259909E1" w14:textId="77777777" w:rsidR="00B45AE6" w:rsidRPr="003E7150" w:rsidRDefault="00B45AE6" w:rsidP="00B45AE6">
      <w:pPr>
        <w:numPr>
          <w:ilvl w:val="0"/>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Przed dokonaniem bezpośredniej zapłaty Zamawiający umożliwi wykonawcy zgłoszenie pisemnych uwag dotyczących zasadności bezpośredniej zapłaty wynagrodzenia podwykonawcy lub dalszemu podwykonawcy, o której mowa w ust. 12. Zamawiający poinformuje o terminie zgłaszania uwag, nie krótszym niż 7 dni od dnia doręczenia tej informacji.</w:t>
      </w:r>
    </w:p>
    <w:p w14:paraId="7B1CB502" w14:textId="77777777" w:rsidR="00B45AE6" w:rsidRPr="003E7150" w:rsidRDefault="00B45AE6" w:rsidP="00B45AE6">
      <w:pPr>
        <w:numPr>
          <w:ilvl w:val="0"/>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 przypadku zgłoszenia uwag, o których mowa w ust. 15, w terminie wskazanym przez zamawiającego, zamawiający może:</w:t>
      </w:r>
    </w:p>
    <w:p w14:paraId="1758F761" w14:textId="77777777" w:rsidR="00B45AE6" w:rsidRPr="003E7150" w:rsidRDefault="00B45AE6" w:rsidP="00B45AE6">
      <w:pPr>
        <w:numPr>
          <w:ilvl w:val="1"/>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nie dokonać bezpośredniej zapłaty wynagrodzenia podwykonawcy lub dalszemu podwykonawcy, jeżeli wykonawca wykaże niezasadność takiej zapłaty albo</w:t>
      </w:r>
    </w:p>
    <w:p w14:paraId="4B16FC36" w14:textId="77777777" w:rsidR="00B45AE6" w:rsidRPr="003E7150" w:rsidRDefault="00B45AE6" w:rsidP="00B45AE6">
      <w:pPr>
        <w:numPr>
          <w:ilvl w:val="1"/>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4BD67164" w14:textId="77777777" w:rsidR="00B45AE6" w:rsidRPr="003E7150" w:rsidRDefault="00B45AE6" w:rsidP="00B45AE6">
      <w:pPr>
        <w:numPr>
          <w:ilvl w:val="1"/>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dokonać bezpośredniej zapłaty wynagrodzenia podwykonawcy lub dalszemu podwykonawcy, jeżeli podwykonawca lub dalszy podwykonawca wykaże zasadność takiej zapłaty.</w:t>
      </w:r>
    </w:p>
    <w:p w14:paraId="7CC8F7FE" w14:textId="77777777" w:rsidR="00B45AE6" w:rsidRPr="003E7150" w:rsidRDefault="00B45AE6" w:rsidP="00B45AE6">
      <w:pPr>
        <w:numPr>
          <w:ilvl w:val="0"/>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 przypadku dokonania bezpośredniej zapłaty podwykonawcy lub dalszemu podwykonawcy, o których mowa w ust. 12, zamawiający potrąci kwotę wypłaconego wynagrodzenia z wynagrodzenia należnego wykonawcy.</w:t>
      </w:r>
    </w:p>
    <w:p w14:paraId="44DED657" w14:textId="77777777" w:rsidR="00B45AE6" w:rsidRPr="003E7150" w:rsidRDefault="00B45AE6" w:rsidP="00B45AE6">
      <w:pPr>
        <w:numPr>
          <w:ilvl w:val="0"/>
          <w:numId w:val="49"/>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Konieczność wielokrotnego (tj. więcej niż dwukrotnego) dokonywania bezpośredniej zapłaty podwykonawcy lub dalszemu podwykonawcy, o których mowa w ust. 12, lub konieczność dokonania bezpośrednich zapłat na sumę większą niż 5% wartości umowy brutto w sprawie zamówienia publicznego może stanowić podstawę do odstąpienia od umowy w sprawie zamówienia publicznego przez Zamawiającego.</w:t>
      </w:r>
    </w:p>
    <w:p w14:paraId="33D1A63E" w14:textId="77777777" w:rsidR="00B45AE6" w:rsidRPr="003E7150" w:rsidRDefault="00B45AE6" w:rsidP="00B45AE6">
      <w:pPr>
        <w:numPr>
          <w:ilvl w:val="0"/>
          <w:numId w:val="49"/>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0CE35BD0" w14:textId="77777777" w:rsidR="00B45AE6" w:rsidRPr="003E7150" w:rsidRDefault="00B45AE6" w:rsidP="00B45AE6">
      <w:pPr>
        <w:suppressAutoHyphens/>
        <w:spacing w:line="276" w:lineRule="auto"/>
        <w:ind w:left="284"/>
        <w:rPr>
          <w:rFonts w:ascii="Poppins" w:eastAsia="Times New Roman" w:hAnsi="Poppins" w:cs="Poppins"/>
          <w:lang w:eastAsia="ar-SA"/>
        </w:rPr>
      </w:pPr>
      <w:r w:rsidRPr="003E7150">
        <w:rPr>
          <w:rFonts w:ascii="Poppins" w:eastAsia="Times New Roman" w:hAnsi="Poppins" w:cs="Poppins"/>
          <w:lang w:eastAsia="ar-SA"/>
        </w:rPr>
        <w:t xml:space="preserve">Zamawiający oświadcza, że będzie realizować płatności za faktury z zastosowaniem mechanizmu podzielonej płatności tzw. </w:t>
      </w:r>
      <w:proofErr w:type="spellStart"/>
      <w:r w:rsidRPr="003E7150">
        <w:rPr>
          <w:rFonts w:ascii="Poppins" w:eastAsia="Times New Roman" w:hAnsi="Poppins" w:cs="Poppins"/>
          <w:lang w:eastAsia="ar-SA"/>
        </w:rPr>
        <w:t>split</w:t>
      </w:r>
      <w:proofErr w:type="spellEnd"/>
      <w:r w:rsidRPr="003E7150">
        <w:rPr>
          <w:rFonts w:ascii="Poppins" w:eastAsia="Times New Roman" w:hAnsi="Poppins" w:cs="Poppins"/>
          <w:lang w:eastAsia="ar-SA"/>
        </w:rPr>
        <w:t xml:space="preserve"> </w:t>
      </w:r>
      <w:proofErr w:type="spellStart"/>
      <w:r w:rsidRPr="003E7150">
        <w:rPr>
          <w:rFonts w:ascii="Poppins" w:eastAsia="Times New Roman" w:hAnsi="Poppins" w:cs="Poppins"/>
          <w:lang w:eastAsia="ar-SA"/>
        </w:rPr>
        <w:t>payment</w:t>
      </w:r>
      <w:proofErr w:type="spellEnd"/>
      <w:r w:rsidRPr="003E7150">
        <w:rPr>
          <w:rFonts w:ascii="Poppins" w:eastAsia="Times New Roman" w:hAnsi="Poppins" w:cs="Poppins"/>
          <w:lang w:eastAsia="ar-SA"/>
        </w:rPr>
        <w:t xml:space="preserve">. Za zapłatę w tym systemie uznaje się dokonanie płatności w terminie ustalonym w umowie. Podzieloną płatność tzw. </w:t>
      </w:r>
      <w:proofErr w:type="spellStart"/>
      <w:r w:rsidRPr="003E7150">
        <w:rPr>
          <w:rFonts w:ascii="Poppins" w:eastAsia="Times New Roman" w:hAnsi="Poppins" w:cs="Poppins"/>
          <w:lang w:eastAsia="ar-SA"/>
        </w:rPr>
        <w:t>split</w:t>
      </w:r>
      <w:proofErr w:type="spellEnd"/>
      <w:r w:rsidRPr="003E7150">
        <w:rPr>
          <w:rFonts w:ascii="Poppins" w:eastAsia="Times New Roman" w:hAnsi="Poppins" w:cs="Poppins"/>
          <w:lang w:eastAsia="ar-SA"/>
        </w:rPr>
        <w:t xml:space="preserve"> </w:t>
      </w:r>
      <w:proofErr w:type="spellStart"/>
      <w:r w:rsidRPr="003E7150">
        <w:rPr>
          <w:rFonts w:ascii="Poppins" w:eastAsia="Times New Roman" w:hAnsi="Poppins" w:cs="Poppins"/>
          <w:lang w:eastAsia="ar-SA"/>
        </w:rPr>
        <w:t>payment</w:t>
      </w:r>
      <w:proofErr w:type="spellEnd"/>
      <w:r w:rsidRPr="003E7150">
        <w:rPr>
          <w:rFonts w:ascii="Poppins" w:eastAsia="Times New Roman" w:hAnsi="Poppins" w:cs="Poppins"/>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3E7150">
        <w:rPr>
          <w:rFonts w:ascii="Poppins" w:eastAsia="Times New Roman" w:hAnsi="Poppins" w:cs="Poppins"/>
          <w:lang w:eastAsia="ar-SA"/>
        </w:rPr>
        <w:t>split</w:t>
      </w:r>
      <w:proofErr w:type="spellEnd"/>
      <w:r w:rsidRPr="003E7150">
        <w:rPr>
          <w:rFonts w:ascii="Poppins" w:eastAsia="Times New Roman" w:hAnsi="Poppins" w:cs="Poppins"/>
          <w:lang w:eastAsia="ar-SA"/>
        </w:rPr>
        <w:t xml:space="preserve"> </w:t>
      </w:r>
      <w:proofErr w:type="spellStart"/>
      <w:r w:rsidRPr="003E7150">
        <w:rPr>
          <w:rFonts w:ascii="Poppins" w:eastAsia="Times New Roman" w:hAnsi="Poppins" w:cs="Poppins"/>
          <w:lang w:eastAsia="ar-SA"/>
        </w:rPr>
        <w:t>payment</w:t>
      </w:r>
      <w:proofErr w:type="spellEnd"/>
      <w:r w:rsidRPr="003E7150">
        <w:rPr>
          <w:rFonts w:ascii="Poppins" w:eastAsia="Times New Roman" w:hAnsi="Poppins" w:cs="Poppins"/>
          <w:lang w:eastAsia="ar-SA"/>
        </w:rPr>
        <w:t>.</w:t>
      </w:r>
    </w:p>
    <w:p w14:paraId="0945F263"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6</w:t>
      </w:r>
    </w:p>
    <w:p w14:paraId="5B707FCD" w14:textId="77777777" w:rsidR="00B45AE6" w:rsidRPr="003E7150" w:rsidRDefault="00B45AE6" w:rsidP="00B45AE6">
      <w:pPr>
        <w:numPr>
          <w:ilvl w:val="0"/>
          <w:numId w:val="50"/>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Zamawiający dopuszcza realizację części robót budowlanych składających się na przedmiot niniejszej umowy przy pomocy podwykonawców oraz dalszych podwykonawców.</w:t>
      </w:r>
    </w:p>
    <w:p w14:paraId="05E3D263" w14:textId="77777777" w:rsidR="00B45AE6" w:rsidRPr="003E7150" w:rsidRDefault="00B45AE6" w:rsidP="00B45AE6">
      <w:pPr>
        <w:numPr>
          <w:ilvl w:val="0"/>
          <w:numId w:val="50"/>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00ADD8F" w14:textId="77777777" w:rsidR="00B45AE6" w:rsidRPr="003E7150" w:rsidRDefault="00B45AE6" w:rsidP="00B45AE6">
      <w:pPr>
        <w:numPr>
          <w:ilvl w:val="0"/>
          <w:numId w:val="50"/>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ust.2 niniejszego paragrafu. Niezgłoszenie zastrzeżeń uważa się za akceptację projektu.</w:t>
      </w:r>
    </w:p>
    <w:p w14:paraId="0BE27644" w14:textId="77777777" w:rsidR="00B45AE6" w:rsidRPr="003E7150" w:rsidRDefault="00B45AE6" w:rsidP="00B45AE6">
      <w:pPr>
        <w:numPr>
          <w:ilvl w:val="0"/>
          <w:numId w:val="50"/>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9DFD4D7" w14:textId="77777777" w:rsidR="00B45AE6" w:rsidRPr="003E7150" w:rsidRDefault="00B45AE6" w:rsidP="00B45AE6">
      <w:pPr>
        <w:numPr>
          <w:ilvl w:val="0"/>
          <w:numId w:val="50"/>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p>
    <w:p w14:paraId="6AF4F02E" w14:textId="77777777" w:rsidR="00B45AE6" w:rsidRPr="003E7150" w:rsidRDefault="00B45AE6" w:rsidP="00B45AE6">
      <w:pPr>
        <w:numPr>
          <w:ilvl w:val="1"/>
          <w:numId w:val="51"/>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o wartości mniejszej niż 0,5 % wartości umowy brutto o roboty budowlane,</w:t>
      </w:r>
    </w:p>
    <w:p w14:paraId="51AEF7C4" w14:textId="77777777" w:rsidR="00B45AE6" w:rsidRPr="003E7150" w:rsidRDefault="00B45AE6" w:rsidP="00B45AE6">
      <w:pPr>
        <w:numPr>
          <w:ilvl w:val="1"/>
          <w:numId w:val="51"/>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na dostawy materiałów budowlanych niezbędnych do wykonania przedmiotu zamówienia,</w:t>
      </w:r>
    </w:p>
    <w:p w14:paraId="4063F923" w14:textId="77777777" w:rsidR="00B45AE6" w:rsidRPr="003E7150" w:rsidRDefault="00B45AE6" w:rsidP="00B45AE6">
      <w:pPr>
        <w:numPr>
          <w:ilvl w:val="1"/>
          <w:numId w:val="51"/>
        </w:numPr>
        <w:tabs>
          <w:tab w:val="left" w:pos="360"/>
        </w:tabs>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na usługi niezbędne do realizacji przedmiotu zamówienia, określone w </w:t>
      </w:r>
      <w:proofErr w:type="spellStart"/>
      <w:r w:rsidRPr="003E7150">
        <w:rPr>
          <w:rFonts w:ascii="Poppins" w:eastAsia="Times New Roman" w:hAnsi="Poppins" w:cs="Poppins"/>
          <w:lang w:eastAsia="ar-SA"/>
        </w:rPr>
        <w:t>STWiOR</w:t>
      </w:r>
      <w:proofErr w:type="spellEnd"/>
      <w:r w:rsidRPr="003E7150">
        <w:rPr>
          <w:rFonts w:ascii="Poppins" w:eastAsia="Times New Roman" w:hAnsi="Poppins" w:cs="Poppins"/>
          <w:lang w:eastAsia="ar-SA"/>
        </w:rPr>
        <w:t>.</w:t>
      </w:r>
    </w:p>
    <w:p w14:paraId="565992DF" w14:textId="77777777" w:rsidR="00B45AE6" w:rsidRPr="003E7150" w:rsidRDefault="00B45AE6" w:rsidP="00B45AE6">
      <w:pPr>
        <w:numPr>
          <w:ilvl w:val="0"/>
          <w:numId w:val="50"/>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Wyłączenie nie dotyczy umów o podwykonawstwo o wartości większej niż  50 000,00 zł.</w:t>
      </w:r>
    </w:p>
    <w:p w14:paraId="45646913" w14:textId="77777777" w:rsidR="00B45AE6" w:rsidRPr="003E7150" w:rsidRDefault="00B45AE6" w:rsidP="00B45AE6">
      <w:pPr>
        <w:numPr>
          <w:ilvl w:val="0"/>
          <w:numId w:val="50"/>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W przypadku, o którym mowa w ust. 4, jeżeli termin zapłaty wynagrodzenia jest dłuższy niż określony w ust. 2, zamawiający informuje o tym wykonawcę i wzywa go do doprowadzenia do zmiany tej umowy pod rygorem wystąpienia o zapłatę kary umownej.</w:t>
      </w:r>
    </w:p>
    <w:p w14:paraId="381FE59B" w14:textId="77777777" w:rsidR="00B45AE6" w:rsidRPr="003E7150" w:rsidRDefault="00B45AE6" w:rsidP="00B45AE6">
      <w:pPr>
        <w:numPr>
          <w:ilvl w:val="0"/>
          <w:numId w:val="50"/>
        </w:numPr>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Przepisy ust. 2 – 6 niniejszego paragrafu stosuje się odpowiednio do zmian umowy o podwykonawstwo.</w:t>
      </w:r>
    </w:p>
    <w:p w14:paraId="3AB82DC5" w14:textId="77777777" w:rsidR="00B45AE6" w:rsidRPr="003E7150" w:rsidRDefault="00B45AE6" w:rsidP="00B45AE6">
      <w:pPr>
        <w:numPr>
          <w:ilvl w:val="0"/>
          <w:numId w:val="50"/>
        </w:numPr>
        <w:tabs>
          <w:tab w:val="left" w:pos="426"/>
        </w:tabs>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46C0BCD3" w14:textId="77777777" w:rsidR="00B45AE6" w:rsidRPr="003E7150" w:rsidRDefault="00B45AE6" w:rsidP="00B45AE6">
      <w:pPr>
        <w:numPr>
          <w:ilvl w:val="0"/>
          <w:numId w:val="50"/>
        </w:numPr>
        <w:tabs>
          <w:tab w:val="left" w:pos="426"/>
        </w:tabs>
        <w:suppressAutoHyphens/>
        <w:autoSpaceDE w:val="0"/>
        <w:spacing w:after="0" w:line="276" w:lineRule="auto"/>
        <w:rPr>
          <w:rFonts w:ascii="Poppins" w:eastAsia="Times New Roman" w:hAnsi="Poppins" w:cs="Poppins"/>
          <w:lang w:eastAsia="ar-SA"/>
        </w:rPr>
      </w:pPr>
      <w:r w:rsidRPr="003E7150">
        <w:rPr>
          <w:rFonts w:ascii="Poppins" w:eastAsia="Times New Roman" w:hAnsi="Poppins" w:cs="Poppins"/>
          <w:lang w:eastAsia="ar-SA"/>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B18D7D2"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7</w:t>
      </w:r>
    </w:p>
    <w:p w14:paraId="331C8615" w14:textId="77777777" w:rsidR="00B45AE6" w:rsidRPr="003E7150" w:rsidRDefault="00B45AE6" w:rsidP="00B45AE6">
      <w:pPr>
        <w:numPr>
          <w:ilvl w:val="6"/>
          <w:numId w:val="50"/>
        </w:numPr>
        <w:tabs>
          <w:tab w:val="clear" w:pos="2520"/>
          <w:tab w:val="left" w:pos="284"/>
        </w:tabs>
        <w:suppressAutoHyphens/>
        <w:spacing w:after="0" w:line="276" w:lineRule="auto"/>
        <w:ind w:left="284" w:hanging="284"/>
        <w:rPr>
          <w:rFonts w:ascii="Poppins" w:eastAsia="Times New Roman" w:hAnsi="Poppins" w:cs="Poppins"/>
          <w:lang w:eastAsia="ar-SA"/>
        </w:rPr>
      </w:pPr>
      <w:r w:rsidRPr="003E7150">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835"/>
        <w:gridCol w:w="1574"/>
        <w:gridCol w:w="1817"/>
      </w:tblGrid>
      <w:tr w:rsidR="00B45AE6" w:rsidRPr="003E7150" w14:paraId="3649D397" w14:textId="77777777" w:rsidTr="00C47E16">
        <w:trPr>
          <w:trHeight w:val="91"/>
        </w:trPr>
        <w:tc>
          <w:tcPr>
            <w:tcW w:w="4990" w:type="dxa"/>
            <w:gridSpan w:val="2"/>
          </w:tcPr>
          <w:p w14:paraId="68509198" w14:textId="77777777" w:rsidR="00B45AE6" w:rsidRPr="003E7150" w:rsidRDefault="00B45AE6" w:rsidP="004940F7">
            <w:pPr>
              <w:spacing w:line="276" w:lineRule="auto"/>
              <w:rPr>
                <w:rFonts w:ascii="Poppins" w:hAnsi="Poppins" w:cs="Poppins"/>
              </w:rPr>
            </w:pPr>
            <w:r w:rsidRPr="003E7150">
              <w:rPr>
                <w:rFonts w:ascii="Poppins" w:hAnsi="Poppins" w:cs="Poppins"/>
              </w:rPr>
              <w:t>E-mail:</w:t>
            </w:r>
          </w:p>
        </w:tc>
        <w:tc>
          <w:tcPr>
            <w:tcW w:w="1574" w:type="dxa"/>
          </w:tcPr>
          <w:p w14:paraId="75EE565F" w14:textId="77777777" w:rsidR="00B45AE6" w:rsidRPr="003E7150" w:rsidRDefault="00B45AE6" w:rsidP="004940F7">
            <w:pPr>
              <w:spacing w:line="276" w:lineRule="auto"/>
              <w:rPr>
                <w:rFonts w:ascii="Poppins" w:hAnsi="Poppins" w:cs="Poppins"/>
              </w:rPr>
            </w:pPr>
            <w:r w:rsidRPr="003E7150">
              <w:rPr>
                <w:rFonts w:ascii="Poppins" w:hAnsi="Poppins" w:cs="Poppins"/>
              </w:rPr>
              <w:t>Tel. stacjonarny</w:t>
            </w:r>
          </w:p>
        </w:tc>
        <w:tc>
          <w:tcPr>
            <w:tcW w:w="1817" w:type="dxa"/>
          </w:tcPr>
          <w:p w14:paraId="537478C4" w14:textId="77777777" w:rsidR="00B45AE6" w:rsidRPr="003E7150" w:rsidRDefault="00B45AE6" w:rsidP="004940F7">
            <w:pPr>
              <w:spacing w:line="276" w:lineRule="auto"/>
              <w:rPr>
                <w:rFonts w:ascii="Poppins" w:hAnsi="Poppins" w:cs="Poppins"/>
              </w:rPr>
            </w:pPr>
            <w:r w:rsidRPr="003E7150">
              <w:rPr>
                <w:rFonts w:ascii="Poppins" w:hAnsi="Poppins" w:cs="Poppins"/>
              </w:rPr>
              <w:t>Tel. komórkowy</w:t>
            </w:r>
          </w:p>
        </w:tc>
      </w:tr>
      <w:tr w:rsidR="00B45AE6" w:rsidRPr="003E7150" w14:paraId="53457302" w14:textId="77777777" w:rsidTr="00C47E16">
        <w:trPr>
          <w:trHeight w:val="562"/>
        </w:trPr>
        <w:tc>
          <w:tcPr>
            <w:tcW w:w="2155" w:type="dxa"/>
          </w:tcPr>
          <w:p w14:paraId="49472045" w14:textId="77777777" w:rsidR="00B45AE6" w:rsidRPr="003E7150" w:rsidRDefault="00B45AE6" w:rsidP="004940F7">
            <w:pPr>
              <w:spacing w:line="276" w:lineRule="auto"/>
              <w:rPr>
                <w:rFonts w:ascii="Poppins" w:hAnsi="Poppins" w:cs="Poppins"/>
              </w:rPr>
            </w:pPr>
            <w:r w:rsidRPr="003E7150">
              <w:rPr>
                <w:rFonts w:ascii="Poppins" w:hAnsi="Poppins" w:cs="Poppins"/>
              </w:rPr>
              <w:t>Do Zamawiającego</w:t>
            </w:r>
          </w:p>
        </w:tc>
        <w:tc>
          <w:tcPr>
            <w:tcW w:w="2835" w:type="dxa"/>
          </w:tcPr>
          <w:p w14:paraId="48ADDDCB" w14:textId="12A0F35A" w:rsidR="00B45AE6" w:rsidRPr="003E7150" w:rsidRDefault="00840F5E" w:rsidP="004940F7">
            <w:pPr>
              <w:spacing w:line="276" w:lineRule="auto"/>
              <w:rPr>
                <w:rFonts w:ascii="Poppins" w:hAnsi="Poppins" w:cs="Poppins"/>
              </w:rPr>
            </w:pPr>
            <w:r w:rsidRPr="003E7150">
              <w:rPr>
                <w:rFonts w:ascii="Poppins" w:hAnsi="Poppins" w:cs="Poppins"/>
              </w:rPr>
              <w:t>…………………………..</w:t>
            </w:r>
          </w:p>
        </w:tc>
        <w:tc>
          <w:tcPr>
            <w:tcW w:w="1574" w:type="dxa"/>
          </w:tcPr>
          <w:p w14:paraId="51228FB5" w14:textId="7B917294" w:rsidR="00B45AE6" w:rsidRPr="003E7150" w:rsidRDefault="00B45AE6" w:rsidP="004940F7">
            <w:pPr>
              <w:spacing w:line="276" w:lineRule="auto"/>
              <w:rPr>
                <w:rFonts w:ascii="Poppins" w:hAnsi="Poppins" w:cs="Poppins"/>
              </w:rPr>
            </w:pPr>
            <w:r w:rsidRPr="003E7150">
              <w:rPr>
                <w:rFonts w:ascii="Poppins" w:hAnsi="Poppins" w:cs="Poppins"/>
              </w:rPr>
              <w:t>……………</w:t>
            </w:r>
          </w:p>
        </w:tc>
        <w:tc>
          <w:tcPr>
            <w:tcW w:w="1817" w:type="dxa"/>
          </w:tcPr>
          <w:p w14:paraId="35F0003A" w14:textId="32C09C1C" w:rsidR="00B45AE6" w:rsidRPr="003E7150" w:rsidRDefault="00840F5E" w:rsidP="004940F7">
            <w:pPr>
              <w:spacing w:line="276" w:lineRule="auto"/>
              <w:rPr>
                <w:rFonts w:ascii="Poppins" w:hAnsi="Poppins" w:cs="Poppins"/>
              </w:rPr>
            </w:pPr>
            <w:r w:rsidRPr="003E7150">
              <w:rPr>
                <w:rFonts w:ascii="Poppins" w:hAnsi="Poppins" w:cs="Poppins"/>
              </w:rPr>
              <w:t>…………</w:t>
            </w:r>
          </w:p>
        </w:tc>
      </w:tr>
      <w:tr w:rsidR="00B45AE6" w:rsidRPr="003E7150" w14:paraId="62B14B8E" w14:textId="77777777" w:rsidTr="00C47E16">
        <w:trPr>
          <w:trHeight w:val="82"/>
        </w:trPr>
        <w:tc>
          <w:tcPr>
            <w:tcW w:w="2155" w:type="dxa"/>
          </w:tcPr>
          <w:p w14:paraId="2A59E793" w14:textId="77777777" w:rsidR="00B45AE6" w:rsidRPr="003E7150" w:rsidRDefault="00B45AE6" w:rsidP="004940F7">
            <w:pPr>
              <w:spacing w:line="276" w:lineRule="auto"/>
              <w:rPr>
                <w:rFonts w:ascii="Poppins" w:hAnsi="Poppins" w:cs="Poppins"/>
              </w:rPr>
            </w:pPr>
            <w:r w:rsidRPr="003E7150">
              <w:rPr>
                <w:rFonts w:ascii="Poppins" w:hAnsi="Poppins" w:cs="Poppins"/>
              </w:rPr>
              <w:t>Do Wykonawcy</w:t>
            </w:r>
          </w:p>
        </w:tc>
        <w:tc>
          <w:tcPr>
            <w:tcW w:w="2835" w:type="dxa"/>
          </w:tcPr>
          <w:p w14:paraId="5615AFB1" w14:textId="23368518" w:rsidR="00B45AE6" w:rsidRPr="003E7150" w:rsidRDefault="00840F5E" w:rsidP="004940F7">
            <w:pPr>
              <w:spacing w:line="276" w:lineRule="auto"/>
              <w:rPr>
                <w:rFonts w:ascii="Poppins" w:hAnsi="Poppins" w:cs="Poppins"/>
              </w:rPr>
            </w:pPr>
            <w:r w:rsidRPr="003E7150">
              <w:rPr>
                <w:rFonts w:ascii="Poppins" w:eastAsia="Times New Roman" w:hAnsi="Poppins" w:cs="Poppins"/>
              </w:rPr>
              <w:t>…………………………...</w:t>
            </w:r>
          </w:p>
        </w:tc>
        <w:tc>
          <w:tcPr>
            <w:tcW w:w="1574" w:type="dxa"/>
          </w:tcPr>
          <w:p w14:paraId="19020979" w14:textId="77777777" w:rsidR="00B45AE6" w:rsidRPr="003E7150" w:rsidRDefault="00B45AE6" w:rsidP="004940F7">
            <w:pPr>
              <w:spacing w:line="276" w:lineRule="auto"/>
              <w:rPr>
                <w:rFonts w:ascii="Poppins" w:hAnsi="Poppins" w:cs="Poppins"/>
              </w:rPr>
            </w:pPr>
            <w:r w:rsidRPr="003E7150">
              <w:rPr>
                <w:rFonts w:ascii="Poppins" w:hAnsi="Poppins" w:cs="Poppins"/>
              </w:rPr>
              <w:t>………………</w:t>
            </w:r>
          </w:p>
        </w:tc>
        <w:tc>
          <w:tcPr>
            <w:tcW w:w="1817" w:type="dxa"/>
          </w:tcPr>
          <w:p w14:paraId="7E321735" w14:textId="5F20D41D" w:rsidR="00B45AE6" w:rsidRPr="003E7150" w:rsidRDefault="00840F5E" w:rsidP="004940F7">
            <w:pPr>
              <w:spacing w:line="276" w:lineRule="auto"/>
              <w:rPr>
                <w:rFonts w:ascii="Poppins" w:hAnsi="Poppins" w:cs="Poppins"/>
              </w:rPr>
            </w:pPr>
            <w:r w:rsidRPr="003E7150">
              <w:rPr>
                <w:rFonts w:ascii="Poppins" w:hAnsi="Poppins" w:cs="Poppins"/>
              </w:rPr>
              <w:t>…………</w:t>
            </w:r>
          </w:p>
        </w:tc>
      </w:tr>
    </w:tbl>
    <w:p w14:paraId="46AC77CD" w14:textId="2231BD68" w:rsidR="00B45AE6" w:rsidRPr="003E7150" w:rsidRDefault="00B45AE6" w:rsidP="00B45AE6">
      <w:pPr>
        <w:numPr>
          <w:ilvl w:val="0"/>
          <w:numId w:val="51"/>
        </w:numPr>
        <w:spacing w:after="0" w:line="240" w:lineRule="auto"/>
        <w:jc w:val="left"/>
        <w:rPr>
          <w:rFonts w:ascii="Poppins" w:eastAsia="Times New Roman" w:hAnsi="Poppins" w:cs="Poppins"/>
          <w:lang w:eastAsia="ar-SA"/>
        </w:rPr>
      </w:pPr>
      <w:r w:rsidRPr="003E7150">
        <w:rPr>
          <w:rFonts w:ascii="Poppins" w:eastAsia="Times New Roman" w:hAnsi="Poppins" w:cs="Poppins"/>
          <w:lang w:eastAsia="ar-SA"/>
        </w:rPr>
        <w:t>Osobą odpowiedzialną za zgodność przeprowadzenia procesu wykonania przedmiotu umowy z jej zapisami jest:</w:t>
      </w:r>
    </w:p>
    <w:p w14:paraId="617CDEEB" w14:textId="693C1373" w:rsidR="00B45AE6" w:rsidRPr="003E7150" w:rsidRDefault="00B45AE6" w:rsidP="00B45AE6">
      <w:pPr>
        <w:numPr>
          <w:ilvl w:val="0"/>
          <w:numId w:val="51"/>
        </w:numPr>
        <w:tabs>
          <w:tab w:val="left" w:pos="142"/>
        </w:tabs>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Funkcję Kierownika budowy będzie pełnił:</w:t>
      </w:r>
      <w:r w:rsidRPr="003E7150">
        <w:rPr>
          <w:rFonts w:ascii="Poppins" w:eastAsia="Times New Roman" w:hAnsi="Poppins" w:cs="Poppins"/>
          <w:b/>
          <w:lang w:eastAsia="ar-SA"/>
        </w:rPr>
        <w:t xml:space="preserve"> </w:t>
      </w:r>
    </w:p>
    <w:p w14:paraId="0E80C959" w14:textId="40C3065B" w:rsidR="00B45AE6" w:rsidRPr="003E7150" w:rsidRDefault="00B45AE6" w:rsidP="00B45AE6">
      <w:pPr>
        <w:numPr>
          <w:ilvl w:val="0"/>
          <w:numId w:val="51"/>
        </w:numPr>
        <w:tabs>
          <w:tab w:val="left" w:pos="142"/>
        </w:tabs>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F</w:t>
      </w:r>
      <w:r w:rsidRPr="003E7150">
        <w:rPr>
          <w:rFonts w:ascii="Poppins" w:hAnsi="Poppins" w:cs="Poppins"/>
          <w:lang w:eastAsia="ar-SA"/>
        </w:rPr>
        <w:t xml:space="preserve">unkcję Inspektora Nadzoru z ramienia Zamawiającego pełnić będzie: </w:t>
      </w:r>
    </w:p>
    <w:p w14:paraId="7DB904FD" w14:textId="77777777" w:rsidR="00B45AE6" w:rsidRPr="003E7150" w:rsidRDefault="00B45AE6" w:rsidP="00B45AE6">
      <w:pPr>
        <w:numPr>
          <w:ilvl w:val="0"/>
          <w:numId w:val="51"/>
        </w:numPr>
        <w:tabs>
          <w:tab w:val="left" w:pos="142"/>
        </w:tabs>
        <w:suppressAutoHyphens/>
        <w:spacing w:after="0" w:line="276" w:lineRule="auto"/>
        <w:rPr>
          <w:rFonts w:ascii="Poppins" w:eastAsia="Times New Roman" w:hAnsi="Poppins" w:cs="Poppins"/>
          <w:lang w:eastAsia="ar-SA"/>
        </w:rPr>
      </w:pPr>
      <w:r w:rsidRPr="003E7150">
        <w:rPr>
          <w:rFonts w:ascii="Poppins" w:hAnsi="Poppins" w:cs="Poppins"/>
          <w:lang w:eastAsia="ar-SA"/>
        </w:rPr>
        <w:t>Do odbioru robót ze strony zamawiającego wyznaczony zostaje - Kierownik lub Zastępca Kierownika Administracji Domów Mieszkalnych.</w:t>
      </w:r>
    </w:p>
    <w:p w14:paraId="7E112008" w14:textId="77777777" w:rsidR="006608A6" w:rsidRPr="003E7150" w:rsidRDefault="006608A6" w:rsidP="00B45AE6">
      <w:pPr>
        <w:spacing w:line="276" w:lineRule="auto"/>
        <w:jc w:val="center"/>
        <w:rPr>
          <w:rFonts w:ascii="Poppins" w:hAnsi="Poppins" w:cs="Poppins"/>
          <w:lang w:eastAsia="ar-SA"/>
        </w:rPr>
      </w:pPr>
    </w:p>
    <w:p w14:paraId="3E015DD0" w14:textId="7A5DDDC1" w:rsidR="00B45AE6" w:rsidRPr="003E7150" w:rsidRDefault="00B45AE6" w:rsidP="00B45AE6">
      <w:pPr>
        <w:spacing w:line="276" w:lineRule="auto"/>
        <w:jc w:val="center"/>
        <w:rPr>
          <w:rFonts w:ascii="Poppins" w:hAnsi="Poppins" w:cs="Poppins"/>
          <w:lang w:eastAsia="ar-SA"/>
        </w:rPr>
      </w:pPr>
      <w:r w:rsidRPr="003E7150">
        <w:rPr>
          <w:rFonts w:ascii="Poppins" w:hAnsi="Poppins" w:cs="Poppins"/>
          <w:lang w:eastAsia="ar-SA"/>
        </w:rPr>
        <w:t>§ 8</w:t>
      </w:r>
    </w:p>
    <w:p w14:paraId="5578D0CC" w14:textId="77777777" w:rsidR="00B45AE6" w:rsidRPr="003E7150" w:rsidRDefault="00B45AE6" w:rsidP="00B45AE6">
      <w:pPr>
        <w:numPr>
          <w:ilvl w:val="0"/>
          <w:numId w:val="55"/>
        </w:numPr>
        <w:suppressAutoHyphens/>
        <w:spacing w:after="0" w:line="276" w:lineRule="auto"/>
        <w:ind w:left="284" w:hanging="284"/>
        <w:contextualSpacing/>
        <w:rPr>
          <w:rFonts w:ascii="Poppins" w:eastAsia="Times New Roman" w:hAnsi="Poppins" w:cs="Poppins"/>
        </w:rPr>
      </w:pPr>
      <w:r w:rsidRPr="003E7150">
        <w:rPr>
          <w:rFonts w:ascii="Poppins" w:hAnsi="Poppins" w:cs="Poppins"/>
          <w:lang w:eastAsia="ar-SA"/>
        </w:rPr>
        <w:t xml:space="preserve">Wykonawca oświadcza, że </w:t>
      </w:r>
      <w:r w:rsidRPr="003E7150">
        <w:rPr>
          <w:rFonts w:ascii="Poppins" w:eastAsia="Times New Roman" w:hAnsi="Poppins" w:cs="Poppins"/>
        </w:rPr>
        <w:t>w celu prawidłowej realizacji zamówienia</w:t>
      </w:r>
      <w:r w:rsidRPr="003E7150">
        <w:rPr>
          <w:rFonts w:ascii="Poppins" w:hAnsi="Poppins" w:cs="Poppins"/>
          <w:lang w:eastAsia="ar-SA"/>
        </w:rPr>
        <w:t xml:space="preserve"> dysponuje </w:t>
      </w:r>
      <w:r w:rsidRPr="003E7150">
        <w:rPr>
          <w:rFonts w:ascii="Poppins" w:eastAsia="Times New Roman" w:hAnsi="Poppins" w:cs="Poppins"/>
        </w:rPr>
        <w:t>personelem posiadającym odpowiednie przygotowanie zawodowe, w tym posiadający wymagane prawem uprawnienia, jak również wszelkie materiały, wodę, sprzęt itp. niezbędne do wykonania przedmiotu umowy.</w:t>
      </w:r>
      <w:r w:rsidRPr="003E7150">
        <w:rPr>
          <w:rFonts w:ascii="Poppins" w:hAnsi="Poppins" w:cs="Poppins"/>
          <w:lang w:eastAsia="ar-SA"/>
        </w:rPr>
        <w:t xml:space="preserve"> </w:t>
      </w:r>
    </w:p>
    <w:p w14:paraId="16EF12F4" w14:textId="12BDA7C2" w:rsidR="00B45AE6" w:rsidRPr="003E7150" w:rsidRDefault="00B45AE6" w:rsidP="00B45AE6">
      <w:pPr>
        <w:numPr>
          <w:ilvl w:val="0"/>
          <w:numId w:val="55"/>
        </w:numPr>
        <w:suppressAutoHyphens/>
        <w:spacing w:after="0" w:line="276" w:lineRule="auto"/>
        <w:ind w:left="284" w:hanging="284"/>
        <w:contextualSpacing/>
        <w:rPr>
          <w:rFonts w:ascii="Poppins" w:hAnsi="Poppins" w:cs="Poppins"/>
          <w:lang w:eastAsia="ar-SA"/>
        </w:rPr>
      </w:pPr>
      <w:r w:rsidRPr="003E7150">
        <w:rPr>
          <w:rFonts w:ascii="Poppins" w:hAnsi="Poppins" w:cs="Poppins"/>
          <w:lang w:eastAsia="ar-SA"/>
        </w:rPr>
        <w:t xml:space="preserve">Wykonawca oświadcza, że zatrudnia na podstawie umowy o pracę </w:t>
      </w:r>
      <w:r w:rsidR="00840F5E" w:rsidRPr="003E7150">
        <w:rPr>
          <w:rFonts w:ascii="Poppins" w:hAnsi="Poppins" w:cs="Poppins"/>
          <w:lang w:eastAsia="ar-SA"/>
        </w:rPr>
        <w:t>…</w:t>
      </w:r>
      <w:r w:rsidRPr="003E7150">
        <w:rPr>
          <w:rFonts w:ascii="Poppins" w:hAnsi="Poppins" w:cs="Poppins"/>
          <w:lang w:eastAsia="ar-SA"/>
        </w:rPr>
        <w:t xml:space="preserve"> osób wykonujących w zakresie realizacji przedmiotu zamówienia czynności wypełniające definicje stosunku pracy zgodnie z art. 22 § 1 ustawy z dnia 26 czerwca 1974 r. Kodeks Pracy, tj. wykonywane przez pracowników fizycznych </w:t>
      </w:r>
      <w:r w:rsidRPr="003E7150">
        <w:rPr>
          <w:rFonts w:ascii="Poppins" w:hAnsi="Poppins" w:cs="Poppins"/>
          <w:bCs/>
        </w:rPr>
        <w:t xml:space="preserve">bezpośrednio </w:t>
      </w:r>
      <w:r w:rsidRPr="003E7150">
        <w:rPr>
          <w:rFonts w:ascii="Poppins" w:hAnsi="Poppins" w:cs="Poppins"/>
        </w:rPr>
        <w:t>wykonujących</w:t>
      </w:r>
      <w:r w:rsidRPr="003E7150">
        <w:rPr>
          <w:rFonts w:ascii="Poppins" w:hAnsi="Poppins" w:cs="Poppins"/>
          <w:b/>
        </w:rPr>
        <w:t xml:space="preserve"> prace budowlano-montażowe, tj. </w:t>
      </w:r>
      <w:r w:rsidRPr="003E7150">
        <w:rPr>
          <w:rFonts w:ascii="Poppins" w:hAnsi="Poppins" w:cs="Poppins"/>
        </w:rPr>
        <w:t>prace rozbiórkowe, przygotowawcze, instalacyjne, dociepleniowe, tynkarskie, malarskie oraz obsługujący maszyny i sprzęt budowlany</w:t>
      </w:r>
      <w:r w:rsidRPr="003E7150">
        <w:rPr>
          <w:rFonts w:ascii="Poppins" w:hAnsi="Poppins" w:cs="Poppins"/>
          <w:lang w:eastAsia="ar-SA"/>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6CB6E33E" w14:textId="77777777" w:rsidR="00B45AE6" w:rsidRPr="003E7150" w:rsidRDefault="00B45AE6" w:rsidP="00B45AE6">
      <w:pPr>
        <w:numPr>
          <w:ilvl w:val="0"/>
          <w:numId w:val="55"/>
        </w:numPr>
        <w:suppressAutoHyphens/>
        <w:spacing w:after="0" w:line="276" w:lineRule="auto"/>
        <w:ind w:left="284" w:hanging="284"/>
        <w:contextualSpacing/>
        <w:rPr>
          <w:rFonts w:ascii="Poppins" w:eastAsia="Times New Roman" w:hAnsi="Poppins" w:cs="Poppins"/>
          <w:lang w:eastAsia="ar-SA"/>
        </w:rPr>
      </w:pPr>
      <w:r w:rsidRPr="003E7150">
        <w:rPr>
          <w:rFonts w:ascii="Poppins" w:eastAsia="Times New Roman" w:hAnsi="Poppins" w:cs="Poppins"/>
          <w:lang w:eastAsia="ar-SA"/>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3F38C21A" w14:textId="77777777" w:rsidR="00B45AE6" w:rsidRPr="003E7150" w:rsidRDefault="00B45AE6" w:rsidP="00B45AE6">
      <w:pPr>
        <w:numPr>
          <w:ilvl w:val="0"/>
          <w:numId w:val="55"/>
        </w:numPr>
        <w:suppressAutoHyphens/>
        <w:spacing w:after="0" w:line="276" w:lineRule="auto"/>
        <w:ind w:left="284" w:hanging="284"/>
        <w:contextualSpacing/>
        <w:rPr>
          <w:rFonts w:ascii="Poppins" w:eastAsia="Times New Roman" w:hAnsi="Poppins" w:cs="Poppins"/>
          <w:lang w:eastAsia="ar-SA"/>
        </w:rPr>
      </w:pPr>
      <w:r w:rsidRPr="003E7150">
        <w:rPr>
          <w:rFonts w:ascii="Poppins" w:eastAsia="Times New Roman" w:hAnsi="Poppins" w:cs="Poppins"/>
          <w:lang w:eastAsia="ar-SA"/>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3E7150">
        <w:rPr>
          <w:rFonts w:ascii="Poppins" w:eastAsia="TimesNewRoman" w:hAnsi="Poppins" w:cs="Poppins"/>
          <w:lang w:eastAsia="ar-SA"/>
        </w:rPr>
        <w:t>ż</w:t>
      </w:r>
      <w:r w:rsidRPr="003E7150">
        <w:rPr>
          <w:rFonts w:ascii="Poppins" w:eastAsia="Times New Roman" w:hAnsi="Poppins" w:cs="Poppins"/>
          <w:lang w:eastAsia="ar-SA"/>
        </w:rPr>
        <w:t>y przedło</w:t>
      </w:r>
      <w:r w:rsidRPr="003E7150">
        <w:rPr>
          <w:rFonts w:ascii="Poppins" w:eastAsia="TimesNewRoman" w:hAnsi="Poppins" w:cs="Poppins"/>
          <w:lang w:eastAsia="ar-SA"/>
        </w:rPr>
        <w:t>ż</w:t>
      </w:r>
      <w:r w:rsidRPr="003E7150">
        <w:rPr>
          <w:rFonts w:ascii="Poppins" w:eastAsia="Times New Roman" w:hAnsi="Poppins" w:cs="Poppins"/>
          <w:lang w:eastAsia="ar-SA"/>
        </w:rPr>
        <w:t>y</w:t>
      </w:r>
      <w:r w:rsidRPr="003E7150">
        <w:rPr>
          <w:rFonts w:ascii="Poppins" w:eastAsia="TimesNewRoman" w:hAnsi="Poppins" w:cs="Poppins"/>
          <w:lang w:eastAsia="ar-SA"/>
        </w:rPr>
        <w:t xml:space="preserve">ć </w:t>
      </w:r>
      <w:r w:rsidRPr="003E7150">
        <w:rPr>
          <w:rFonts w:ascii="Poppins" w:eastAsia="Times New Roman" w:hAnsi="Poppins" w:cs="Poppins"/>
          <w:lang w:eastAsia="ar-SA"/>
        </w:rPr>
        <w:t>wraz kopi</w:t>
      </w:r>
      <w:r w:rsidRPr="003E7150">
        <w:rPr>
          <w:rFonts w:ascii="Poppins" w:eastAsia="TimesNewRoman" w:hAnsi="Poppins" w:cs="Poppins"/>
          <w:lang w:eastAsia="ar-SA"/>
        </w:rPr>
        <w:t xml:space="preserve">ą </w:t>
      </w:r>
      <w:r w:rsidRPr="003E7150">
        <w:rPr>
          <w:rFonts w:ascii="Poppins" w:eastAsia="Times New Roman" w:hAnsi="Poppins" w:cs="Poppins"/>
          <w:lang w:eastAsia="ar-SA"/>
        </w:rPr>
        <w:t>umowy o podwykonawstwo lub dalsze podwykonawstwo jednak nie pó</w:t>
      </w:r>
      <w:r w:rsidRPr="003E7150">
        <w:rPr>
          <w:rFonts w:ascii="Poppins" w:eastAsia="TimesNewRoman" w:hAnsi="Poppins" w:cs="Poppins"/>
          <w:lang w:eastAsia="ar-SA"/>
        </w:rPr>
        <w:t>ź</w:t>
      </w:r>
      <w:r w:rsidRPr="003E7150">
        <w:rPr>
          <w:rFonts w:ascii="Poppins" w:eastAsia="Times New Roman" w:hAnsi="Poppins" w:cs="Poppins"/>
          <w:lang w:eastAsia="ar-SA"/>
        </w:rPr>
        <w:t>niej ni</w:t>
      </w:r>
      <w:r w:rsidRPr="003E7150">
        <w:rPr>
          <w:rFonts w:ascii="Poppins" w:eastAsia="TimesNewRoman" w:hAnsi="Poppins" w:cs="Poppins"/>
          <w:lang w:eastAsia="ar-SA"/>
        </w:rPr>
        <w:t xml:space="preserve">ż </w:t>
      </w:r>
      <w:r w:rsidRPr="003E7150">
        <w:rPr>
          <w:rFonts w:ascii="Poppins" w:eastAsia="Times New Roman" w:hAnsi="Poppins" w:cs="Poppins"/>
          <w:lang w:eastAsia="ar-SA"/>
        </w:rPr>
        <w:t>przed rozpocz</w:t>
      </w:r>
      <w:r w:rsidRPr="003E7150">
        <w:rPr>
          <w:rFonts w:ascii="Poppins" w:eastAsia="TimesNewRoman" w:hAnsi="Poppins" w:cs="Poppins"/>
          <w:lang w:eastAsia="ar-SA"/>
        </w:rPr>
        <w:t>ę</w:t>
      </w:r>
      <w:r w:rsidRPr="003E7150">
        <w:rPr>
          <w:rFonts w:ascii="Poppins" w:eastAsia="Times New Roman" w:hAnsi="Poppins" w:cs="Poppins"/>
          <w:lang w:eastAsia="ar-SA"/>
        </w:rPr>
        <w:t>ciem wykonywania czynno</w:t>
      </w:r>
      <w:r w:rsidRPr="003E7150">
        <w:rPr>
          <w:rFonts w:ascii="Poppins" w:eastAsia="TimesNewRoman" w:hAnsi="Poppins" w:cs="Poppins"/>
          <w:lang w:eastAsia="ar-SA"/>
        </w:rPr>
        <w:t>ś</w:t>
      </w:r>
      <w:r w:rsidRPr="003E7150">
        <w:rPr>
          <w:rFonts w:ascii="Poppins" w:eastAsia="Times New Roman" w:hAnsi="Poppins" w:cs="Poppins"/>
          <w:lang w:eastAsia="ar-SA"/>
        </w:rPr>
        <w:t>ci przez te osoby.</w:t>
      </w:r>
    </w:p>
    <w:p w14:paraId="7F7B2D98" w14:textId="77777777" w:rsidR="00B45AE6" w:rsidRPr="003E7150" w:rsidRDefault="00B45AE6" w:rsidP="00B45AE6">
      <w:pPr>
        <w:numPr>
          <w:ilvl w:val="0"/>
          <w:numId w:val="55"/>
        </w:numPr>
        <w:suppressAutoHyphens/>
        <w:spacing w:after="0" w:line="276" w:lineRule="auto"/>
        <w:ind w:left="284" w:hanging="284"/>
        <w:contextualSpacing/>
        <w:rPr>
          <w:rFonts w:ascii="Poppins" w:hAnsi="Poppins" w:cs="Poppins"/>
          <w:lang w:eastAsia="ar-SA"/>
        </w:rPr>
      </w:pPr>
      <w:r w:rsidRPr="003E7150">
        <w:rPr>
          <w:rFonts w:ascii="Poppins" w:hAnsi="Poppins" w:cs="Poppins"/>
          <w:lang w:eastAsia="ar-SA"/>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1 czynności, a w szczególności jest uprawniony do: </w:t>
      </w:r>
    </w:p>
    <w:p w14:paraId="33910B5E" w14:textId="77777777" w:rsidR="00B45AE6" w:rsidRPr="003E7150" w:rsidRDefault="00B45AE6" w:rsidP="00B45AE6">
      <w:pPr>
        <w:numPr>
          <w:ilvl w:val="0"/>
          <w:numId w:val="57"/>
        </w:numPr>
        <w:suppressAutoHyphens/>
        <w:spacing w:before="120" w:after="0" w:line="276" w:lineRule="auto"/>
        <w:ind w:left="851" w:hanging="284"/>
        <w:contextualSpacing/>
        <w:rPr>
          <w:rFonts w:ascii="Poppins" w:hAnsi="Poppins" w:cs="Poppins"/>
          <w:lang w:eastAsia="ar-SA"/>
        </w:rPr>
      </w:pPr>
      <w:r w:rsidRPr="003E7150">
        <w:rPr>
          <w:rFonts w:ascii="Poppins" w:hAnsi="Poppins" w:cs="Poppins"/>
          <w:lang w:eastAsia="ar-SA"/>
        </w:rPr>
        <w:t>żądania oświadczeń i dokumentów w zakresie potwierdzenia spełniania ww. wymogów i dokonywania ich oceny,</w:t>
      </w:r>
    </w:p>
    <w:p w14:paraId="5E6DE565" w14:textId="77777777" w:rsidR="00B45AE6" w:rsidRPr="003E7150" w:rsidRDefault="00B45AE6" w:rsidP="00B45AE6">
      <w:pPr>
        <w:numPr>
          <w:ilvl w:val="0"/>
          <w:numId w:val="57"/>
        </w:numPr>
        <w:suppressAutoHyphens/>
        <w:spacing w:before="120" w:after="0" w:line="276" w:lineRule="auto"/>
        <w:ind w:left="851" w:hanging="284"/>
        <w:contextualSpacing/>
        <w:rPr>
          <w:rFonts w:ascii="Poppins" w:hAnsi="Poppins" w:cs="Poppins"/>
          <w:lang w:eastAsia="ar-SA"/>
        </w:rPr>
      </w:pPr>
      <w:r w:rsidRPr="003E7150">
        <w:rPr>
          <w:rFonts w:ascii="Poppins" w:hAnsi="Poppins" w:cs="Poppins"/>
          <w:lang w:eastAsia="ar-SA"/>
        </w:rPr>
        <w:t>żądania wyjaśnień w przypadku wątpliwości w zakresie potwierdzenia spełniania ww. wymogów,</w:t>
      </w:r>
    </w:p>
    <w:p w14:paraId="39064223" w14:textId="77777777" w:rsidR="00B45AE6" w:rsidRPr="003E7150" w:rsidRDefault="00B45AE6" w:rsidP="00B45AE6">
      <w:pPr>
        <w:numPr>
          <w:ilvl w:val="0"/>
          <w:numId w:val="57"/>
        </w:numPr>
        <w:suppressAutoHyphens/>
        <w:spacing w:before="120" w:after="0" w:line="276" w:lineRule="auto"/>
        <w:ind w:left="851" w:hanging="284"/>
        <w:contextualSpacing/>
        <w:rPr>
          <w:rFonts w:ascii="Poppins" w:hAnsi="Poppins" w:cs="Poppins"/>
          <w:lang w:eastAsia="ar-SA"/>
        </w:rPr>
      </w:pPr>
      <w:r w:rsidRPr="003E7150">
        <w:rPr>
          <w:rFonts w:ascii="Poppins" w:hAnsi="Poppins" w:cs="Poppins"/>
          <w:lang w:eastAsia="ar-SA"/>
        </w:rPr>
        <w:t>przeprowadzenia kontroli w miejscu wykonywania świadczenia.</w:t>
      </w:r>
    </w:p>
    <w:p w14:paraId="40240884" w14:textId="77777777" w:rsidR="00B45AE6" w:rsidRPr="003E7150" w:rsidRDefault="00B45AE6" w:rsidP="00B45AE6">
      <w:pPr>
        <w:suppressAutoHyphens/>
        <w:spacing w:before="120" w:line="276" w:lineRule="auto"/>
        <w:ind w:left="284" w:hanging="284"/>
        <w:contextualSpacing/>
        <w:rPr>
          <w:rFonts w:ascii="Poppins" w:eastAsia="Times New Roman" w:hAnsi="Poppins" w:cs="Poppins"/>
          <w:lang w:eastAsia="ar-SA"/>
        </w:rPr>
      </w:pPr>
      <w:r w:rsidRPr="003E7150">
        <w:rPr>
          <w:rFonts w:ascii="Poppins" w:eastAsia="Times New Roman" w:hAnsi="Poppins" w:cs="Poppins"/>
          <w:lang w:eastAsia="ar-SA"/>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1677496" w14:textId="77777777" w:rsidR="00B45AE6" w:rsidRPr="003E7150" w:rsidRDefault="00B45AE6" w:rsidP="00B45AE6">
      <w:pPr>
        <w:numPr>
          <w:ilvl w:val="0"/>
          <w:numId w:val="56"/>
        </w:numPr>
        <w:suppressAutoHyphens/>
        <w:spacing w:before="120" w:after="0" w:line="276" w:lineRule="auto"/>
        <w:ind w:left="567" w:hanging="283"/>
        <w:contextualSpacing/>
        <w:rPr>
          <w:rFonts w:ascii="Poppins" w:hAnsi="Poppins" w:cs="Poppins"/>
          <w:lang w:eastAsia="ar-SA"/>
        </w:rPr>
      </w:pPr>
      <w:r w:rsidRPr="003E7150">
        <w:rPr>
          <w:rFonts w:ascii="Poppins" w:hAnsi="Poppins" w:cs="Poppins"/>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38F08705" w14:textId="77777777" w:rsidR="00B45AE6" w:rsidRPr="003E7150" w:rsidRDefault="00B45AE6" w:rsidP="00B45AE6">
      <w:pPr>
        <w:numPr>
          <w:ilvl w:val="0"/>
          <w:numId w:val="56"/>
        </w:numPr>
        <w:suppressAutoHyphens/>
        <w:spacing w:before="120" w:after="0" w:line="276" w:lineRule="auto"/>
        <w:ind w:left="567" w:hanging="283"/>
        <w:contextualSpacing/>
        <w:rPr>
          <w:rFonts w:ascii="Poppins" w:hAnsi="Poppins" w:cs="Poppins"/>
          <w:lang w:eastAsia="ar-SA"/>
        </w:rPr>
      </w:pPr>
      <w:r w:rsidRPr="003E7150">
        <w:rPr>
          <w:rFonts w:ascii="Poppins" w:hAnsi="Poppins" w:cs="Poppins"/>
          <w:lang w:eastAsia="ar-SA"/>
        </w:rPr>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3E7150">
        <w:rPr>
          <w:rFonts w:ascii="Poppins" w:hAnsi="Poppins" w:cs="Poppins"/>
          <w:vertAlign w:val="superscript"/>
          <w:lang w:eastAsia="ar-SA"/>
        </w:rPr>
        <w:t xml:space="preserve"> </w:t>
      </w:r>
      <w:r w:rsidRPr="003E7150">
        <w:rPr>
          <w:rFonts w:ascii="Poppins" w:hAnsi="Poppins" w:cs="Poppins"/>
          <w:lang w:eastAsia="ar-SA"/>
        </w:rPr>
        <w:t xml:space="preserve">bez adresów, nr PESEL pracowników). Imię i nazwisko pracownika nie podlega </w:t>
      </w:r>
      <w:proofErr w:type="spellStart"/>
      <w:r w:rsidRPr="003E7150">
        <w:rPr>
          <w:rFonts w:ascii="Poppins" w:hAnsi="Poppins" w:cs="Poppins"/>
          <w:lang w:eastAsia="ar-SA"/>
        </w:rPr>
        <w:t>anonimizacji</w:t>
      </w:r>
      <w:proofErr w:type="spellEnd"/>
      <w:r w:rsidRPr="003E7150">
        <w:rPr>
          <w:rFonts w:ascii="Poppins" w:hAnsi="Poppins" w:cs="Poppins"/>
          <w:lang w:eastAsia="ar-SA"/>
        </w:rPr>
        <w:t>. Informacje takie jak: data zawarcia umowy, rodzaj umowy  o pracę i wymiar etatu powinny być możliwe do zidentyfikowania;</w:t>
      </w:r>
    </w:p>
    <w:p w14:paraId="7E788D33" w14:textId="77777777" w:rsidR="00B45AE6" w:rsidRPr="003E7150" w:rsidRDefault="00B45AE6" w:rsidP="00B45AE6">
      <w:pPr>
        <w:numPr>
          <w:ilvl w:val="0"/>
          <w:numId w:val="56"/>
        </w:numPr>
        <w:suppressAutoHyphens/>
        <w:spacing w:before="120" w:after="0" w:line="276" w:lineRule="auto"/>
        <w:ind w:left="567" w:hanging="283"/>
        <w:contextualSpacing/>
        <w:rPr>
          <w:rFonts w:ascii="Poppins" w:hAnsi="Poppins" w:cs="Poppins"/>
          <w:lang w:eastAsia="ar-SA"/>
        </w:rPr>
      </w:pPr>
      <w:r w:rsidRPr="003E7150">
        <w:rPr>
          <w:rFonts w:ascii="Poppins" w:hAnsi="Poppins" w:cs="Poppins"/>
          <w:lang w:eastAsia="ar-SA"/>
        </w:rPr>
        <w:t>zaświadczenie właściwego oddziału ZUS, potwierdzające opłacanie przez wykonawcę składek na ubezpieczenia społeczne i zdrowotne z tytułu zatrudnienia na podstawie umów o pracę za ostatni okres rozliczeniowy;</w:t>
      </w:r>
    </w:p>
    <w:p w14:paraId="71CDDB2E" w14:textId="77777777" w:rsidR="00B45AE6" w:rsidRPr="003E7150" w:rsidRDefault="00B45AE6" w:rsidP="00B45AE6">
      <w:pPr>
        <w:numPr>
          <w:ilvl w:val="0"/>
          <w:numId w:val="56"/>
        </w:numPr>
        <w:suppressAutoHyphens/>
        <w:spacing w:before="120" w:after="0" w:line="276" w:lineRule="auto"/>
        <w:ind w:left="567" w:hanging="283"/>
        <w:contextualSpacing/>
        <w:rPr>
          <w:rFonts w:ascii="Poppins" w:hAnsi="Poppins" w:cs="Poppins"/>
          <w:lang w:eastAsia="ar-SA"/>
        </w:rPr>
      </w:pPr>
      <w:r w:rsidRPr="003E7150">
        <w:rPr>
          <w:rFonts w:ascii="Poppins" w:hAnsi="Poppins" w:cs="Poppins"/>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3E7150">
        <w:rPr>
          <w:rFonts w:ascii="Poppins" w:hAnsi="Poppins" w:cs="Poppins"/>
          <w:lang w:eastAsia="ar-SA"/>
        </w:rPr>
        <w:t>anonimizacji</w:t>
      </w:r>
      <w:proofErr w:type="spellEnd"/>
      <w:r w:rsidRPr="003E7150">
        <w:rPr>
          <w:rFonts w:ascii="Poppins" w:hAnsi="Poppins" w:cs="Poppins"/>
          <w:lang w:eastAsia="ar-SA"/>
        </w:rPr>
        <w:t>.</w:t>
      </w:r>
    </w:p>
    <w:p w14:paraId="015E6515" w14:textId="77777777" w:rsidR="00B45AE6" w:rsidRPr="003E7150" w:rsidRDefault="00B45AE6" w:rsidP="00B45AE6">
      <w:pPr>
        <w:suppressAutoHyphens/>
        <w:spacing w:before="120" w:line="276" w:lineRule="auto"/>
        <w:ind w:left="284" w:hanging="284"/>
        <w:contextualSpacing/>
        <w:rPr>
          <w:rFonts w:ascii="Poppins" w:eastAsia="Times New Roman" w:hAnsi="Poppins" w:cs="Poppins"/>
          <w:lang w:eastAsia="ar-SA"/>
        </w:rPr>
      </w:pPr>
      <w:r w:rsidRPr="003E7150">
        <w:rPr>
          <w:rFonts w:ascii="Poppins" w:eastAsia="Times New Roman" w:hAnsi="Poppins" w:cs="Poppins"/>
          <w:lang w:eastAsia="ar-SA"/>
        </w:rPr>
        <w:t>7. Zamawiający może żądać przedłożenia jednocześnie wszystkich lub każdego z osobna dowodów określonych w ust. 6 powyżej.</w:t>
      </w:r>
    </w:p>
    <w:p w14:paraId="1D58835D" w14:textId="77777777" w:rsidR="00B45AE6" w:rsidRPr="003E7150" w:rsidRDefault="00B45AE6" w:rsidP="00B45AE6">
      <w:pPr>
        <w:suppressAutoHyphens/>
        <w:spacing w:before="120" w:line="276" w:lineRule="auto"/>
        <w:ind w:left="284" w:hanging="284"/>
        <w:contextualSpacing/>
        <w:rPr>
          <w:rFonts w:ascii="Poppins" w:eastAsia="Times New Roman" w:hAnsi="Poppins" w:cs="Poppins"/>
          <w:lang w:eastAsia="ar-SA"/>
        </w:rPr>
      </w:pPr>
      <w:r w:rsidRPr="003E7150">
        <w:rPr>
          <w:rFonts w:ascii="Poppins" w:eastAsia="Times New Roman" w:hAnsi="Poppins" w:cs="Poppins"/>
          <w:lang w:eastAsia="ar-SA"/>
        </w:rPr>
        <w:t xml:space="preserve">8. Brak złożenia w wyznaczonym przez zamawiającego terminie żądanych dowodów określonych w ust. 6 powyżej, traktowane będzie jako niespełnienie wymogu zatrudnienia na podstawie umowy o pracę. </w:t>
      </w:r>
    </w:p>
    <w:p w14:paraId="67B44B1E" w14:textId="77777777" w:rsidR="00B45AE6" w:rsidRPr="003E7150" w:rsidRDefault="00B45AE6" w:rsidP="00B45AE6">
      <w:pPr>
        <w:suppressAutoHyphens/>
        <w:spacing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9. W przypadku uzasadnionych wątpliwości co do przestrzegania prawa pracy przez wykonawcę lub podwykonawcę, zamawiający może zwrócić się o przeprowadzenie kontroli przez Państwową Inspekcję Pracy.</w:t>
      </w:r>
    </w:p>
    <w:p w14:paraId="0AB2BC6B" w14:textId="77777777" w:rsidR="00B45AE6" w:rsidRPr="003E7150" w:rsidRDefault="00B45AE6" w:rsidP="00B45AE6">
      <w:pPr>
        <w:suppressAutoHyphens/>
        <w:spacing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10. 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58BC22AF"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9</w:t>
      </w:r>
    </w:p>
    <w:p w14:paraId="448B6A7E" w14:textId="77777777" w:rsidR="00B45AE6" w:rsidRPr="003E7150" w:rsidRDefault="00B45AE6" w:rsidP="00B45AE6">
      <w:pPr>
        <w:pStyle w:val="Tekstpodstawowy"/>
        <w:widowControl w:val="0"/>
        <w:numPr>
          <w:ilvl w:val="0"/>
          <w:numId w:val="4"/>
        </w:numPr>
        <w:tabs>
          <w:tab w:val="clear" w:pos="1146"/>
          <w:tab w:val="num" w:pos="340"/>
          <w:tab w:val="center" w:pos="9144"/>
          <w:tab w:val="right" w:pos="13680"/>
        </w:tabs>
        <w:suppressAutoHyphens/>
        <w:spacing w:line="276" w:lineRule="auto"/>
        <w:ind w:left="340" w:hanging="340"/>
        <w:rPr>
          <w:rFonts w:ascii="Poppins" w:hAnsi="Poppins" w:cs="Poppins"/>
          <w:bCs/>
          <w:kern w:val="24"/>
          <w:sz w:val="22"/>
          <w:szCs w:val="22"/>
        </w:rPr>
      </w:pPr>
      <w:r w:rsidRPr="003E7150">
        <w:rPr>
          <w:rFonts w:ascii="Poppins" w:hAnsi="Poppins" w:cs="Poppins"/>
          <w:bCs/>
          <w:kern w:val="24"/>
          <w:sz w:val="22"/>
          <w:szCs w:val="22"/>
        </w:rPr>
        <w:t xml:space="preserve">Wykonawca w ramach realizacji przedmiotu Umowy opisanego w § 1 niniejszej Umowy we własnym zakresie i na własny koszt wykona wszelkie roboty budowlane związane z wykonaniem </w:t>
      </w:r>
      <w:r w:rsidRPr="003E7150">
        <w:rPr>
          <w:rFonts w:ascii="Poppins" w:hAnsi="Poppins" w:cs="Poppins"/>
          <w:sz w:val="22"/>
          <w:szCs w:val="22"/>
        </w:rPr>
        <w:t>przedmiotu Umowy.</w:t>
      </w:r>
    </w:p>
    <w:p w14:paraId="33813239" w14:textId="77777777" w:rsidR="00B45AE6" w:rsidRPr="003E7150" w:rsidRDefault="00B45AE6" w:rsidP="00B45AE6">
      <w:pPr>
        <w:numPr>
          <w:ilvl w:val="0"/>
          <w:numId w:val="4"/>
        </w:numPr>
        <w:tabs>
          <w:tab w:val="clear" w:pos="1146"/>
          <w:tab w:val="num" w:pos="284"/>
        </w:tabs>
        <w:suppressAutoHyphens/>
        <w:spacing w:after="0" w:line="276" w:lineRule="auto"/>
        <w:ind w:left="340" w:hanging="340"/>
        <w:rPr>
          <w:rFonts w:ascii="Poppins" w:eastAsia="Times New Roman" w:hAnsi="Poppins" w:cs="Poppins"/>
          <w:lang w:eastAsia="ar-SA"/>
        </w:rPr>
      </w:pPr>
      <w:r w:rsidRPr="003E7150">
        <w:rPr>
          <w:rFonts w:ascii="Poppins" w:hAnsi="Poppins" w:cs="Poppins"/>
          <w:bCs/>
          <w:kern w:val="24"/>
        </w:rPr>
        <w:t xml:space="preserve">Wykonawca zobowiązany jest do: </w:t>
      </w:r>
    </w:p>
    <w:p w14:paraId="7E70955C" w14:textId="77777777" w:rsidR="00B45AE6" w:rsidRPr="003E7150" w:rsidRDefault="00B45AE6" w:rsidP="00B45AE6">
      <w:pPr>
        <w:numPr>
          <w:ilvl w:val="0"/>
          <w:numId w:val="58"/>
        </w:numPr>
        <w:tabs>
          <w:tab w:val="clear" w:pos="340"/>
          <w:tab w:val="center" w:pos="-4395"/>
          <w:tab w:val="num" w:pos="709"/>
          <w:tab w:val="left" w:pos="1134"/>
        </w:tabs>
        <w:suppressAutoHyphens/>
        <w:spacing w:after="0" w:line="276" w:lineRule="auto"/>
        <w:ind w:left="709" w:hanging="425"/>
        <w:rPr>
          <w:rFonts w:ascii="Poppins" w:hAnsi="Poppins" w:cs="Poppins"/>
          <w:kern w:val="24"/>
        </w:rPr>
      </w:pPr>
      <w:r w:rsidRPr="003E7150">
        <w:rPr>
          <w:rFonts w:ascii="Poppins" w:hAnsi="Poppins" w:cs="Poppins"/>
          <w:kern w:val="24"/>
        </w:rPr>
        <w:t>przejęcia terenu budowy, jego zagospodarowania oraz zabezpieczenia terenu budowy i miejsc prowadzenia robót, zapewnienia należytego ładu i porządku, a w szczególności przestrzegania przepisów BHP</w:t>
      </w:r>
    </w:p>
    <w:p w14:paraId="401EF6C3" w14:textId="77777777" w:rsidR="00B45AE6" w:rsidRPr="003E7150" w:rsidRDefault="00B45AE6" w:rsidP="00B45AE6">
      <w:pPr>
        <w:numPr>
          <w:ilvl w:val="0"/>
          <w:numId w:val="58"/>
        </w:numPr>
        <w:tabs>
          <w:tab w:val="clear" w:pos="340"/>
          <w:tab w:val="center" w:pos="-4395"/>
          <w:tab w:val="num" w:pos="709"/>
          <w:tab w:val="left" w:pos="1134"/>
        </w:tabs>
        <w:suppressAutoHyphens/>
        <w:spacing w:after="0" w:line="276" w:lineRule="auto"/>
        <w:ind w:left="709" w:hanging="425"/>
        <w:rPr>
          <w:rFonts w:ascii="Poppins" w:hAnsi="Poppins" w:cs="Poppins"/>
          <w:kern w:val="24"/>
        </w:rPr>
      </w:pPr>
      <w:r w:rsidRPr="003E7150">
        <w:rPr>
          <w:rFonts w:ascii="Poppins" w:hAnsi="Poppins" w:cs="Poppins"/>
          <w:kern w:val="24"/>
        </w:rPr>
        <w:t>zorganizowania zaplecza socjalno-technicznego budowy w rozmiarach koniecznych do realizacji przedmiotu umowy,</w:t>
      </w:r>
    </w:p>
    <w:p w14:paraId="7EED78EB" w14:textId="77777777" w:rsidR="00B45AE6" w:rsidRPr="003E7150"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3E7150">
        <w:rPr>
          <w:rFonts w:ascii="Poppins" w:hAnsi="Poppins" w:cs="Poppins"/>
          <w:kern w:val="24"/>
          <w:sz w:val="22"/>
          <w:szCs w:val="22"/>
        </w:rPr>
        <w:t xml:space="preserve">zapewnienia bezpieczeństwa i praw właścicielom posesji sąsiadujących z terenem budowy </w:t>
      </w:r>
    </w:p>
    <w:p w14:paraId="7744C6A7" w14:textId="77777777" w:rsidR="00B45AE6" w:rsidRPr="003E7150"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3E7150">
        <w:rPr>
          <w:rFonts w:ascii="Poppins" w:hAnsi="Poppins" w:cs="Poppins"/>
          <w:kern w:val="24"/>
          <w:sz w:val="22"/>
          <w:szCs w:val="22"/>
        </w:rPr>
        <w:t>realizacji robót w terminie określonym niniejszą Umową,</w:t>
      </w:r>
    </w:p>
    <w:p w14:paraId="2485FB77" w14:textId="77777777" w:rsidR="00B45AE6" w:rsidRPr="003E7150"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3E7150">
        <w:rPr>
          <w:rFonts w:ascii="Poppins" w:hAnsi="Poppins" w:cs="Poppins"/>
          <w:kern w:val="24"/>
          <w:sz w:val="22"/>
          <w:szCs w:val="22"/>
        </w:rPr>
        <w:t>zapłaty wynagrodzenia i innych należności na rzecz Podwykonawców,</w:t>
      </w:r>
    </w:p>
    <w:p w14:paraId="430CD561" w14:textId="77777777" w:rsidR="00B45AE6" w:rsidRPr="003E7150"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3E7150">
        <w:rPr>
          <w:rFonts w:ascii="Poppins" w:hAnsi="Poppins" w:cs="Poppins"/>
          <w:kern w:val="24"/>
          <w:sz w:val="22"/>
          <w:szCs w:val="22"/>
        </w:rPr>
        <w:t>bezzwłocznego informowania Zamawiającego o zaistniałych na terenie budowy wypadkach,</w:t>
      </w:r>
    </w:p>
    <w:p w14:paraId="5E62B936" w14:textId="77777777" w:rsidR="00B45AE6" w:rsidRPr="003E7150" w:rsidRDefault="00B45AE6" w:rsidP="00B45AE6">
      <w:pPr>
        <w:pStyle w:val="Tekstpodstawowy"/>
        <w:numPr>
          <w:ilvl w:val="0"/>
          <w:numId w:val="58"/>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3E7150">
        <w:rPr>
          <w:rFonts w:ascii="Poppins" w:hAnsi="Poppins" w:cs="Poppins"/>
          <w:kern w:val="24"/>
          <w:sz w:val="22"/>
          <w:szCs w:val="22"/>
        </w:rPr>
        <w:t>usunięcia na własny koszt wszelkich wad i usterek stwierdzonych przez Inspektora Nadzoru lub Zamawiającego w trakcie trwania robót oraz w okresie gwarancji i rękojmi, w wyznaczonym przez Strony terminie, nie dłuższym jednak niż termin technicznie uzasadniony, niezbędny do ich usunięcia</w:t>
      </w:r>
      <w:r w:rsidRPr="003E7150">
        <w:rPr>
          <w:rFonts w:ascii="Poppins" w:hAnsi="Poppins" w:cs="Poppins"/>
          <w:sz w:val="22"/>
          <w:szCs w:val="22"/>
        </w:rPr>
        <w:t>,</w:t>
      </w:r>
    </w:p>
    <w:p w14:paraId="0C6837B1" w14:textId="77777777" w:rsidR="00B45AE6" w:rsidRPr="003E7150"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3E7150">
        <w:rPr>
          <w:rFonts w:ascii="Poppins" w:hAnsi="Poppins" w:cs="Poppins"/>
          <w:kern w:val="24"/>
          <w:sz w:val="22"/>
          <w:szCs w:val="22"/>
        </w:rPr>
        <w:t>realizacji robót w sposób zgodny z technologią ich wykonania. Wszelkie wątpliwości bądź propozycje rozwiązań zamiennych winny być zgłaszane do Inspektora Nadzoru i ostatecznie akceptowane przez Zamawiającego i Projektanta,</w:t>
      </w:r>
    </w:p>
    <w:p w14:paraId="152D4A6F" w14:textId="77777777" w:rsidR="00B45AE6" w:rsidRPr="003E7150"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3E7150">
        <w:rPr>
          <w:rFonts w:ascii="Poppins" w:hAnsi="Poppins" w:cs="Poppins"/>
          <w:sz w:val="22"/>
          <w:szCs w:val="22"/>
        </w:rPr>
        <w:t>informowania Zamawiającego i Inspektora Nadzoru o konieczności wykonania robót zamiennych oraz innych nie objętych niniejszą Umową w terminie 3 dni od daty stwierdzenia konieczności ich wykonania,</w:t>
      </w:r>
    </w:p>
    <w:p w14:paraId="058D4298" w14:textId="77777777" w:rsidR="00B45AE6" w:rsidRPr="003E7150"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3E7150">
        <w:rPr>
          <w:rFonts w:ascii="Poppins" w:hAnsi="Poppins" w:cs="Poppins"/>
          <w:sz w:val="22"/>
          <w:szCs w:val="22"/>
        </w:rPr>
        <w:t xml:space="preserve">przestrzegania wymagań dotyczących realizacji robót, kontroli jakości materiałów i robót oraz badań i pomiarów w zakresie określonym w </w:t>
      </w:r>
      <w:proofErr w:type="spellStart"/>
      <w:r w:rsidRPr="003E7150">
        <w:rPr>
          <w:rFonts w:ascii="Poppins" w:hAnsi="Poppins" w:cs="Poppins"/>
          <w:sz w:val="22"/>
          <w:szCs w:val="22"/>
        </w:rPr>
        <w:t>STWiOR</w:t>
      </w:r>
      <w:proofErr w:type="spellEnd"/>
      <w:r w:rsidRPr="003E7150">
        <w:rPr>
          <w:rFonts w:ascii="Poppins" w:hAnsi="Poppins" w:cs="Poppins"/>
          <w:sz w:val="22"/>
          <w:szCs w:val="22"/>
        </w:rPr>
        <w:t>. Udostępnianie Inspektorowi Nadzoru i Zamawiającemu dokumentów związanych z jakością materiałów i robót,</w:t>
      </w:r>
    </w:p>
    <w:p w14:paraId="17407286" w14:textId="77777777" w:rsidR="00B45AE6" w:rsidRPr="003E7150"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3E7150">
        <w:rPr>
          <w:rFonts w:ascii="Poppins" w:hAnsi="Poppins" w:cs="Poppins"/>
          <w:sz w:val="22"/>
          <w:szCs w:val="22"/>
        </w:rPr>
        <w:t>przekazania Inspektorowi Nadzoru wszelkich niezbędnych danych do rozliczenia przedmiotu wykonania Umowy,</w:t>
      </w:r>
    </w:p>
    <w:p w14:paraId="1E764617" w14:textId="77777777" w:rsidR="00B45AE6" w:rsidRPr="003E7150"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3E7150">
        <w:rPr>
          <w:rFonts w:ascii="Poppins" w:hAnsi="Poppins" w:cs="Poppins"/>
          <w:sz w:val="22"/>
          <w:szCs w:val="22"/>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3A6B97CE" w14:textId="77777777" w:rsidR="00B45AE6" w:rsidRPr="003E7150"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3E7150">
        <w:rPr>
          <w:rFonts w:ascii="Poppins" w:hAnsi="Poppins" w:cs="Poppins"/>
          <w:sz w:val="22"/>
          <w:szCs w:val="22"/>
        </w:rPr>
        <w:t>Wykonawca pokryje koszty napraw i przywrócenia do stanu poprzedniego klatek schodowych zniszczonych podczas robót i transportu materiałów przez Wykonawcę lub inne podmioty, za które ponosi on odpowiedzialność, w związku z realizacją Umowy.</w:t>
      </w:r>
    </w:p>
    <w:p w14:paraId="4CAB7D32" w14:textId="77777777" w:rsidR="00B45AE6" w:rsidRPr="003E7150" w:rsidRDefault="00B45AE6" w:rsidP="00B45AE6">
      <w:pPr>
        <w:pStyle w:val="Tekstpodstawowy"/>
        <w:numPr>
          <w:ilvl w:val="0"/>
          <w:numId w:val="58"/>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3E7150">
        <w:rPr>
          <w:rFonts w:ascii="Poppins" w:hAnsi="Poppins" w:cs="Poppins"/>
          <w:sz w:val="22"/>
          <w:szCs w:val="22"/>
        </w:rPr>
        <w:t>Stosownie do art. 4 ust. 3 ustawy z dnia 19 lipca 2019 r. – o zapewnieniu dostępności osobom ze szczególnymi potrzebami Wykonawca zobowiązuje się, że przedmiot zamówienia, wykona w zachowaniem przepisów tejże ustawy, w szczególności:</w:t>
      </w:r>
    </w:p>
    <w:p w14:paraId="69EECC51" w14:textId="77777777" w:rsidR="00B45AE6" w:rsidRPr="003E7150" w:rsidRDefault="00B45AE6" w:rsidP="00B45AE6">
      <w:pPr>
        <w:pStyle w:val="Tekstpodstawowy"/>
        <w:numPr>
          <w:ilvl w:val="1"/>
          <w:numId w:val="58"/>
        </w:numPr>
        <w:tabs>
          <w:tab w:val="center" w:pos="1134"/>
          <w:tab w:val="right" w:pos="13680"/>
        </w:tabs>
        <w:spacing w:line="276" w:lineRule="auto"/>
        <w:ind w:firstLine="273"/>
        <w:rPr>
          <w:rFonts w:ascii="Poppins" w:hAnsi="Poppins" w:cs="Poppins"/>
          <w:kern w:val="24"/>
          <w:sz w:val="22"/>
          <w:szCs w:val="22"/>
        </w:rPr>
      </w:pPr>
      <w:r w:rsidRPr="003E7150">
        <w:rPr>
          <w:rFonts w:ascii="Poppins" w:hAnsi="Poppins" w:cs="Poppins"/>
          <w:kern w:val="24"/>
          <w:sz w:val="22"/>
          <w:szCs w:val="22"/>
        </w:rPr>
        <w:t>art. 6 pkt 1) w zakresie minimalnych wymagań służących zapewnieniu dostępności architektonicznej poprzez z</w:t>
      </w:r>
      <w:r w:rsidRPr="003E7150">
        <w:rPr>
          <w:rFonts w:ascii="Poppins" w:hAnsi="Poppins" w:cs="Poppins"/>
          <w:sz w:val="22"/>
          <w:szCs w:val="22"/>
        </w:rPr>
        <w:t>apewnienie stałego dostępu i dojść do posesji i lokali w budynku oraz prowadzenia robót w sposób niezakłócający ruchu w budynku, w którym prowadzone będą roboty budowlane i nie utrudniania ruchu bez uzasadnionych powodów.</w:t>
      </w:r>
    </w:p>
    <w:p w14:paraId="09212183" w14:textId="77777777" w:rsidR="00B45AE6" w:rsidRPr="003E7150" w:rsidRDefault="00B45AE6" w:rsidP="003E7150">
      <w:pPr>
        <w:pStyle w:val="Tekstpodstawowy"/>
        <w:numPr>
          <w:ilvl w:val="1"/>
          <w:numId w:val="58"/>
        </w:numPr>
        <w:tabs>
          <w:tab w:val="center" w:pos="1134"/>
          <w:tab w:val="right" w:pos="13680"/>
        </w:tabs>
        <w:spacing w:line="276" w:lineRule="auto"/>
        <w:ind w:firstLine="273"/>
        <w:rPr>
          <w:rFonts w:ascii="Poppins" w:hAnsi="Poppins" w:cs="Poppins"/>
          <w:kern w:val="24"/>
          <w:sz w:val="22"/>
          <w:szCs w:val="22"/>
        </w:rPr>
      </w:pPr>
      <w:r w:rsidRPr="003E7150">
        <w:rPr>
          <w:rFonts w:ascii="Poppins" w:hAnsi="Poppins" w:cs="Poppins"/>
          <w:sz w:val="22"/>
          <w:szCs w:val="22"/>
        </w:rPr>
        <w:t xml:space="preserve"> art. 6 pkt 3) w zakresie minimalnych wymagań służących zapewnieniu dostępności informacyjno-komunikacyjnej dotyczącej informowania mieszkańców budynku o terminach wykonywania robót powodujących utrudnienia i zagrożenia. W tym celu wszelkie informacje udostępniane na klatkach schodowych budynku, należy sporządzić wg następujących zasad minimalnych:</w:t>
      </w:r>
    </w:p>
    <w:p w14:paraId="570F4926" w14:textId="77777777" w:rsidR="00B45AE6" w:rsidRPr="003E7150" w:rsidRDefault="00B45AE6" w:rsidP="003E7150">
      <w:pPr>
        <w:pStyle w:val="Tekstpodstawowy"/>
        <w:widowControl w:val="0"/>
        <w:numPr>
          <w:ilvl w:val="2"/>
          <w:numId w:val="63"/>
        </w:numPr>
        <w:tabs>
          <w:tab w:val="center" w:pos="1134"/>
          <w:tab w:val="right" w:pos="13680"/>
        </w:tabs>
        <w:suppressAutoHyphens/>
        <w:spacing w:line="276" w:lineRule="auto"/>
        <w:rPr>
          <w:rFonts w:ascii="Poppins" w:hAnsi="Poppins" w:cs="Poppins"/>
          <w:sz w:val="22"/>
          <w:szCs w:val="22"/>
        </w:rPr>
      </w:pPr>
      <w:r w:rsidRPr="003E7150">
        <w:rPr>
          <w:rFonts w:ascii="Poppins" w:hAnsi="Poppins" w:cs="Poppins"/>
          <w:sz w:val="22"/>
          <w:szCs w:val="22"/>
        </w:rPr>
        <w:t>należy używać najprostszego języka właściwego dla danej informacji,</w:t>
      </w:r>
    </w:p>
    <w:p w14:paraId="0076173E" w14:textId="77777777" w:rsidR="00B45AE6" w:rsidRPr="003E7150" w:rsidRDefault="00B45AE6" w:rsidP="003E7150">
      <w:pPr>
        <w:pStyle w:val="Tekstpodstawowy"/>
        <w:widowControl w:val="0"/>
        <w:numPr>
          <w:ilvl w:val="2"/>
          <w:numId w:val="63"/>
        </w:numPr>
        <w:tabs>
          <w:tab w:val="center" w:pos="1134"/>
          <w:tab w:val="right" w:pos="13680"/>
        </w:tabs>
        <w:suppressAutoHyphens/>
        <w:spacing w:line="276" w:lineRule="auto"/>
        <w:rPr>
          <w:rFonts w:ascii="Poppins" w:hAnsi="Poppins" w:cs="Poppins"/>
          <w:sz w:val="22"/>
          <w:szCs w:val="22"/>
        </w:rPr>
      </w:pPr>
      <w:r w:rsidRPr="003E7150">
        <w:rPr>
          <w:rFonts w:ascii="Poppins" w:hAnsi="Poppins" w:cs="Poppins"/>
          <w:sz w:val="22"/>
          <w:szCs w:val="22"/>
        </w:rPr>
        <w:t>należy używać czcionki o rozmiarze powiększonym: 14 – 16pkt.</w:t>
      </w:r>
    </w:p>
    <w:p w14:paraId="4D66503B" w14:textId="77777777" w:rsidR="00B45AE6" w:rsidRPr="003E7150" w:rsidRDefault="00B45AE6" w:rsidP="003E7150">
      <w:pPr>
        <w:pStyle w:val="Tekstpodstawowy"/>
        <w:widowControl w:val="0"/>
        <w:numPr>
          <w:ilvl w:val="2"/>
          <w:numId w:val="63"/>
        </w:numPr>
        <w:tabs>
          <w:tab w:val="center" w:pos="1134"/>
          <w:tab w:val="right" w:pos="13680"/>
        </w:tabs>
        <w:suppressAutoHyphens/>
        <w:spacing w:line="276" w:lineRule="auto"/>
        <w:rPr>
          <w:rFonts w:ascii="Poppins" w:hAnsi="Poppins" w:cs="Poppins"/>
          <w:sz w:val="22"/>
          <w:szCs w:val="22"/>
        </w:rPr>
      </w:pPr>
      <w:r w:rsidRPr="003E7150">
        <w:rPr>
          <w:rFonts w:ascii="Poppins" w:hAnsi="Poppins" w:cs="Poppins"/>
          <w:sz w:val="22"/>
          <w:szCs w:val="22"/>
        </w:rPr>
        <w:t xml:space="preserve">należy używać czcionki </w:t>
      </w:r>
      <w:proofErr w:type="spellStart"/>
      <w:r w:rsidRPr="003E7150">
        <w:rPr>
          <w:rFonts w:ascii="Poppins" w:hAnsi="Poppins" w:cs="Poppins"/>
          <w:sz w:val="22"/>
          <w:szCs w:val="22"/>
        </w:rPr>
        <w:t>bezszeryfowej</w:t>
      </w:r>
      <w:proofErr w:type="spellEnd"/>
      <w:r w:rsidRPr="003E7150">
        <w:rPr>
          <w:rFonts w:ascii="Poppins" w:hAnsi="Poppins" w:cs="Poppins"/>
          <w:sz w:val="22"/>
          <w:szCs w:val="22"/>
        </w:rPr>
        <w:t xml:space="preserve">, takiej jak Arial, </w:t>
      </w:r>
      <w:proofErr w:type="spellStart"/>
      <w:r w:rsidRPr="003E7150">
        <w:rPr>
          <w:rFonts w:ascii="Poppins" w:hAnsi="Poppins" w:cs="Poppins"/>
          <w:sz w:val="22"/>
          <w:szCs w:val="22"/>
        </w:rPr>
        <w:t>Helvetica</w:t>
      </w:r>
      <w:proofErr w:type="spellEnd"/>
      <w:r w:rsidRPr="003E7150">
        <w:rPr>
          <w:rFonts w:ascii="Poppins" w:hAnsi="Poppins" w:cs="Poppins"/>
          <w:sz w:val="22"/>
          <w:szCs w:val="22"/>
        </w:rPr>
        <w:t xml:space="preserve"> lub Verdana</w:t>
      </w:r>
    </w:p>
    <w:p w14:paraId="6920D5CD" w14:textId="77777777" w:rsidR="00B45AE6" w:rsidRPr="003E7150" w:rsidRDefault="00B45AE6" w:rsidP="003E7150">
      <w:pPr>
        <w:pStyle w:val="Tekstpodstawowy"/>
        <w:widowControl w:val="0"/>
        <w:numPr>
          <w:ilvl w:val="2"/>
          <w:numId w:val="63"/>
        </w:numPr>
        <w:tabs>
          <w:tab w:val="center" w:pos="1134"/>
          <w:tab w:val="right" w:pos="13680"/>
        </w:tabs>
        <w:suppressAutoHyphens/>
        <w:spacing w:line="276" w:lineRule="auto"/>
        <w:rPr>
          <w:rFonts w:ascii="Poppins" w:hAnsi="Poppins" w:cs="Poppins"/>
          <w:sz w:val="22"/>
          <w:szCs w:val="22"/>
        </w:rPr>
      </w:pPr>
      <w:r w:rsidRPr="003E7150">
        <w:rPr>
          <w:rFonts w:ascii="Poppins" w:hAnsi="Poppins" w:cs="Poppins"/>
          <w:sz w:val="22"/>
          <w:szCs w:val="22"/>
        </w:rPr>
        <w:t>należy dopilnować, aby kombinacja kolorów tekstu i tła zapewniała bardzo dobry kontrast,</w:t>
      </w:r>
    </w:p>
    <w:p w14:paraId="2BB71422" w14:textId="77777777" w:rsidR="00B45AE6" w:rsidRPr="003E7150" w:rsidRDefault="00B45AE6" w:rsidP="003E7150">
      <w:pPr>
        <w:pStyle w:val="Tekstpodstawowy"/>
        <w:widowControl w:val="0"/>
        <w:numPr>
          <w:ilvl w:val="2"/>
          <w:numId w:val="63"/>
        </w:numPr>
        <w:tabs>
          <w:tab w:val="center" w:pos="1134"/>
          <w:tab w:val="right" w:pos="13680"/>
        </w:tabs>
        <w:suppressAutoHyphens/>
        <w:spacing w:line="276" w:lineRule="auto"/>
        <w:rPr>
          <w:rFonts w:ascii="Poppins" w:hAnsi="Poppins" w:cs="Poppins"/>
          <w:sz w:val="22"/>
          <w:szCs w:val="22"/>
        </w:rPr>
      </w:pPr>
      <w:r w:rsidRPr="003E7150">
        <w:rPr>
          <w:rFonts w:ascii="Poppins" w:hAnsi="Poppins" w:cs="Poppins"/>
          <w:sz w:val="22"/>
          <w:szCs w:val="22"/>
        </w:rPr>
        <w:t>należy zadbać o to, aby wszystkie elementy drukowane, które adresat powinien przeczytać bądź wyraźnie rozpoznać nie znajdowały się w miejscach niedostępnych, np. na zagięciu papieru, pod pinezką, pod taśmą.</w:t>
      </w:r>
    </w:p>
    <w:p w14:paraId="298C1D17" w14:textId="77777777" w:rsidR="00B45AE6" w:rsidRPr="003E7150" w:rsidRDefault="00B45AE6" w:rsidP="00B45AE6">
      <w:pPr>
        <w:numPr>
          <w:ilvl w:val="0"/>
          <w:numId w:val="4"/>
        </w:numPr>
        <w:tabs>
          <w:tab w:val="clear" w:pos="1146"/>
          <w:tab w:val="num" w:pos="340"/>
        </w:tabs>
        <w:suppressAutoHyphens/>
        <w:spacing w:after="0" w:line="276" w:lineRule="auto"/>
        <w:ind w:left="340" w:hanging="340"/>
        <w:rPr>
          <w:rFonts w:ascii="Poppins" w:eastAsia="Times New Roman" w:hAnsi="Poppins" w:cs="Poppins"/>
          <w:lang w:eastAsia="ar-SA"/>
        </w:rPr>
      </w:pPr>
      <w:r w:rsidRPr="003E7150">
        <w:rPr>
          <w:rFonts w:ascii="Poppins" w:eastAsia="Times New Roman" w:hAnsi="Poppins" w:cs="Poppins"/>
          <w:lang w:eastAsia="ar-SA"/>
        </w:rPr>
        <w:t>Wykonawca zobowiązuje się w czasie wykonywania robót określonych w § 1 zapewnić należyty ład i porządek, przestrzegać przepisy BHP i p-</w:t>
      </w:r>
      <w:proofErr w:type="spellStart"/>
      <w:r w:rsidRPr="003E7150">
        <w:rPr>
          <w:rFonts w:ascii="Poppins" w:eastAsia="Times New Roman" w:hAnsi="Poppins" w:cs="Poppins"/>
          <w:lang w:eastAsia="ar-SA"/>
        </w:rPr>
        <w:t>poż</w:t>
      </w:r>
      <w:proofErr w:type="spellEnd"/>
      <w:r w:rsidRPr="003E7150">
        <w:rPr>
          <w:rFonts w:ascii="Poppins" w:eastAsia="Times New Roman" w:hAnsi="Poppins" w:cs="Poppins"/>
          <w:lang w:eastAsia="ar-SA"/>
        </w:rPr>
        <w:t xml:space="preserve"> oraz zabezpieczyć sprzęt i urządzenia znajdujące się na terenie prowadzonych prac, w tym również w zakresie  podwykonawców i dalszych podwykonawców.</w:t>
      </w:r>
    </w:p>
    <w:p w14:paraId="7F44D2CB" w14:textId="77777777" w:rsidR="00B45AE6" w:rsidRPr="003E7150" w:rsidRDefault="00B45AE6" w:rsidP="00B45AE6">
      <w:pPr>
        <w:numPr>
          <w:ilvl w:val="0"/>
          <w:numId w:val="4"/>
        </w:numPr>
        <w:tabs>
          <w:tab w:val="clear" w:pos="1146"/>
          <w:tab w:val="num" w:pos="340"/>
          <w:tab w:val="left" w:pos="426"/>
        </w:tabs>
        <w:suppressAutoHyphens/>
        <w:autoSpaceDE w:val="0"/>
        <w:spacing w:after="0" w:line="276" w:lineRule="auto"/>
        <w:ind w:left="340" w:hanging="340"/>
        <w:rPr>
          <w:rFonts w:ascii="Poppins" w:eastAsia="Times New Roman" w:hAnsi="Poppins" w:cs="Poppins"/>
          <w:lang w:eastAsia="ar-SA"/>
        </w:rPr>
      </w:pPr>
      <w:r w:rsidRPr="003E7150">
        <w:rPr>
          <w:rFonts w:ascii="Poppins" w:eastAsia="Times New Roman" w:hAnsi="Poppins" w:cs="Poppins"/>
          <w:lang w:eastAsia="ar-SA"/>
        </w:rPr>
        <w:t xml:space="preserve">Wykonawca ponosi pełną odpowiedzialność za szkody wynikłe z nienależytego wykonania obowiązku określonego w § 1 ust. 1 oraz szkody wyrządzone osobom trzecim w trakcie wykonywania przedmiotu niniejszej umowy. </w:t>
      </w:r>
    </w:p>
    <w:p w14:paraId="0E57B4FA" w14:textId="77777777" w:rsidR="00B45AE6" w:rsidRPr="003E7150" w:rsidRDefault="00B45AE6" w:rsidP="00B45AE6">
      <w:pPr>
        <w:numPr>
          <w:ilvl w:val="0"/>
          <w:numId w:val="4"/>
        </w:numPr>
        <w:tabs>
          <w:tab w:val="clear" w:pos="1146"/>
          <w:tab w:val="num" w:pos="340"/>
          <w:tab w:val="left" w:pos="426"/>
        </w:tabs>
        <w:suppressAutoHyphens/>
        <w:autoSpaceDE w:val="0"/>
        <w:spacing w:after="0" w:line="276" w:lineRule="auto"/>
        <w:ind w:left="340" w:hanging="340"/>
        <w:rPr>
          <w:rFonts w:ascii="Poppins" w:eastAsia="Times New Roman" w:hAnsi="Poppins" w:cs="Poppins"/>
          <w:lang w:eastAsia="ar-SA"/>
        </w:rPr>
      </w:pPr>
      <w:r w:rsidRPr="003E7150">
        <w:rPr>
          <w:rFonts w:ascii="Poppins" w:hAnsi="Poppins" w:cs="Poppins"/>
          <w:kern w:val="24"/>
        </w:rPr>
        <w:t>Wykonawca zobowiązany jest do ponoszenia kosztów utylizacji materiałów rozbiórkowych</w:t>
      </w:r>
      <w:r w:rsidRPr="003E7150">
        <w:rPr>
          <w:rFonts w:ascii="Poppins" w:hAnsi="Poppins" w:cs="Poppins"/>
          <w:kern w:val="24"/>
        </w:rPr>
        <w:br/>
        <w:t>nie nadających się do powtórnego wykorzystania powstałych, podczas wykonywania Przedmiotu Umowy wraz z pisemnym potwierdzeniem ich odbioru lub utylizacji. P</w:t>
      </w:r>
      <w:r w:rsidRPr="003E7150">
        <w:rPr>
          <w:rFonts w:ascii="Poppins" w:eastAsia="Times New Roman" w:hAnsi="Poppins" w:cs="Poppins"/>
          <w:lang w:eastAsia="ar-SA"/>
        </w:rPr>
        <w:t>o zakończeniu prac budowlanych Wykonawca przekaże Zamawiającemu wraz z dokumentacją powykonawczą karty przekazania odpadów do utylizacji.</w:t>
      </w:r>
    </w:p>
    <w:p w14:paraId="55C69EC7" w14:textId="77777777" w:rsidR="00B45AE6" w:rsidRPr="003E7150" w:rsidRDefault="00B45AE6" w:rsidP="00B45AE6">
      <w:pPr>
        <w:numPr>
          <w:ilvl w:val="0"/>
          <w:numId w:val="4"/>
        </w:numPr>
        <w:tabs>
          <w:tab w:val="clear" w:pos="1146"/>
          <w:tab w:val="num" w:pos="340"/>
          <w:tab w:val="left" w:pos="426"/>
        </w:tabs>
        <w:suppressAutoHyphens/>
        <w:autoSpaceDE w:val="0"/>
        <w:spacing w:after="0" w:line="276" w:lineRule="auto"/>
        <w:ind w:left="340" w:hanging="340"/>
        <w:rPr>
          <w:rFonts w:ascii="Poppins" w:eastAsia="Times New Roman" w:hAnsi="Poppins" w:cs="Poppins"/>
          <w:lang w:eastAsia="ar-SA"/>
        </w:rPr>
      </w:pPr>
      <w:r w:rsidRPr="003E7150">
        <w:rPr>
          <w:rFonts w:ascii="Poppins" w:eastAsia="Times New Roman" w:hAnsi="Poppins" w:cs="Poppins"/>
          <w:lang w:eastAsia="ar-SA"/>
        </w:rPr>
        <w:t xml:space="preserve">W zakresie wbudowywania materiałów </w:t>
      </w:r>
      <w:r w:rsidRPr="003E7150">
        <w:rPr>
          <w:rFonts w:ascii="Poppins" w:hAnsi="Poppins" w:cs="Poppins"/>
        </w:rPr>
        <w:t>Wykonawca zobowiązany jest do:</w:t>
      </w:r>
    </w:p>
    <w:p w14:paraId="3FC62ED4" w14:textId="77777777" w:rsidR="00B45AE6" w:rsidRPr="003E7150" w:rsidRDefault="00B45AE6" w:rsidP="00B45AE6">
      <w:pPr>
        <w:numPr>
          <w:ilvl w:val="0"/>
          <w:numId w:val="42"/>
        </w:numPr>
        <w:spacing w:after="0" w:line="276" w:lineRule="auto"/>
        <w:ind w:left="567" w:hanging="283"/>
        <w:rPr>
          <w:rFonts w:ascii="Poppins" w:hAnsi="Poppins" w:cs="Poppins"/>
        </w:rPr>
      </w:pPr>
      <w:r w:rsidRPr="003E7150">
        <w:rPr>
          <w:rFonts w:ascii="Poppins" w:hAnsi="Poppins" w:cs="Poppins"/>
        </w:rPr>
        <w:t>Użycia materiałów gwarantujących odpowiednią jakość, o parametrach technicznych i jakościowych określonych w dokumentacji projektowej. Wyroby budowlane użyte do wykonania robót muszą odpowiadać wymaganiom określonym w obowiązujących przepisach.</w:t>
      </w:r>
    </w:p>
    <w:p w14:paraId="30FF627E" w14:textId="77777777" w:rsidR="00B45AE6" w:rsidRPr="003E7150" w:rsidRDefault="00B45AE6" w:rsidP="00B45AE6">
      <w:pPr>
        <w:numPr>
          <w:ilvl w:val="0"/>
          <w:numId w:val="42"/>
        </w:numPr>
        <w:spacing w:after="0" w:line="276" w:lineRule="auto"/>
        <w:ind w:left="567" w:hanging="283"/>
        <w:rPr>
          <w:rFonts w:ascii="Poppins" w:hAnsi="Poppins" w:cs="Poppins"/>
        </w:rPr>
      </w:pPr>
      <w:r w:rsidRPr="003E7150">
        <w:rPr>
          <w:rFonts w:ascii="Poppins" w:hAnsi="Poppins" w:cs="Poppins"/>
        </w:rPr>
        <w:t>Realizacji robót w sposób zgodny z technologią ich wykonania.</w:t>
      </w:r>
    </w:p>
    <w:p w14:paraId="50724FB1" w14:textId="77777777" w:rsidR="00B45AE6" w:rsidRPr="003E7150" w:rsidRDefault="00B45AE6" w:rsidP="00B45AE6">
      <w:pPr>
        <w:numPr>
          <w:ilvl w:val="0"/>
          <w:numId w:val="4"/>
        </w:numPr>
        <w:tabs>
          <w:tab w:val="clear" w:pos="1146"/>
          <w:tab w:val="num" w:pos="340"/>
        </w:tabs>
        <w:spacing w:after="0" w:line="276" w:lineRule="auto"/>
        <w:ind w:left="340" w:hanging="340"/>
        <w:rPr>
          <w:rFonts w:ascii="Poppins" w:hAnsi="Poppins" w:cs="Poppins"/>
        </w:rPr>
      </w:pPr>
      <w:r w:rsidRPr="003E7150">
        <w:rPr>
          <w:rFonts w:ascii="Poppins" w:hAnsi="Poppins" w:cs="Poppins"/>
        </w:rPr>
        <w:t>W zakresie odbioru końcowego Wykonawca winien skompletować i złożyć Zamawiającemu następujące dokumenty:</w:t>
      </w:r>
    </w:p>
    <w:p w14:paraId="4C6823EC" w14:textId="77777777" w:rsidR="00B45AE6" w:rsidRPr="003E7150" w:rsidRDefault="00B45AE6" w:rsidP="00B45AE6">
      <w:pPr>
        <w:numPr>
          <w:ilvl w:val="0"/>
          <w:numId w:val="59"/>
        </w:numPr>
        <w:spacing w:after="0" w:line="276" w:lineRule="auto"/>
        <w:ind w:left="567" w:firstLine="0"/>
        <w:rPr>
          <w:rFonts w:ascii="Poppins" w:hAnsi="Poppins" w:cs="Poppins"/>
        </w:rPr>
      </w:pPr>
      <w:r w:rsidRPr="003E7150">
        <w:rPr>
          <w:rFonts w:ascii="Poppins" w:hAnsi="Poppins" w:cs="Poppins"/>
        </w:rPr>
        <w:t>Protokoły rezystencji i oporności instalacji</w:t>
      </w:r>
    </w:p>
    <w:p w14:paraId="523700C8" w14:textId="77777777" w:rsidR="00B45AE6" w:rsidRPr="003E7150" w:rsidRDefault="00B45AE6" w:rsidP="00B45AE6">
      <w:pPr>
        <w:numPr>
          <w:ilvl w:val="0"/>
          <w:numId w:val="59"/>
        </w:numPr>
        <w:spacing w:after="0" w:line="276" w:lineRule="auto"/>
        <w:ind w:left="567" w:firstLine="0"/>
        <w:rPr>
          <w:rFonts w:ascii="Poppins" w:hAnsi="Poppins" w:cs="Poppins"/>
        </w:rPr>
      </w:pPr>
      <w:r w:rsidRPr="003E7150">
        <w:rPr>
          <w:rFonts w:ascii="Poppins" w:hAnsi="Poppins" w:cs="Poppins"/>
        </w:rPr>
        <w:t xml:space="preserve">Inne wymienione w </w:t>
      </w:r>
      <w:proofErr w:type="spellStart"/>
      <w:r w:rsidRPr="003E7150">
        <w:rPr>
          <w:rFonts w:ascii="Poppins" w:hAnsi="Poppins" w:cs="Poppins"/>
        </w:rPr>
        <w:t>STWiOR</w:t>
      </w:r>
      <w:proofErr w:type="spellEnd"/>
      <w:r w:rsidRPr="003E7150">
        <w:rPr>
          <w:rFonts w:ascii="Poppins" w:hAnsi="Poppins" w:cs="Poppins"/>
        </w:rPr>
        <w:t>.</w:t>
      </w:r>
    </w:p>
    <w:p w14:paraId="2325CFA6"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10</w:t>
      </w:r>
    </w:p>
    <w:p w14:paraId="7C9BE8B8" w14:textId="77777777" w:rsidR="00B45AE6" w:rsidRPr="003E7150" w:rsidRDefault="00B45AE6" w:rsidP="00B45AE6">
      <w:pPr>
        <w:numPr>
          <w:ilvl w:val="0"/>
          <w:numId w:val="64"/>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 xml:space="preserve">Wykonawca odpowiada za wady zmniejszające wartość lub użyteczność robót określonych w § 1. </w:t>
      </w:r>
    </w:p>
    <w:p w14:paraId="043BDDBF" w14:textId="77777777" w:rsidR="00B45AE6" w:rsidRPr="003E7150" w:rsidRDefault="00B45AE6" w:rsidP="00B45AE6">
      <w:pPr>
        <w:numPr>
          <w:ilvl w:val="0"/>
          <w:numId w:val="64"/>
        </w:numPr>
        <w:tabs>
          <w:tab w:val="left" w:pos="360"/>
          <w:tab w:val="left" w:pos="720"/>
        </w:tabs>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Jeżeli wady przedmiotu umowy stwierdzone przy odbiorze dadzą się usunąć Zamawiający może:</w:t>
      </w:r>
    </w:p>
    <w:p w14:paraId="07B6A874" w14:textId="77777777" w:rsidR="00B45AE6" w:rsidRPr="003E7150" w:rsidRDefault="00B45AE6" w:rsidP="00B45AE6">
      <w:pPr>
        <w:numPr>
          <w:ilvl w:val="1"/>
          <w:numId w:val="65"/>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odmówić przyjęcia robót do czasu usunięcia wad,</w:t>
      </w:r>
    </w:p>
    <w:p w14:paraId="0569293C" w14:textId="77777777" w:rsidR="00B45AE6" w:rsidRPr="003E7150" w:rsidRDefault="00B45AE6" w:rsidP="00B45AE6">
      <w:pPr>
        <w:numPr>
          <w:ilvl w:val="1"/>
          <w:numId w:val="65"/>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przyjąć wykonane roboty z wadami obniżając odpowiednio wynagrodzenie  Wykonawcy.</w:t>
      </w:r>
    </w:p>
    <w:p w14:paraId="2E5F9407" w14:textId="3B823546" w:rsidR="00B45AE6" w:rsidRPr="003E7150" w:rsidRDefault="00B45AE6" w:rsidP="00B45AE6">
      <w:pPr>
        <w:numPr>
          <w:ilvl w:val="0"/>
          <w:numId w:val="64"/>
        </w:numPr>
        <w:tabs>
          <w:tab w:val="left" w:pos="360"/>
          <w:tab w:val="left" w:pos="720"/>
        </w:tabs>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Jeżeli wady przedmiotu umowy stwierdzone przy odbiorze nie dadzą się usunąć Zamawiający może:</w:t>
      </w:r>
    </w:p>
    <w:p w14:paraId="23BE90FC" w14:textId="77777777" w:rsidR="00B45AE6" w:rsidRPr="003E7150" w:rsidRDefault="00B45AE6" w:rsidP="00B45AE6">
      <w:pPr>
        <w:numPr>
          <w:ilvl w:val="1"/>
          <w:numId w:val="6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przyjąć roboty obniżając odpowiednio wynagrodzenie Wykonawcy,</w:t>
      </w:r>
    </w:p>
    <w:p w14:paraId="60CCCF1D" w14:textId="77777777" w:rsidR="00B45AE6" w:rsidRPr="003E7150" w:rsidRDefault="00B45AE6" w:rsidP="00B45AE6">
      <w:pPr>
        <w:numPr>
          <w:ilvl w:val="1"/>
          <w:numId w:val="6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nie odstępując od umowy i zachowując prawo do kar umownych żądać wykonania robót po raz drugi,</w:t>
      </w:r>
    </w:p>
    <w:p w14:paraId="2C3274E3" w14:textId="77777777" w:rsidR="00B45AE6" w:rsidRPr="003E7150" w:rsidRDefault="00B45AE6" w:rsidP="00B45AE6">
      <w:pPr>
        <w:numPr>
          <w:ilvl w:val="1"/>
          <w:numId w:val="66"/>
        </w:numPr>
        <w:suppressAutoHyphens/>
        <w:spacing w:after="0" w:line="276" w:lineRule="auto"/>
        <w:rPr>
          <w:rFonts w:ascii="Poppins" w:eastAsia="Times New Roman" w:hAnsi="Poppins" w:cs="Poppins"/>
          <w:lang w:eastAsia="ar-SA"/>
        </w:rPr>
      </w:pPr>
      <w:r w:rsidRPr="003E7150">
        <w:rPr>
          <w:rFonts w:ascii="Poppins" w:eastAsia="Times New Roman" w:hAnsi="Poppins" w:cs="Poppins"/>
          <w:lang w:eastAsia="ar-SA"/>
        </w:rPr>
        <w:t>odstąpić od umowy.</w:t>
      </w:r>
    </w:p>
    <w:p w14:paraId="26BAEAC7" w14:textId="1AAC63FB" w:rsidR="00B45AE6" w:rsidRPr="003E7150" w:rsidRDefault="00B45AE6" w:rsidP="00B45AE6">
      <w:pPr>
        <w:spacing w:line="276" w:lineRule="auto"/>
        <w:jc w:val="center"/>
        <w:rPr>
          <w:rFonts w:ascii="Poppins" w:hAnsi="Poppins" w:cs="Poppins"/>
          <w:b/>
        </w:rPr>
      </w:pPr>
      <w:r w:rsidRPr="003E7150">
        <w:rPr>
          <w:rFonts w:ascii="Poppins" w:hAnsi="Poppins" w:cs="Poppins"/>
        </w:rPr>
        <w:t>§ 11</w:t>
      </w:r>
    </w:p>
    <w:p w14:paraId="6BCDA49D" w14:textId="5619E345" w:rsidR="00B45AE6" w:rsidRPr="003E7150" w:rsidRDefault="00B45AE6" w:rsidP="00B45AE6">
      <w:pPr>
        <w:widowControl w:val="0"/>
        <w:numPr>
          <w:ilvl w:val="0"/>
          <w:numId w:val="37"/>
        </w:numPr>
        <w:suppressAutoHyphens/>
        <w:overflowPunct w:val="0"/>
        <w:autoSpaceDE w:val="0"/>
        <w:autoSpaceDN w:val="0"/>
        <w:spacing w:after="0" w:line="276" w:lineRule="auto"/>
        <w:ind w:left="360"/>
        <w:rPr>
          <w:rFonts w:ascii="Poppins" w:hAnsi="Poppins" w:cs="Poppins"/>
        </w:rPr>
      </w:pPr>
      <w:bookmarkStart w:id="1" w:name="_Hlk173143563"/>
      <w:r w:rsidRPr="003E7150">
        <w:rPr>
          <w:rFonts w:ascii="Poppins" w:hAnsi="Poppins" w:cs="Poppins"/>
        </w:rPr>
        <w:t xml:space="preserve">Wykonawca przed podpisaniem umowy wniósł </w:t>
      </w:r>
      <w:r w:rsidRPr="003E7150">
        <w:rPr>
          <w:rFonts w:ascii="Poppins" w:hAnsi="Poppins" w:cs="Poppins"/>
          <w:b/>
        </w:rPr>
        <w:t>zabezpieczenie należytego wykonania umowy w wysokości 5% wynagrodzenia brutto określonego w § 5 ust. 3</w:t>
      </w:r>
      <w:r w:rsidRPr="003E7150">
        <w:rPr>
          <w:rFonts w:ascii="Poppins" w:hAnsi="Poppins" w:cs="Poppins"/>
        </w:rPr>
        <w:t xml:space="preserve">, umowy, tj. w kwocie </w:t>
      </w:r>
      <w:r w:rsidR="00840F5E" w:rsidRPr="003E7150">
        <w:rPr>
          <w:rFonts w:ascii="Poppins" w:hAnsi="Poppins" w:cs="Poppins"/>
          <w:b/>
        </w:rPr>
        <w:t>…………..</w:t>
      </w:r>
      <w:r w:rsidRPr="003E7150">
        <w:rPr>
          <w:rFonts w:ascii="Poppins" w:hAnsi="Poppins" w:cs="Poppins"/>
          <w:b/>
        </w:rPr>
        <w:t xml:space="preserve"> zł.</w:t>
      </w:r>
      <w:r w:rsidRPr="003E7150">
        <w:rPr>
          <w:rFonts w:ascii="Poppins" w:hAnsi="Poppins" w:cs="Poppins"/>
        </w:rPr>
        <w:t xml:space="preserve"> (słownie </w:t>
      </w:r>
      <w:r w:rsidR="00840F5E" w:rsidRPr="003E7150">
        <w:rPr>
          <w:rFonts w:ascii="Poppins" w:hAnsi="Poppins" w:cs="Poppins"/>
        </w:rPr>
        <w:t>……………..</w:t>
      </w:r>
      <w:r w:rsidRPr="003E7150">
        <w:rPr>
          <w:rFonts w:ascii="Poppins" w:hAnsi="Poppins" w:cs="Poppins"/>
        </w:rPr>
        <w:t xml:space="preserve">). Zabezpieczenie zostało wniesione na rzecz Zamawiającego Miasto Gorzów Wlkp. – Urząd Miasta w formie: </w:t>
      </w:r>
      <w:r w:rsidR="006608A6" w:rsidRPr="003E7150">
        <w:rPr>
          <w:rFonts w:ascii="Poppins" w:hAnsi="Poppins" w:cs="Poppins"/>
        </w:rPr>
        <w:t>gwarancji ubezpieczeniowej.</w:t>
      </w:r>
    </w:p>
    <w:p w14:paraId="4B311073" w14:textId="77777777" w:rsidR="00B45AE6" w:rsidRPr="003E7150" w:rsidRDefault="00B45AE6" w:rsidP="00B45AE6">
      <w:pPr>
        <w:widowControl w:val="0"/>
        <w:numPr>
          <w:ilvl w:val="0"/>
          <w:numId w:val="37"/>
        </w:numPr>
        <w:suppressAutoHyphens/>
        <w:overflowPunct w:val="0"/>
        <w:autoSpaceDE w:val="0"/>
        <w:autoSpaceDN w:val="0"/>
        <w:spacing w:after="0" w:line="276" w:lineRule="auto"/>
        <w:ind w:left="360"/>
        <w:rPr>
          <w:rFonts w:ascii="Poppins" w:hAnsi="Poppins" w:cs="Poppins"/>
        </w:rPr>
      </w:pPr>
      <w:r w:rsidRPr="003E7150">
        <w:rPr>
          <w:rFonts w:ascii="Poppins" w:hAnsi="Poppins" w:cs="Poppins"/>
        </w:rPr>
        <w:t>Strony ustalają:</w:t>
      </w:r>
    </w:p>
    <w:p w14:paraId="3450D788" w14:textId="38E0769E" w:rsidR="00B45AE6" w:rsidRPr="003E7150" w:rsidRDefault="00B45AE6" w:rsidP="00B45AE6">
      <w:pPr>
        <w:widowControl w:val="0"/>
        <w:numPr>
          <w:ilvl w:val="3"/>
          <w:numId w:val="36"/>
        </w:numPr>
        <w:suppressAutoHyphens/>
        <w:overflowPunct w:val="0"/>
        <w:autoSpaceDE w:val="0"/>
        <w:autoSpaceDN w:val="0"/>
        <w:spacing w:after="0" w:line="276" w:lineRule="auto"/>
        <w:ind w:left="993"/>
        <w:rPr>
          <w:rFonts w:ascii="Poppins" w:hAnsi="Poppins" w:cs="Poppins"/>
        </w:rPr>
      </w:pPr>
      <w:r w:rsidRPr="003E7150">
        <w:rPr>
          <w:rFonts w:ascii="Poppins" w:hAnsi="Poppins" w:cs="Poppins"/>
        </w:rPr>
        <w:t xml:space="preserve">70% wniesionego zabezpieczenia, tj. kwota </w:t>
      </w:r>
      <w:r w:rsidR="00840F5E" w:rsidRPr="003E7150">
        <w:rPr>
          <w:rFonts w:ascii="Poppins" w:hAnsi="Poppins" w:cs="Poppins"/>
          <w:b/>
          <w:bCs/>
        </w:rPr>
        <w:t>……………..</w:t>
      </w:r>
      <w:r w:rsidR="006608A6" w:rsidRPr="003E7150">
        <w:rPr>
          <w:rFonts w:ascii="Poppins" w:hAnsi="Poppins" w:cs="Poppins"/>
          <w:b/>
          <w:bCs/>
        </w:rPr>
        <w:t xml:space="preserve"> </w:t>
      </w:r>
      <w:r w:rsidRPr="003E7150">
        <w:rPr>
          <w:rFonts w:ascii="Poppins" w:hAnsi="Poppins" w:cs="Poppins"/>
          <w:b/>
          <w:bCs/>
        </w:rPr>
        <w:t>zł</w:t>
      </w:r>
      <w:r w:rsidRPr="003E7150">
        <w:rPr>
          <w:rFonts w:ascii="Poppins" w:hAnsi="Poppins" w:cs="Poppins"/>
          <w:b/>
        </w:rPr>
        <w:t>.</w:t>
      </w:r>
      <w:r w:rsidRPr="003E7150">
        <w:rPr>
          <w:rFonts w:ascii="Poppins" w:hAnsi="Poppins" w:cs="Poppins"/>
        </w:rPr>
        <w:t xml:space="preserve"> zostanie zwrócona Wykonawcy w terminie 30 dni od dnia wykonania zamówienia i uznania zamówienia przez Zamawiającego za należycie wykonane;</w:t>
      </w:r>
    </w:p>
    <w:p w14:paraId="1C694863" w14:textId="3A24933B" w:rsidR="00B45AE6" w:rsidRPr="003E7150" w:rsidRDefault="00B45AE6" w:rsidP="00B45AE6">
      <w:pPr>
        <w:widowControl w:val="0"/>
        <w:numPr>
          <w:ilvl w:val="3"/>
          <w:numId w:val="36"/>
        </w:numPr>
        <w:suppressAutoHyphens/>
        <w:overflowPunct w:val="0"/>
        <w:autoSpaceDE w:val="0"/>
        <w:autoSpaceDN w:val="0"/>
        <w:spacing w:after="0" w:line="276" w:lineRule="auto"/>
        <w:ind w:left="993"/>
        <w:rPr>
          <w:rFonts w:ascii="Poppins" w:hAnsi="Poppins" w:cs="Poppins"/>
        </w:rPr>
      </w:pPr>
      <w:r w:rsidRPr="003E7150">
        <w:rPr>
          <w:rFonts w:ascii="Poppins" w:hAnsi="Poppins" w:cs="Poppins"/>
        </w:rPr>
        <w:t>30% wniesionego zabezpieczenia, tj. kwota</w:t>
      </w:r>
      <w:r w:rsidR="006608A6" w:rsidRPr="003E7150">
        <w:rPr>
          <w:rFonts w:ascii="Poppins" w:hAnsi="Poppins" w:cs="Poppins"/>
        </w:rPr>
        <w:t xml:space="preserve"> </w:t>
      </w:r>
      <w:r w:rsidR="00840F5E" w:rsidRPr="003E7150">
        <w:rPr>
          <w:rFonts w:ascii="Poppins" w:hAnsi="Poppins" w:cs="Poppins"/>
          <w:b/>
          <w:bCs/>
        </w:rPr>
        <w:t>………………..</w:t>
      </w:r>
      <w:r w:rsidRPr="003E7150">
        <w:rPr>
          <w:rFonts w:ascii="Poppins" w:hAnsi="Poppins" w:cs="Poppins"/>
          <w:b/>
        </w:rPr>
        <w:t xml:space="preserve"> zł,</w:t>
      </w:r>
      <w:r w:rsidRPr="003E7150">
        <w:rPr>
          <w:rFonts w:ascii="Poppins" w:hAnsi="Poppins" w:cs="Poppins"/>
        </w:rPr>
        <w:t xml:space="preserve"> przeznaczona jest na pokrycie ewentualnych roszczeń z tytułu rękojmi za wady. Kwota ta zostanie zwrócona nie później niż w 15 dniu po upływie okresu rękojmi lub gwarancji.</w:t>
      </w:r>
    </w:p>
    <w:bookmarkEnd w:id="1"/>
    <w:p w14:paraId="0E0AB87D" w14:textId="77777777" w:rsidR="00B45AE6" w:rsidRPr="003E7150" w:rsidRDefault="00B45AE6" w:rsidP="00B45AE6">
      <w:pPr>
        <w:widowControl w:val="0"/>
        <w:numPr>
          <w:ilvl w:val="0"/>
          <w:numId w:val="37"/>
        </w:numPr>
        <w:suppressAutoHyphens/>
        <w:overflowPunct w:val="0"/>
        <w:autoSpaceDE w:val="0"/>
        <w:autoSpaceDN w:val="0"/>
        <w:spacing w:after="0" w:line="276" w:lineRule="auto"/>
        <w:ind w:left="360"/>
        <w:rPr>
          <w:rFonts w:ascii="Poppins" w:hAnsi="Poppins" w:cs="Poppins"/>
        </w:rPr>
      </w:pPr>
      <w:r w:rsidRPr="003E7150">
        <w:rPr>
          <w:rFonts w:ascii="Poppins" w:hAnsi="Poppins" w:cs="Poppins"/>
        </w:rPr>
        <w:t>W przypadku zabezpieczenia w formie gwarancji lub poręczenia, okres ich obowiązywania nie może być krótszy niż:</w:t>
      </w:r>
    </w:p>
    <w:p w14:paraId="4C544191" w14:textId="77777777" w:rsidR="00B45AE6" w:rsidRPr="003E7150" w:rsidRDefault="00B45AE6" w:rsidP="00B45AE6">
      <w:pPr>
        <w:widowControl w:val="0"/>
        <w:numPr>
          <w:ilvl w:val="0"/>
          <w:numId w:val="38"/>
        </w:numPr>
        <w:suppressAutoHyphens/>
        <w:overflowPunct w:val="0"/>
        <w:autoSpaceDE w:val="0"/>
        <w:autoSpaceDN w:val="0"/>
        <w:spacing w:after="0" w:line="276" w:lineRule="auto"/>
        <w:rPr>
          <w:rFonts w:ascii="Poppins" w:hAnsi="Poppins" w:cs="Poppins"/>
        </w:rPr>
      </w:pPr>
      <w:r w:rsidRPr="003E7150">
        <w:rPr>
          <w:rFonts w:ascii="Poppins" w:hAnsi="Poppins" w:cs="Poppins"/>
        </w:rPr>
        <w:t xml:space="preserve">z tytułu należytego wykonania umowy - 30 dni od dnia podpisania protokołu końcowego odbioru robót, </w:t>
      </w:r>
    </w:p>
    <w:p w14:paraId="57642D51" w14:textId="77777777" w:rsidR="00B45AE6" w:rsidRPr="003E7150" w:rsidRDefault="00B45AE6" w:rsidP="00B45AE6">
      <w:pPr>
        <w:widowControl w:val="0"/>
        <w:numPr>
          <w:ilvl w:val="0"/>
          <w:numId w:val="38"/>
        </w:numPr>
        <w:suppressAutoHyphens/>
        <w:overflowPunct w:val="0"/>
        <w:autoSpaceDE w:val="0"/>
        <w:autoSpaceDN w:val="0"/>
        <w:spacing w:after="0" w:line="276" w:lineRule="auto"/>
        <w:rPr>
          <w:rFonts w:ascii="Poppins" w:hAnsi="Poppins" w:cs="Poppins"/>
        </w:rPr>
      </w:pPr>
      <w:r w:rsidRPr="003E7150">
        <w:rPr>
          <w:rFonts w:ascii="Poppins" w:hAnsi="Poppins" w:cs="Poppins"/>
        </w:rPr>
        <w:t>z tytułu rękojmi 15 dni od dnia upływu okresu rękojmi za wady.</w:t>
      </w:r>
    </w:p>
    <w:p w14:paraId="392B6DDE" w14:textId="77777777" w:rsidR="00B45AE6" w:rsidRPr="003E7150" w:rsidRDefault="00B45AE6" w:rsidP="00B45AE6">
      <w:pPr>
        <w:widowControl w:val="0"/>
        <w:numPr>
          <w:ilvl w:val="0"/>
          <w:numId w:val="37"/>
        </w:numPr>
        <w:suppressAutoHyphens/>
        <w:overflowPunct w:val="0"/>
        <w:autoSpaceDE w:val="0"/>
        <w:autoSpaceDN w:val="0"/>
        <w:spacing w:after="0" w:line="276" w:lineRule="auto"/>
        <w:ind w:left="360"/>
        <w:rPr>
          <w:rFonts w:ascii="Poppins" w:hAnsi="Poppins" w:cs="Poppins"/>
        </w:rPr>
      </w:pPr>
      <w:r w:rsidRPr="003E7150">
        <w:rPr>
          <w:rFonts w:ascii="Poppins" w:hAnsi="Poppins" w:cs="Poppins"/>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5222B7A3" w14:textId="77777777" w:rsidR="00B45AE6" w:rsidRPr="003E7150" w:rsidRDefault="00B45AE6" w:rsidP="00B45AE6">
      <w:pPr>
        <w:widowControl w:val="0"/>
        <w:numPr>
          <w:ilvl w:val="0"/>
          <w:numId w:val="37"/>
        </w:numPr>
        <w:suppressAutoHyphens/>
        <w:overflowPunct w:val="0"/>
        <w:autoSpaceDE w:val="0"/>
        <w:autoSpaceDN w:val="0"/>
        <w:spacing w:after="0" w:line="276" w:lineRule="auto"/>
        <w:ind w:left="360"/>
        <w:rPr>
          <w:rFonts w:ascii="Poppins" w:hAnsi="Poppins" w:cs="Poppins"/>
        </w:rPr>
      </w:pPr>
      <w:r w:rsidRPr="003E7150">
        <w:rPr>
          <w:rFonts w:ascii="Poppins" w:hAnsi="Poppins" w:cs="Poppins"/>
        </w:rPr>
        <w:t>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w:t>
      </w:r>
    </w:p>
    <w:p w14:paraId="18EBC7D3"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12</w:t>
      </w:r>
    </w:p>
    <w:p w14:paraId="285DBACD" w14:textId="77777777" w:rsidR="00B45AE6" w:rsidRPr="003E7150" w:rsidRDefault="00B45AE6" w:rsidP="00B45AE6">
      <w:pPr>
        <w:numPr>
          <w:ilvl w:val="0"/>
          <w:numId w:val="52"/>
        </w:numPr>
        <w:tabs>
          <w:tab w:val="clear" w:pos="510"/>
        </w:tabs>
        <w:suppressAutoHyphens/>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Obowiązującą formą odszkodowania, uzgodnioną przez strony będą kary umowne.</w:t>
      </w:r>
    </w:p>
    <w:p w14:paraId="2ED41973" w14:textId="77777777" w:rsidR="00B45AE6" w:rsidRPr="003E7150" w:rsidRDefault="00B45AE6" w:rsidP="00B45AE6">
      <w:pPr>
        <w:numPr>
          <w:ilvl w:val="0"/>
          <w:numId w:val="52"/>
        </w:numPr>
        <w:tabs>
          <w:tab w:val="clear" w:pos="510"/>
          <w:tab w:val="num" w:pos="284"/>
        </w:tabs>
        <w:suppressAutoHyphens/>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 xml:space="preserve">Wykonawca zapłaci Zamawiającemu kary umowne w następujących przypadkach: </w:t>
      </w:r>
    </w:p>
    <w:p w14:paraId="19E1157D"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za nie wywiązanie się z obowiązku określonego w § 3 w zakresie realizacji całości przedmiotu zamówienia, w wysokości  0,2%</w:t>
      </w:r>
      <w:r w:rsidRPr="003E7150">
        <w:rPr>
          <w:rFonts w:ascii="Poppins" w:hAnsi="Poppins" w:cs="Poppins"/>
        </w:rPr>
        <w:t xml:space="preserve"> </w:t>
      </w:r>
      <w:r w:rsidRPr="003E7150">
        <w:rPr>
          <w:rFonts w:ascii="Poppins" w:eastAsia="Times New Roman" w:hAnsi="Poppins" w:cs="Poppins"/>
          <w:lang w:eastAsia="ar-SA"/>
        </w:rPr>
        <w:t>wartości brutto określonej w § 5 ust. 3 za każdy dzień zwłoki,</w:t>
      </w:r>
    </w:p>
    <w:p w14:paraId="6B02258A"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za nieterminowe usunięcie stwierdzonych w czasie odbioru wad i usterek w wysokości 0,1% wartości brutto określonej w § 5 ust. 3 za każdy dzień zwłoki licząc od dnia wyznaczonego na  usunięcie wad i usterek,</w:t>
      </w:r>
    </w:p>
    <w:p w14:paraId="4C6703C3"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za odstąpienie od umowy z przyczyn zależnych od Wykonawcy w wysokości 20 % wynagrodzenia brutto określonego w § 5 ust. 3.</w:t>
      </w:r>
    </w:p>
    <w:p w14:paraId="27082795"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 tytułu braku zapłaty lub nieterminowej zapłaty wynagrodzenia należnego podwykonawcom – 0,1% wynagrodzenia umownego brutto określonego w § 5 ust. 3, za każdy dzień zwłoki w zapłacie, naliczaną od terminu zapłaty wynikającego z umowy łączącej podwykonawcę z Wykonawcą lub podwykonawcę z dalszym podwykonawcą,</w:t>
      </w:r>
    </w:p>
    <w:p w14:paraId="7EE34D80"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 tytułu nieprzedłożenia do zaakceptowania projektu umowy o podwykonawstwo, której przedmiotem są roboty budowlane lub projektu jej zmiany – 5 % wynagrodzenia brutto określonego w § 5 ust. 3,</w:t>
      </w:r>
    </w:p>
    <w:p w14:paraId="7121278D"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 tytułu nieprzedłożenia poświadczonej za zgodność z oryginałem kopii umowy o podwykonawstwo</w:t>
      </w:r>
      <w:r w:rsidRPr="003E7150">
        <w:rPr>
          <w:rFonts w:ascii="Poppins" w:hAnsi="Poppins" w:cs="Poppins"/>
        </w:rPr>
        <w:t xml:space="preserve"> </w:t>
      </w:r>
      <w:r w:rsidRPr="003E7150">
        <w:rPr>
          <w:rFonts w:ascii="Poppins" w:eastAsia="Times New Roman" w:hAnsi="Poppins" w:cs="Poppins"/>
          <w:lang w:eastAsia="ar-SA"/>
        </w:rPr>
        <w:t>lub jej zmiany – 5 % wynagrodzenia brutto określonego w § 5 ust. 3,</w:t>
      </w:r>
    </w:p>
    <w:p w14:paraId="1FF73666"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 tytułu braku zmiany umowy o podwykonawstwo w zakresie terminu zapłaty, na skutek zastrzeżeń, o których mowa w § 6 ust. 3 umowy – 5 % wynagrodzenia brutto określonego w § 5 ust. 3.</w:t>
      </w:r>
    </w:p>
    <w:p w14:paraId="69EEA95D"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 tytułu nieprzedłożenia poświadczonej za zgodność z oryginałem kopii nowej polisy OC w przypadku wygaśnięcia ubezpieczenia –15% wynagrodzenia brutto określonego w § 5 ust. 3.</w:t>
      </w:r>
    </w:p>
    <w:p w14:paraId="03E44B7A" w14:textId="77777777" w:rsidR="00B45AE6" w:rsidRPr="003E7150" w:rsidRDefault="00B45AE6" w:rsidP="00B45AE6">
      <w:pPr>
        <w:numPr>
          <w:ilvl w:val="0"/>
          <w:numId w:val="53"/>
        </w:numPr>
        <w:tabs>
          <w:tab w:val="clear" w:pos="945"/>
          <w:tab w:val="num" w:pos="567"/>
        </w:tabs>
        <w:suppressAutoHyphens/>
        <w:spacing w:after="0" w:line="276" w:lineRule="auto"/>
        <w:ind w:left="567" w:hanging="283"/>
        <w:rPr>
          <w:rFonts w:ascii="Poppins" w:eastAsia="Times New Roman" w:hAnsi="Poppins" w:cs="Poppins"/>
          <w:lang w:eastAsia="ar-SA"/>
        </w:rPr>
      </w:pPr>
      <w:r w:rsidRPr="003E7150">
        <w:rPr>
          <w:rFonts w:ascii="Poppins" w:eastAsia="Times New Roman" w:hAnsi="Poppins" w:cs="Poppins"/>
          <w:lang w:eastAsia="ar-SA"/>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68303001" w14:textId="77777777" w:rsidR="00B45AE6" w:rsidRPr="003E7150" w:rsidRDefault="00B45AE6" w:rsidP="00B45AE6">
      <w:pPr>
        <w:numPr>
          <w:ilvl w:val="0"/>
          <w:numId w:val="52"/>
        </w:numPr>
        <w:tabs>
          <w:tab w:val="clear" w:pos="510"/>
          <w:tab w:val="num" w:pos="284"/>
        </w:tabs>
        <w:suppressAutoHyphens/>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 xml:space="preserve">Zamawiający zastrzega sobie prawo do odszkodowania uzupełniającego do wysokości poniesionej szkody oraz utraconych korzyści </w:t>
      </w:r>
    </w:p>
    <w:p w14:paraId="1BAE8868" w14:textId="77777777" w:rsidR="00B45AE6" w:rsidRPr="003E7150" w:rsidRDefault="00B45AE6" w:rsidP="00B45AE6">
      <w:pPr>
        <w:numPr>
          <w:ilvl w:val="0"/>
          <w:numId w:val="52"/>
        </w:numPr>
        <w:tabs>
          <w:tab w:val="clear" w:pos="510"/>
          <w:tab w:val="num" w:pos="284"/>
        </w:tabs>
        <w:suppressAutoHyphens/>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Zamawiający zapłaci Wykonawcy karę umowną za opóźnienie w przeprowadzeniu odbioru robót w wysokości 0,5 % wynagrodzenia brutto przypadającego na dany zakres prac, za każdy dzień opóźnienia licząc od dnia następnego po terminie.</w:t>
      </w:r>
    </w:p>
    <w:p w14:paraId="11B3C2CB" w14:textId="04BAAB93" w:rsidR="00B45AE6" w:rsidRPr="003E7150" w:rsidRDefault="00B45AE6" w:rsidP="00425F59">
      <w:pPr>
        <w:suppressAutoHyphens/>
        <w:spacing w:after="0" w:line="240" w:lineRule="auto"/>
        <w:ind w:left="284" w:hanging="284"/>
        <w:rPr>
          <w:rFonts w:ascii="Poppins" w:eastAsia="Times New Roman" w:hAnsi="Poppins" w:cs="Poppins"/>
          <w:color w:val="FF0000"/>
          <w:lang w:eastAsia="ar-SA"/>
        </w:rPr>
      </w:pPr>
      <w:r w:rsidRPr="003E7150">
        <w:rPr>
          <w:rFonts w:ascii="Poppins" w:eastAsia="Times New Roman" w:hAnsi="Poppins" w:cs="Poppins"/>
          <w:lang w:eastAsia="ar-SA"/>
        </w:rPr>
        <w:t>5.</w:t>
      </w:r>
      <w:r w:rsidR="00425F59" w:rsidRPr="003E7150">
        <w:rPr>
          <w:rFonts w:ascii="Poppins" w:eastAsia="Times New Roman" w:hAnsi="Poppins" w:cs="Poppins"/>
          <w:lang w:eastAsia="ar-SA"/>
        </w:rPr>
        <w:t xml:space="preserve"> </w:t>
      </w:r>
      <w:r w:rsidR="00840F5E" w:rsidRPr="003E7150">
        <w:rPr>
          <w:rFonts w:ascii="Poppins" w:eastAsia="Times New Roman" w:hAnsi="Poppins" w:cs="Poppins"/>
          <w:lang w:eastAsia="ar-SA"/>
        </w:rPr>
        <w:t>Wykonawca wyraża zgodę na potrącenie naliczonej</w:t>
      </w:r>
      <w:r w:rsidR="00425F59" w:rsidRPr="003E7150">
        <w:rPr>
          <w:rFonts w:ascii="Poppins" w:eastAsia="Times New Roman" w:hAnsi="Poppins" w:cs="Poppins"/>
          <w:lang w:eastAsia="ar-SA"/>
        </w:rPr>
        <w:t xml:space="preserve"> kary umownej ze swojego wynagrodzenia. Potracenie nastąpi na podstawie noty księgowej wystawionej przez Zamawiającego.</w:t>
      </w:r>
    </w:p>
    <w:p w14:paraId="3844A463" w14:textId="77777777" w:rsidR="00B45AE6" w:rsidRPr="003E7150" w:rsidRDefault="00B45AE6" w:rsidP="00425F59">
      <w:pPr>
        <w:numPr>
          <w:ilvl w:val="0"/>
          <w:numId w:val="55"/>
        </w:numPr>
        <w:suppressAutoHyphens/>
        <w:spacing w:after="0" w:line="240" w:lineRule="auto"/>
        <w:ind w:left="284" w:hanging="284"/>
        <w:rPr>
          <w:rFonts w:ascii="Poppins" w:eastAsia="Times New Roman" w:hAnsi="Poppins" w:cs="Poppins"/>
          <w:lang w:eastAsia="ar-SA"/>
        </w:rPr>
      </w:pPr>
      <w:r w:rsidRPr="003E7150">
        <w:rPr>
          <w:rFonts w:ascii="Poppins" w:eastAsia="Times New Roman" w:hAnsi="Poppins" w:cs="Poppins"/>
          <w:lang w:eastAsia="ar-SA"/>
        </w:rPr>
        <w:t>W przypadku braku możliwości potrącenia kar z wynagrodzenia, zapłata kar umownych nastąpi na podstawie noty księgowej, w terminie 14 dni od daty przekazania Wykonawcy tej noty.</w:t>
      </w:r>
    </w:p>
    <w:p w14:paraId="3C633E1C" w14:textId="77777777" w:rsidR="00B45AE6" w:rsidRPr="003E7150" w:rsidRDefault="00B45AE6" w:rsidP="00B45AE6">
      <w:pPr>
        <w:numPr>
          <w:ilvl w:val="0"/>
          <w:numId w:val="55"/>
        </w:numPr>
        <w:suppressAutoHyphens/>
        <w:spacing w:after="0" w:line="276" w:lineRule="auto"/>
        <w:ind w:left="284" w:hanging="284"/>
        <w:rPr>
          <w:rFonts w:ascii="Poppins" w:eastAsia="Times New Roman" w:hAnsi="Poppins" w:cs="Poppins"/>
          <w:lang w:eastAsia="ar-SA"/>
        </w:rPr>
      </w:pPr>
      <w:r w:rsidRPr="003E7150">
        <w:rPr>
          <w:rFonts w:ascii="Poppins" w:hAnsi="Poppins" w:cs="Poppins"/>
          <w:bCs/>
        </w:rPr>
        <w:t>Łączną maksymalną wysokość kar umownych, którą mogą dochodzić strony umowy określa się na 50% wynagrodzenia brutto określonego w § 5 ust.3.</w:t>
      </w:r>
    </w:p>
    <w:p w14:paraId="46529156" w14:textId="77777777" w:rsidR="00B45AE6" w:rsidRPr="003E7150" w:rsidRDefault="00B45AE6" w:rsidP="00B45AE6">
      <w:pPr>
        <w:numPr>
          <w:ilvl w:val="0"/>
          <w:numId w:val="55"/>
        </w:numPr>
        <w:spacing w:after="0" w:line="276" w:lineRule="auto"/>
        <w:ind w:left="284"/>
        <w:jc w:val="left"/>
        <w:rPr>
          <w:rFonts w:ascii="Poppins" w:eastAsia="Times New Roman" w:hAnsi="Poppins" w:cs="Poppins"/>
          <w:lang w:eastAsia="ar-SA"/>
        </w:rPr>
      </w:pPr>
      <w:r w:rsidRPr="003E7150">
        <w:rPr>
          <w:rFonts w:ascii="Poppins" w:eastAsia="Times New Roman" w:hAnsi="Poppins" w:cs="Poppins"/>
          <w:lang w:eastAsia="ar-SA"/>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689E6FEC" w14:textId="77777777" w:rsidR="00B45AE6" w:rsidRPr="003E7150" w:rsidRDefault="00B45AE6" w:rsidP="00B45AE6">
      <w:pPr>
        <w:suppressAutoHyphens/>
        <w:spacing w:line="276" w:lineRule="auto"/>
        <w:jc w:val="center"/>
        <w:rPr>
          <w:rFonts w:ascii="Poppins" w:eastAsia="Times New Roman" w:hAnsi="Poppins" w:cs="Poppins"/>
          <w:bCs/>
          <w:lang w:eastAsia="ar-SA"/>
        </w:rPr>
      </w:pPr>
      <w:r w:rsidRPr="003E7150">
        <w:rPr>
          <w:rFonts w:ascii="Poppins" w:eastAsia="Times New Roman" w:hAnsi="Poppins" w:cs="Poppins"/>
          <w:lang w:eastAsia="ar-SA"/>
        </w:rPr>
        <w:t>§ 13</w:t>
      </w:r>
    </w:p>
    <w:p w14:paraId="2138AF37" w14:textId="77777777" w:rsidR="00B45AE6" w:rsidRPr="003E7150" w:rsidRDefault="00B45AE6" w:rsidP="00B45AE6">
      <w:pPr>
        <w:numPr>
          <w:ilvl w:val="0"/>
          <w:numId w:val="43"/>
        </w:numPr>
        <w:suppressAutoHyphens/>
        <w:spacing w:after="0" w:line="276" w:lineRule="auto"/>
        <w:ind w:left="284" w:hanging="284"/>
        <w:contextualSpacing/>
        <w:rPr>
          <w:rFonts w:ascii="Poppins" w:hAnsi="Poppins" w:cs="Poppins"/>
          <w:bCs/>
        </w:rPr>
      </w:pPr>
      <w:r w:rsidRPr="003E7150">
        <w:rPr>
          <w:rFonts w:ascii="Poppins" w:hAnsi="Poppins" w:cs="Poppins"/>
          <w:bCs/>
        </w:rPr>
        <w:t>Strony przewidują możliwość dokonywania zmian w niniejszej Umowie zgodnie z art. 455 ust.1 ustawy Prawo zamówień publicznych oraz pod warunkiem, że</w:t>
      </w:r>
      <w:r w:rsidRPr="003E7150">
        <w:rPr>
          <w:rFonts w:ascii="Poppins" w:hAnsi="Poppins" w:cs="Poppins"/>
        </w:rPr>
        <w:t xml:space="preserve"> Zamawiający przewidział możliwość ich dokonania w treści dokumentów przetargowych, będących integralną częścią Umowy.</w:t>
      </w:r>
    </w:p>
    <w:p w14:paraId="16A69BD6" w14:textId="77777777" w:rsidR="00B45AE6" w:rsidRPr="003E7150" w:rsidRDefault="00B45AE6" w:rsidP="00B45AE6">
      <w:pPr>
        <w:numPr>
          <w:ilvl w:val="0"/>
          <w:numId w:val="43"/>
        </w:numPr>
        <w:suppressAutoHyphens/>
        <w:spacing w:after="0" w:line="276" w:lineRule="auto"/>
        <w:ind w:left="284" w:hanging="284"/>
        <w:contextualSpacing/>
        <w:rPr>
          <w:rFonts w:ascii="Poppins" w:hAnsi="Poppins" w:cs="Poppins"/>
          <w:bCs/>
        </w:rPr>
      </w:pPr>
      <w:r w:rsidRPr="003E7150">
        <w:rPr>
          <w:rFonts w:ascii="Poppins" w:hAnsi="Poppins" w:cs="Poppins"/>
          <w:lang w:eastAsia="ar-SA"/>
        </w:rPr>
        <w:t xml:space="preserve">Zmiana Umowy może nastąpić z inicjatywy Zamawiającego albo Wykonawcy, pod warunkiem zaistnienia okoliczności wymienionych w niniejszym paragrafie. </w:t>
      </w:r>
    </w:p>
    <w:p w14:paraId="10B525D4" w14:textId="77777777" w:rsidR="00B45AE6" w:rsidRPr="003E7150" w:rsidRDefault="00B45AE6" w:rsidP="00B45AE6">
      <w:pPr>
        <w:numPr>
          <w:ilvl w:val="0"/>
          <w:numId w:val="43"/>
        </w:numPr>
        <w:suppressAutoHyphens/>
        <w:spacing w:after="0" w:line="276" w:lineRule="auto"/>
        <w:ind w:left="284" w:hanging="284"/>
        <w:contextualSpacing/>
        <w:rPr>
          <w:rFonts w:ascii="Poppins" w:hAnsi="Poppins" w:cs="Poppins"/>
          <w:bCs/>
        </w:rPr>
      </w:pPr>
      <w:r w:rsidRPr="003E7150">
        <w:rPr>
          <w:rFonts w:ascii="Poppins" w:hAnsi="Poppins" w:cs="Poppins"/>
          <w:bCs/>
        </w:rPr>
        <w:t xml:space="preserve">Zmiana Umowy </w:t>
      </w:r>
      <w:r w:rsidRPr="003E7150">
        <w:rPr>
          <w:rFonts w:ascii="Poppins" w:hAnsi="Poppins" w:cs="Poppins"/>
          <w:b/>
        </w:rPr>
        <w:t xml:space="preserve">odnosząca się do przedmiotu zamówienia </w:t>
      </w:r>
      <w:r w:rsidRPr="003E7150">
        <w:rPr>
          <w:rFonts w:ascii="Poppins" w:hAnsi="Poppins" w:cs="Poppins"/>
          <w:bCs/>
        </w:rPr>
        <w:t>może nastąpić w przypadku zaistnienia następujących okoliczności:</w:t>
      </w:r>
    </w:p>
    <w:p w14:paraId="1078FBA1" w14:textId="77777777" w:rsidR="00B45AE6" w:rsidRPr="003E7150" w:rsidRDefault="00B45AE6" w:rsidP="00B45AE6">
      <w:pPr>
        <w:pStyle w:val="Akapitzlist1"/>
        <w:numPr>
          <w:ilvl w:val="1"/>
          <w:numId w:val="34"/>
        </w:numPr>
        <w:spacing w:line="276" w:lineRule="auto"/>
        <w:jc w:val="both"/>
        <w:rPr>
          <w:rFonts w:ascii="Poppins" w:hAnsi="Poppins" w:cs="Poppins"/>
          <w:bCs/>
        </w:rPr>
      </w:pPr>
      <w:r w:rsidRPr="003E7150">
        <w:rPr>
          <w:rFonts w:ascii="Poppins" w:hAnsi="Poppins" w:cs="Poppins"/>
          <w:bCs/>
        </w:rPr>
        <w:t>Dopuszczalna jest zmiana przedmiotu zamówienia poprzez zmianę zakresu robót budowlanych przewidzianych w dokumentacji projektowej w przypadku:</w:t>
      </w:r>
    </w:p>
    <w:p w14:paraId="0C59F927" w14:textId="77777777" w:rsidR="00B45AE6" w:rsidRPr="003E7150" w:rsidRDefault="00B45AE6" w:rsidP="00B45AE6">
      <w:pPr>
        <w:pStyle w:val="Akapitzlist1"/>
        <w:numPr>
          <w:ilvl w:val="2"/>
          <w:numId w:val="35"/>
        </w:numPr>
        <w:spacing w:line="276" w:lineRule="auto"/>
        <w:jc w:val="both"/>
        <w:rPr>
          <w:rFonts w:ascii="Poppins" w:hAnsi="Poppins" w:cs="Poppins"/>
          <w:bCs/>
        </w:rPr>
      </w:pPr>
      <w:r w:rsidRPr="003E7150">
        <w:rPr>
          <w:rFonts w:ascii="Poppins" w:hAnsi="Poppins" w:cs="Poppins"/>
          <w:bCs/>
        </w:rPr>
        <w:t>konieczności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72B80057" w14:textId="77777777" w:rsidR="00B45AE6" w:rsidRPr="003E7150" w:rsidRDefault="00B45AE6" w:rsidP="00B45AE6">
      <w:pPr>
        <w:pStyle w:val="Akapitzlist1"/>
        <w:numPr>
          <w:ilvl w:val="2"/>
          <w:numId w:val="35"/>
        </w:numPr>
        <w:spacing w:line="276" w:lineRule="auto"/>
        <w:jc w:val="both"/>
        <w:rPr>
          <w:rFonts w:ascii="Poppins" w:hAnsi="Poppins" w:cs="Poppins"/>
          <w:bCs/>
        </w:rPr>
      </w:pPr>
      <w:r w:rsidRPr="003E7150">
        <w:rPr>
          <w:rFonts w:ascii="Poppins" w:hAnsi="Poppins" w:cs="Poppins"/>
          <w:bCs/>
        </w:rPr>
        <w:t>konieczności wykonania robót niezbędnych do prawidłowego wykonania przedmiotu Umowy, które nie zostały przewidziane w dokumentacji projektowej przekazanej przez Zamawiającego,</w:t>
      </w:r>
    </w:p>
    <w:p w14:paraId="17F20C22" w14:textId="77777777" w:rsidR="00B45AE6" w:rsidRPr="003E7150" w:rsidRDefault="00B45AE6" w:rsidP="00B45AE6">
      <w:pPr>
        <w:pStyle w:val="Akapitzlist1"/>
        <w:numPr>
          <w:ilvl w:val="2"/>
          <w:numId w:val="35"/>
        </w:numPr>
        <w:spacing w:line="276" w:lineRule="auto"/>
        <w:jc w:val="both"/>
        <w:rPr>
          <w:rFonts w:ascii="Poppins" w:hAnsi="Poppins" w:cs="Poppins"/>
          <w:bCs/>
        </w:rPr>
      </w:pPr>
      <w:r w:rsidRPr="003E7150">
        <w:rPr>
          <w:rFonts w:ascii="Poppins" w:hAnsi="Poppins" w:cs="Poppins"/>
          <w:bCs/>
        </w:rPr>
        <w:t>zmiany dokumentacji projektowej wykonanej z inicjatywy Zamawiającego ze względu na stwierdzone Wady, co spowoduje konieczność wykonania robót zamiennych,</w:t>
      </w:r>
    </w:p>
    <w:p w14:paraId="3BC83803" w14:textId="77777777" w:rsidR="00B45AE6" w:rsidRPr="003E7150" w:rsidRDefault="00B45AE6" w:rsidP="00B45AE6">
      <w:pPr>
        <w:pStyle w:val="Akapitzlist1"/>
        <w:numPr>
          <w:ilvl w:val="2"/>
          <w:numId w:val="35"/>
        </w:numPr>
        <w:spacing w:line="276" w:lineRule="auto"/>
        <w:jc w:val="both"/>
        <w:rPr>
          <w:rFonts w:ascii="Poppins" w:hAnsi="Poppins" w:cs="Poppins"/>
          <w:bCs/>
        </w:rPr>
      </w:pPr>
      <w:r w:rsidRPr="003E7150">
        <w:rPr>
          <w:rFonts w:ascii="Poppins" w:hAnsi="Poppins" w:cs="Poppins"/>
          <w:bCs/>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p>
    <w:p w14:paraId="0B19A5C2" w14:textId="77777777" w:rsidR="00B45AE6" w:rsidRPr="003E7150" w:rsidRDefault="00B45AE6" w:rsidP="00B45AE6">
      <w:pPr>
        <w:pStyle w:val="Akapitzlist1"/>
        <w:numPr>
          <w:ilvl w:val="1"/>
          <w:numId w:val="34"/>
        </w:numPr>
        <w:spacing w:line="276" w:lineRule="auto"/>
        <w:jc w:val="both"/>
        <w:rPr>
          <w:rFonts w:ascii="Poppins" w:hAnsi="Poppins" w:cs="Poppins"/>
          <w:bCs/>
        </w:rPr>
      </w:pPr>
      <w:r w:rsidRPr="003E7150">
        <w:rPr>
          <w:rFonts w:ascii="Poppins" w:hAnsi="Poppins" w:cs="Poppins"/>
          <w:bCs/>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mechanizmu opisanego w ust. 7 poniżej.</w:t>
      </w:r>
    </w:p>
    <w:p w14:paraId="71F8AEB5" w14:textId="77777777" w:rsidR="00B45AE6" w:rsidRPr="003E7150" w:rsidRDefault="00B45AE6" w:rsidP="00B45AE6">
      <w:pPr>
        <w:pStyle w:val="Akapitzlist1"/>
        <w:numPr>
          <w:ilvl w:val="1"/>
          <w:numId w:val="34"/>
        </w:numPr>
        <w:spacing w:line="276" w:lineRule="auto"/>
        <w:jc w:val="both"/>
        <w:rPr>
          <w:rFonts w:ascii="Poppins" w:hAnsi="Poppins" w:cs="Poppins"/>
          <w:bCs/>
        </w:rPr>
      </w:pPr>
      <w:r w:rsidRPr="003E7150">
        <w:rPr>
          <w:rFonts w:ascii="Poppins" w:hAnsi="Poppins" w:cs="Poppins"/>
          <w:bCs/>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6C534E89" w14:textId="77777777" w:rsidR="00B45AE6" w:rsidRPr="003E7150" w:rsidRDefault="00B45AE6" w:rsidP="00B45AE6">
      <w:pPr>
        <w:pStyle w:val="Akapitzlist1"/>
        <w:numPr>
          <w:ilvl w:val="2"/>
          <w:numId w:val="34"/>
        </w:numPr>
        <w:spacing w:line="276" w:lineRule="auto"/>
        <w:jc w:val="both"/>
        <w:rPr>
          <w:rFonts w:ascii="Poppins" w:hAnsi="Poppins" w:cs="Poppins"/>
          <w:bCs/>
        </w:rPr>
      </w:pPr>
      <w:r w:rsidRPr="003E7150">
        <w:rPr>
          <w:rFonts w:ascii="Poppins" w:hAnsi="Poppins" w:cs="Poppins"/>
          <w:bCs/>
        </w:rPr>
        <w:t>podwyższą jakość wykonanych robót,</w:t>
      </w:r>
    </w:p>
    <w:p w14:paraId="52F8D67A" w14:textId="77777777" w:rsidR="00B45AE6" w:rsidRPr="003E7150" w:rsidRDefault="00B45AE6" w:rsidP="00B45AE6">
      <w:pPr>
        <w:pStyle w:val="Akapitzlist1"/>
        <w:numPr>
          <w:ilvl w:val="2"/>
          <w:numId w:val="34"/>
        </w:numPr>
        <w:spacing w:line="276" w:lineRule="auto"/>
        <w:jc w:val="both"/>
        <w:rPr>
          <w:rFonts w:ascii="Poppins" w:hAnsi="Poppins" w:cs="Poppins"/>
          <w:bCs/>
        </w:rPr>
      </w:pPr>
      <w:r w:rsidRPr="003E7150">
        <w:rPr>
          <w:rFonts w:ascii="Poppins" w:hAnsi="Poppins" w:cs="Poppins"/>
          <w:bCs/>
        </w:rPr>
        <w:t>zmniejszą koszty realizacji Umowy lub koszty eksploatacji,</w:t>
      </w:r>
    </w:p>
    <w:p w14:paraId="2F48F823" w14:textId="77777777" w:rsidR="00B45AE6" w:rsidRPr="003E7150" w:rsidRDefault="00B45AE6" w:rsidP="00B45AE6">
      <w:pPr>
        <w:pStyle w:val="Akapitzlist1"/>
        <w:numPr>
          <w:ilvl w:val="2"/>
          <w:numId w:val="34"/>
        </w:numPr>
        <w:spacing w:line="276" w:lineRule="auto"/>
        <w:jc w:val="both"/>
        <w:rPr>
          <w:rFonts w:ascii="Poppins" w:hAnsi="Poppins" w:cs="Poppins"/>
          <w:bCs/>
        </w:rPr>
      </w:pPr>
      <w:r w:rsidRPr="003E7150">
        <w:rPr>
          <w:rFonts w:ascii="Poppins" w:hAnsi="Poppins" w:cs="Poppins"/>
          <w:bCs/>
        </w:rPr>
        <w:t>pozwolą na skrócenie terminu wykonania Umowy lub</w:t>
      </w:r>
    </w:p>
    <w:p w14:paraId="1D642D2F" w14:textId="77777777" w:rsidR="00B45AE6" w:rsidRPr="003E7150" w:rsidRDefault="00B45AE6" w:rsidP="00B45AE6">
      <w:pPr>
        <w:pStyle w:val="Akapitzlist1"/>
        <w:numPr>
          <w:ilvl w:val="2"/>
          <w:numId w:val="34"/>
        </w:numPr>
        <w:spacing w:line="276" w:lineRule="auto"/>
        <w:jc w:val="both"/>
        <w:rPr>
          <w:rFonts w:ascii="Poppins" w:hAnsi="Poppins" w:cs="Poppins"/>
          <w:bCs/>
        </w:rPr>
      </w:pPr>
      <w:r w:rsidRPr="003E7150">
        <w:rPr>
          <w:rFonts w:ascii="Poppins" w:hAnsi="Poppins" w:cs="Poppins"/>
          <w:bCs/>
        </w:rPr>
        <w:t>pozwolą na wydłużenie okresu eksploatacji robót po ich zakończeniu, lub</w:t>
      </w:r>
    </w:p>
    <w:p w14:paraId="27262F14" w14:textId="77777777" w:rsidR="00B45AE6" w:rsidRPr="003E7150" w:rsidRDefault="00B45AE6" w:rsidP="00B45AE6">
      <w:pPr>
        <w:pStyle w:val="Akapitzlist1"/>
        <w:numPr>
          <w:ilvl w:val="2"/>
          <w:numId w:val="34"/>
        </w:numPr>
        <w:spacing w:line="276" w:lineRule="auto"/>
        <w:jc w:val="both"/>
        <w:rPr>
          <w:rFonts w:ascii="Poppins" w:hAnsi="Poppins" w:cs="Poppins"/>
          <w:bCs/>
        </w:rPr>
      </w:pPr>
      <w:r w:rsidRPr="003E7150">
        <w:rPr>
          <w:rFonts w:ascii="Poppins" w:hAnsi="Poppins" w:cs="Poppins"/>
        </w:rPr>
        <w:t xml:space="preserve">zmniejszą negatywne skutki dla środowiska naturalnego. </w:t>
      </w:r>
    </w:p>
    <w:p w14:paraId="7EE8E548" w14:textId="77777777" w:rsidR="00B45AE6" w:rsidRPr="003E7150" w:rsidRDefault="00B45AE6" w:rsidP="00B45AE6">
      <w:pPr>
        <w:pStyle w:val="Akapitzlist1"/>
        <w:numPr>
          <w:ilvl w:val="1"/>
          <w:numId w:val="34"/>
        </w:numPr>
        <w:spacing w:line="276" w:lineRule="auto"/>
        <w:jc w:val="both"/>
        <w:rPr>
          <w:rFonts w:ascii="Poppins" w:hAnsi="Poppins" w:cs="Poppins"/>
          <w:bCs/>
        </w:rPr>
      </w:pPr>
      <w:r w:rsidRPr="003E7150">
        <w:rPr>
          <w:rFonts w:ascii="Poppins" w:hAnsi="Poppins" w:cs="Poppins"/>
          <w:bCs/>
        </w:rPr>
        <w:t>Dopuszczalna jest zmiana technologii wykonania robót lub materiałów przewidzianych w dokumentacji projektowej lub innej dokumentacji opisującej przedmiot zamówienia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47B10540"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Cs/>
        </w:rPr>
        <w:t xml:space="preserve">Zmiana Umowy </w:t>
      </w:r>
      <w:r w:rsidRPr="003E7150">
        <w:rPr>
          <w:rFonts w:ascii="Poppins" w:hAnsi="Poppins" w:cs="Poppins"/>
          <w:b/>
        </w:rPr>
        <w:t>dotycząca odbiorów oraz uzyskiwania stosownych pozwoleń</w:t>
      </w:r>
      <w:r w:rsidRPr="003E7150">
        <w:rPr>
          <w:rFonts w:ascii="Poppins" w:hAnsi="Poppins" w:cs="Poppins"/>
          <w:bCs/>
        </w:rPr>
        <w:t>, uzgodnień może nastąpić w przypadku zaistnienia następujących okoliczności:</w:t>
      </w:r>
    </w:p>
    <w:p w14:paraId="6D233918"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dopuszczalna jest zmiana sposobu, terminów i zakresu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7B524D8B"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 lub też zmiana taka wynika ze zmian prawa.</w:t>
      </w:r>
    </w:p>
    <w:p w14:paraId="1F75C934"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Cs/>
        </w:rPr>
        <w:t xml:space="preserve">Zmiana </w:t>
      </w:r>
      <w:r w:rsidRPr="003E7150">
        <w:rPr>
          <w:rFonts w:ascii="Poppins" w:hAnsi="Poppins" w:cs="Poppins"/>
          <w:b/>
        </w:rPr>
        <w:t>terminu wykonania umowy</w:t>
      </w:r>
      <w:r w:rsidRPr="003E7150">
        <w:rPr>
          <w:rFonts w:ascii="Poppins" w:hAnsi="Poppins" w:cs="Poppins"/>
          <w:bCs/>
        </w:rPr>
        <w:t xml:space="preserve"> może nastąpić w przypadku zaistnienia następujących okoliczności:</w:t>
      </w:r>
    </w:p>
    <w:p w14:paraId="04B4A58A"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ab/>
        <w:t>wystąpienia sytuacji, o której mowa w § 3 ust. 3 umowy, jeżeli Zamawiający wyrazi zgodę na zmianę terminu,</w:t>
      </w:r>
    </w:p>
    <w:p w14:paraId="213F43DA"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opóźnienia Zamawiającego w wykonaniu jego zobowiązań wynikających z Umowy lub przepisów powszechnie obowiązującego prawa, co uniemożliwia terminowe wykonanie Umowy przez Wykonawcę,</w:t>
      </w:r>
    </w:p>
    <w:p w14:paraId="131AB5D3"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BE18E7"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wstrzymania wykonania Umowy przez Zamawiającego z przyczyn nieleżących po stronie Wykonawcy, o ile takie działanie powoduje, że nie jest możliwe wykonanie Umowy w dotychczas ustalonym terminie,</w:t>
      </w:r>
    </w:p>
    <w:p w14:paraId="51CE00B4"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wystąpienia awarii na terenie budowy, za którą odpowiedzialności nie ponosi Wykonawca, skutkującej koniecznością wstrzymania wykonania robót budowlanych przez Wykonawcę,</w:t>
      </w:r>
    </w:p>
    <w:p w14:paraId="66FDC85E"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0FC99DD"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wystąpienia okoliczności uprawniających do zmiany przedmiotu Umowy, o których mowa powyżej, jeżeli okoliczności te mają wpływ na termin wykonania Umowy,</w:t>
      </w:r>
    </w:p>
    <w:p w14:paraId="65A77359"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zmiany po upływie składania ofert powszechnie obowiązujących przepisów prawa, które miały wpływ na możliwość wykonania Umowy w terminie w niej ustalonym,</w:t>
      </w:r>
    </w:p>
    <w:p w14:paraId="0F010116" w14:textId="77777777" w:rsidR="001A7812" w:rsidRPr="003E7150" w:rsidRDefault="00B45AE6" w:rsidP="003E7150">
      <w:pPr>
        <w:pStyle w:val="Akapitzlist1"/>
        <w:numPr>
          <w:ilvl w:val="1"/>
          <w:numId w:val="67"/>
        </w:numPr>
        <w:spacing w:after="0" w:line="276" w:lineRule="auto"/>
        <w:contextualSpacing w:val="0"/>
        <w:jc w:val="both"/>
        <w:rPr>
          <w:rFonts w:ascii="Poppins" w:hAnsi="Poppins" w:cs="Poppins"/>
          <w:bCs/>
        </w:rPr>
      </w:pPr>
      <w:r w:rsidRPr="003E7150">
        <w:rPr>
          <w:rFonts w:ascii="Poppins" w:hAnsi="Poppins" w:cs="Poppins"/>
          <w:bCs/>
        </w:rPr>
        <w:t xml:space="preserve"> wystąpienia warunków siły wyższej, które uniemożliwiły lub istotnie ograniczyły możliwość wykonania Umowy albo jej części w dotychczas ustalonym terminie</w:t>
      </w:r>
    </w:p>
    <w:p w14:paraId="34936CA7" w14:textId="77777777" w:rsidR="001A7812" w:rsidRPr="003E7150" w:rsidRDefault="001A7812" w:rsidP="003E7150">
      <w:pPr>
        <w:pStyle w:val="Akapitzlist"/>
        <w:numPr>
          <w:ilvl w:val="1"/>
          <w:numId w:val="67"/>
        </w:numPr>
        <w:autoSpaceDE w:val="0"/>
        <w:autoSpaceDN w:val="0"/>
        <w:adjustRightInd w:val="0"/>
        <w:spacing w:after="0"/>
        <w:contextualSpacing w:val="0"/>
        <w:rPr>
          <w:rFonts w:ascii="Poppins" w:hAnsi="Poppins" w:cs="Poppins"/>
        </w:rPr>
      </w:pPr>
      <w:r w:rsidRPr="003E7150">
        <w:rPr>
          <w:rFonts w:ascii="Poppins" w:hAnsi="Poppins" w:cs="Poppins"/>
        </w:rPr>
        <w:t>wystąpienia działań i zaniechań instytucji zaangażowanych w realizację, kontrolę lub finansowanie zamówienia.</w:t>
      </w:r>
    </w:p>
    <w:p w14:paraId="52B3CE23" w14:textId="77777777" w:rsidR="001A7812" w:rsidRPr="003E7150" w:rsidRDefault="001A7812" w:rsidP="003E7150">
      <w:pPr>
        <w:pStyle w:val="Akapitzlist"/>
        <w:numPr>
          <w:ilvl w:val="1"/>
          <w:numId w:val="67"/>
        </w:numPr>
        <w:autoSpaceDE w:val="0"/>
        <w:autoSpaceDN w:val="0"/>
        <w:adjustRightInd w:val="0"/>
        <w:spacing w:after="0"/>
        <w:contextualSpacing w:val="0"/>
        <w:rPr>
          <w:rFonts w:ascii="Poppins" w:hAnsi="Poppins" w:cs="Poppins"/>
        </w:rPr>
      </w:pPr>
      <w:r w:rsidRPr="003E7150">
        <w:rPr>
          <w:rFonts w:ascii="Poppins" w:hAnsi="Poppins" w:cs="Poppins"/>
        </w:rPr>
        <w:t>wystąpienia 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w:t>
      </w:r>
    </w:p>
    <w:p w14:paraId="15D4B09D" w14:textId="77777777" w:rsidR="00B45AE6" w:rsidRPr="003E7150" w:rsidRDefault="00B45AE6" w:rsidP="003E7150">
      <w:pPr>
        <w:pStyle w:val="Akapitzlist1"/>
        <w:spacing w:after="0"/>
        <w:ind w:left="360"/>
        <w:contextualSpacing w:val="0"/>
        <w:jc w:val="both"/>
        <w:rPr>
          <w:rFonts w:ascii="Poppins" w:hAnsi="Poppins" w:cs="Poppins"/>
          <w:bCs/>
        </w:rPr>
      </w:pPr>
      <w:r w:rsidRPr="003E7150">
        <w:rPr>
          <w:rFonts w:ascii="Poppins" w:hAnsi="Poppins" w:cs="Poppins"/>
          <w:bCs/>
        </w:rPr>
        <w:t>– termin Umowy może ulec zmianie o czas, w jakim wyżej wskazane okoliczności wpłynęły na termin wykonania Umowy przez Wykonawcę, to jest uniemożliwiły Wykonawcy terminową realizację przedmiotu Umowy.</w:t>
      </w:r>
    </w:p>
    <w:p w14:paraId="198B309D" w14:textId="77777777" w:rsidR="001A7812" w:rsidRPr="003E7150" w:rsidRDefault="001A7812" w:rsidP="00B45AE6">
      <w:pPr>
        <w:pStyle w:val="Akapitzlist1"/>
        <w:ind w:left="360"/>
        <w:jc w:val="both"/>
        <w:rPr>
          <w:rFonts w:ascii="Poppins" w:hAnsi="Poppins" w:cs="Poppins"/>
          <w:bCs/>
        </w:rPr>
      </w:pPr>
    </w:p>
    <w:p w14:paraId="1B88377A"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Cs/>
        </w:rPr>
        <w:t xml:space="preserve">Zmiana </w:t>
      </w:r>
      <w:r w:rsidRPr="003E7150">
        <w:rPr>
          <w:rFonts w:ascii="Poppins" w:hAnsi="Poppins" w:cs="Poppins"/>
          <w:b/>
        </w:rPr>
        <w:t>wysokości wynagrodzenia wykonawcy</w:t>
      </w:r>
      <w:r w:rsidRPr="003E7150">
        <w:rPr>
          <w:rFonts w:ascii="Poppins" w:hAnsi="Poppins" w:cs="Poppins"/>
          <w:bCs/>
        </w:rPr>
        <w:t xml:space="preserve"> </w:t>
      </w:r>
      <w:r w:rsidRPr="003E7150">
        <w:rPr>
          <w:rFonts w:ascii="Poppins" w:hAnsi="Poppins" w:cs="Poppins"/>
          <w:b/>
        </w:rPr>
        <w:t>z tytułu wykonania robót budowlanych</w:t>
      </w:r>
      <w:r w:rsidRPr="003E7150">
        <w:rPr>
          <w:rFonts w:ascii="Poppins" w:hAnsi="Poppins" w:cs="Poppins"/>
          <w:bCs/>
        </w:rPr>
        <w:t xml:space="preserve"> może nastąpić w przypadku zaistnienia następujących okoliczności:</w:t>
      </w:r>
    </w:p>
    <w:p w14:paraId="53C4FEE3"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konieczności wykonania prac nieprzewidzianych w dokumentacji projektowej a których wykonanie jest konieczne na podstawie § 13 ust. 3 pkt 1) lit. a umowy, albo w przypadku ograniczenia zakresu robót przewidzianych w Umowie,</w:t>
      </w:r>
    </w:p>
    <w:p w14:paraId="477333D0"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29979B3D"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 xml:space="preserve">spełnienia się innych okoliczności uprawniających do zmiany Umowy, o których mowa w § 13 Umowy lub wynikających z przepisów ustawy </w:t>
      </w:r>
      <w:proofErr w:type="spellStart"/>
      <w:r w:rsidRPr="003E7150">
        <w:rPr>
          <w:rFonts w:ascii="Poppins" w:hAnsi="Poppins" w:cs="Poppins"/>
          <w:bCs/>
        </w:rPr>
        <w:t>Pzp</w:t>
      </w:r>
      <w:proofErr w:type="spellEnd"/>
      <w:r w:rsidRPr="003E7150">
        <w:rPr>
          <w:rFonts w:ascii="Poppins" w:hAnsi="Poppins" w:cs="Poppins"/>
          <w:bCs/>
        </w:rPr>
        <w:t xml:space="preserve"> i jeżeli mają one wpływ na wysokość wynagrodzenia. W takim wypadku zmiana wynagrodzenia jest dopuszczalna w zakresie, w jakim zmiany te mają wpływ na wysokość wynagrodzenia Wykonawcy.</w:t>
      </w:r>
    </w:p>
    <w:p w14:paraId="382B437C"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Cs/>
        </w:rPr>
        <w:t xml:space="preserve">Zmiana </w:t>
      </w:r>
      <w:r w:rsidRPr="003E7150">
        <w:rPr>
          <w:rFonts w:ascii="Poppins" w:hAnsi="Poppins" w:cs="Poppins"/>
          <w:b/>
        </w:rPr>
        <w:t>podwykonawcy lub osób skierowanych do wykonania umowy</w:t>
      </w:r>
      <w:r w:rsidRPr="003E7150">
        <w:rPr>
          <w:rFonts w:ascii="Poppins" w:hAnsi="Poppins" w:cs="Poppins"/>
          <w:bCs/>
        </w:rPr>
        <w:t xml:space="preserve"> może nastąpić w przypadku zaistnienia następujących okoliczności:</w:t>
      </w:r>
    </w:p>
    <w:p w14:paraId="6EC8BB18"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25BE79C3"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1751F300"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
        </w:rPr>
        <w:t>Sposób ustalenia zmiany wysokości wynagrodzenia, o której mowa w ust. 5 powyżej</w:t>
      </w:r>
      <w:r w:rsidRPr="003E7150">
        <w:rPr>
          <w:rFonts w:ascii="Poppins" w:hAnsi="Poppins" w:cs="Poppins"/>
          <w:bCs/>
        </w:rPr>
        <w:t>:</w:t>
      </w:r>
    </w:p>
    <w:p w14:paraId="3DE41394"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 xml:space="preserve">Wysokość wynagrodzenia ze względu na zmianę przedmiotu Umowy zostanie ustalona na podstawie szczegółowego kosztorysu powykonawczego złożonego przez Wykonawcę, który zostanie przygotowany zgodnie z poniższymi zasadami: </w:t>
      </w:r>
    </w:p>
    <w:p w14:paraId="71CFE0AA" w14:textId="77777777" w:rsidR="00B45AE6" w:rsidRPr="003E7150" w:rsidRDefault="00B45AE6" w:rsidP="00B45AE6">
      <w:pPr>
        <w:pStyle w:val="Akapitzlist1"/>
        <w:numPr>
          <w:ilvl w:val="2"/>
          <w:numId w:val="67"/>
        </w:numPr>
        <w:spacing w:line="276" w:lineRule="auto"/>
        <w:jc w:val="both"/>
        <w:rPr>
          <w:rFonts w:ascii="Poppins" w:hAnsi="Poppins" w:cs="Poppins"/>
          <w:bCs/>
        </w:rPr>
      </w:pPr>
      <w:r w:rsidRPr="003E7150">
        <w:rPr>
          <w:rFonts w:ascii="Poppins" w:hAnsi="Poppins" w:cs="Poppins"/>
          <w:bCs/>
        </w:rPr>
        <w:t xml:space="preserve">ceny jednostkowe będą odzwierciedlać realną wartość robót z uwzględnieniem zysku nie wyższego niż 11%, </w:t>
      </w:r>
    </w:p>
    <w:p w14:paraId="4EEADA09" w14:textId="77777777" w:rsidR="00B45AE6" w:rsidRPr="003E7150" w:rsidRDefault="00B45AE6" w:rsidP="00B45AE6">
      <w:pPr>
        <w:pStyle w:val="Akapitzlist1"/>
        <w:numPr>
          <w:ilvl w:val="2"/>
          <w:numId w:val="67"/>
        </w:numPr>
        <w:spacing w:line="276" w:lineRule="auto"/>
        <w:jc w:val="both"/>
        <w:rPr>
          <w:rFonts w:ascii="Poppins" w:hAnsi="Poppins" w:cs="Poppins"/>
          <w:bCs/>
        </w:rPr>
      </w:pPr>
      <w:r w:rsidRPr="003E7150">
        <w:rPr>
          <w:rFonts w:ascii="Poppins" w:hAnsi="Poppins" w:cs="Poppins"/>
          <w:bCs/>
        </w:rPr>
        <w:t>ceny jednostkowe będą nie wyższe niż ceny rynkowe odpowiadające zakresowi robót lub zmienianych materiałów,</w:t>
      </w:r>
    </w:p>
    <w:p w14:paraId="22BB63E9" w14:textId="77777777" w:rsidR="00B45AE6" w:rsidRPr="003E7150" w:rsidRDefault="00B45AE6" w:rsidP="00B45AE6">
      <w:pPr>
        <w:pStyle w:val="Akapitzlist1"/>
        <w:numPr>
          <w:ilvl w:val="2"/>
          <w:numId w:val="67"/>
        </w:numPr>
        <w:spacing w:line="276" w:lineRule="auto"/>
        <w:jc w:val="both"/>
        <w:rPr>
          <w:rFonts w:ascii="Poppins" w:hAnsi="Poppins" w:cs="Poppins"/>
          <w:bCs/>
        </w:rPr>
      </w:pPr>
      <w:r w:rsidRPr="003E7150">
        <w:rPr>
          <w:rFonts w:ascii="Poppins" w:hAnsi="Poppins" w:cs="Poppins"/>
          <w:bCs/>
        </w:rPr>
        <w:t>kosztorys będzie uwzględniać ceny nie wyższe niż ceny jednostkowe wynikające z ogólnie dostępnych cenników, np. SEKOCENBUD</w:t>
      </w:r>
    </w:p>
    <w:p w14:paraId="09F4B6EB"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Zamawiający może wnieść zastrzeżenia do kosztorysu powykonawczego Wykonawcy, do których Wykonawca powinien ustosunkować się w terminie 5 dni roboczych od dnia przekazania uwag przez Zamawiającego.</w:t>
      </w:r>
    </w:p>
    <w:p w14:paraId="0C19FD9C"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5C2311E7"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Cs/>
        </w:rPr>
        <w:t>Dopuszczalne będą zmiany nieistotne, uznane za tożsame, tzn. takie, o których wiedza na etapie postępowania o udzielenie zamówienia nie wpłynie na krąg podmiotów ubiegających się o to zamówienie lub wynik postępowania, np. ustawowa zmiana stawki podatku VAT;  lub 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872A8A7"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Cs/>
        </w:rPr>
        <w:t xml:space="preserve">Warunkiem wprowadzenia zmian do niniejszej umowy jest pisemny wniosek strony umowy. Wniosek ten musi zawierać w szczególności: </w:t>
      </w:r>
    </w:p>
    <w:p w14:paraId="71BCF16C"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 xml:space="preserve">wskazanie konkretnych zapisów umowy lub ustawy </w:t>
      </w:r>
      <w:proofErr w:type="spellStart"/>
      <w:r w:rsidRPr="003E7150">
        <w:rPr>
          <w:rFonts w:ascii="Poppins" w:hAnsi="Poppins" w:cs="Poppins"/>
          <w:bCs/>
        </w:rPr>
        <w:t>Pzp</w:t>
      </w:r>
      <w:proofErr w:type="spellEnd"/>
      <w:r w:rsidRPr="003E7150">
        <w:rPr>
          <w:rFonts w:ascii="Poppins" w:hAnsi="Poppins" w:cs="Poppins"/>
          <w:bCs/>
        </w:rPr>
        <w:t xml:space="preserve"> pozwalających na wprowadzenie zmiany, </w:t>
      </w:r>
    </w:p>
    <w:p w14:paraId="7886A581"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 xml:space="preserve">opis wnioskowanej zmiany, </w:t>
      </w:r>
    </w:p>
    <w:p w14:paraId="60884E02"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cel zmiany wraz z uzasadnieniem,</w:t>
      </w:r>
    </w:p>
    <w:p w14:paraId="68257E36" w14:textId="77777777" w:rsidR="00B45AE6" w:rsidRPr="003E7150" w:rsidRDefault="00B45AE6" w:rsidP="00B45AE6">
      <w:pPr>
        <w:pStyle w:val="Akapitzlist1"/>
        <w:numPr>
          <w:ilvl w:val="1"/>
          <w:numId w:val="67"/>
        </w:numPr>
        <w:spacing w:line="276" w:lineRule="auto"/>
        <w:rPr>
          <w:rFonts w:ascii="Poppins" w:hAnsi="Poppins" w:cs="Poppins"/>
          <w:bCs/>
        </w:rPr>
      </w:pPr>
      <w:r w:rsidRPr="003E7150">
        <w:rPr>
          <w:rFonts w:ascii="Poppins" w:hAnsi="Poppins" w:cs="Poppins"/>
          <w:bCs/>
        </w:rPr>
        <w:t>analizę kosztów zmiany oraz jego wpływu na wysokość wynagrodzenia,</w:t>
      </w:r>
    </w:p>
    <w:p w14:paraId="0167D582"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czas wykonania zmiany oraz wpływ zmiany na termin zakończenia umowy</w:t>
      </w:r>
    </w:p>
    <w:p w14:paraId="07768152" w14:textId="77777777" w:rsidR="00B45AE6" w:rsidRPr="003E7150" w:rsidRDefault="00B45AE6" w:rsidP="00B45AE6">
      <w:pPr>
        <w:pStyle w:val="Akapitzlist1"/>
        <w:numPr>
          <w:ilvl w:val="1"/>
          <w:numId w:val="67"/>
        </w:numPr>
        <w:spacing w:line="276" w:lineRule="auto"/>
        <w:jc w:val="both"/>
        <w:rPr>
          <w:rFonts w:ascii="Poppins" w:hAnsi="Poppins" w:cs="Poppins"/>
          <w:bCs/>
        </w:rPr>
      </w:pPr>
      <w:r w:rsidRPr="003E7150">
        <w:rPr>
          <w:rFonts w:ascii="Poppins" w:hAnsi="Poppins" w:cs="Poppins"/>
          <w:bCs/>
        </w:rPr>
        <w:t>podpis osób uprawnionych do reprezentacji strony.</w:t>
      </w:r>
    </w:p>
    <w:p w14:paraId="684BD6E4" w14:textId="77777777" w:rsidR="00B45AE6" w:rsidRPr="003E7150" w:rsidRDefault="00B45AE6" w:rsidP="00B45AE6">
      <w:pPr>
        <w:pStyle w:val="Akapitzlist1"/>
        <w:numPr>
          <w:ilvl w:val="0"/>
          <w:numId w:val="67"/>
        </w:numPr>
        <w:spacing w:line="276" w:lineRule="auto"/>
        <w:jc w:val="both"/>
        <w:rPr>
          <w:rFonts w:ascii="Poppins" w:hAnsi="Poppins" w:cs="Poppins"/>
          <w:bCs/>
        </w:rPr>
      </w:pPr>
      <w:r w:rsidRPr="003E7150">
        <w:rPr>
          <w:rFonts w:ascii="Poppins" w:hAnsi="Poppins" w:cs="Poppins"/>
          <w:bCs/>
        </w:rPr>
        <w:t xml:space="preserve">Zmiany i uzupełnienia niniejszej umowy mogą być dokonywane wyłącznie w formie pisemnej pod rygorem nieważności. </w:t>
      </w:r>
    </w:p>
    <w:p w14:paraId="407FE5B2"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14</w:t>
      </w:r>
    </w:p>
    <w:p w14:paraId="059BBF60" w14:textId="738257E6"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 xml:space="preserve">Wykonawca </w:t>
      </w:r>
      <w:r w:rsidRPr="003E7150">
        <w:rPr>
          <w:rFonts w:ascii="Poppins" w:eastAsia="Times New Roman" w:hAnsi="Poppins" w:cs="Poppins"/>
          <w:b/>
          <w:bCs/>
          <w:lang w:eastAsia="ar-SA"/>
        </w:rPr>
        <w:t>udziela</w:t>
      </w:r>
      <w:r w:rsidRPr="003E7150">
        <w:rPr>
          <w:rFonts w:ascii="Poppins" w:eastAsia="Times New Roman" w:hAnsi="Poppins" w:cs="Poppins"/>
          <w:lang w:eastAsia="ar-SA"/>
        </w:rPr>
        <w:t xml:space="preserve"> </w:t>
      </w:r>
      <w:r w:rsidR="006608A6" w:rsidRPr="003E7150">
        <w:rPr>
          <w:rFonts w:ascii="Poppins" w:eastAsia="Times New Roman" w:hAnsi="Poppins" w:cs="Poppins"/>
          <w:b/>
          <w:lang w:eastAsia="ar-SA"/>
        </w:rPr>
        <w:t xml:space="preserve">60 </w:t>
      </w:r>
      <w:r w:rsidRPr="003E7150">
        <w:rPr>
          <w:rFonts w:ascii="Poppins" w:eastAsia="Times New Roman" w:hAnsi="Poppins" w:cs="Poppins"/>
          <w:b/>
          <w:lang w:eastAsia="ar-SA"/>
        </w:rPr>
        <w:t>miesięcznej</w:t>
      </w:r>
      <w:r w:rsidRPr="003E7150">
        <w:rPr>
          <w:rFonts w:ascii="Poppins" w:eastAsia="Times New Roman" w:hAnsi="Poppins" w:cs="Poppins"/>
          <w:lang w:eastAsia="ar-SA"/>
        </w:rPr>
        <w:t xml:space="preserve"> gwarancji na wykonane roboty budowlane, licząc od daty końcowego bezusterkowego odbioru robót.</w:t>
      </w:r>
    </w:p>
    <w:p w14:paraId="430973F5"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Wykonawca jest zobowiązany w okresie gwarancji przystąpić do usunięcia stwierdzonych wad i usterek przedmiotu umowy w terminie 3 dni roboczych od chwili pisemnego powiadomienia przez Zamawiającego o wadach lub usterkach.</w:t>
      </w:r>
    </w:p>
    <w:p w14:paraId="5CB24CAD"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O wykryciu wad Zamawiający jest zobowiązany zawiadomić Wykonawcę niezwłocznie. Forma zawiadomienia - na piśmie.</w:t>
      </w:r>
    </w:p>
    <w:p w14:paraId="3F347E69"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Wykonawca zobowiązany jest do potwierdzenia przyjęcia zgłoszenia i ustalenia z Zamawiającym terminu przeprowadzenia oględzin.</w:t>
      </w:r>
    </w:p>
    <w:p w14:paraId="5BE25BC2"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5E7049C"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Usunięcie wady stwierdza się protokolarnie.</w:t>
      </w:r>
    </w:p>
    <w:p w14:paraId="5AA8940F"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W przypadku wystąpienia wad w okresie gwarancyjnym, bieg gwarancji przesuwa się o czas prowadzonych czynności związanych z usunięciem wady lub usterki.</w:t>
      </w:r>
    </w:p>
    <w:p w14:paraId="1044F6EB"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Wykonawca nie może odmówić usunięcia wad bez względu na wysokość związanych z tym kosztów.</w:t>
      </w:r>
    </w:p>
    <w:p w14:paraId="40C14553"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Jeżeli Wykonawca nie usunie wad w terminie wskazanym przez Zamawiającego, to Zamawiający może zlecić usuniecie ich stronie trzeciej na koszt Wykonawcy.</w:t>
      </w:r>
    </w:p>
    <w:p w14:paraId="518D6495" w14:textId="77777777" w:rsidR="00B45AE6" w:rsidRPr="003E7150" w:rsidRDefault="00B45AE6" w:rsidP="00B45AE6">
      <w:pPr>
        <w:numPr>
          <w:ilvl w:val="0"/>
          <w:numId w:val="48"/>
        </w:numPr>
        <w:tabs>
          <w:tab w:val="left" w:pos="284"/>
        </w:tabs>
        <w:suppressAutoHyphens/>
        <w:autoSpaceDE w:val="0"/>
        <w:spacing w:after="0"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Drobne naprawy mogą być wykonane przez Zamawiającego na koszt Wykonawcy po wyrażeniu pisemnej zgody przez Wykonawcę i bez utraty praw Zamawiającego wynikających z gwarancji.</w:t>
      </w:r>
    </w:p>
    <w:p w14:paraId="38588364" w14:textId="77777777" w:rsidR="00B45AE6" w:rsidRPr="003E7150" w:rsidRDefault="00B45AE6" w:rsidP="00B45AE6">
      <w:pPr>
        <w:tabs>
          <w:tab w:val="left" w:pos="284"/>
        </w:tabs>
        <w:suppressAutoHyphens/>
        <w:spacing w:line="276" w:lineRule="auto"/>
        <w:ind w:left="284" w:hanging="284"/>
        <w:jc w:val="center"/>
        <w:rPr>
          <w:rFonts w:ascii="Poppins" w:eastAsia="Times New Roman" w:hAnsi="Poppins" w:cs="Poppins"/>
          <w:lang w:eastAsia="ar-SA"/>
        </w:rPr>
      </w:pPr>
      <w:r w:rsidRPr="003E7150">
        <w:rPr>
          <w:rFonts w:ascii="Poppins" w:eastAsia="Times New Roman" w:hAnsi="Poppins" w:cs="Poppins"/>
          <w:lang w:eastAsia="ar-SA"/>
        </w:rPr>
        <w:t>§ 15</w:t>
      </w:r>
    </w:p>
    <w:p w14:paraId="36B5764F" w14:textId="77777777" w:rsidR="00B45AE6" w:rsidRPr="003E7150" w:rsidRDefault="00B45AE6" w:rsidP="00B45AE6">
      <w:pPr>
        <w:tabs>
          <w:tab w:val="left" w:pos="284"/>
          <w:tab w:val="left" w:pos="567"/>
        </w:tabs>
        <w:suppressAutoHyphens/>
        <w:spacing w:line="276" w:lineRule="auto"/>
        <w:ind w:left="284" w:hanging="284"/>
        <w:rPr>
          <w:rFonts w:ascii="Poppins" w:eastAsia="Times New Roman" w:hAnsi="Poppins" w:cs="Poppins"/>
          <w:lang w:eastAsia="ar-SA"/>
        </w:rPr>
      </w:pPr>
      <w:r w:rsidRPr="003E7150">
        <w:rPr>
          <w:rFonts w:ascii="Poppins" w:eastAsia="Times New Roman" w:hAnsi="Poppins" w:cs="Poppins"/>
          <w:lang w:eastAsia="ar-SA"/>
        </w:rPr>
        <w:t>1.</w:t>
      </w:r>
      <w:r w:rsidRPr="003E7150">
        <w:rPr>
          <w:rFonts w:ascii="Poppins" w:eastAsia="Times New Roman" w:hAnsi="Poppins" w:cs="Poppins"/>
          <w:lang w:eastAsia="ar-SA"/>
        </w:rPr>
        <w:tab/>
        <w:t xml:space="preserve">W sprawach nieuregulowanych niniejszą umową mają zastosowanie ustawy: Prawo zamówień publicznych, Prawo budowlane oraz przepisy Kodeksu cywilnego. </w:t>
      </w:r>
    </w:p>
    <w:p w14:paraId="6A888C83" w14:textId="77777777" w:rsidR="00B45AE6" w:rsidRPr="003E7150" w:rsidRDefault="00B45AE6" w:rsidP="00B45AE6">
      <w:pPr>
        <w:spacing w:line="276" w:lineRule="auto"/>
        <w:ind w:left="284" w:hanging="284"/>
        <w:rPr>
          <w:rFonts w:ascii="Poppins" w:hAnsi="Poppins" w:cs="Poppins"/>
        </w:rPr>
      </w:pPr>
      <w:r w:rsidRPr="003E7150">
        <w:rPr>
          <w:rFonts w:ascii="Poppins" w:eastAsia="Times New Roman" w:hAnsi="Poppins" w:cs="Poppins"/>
          <w:lang w:eastAsia="ar-SA"/>
        </w:rPr>
        <w:t xml:space="preserve">2. </w:t>
      </w:r>
      <w:r w:rsidRPr="003E7150">
        <w:rPr>
          <w:rFonts w:ascii="Poppins" w:eastAsia="Times New Roman" w:hAnsi="Poppins" w:cs="Poppins"/>
          <w:lang w:eastAsia="ar-SA"/>
        </w:rPr>
        <w:tab/>
      </w:r>
      <w:r w:rsidRPr="003E7150">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1383794D" w14:textId="77777777" w:rsidR="00B45AE6" w:rsidRPr="003E7150" w:rsidRDefault="00B45AE6" w:rsidP="00B45AE6">
      <w:pPr>
        <w:tabs>
          <w:tab w:val="left" w:pos="284"/>
        </w:tabs>
        <w:suppressAutoHyphens/>
        <w:spacing w:line="276" w:lineRule="auto"/>
        <w:ind w:left="284" w:hanging="284"/>
        <w:jc w:val="center"/>
        <w:rPr>
          <w:rFonts w:ascii="Poppins" w:eastAsia="Times New Roman" w:hAnsi="Poppins" w:cs="Poppins"/>
          <w:lang w:eastAsia="ar-SA"/>
        </w:rPr>
      </w:pPr>
      <w:r w:rsidRPr="003E7150">
        <w:rPr>
          <w:rFonts w:ascii="Poppins" w:eastAsia="Times New Roman" w:hAnsi="Poppins" w:cs="Poppins"/>
          <w:lang w:eastAsia="ar-SA"/>
        </w:rPr>
        <w:t>§ 16</w:t>
      </w:r>
    </w:p>
    <w:p w14:paraId="35D12E2E" w14:textId="77777777" w:rsidR="00B45AE6" w:rsidRPr="003E7150" w:rsidRDefault="00B45AE6" w:rsidP="00B45AE6">
      <w:pPr>
        <w:numPr>
          <w:ilvl w:val="0"/>
          <w:numId w:val="62"/>
        </w:numPr>
        <w:spacing w:after="0" w:line="276" w:lineRule="auto"/>
        <w:ind w:left="284" w:hanging="284"/>
        <w:rPr>
          <w:rFonts w:ascii="Poppins" w:hAnsi="Poppins" w:cs="Poppins"/>
          <w:spacing w:val="-6"/>
        </w:rPr>
      </w:pPr>
      <w:r w:rsidRPr="003E7150">
        <w:rPr>
          <w:rFonts w:ascii="Poppins" w:hAnsi="Poppins" w:cs="Poppins"/>
          <w:spacing w:val="-6"/>
        </w:rPr>
        <w:t>Strony zgodnie postanawiają, że wzajemne wierzytelności wynikające z niniejszej umowy nie mogą być przedmiotem cesji na rzecz osób trzecich.</w:t>
      </w:r>
    </w:p>
    <w:p w14:paraId="34E55ED2" w14:textId="77777777" w:rsidR="00B45AE6" w:rsidRPr="003E7150" w:rsidRDefault="00B45AE6" w:rsidP="00B45AE6">
      <w:pPr>
        <w:suppressAutoHyphens/>
        <w:spacing w:line="276" w:lineRule="auto"/>
        <w:jc w:val="center"/>
        <w:rPr>
          <w:rFonts w:ascii="Poppins" w:eastAsia="Times New Roman" w:hAnsi="Poppins" w:cs="Poppins"/>
          <w:lang w:eastAsia="ar-SA"/>
        </w:rPr>
      </w:pPr>
      <w:r w:rsidRPr="003E7150">
        <w:rPr>
          <w:rFonts w:ascii="Poppins" w:eastAsia="Times New Roman" w:hAnsi="Poppins" w:cs="Poppins"/>
          <w:lang w:eastAsia="ar-SA"/>
        </w:rPr>
        <w:t>§ 17</w:t>
      </w:r>
    </w:p>
    <w:p w14:paraId="5E737C66" w14:textId="77777777" w:rsidR="00B45AE6" w:rsidRPr="003E7150" w:rsidRDefault="00B45AE6" w:rsidP="00B45AE6">
      <w:pPr>
        <w:suppressAutoHyphens/>
        <w:spacing w:line="276" w:lineRule="auto"/>
        <w:rPr>
          <w:rFonts w:ascii="Poppins" w:eastAsia="Times New Roman" w:hAnsi="Poppins" w:cs="Poppins"/>
          <w:lang w:eastAsia="ar-SA"/>
        </w:rPr>
      </w:pPr>
      <w:r w:rsidRPr="003E7150">
        <w:rPr>
          <w:rFonts w:ascii="Poppins" w:eastAsia="Times New Roman" w:hAnsi="Poppins" w:cs="Poppins"/>
          <w:lang w:eastAsia="ar-SA"/>
        </w:rPr>
        <w:t>Umowa sporządzona została w dwóch jednobrzmiących egzemplarzach, po jednym dla każdej ze stron.</w:t>
      </w:r>
    </w:p>
    <w:p w14:paraId="0F78344B" w14:textId="412D571F" w:rsidR="00B45AE6" w:rsidRPr="003E7150" w:rsidRDefault="00B45AE6" w:rsidP="00B45AE6">
      <w:pPr>
        <w:tabs>
          <w:tab w:val="left" w:pos="284"/>
        </w:tabs>
        <w:spacing w:line="276" w:lineRule="auto"/>
        <w:rPr>
          <w:rFonts w:ascii="Poppins" w:eastAsia="Times New Roman" w:hAnsi="Poppins" w:cs="Poppins"/>
          <w:lang w:eastAsia="ar-SA"/>
        </w:rPr>
      </w:pPr>
      <w:r w:rsidRPr="003E7150">
        <w:rPr>
          <w:rFonts w:ascii="Poppins" w:eastAsia="Times New Roman" w:hAnsi="Poppins" w:cs="Poppins"/>
          <w:lang w:eastAsia="ar-SA"/>
        </w:rPr>
        <w:t xml:space="preserve">  Zamawiający:                              Wykonawca:</w:t>
      </w:r>
    </w:p>
    <w:p w14:paraId="117ACF8E" w14:textId="77777777" w:rsidR="00B45AE6" w:rsidRPr="003E7150" w:rsidRDefault="00B45AE6" w:rsidP="00B45AE6">
      <w:pPr>
        <w:tabs>
          <w:tab w:val="left" w:pos="284"/>
        </w:tabs>
        <w:spacing w:line="276" w:lineRule="auto"/>
        <w:rPr>
          <w:rFonts w:ascii="Poppins" w:eastAsia="Times New Roman" w:hAnsi="Poppins" w:cs="Poppins"/>
          <w:lang w:eastAsia="ar-SA"/>
        </w:rPr>
      </w:pPr>
    </w:p>
    <w:p w14:paraId="2F7937CE" w14:textId="77777777" w:rsidR="00B45AE6" w:rsidRPr="003E7150" w:rsidRDefault="00B45AE6" w:rsidP="00B45AE6">
      <w:pPr>
        <w:tabs>
          <w:tab w:val="left" w:pos="284"/>
        </w:tabs>
        <w:spacing w:line="276" w:lineRule="auto"/>
        <w:rPr>
          <w:rFonts w:ascii="Poppins" w:eastAsia="Times New Roman" w:hAnsi="Poppins" w:cs="Poppins"/>
          <w:lang w:eastAsia="ar-SA"/>
        </w:rPr>
      </w:pPr>
    </w:p>
    <w:p w14:paraId="585E9CAC" w14:textId="77777777" w:rsidR="00B45AE6" w:rsidRPr="003E7150" w:rsidRDefault="00B45AE6" w:rsidP="00B45AE6">
      <w:pPr>
        <w:tabs>
          <w:tab w:val="left" w:pos="284"/>
        </w:tabs>
        <w:spacing w:line="276" w:lineRule="auto"/>
        <w:rPr>
          <w:rFonts w:ascii="Poppins" w:eastAsia="Times New Roman" w:hAnsi="Poppins" w:cs="Poppins"/>
          <w:lang w:eastAsia="ar-SA"/>
        </w:rPr>
      </w:pPr>
    </w:p>
    <w:p w14:paraId="16BB68CF" w14:textId="77777777" w:rsidR="006608A6" w:rsidRPr="003E7150" w:rsidRDefault="006608A6" w:rsidP="00B45AE6">
      <w:pPr>
        <w:tabs>
          <w:tab w:val="left" w:pos="284"/>
        </w:tabs>
        <w:spacing w:line="276" w:lineRule="auto"/>
        <w:rPr>
          <w:rFonts w:ascii="Poppins" w:eastAsia="Times New Roman" w:hAnsi="Poppins" w:cs="Poppins"/>
          <w:lang w:eastAsia="ar-SA"/>
        </w:rPr>
      </w:pPr>
    </w:p>
    <w:p w14:paraId="451CD4D2" w14:textId="77777777" w:rsidR="006608A6" w:rsidRPr="003E7150" w:rsidRDefault="006608A6" w:rsidP="00B45AE6">
      <w:pPr>
        <w:tabs>
          <w:tab w:val="left" w:pos="284"/>
        </w:tabs>
        <w:spacing w:line="276" w:lineRule="auto"/>
        <w:rPr>
          <w:rFonts w:ascii="Poppins" w:eastAsia="Times New Roman" w:hAnsi="Poppins" w:cs="Poppins"/>
          <w:lang w:eastAsia="ar-SA"/>
        </w:rPr>
      </w:pPr>
    </w:p>
    <w:p w14:paraId="46196630" w14:textId="77777777" w:rsidR="006608A6" w:rsidRPr="003E7150" w:rsidRDefault="006608A6" w:rsidP="00B45AE6">
      <w:pPr>
        <w:tabs>
          <w:tab w:val="left" w:pos="284"/>
        </w:tabs>
        <w:spacing w:line="276" w:lineRule="auto"/>
        <w:rPr>
          <w:rFonts w:ascii="Poppins" w:eastAsia="Times New Roman" w:hAnsi="Poppins" w:cs="Poppins"/>
          <w:lang w:eastAsia="ar-SA"/>
        </w:rPr>
      </w:pPr>
    </w:p>
    <w:p w14:paraId="4DD09B05" w14:textId="77777777" w:rsidR="006608A6" w:rsidRPr="003E7150" w:rsidRDefault="006608A6" w:rsidP="00B45AE6">
      <w:pPr>
        <w:tabs>
          <w:tab w:val="left" w:pos="284"/>
        </w:tabs>
        <w:spacing w:line="276" w:lineRule="auto"/>
        <w:rPr>
          <w:rFonts w:ascii="Poppins" w:eastAsia="Times New Roman" w:hAnsi="Poppins" w:cs="Poppins"/>
          <w:lang w:eastAsia="ar-SA"/>
        </w:rPr>
      </w:pPr>
    </w:p>
    <w:p w14:paraId="32841809" w14:textId="77777777" w:rsidR="006608A6" w:rsidRPr="003E7150" w:rsidRDefault="006608A6" w:rsidP="00B45AE6">
      <w:pPr>
        <w:tabs>
          <w:tab w:val="left" w:pos="284"/>
        </w:tabs>
        <w:spacing w:line="276" w:lineRule="auto"/>
        <w:rPr>
          <w:rFonts w:ascii="Poppins" w:eastAsia="Times New Roman" w:hAnsi="Poppins" w:cs="Poppins"/>
          <w:lang w:eastAsia="ar-SA"/>
        </w:rPr>
      </w:pPr>
    </w:p>
    <w:p w14:paraId="3C4E0306" w14:textId="77777777" w:rsidR="006608A6" w:rsidRPr="003E7150" w:rsidRDefault="006608A6" w:rsidP="006608A6">
      <w:pPr>
        <w:tabs>
          <w:tab w:val="left" w:pos="284"/>
        </w:tabs>
        <w:spacing w:line="276" w:lineRule="auto"/>
        <w:rPr>
          <w:rFonts w:ascii="Poppins" w:eastAsia="Times New Roman" w:hAnsi="Poppins" w:cs="Poppins"/>
          <w:lang w:eastAsia="ar-SA"/>
        </w:rPr>
      </w:pPr>
    </w:p>
    <w:p w14:paraId="737FD1F1" w14:textId="77777777" w:rsidR="002F5FD6" w:rsidRPr="003E7150" w:rsidRDefault="002F5FD6" w:rsidP="006608A6">
      <w:pPr>
        <w:tabs>
          <w:tab w:val="left" w:pos="284"/>
        </w:tabs>
        <w:spacing w:line="276" w:lineRule="auto"/>
        <w:rPr>
          <w:rFonts w:ascii="Poppins" w:eastAsia="Times New Roman" w:hAnsi="Poppins" w:cs="Poppins"/>
          <w:lang w:eastAsia="ar-SA"/>
        </w:rPr>
      </w:pPr>
    </w:p>
    <w:p w14:paraId="17D6C377" w14:textId="1F526D7B" w:rsidR="006608A6" w:rsidRPr="003E7150" w:rsidRDefault="006608A6" w:rsidP="006608A6">
      <w:pPr>
        <w:widowControl w:val="0"/>
        <w:autoSpaceDE w:val="0"/>
        <w:autoSpaceDN w:val="0"/>
        <w:adjustRightInd w:val="0"/>
        <w:spacing w:line="276" w:lineRule="auto"/>
        <w:rPr>
          <w:rFonts w:ascii="Poppins" w:hAnsi="Poppins" w:cs="Poppins"/>
          <w:iCs/>
          <w:sz w:val="18"/>
          <w:szCs w:val="18"/>
        </w:rPr>
      </w:pPr>
      <w:r w:rsidRPr="003E7150">
        <w:rPr>
          <w:rFonts w:ascii="Poppins" w:hAnsi="Poppins" w:cs="Poppins"/>
          <w:iCs/>
          <w:sz w:val="18"/>
          <w:szCs w:val="18"/>
        </w:rPr>
        <w:t>Płatność WGM dział 700/70007/6050 WG, zad. 002-000-7</w:t>
      </w:r>
      <w:r w:rsidR="00840F5E" w:rsidRPr="003E7150">
        <w:rPr>
          <w:rFonts w:ascii="Poppins" w:hAnsi="Poppins" w:cs="Poppins"/>
          <w:iCs/>
          <w:sz w:val="18"/>
          <w:szCs w:val="18"/>
        </w:rPr>
        <w:t>77</w:t>
      </w:r>
      <w:r w:rsidRPr="003E7150">
        <w:rPr>
          <w:rFonts w:ascii="Poppins" w:hAnsi="Poppins" w:cs="Poppins"/>
          <w:iCs/>
          <w:sz w:val="18"/>
          <w:szCs w:val="18"/>
        </w:rPr>
        <w:t xml:space="preserve"> „Poprawa stanu technicznego budynku przy ul. </w:t>
      </w:r>
      <w:r w:rsidR="00840F5E" w:rsidRPr="003E7150">
        <w:rPr>
          <w:rFonts w:ascii="Poppins" w:hAnsi="Poppins" w:cs="Poppins"/>
          <w:iCs/>
          <w:sz w:val="18"/>
          <w:szCs w:val="18"/>
        </w:rPr>
        <w:t>Spokojna 67,68</w:t>
      </w:r>
      <w:r w:rsidRPr="003E7150">
        <w:rPr>
          <w:rFonts w:ascii="Poppins" w:hAnsi="Poppins" w:cs="Poppins"/>
          <w:iCs/>
          <w:sz w:val="18"/>
          <w:szCs w:val="18"/>
        </w:rPr>
        <w:t xml:space="preserve">”. </w:t>
      </w:r>
    </w:p>
    <w:p w14:paraId="7283321B" w14:textId="23D6D4BD" w:rsidR="00B96FA5" w:rsidRPr="003E7150" w:rsidRDefault="00B96FA5" w:rsidP="006608A6">
      <w:pPr>
        <w:pStyle w:val="Zwykytekst"/>
        <w:spacing w:line="276" w:lineRule="auto"/>
        <w:jc w:val="center"/>
        <w:rPr>
          <w:rFonts w:ascii="Poppins" w:hAnsi="Poppins" w:cs="Poppins"/>
          <w:iCs/>
          <w:szCs w:val="22"/>
        </w:rPr>
      </w:pPr>
    </w:p>
    <w:sectPr w:rsidR="00B96FA5" w:rsidRPr="003E7150" w:rsidSect="00B36162">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CB18C" w14:textId="77777777" w:rsidR="002824A0" w:rsidRDefault="002824A0" w:rsidP="00D851A1">
      <w:pPr>
        <w:spacing w:after="0" w:line="240" w:lineRule="auto"/>
      </w:pPr>
      <w:r>
        <w:separator/>
      </w:r>
    </w:p>
  </w:endnote>
  <w:endnote w:type="continuationSeparator" w:id="0">
    <w:p w14:paraId="196D6BCA" w14:textId="77777777" w:rsidR="002824A0" w:rsidRDefault="002824A0"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ani">
    <w:charset w:val="00"/>
    <w:family w:val="roman"/>
    <w:pitch w:val="variable"/>
    <w:sig w:usb0="002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5764" w14:textId="1E0DC4B4" w:rsidR="00B36162" w:rsidRDefault="00B36162">
    <w:pPr>
      <w:pStyle w:val="Stopka"/>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969903"/>
      <w:docPartObj>
        <w:docPartGallery w:val="Page Numbers (Bottom of Page)"/>
        <w:docPartUnique/>
      </w:docPartObj>
    </w:sdtPr>
    <w:sdtEndPr/>
    <w:sdtContent>
      <w:p w14:paraId="20BC4124" w14:textId="27D8B44D" w:rsidR="00B36162" w:rsidRDefault="00B36162">
        <w:pPr>
          <w:pStyle w:val="Stopka"/>
          <w:jc w:val="right"/>
        </w:pPr>
        <w:r>
          <w:fldChar w:fldCharType="begin"/>
        </w:r>
        <w:r>
          <w:instrText>PAGE   \* MERGEFORMAT</w:instrText>
        </w:r>
        <w:r>
          <w:fldChar w:fldCharType="separate"/>
        </w:r>
        <w:r>
          <w:t>2</w:t>
        </w:r>
        <w:r>
          <w:fldChar w:fldCharType="end"/>
        </w:r>
      </w:p>
    </w:sdtContent>
  </w:sdt>
  <w:p w14:paraId="252B1B47" w14:textId="3D40F287" w:rsidR="003E08BC" w:rsidRPr="00F05C8D" w:rsidRDefault="003E08BC" w:rsidP="00F05C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222289"/>
      <w:docPartObj>
        <w:docPartGallery w:val="Page Numbers (Bottom of Page)"/>
        <w:docPartUnique/>
      </w:docPartObj>
    </w:sdtPr>
    <w:sdtEndPr/>
    <w:sdtContent>
      <w:p w14:paraId="29F53447" w14:textId="00830FED" w:rsidR="00F05C8D" w:rsidRDefault="00B36162">
        <w:pPr>
          <w:pStyle w:val="Stopka"/>
          <w:jc w:val="right"/>
        </w:pPr>
        <w:r>
          <w:t>1</w:t>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24458" w14:textId="77777777" w:rsidR="002824A0" w:rsidRDefault="002824A0" w:rsidP="00D851A1">
      <w:pPr>
        <w:spacing w:after="0" w:line="240" w:lineRule="auto"/>
      </w:pPr>
      <w:r>
        <w:separator/>
      </w:r>
    </w:p>
  </w:footnote>
  <w:footnote w:type="continuationSeparator" w:id="0">
    <w:p w14:paraId="0C1DE467" w14:textId="77777777" w:rsidR="002824A0" w:rsidRDefault="002824A0" w:rsidP="00D8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97F1" w14:textId="43EFADE5" w:rsidR="003E08BC" w:rsidRDefault="003E08BC" w:rsidP="00440C7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7" w15:restartNumberingAfterBreak="0">
    <w:nsid w:val="00000018"/>
    <w:multiLevelType w:val="multilevel"/>
    <w:tmpl w:val="00000018"/>
    <w:lvl w:ilvl="0">
      <w:start w:val="1"/>
      <w:numFmt w:val="decimal"/>
      <w:lvlText w:val="%1."/>
      <w:lvlJc w:val="left"/>
      <w:pPr>
        <w:tabs>
          <w:tab w:val="num" w:pos="510"/>
        </w:tabs>
        <w:ind w:left="510" w:hanging="51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0000019"/>
    <w:multiLevelType w:val="multilevel"/>
    <w:tmpl w:val="00000019"/>
    <w:lvl w:ilvl="0">
      <w:start w:val="1"/>
      <w:numFmt w:val="lowerLetter"/>
      <w:lvlText w:val="%1)"/>
      <w:lvlJc w:val="left"/>
      <w:pPr>
        <w:tabs>
          <w:tab w:val="num" w:pos="945"/>
        </w:tabs>
        <w:ind w:left="945" w:hanging="435"/>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0D921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1C85DAA"/>
    <w:multiLevelType w:val="hybridMultilevel"/>
    <w:tmpl w:val="0BBA1ED6"/>
    <w:lvl w:ilvl="0" w:tplc="D3FA9F78">
      <w:start w:val="1"/>
      <w:numFmt w:val="bullet"/>
      <w:lvlText w:val="-"/>
      <w:lvlJc w:val="left"/>
      <w:pPr>
        <w:ind w:left="1146" w:hanging="360"/>
      </w:pPr>
      <w:rPr>
        <w:rFonts w:ascii="Vani" w:hAnsi="Van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C6E5310"/>
    <w:multiLevelType w:val="hybridMultilevel"/>
    <w:tmpl w:val="C7F0D35C"/>
    <w:lvl w:ilvl="0" w:tplc="04150017">
      <w:start w:val="1"/>
      <w:numFmt w:val="lowerLetter"/>
      <w:lvlText w:val="%1)"/>
      <w:lvlJc w:val="left"/>
      <w:pPr>
        <w:ind w:left="928" w:hanging="360"/>
      </w:pPr>
      <w:rPr>
        <w:rFonts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9B4DAD"/>
    <w:multiLevelType w:val="hybridMultilevel"/>
    <w:tmpl w:val="57D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534C69"/>
    <w:multiLevelType w:val="multilevel"/>
    <w:tmpl w:val="121E7680"/>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6FA4121"/>
    <w:multiLevelType w:val="multilevel"/>
    <w:tmpl w:val="52ACEC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5" w15:restartNumberingAfterBreak="0">
    <w:nsid w:val="3E2C7003"/>
    <w:multiLevelType w:val="hybridMultilevel"/>
    <w:tmpl w:val="1C5413E4"/>
    <w:lvl w:ilvl="0" w:tplc="04150017">
      <w:start w:val="1"/>
      <w:numFmt w:val="lowerLetter"/>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106831"/>
    <w:multiLevelType w:val="hybridMultilevel"/>
    <w:tmpl w:val="00B8E040"/>
    <w:lvl w:ilvl="0" w:tplc="D3FA9F78">
      <w:start w:val="1"/>
      <w:numFmt w:val="bullet"/>
      <w:lvlText w:val="-"/>
      <w:lvlJc w:val="left"/>
      <w:pPr>
        <w:ind w:left="1429" w:hanging="360"/>
      </w:pPr>
      <w:rPr>
        <w:rFonts w:ascii="Vani" w:hAnsi="Van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48621D0B"/>
    <w:multiLevelType w:val="multilevel"/>
    <w:tmpl w:val="E1AE6184"/>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1"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2704F36"/>
    <w:multiLevelType w:val="multilevel"/>
    <w:tmpl w:val="3CBEC870"/>
    <w:lvl w:ilvl="0">
      <w:start w:val="1"/>
      <w:numFmt w:val="lowerLetter"/>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4" w15:restartNumberingAfterBreak="0">
    <w:nsid w:val="54517CDD"/>
    <w:multiLevelType w:val="multilevel"/>
    <w:tmpl w:val="F0F0A77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2F082C"/>
    <w:multiLevelType w:val="hybridMultilevel"/>
    <w:tmpl w:val="5CA0D3E4"/>
    <w:lvl w:ilvl="0" w:tplc="E4448474">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9F656B2"/>
    <w:multiLevelType w:val="multilevel"/>
    <w:tmpl w:val="0862FC6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4"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0DA2ABD"/>
    <w:multiLevelType w:val="hybridMultilevel"/>
    <w:tmpl w:val="7A0ED7FA"/>
    <w:lvl w:ilvl="0" w:tplc="3B64B7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FF428C"/>
    <w:multiLevelType w:val="hybridMultilevel"/>
    <w:tmpl w:val="E98E913C"/>
    <w:lvl w:ilvl="0" w:tplc="7A9C186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0"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B255B5"/>
    <w:multiLevelType w:val="hybridMultilevel"/>
    <w:tmpl w:val="8FD8F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B454747"/>
    <w:multiLevelType w:val="multilevel"/>
    <w:tmpl w:val="30A48B40"/>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BF288B"/>
    <w:multiLevelType w:val="multilevel"/>
    <w:tmpl w:val="3806BB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1"/>
  </w:num>
  <w:num w:numId="2" w16cid:durableId="1069765720">
    <w:abstractNumId w:val="49"/>
  </w:num>
  <w:num w:numId="3" w16cid:durableId="293339738">
    <w:abstractNumId w:val="19"/>
  </w:num>
  <w:num w:numId="4" w16cid:durableId="1984040311">
    <w:abstractNumId w:val="3"/>
  </w:num>
  <w:num w:numId="5" w16cid:durableId="407852785">
    <w:abstractNumId w:val="50"/>
  </w:num>
  <w:num w:numId="6" w16cid:durableId="637611148">
    <w:abstractNumId w:val="37"/>
  </w:num>
  <w:num w:numId="7" w16cid:durableId="1888642197">
    <w:abstractNumId w:val="54"/>
  </w:num>
  <w:num w:numId="8" w16cid:durableId="1509904245">
    <w:abstractNumId w:val="58"/>
  </w:num>
  <w:num w:numId="9" w16cid:durableId="1129713203">
    <w:abstractNumId w:val="51"/>
  </w:num>
  <w:num w:numId="10" w16cid:durableId="572004418">
    <w:abstractNumId w:val="23"/>
  </w:num>
  <w:num w:numId="11" w16cid:durableId="2011134320">
    <w:abstractNumId w:val="56"/>
  </w:num>
  <w:num w:numId="12" w16cid:durableId="1531839716">
    <w:abstractNumId w:val="60"/>
  </w:num>
  <w:num w:numId="13" w16cid:durableId="1836260865">
    <w:abstractNumId w:val="14"/>
  </w:num>
  <w:num w:numId="14" w16cid:durableId="1446732795">
    <w:abstractNumId w:val="31"/>
  </w:num>
  <w:num w:numId="15" w16cid:durableId="556361797">
    <w:abstractNumId w:val="66"/>
  </w:num>
  <w:num w:numId="16" w16cid:durableId="1562210132">
    <w:abstractNumId w:val="17"/>
  </w:num>
  <w:num w:numId="17" w16cid:durableId="683481833">
    <w:abstractNumId w:val="26"/>
  </w:num>
  <w:num w:numId="18" w16cid:durableId="695232143">
    <w:abstractNumId w:val="28"/>
  </w:num>
  <w:num w:numId="19" w16cid:durableId="733353845">
    <w:abstractNumId w:val="27"/>
  </w:num>
  <w:num w:numId="20" w16cid:durableId="193738354">
    <w:abstractNumId w:val="40"/>
  </w:num>
  <w:num w:numId="21" w16cid:durableId="2078088437">
    <w:abstractNumId w:val="53"/>
  </w:num>
  <w:num w:numId="22" w16cid:durableId="91557932">
    <w:abstractNumId w:val="29"/>
  </w:num>
  <w:num w:numId="23" w16cid:durableId="457258360">
    <w:abstractNumId w:val="41"/>
  </w:num>
  <w:num w:numId="24" w16cid:durableId="891186678">
    <w:abstractNumId w:val="13"/>
  </w:num>
  <w:num w:numId="25" w16cid:durableId="2072267629">
    <w:abstractNumId w:val="12"/>
  </w:num>
  <w:num w:numId="26" w16cid:durableId="766002824">
    <w:abstractNumId w:val="24"/>
  </w:num>
  <w:num w:numId="27" w16cid:durableId="1706953181">
    <w:abstractNumId w:val="46"/>
  </w:num>
  <w:num w:numId="28" w16cid:durableId="1948389359">
    <w:abstractNumId w:val="47"/>
  </w:num>
  <w:num w:numId="29" w16cid:durableId="1287471027">
    <w:abstractNumId w:val="34"/>
  </w:num>
  <w:num w:numId="30" w16cid:durableId="1595941049">
    <w:abstractNumId w:val="40"/>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1" w16cid:durableId="1421560730">
    <w:abstractNumId w:val="11"/>
  </w:num>
  <w:num w:numId="32" w16cid:durableId="1509825594">
    <w:abstractNumId w:val="30"/>
  </w:num>
  <w:num w:numId="33" w16cid:durableId="641735304">
    <w:abstractNumId w:val="63"/>
  </w:num>
  <w:num w:numId="34" w16cid:durableId="781077307">
    <w:abstractNumId w:val="65"/>
  </w:num>
  <w:num w:numId="35" w16cid:durableId="1052386934">
    <w:abstractNumId w:val="9"/>
  </w:num>
  <w:num w:numId="36" w16cid:durableId="5194401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540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92349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5715521">
    <w:abstractNumId w:val="61"/>
  </w:num>
  <w:num w:numId="40" w16cid:durableId="1885218875">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1166722">
    <w:abstractNumId w:val="44"/>
  </w:num>
  <w:num w:numId="42" w16cid:durableId="586035025">
    <w:abstractNumId w:val="20"/>
  </w:num>
  <w:num w:numId="43" w16cid:durableId="1769547003">
    <w:abstractNumId w:val="57"/>
  </w:num>
  <w:num w:numId="44" w16cid:durableId="271284174">
    <w:abstractNumId w:val="45"/>
  </w:num>
  <w:num w:numId="45" w16cid:durableId="1689483680">
    <w:abstractNumId w:val="35"/>
  </w:num>
  <w:num w:numId="46" w16cid:durableId="1506237765">
    <w:abstractNumId w:val="0"/>
  </w:num>
  <w:num w:numId="47" w16cid:durableId="2070112833">
    <w:abstractNumId w:val="1"/>
  </w:num>
  <w:num w:numId="48" w16cid:durableId="401218761">
    <w:abstractNumId w:val="2"/>
  </w:num>
  <w:num w:numId="49" w16cid:durableId="643002223">
    <w:abstractNumId w:val="4"/>
  </w:num>
  <w:num w:numId="50" w16cid:durableId="1074007949">
    <w:abstractNumId w:val="5"/>
  </w:num>
  <w:num w:numId="51" w16cid:durableId="239413314">
    <w:abstractNumId w:val="6"/>
  </w:num>
  <w:num w:numId="52" w16cid:durableId="2119641171">
    <w:abstractNumId w:val="7"/>
  </w:num>
  <w:num w:numId="53" w16cid:durableId="897664336">
    <w:abstractNumId w:val="8"/>
  </w:num>
  <w:num w:numId="54" w16cid:durableId="1320570893">
    <w:abstractNumId w:val="42"/>
  </w:num>
  <w:num w:numId="55" w16cid:durableId="17804437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2616214">
    <w:abstractNumId w:val="55"/>
  </w:num>
  <w:num w:numId="57" w16cid:durableId="510531977">
    <w:abstractNumId w:val="18"/>
  </w:num>
  <w:num w:numId="58" w16cid:durableId="1303773664">
    <w:abstractNumId w:val="32"/>
  </w:num>
  <w:num w:numId="59" w16cid:durableId="221605516">
    <w:abstractNumId w:val="38"/>
  </w:num>
  <w:num w:numId="60" w16cid:durableId="20241664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03989004">
    <w:abstractNumId w:val="16"/>
  </w:num>
  <w:num w:numId="62" w16cid:durableId="276064986">
    <w:abstractNumId w:val="25"/>
  </w:num>
  <w:num w:numId="63" w16cid:durableId="79065927">
    <w:abstractNumId w:val="39"/>
  </w:num>
  <w:num w:numId="64" w16cid:durableId="1547524436">
    <w:abstractNumId w:val="10"/>
  </w:num>
  <w:num w:numId="65" w16cid:durableId="1054084016">
    <w:abstractNumId w:val="64"/>
  </w:num>
  <w:num w:numId="66" w16cid:durableId="564992180">
    <w:abstractNumId w:val="33"/>
  </w:num>
  <w:num w:numId="67" w16cid:durableId="474447114">
    <w:abstractNumId w:val="48"/>
  </w:num>
  <w:num w:numId="68" w16cid:durableId="814682404">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2961"/>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49D0"/>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345A"/>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A7812"/>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7B5"/>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46C3C"/>
    <w:rsid w:val="0025100D"/>
    <w:rsid w:val="0025261E"/>
    <w:rsid w:val="00253947"/>
    <w:rsid w:val="00253FEF"/>
    <w:rsid w:val="0025786E"/>
    <w:rsid w:val="002606BB"/>
    <w:rsid w:val="00260CDC"/>
    <w:rsid w:val="0026617A"/>
    <w:rsid w:val="00266975"/>
    <w:rsid w:val="00275DFC"/>
    <w:rsid w:val="0027602A"/>
    <w:rsid w:val="0027613A"/>
    <w:rsid w:val="002768FB"/>
    <w:rsid w:val="00277FC9"/>
    <w:rsid w:val="002824A0"/>
    <w:rsid w:val="00286E21"/>
    <w:rsid w:val="00287180"/>
    <w:rsid w:val="002912CA"/>
    <w:rsid w:val="00291C0A"/>
    <w:rsid w:val="00293622"/>
    <w:rsid w:val="002946AD"/>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5FD6"/>
    <w:rsid w:val="002F72FF"/>
    <w:rsid w:val="00302C13"/>
    <w:rsid w:val="00304060"/>
    <w:rsid w:val="00305F8C"/>
    <w:rsid w:val="00306607"/>
    <w:rsid w:val="003112A8"/>
    <w:rsid w:val="0032108C"/>
    <w:rsid w:val="0032144C"/>
    <w:rsid w:val="003241BE"/>
    <w:rsid w:val="0032587A"/>
    <w:rsid w:val="00326797"/>
    <w:rsid w:val="00337790"/>
    <w:rsid w:val="00340EA5"/>
    <w:rsid w:val="00341025"/>
    <w:rsid w:val="003420C0"/>
    <w:rsid w:val="003459F6"/>
    <w:rsid w:val="00345A50"/>
    <w:rsid w:val="00346736"/>
    <w:rsid w:val="00346F94"/>
    <w:rsid w:val="003476E8"/>
    <w:rsid w:val="00350AB4"/>
    <w:rsid w:val="0035302E"/>
    <w:rsid w:val="003540C6"/>
    <w:rsid w:val="00354298"/>
    <w:rsid w:val="00361CBE"/>
    <w:rsid w:val="0036293E"/>
    <w:rsid w:val="00364B28"/>
    <w:rsid w:val="003655B7"/>
    <w:rsid w:val="0036693B"/>
    <w:rsid w:val="00366A85"/>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6C23"/>
    <w:rsid w:val="003C72BF"/>
    <w:rsid w:val="003D0077"/>
    <w:rsid w:val="003D05C6"/>
    <w:rsid w:val="003D206A"/>
    <w:rsid w:val="003D2CBF"/>
    <w:rsid w:val="003D351D"/>
    <w:rsid w:val="003D5A10"/>
    <w:rsid w:val="003D7813"/>
    <w:rsid w:val="003E08BC"/>
    <w:rsid w:val="003E3536"/>
    <w:rsid w:val="003E7150"/>
    <w:rsid w:val="003E7320"/>
    <w:rsid w:val="003F0140"/>
    <w:rsid w:val="003F1693"/>
    <w:rsid w:val="003F3117"/>
    <w:rsid w:val="003F3AF4"/>
    <w:rsid w:val="003F4EEF"/>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5F59"/>
    <w:rsid w:val="00426BCF"/>
    <w:rsid w:val="004272EA"/>
    <w:rsid w:val="00431EF9"/>
    <w:rsid w:val="00434008"/>
    <w:rsid w:val="00434348"/>
    <w:rsid w:val="0043658E"/>
    <w:rsid w:val="00440A00"/>
    <w:rsid w:val="00440C7B"/>
    <w:rsid w:val="00445056"/>
    <w:rsid w:val="00445505"/>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14D"/>
    <w:rsid w:val="004A7375"/>
    <w:rsid w:val="004A7ECA"/>
    <w:rsid w:val="004B36C3"/>
    <w:rsid w:val="004B5229"/>
    <w:rsid w:val="004B63D1"/>
    <w:rsid w:val="004C222C"/>
    <w:rsid w:val="004C35F2"/>
    <w:rsid w:val="004C441E"/>
    <w:rsid w:val="004D77B9"/>
    <w:rsid w:val="004E3C51"/>
    <w:rsid w:val="004E7B37"/>
    <w:rsid w:val="004E7C04"/>
    <w:rsid w:val="004E7CD1"/>
    <w:rsid w:val="004F0BD2"/>
    <w:rsid w:val="004F230D"/>
    <w:rsid w:val="004F27C5"/>
    <w:rsid w:val="004F47FD"/>
    <w:rsid w:val="004F617D"/>
    <w:rsid w:val="004F797C"/>
    <w:rsid w:val="00502039"/>
    <w:rsid w:val="00505B63"/>
    <w:rsid w:val="0051401E"/>
    <w:rsid w:val="00516091"/>
    <w:rsid w:val="00516B5B"/>
    <w:rsid w:val="00516FD3"/>
    <w:rsid w:val="0052438C"/>
    <w:rsid w:val="005439F7"/>
    <w:rsid w:val="0054401F"/>
    <w:rsid w:val="00545440"/>
    <w:rsid w:val="005460C0"/>
    <w:rsid w:val="0055077F"/>
    <w:rsid w:val="00551D9A"/>
    <w:rsid w:val="005547F6"/>
    <w:rsid w:val="00561F2E"/>
    <w:rsid w:val="00563316"/>
    <w:rsid w:val="00563624"/>
    <w:rsid w:val="00565969"/>
    <w:rsid w:val="005703F1"/>
    <w:rsid w:val="005726FE"/>
    <w:rsid w:val="00572BB9"/>
    <w:rsid w:val="00573D06"/>
    <w:rsid w:val="00573D4E"/>
    <w:rsid w:val="0057509D"/>
    <w:rsid w:val="00576BC8"/>
    <w:rsid w:val="0059164E"/>
    <w:rsid w:val="005933B7"/>
    <w:rsid w:val="00594259"/>
    <w:rsid w:val="00596380"/>
    <w:rsid w:val="00596549"/>
    <w:rsid w:val="005A2DDF"/>
    <w:rsid w:val="005A6C05"/>
    <w:rsid w:val="005A71D5"/>
    <w:rsid w:val="005B41E4"/>
    <w:rsid w:val="005B7B55"/>
    <w:rsid w:val="005B7E72"/>
    <w:rsid w:val="005C0861"/>
    <w:rsid w:val="005C126C"/>
    <w:rsid w:val="005C2ADB"/>
    <w:rsid w:val="005D01B3"/>
    <w:rsid w:val="005D01F2"/>
    <w:rsid w:val="005E09C4"/>
    <w:rsid w:val="005E3421"/>
    <w:rsid w:val="005E53D5"/>
    <w:rsid w:val="005E7F7D"/>
    <w:rsid w:val="005F4921"/>
    <w:rsid w:val="005F59AC"/>
    <w:rsid w:val="005F76DF"/>
    <w:rsid w:val="00610456"/>
    <w:rsid w:val="00613C21"/>
    <w:rsid w:val="00623740"/>
    <w:rsid w:val="00624CCB"/>
    <w:rsid w:val="00626871"/>
    <w:rsid w:val="00627122"/>
    <w:rsid w:val="0063022D"/>
    <w:rsid w:val="006323F6"/>
    <w:rsid w:val="00635ED4"/>
    <w:rsid w:val="0063633C"/>
    <w:rsid w:val="006368CC"/>
    <w:rsid w:val="00636ED5"/>
    <w:rsid w:val="00641BBF"/>
    <w:rsid w:val="00642615"/>
    <w:rsid w:val="00643DC3"/>
    <w:rsid w:val="006447DE"/>
    <w:rsid w:val="006459BF"/>
    <w:rsid w:val="006516F8"/>
    <w:rsid w:val="0065634B"/>
    <w:rsid w:val="006608A6"/>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D6D"/>
    <w:rsid w:val="006965CB"/>
    <w:rsid w:val="00697265"/>
    <w:rsid w:val="00697346"/>
    <w:rsid w:val="006A21A6"/>
    <w:rsid w:val="006A2279"/>
    <w:rsid w:val="006A269B"/>
    <w:rsid w:val="006A6A3F"/>
    <w:rsid w:val="006A6F8D"/>
    <w:rsid w:val="006B09B5"/>
    <w:rsid w:val="006B468D"/>
    <w:rsid w:val="006C025D"/>
    <w:rsid w:val="006C1DCA"/>
    <w:rsid w:val="006C3A47"/>
    <w:rsid w:val="006C48AE"/>
    <w:rsid w:val="006C7A06"/>
    <w:rsid w:val="006D051B"/>
    <w:rsid w:val="006D0D39"/>
    <w:rsid w:val="006D1660"/>
    <w:rsid w:val="006D3940"/>
    <w:rsid w:val="006D395B"/>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96DE4"/>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2A9B"/>
    <w:rsid w:val="008032BF"/>
    <w:rsid w:val="00803ABD"/>
    <w:rsid w:val="00807F95"/>
    <w:rsid w:val="00812215"/>
    <w:rsid w:val="0081700A"/>
    <w:rsid w:val="008178F1"/>
    <w:rsid w:val="00824CF2"/>
    <w:rsid w:val="008257AA"/>
    <w:rsid w:val="00825979"/>
    <w:rsid w:val="008319ED"/>
    <w:rsid w:val="00840F5E"/>
    <w:rsid w:val="00841740"/>
    <w:rsid w:val="008446B7"/>
    <w:rsid w:val="0084657B"/>
    <w:rsid w:val="008465A7"/>
    <w:rsid w:val="008473DC"/>
    <w:rsid w:val="00851841"/>
    <w:rsid w:val="00852E6D"/>
    <w:rsid w:val="00857167"/>
    <w:rsid w:val="00862543"/>
    <w:rsid w:val="00862904"/>
    <w:rsid w:val="00870980"/>
    <w:rsid w:val="00873F51"/>
    <w:rsid w:val="00881C3F"/>
    <w:rsid w:val="008845B5"/>
    <w:rsid w:val="008851DB"/>
    <w:rsid w:val="00885C23"/>
    <w:rsid w:val="008866E9"/>
    <w:rsid w:val="00887CC2"/>
    <w:rsid w:val="00891E53"/>
    <w:rsid w:val="008964E2"/>
    <w:rsid w:val="008970AB"/>
    <w:rsid w:val="008975DF"/>
    <w:rsid w:val="008B0769"/>
    <w:rsid w:val="008B0A9F"/>
    <w:rsid w:val="008B0DF9"/>
    <w:rsid w:val="008B14CF"/>
    <w:rsid w:val="008B64CC"/>
    <w:rsid w:val="008C55A9"/>
    <w:rsid w:val="008C6573"/>
    <w:rsid w:val="008C7A3E"/>
    <w:rsid w:val="008C7D37"/>
    <w:rsid w:val="008D1F80"/>
    <w:rsid w:val="008D4EC9"/>
    <w:rsid w:val="008D5968"/>
    <w:rsid w:val="008E00E3"/>
    <w:rsid w:val="008E4642"/>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559B3"/>
    <w:rsid w:val="00961D9D"/>
    <w:rsid w:val="00963B4E"/>
    <w:rsid w:val="009650EC"/>
    <w:rsid w:val="0097118B"/>
    <w:rsid w:val="00971D05"/>
    <w:rsid w:val="0097396A"/>
    <w:rsid w:val="00975225"/>
    <w:rsid w:val="009828B0"/>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A0112C"/>
    <w:rsid w:val="00A0172E"/>
    <w:rsid w:val="00A06D91"/>
    <w:rsid w:val="00A106F3"/>
    <w:rsid w:val="00A113FF"/>
    <w:rsid w:val="00A1314E"/>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4151"/>
    <w:rsid w:val="00A921CF"/>
    <w:rsid w:val="00A953FA"/>
    <w:rsid w:val="00A966EA"/>
    <w:rsid w:val="00A96F34"/>
    <w:rsid w:val="00AA08AD"/>
    <w:rsid w:val="00AA08B3"/>
    <w:rsid w:val="00AA1AD1"/>
    <w:rsid w:val="00AA2D25"/>
    <w:rsid w:val="00AB1040"/>
    <w:rsid w:val="00AB18B1"/>
    <w:rsid w:val="00AB366F"/>
    <w:rsid w:val="00AB3830"/>
    <w:rsid w:val="00AB4E60"/>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1270A"/>
    <w:rsid w:val="00B130C7"/>
    <w:rsid w:val="00B1549A"/>
    <w:rsid w:val="00B1687E"/>
    <w:rsid w:val="00B16D4C"/>
    <w:rsid w:val="00B27577"/>
    <w:rsid w:val="00B30A31"/>
    <w:rsid w:val="00B30ADC"/>
    <w:rsid w:val="00B36162"/>
    <w:rsid w:val="00B400B8"/>
    <w:rsid w:val="00B4039B"/>
    <w:rsid w:val="00B40C22"/>
    <w:rsid w:val="00B42C52"/>
    <w:rsid w:val="00B45AE6"/>
    <w:rsid w:val="00B45D39"/>
    <w:rsid w:val="00B472F7"/>
    <w:rsid w:val="00B4735A"/>
    <w:rsid w:val="00B51ED1"/>
    <w:rsid w:val="00B61DE7"/>
    <w:rsid w:val="00B63AA7"/>
    <w:rsid w:val="00B7001A"/>
    <w:rsid w:val="00B70A24"/>
    <w:rsid w:val="00B72BD6"/>
    <w:rsid w:val="00B73911"/>
    <w:rsid w:val="00B76BA5"/>
    <w:rsid w:val="00B80368"/>
    <w:rsid w:val="00B85B83"/>
    <w:rsid w:val="00B91ADD"/>
    <w:rsid w:val="00B96FA5"/>
    <w:rsid w:val="00BA2601"/>
    <w:rsid w:val="00BA4928"/>
    <w:rsid w:val="00BA50F5"/>
    <w:rsid w:val="00BA7974"/>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708F"/>
    <w:rsid w:val="00C00EC8"/>
    <w:rsid w:val="00C01E9F"/>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5B73"/>
    <w:rsid w:val="00C3621D"/>
    <w:rsid w:val="00C375AF"/>
    <w:rsid w:val="00C375FC"/>
    <w:rsid w:val="00C44BA5"/>
    <w:rsid w:val="00C458D7"/>
    <w:rsid w:val="00C47203"/>
    <w:rsid w:val="00C47E16"/>
    <w:rsid w:val="00C50399"/>
    <w:rsid w:val="00C54D8D"/>
    <w:rsid w:val="00C5566B"/>
    <w:rsid w:val="00C55757"/>
    <w:rsid w:val="00C5759D"/>
    <w:rsid w:val="00C60E2F"/>
    <w:rsid w:val="00C627CD"/>
    <w:rsid w:val="00C627DA"/>
    <w:rsid w:val="00C63892"/>
    <w:rsid w:val="00C703A2"/>
    <w:rsid w:val="00C74997"/>
    <w:rsid w:val="00C80F5C"/>
    <w:rsid w:val="00C826E0"/>
    <w:rsid w:val="00C8385E"/>
    <w:rsid w:val="00C87222"/>
    <w:rsid w:val="00C874BE"/>
    <w:rsid w:val="00C90452"/>
    <w:rsid w:val="00C9320E"/>
    <w:rsid w:val="00C951F4"/>
    <w:rsid w:val="00C96A53"/>
    <w:rsid w:val="00C971E8"/>
    <w:rsid w:val="00C97EFB"/>
    <w:rsid w:val="00CA0DA4"/>
    <w:rsid w:val="00CA4B9F"/>
    <w:rsid w:val="00CB3643"/>
    <w:rsid w:val="00CB5EEA"/>
    <w:rsid w:val="00CB7CA5"/>
    <w:rsid w:val="00CC45D1"/>
    <w:rsid w:val="00CC47BB"/>
    <w:rsid w:val="00CC4E8F"/>
    <w:rsid w:val="00CC509F"/>
    <w:rsid w:val="00CE130C"/>
    <w:rsid w:val="00CE3262"/>
    <w:rsid w:val="00CF28AF"/>
    <w:rsid w:val="00CF688E"/>
    <w:rsid w:val="00D019D5"/>
    <w:rsid w:val="00D02028"/>
    <w:rsid w:val="00D030F4"/>
    <w:rsid w:val="00D0321C"/>
    <w:rsid w:val="00D077CB"/>
    <w:rsid w:val="00D078B0"/>
    <w:rsid w:val="00D07FE4"/>
    <w:rsid w:val="00D1174E"/>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27BA"/>
    <w:rsid w:val="00D62E9E"/>
    <w:rsid w:val="00D634CD"/>
    <w:rsid w:val="00D64025"/>
    <w:rsid w:val="00D67587"/>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16FB"/>
    <w:rsid w:val="00DA5459"/>
    <w:rsid w:val="00DA753D"/>
    <w:rsid w:val="00DB1E2F"/>
    <w:rsid w:val="00DB29E7"/>
    <w:rsid w:val="00DB3626"/>
    <w:rsid w:val="00DB544B"/>
    <w:rsid w:val="00DC4F53"/>
    <w:rsid w:val="00DD040F"/>
    <w:rsid w:val="00DD20DA"/>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2134"/>
    <w:rsid w:val="00E146DC"/>
    <w:rsid w:val="00E14EEE"/>
    <w:rsid w:val="00E27F66"/>
    <w:rsid w:val="00E30A44"/>
    <w:rsid w:val="00E334D2"/>
    <w:rsid w:val="00E44A32"/>
    <w:rsid w:val="00E456CC"/>
    <w:rsid w:val="00E50792"/>
    <w:rsid w:val="00E52A65"/>
    <w:rsid w:val="00E5436F"/>
    <w:rsid w:val="00E54EE7"/>
    <w:rsid w:val="00E56F93"/>
    <w:rsid w:val="00E5721F"/>
    <w:rsid w:val="00E608B1"/>
    <w:rsid w:val="00E610B1"/>
    <w:rsid w:val="00E6432C"/>
    <w:rsid w:val="00E675CF"/>
    <w:rsid w:val="00E727CF"/>
    <w:rsid w:val="00E72EAF"/>
    <w:rsid w:val="00E80367"/>
    <w:rsid w:val="00E921CC"/>
    <w:rsid w:val="00E92B3A"/>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F73AA"/>
    <w:rsid w:val="00F01426"/>
    <w:rsid w:val="00F02796"/>
    <w:rsid w:val="00F038FE"/>
    <w:rsid w:val="00F05C8D"/>
    <w:rsid w:val="00F06587"/>
    <w:rsid w:val="00F1164A"/>
    <w:rsid w:val="00F148F3"/>
    <w:rsid w:val="00F15853"/>
    <w:rsid w:val="00F16593"/>
    <w:rsid w:val="00F179D0"/>
    <w:rsid w:val="00F242C7"/>
    <w:rsid w:val="00F2552A"/>
    <w:rsid w:val="00F25682"/>
    <w:rsid w:val="00F2657B"/>
    <w:rsid w:val="00F31F20"/>
    <w:rsid w:val="00F432AF"/>
    <w:rsid w:val="00F47F54"/>
    <w:rsid w:val="00F5073D"/>
    <w:rsid w:val="00F516C0"/>
    <w:rsid w:val="00F5636B"/>
    <w:rsid w:val="00F60EF2"/>
    <w:rsid w:val="00F61B32"/>
    <w:rsid w:val="00F633DE"/>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64C2"/>
    <w:rsid w:val="00FC66D3"/>
    <w:rsid w:val="00FC69FA"/>
    <w:rsid w:val="00FC6D5E"/>
    <w:rsid w:val="00FD2234"/>
    <w:rsid w:val="00FD723F"/>
    <w:rsid w:val="00FE4982"/>
    <w:rsid w:val="00FE4EEE"/>
    <w:rsid w:val="00FE59E4"/>
    <w:rsid w:val="00FE74E0"/>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25</Pages>
  <Words>6564</Words>
  <Characters>42485</Characters>
  <Application>Microsoft Office Word</Application>
  <DocSecurity>0</DocSecurity>
  <Lines>354</Lines>
  <Paragraphs>97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25</cp:revision>
  <cp:lastPrinted>2024-09-17T08:44:00Z</cp:lastPrinted>
  <dcterms:created xsi:type="dcterms:W3CDTF">2024-04-24T08:57:00Z</dcterms:created>
  <dcterms:modified xsi:type="dcterms:W3CDTF">2024-09-23T13:00:00Z</dcterms:modified>
</cp:coreProperties>
</file>