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1041" w14:textId="1B922621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dnia </w:t>
      </w:r>
      <w:r w:rsidR="000E79D2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0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2.</w:t>
      </w:r>
      <w:r w:rsidR="000E79D2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02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</w:t>
      </w:r>
      <w:r w:rsidR="000E79D2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4</w:t>
      </w:r>
      <w:r w:rsidR="003F7BF0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r.</w:t>
      </w:r>
    </w:p>
    <w:p w14:paraId="26306A27" w14:textId="77777777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A651A29" w14:textId="678D222B" w:rsidR="00AE14B6" w:rsidRDefault="009E5ACE" w:rsidP="00AE14B6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br/>
      </w:r>
      <w:r w:rsidR="00AE14B6">
        <w:rPr>
          <w:rFonts w:ascii="Tahoma" w:hAnsi="Tahoma" w:cs="Tahoma"/>
          <w:b/>
          <w:bCs/>
          <w:lang w:eastAsia="pl-PL"/>
        </w:rPr>
        <w:t xml:space="preserve">INFORMACJA Z OTWARCIA OFERT </w:t>
      </w:r>
    </w:p>
    <w:p w14:paraId="03A94F05" w14:textId="77777777" w:rsidR="00AE14B6" w:rsidRDefault="00AE14B6" w:rsidP="00AE14B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49282B" w14:textId="32FF23A0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eastAsia="Calibri" w:cstheme="minorHAnsi"/>
          <w:b/>
          <w:sz w:val="24"/>
          <w:szCs w:val="24"/>
        </w:rPr>
        <w:t>Dotyczy:</w:t>
      </w:r>
      <w:r w:rsidRP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cstheme="minorHAnsi"/>
          <w:sz w:val="24"/>
          <w:szCs w:val="24"/>
        </w:rPr>
        <w:t>POSTĘPOWANIA O UDZIELENIE ZAMÓWI</w:t>
      </w:r>
      <w:r w:rsidR="00900985">
        <w:rPr>
          <w:rFonts w:cstheme="minorHAnsi"/>
          <w:sz w:val="24"/>
          <w:szCs w:val="24"/>
        </w:rPr>
        <w:t xml:space="preserve">ENIA </w:t>
      </w:r>
      <w:r w:rsidRPr="001A09C5">
        <w:rPr>
          <w:rFonts w:cstheme="minorHAnsi"/>
          <w:sz w:val="24"/>
          <w:szCs w:val="24"/>
        </w:rPr>
        <w:t xml:space="preserve"> PN: </w:t>
      </w:r>
    </w:p>
    <w:p w14:paraId="3E96B9AF" w14:textId="2C64A7B6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cstheme="minorHAnsi"/>
          <w:sz w:val="24"/>
          <w:szCs w:val="24"/>
        </w:rPr>
        <w:t>„</w:t>
      </w:r>
      <w:r w:rsidR="003F7BF0">
        <w:rPr>
          <w:rFonts w:cstheme="minorHAnsi"/>
          <w:sz w:val="24"/>
          <w:szCs w:val="24"/>
        </w:rPr>
        <w:t>B</w:t>
      </w:r>
      <w:r w:rsidR="000E79D2">
        <w:rPr>
          <w:rFonts w:cstheme="minorHAnsi"/>
          <w:sz w:val="24"/>
          <w:szCs w:val="24"/>
        </w:rPr>
        <w:t>IEŻĄCE UTRZYMANIE DRÓG GMINNYCH W 2024 ROKU.</w:t>
      </w:r>
      <w:r w:rsidR="003F7BF0">
        <w:rPr>
          <w:rFonts w:cstheme="minorHAnsi"/>
          <w:sz w:val="24"/>
          <w:szCs w:val="24"/>
        </w:rPr>
        <w:t>”</w:t>
      </w:r>
    </w:p>
    <w:p w14:paraId="375E5407" w14:textId="3CD38AA0" w:rsidR="00AE14B6" w:rsidRPr="001A09C5" w:rsidRDefault="00AE14B6" w:rsidP="00AE14B6">
      <w:pPr>
        <w:spacing w:after="0" w:line="240" w:lineRule="auto"/>
        <w:jc w:val="both"/>
        <w:rPr>
          <w:rFonts w:eastAsia="Arial Narrow" w:cstheme="minorHAnsi"/>
          <w:sz w:val="24"/>
          <w:szCs w:val="24"/>
        </w:rPr>
      </w:pPr>
      <w:r w:rsidRPr="001A09C5">
        <w:rPr>
          <w:rFonts w:cstheme="minorHAnsi"/>
          <w:sz w:val="24"/>
          <w:szCs w:val="24"/>
        </w:rPr>
        <w:br/>
        <w:t>Nr</w:t>
      </w:r>
      <w:r w:rsidRPr="001A09C5">
        <w:rPr>
          <w:rFonts w:eastAsia="Arial Narrow" w:cstheme="minorHAnsi"/>
          <w:sz w:val="24"/>
          <w:szCs w:val="24"/>
        </w:rPr>
        <w:t xml:space="preserve"> OGŁOSZENIA W BZP 202</w:t>
      </w:r>
      <w:r w:rsidR="003F7BF0">
        <w:rPr>
          <w:rFonts w:eastAsia="Arial Narrow" w:cstheme="minorHAnsi"/>
          <w:sz w:val="24"/>
          <w:szCs w:val="24"/>
        </w:rPr>
        <w:t>3</w:t>
      </w:r>
      <w:r w:rsidRPr="001A09C5">
        <w:rPr>
          <w:rFonts w:eastAsia="Arial Narrow" w:cstheme="minorHAnsi"/>
          <w:sz w:val="24"/>
          <w:szCs w:val="24"/>
        </w:rPr>
        <w:t>/BZP 00</w:t>
      </w:r>
      <w:r w:rsidR="000E79D2">
        <w:rPr>
          <w:rFonts w:eastAsia="Arial Narrow" w:cstheme="minorHAnsi"/>
          <w:sz w:val="24"/>
          <w:szCs w:val="24"/>
        </w:rPr>
        <w:t>048958</w:t>
      </w:r>
      <w:r w:rsidR="001A09C5">
        <w:rPr>
          <w:rFonts w:eastAsia="Arial Narrow" w:cstheme="minorHAnsi"/>
          <w:sz w:val="24"/>
          <w:szCs w:val="24"/>
        </w:rPr>
        <w:t>/01</w:t>
      </w:r>
      <w:r w:rsidRPr="001A09C5">
        <w:rPr>
          <w:rFonts w:eastAsia="Arial Narrow" w:cstheme="minorHAnsi"/>
          <w:sz w:val="24"/>
          <w:szCs w:val="24"/>
        </w:rPr>
        <w:t xml:space="preserve"> z dnia 202</w:t>
      </w:r>
      <w:r w:rsidR="000E79D2">
        <w:rPr>
          <w:rFonts w:eastAsia="Arial Narrow" w:cstheme="minorHAnsi"/>
          <w:sz w:val="24"/>
          <w:szCs w:val="24"/>
        </w:rPr>
        <w:t>4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Pr="001A09C5">
        <w:rPr>
          <w:rFonts w:eastAsia="Arial Narrow" w:cstheme="minorHAnsi"/>
          <w:sz w:val="24"/>
          <w:szCs w:val="24"/>
        </w:rPr>
        <w:t>-</w:t>
      </w:r>
      <w:r w:rsidR="000E79D2">
        <w:rPr>
          <w:rFonts w:eastAsia="Arial Narrow" w:cstheme="minorHAnsi"/>
          <w:sz w:val="24"/>
          <w:szCs w:val="24"/>
        </w:rPr>
        <w:t>01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Pr="001A09C5">
        <w:rPr>
          <w:rFonts w:eastAsia="Arial Narrow" w:cstheme="minorHAnsi"/>
          <w:sz w:val="24"/>
          <w:szCs w:val="24"/>
        </w:rPr>
        <w:t>-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="000E79D2">
        <w:rPr>
          <w:rFonts w:eastAsia="Arial Narrow" w:cstheme="minorHAnsi"/>
          <w:sz w:val="24"/>
          <w:szCs w:val="24"/>
        </w:rPr>
        <w:t>18</w:t>
      </w:r>
    </w:p>
    <w:p w14:paraId="79371701" w14:textId="3D3875C1" w:rsidR="001A09C5" w:rsidRDefault="00AE14B6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1A09C5">
        <w:rPr>
          <w:rFonts w:eastAsia="Calibri" w:cstheme="minorHAnsi"/>
          <w:sz w:val="24"/>
          <w:szCs w:val="24"/>
        </w:rPr>
        <w:t>Działając na podstawie art. 222 ust. 5 ustawy z 11 września 2019 r. – Prawo zamówień publicznych (Dz.</w:t>
      </w:r>
      <w:r w:rsid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eastAsia="Calibri" w:cstheme="minorHAnsi"/>
          <w:sz w:val="24"/>
          <w:szCs w:val="24"/>
        </w:rPr>
        <w:t>U.</w:t>
      </w:r>
      <w:r w:rsidR="001A09C5">
        <w:rPr>
          <w:rFonts w:eastAsia="Calibri" w:cstheme="minorHAnsi"/>
          <w:sz w:val="24"/>
          <w:szCs w:val="24"/>
        </w:rPr>
        <w:t xml:space="preserve"> z 20</w:t>
      </w:r>
      <w:r w:rsidR="003F7BF0">
        <w:rPr>
          <w:rFonts w:eastAsia="Calibri" w:cstheme="minorHAnsi"/>
          <w:sz w:val="24"/>
          <w:szCs w:val="24"/>
        </w:rPr>
        <w:t>23</w:t>
      </w:r>
      <w:r w:rsidRPr="001A09C5">
        <w:rPr>
          <w:rFonts w:eastAsia="Calibri" w:cstheme="minorHAnsi"/>
          <w:sz w:val="24"/>
          <w:szCs w:val="24"/>
        </w:rPr>
        <w:t xml:space="preserve"> poz. 1</w:t>
      </w:r>
      <w:r w:rsidR="003F7BF0">
        <w:rPr>
          <w:rFonts w:eastAsia="Calibri" w:cstheme="minorHAnsi"/>
          <w:sz w:val="24"/>
          <w:szCs w:val="24"/>
        </w:rPr>
        <w:t>6</w:t>
      </w:r>
      <w:r w:rsidR="000E79D2">
        <w:rPr>
          <w:rFonts w:eastAsia="Calibri" w:cstheme="minorHAnsi"/>
          <w:sz w:val="24"/>
          <w:szCs w:val="24"/>
        </w:rPr>
        <w:t>05</w:t>
      </w:r>
      <w:r w:rsidRPr="001A09C5">
        <w:rPr>
          <w:rFonts w:eastAsia="Calibri" w:cstheme="minorHAnsi"/>
          <w:sz w:val="24"/>
          <w:szCs w:val="24"/>
        </w:rPr>
        <w:t xml:space="preserve"> ze zm.), zamawiający informuje, że w postępowaniu wpłynęły następujące oferty:</w:t>
      </w:r>
    </w:p>
    <w:p w14:paraId="38CA6823" w14:textId="6AB968FF" w:rsidR="00AE14B6" w:rsidRPr="000D22E0" w:rsidRDefault="001A09C5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</w:rPr>
        <w:br/>
      </w:r>
      <w:r w:rsidRPr="000D22E0">
        <w:rPr>
          <w:rFonts w:eastAsia="Calibri" w:cstheme="minorHAnsi"/>
          <w:sz w:val="24"/>
          <w:szCs w:val="24"/>
          <w:u w:val="single"/>
        </w:rPr>
        <w:t>Oferta nr 1</w:t>
      </w:r>
    </w:p>
    <w:p w14:paraId="34DA26A0" w14:textId="2132D73D" w:rsidR="000E79D2" w:rsidRDefault="000E79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Zakład Drogowy ANTCZAK Sp. z o.o.</w:t>
      </w:r>
      <w:r>
        <w:rPr>
          <w:rFonts w:cstheme="minorHAnsi"/>
          <w:sz w:val="24"/>
          <w:szCs w:val="24"/>
        </w:rPr>
        <w:br/>
        <w:t>ul. Przemysłowa 13,</w:t>
      </w:r>
      <w:r>
        <w:rPr>
          <w:rFonts w:cstheme="minorHAnsi"/>
          <w:sz w:val="24"/>
          <w:szCs w:val="24"/>
        </w:rPr>
        <w:br/>
        <w:t>62-62-090 Mrowino</w:t>
      </w:r>
      <w:r w:rsidR="009E5ACE">
        <w:rPr>
          <w:rFonts w:cstheme="minorHAnsi"/>
          <w:sz w:val="24"/>
          <w:szCs w:val="24"/>
        </w:rPr>
        <w:br/>
        <w:t>Cena: 393 194,10 zł brutto</w:t>
      </w:r>
      <w:r>
        <w:rPr>
          <w:rFonts w:cstheme="minorHAnsi"/>
          <w:sz w:val="24"/>
          <w:szCs w:val="24"/>
        </w:rPr>
        <w:br/>
        <w:t>Czas rekcji – 3 dni.</w:t>
      </w:r>
    </w:p>
    <w:p w14:paraId="72D874B4" w14:textId="01A32E3F" w:rsidR="00D05424" w:rsidRPr="00D05424" w:rsidRDefault="00011F2D">
      <w:pPr>
        <w:rPr>
          <w:rFonts w:cstheme="minorHAnsi"/>
          <w:sz w:val="24"/>
          <w:szCs w:val="24"/>
        </w:rPr>
      </w:pPr>
      <w:r w:rsidRPr="00011F2D">
        <w:rPr>
          <w:rFonts w:cstheme="minorHAnsi"/>
          <w:sz w:val="24"/>
          <w:szCs w:val="24"/>
          <w:u w:val="single"/>
        </w:rPr>
        <w:t>Oferta Nr 2</w:t>
      </w:r>
      <w:r w:rsidR="000E79D2">
        <w:rPr>
          <w:rFonts w:cstheme="minorHAnsi"/>
          <w:sz w:val="24"/>
          <w:szCs w:val="24"/>
          <w:u w:val="single"/>
        </w:rPr>
        <w:br/>
      </w:r>
      <w:r w:rsidR="000E79D2" w:rsidRPr="000E79D2">
        <w:rPr>
          <w:rFonts w:cstheme="minorHAnsi"/>
          <w:sz w:val="24"/>
          <w:szCs w:val="24"/>
        </w:rPr>
        <w:t>DOMI Agnieszka Nowacka</w:t>
      </w:r>
      <w:r w:rsidR="000E79D2" w:rsidRPr="000E79D2">
        <w:rPr>
          <w:rFonts w:cstheme="minorHAnsi"/>
          <w:sz w:val="24"/>
          <w:szCs w:val="24"/>
        </w:rPr>
        <w:br/>
        <w:t>Plac Niepodległości 2</w:t>
      </w:r>
      <w:r w:rsidR="000E79D2" w:rsidRPr="000E79D2">
        <w:rPr>
          <w:rFonts w:cstheme="minorHAnsi"/>
          <w:sz w:val="24"/>
          <w:szCs w:val="24"/>
        </w:rPr>
        <w:br/>
        <w:t>62-035 Kórnik</w:t>
      </w:r>
      <w:r w:rsidR="009E5ACE">
        <w:rPr>
          <w:rFonts w:cstheme="minorHAnsi"/>
          <w:sz w:val="24"/>
          <w:szCs w:val="24"/>
        </w:rPr>
        <w:br/>
        <w:t>Cena: 371 798,25 zł brutto</w:t>
      </w:r>
      <w:r w:rsidRPr="000E79D2">
        <w:rPr>
          <w:rFonts w:cstheme="minorHAnsi"/>
          <w:sz w:val="24"/>
          <w:szCs w:val="24"/>
        </w:rPr>
        <w:br/>
      </w:r>
      <w:r w:rsidR="000E79D2">
        <w:rPr>
          <w:rFonts w:cstheme="minorHAnsi"/>
          <w:sz w:val="24"/>
          <w:szCs w:val="24"/>
        </w:rPr>
        <w:t>Czas reakcji – 3 dni</w:t>
      </w:r>
      <w:r w:rsidR="003032A8">
        <w:rPr>
          <w:rFonts w:cstheme="minorHAnsi"/>
          <w:sz w:val="24"/>
          <w:szCs w:val="24"/>
        </w:rPr>
        <w:br/>
      </w:r>
      <w:r w:rsidR="000E79D2">
        <w:rPr>
          <w:rFonts w:cstheme="minorHAnsi"/>
        </w:rPr>
        <w:br/>
      </w:r>
      <w:r w:rsidR="003920E3" w:rsidRPr="003920E3">
        <w:rPr>
          <w:rFonts w:cstheme="minorHAnsi"/>
        </w:rPr>
        <w:t>Sporządziła:</w:t>
      </w:r>
      <w:r w:rsidR="003920E3" w:rsidRPr="003920E3">
        <w:rPr>
          <w:rFonts w:cstheme="minorHAnsi"/>
        </w:rPr>
        <w:br/>
        <w:t>Halina Wroniecka</w:t>
      </w:r>
    </w:p>
    <w:sectPr w:rsidR="00D05424" w:rsidRPr="00D05424" w:rsidSect="003032A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6"/>
    <w:rsid w:val="00011F2D"/>
    <w:rsid w:val="000A06FE"/>
    <w:rsid w:val="000B44E4"/>
    <w:rsid w:val="000C1E20"/>
    <w:rsid w:val="000D22E0"/>
    <w:rsid w:val="000E79D2"/>
    <w:rsid w:val="00110ADF"/>
    <w:rsid w:val="001632F1"/>
    <w:rsid w:val="00194695"/>
    <w:rsid w:val="001A09C5"/>
    <w:rsid w:val="001F3BC6"/>
    <w:rsid w:val="00201EAE"/>
    <w:rsid w:val="00233638"/>
    <w:rsid w:val="00276DA5"/>
    <w:rsid w:val="003032A8"/>
    <w:rsid w:val="00361CB1"/>
    <w:rsid w:val="003920E3"/>
    <w:rsid w:val="003F7BF0"/>
    <w:rsid w:val="004F171B"/>
    <w:rsid w:val="004F502B"/>
    <w:rsid w:val="005306C8"/>
    <w:rsid w:val="00567EEF"/>
    <w:rsid w:val="008D0F8B"/>
    <w:rsid w:val="00900985"/>
    <w:rsid w:val="009E5ACE"/>
    <w:rsid w:val="00A82F66"/>
    <w:rsid w:val="00A901C9"/>
    <w:rsid w:val="00AE14B6"/>
    <w:rsid w:val="00C004A3"/>
    <w:rsid w:val="00C77674"/>
    <w:rsid w:val="00D05424"/>
    <w:rsid w:val="00D23316"/>
    <w:rsid w:val="00D65E7B"/>
    <w:rsid w:val="00D805E9"/>
    <w:rsid w:val="00DB758A"/>
    <w:rsid w:val="00DE5851"/>
    <w:rsid w:val="00F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CB34"/>
  <w15:chartTrackingRefBased/>
  <w15:docId w15:val="{9F050788-49FC-486C-A33C-AF73C708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4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cp:lastPrinted>2024-02-02T13:33:00Z</cp:lastPrinted>
  <dcterms:created xsi:type="dcterms:W3CDTF">2024-02-02T13:33:00Z</dcterms:created>
  <dcterms:modified xsi:type="dcterms:W3CDTF">2024-02-02T13:33:00Z</dcterms:modified>
</cp:coreProperties>
</file>