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1780" w14:textId="4EA34F52" w:rsidR="00D0165A" w:rsidRPr="00D0165A" w:rsidRDefault="00D0165A" w:rsidP="00D0165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Hlk182399788"/>
      <w:r w:rsidRPr="00D0165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0BDF558E" wp14:editId="11E1EA14">
            <wp:simplePos x="0" y="0"/>
            <wp:positionH relativeFrom="column">
              <wp:posOffset>1188720</wp:posOffset>
            </wp:positionH>
            <wp:positionV relativeFrom="paragraph">
              <wp:posOffset>62865</wp:posOffset>
            </wp:positionV>
            <wp:extent cx="1964055" cy="610870"/>
            <wp:effectExtent l="0" t="0" r="0" b="0"/>
            <wp:wrapNone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65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22DDAB4D" wp14:editId="2D017EFE">
            <wp:simplePos x="0" y="0"/>
            <wp:positionH relativeFrom="column">
              <wp:posOffset>3496310</wp:posOffset>
            </wp:positionH>
            <wp:positionV relativeFrom="paragraph">
              <wp:posOffset>110490</wp:posOffset>
            </wp:positionV>
            <wp:extent cx="1457325" cy="631825"/>
            <wp:effectExtent l="0" t="0" r="9525" b="0"/>
            <wp:wrapNone/>
            <wp:docPr id="13" name="Obraz 1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R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2F6F403" w14:textId="2D719DD5" w:rsidR="00D0165A" w:rsidRDefault="00D0165A" w:rsidP="00D0165A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7AC0B9C2" w14:textId="77777777" w:rsidR="00D0165A" w:rsidRDefault="00D0165A" w:rsidP="00D0165A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667DCFE8" w14:textId="039DF22B" w:rsidR="00D0165A" w:rsidRDefault="00D0165A" w:rsidP="00D0165A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5D600AE6" w14:textId="77777777" w:rsidR="00D0165A" w:rsidRDefault="00D0165A" w:rsidP="00D0165A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3861660D" w14:textId="77777777" w:rsidR="00D0165A" w:rsidRDefault="00D0165A" w:rsidP="00D0165A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1ACAA52E" w14:textId="531D37EA" w:rsidR="00D0165A" w:rsidRDefault="00D0165A" w:rsidP="00D0165A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object w:dxaOrig="225" w:dyaOrig="225" w14:anchorId="6A743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7" o:title=""/>
            <w10:wrap type="square" side="right"/>
          </v:shape>
          <o:OLEObject Type="Embed" ProgID="Msxml2.SAXXMLReader.5.0" ShapeID="_x0000_s1026" DrawAspect="Content" ObjectID="_1795848402" r:id="rId8"/>
        </w:object>
      </w: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6B2F8A24" w14:textId="77777777" w:rsidR="00D0165A" w:rsidRDefault="00D0165A" w:rsidP="00D0165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19D36E7B" w14:textId="77777777" w:rsidR="00D0165A" w:rsidRDefault="00D0165A" w:rsidP="00D0165A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F4231A2" w14:textId="77777777" w:rsidR="00D0165A" w:rsidRDefault="00D0165A" w:rsidP="00D0165A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09770299" w14:textId="77777777" w:rsidR="00D0165A" w:rsidRDefault="00D0165A" w:rsidP="00D0165A">
      <w:pPr>
        <w:spacing w:after="200" w:line="276" w:lineRule="auto"/>
        <w:jc w:val="center"/>
        <w:rPr>
          <w:rFonts w:ascii="Calibri" w:eastAsia="Calibri" w:hAnsi="Calibri" w:cs="Times New Roman"/>
        </w:rPr>
      </w:pPr>
      <w:hyperlink r:id="rId9" w:history="1">
        <w:r>
          <w:rPr>
            <w:rStyle w:val="Hipercze"/>
            <w:rFonts w:ascii="Book Antiqua" w:eastAsia="Times New Roman" w:hAnsi="Book Antiqua" w:cs="Times New Roman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5AB6CE4" w14:textId="2A59A4CB" w:rsidR="00D0165A" w:rsidRDefault="00D0165A" w:rsidP="00D0165A">
      <w:pPr>
        <w:spacing w:after="200" w:line="276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16.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12.2024 r.</w:t>
      </w:r>
    </w:p>
    <w:p w14:paraId="0C7D4158" w14:textId="77777777" w:rsidR="00D0165A" w:rsidRDefault="00D0165A" w:rsidP="00D0165A">
      <w:pPr>
        <w:spacing w:after="0" w:line="276" w:lineRule="auto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UKW/DZP-281-ZO-103/2024</w:t>
      </w:r>
    </w:p>
    <w:p w14:paraId="26F17BAB" w14:textId="77777777" w:rsidR="00D0165A" w:rsidRPr="00D0165A" w:rsidRDefault="00D0165A" w:rsidP="00D0165A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9221FBF" w14:textId="77777777" w:rsidR="00D0165A" w:rsidRPr="00D0165A" w:rsidRDefault="00D0165A" w:rsidP="00D0165A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D0165A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SPROSTOWANIE OGŁOSZENIA O WYBORZE OFERTY</w:t>
      </w:r>
    </w:p>
    <w:p w14:paraId="4D28A6F2" w14:textId="77777777" w:rsidR="00D0165A" w:rsidRPr="00D0165A" w:rsidRDefault="00D0165A" w:rsidP="00D0165A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D0165A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TRYBIE Zapytania Ofertowego </w:t>
      </w:r>
    </w:p>
    <w:p w14:paraId="2B997379" w14:textId="77777777" w:rsidR="00D0165A" w:rsidRPr="00D0165A" w:rsidRDefault="00D0165A" w:rsidP="00D0165A">
      <w:pPr>
        <w:spacing w:after="200" w:line="36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8EFAF77" w14:textId="11FF6672" w:rsidR="00D0165A" w:rsidRPr="00D0165A" w:rsidRDefault="00D0165A" w:rsidP="00D0165A">
      <w:pPr>
        <w:spacing w:after="200" w:line="36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0165A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popełnienia omyłki dokonuje następującej modyfikacji ogłoszenia o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unieważnieniu postępowania </w:t>
      </w:r>
      <w:r w:rsidRPr="00D0165A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 części 1, 2, 3, 4, 5, 6, 7 i 8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D0165A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trybie zapytania ofertowego pn. </w:t>
      </w:r>
      <w:r w:rsidRPr="00D0165A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>„</w:t>
      </w:r>
      <w:r w:rsidRPr="00D0165A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Dostawa projektorów i sprzętu RTV na potrzeby UKW</w:t>
      </w:r>
      <w:r w:rsidRPr="00D0165A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>”</w:t>
      </w:r>
      <w:r w:rsidRPr="00D0165A">
        <w:rPr>
          <w:rFonts w:ascii="Book Antiqua" w:eastAsia="Times New Roman" w:hAnsi="Book Antiqua" w:cs="Book Antiqua"/>
          <w:sz w:val="20"/>
          <w:szCs w:val="20"/>
          <w:lang w:eastAsia="pl-PL"/>
        </w:rPr>
        <w:t>:</w:t>
      </w:r>
    </w:p>
    <w:p w14:paraId="5E2B3F25" w14:textId="77777777" w:rsidR="00D0165A" w:rsidRPr="00D0165A" w:rsidRDefault="00D0165A" w:rsidP="00D0165A">
      <w:pPr>
        <w:tabs>
          <w:tab w:val="left" w:pos="426"/>
        </w:tabs>
        <w:spacing w:after="20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0165A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Jest:</w:t>
      </w:r>
    </w:p>
    <w:p w14:paraId="5E1CCF07" w14:textId="54789861" w:rsidR="00D0165A" w:rsidRPr="00D0165A" w:rsidRDefault="00D0165A" w:rsidP="00D0165A">
      <w:pPr>
        <w:spacing w:after="200" w:line="276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0165A">
        <w:rPr>
          <w:rFonts w:ascii="Book Antiqua" w:eastAsia="Times New Roman" w:hAnsi="Book Antiqua" w:cs="Book Antiqua"/>
          <w:sz w:val="20"/>
          <w:szCs w:val="20"/>
          <w:lang w:eastAsia="pl-PL"/>
        </w:rPr>
        <w:t>Bydgoszcz, dn.</w:t>
      </w:r>
      <w:r w:rsidRPr="00D0165A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28.11</w:t>
      </w:r>
      <w:r w:rsidRPr="00D0165A">
        <w:rPr>
          <w:rFonts w:ascii="Book Antiqua" w:eastAsia="Times New Roman" w:hAnsi="Book Antiqua" w:cs="Book Antiqua"/>
          <w:sz w:val="20"/>
          <w:szCs w:val="20"/>
          <w:lang w:eastAsia="pl-PL"/>
        </w:rPr>
        <w:t>.2024 r.</w:t>
      </w:r>
    </w:p>
    <w:p w14:paraId="123F3974" w14:textId="2A2527A0" w:rsidR="00D0165A" w:rsidRPr="00D0165A" w:rsidRDefault="00D0165A" w:rsidP="00D0165A">
      <w:pPr>
        <w:spacing w:after="0" w:line="276" w:lineRule="auto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  <w:r w:rsidRPr="00D0165A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UKW/DZP-281-ZO-</w:t>
      </w:r>
      <w:r w:rsidRPr="00D0165A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81</w:t>
      </w:r>
      <w:r w:rsidRPr="00D0165A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/2024</w:t>
      </w:r>
    </w:p>
    <w:p w14:paraId="278D4F58" w14:textId="1E8BDEED" w:rsidR="00D0165A" w:rsidRPr="00D0165A" w:rsidRDefault="00D0165A" w:rsidP="00D0165A">
      <w:pPr>
        <w:spacing w:after="20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329B0E4" w14:textId="77777777" w:rsidR="00D0165A" w:rsidRPr="00D0165A" w:rsidRDefault="00D0165A" w:rsidP="00D0165A">
      <w:pPr>
        <w:spacing w:after="20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0165A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Powinno być:</w:t>
      </w:r>
    </w:p>
    <w:p w14:paraId="5882322F" w14:textId="77777777" w:rsidR="00D0165A" w:rsidRPr="00D0165A" w:rsidRDefault="00D0165A" w:rsidP="00D0165A">
      <w:pPr>
        <w:spacing w:after="200" w:line="276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0165A">
        <w:rPr>
          <w:rFonts w:ascii="Book Antiqua" w:eastAsia="Times New Roman" w:hAnsi="Book Antiqua" w:cs="Book Antiqua"/>
          <w:sz w:val="20"/>
          <w:szCs w:val="20"/>
          <w:lang w:eastAsia="pl-PL"/>
        </w:rPr>
        <w:t>Bydgoszcz, dn. 12.12.2024 r.</w:t>
      </w:r>
    </w:p>
    <w:p w14:paraId="15CC130A" w14:textId="77777777" w:rsidR="00D0165A" w:rsidRPr="00D0165A" w:rsidRDefault="00D0165A" w:rsidP="00D0165A">
      <w:pPr>
        <w:spacing w:after="0" w:line="276" w:lineRule="auto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  <w:r w:rsidRPr="00D0165A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UKW/DZP-281-ZO-103/2024</w:t>
      </w:r>
    </w:p>
    <w:p w14:paraId="669565CD" w14:textId="77777777" w:rsidR="00D0165A" w:rsidRPr="00D0165A" w:rsidRDefault="00D0165A" w:rsidP="00D0165A">
      <w:pPr>
        <w:spacing w:after="20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42DEEB60" w14:textId="77777777" w:rsidR="00D0165A" w:rsidRDefault="00D0165A" w:rsidP="00D0165A">
      <w:pPr>
        <w:spacing w:after="200" w:line="276" w:lineRule="auto"/>
        <w:jc w:val="right"/>
        <w:rPr>
          <w:rFonts w:ascii="Book Antiqua" w:eastAsia="Calibri" w:hAnsi="Book Antiqua" w:cs="Times New Roman"/>
          <w:b/>
          <w:bCs/>
          <w:sz w:val="20"/>
          <w:szCs w:val="20"/>
        </w:rPr>
      </w:pPr>
    </w:p>
    <w:p w14:paraId="0C6F5898" w14:textId="28AEC98D" w:rsidR="00D0165A" w:rsidRPr="00D0165A" w:rsidRDefault="00D0165A" w:rsidP="00D0165A">
      <w:pPr>
        <w:spacing w:after="200" w:line="276" w:lineRule="auto"/>
        <w:jc w:val="right"/>
        <w:rPr>
          <w:rFonts w:ascii="Calibri" w:eastAsia="Calibri" w:hAnsi="Calibri" w:cs="Times New Roman"/>
          <w:b/>
          <w:bCs/>
          <w:sz w:val="20"/>
          <w:szCs w:val="20"/>
        </w:rPr>
      </w:pPr>
      <w:r w:rsidRPr="00D0165A">
        <w:rPr>
          <w:rFonts w:ascii="Book Antiqua" w:eastAsia="Calibri" w:hAnsi="Book Antiqua" w:cs="Times New Roman"/>
          <w:b/>
          <w:bCs/>
          <w:sz w:val="20"/>
          <w:szCs w:val="20"/>
        </w:rPr>
        <w:t xml:space="preserve">p.o. </w:t>
      </w:r>
      <w:r w:rsidRPr="00D0165A">
        <w:rPr>
          <w:rFonts w:ascii="Book Antiqua" w:eastAsia="Calibri" w:hAnsi="Book Antiqua" w:cs="Times New Roman"/>
          <w:b/>
          <w:bCs/>
          <w:sz w:val="20"/>
          <w:szCs w:val="20"/>
        </w:rPr>
        <w:t>Kanclerz</w:t>
      </w:r>
      <w:r w:rsidRPr="00D0165A">
        <w:rPr>
          <w:rFonts w:ascii="Book Antiqua" w:eastAsia="Calibri" w:hAnsi="Book Antiqua" w:cs="Times New Roman"/>
          <w:b/>
          <w:bCs/>
          <w:sz w:val="20"/>
          <w:szCs w:val="20"/>
        </w:rPr>
        <w:t>a</w:t>
      </w:r>
      <w:r w:rsidRPr="00D0165A">
        <w:rPr>
          <w:rFonts w:ascii="Book Antiqua" w:eastAsia="Calibri" w:hAnsi="Book Antiqua" w:cs="Times New Roman"/>
          <w:b/>
          <w:bCs/>
          <w:sz w:val="20"/>
          <w:szCs w:val="20"/>
        </w:rPr>
        <w:t xml:space="preserve"> UKW</w:t>
      </w:r>
    </w:p>
    <w:p w14:paraId="26A68102" w14:textId="6F4B8043" w:rsidR="00D0165A" w:rsidRPr="00D0165A" w:rsidRDefault="00D0165A" w:rsidP="00D0165A">
      <w:pPr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D0165A">
        <w:rPr>
          <w:rFonts w:ascii="Book Antiqua" w:eastAsia="Calibri" w:hAnsi="Book Antiqua" w:cs="Times New Roman"/>
          <w:b/>
          <w:bCs/>
          <w:sz w:val="20"/>
          <w:szCs w:val="20"/>
        </w:rPr>
        <w:t xml:space="preserve">mgr </w:t>
      </w:r>
      <w:r w:rsidRPr="00D0165A">
        <w:rPr>
          <w:rFonts w:ascii="Book Antiqua" w:eastAsia="Calibri" w:hAnsi="Book Antiqua" w:cs="Times New Roman"/>
          <w:b/>
          <w:bCs/>
          <w:sz w:val="20"/>
          <w:szCs w:val="20"/>
        </w:rPr>
        <w:t>Aniela Bekier-Jasińska</w:t>
      </w:r>
    </w:p>
    <w:p w14:paraId="5CAFEFA2" w14:textId="77777777" w:rsidR="00D0165A" w:rsidRPr="00D0165A" w:rsidRDefault="00D0165A" w:rsidP="00D0165A">
      <w:pPr>
        <w:spacing w:after="200" w:line="276" w:lineRule="auto"/>
        <w:rPr>
          <w:rFonts w:ascii="Calibri" w:eastAsia="Calibri" w:hAnsi="Calibri" w:cs="Times New Roman"/>
        </w:rPr>
      </w:pPr>
    </w:p>
    <w:p w14:paraId="648905BF" w14:textId="77777777" w:rsidR="00D0165A" w:rsidRPr="00D0165A" w:rsidRDefault="00D0165A" w:rsidP="00D0165A">
      <w:pPr>
        <w:spacing w:after="200" w:line="276" w:lineRule="auto"/>
        <w:rPr>
          <w:rFonts w:ascii="Calibri" w:eastAsia="Calibri" w:hAnsi="Calibri" w:cs="Times New Roman"/>
        </w:rPr>
      </w:pPr>
    </w:p>
    <w:p w14:paraId="3CAE4D9C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CA3"/>
    <w:multiLevelType w:val="hybridMultilevel"/>
    <w:tmpl w:val="15E2CF18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037C8"/>
    <w:multiLevelType w:val="hybridMultilevel"/>
    <w:tmpl w:val="15E2CF18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5A"/>
    <w:rsid w:val="00D0165A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ED4F6"/>
  <w15:chartTrackingRefBased/>
  <w15:docId w15:val="{1B3CBD92-0E88-4654-8313-23A35955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1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cp:lastPrinted>2024-12-16T09:00:00Z</cp:lastPrinted>
  <dcterms:created xsi:type="dcterms:W3CDTF">2024-12-16T08:53:00Z</dcterms:created>
  <dcterms:modified xsi:type="dcterms:W3CDTF">2024-12-16T09:00:00Z</dcterms:modified>
</cp:coreProperties>
</file>