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162F43" w:rsidRPr="00666282" w14:paraId="62AB8E7F" w14:textId="77777777" w:rsidTr="008B4636">
        <w:tc>
          <w:tcPr>
            <w:tcW w:w="5173" w:type="dxa"/>
          </w:tcPr>
          <w:p w14:paraId="0BC3C872" w14:textId="019BBC85" w:rsidR="00162F43" w:rsidRPr="00666282" w:rsidRDefault="00162F43" w:rsidP="008B4636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66282">
              <w:rPr>
                <w:rFonts w:asciiTheme="minorHAnsi" w:hAnsiTheme="minorHAnsi" w:cstheme="minorHAnsi"/>
                <w:sz w:val="24"/>
                <w:szCs w:val="24"/>
              </w:rPr>
              <w:t>UCS/Z/</w:t>
            </w:r>
            <w:r w:rsidR="008A7B3E" w:rsidRPr="00666282">
              <w:rPr>
                <w:rFonts w:asciiTheme="minorHAnsi" w:hAnsiTheme="minorHAnsi" w:cstheme="minorHAnsi"/>
                <w:sz w:val="24"/>
                <w:szCs w:val="24"/>
              </w:rPr>
              <w:t>153</w:t>
            </w:r>
            <w:r w:rsidRPr="00666282">
              <w:rPr>
                <w:rFonts w:asciiTheme="minorHAnsi" w:hAnsiTheme="minorHAnsi" w:cstheme="minorHAnsi"/>
                <w:sz w:val="24"/>
                <w:szCs w:val="24"/>
              </w:rPr>
              <w:t>/22</w:t>
            </w:r>
          </w:p>
        </w:tc>
        <w:tc>
          <w:tcPr>
            <w:tcW w:w="4678" w:type="dxa"/>
          </w:tcPr>
          <w:p w14:paraId="70ED8245" w14:textId="3A176F1D" w:rsidR="00162F43" w:rsidRPr="00666282" w:rsidRDefault="00162F43" w:rsidP="008B4636">
            <w:pPr>
              <w:spacing w:line="24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6282">
              <w:rPr>
                <w:rFonts w:asciiTheme="minorHAnsi" w:hAnsiTheme="minorHAnsi" w:cstheme="minorHAnsi"/>
                <w:sz w:val="24"/>
                <w:szCs w:val="24"/>
              </w:rPr>
              <w:t xml:space="preserve">Lublin, </w:t>
            </w:r>
            <w:r w:rsidR="008A7B3E" w:rsidRPr="00666282">
              <w:rPr>
                <w:rFonts w:asciiTheme="minorHAnsi" w:hAnsiTheme="minorHAnsi" w:cstheme="minorHAnsi"/>
                <w:sz w:val="24"/>
                <w:szCs w:val="24"/>
              </w:rPr>
              <w:t>05.12</w:t>
            </w:r>
            <w:r w:rsidRPr="00666282">
              <w:rPr>
                <w:rFonts w:asciiTheme="minorHAnsi" w:hAnsiTheme="minorHAnsi" w:cstheme="minorHAnsi"/>
                <w:sz w:val="24"/>
                <w:szCs w:val="24"/>
              </w:rPr>
              <w:t>.2022 r.</w:t>
            </w:r>
          </w:p>
        </w:tc>
      </w:tr>
    </w:tbl>
    <w:p w14:paraId="6A867AAC" w14:textId="77777777" w:rsidR="00162F43" w:rsidRPr="00666282" w:rsidRDefault="00162F43" w:rsidP="00162F43">
      <w:pPr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</w:p>
    <w:p w14:paraId="441CFED6" w14:textId="77777777" w:rsidR="00162F43" w:rsidRPr="00666282" w:rsidRDefault="00162F43" w:rsidP="00162F43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i/>
          <w:sz w:val="24"/>
          <w:szCs w:val="24"/>
        </w:rPr>
        <w:tab/>
      </w:r>
    </w:p>
    <w:p w14:paraId="2769363B" w14:textId="73855BF2" w:rsidR="00162F43" w:rsidRPr="00666282" w:rsidRDefault="008C2734" w:rsidP="00162F43">
      <w:pPr>
        <w:pStyle w:val="Tekstpodstawowy2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 xml:space="preserve">Uniwersyteckie Centrum Stomatologii </w:t>
      </w:r>
      <w:r w:rsidR="00162F43" w:rsidRPr="00666282">
        <w:rPr>
          <w:rFonts w:asciiTheme="minorHAnsi" w:hAnsiTheme="minorHAnsi" w:cstheme="minorHAnsi"/>
          <w:b/>
          <w:bCs/>
          <w:sz w:val="24"/>
          <w:szCs w:val="24"/>
        </w:rPr>
        <w:t xml:space="preserve"> w Lublinie</w:t>
      </w:r>
      <w:r w:rsidR="00162F43" w:rsidRPr="00666282">
        <w:rPr>
          <w:rFonts w:asciiTheme="minorHAnsi" w:hAnsiTheme="minorHAnsi" w:cstheme="minorHAnsi"/>
          <w:sz w:val="24"/>
          <w:szCs w:val="24"/>
        </w:rPr>
        <w:t xml:space="preserve"> zwraca się z prośbą o złożenie oferty cenowej na usługi związane z </w:t>
      </w:r>
      <w:r w:rsidR="00162F43" w:rsidRPr="00666282">
        <w:rPr>
          <w:rFonts w:asciiTheme="minorHAnsi" w:hAnsiTheme="minorHAnsi" w:cstheme="minorHAnsi"/>
          <w:b/>
          <w:bCs/>
          <w:sz w:val="24"/>
          <w:szCs w:val="24"/>
        </w:rPr>
        <w:t>udzielaniem świadczeń zdrowotnych w zakresie techniki protetycznej</w:t>
      </w:r>
      <w:r w:rsidR="00162F43" w:rsidRPr="00666282">
        <w:rPr>
          <w:rFonts w:asciiTheme="minorHAnsi" w:hAnsiTheme="minorHAnsi" w:cstheme="minorHAnsi"/>
          <w:sz w:val="24"/>
          <w:szCs w:val="24"/>
        </w:rPr>
        <w:t>. Szczegółowy opis zamówienia stanowi załącznik nr 1.</w:t>
      </w:r>
    </w:p>
    <w:p w14:paraId="0A522AC9" w14:textId="77777777" w:rsidR="00162F43" w:rsidRPr="00666282" w:rsidRDefault="00162F43" w:rsidP="00162F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3CE539" w14:textId="77777777" w:rsidR="00162F43" w:rsidRPr="00666282" w:rsidRDefault="00162F43" w:rsidP="00162F4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327C39" w14:textId="239499CE" w:rsidR="00162F43" w:rsidRPr="00666282" w:rsidRDefault="00162F43" w:rsidP="00162F4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 xml:space="preserve">Wymogi dotyczące </w:t>
      </w:r>
      <w:r w:rsidR="00DC759D" w:rsidRPr="00666282">
        <w:rPr>
          <w:rFonts w:asciiTheme="minorHAnsi" w:hAnsiTheme="minorHAnsi" w:cstheme="minorHAnsi"/>
          <w:b/>
          <w:bCs/>
          <w:sz w:val="24"/>
          <w:szCs w:val="24"/>
        </w:rPr>
        <w:t>Wykonawcy</w:t>
      </w:r>
      <w:r w:rsidRPr="0066628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AD4593E" w14:textId="77777777" w:rsidR="00162F43" w:rsidRPr="00666282" w:rsidRDefault="00162F43" w:rsidP="00162F43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F7084C0" w14:textId="77777777" w:rsidR="00162F43" w:rsidRPr="00666282" w:rsidRDefault="00162F43" w:rsidP="00162F4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 xml:space="preserve">Udzielanie świadczeń zdrowotnych może odbywać się pod warunkiem udzielania ich przez osoby mające wymagane kwalifikacje, a także w odpowiedniej formie organizacyjno-prawnej. Do postępowania mogą przystąpić podmioty wykonujące działalność leczniczą w rozumieniu przepisów o działalności leczniczej oraz osoby fizyczne, które nie są podmiotem leczniczym, ale uzyskały uprawnienia do udzielania świadczeń zdrowotnych i udzielają ich w ramach wykonywanej działalności gospodarczej. </w:t>
      </w:r>
    </w:p>
    <w:p w14:paraId="2AA1A2CD" w14:textId="77777777" w:rsidR="00162F43" w:rsidRPr="00666282" w:rsidRDefault="00162F43" w:rsidP="00162F4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 xml:space="preserve">Podmiot leczniczy obowiązany jest zawrzeć umowę ubezpieczenia odpowiedzialności cywilnej. Szczegółowy zakres obowiązkowego ubezpieczenia odpowiedzialności cywilnej podmiotu wykonującego działalność leczniczą za szkody będące następstwem udzielania świadczeń zdrowotnych albo niezgodnego z prawem zaniechania udzielania świadczeń zdrowotnych oraz minimalną sumę gwarancyjną tego ubezpieczenia określa rozporządzenie Ministra Finansów z 22 grudnia 2011r. w sprawie obowiązkowego ubezpieczenia odpowiedzialności cywilnej podmiotu wykonującego działalność leczniczą (Dz. U z 2011 r., nr 293, poz. 1729). </w:t>
      </w:r>
    </w:p>
    <w:p w14:paraId="15EF5F47" w14:textId="77777777" w:rsidR="00162F43" w:rsidRPr="00666282" w:rsidRDefault="00162F43" w:rsidP="00162F4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>W przypadku osób, które uzyskały uprawnienia do udzielania świadczeń zdrowotnych</w:t>
      </w:r>
      <w:r w:rsidRPr="00666282">
        <w:rPr>
          <w:rFonts w:asciiTheme="minorHAnsi" w:hAnsiTheme="minorHAnsi" w:cstheme="minorHAnsi"/>
          <w:sz w:val="24"/>
          <w:szCs w:val="24"/>
        </w:rPr>
        <w:br/>
        <w:t xml:space="preserve"> i udzielają ich w ramach wykonywanej działalności gospodarczej ma zastosowanie Rozporządzenie Ministra Finansów z 22 grudnia 2011 r. w sprawie obowiązkowego ubezpieczenia odpowiedzialności cywilnej świadczeniodawcy niebędącego podmiotem wykonującym działalność leczniczą, udzielającego świadczeń opieki zdrowotnej – (Dz. U. z 2011 r., nr 293 poz. 1728). </w:t>
      </w:r>
    </w:p>
    <w:p w14:paraId="1B26E13D" w14:textId="77777777" w:rsidR="00162F43" w:rsidRPr="00666282" w:rsidRDefault="00162F43" w:rsidP="00162F4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 xml:space="preserve">Świadczeniodawca posiada pomieszczenia i urządzenia odpowiadające wymaganiom odpowiednim do rodzaju wykonywanej działalności leczniczej oraz zakresowi udzielanych świadczeń zdrowotnych. </w:t>
      </w:r>
    </w:p>
    <w:p w14:paraId="2A2CD27B" w14:textId="77777777" w:rsidR="00562C49" w:rsidRPr="00666282" w:rsidRDefault="00562C49" w:rsidP="00562C49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14:paraId="0E0D89CF" w14:textId="65207B73" w:rsidR="00162F43" w:rsidRPr="00666282" w:rsidRDefault="00162F43" w:rsidP="00562C4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>Istotne dla Udzielającego Zamówienia postanowienia, które zostaną wprowadzone do treści zawieranej umowy</w:t>
      </w:r>
      <w:r w:rsidRPr="00666282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</w:p>
    <w:p w14:paraId="1BEC0E06" w14:textId="77777777" w:rsidR="00DC759D" w:rsidRPr="00666282" w:rsidRDefault="00562C49" w:rsidP="00DC759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6282">
        <w:rPr>
          <w:rFonts w:asciiTheme="minorHAnsi" w:hAnsiTheme="minorHAnsi" w:cstheme="minorHAnsi"/>
          <w:bCs/>
          <w:sz w:val="24"/>
          <w:szCs w:val="24"/>
        </w:rPr>
        <w:t>Okres realizacji umowy 12 miesięcy.</w:t>
      </w:r>
    </w:p>
    <w:p w14:paraId="617508A8" w14:textId="77777777" w:rsidR="00DC759D" w:rsidRPr="00666282" w:rsidRDefault="00162F43" w:rsidP="00DC759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 xml:space="preserve">Rozliczenie z Przyjmującym Zamówienie następować będzie według cen jednostkowych wynikających z oferty oraz faktycznych ilości udzielonych świadczeń. </w:t>
      </w:r>
    </w:p>
    <w:p w14:paraId="3F2CD849" w14:textId="77777777" w:rsidR="00DC759D" w:rsidRPr="00666282" w:rsidRDefault="00162F43" w:rsidP="00DC759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>Termin realizacji usługi, licząc od godziny pobrania prac</w:t>
      </w:r>
      <w:r w:rsidR="00FD76BD" w:rsidRPr="00666282">
        <w:rPr>
          <w:rFonts w:asciiTheme="minorHAnsi" w:hAnsiTheme="minorHAnsi" w:cstheme="minorHAnsi"/>
          <w:sz w:val="24"/>
          <w:szCs w:val="24"/>
        </w:rPr>
        <w:t xml:space="preserve"> max. 4 dni robocz</w:t>
      </w:r>
      <w:r w:rsidR="00DC759D" w:rsidRPr="00666282">
        <w:rPr>
          <w:rFonts w:asciiTheme="minorHAnsi" w:hAnsiTheme="minorHAnsi" w:cstheme="minorHAnsi"/>
          <w:sz w:val="24"/>
          <w:szCs w:val="24"/>
        </w:rPr>
        <w:t>e.</w:t>
      </w:r>
    </w:p>
    <w:p w14:paraId="08BBD5DD" w14:textId="18FAFE2C" w:rsidR="00DC759D" w:rsidRPr="00666282" w:rsidRDefault="00FD76BD" w:rsidP="00162F4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>Zamawiający wymaga aby materiały służące do wykonania prac uzupełnień protetycznych posiadały certyfikat jakości</w:t>
      </w:r>
      <w:r w:rsidR="00666282" w:rsidRPr="00666282">
        <w:rPr>
          <w:rFonts w:asciiTheme="minorHAnsi" w:hAnsiTheme="minorHAnsi" w:cstheme="minorHAnsi"/>
          <w:sz w:val="24"/>
          <w:szCs w:val="24"/>
        </w:rPr>
        <w:t xml:space="preserve"> oraz były dopuszczone do obrotu na terenie Polski.</w:t>
      </w:r>
    </w:p>
    <w:p w14:paraId="3E113979" w14:textId="15CB9EE6" w:rsidR="00DC759D" w:rsidRPr="00666282" w:rsidRDefault="00162F43" w:rsidP="00DC759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lastRenderedPageBreak/>
        <w:t xml:space="preserve">Gwarancja na wykonane prace </w:t>
      </w:r>
      <w:r w:rsidR="00FD76BD" w:rsidRPr="00666282">
        <w:rPr>
          <w:rFonts w:asciiTheme="minorHAnsi" w:hAnsiTheme="minorHAnsi" w:cstheme="minorHAnsi"/>
          <w:sz w:val="24"/>
          <w:szCs w:val="24"/>
        </w:rPr>
        <w:t xml:space="preserve">– </w:t>
      </w:r>
      <w:r w:rsidR="00F05EC5" w:rsidRPr="00666282">
        <w:rPr>
          <w:rFonts w:asciiTheme="minorHAnsi" w:hAnsiTheme="minorHAnsi" w:cstheme="minorHAnsi"/>
          <w:sz w:val="24"/>
          <w:szCs w:val="24"/>
        </w:rPr>
        <w:t xml:space="preserve">minimum </w:t>
      </w:r>
      <w:r w:rsidR="00FD76BD" w:rsidRPr="00666282">
        <w:rPr>
          <w:rFonts w:asciiTheme="minorHAnsi" w:hAnsiTheme="minorHAnsi" w:cstheme="minorHAnsi"/>
          <w:sz w:val="24"/>
          <w:szCs w:val="24"/>
        </w:rPr>
        <w:t>5 lat.</w:t>
      </w:r>
    </w:p>
    <w:p w14:paraId="6F35AB48" w14:textId="31A5BB5A" w:rsidR="00162F43" w:rsidRPr="00666282" w:rsidRDefault="00162F43" w:rsidP="00DC759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 xml:space="preserve">Należność za faktycznie wykonane usługi protetycznej będzie płatne przelewem na konto Przyjmującego Zamówienie w terminie 30 dni od dnia dostarczenia do siedziby Udzielającego Zamówienie prawidłowo </w:t>
      </w:r>
      <w:r w:rsidR="00FD76BD" w:rsidRPr="00666282">
        <w:rPr>
          <w:rFonts w:asciiTheme="minorHAnsi" w:hAnsiTheme="minorHAnsi" w:cstheme="minorHAnsi"/>
          <w:sz w:val="24"/>
          <w:szCs w:val="24"/>
        </w:rPr>
        <w:t>wystawionej faktury</w:t>
      </w:r>
      <w:r w:rsidRPr="00666282">
        <w:rPr>
          <w:rFonts w:asciiTheme="minorHAnsi" w:hAnsiTheme="minorHAnsi" w:cstheme="minorHAnsi"/>
          <w:sz w:val="24"/>
          <w:szCs w:val="24"/>
        </w:rPr>
        <w:t xml:space="preserve">. Do </w:t>
      </w:r>
      <w:r w:rsidR="00FD76BD" w:rsidRPr="00666282">
        <w:rPr>
          <w:rFonts w:asciiTheme="minorHAnsi" w:hAnsiTheme="minorHAnsi" w:cstheme="minorHAnsi"/>
          <w:sz w:val="24"/>
          <w:szCs w:val="24"/>
        </w:rPr>
        <w:t>faktury</w:t>
      </w:r>
      <w:r w:rsidRPr="00666282">
        <w:rPr>
          <w:rFonts w:asciiTheme="minorHAnsi" w:hAnsiTheme="minorHAnsi" w:cstheme="minorHAnsi"/>
          <w:sz w:val="24"/>
          <w:szCs w:val="24"/>
        </w:rPr>
        <w:t xml:space="preserve"> należy dołączyć szczegółowy wykaz zrealizowanych ostatecznie prac wraz z datami ich ostatecznej realizacji, potwierdzonych przez upoważnionego pracownika </w:t>
      </w:r>
      <w:r w:rsidR="00FD76BD" w:rsidRPr="00666282">
        <w:rPr>
          <w:rFonts w:asciiTheme="minorHAnsi" w:hAnsiTheme="minorHAnsi" w:cstheme="minorHAnsi"/>
          <w:sz w:val="24"/>
          <w:szCs w:val="24"/>
        </w:rPr>
        <w:t>Pracowni Nowoczesnych Technologii Dentystycznych</w:t>
      </w:r>
      <w:r w:rsidRPr="00666282">
        <w:rPr>
          <w:rFonts w:asciiTheme="minorHAnsi" w:hAnsiTheme="minorHAnsi" w:cstheme="minorHAnsi"/>
          <w:sz w:val="24"/>
          <w:szCs w:val="24"/>
        </w:rPr>
        <w:t>. Rachunek należy dostarczyć do siedziby Udzielającego Zamówienie do 10-tego dnia następnego miesiąca za faktycznie wykonane usługi wraz z ich wykazem</w:t>
      </w:r>
      <w:r w:rsidR="00FD76BD" w:rsidRPr="00666282">
        <w:rPr>
          <w:rFonts w:asciiTheme="minorHAnsi" w:hAnsiTheme="minorHAnsi" w:cstheme="minorHAnsi"/>
          <w:sz w:val="24"/>
          <w:szCs w:val="24"/>
        </w:rPr>
        <w:t>.</w:t>
      </w:r>
    </w:p>
    <w:p w14:paraId="78F8CD7B" w14:textId="77777777" w:rsidR="00162F43" w:rsidRPr="00666282" w:rsidRDefault="00162F43" w:rsidP="00162F4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52CB7B81" w14:textId="5AD9774E" w:rsidR="00162F43" w:rsidRPr="00666282" w:rsidRDefault="00162F43" w:rsidP="00343277">
      <w:pPr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>Polisa ubezpieczeniowa</w:t>
      </w:r>
      <w:r w:rsidRPr="00666282">
        <w:rPr>
          <w:rFonts w:asciiTheme="minorHAnsi" w:hAnsiTheme="minorHAnsi" w:cstheme="minorHAnsi"/>
          <w:sz w:val="24"/>
          <w:szCs w:val="24"/>
        </w:rPr>
        <w:t xml:space="preserve"> – ubezpieczenie OC w  zakresie prowadzonej działalności będącej przedmiotem konkursu (oryginał lub kopia potwierdzona przez Przyjmującego Zamówienie za zgodność z oryginałem). W przypadku braku polisy Przyjmujący Zamówienie winien złożyć oświadczenie, że w przypadku zawarcia umowy dostarczy w/w dokument do siedziby Udzielającego Zamówienia w ciągu 5 dni od daty podpisania umowy.</w:t>
      </w:r>
    </w:p>
    <w:p w14:paraId="63C2C360" w14:textId="77777777" w:rsidR="00FD76BD" w:rsidRPr="00666282" w:rsidRDefault="00FD76BD" w:rsidP="00FD76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BA82FE" w14:textId="77777777" w:rsidR="00162F43" w:rsidRPr="00666282" w:rsidRDefault="00162F43" w:rsidP="00162F4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 xml:space="preserve">Zamawiający wymaga, aby w  ofercie określić: </w:t>
      </w:r>
    </w:p>
    <w:p w14:paraId="14401CC6" w14:textId="35D69F44" w:rsidR="00162F43" w:rsidRPr="00666282" w:rsidRDefault="00162F43" w:rsidP="00162F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>Ceny jednostkowe za realizację świadczeń zdrowotnych dla poszczególnych usług protetycznych.</w:t>
      </w:r>
    </w:p>
    <w:p w14:paraId="648FAC62" w14:textId="77777777" w:rsidR="00DC759D" w:rsidRPr="00666282" w:rsidRDefault="00DC759D" w:rsidP="00DC759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>Kryteria wyboru oferty:</w:t>
      </w:r>
    </w:p>
    <w:p w14:paraId="76D50849" w14:textId="77777777" w:rsidR="00DC759D" w:rsidRPr="00666282" w:rsidRDefault="00DC759D" w:rsidP="00DC759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>Zamawiający spośród ofert wybierze ofertę z najniższą ceną.</w:t>
      </w:r>
    </w:p>
    <w:p w14:paraId="65ABCCCE" w14:textId="77777777" w:rsidR="00DC759D" w:rsidRPr="00666282" w:rsidRDefault="00DC759D" w:rsidP="00DC759D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ADCF772" w14:textId="77777777" w:rsidR="00DC759D" w:rsidRPr="00666282" w:rsidRDefault="00DC759D" w:rsidP="00DC759D">
      <w:pPr>
        <w:ind w:left="360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>CENA                                             waga 100 %</w:t>
      </w:r>
    </w:p>
    <w:p w14:paraId="5A0D8683" w14:textId="77777777" w:rsidR="00DC759D" w:rsidRPr="00666282" w:rsidRDefault="00DC759D" w:rsidP="00DC759D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EE2EF9" w14:textId="77777777" w:rsidR="00DC759D" w:rsidRPr="00666282" w:rsidRDefault="00DC759D" w:rsidP="00DC759D">
      <w:pPr>
        <w:spacing w:line="276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66282">
        <w:rPr>
          <w:rStyle w:val="Pogrubienie"/>
          <w:rFonts w:asciiTheme="minorHAnsi" w:hAnsiTheme="minorHAnsi" w:cstheme="minorHAnsi"/>
          <w:sz w:val="24"/>
          <w:szCs w:val="24"/>
        </w:rPr>
        <w:t>Warunki udziału w postępowaniu:</w:t>
      </w:r>
    </w:p>
    <w:p w14:paraId="7056F030" w14:textId="77777777" w:rsidR="00666282" w:rsidRPr="00666282" w:rsidRDefault="00DC759D" w:rsidP="00666282">
      <w:pPr>
        <w:pStyle w:val="Akapitzlist"/>
        <w:numPr>
          <w:ilvl w:val="0"/>
          <w:numId w:val="8"/>
        </w:numPr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66282">
        <w:rPr>
          <w:rFonts w:asciiTheme="minorHAnsi" w:hAnsiTheme="minorHAnsi" w:cstheme="minorHAnsi"/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5FA0E1E" w14:textId="5D17AD0F" w:rsidR="00666282" w:rsidRPr="00666282" w:rsidRDefault="00666282" w:rsidP="00666282">
      <w:pPr>
        <w:pStyle w:val="Akapitzlist"/>
        <w:numPr>
          <w:ilvl w:val="0"/>
          <w:numId w:val="8"/>
        </w:numPr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66282">
        <w:rPr>
          <w:rFonts w:asciiTheme="minorHAnsi" w:hAnsiTheme="minorHAnsi" w:cstheme="minorHAnsi"/>
          <w:sz w:val="24"/>
          <w:szCs w:val="24"/>
        </w:rPr>
        <w:t>Oferty nie spełniające wymogów formalnych podlegały będą odrzuceniu.</w:t>
      </w:r>
    </w:p>
    <w:p w14:paraId="7FD5E626" w14:textId="77777777" w:rsidR="00DC759D" w:rsidRPr="00666282" w:rsidRDefault="00DC759D" w:rsidP="00DC759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 xml:space="preserve">Osoba upoważniona do kontaktów: </w:t>
      </w:r>
    </w:p>
    <w:p w14:paraId="17B084C2" w14:textId="77777777" w:rsidR="00DC759D" w:rsidRPr="00666282" w:rsidRDefault="00DC759D" w:rsidP="00DC759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 xml:space="preserve">Małgorzata Tkaczuk, tel. 81 502 17 10, e -mail: </w:t>
      </w:r>
      <w:hyperlink r:id="rId7" w:history="1">
        <w:r w:rsidRPr="00666282">
          <w:rPr>
            <w:rStyle w:val="Hipercze"/>
            <w:rFonts w:asciiTheme="minorHAnsi" w:hAnsiTheme="minorHAnsi" w:cstheme="minorHAnsi"/>
            <w:sz w:val="24"/>
            <w:szCs w:val="24"/>
          </w:rPr>
          <w:t>mtkaczuk@sck.lublin.pl</w:t>
        </w:r>
      </w:hyperlink>
      <w:r w:rsidRPr="0066628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E1B8AD" w14:textId="77777777" w:rsidR="00DC759D" w:rsidRPr="00666282" w:rsidRDefault="00DC759D" w:rsidP="00DC759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B7A94F" w14:textId="54D38708" w:rsidR="00DC759D" w:rsidRPr="00666282" w:rsidRDefault="00DC759D" w:rsidP="00DC759D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 w:rsidRPr="00666282">
        <w:rPr>
          <w:rFonts w:asciiTheme="minorHAnsi" w:hAnsiTheme="minorHAnsi" w:cstheme="minorHAnsi"/>
          <w:b/>
          <w:bCs/>
        </w:rPr>
        <w:t>Oferty należy składać:</w:t>
      </w:r>
    </w:p>
    <w:p w14:paraId="3CE729EB" w14:textId="008AFA22" w:rsidR="00DC759D" w:rsidRPr="00666282" w:rsidRDefault="00DC759D" w:rsidP="00DC759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>Oferty wraz z wymaganymi dokumentami należy złożyć za pośrednictwem poczty lub osobiście na adres:</w:t>
      </w:r>
    </w:p>
    <w:p w14:paraId="6EAA8A32" w14:textId="77777777" w:rsidR="00457F18" w:rsidRPr="00666282" w:rsidRDefault="00457F18" w:rsidP="00DC759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B3FFDA2" w14:textId="77777777" w:rsidR="00DC759D" w:rsidRPr="00666282" w:rsidRDefault="00DC759D" w:rsidP="00DC759D">
      <w:pPr>
        <w:pStyle w:val="Akapitzlist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i/>
          <w:iCs/>
          <w:sz w:val="24"/>
          <w:szCs w:val="24"/>
        </w:rPr>
        <w:t>Uniwersyteckie Centrum Stomatologii w Lublinie, ul. Dra Witolda Chodźki 6, I piętro, SEKRETARIAT</w:t>
      </w:r>
    </w:p>
    <w:p w14:paraId="30F1DA7D" w14:textId="77777777" w:rsidR="00DC759D" w:rsidRPr="00666282" w:rsidRDefault="00DC759D" w:rsidP="00DC759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 xml:space="preserve"> lub </w:t>
      </w:r>
    </w:p>
    <w:p w14:paraId="4957AE73" w14:textId="77777777" w:rsidR="00DC759D" w:rsidRPr="00666282" w:rsidRDefault="00DC759D" w:rsidP="00DC759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43CC3EBB" w14:textId="77777777" w:rsidR="00DC759D" w:rsidRPr="00666282" w:rsidRDefault="00DC759D" w:rsidP="00DC759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lastRenderedPageBreak/>
        <w:t xml:space="preserve">drogą elektroniczną przez Platformę Zakupową pod adresem:   </w:t>
      </w:r>
      <w:hyperlink r:id="rId8" w:history="1">
        <w:r w:rsidRPr="0066628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https://platformazakupowa.pl/pn/sck_lublin</w:t>
        </w:r>
      </w:hyperlink>
      <w:r w:rsidRPr="00666282">
        <w:rPr>
          <w:rFonts w:asciiTheme="minorHAnsi" w:hAnsiTheme="minorHAnsi" w:cstheme="minorHAnsi"/>
          <w:sz w:val="24"/>
          <w:szCs w:val="24"/>
        </w:rPr>
        <w:t xml:space="preserve"> na stronie dotyczącej odpowiedniego postępowania</w:t>
      </w:r>
    </w:p>
    <w:p w14:paraId="0D8F5451" w14:textId="02EB2CEB" w:rsidR="00DC759D" w:rsidRPr="00666282" w:rsidRDefault="00DC759D" w:rsidP="00DC759D">
      <w:pPr>
        <w:ind w:left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6282">
        <w:rPr>
          <w:rFonts w:asciiTheme="minorHAnsi" w:hAnsiTheme="minorHAnsi" w:cstheme="minorHAnsi"/>
          <w:b/>
          <w:bCs/>
          <w:sz w:val="24"/>
          <w:szCs w:val="24"/>
        </w:rPr>
        <w:t xml:space="preserve"> w terminie do </w:t>
      </w:r>
      <w:r w:rsidR="008A7B3E" w:rsidRPr="00666282">
        <w:rPr>
          <w:rFonts w:asciiTheme="minorHAnsi" w:hAnsiTheme="minorHAnsi" w:cstheme="minorHAnsi"/>
          <w:b/>
          <w:bCs/>
          <w:sz w:val="24"/>
          <w:szCs w:val="24"/>
        </w:rPr>
        <w:t>12.12</w:t>
      </w:r>
      <w:r w:rsidRPr="00666282">
        <w:rPr>
          <w:rFonts w:asciiTheme="minorHAnsi" w:hAnsiTheme="minorHAnsi" w:cstheme="minorHAnsi"/>
          <w:b/>
          <w:bCs/>
          <w:sz w:val="24"/>
          <w:szCs w:val="24"/>
        </w:rPr>
        <w:t xml:space="preserve">.2022r. do godz. </w:t>
      </w:r>
      <w:r w:rsidR="008A7B3E" w:rsidRPr="00666282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66628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A7B3E" w:rsidRPr="0066628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666282"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14:paraId="4EA26CBC" w14:textId="26F27666" w:rsidR="00DC759D" w:rsidRPr="00666282" w:rsidRDefault="00DC759D" w:rsidP="00DC759D">
      <w:pPr>
        <w:ind w:left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3242CF" w14:textId="77777777" w:rsidR="00DC759D" w:rsidRPr="00666282" w:rsidRDefault="00DC759D" w:rsidP="00DC759D">
      <w:pPr>
        <w:pStyle w:val="NormalnyWeb"/>
        <w:suppressAutoHyphens/>
        <w:jc w:val="both"/>
        <w:rPr>
          <w:rFonts w:asciiTheme="minorHAnsi" w:hAnsiTheme="minorHAnsi" w:cstheme="minorHAnsi"/>
          <w:b/>
          <w:bCs/>
        </w:rPr>
      </w:pPr>
      <w:r w:rsidRPr="00666282">
        <w:rPr>
          <w:rFonts w:asciiTheme="minorHAnsi" w:hAnsiTheme="minorHAnsi" w:cstheme="minorHAnsi"/>
          <w:b/>
          <w:bCs/>
        </w:rPr>
        <w:t>Wymaga się aby oferty złożone drogą elektroniczną miały formę elektroniczną i  opatrzone były podpisem kwalifikowanym lub miały postać elektroniczną i opatrzone były podpisem zaufanym lub podpisem osobistym.</w:t>
      </w:r>
    </w:p>
    <w:p w14:paraId="07B50A60" w14:textId="77777777" w:rsidR="00DC759D" w:rsidRPr="00666282" w:rsidRDefault="00DC759D" w:rsidP="00DC759D">
      <w:pPr>
        <w:pStyle w:val="western"/>
        <w:spacing w:after="198"/>
        <w:rPr>
          <w:rFonts w:asciiTheme="minorHAnsi" w:hAnsiTheme="minorHAnsi" w:cstheme="minorHAnsi"/>
        </w:rPr>
      </w:pPr>
      <w:r w:rsidRPr="00666282">
        <w:rPr>
          <w:rFonts w:asciiTheme="minorHAnsi" w:hAnsiTheme="minorHAnsi" w:cstheme="minorHAnsi"/>
        </w:rPr>
        <w:t>Oferty złożone po terminie nie będą brane pod uwagę.</w:t>
      </w:r>
    </w:p>
    <w:p w14:paraId="475BB01C" w14:textId="77777777" w:rsidR="00DC759D" w:rsidRPr="00666282" w:rsidRDefault="00DC759D" w:rsidP="00DC759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7FF498" w14:textId="77777777" w:rsidR="00DC759D" w:rsidRPr="00666282" w:rsidRDefault="00DC759D" w:rsidP="00DC759D">
      <w:pPr>
        <w:ind w:left="708"/>
        <w:rPr>
          <w:rFonts w:asciiTheme="minorHAnsi" w:hAnsiTheme="minorHAnsi" w:cstheme="minorHAnsi"/>
          <w:b/>
          <w:i/>
          <w:sz w:val="24"/>
          <w:szCs w:val="24"/>
        </w:rPr>
      </w:pP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</w:t>
      </w:r>
    </w:p>
    <w:p w14:paraId="7ED73D90" w14:textId="77777777" w:rsidR="00DC759D" w:rsidRPr="00666282" w:rsidRDefault="00DC759D" w:rsidP="00DC759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66282">
        <w:rPr>
          <w:rFonts w:asciiTheme="minorHAnsi" w:hAnsiTheme="minorHAnsi" w:cstheme="minorHAnsi"/>
          <w:b/>
          <w:i/>
          <w:sz w:val="24"/>
          <w:szCs w:val="24"/>
        </w:rPr>
        <w:tab/>
      </w:r>
    </w:p>
    <w:p w14:paraId="2261AF0E" w14:textId="77777777" w:rsidR="00DC759D" w:rsidRPr="00666282" w:rsidRDefault="00DC759D" w:rsidP="00DC759D">
      <w:pPr>
        <w:jc w:val="both"/>
        <w:rPr>
          <w:rFonts w:asciiTheme="minorHAnsi" w:hAnsiTheme="minorHAnsi" w:cstheme="minorHAnsi"/>
          <w:sz w:val="24"/>
          <w:szCs w:val="24"/>
        </w:rPr>
      </w:pP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  <w:r w:rsidRPr="00666282">
        <w:rPr>
          <w:rFonts w:asciiTheme="minorHAnsi" w:hAnsiTheme="minorHAnsi" w:cstheme="minorHAnsi"/>
          <w:sz w:val="24"/>
          <w:szCs w:val="24"/>
        </w:rPr>
        <w:tab/>
      </w:r>
    </w:p>
    <w:p w14:paraId="18857BBD" w14:textId="77777777" w:rsidR="00DC759D" w:rsidRPr="00666282" w:rsidRDefault="00DC759D" w:rsidP="00DC759D">
      <w:pPr>
        <w:rPr>
          <w:rFonts w:asciiTheme="minorHAnsi" w:hAnsiTheme="minorHAnsi" w:cstheme="minorHAnsi"/>
          <w:sz w:val="24"/>
          <w:szCs w:val="24"/>
        </w:rPr>
      </w:pPr>
    </w:p>
    <w:p w14:paraId="1835D742" w14:textId="77777777" w:rsidR="00DC759D" w:rsidRPr="00666282" w:rsidRDefault="00DC759D" w:rsidP="00162F43">
      <w:pPr>
        <w:rPr>
          <w:rFonts w:asciiTheme="minorHAnsi" w:hAnsiTheme="minorHAnsi" w:cstheme="minorHAnsi"/>
          <w:sz w:val="24"/>
          <w:szCs w:val="24"/>
        </w:rPr>
      </w:pPr>
    </w:p>
    <w:p w14:paraId="62E620F4" w14:textId="77777777" w:rsidR="005B6D4B" w:rsidRPr="00666282" w:rsidRDefault="005B6D4B">
      <w:pPr>
        <w:rPr>
          <w:rFonts w:asciiTheme="minorHAnsi" w:hAnsiTheme="minorHAnsi" w:cstheme="minorHAnsi"/>
          <w:sz w:val="24"/>
          <w:szCs w:val="24"/>
        </w:rPr>
      </w:pPr>
    </w:p>
    <w:sectPr w:rsidR="005B6D4B" w:rsidRPr="00666282" w:rsidSect="003D7323">
      <w:headerReference w:type="default" r:id="rId9"/>
      <w:pgSz w:w="11907" w:h="16840" w:code="9"/>
      <w:pgMar w:top="1021" w:right="964" w:bottom="993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9BDF" w14:textId="77777777" w:rsidR="008933AF" w:rsidRDefault="008933AF" w:rsidP="00162F43">
      <w:r>
        <w:separator/>
      </w:r>
    </w:p>
  </w:endnote>
  <w:endnote w:type="continuationSeparator" w:id="0">
    <w:p w14:paraId="63E5A08F" w14:textId="77777777" w:rsidR="008933AF" w:rsidRDefault="008933AF" w:rsidP="001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B81D" w14:textId="77777777" w:rsidR="008933AF" w:rsidRDefault="008933AF" w:rsidP="00162F43">
      <w:r>
        <w:separator/>
      </w:r>
    </w:p>
  </w:footnote>
  <w:footnote w:type="continuationSeparator" w:id="0">
    <w:p w14:paraId="5254AC34" w14:textId="77777777" w:rsidR="008933AF" w:rsidRDefault="008933AF" w:rsidP="0016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F9CE" w14:textId="77777777" w:rsidR="00162F43" w:rsidRPr="00201D9F" w:rsidRDefault="00162F43" w:rsidP="00162F43">
    <w:pPr>
      <w:pStyle w:val="Nagwek"/>
      <w:jc w:val="center"/>
      <w:rPr>
        <w:smallCaps/>
        <w:spacing w:val="30"/>
      </w:rPr>
    </w:pPr>
    <w:r w:rsidRPr="00201D9F">
      <w:rPr>
        <w:smallCaps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7AED80" wp14:editId="15F61E45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A8DF1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66A61C70" w14:textId="77777777" w:rsidR="00162F43" w:rsidRPr="00201D9F" w:rsidRDefault="00162F43" w:rsidP="00162F43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0D9DF545" w14:textId="77777777" w:rsidR="00162F43" w:rsidRPr="00201D9F" w:rsidRDefault="00162F43" w:rsidP="00162F43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>20-093 Lublin, ul. Dra Witolda Chodźki 6</w:t>
    </w:r>
  </w:p>
  <w:p w14:paraId="7FD6FFDA" w14:textId="77777777" w:rsidR="00162F43" w:rsidRDefault="00162F43" w:rsidP="00162F43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7D39084C" w14:textId="5A883BA1" w:rsidR="00B01079" w:rsidRPr="00162F43" w:rsidRDefault="00162F43" w:rsidP="00162F43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5F04"/>
    <w:multiLevelType w:val="singleLevel"/>
    <w:tmpl w:val="C04CC6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D8251A"/>
    <w:multiLevelType w:val="hybridMultilevel"/>
    <w:tmpl w:val="AE6AC21A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F20CF"/>
    <w:multiLevelType w:val="hybridMultilevel"/>
    <w:tmpl w:val="CC8A7054"/>
    <w:lvl w:ilvl="0" w:tplc="FE56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21B13"/>
    <w:multiLevelType w:val="hybridMultilevel"/>
    <w:tmpl w:val="83946188"/>
    <w:lvl w:ilvl="0" w:tplc="AD6A4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6C15273"/>
    <w:multiLevelType w:val="hybridMultilevel"/>
    <w:tmpl w:val="AE6AC21A"/>
    <w:lvl w:ilvl="0" w:tplc="155CE1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7E686C"/>
    <w:multiLevelType w:val="hybridMultilevel"/>
    <w:tmpl w:val="E20C7F9E"/>
    <w:lvl w:ilvl="0" w:tplc="6B341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007AEA"/>
    <w:multiLevelType w:val="hybridMultilevel"/>
    <w:tmpl w:val="F0D6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95827">
    <w:abstractNumId w:val="4"/>
  </w:num>
  <w:num w:numId="2" w16cid:durableId="496530868">
    <w:abstractNumId w:val="0"/>
  </w:num>
  <w:num w:numId="3" w16cid:durableId="1446655936">
    <w:abstractNumId w:val="3"/>
  </w:num>
  <w:num w:numId="4" w16cid:durableId="1976371197">
    <w:abstractNumId w:val="5"/>
  </w:num>
  <w:num w:numId="5" w16cid:durableId="877548889">
    <w:abstractNumId w:val="2"/>
  </w:num>
  <w:num w:numId="6" w16cid:durableId="1861236593">
    <w:abstractNumId w:val="6"/>
  </w:num>
  <w:num w:numId="7" w16cid:durableId="376394359">
    <w:abstractNumId w:val="1"/>
  </w:num>
  <w:num w:numId="8" w16cid:durableId="1835760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43"/>
    <w:rsid w:val="00030853"/>
    <w:rsid w:val="00077E6F"/>
    <w:rsid w:val="00162F43"/>
    <w:rsid w:val="00177E75"/>
    <w:rsid w:val="0031552C"/>
    <w:rsid w:val="00343277"/>
    <w:rsid w:val="00457F18"/>
    <w:rsid w:val="00562C49"/>
    <w:rsid w:val="005B6D4B"/>
    <w:rsid w:val="00666282"/>
    <w:rsid w:val="008933AF"/>
    <w:rsid w:val="008A7B3E"/>
    <w:rsid w:val="008C2734"/>
    <w:rsid w:val="00DC759D"/>
    <w:rsid w:val="00E047B9"/>
    <w:rsid w:val="00E45F11"/>
    <w:rsid w:val="00F05EC5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89EFE"/>
  <w15:chartTrackingRefBased/>
  <w15:docId w15:val="{13B7FBAD-00AA-4914-B936-9A33E64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2F43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162F43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F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2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62F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2F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C759D"/>
    <w:rPr>
      <w:color w:val="0563C1"/>
      <w:u w:val="single"/>
    </w:rPr>
  </w:style>
  <w:style w:type="paragraph" w:styleId="NormalnyWeb">
    <w:name w:val="Normal (Web)"/>
    <w:basedOn w:val="Normalny"/>
    <w:rsid w:val="00DC759D"/>
    <w:pPr>
      <w:spacing w:before="100"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DC759D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character" w:styleId="Pogrubienie">
    <w:name w:val="Strong"/>
    <w:uiPriority w:val="22"/>
    <w:qFormat/>
    <w:rsid w:val="00DC7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ck_lubl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kaczuk@sc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cp:lastPrinted>2022-12-05T09:15:00Z</cp:lastPrinted>
  <dcterms:created xsi:type="dcterms:W3CDTF">2022-11-18T09:44:00Z</dcterms:created>
  <dcterms:modified xsi:type="dcterms:W3CDTF">2022-12-05T09:15:00Z</dcterms:modified>
</cp:coreProperties>
</file>