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7E7402" w14:textId="653FCDF8" w:rsidR="00EC14F4" w:rsidRDefault="00EC14F4" w:rsidP="00755913">
      <w:pPr>
        <w:rPr>
          <w:b/>
          <w:bCs/>
          <w:u w:val="single"/>
        </w:rPr>
      </w:pPr>
      <w:r>
        <w:object w:dxaOrig="9104" w:dyaOrig="1916" w14:anchorId="5DACD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96pt" o:ole="">
            <v:imagedata r:id="rId4" o:title=""/>
          </v:shape>
          <o:OLEObject Type="Embed" ProgID="CorelDRAW.Graphic.9" ShapeID="_x0000_i1025" DrawAspect="Content" ObjectID="_1697432471" r:id="rId5"/>
        </w:object>
      </w:r>
    </w:p>
    <w:p w14:paraId="10A018F4" w14:textId="7BCAA698" w:rsidR="00EC14F4" w:rsidRPr="00EC14F4" w:rsidRDefault="00EC14F4" w:rsidP="00EC14F4">
      <w:pPr>
        <w:jc w:val="both"/>
        <w:outlineLvl w:val="0"/>
        <w:rPr>
          <w:b/>
          <w:bCs/>
        </w:rPr>
      </w:pPr>
      <w:r>
        <w:rPr>
          <w:b/>
          <w:bCs/>
        </w:rPr>
        <w:t xml:space="preserve">Znak sprawy: </w:t>
      </w:r>
      <w:r w:rsidRPr="00EC14F4">
        <w:rPr>
          <w:b/>
          <w:bCs/>
        </w:rPr>
        <w:t>MZD.263.29.2021.I3</w:t>
      </w:r>
    </w:p>
    <w:p w14:paraId="12E2E971" w14:textId="3265BD71" w:rsidR="003A7B67" w:rsidRDefault="003A7B67" w:rsidP="00755913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Postępowanie: </w:t>
      </w:r>
      <w:r w:rsidRPr="003A7B67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„</w:t>
      </w:r>
      <w:r w:rsidRPr="003A7B67">
        <w:rPr>
          <w:b/>
          <w:bCs/>
          <w:u w:val="single"/>
        </w:rPr>
        <w:t xml:space="preserve">Zagospodarowanie przestrzeni publicznej skweru oraz ronda Sybiraków </w:t>
      </w:r>
      <w:r w:rsidR="001224A3">
        <w:rPr>
          <w:b/>
          <w:bCs/>
          <w:u w:val="single"/>
        </w:rPr>
        <w:t xml:space="preserve">                           </w:t>
      </w:r>
      <w:r w:rsidRPr="003A7B67">
        <w:rPr>
          <w:b/>
          <w:bCs/>
          <w:u w:val="single"/>
        </w:rPr>
        <w:t>w Ostrowie Wielkopolskim</w:t>
      </w:r>
      <w:r>
        <w:rPr>
          <w:b/>
          <w:bCs/>
          <w:u w:val="single"/>
        </w:rPr>
        <w:t>”</w:t>
      </w:r>
    </w:p>
    <w:p w14:paraId="17159B20" w14:textId="3B1EA16C" w:rsidR="00755913" w:rsidRPr="00D66580" w:rsidRDefault="00755913" w:rsidP="004C275A">
      <w:pPr>
        <w:spacing w:after="0"/>
        <w:rPr>
          <w:b/>
          <w:bCs/>
          <w:u w:val="single"/>
        </w:rPr>
      </w:pPr>
      <w:r w:rsidRPr="00D66580">
        <w:rPr>
          <w:b/>
          <w:bCs/>
          <w:u w:val="single"/>
        </w:rPr>
        <w:t>Pytanie 1</w:t>
      </w:r>
      <w:r>
        <w:rPr>
          <w:b/>
          <w:bCs/>
          <w:u w:val="single"/>
        </w:rPr>
        <w:t xml:space="preserve"> </w:t>
      </w:r>
    </w:p>
    <w:p w14:paraId="0256362D" w14:textId="64165672" w:rsidR="003A7B67" w:rsidRDefault="003A7B67" w:rsidP="003A7B67">
      <w:r>
        <w:t xml:space="preserve">Prosimy o informację czy do wyceny należy przyjąć ilości roślin zamieszczone w przedmiarze prac. </w:t>
      </w:r>
      <w:r w:rsidR="00F30CAC">
        <w:br/>
      </w:r>
      <w:r>
        <w:t>W projekcie wykonawczym zieleni są rozbieżne ilości drzew i krzewów co do przedmiaru.</w:t>
      </w:r>
    </w:p>
    <w:p w14:paraId="42A2C1FF" w14:textId="5239DE5D" w:rsidR="00755913" w:rsidRPr="00D66580" w:rsidRDefault="00755913" w:rsidP="004C275A">
      <w:pPr>
        <w:spacing w:after="0"/>
        <w:rPr>
          <w:b/>
          <w:bCs/>
          <w:u w:val="single"/>
        </w:rPr>
      </w:pPr>
      <w:r w:rsidRPr="00D66580">
        <w:rPr>
          <w:b/>
          <w:bCs/>
          <w:u w:val="single"/>
        </w:rPr>
        <w:t>Odpowiedź 1</w:t>
      </w:r>
    </w:p>
    <w:p w14:paraId="7F6F4BF9" w14:textId="6BC29474" w:rsidR="004C275A" w:rsidRDefault="004C275A" w:rsidP="004C275A">
      <w:pPr>
        <w:spacing w:after="0"/>
        <w:jc w:val="both"/>
      </w:pPr>
      <w:r>
        <w:t>Do wyceny należy przyjąć ilość roślin wskazanych w przedmiarze prac jak i w dokumentacji. Rozbieżności zostały ujednolicone zarówno w projekcie jak i kosztorysach. Poniżej zamieszczamy dokładne informacje dot. materiału roślinnego.</w:t>
      </w:r>
    </w:p>
    <w:p w14:paraId="47EFCDDD" w14:textId="6AF17C2D" w:rsidR="004C275A" w:rsidRPr="004C275A" w:rsidRDefault="004C275A" w:rsidP="004C275A">
      <w:pPr>
        <w:spacing w:after="0"/>
        <w:jc w:val="both"/>
        <w:rPr>
          <w:b/>
          <w:bCs/>
          <w:u w:val="single"/>
        </w:rPr>
      </w:pPr>
      <w:r w:rsidRPr="004C275A">
        <w:rPr>
          <w:b/>
          <w:bCs/>
          <w:u w:val="single"/>
        </w:rPr>
        <w:t>DRZEWA – razem 17 szt.</w:t>
      </w:r>
    </w:p>
    <w:p w14:paraId="55B96B58" w14:textId="1B54D65D" w:rsidR="004C275A" w:rsidRDefault="004C275A" w:rsidP="004C275A">
      <w:pPr>
        <w:jc w:val="both"/>
      </w:pPr>
      <w:r w:rsidRPr="004C275A">
        <w:rPr>
          <w:b/>
          <w:bCs/>
        </w:rPr>
        <w:t xml:space="preserve">3 szt. - </w:t>
      </w:r>
      <w:proofErr w:type="spellStart"/>
      <w:r w:rsidRPr="004C275A">
        <w:rPr>
          <w:b/>
          <w:bCs/>
        </w:rPr>
        <w:t>Platanus</w:t>
      </w:r>
      <w:proofErr w:type="spellEnd"/>
      <w:r w:rsidRPr="004C275A">
        <w:rPr>
          <w:b/>
          <w:bCs/>
        </w:rPr>
        <w:t xml:space="preserve"> </w:t>
      </w:r>
      <w:proofErr w:type="spellStart"/>
      <w:r w:rsidRPr="004C275A">
        <w:rPr>
          <w:b/>
          <w:bCs/>
        </w:rPr>
        <w:t>orientalis</w:t>
      </w:r>
      <w:proofErr w:type="spellEnd"/>
      <w:r w:rsidRPr="004C275A">
        <w:rPr>
          <w:b/>
          <w:bCs/>
        </w:rPr>
        <w:t xml:space="preserve"> ‘Minaret’ (platan wschodni ‘Minaret’)</w:t>
      </w:r>
      <w:r>
        <w:t xml:space="preserve"> - drzewo wielopniowe; min 3-5 pni; każdy o obwodzie 25-35 cm; korona zaczynająca się na wys. 220 cm (pnie oczyszczone), wys. 700-800 cm szer. 250-300 cm </w:t>
      </w:r>
      <w:proofErr w:type="spellStart"/>
      <w:r>
        <w:t>obw</w:t>
      </w:r>
      <w:proofErr w:type="spellEnd"/>
      <w:r>
        <w:t>. pnia 35-40 cm, drzewo stabilizowane za pomocą podziemnych kotew.</w:t>
      </w:r>
    </w:p>
    <w:p w14:paraId="04216561" w14:textId="77777777" w:rsidR="001224A3" w:rsidRDefault="001224A3" w:rsidP="004C275A">
      <w:pPr>
        <w:jc w:val="both"/>
      </w:pPr>
    </w:p>
    <w:p w14:paraId="0A6ECDB7" w14:textId="5BBF3BE2" w:rsidR="004C275A" w:rsidRDefault="004C275A" w:rsidP="004C275A">
      <w:pPr>
        <w:ind w:left="1276"/>
        <w:jc w:val="both"/>
      </w:pPr>
      <w:r>
        <w:rPr>
          <w:rFonts w:ascii="Arial Narrow" w:hAnsi="Arial Narrow"/>
          <w:noProof/>
          <w:lang w:eastAsia="pl-PL"/>
        </w:rPr>
        <w:drawing>
          <wp:inline distT="0" distB="0" distL="0" distR="0" wp14:anchorId="5F85B75D" wp14:editId="27D84E5E">
            <wp:extent cx="3998399" cy="266700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208" cy="266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94270" w14:textId="20FE09CC" w:rsidR="004C275A" w:rsidRDefault="004C275A" w:rsidP="004C275A">
      <w:pPr>
        <w:ind w:left="2127"/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4CCA92D4" wp14:editId="126F9FF1">
            <wp:extent cx="3057525" cy="407679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950" cy="407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55FE1" w14:textId="5A7768A4" w:rsidR="004C275A" w:rsidRDefault="004C275A" w:rsidP="004C275A">
      <w:pPr>
        <w:jc w:val="both"/>
      </w:pPr>
    </w:p>
    <w:p w14:paraId="1CCC096A" w14:textId="57724977" w:rsidR="004C275A" w:rsidRDefault="004C275A" w:rsidP="004C275A">
      <w:pPr>
        <w:jc w:val="both"/>
      </w:pPr>
      <w:r w:rsidRPr="004C275A">
        <w:rPr>
          <w:b/>
          <w:bCs/>
        </w:rPr>
        <w:t xml:space="preserve">5 szt. - </w:t>
      </w:r>
      <w:proofErr w:type="spellStart"/>
      <w:r w:rsidRPr="004C275A">
        <w:rPr>
          <w:b/>
          <w:bCs/>
        </w:rPr>
        <w:t>Tilia</w:t>
      </w:r>
      <w:proofErr w:type="spellEnd"/>
      <w:r w:rsidRPr="004C275A">
        <w:rPr>
          <w:b/>
          <w:bCs/>
        </w:rPr>
        <w:t xml:space="preserve"> </w:t>
      </w:r>
      <w:proofErr w:type="spellStart"/>
      <w:r w:rsidRPr="004C275A">
        <w:rPr>
          <w:b/>
          <w:bCs/>
        </w:rPr>
        <w:t>europea</w:t>
      </w:r>
      <w:proofErr w:type="spellEnd"/>
      <w:r w:rsidRPr="004C275A">
        <w:rPr>
          <w:b/>
          <w:bCs/>
        </w:rPr>
        <w:t xml:space="preserve"> ‘</w:t>
      </w:r>
      <w:proofErr w:type="spellStart"/>
      <w:r w:rsidRPr="004C275A">
        <w:rPr>
          <w:b/>
          <w:bCs/>
        </w:rPr>
        <w:t>Pallida</w:t>
      </w:r>
      <w:proofErr w:type="spellEnd"/>
      <w:r w:rsidRPr="004C275A">
        <w:rPr>
          <w:b/>
          <w:bCs/>
        </w:rPr>
        <w:t>’ (lipa europejska ‘</w:t>
      </w:r>
      <w:proofErr w:type="spellStart"/>
      <w:r w:rsidRPr="004C275A">
        <w:rPr>
          <w:b/>
          <w:bCs/>
        </w:rPr>
        <w:t>Pallida</w:t>
      </w:r>
      <w:proofErr w:type="spellEnd"/>
      <w:r w:rsidRPr="004C275A">
        <w:rPr>
          <w:b/>
          <w:bCs/>
        </w:rPr>
        <w:t>’)</w:t>
      </w:r>
      <w:r>
        <w:t xml:space="preserve"> - drzewo wielopniowe; min 5-7 pni; każdy o obwodzie 18-25 cm; korona zaczynająca się na wys. 220 cm (pnie oczyszczone). wys. 500-600 cm; szer. 250-300 cm</w:t>
      </w:r>
    </w:p>
    <w:p w14:paraId="567936FE" w14:textId="5B397920" w:rsidR="004C275A" w:rsidRDefault="004C275A" w:rsidP="004C275A">
      <w:pPr>
        <w:ind w:left="1418"/>
        <w:jc w:val="both"/>
      </w:pPr>
      <w:r>
        <w:rPr>
          <w:rFonts w:ascii="Arial Narrow" w:hAnsi="Arial Narrow"/>
          <w:noProof/>
          <w:lang w:eastAsia="pl-PL"/>
        </w:rPr>
        <w:drawing>
          <wp:inline distT="0" distB="0" distL="0" distR="0" wp14:anchorId="3697DABE" wp14:editId="7AAF87DC">
            <wp:extent cx="4232366" cy="282157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366" cy="282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2575F" w14:textId="22C60FDE" w:rsidR="004C275A" w:rsidRDefault="004C275A" w:rsidP="004C275A">
      <w:pPr>
        <w:ind w:left="1418"/>
        <w:jc w:val="both"/>
      </w:pPr>
      <w:r>
        <w:rPr>
          <w:rFonts w:ascii="Arial Narrow" w:hAnsi="Arial Narrow"/>
          <w:noProof/>
          <w:lang w:eastAsia="pl-PL"/>
        </w:rPr>
        <w:drawing>
          <wp:inline distT="0" distB="0" distL="0" distR="0" wp14:anchorId="7463AD8C" wp14:editId="2F05D57D">
            <wp:extent cx="4232366" cy="2821577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366" cy="282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B4D8C" w14:textId="0DDBD92E" w:rsidR="004C275A" w:rsidRDefault="004C275A" w:rsidP="004C275A">
      <w:pPr>
        <w:jc w:val="both"/>
      </w:pPr>
      <w:r w:rsidRPr="004C275A">
        <w:rPr>
          <w:b/>
          <w:bCs/>
        </w:rPr>
        <w:t xml:space="preserve">7 szt. - </w:t>
      </w:r>
      <w:proofErr w:type="spellStart"/>
      <w:r w:rsidRPr="004C275A">
        <w:rPr>
          <w:b/>
          <w:bCs/>
        </w:rPr>
        <w:t>Tilia</w:t>
      </w:r>
      <w:proofErr w:type="spellEnd"/>
      <w:r w:rsidRPr="004C275A">
        <w:rPr>
          <w:b/>
          <w:bCs/>
        </w:rPr>
        <w:t xml:space="preserve"> </w:t>
      </w:r>
      <w:proofErr w:type="spellStart"/>
      <w:r w:rsidRPr="004C275A">
        <w:rPr>
          <w:b/>
          <w:bCs/>
        </w:rPr>
        <w:t>europea</w:t>
      </w:r>
      <w:proofErr w:type="spellEnd"/>
      <w:r w:rsidRPr="004C275A">
        <w:rPr>
          <w:b/>
          <w:bCs/>
        </w:rPr>
        <w:t xml:space="preserve"> ‘</w:t>
      </w:r>
      <w:proofErr w:type="spellStart"/>
      <w:r w:rsidRPr="004C275A">
        <w:rPr>
          <w:b/>
          <w:bCs/>
        </w:rPr>
        <w:t>Pallida</w:t>
      </w:r>
      <w:proofErr w:type="spellEnd"/>
      <w:r w:rsidRPr="004C275A">
        <w:rPr>
          <w:b/>
          <w:bCs/>
        </w:rPr>
        <w:t>’ (lipa europejska ‘</w:t>
      </w:r>
      <w:proofErr w:type="spellStart"/>
      <w:r w:rsidRPr="004C275A">
        <w:rPr>
          <w:b/>
          <w:bCs/>
        </w:rPr>
        <w:t>Pallida</w:t>
      </w:r>
      <w:proofErr w:type="spellEnd"/>
      <w:r w:rsidRPr="004C275A">
        <w:rPr>
          <w:b/>
          <w:bCs/>
        </w:rPr>
        <w:t>’)</w:t>
      </w:r>
      <w:r>
        <w:t xml:space="preserve"> - 5x, korona równomiernie ugałęziona, Pa 220-230, korona równomiernie ugałęziona - symetryczna, drzewo stabilizowane za pomocą podziemnych kotew; </w:t>
      </w:r>
      <w:proofErr w:type="spellStart"/>
      <w:r>
        <w:t>obw</w:t>
      </w:r>
      <w:proofErr w:type="spellEnd"/>
      <w:r>
        <w:t xml:space="preserve">. pnia 30-35 cm; wys. 500-700; </w:t>
      </w:r>
      <w:proofErr w:type="spellStart"/>
      <w:r>
        <w:t>szer</w:t>
      </w:r>
      <w:proofErr w:type="spellEnd"/>
      <w:r>
        <w:t>: 200-300 cm</w:t>
      </w:r>
    </w:p>
    <w:p w14:paraId="4A4973AF" w14:textId="235B7684" w:rsidR="004C275A" w:rsidRDefault="004C275A" w:rsidP="004C275A">
      <w:pPr>
        <w:jc w:val="both"/>
      </w:pPr>
      <w:r w:rsidRPr="004C275A">
        <w:rPr>
          <w:b/>
          <w:bCs/>
        </w:rPr>
        <w:t xml:space="preserve">2 szt. </w:t>
      </w:r>
      <w:proofErr w:type="spellStart"/>
      <w:r w:rsidRPr="004C275A">
        <w:rPr>
          <w:b/>
          <w:bCs/>
        </w:rPr>
        <w:t>Platanus</w:t>
      </w:r>
      <w:proofErr w:type="spellEnd"/>
      <w:r w:rsidRPr="004C275A">
        <w:rPr>
          <w:b/>
          <w:bCs/>
        </w:rPr>
        <w:t xml:space="preserve"> </w:t>
      </w:r>
      <w:proofErr w:type="spellStart"/>
      <w:r w:rsidRPr="004C275A">
        <w:rPr>
          <w:b/>
          <w:bCs/>
        </w:rPr>
        <w:t>xhispanica</w:t>
      </w:r>
      <w:proofErr w:type="spellEnd"/>
      <w:r w:rsidRPr="004C275A">
        <w:rPr>
          <w:b/>
          <w:bCs/>
        </w:rPr>
        <w:t xml:space="preserve"> (platan </w:t>
      </w:r>
      <w:proofErr w:type="spellStart"/>
      <w:r w:rsidRPr="004C275A">
        <w:rPr>
          <w:b/>
          <w:bCs/>
        </w:rPr>
        <w:t>klonolistny</w:t>
      </w:r>
      <w:proofErr w:type="spellEnd"/>
      <w:r w:rsidRPr="004C275A">
        <w:rPr>
          <w:b/>
          <w:bCs/>
        </w:rPr>
        <w:t>)</w:t>
      </w:r>
      <w:r>
        <w:t xml:space="preserve"> - 4x, korona równomiernie ugałęziona, Pa 220-230, korona równomiernie ugałęziona - symetryczna, drzewo stabilizowane za pomocą podziemnych kotew; </w:t>
      </w:r>
      <w:proofErr w:type="spellStart"/>
      <w:r>
        <w:t>obw</w:t>
      </w:r>
      <w:proofErr w:type="spellEnd"/>
      <w:r>
        <w:t xml:space="preserve">. pnia 25-30 cm; wys. 500-700; </w:t>
      </w:r>
      <w:proofErr w:type="spellStart"/>
      <w:r>
        <w:t>szer</w:t>
      </w:r>
      <w:proofErr w:type="spellEnd"/>
      <w:r>
        <w:t>: 150-200 cm</w:t>
      </w:r>
    </w:p>
    <w:p w14:paraId="7EE7E400" w14:textId="77777777" w:rsidR="004C275A" w:rsidRPr="004C275A" w:rsidRDefault="004C275A" w:rsidP="004C275A">
      <w:pPr>
        <w:jc w:val="both"/>
        <w:rPr>
          <w:b/>
          <w:bCs/>
          <w:u w:val="single"/>
        </w:rPr>
      </w:pPr>
      <w:r w:rsidRPr="004C275A">
        <w:rPr>
          <w:b/>
          <w:bCs/>
          <w:u w:val="single"/>
        </w:rPr>
        <w:t xml:space="preserve">KRZEWY – razem 5230 szt. </w:t>
      </w:r>
    </w:p>
    <w:p w14:paraId="2122D5A1" w14:textId="77777777" w:rsidR="004C275A" w:rsidRDefault="004C275A" w:rsidP="004C275A">
      <w:pPr>
        <w:ind w:firstLine="708"/>
        <w:jc w:val="both"/>
      </w:pPr>
      <w:proofErr w:type="spellStart"/>
      <w:r>
        <w:t>Cotoneaster</w:t>
      </w:r>
      <w:proofErr w:type="spellEnd"/>
      <w:r>
        <w:t xml:space="preserve"> </w:t>
      </w:r>
      <w:proofErr w:type="spellStart"/>
      <w:r>
        <w:t>lucidus</w:t>
      </w:r>
      <w:proofErr w:type="spellEnd"/>
      <w:r>
        <w:t xml:space="preserve"> – 2950 szt.</w:t>
      </w:r>
    </w:p>
    <w:p w14:paraId="506A3E41" w14:textId="77777777" w:rsidR="004C275A" w:rsidRDefault="004C275A" w:rsidP="004C275A">
      <w:pPr>
        <w:ind w:firstLine="708"/>
        <w:jc w:val="both"/>
      </w:pPr>
      <w:r>
        <w:t xml:space="preserve">Lonicera </w:t>
      </w:r>
      <w:proofErr w:type="spellStart"/>
      <w:r>
        <w:t>pileate</w:t>
      </w:r>
      <w:proofErr w:type="spellEnd"/>
      <w:r>
        <w:t xml:space="preserve"> – 1500 szt.</w:t>
      </w:r>
    </w:p>
    <w:p w14:paraId="16E3295E" w14:textId="77777777" w:rsidR="004C275A" w:rsidRDefault="004C275A" w:rsidP="004C275A">
      <w:pPr>
        <w:ind w:firstLine="708"/>
        <w:jc w:val="both"/>
      </w:pPr>
      <w:proofErr w:type="spellStart"/>
      <w:r>
        <w:t>Sorbaria</w:t>
      </w:r>
      <w:proofErr w:type="spellEnd"/>
      <w:r>
        <w:t xml:space="preserve"> </w:t>
      </w:r>
      <w:proofErr w:type="spellStart"/>
      <w:r>
        <w:t>sorbifolia</w:t>
      </w:r>
      <w:proofErr w:type="spellEnd"/>
      <w:r>
        <w:t xml:space="preserve"> '</w:t>
      </w:r>
      <w:proofErr w:type="spellStart"/>
      <w:r>
        <w:t>Sem</w:t>
      </w:r>
      <w:proofErr w:type="spellEnd"/>
      <w:r>
        <w:t>' – 270 szt.</w:t>
      </w:r>
    </w:p>
    <w:p w14:paraId="588792C4" w14:textId="28661606" w:rsidR="00F30CAC" w:rsidRDefault="004C275A" w:rsidP="00EC14F4">
      <w:pPr>
        <w:ind w:firstLine="708"/>
        <w:jc w:val="both"/>
      </w:pPr>
      <w:proofErr w:type="spellStart"/>
      <w:r>
        <w:t>Symphoricarpos</w:t>
      </w:r>
      <w:proofErr w:type="spellEnd"/>
      <w:r>
        <w:t xml:space="preserve"> ×</w:t>
      </w:r>
      <w:proofErr w:type="spellStart"/>
      <w:r>
        <w:t>chenaultii</w:t>
      </w:r>
      <w:proofErr w:type="spellEnd"/>
      <w:r>
        <w:t xml:space="preserve"> 'Hancock' - 510 szt.</w:t>
      </w:r>
    </w:p>
    <w:p w14:paraId="362D1591" w14:textId="77777777" w:rsidR="004C275A" w:rsidRPr="004C275A" w:rsidRDefault="004C275A" w:rsidP="004C275A">
      <w:pPr>
        <w:jc w:val="both"/>
        <w:rPr>
          <w:b/>
          <w:bCs/>
          <w:u w:val="single"/>
        </w:rPr>
      </w:pPr>
      <w:r w:rsidRPr="004C275A">
        <w:rPr>
          <w:b/>
          <w:bCs/>
          <w:u w:val="single"/>
        </w:rPr>
        <w:t>BYLINY</w:t>
      </w:r>
    </w:p>
    <w:p w14:paraId="7AA13F1A" w14:textId="77777777" w:rsidR="004C275A" w:rsidRDefault="004C275A" w:rsidP="004C275A">
      <w:pPr>
        <w:ind w:firstLine="708"/>
        <w:jc w:val="both"/>
      </w:pPr>
      <w:r>
        <w:t>Zestaw A – 236 m2 (1890 szt.)</w:t>
      </w:r>
    </w:p>
    <w:p w14:paraId="16FECA13" w14:textId="77777777" w:rsidR="004C275A" w:rsidRDefault="004C275A" w:rsidP="004C275A">
      <w:pPr>
        <w:ind w:firstLine="708"/>
        <w:jc w:val="both"/>
      </w:pPr>
      <w:r>
        <w:t>Zestaw B – 365 m2 (2920 szt.)</w:t>
      </w:r>
    </w:p>
    <w:p w14:paraId="479AF7AB" w14:textId="77777777" w:rsidR="004C275A" w:rsidRDefault="004C275A" w:rsidP="004C275A">
      <w:pPr>
        <w:ind w:firstLine="708"/>
        <w:jc w:val="both"/>
      </w:pPr>
      <w:r>
        <w:t>Zestaw C – 41 m2 (330 szt.)</w:t>
      </w:r>
    </w:p>
    <w:p w14:paraId="1F1C40E0" w14:textId="77777777" w:rsidR="004C275A" w:rsidRDefault="004C275A" w:rsidP="004C275A">
      <w:pPr>
        <w:ind w:firstLine="708"/>
        <w:jc w:val="both"/>
      </w:pPr>
      <w:r>
        <w:t>Zestaw D – 157 m2 (1256 szt.)</w:t>
      </w:r>
    </w:p>
    <w:p w14:paraId="19F19E7B" w14:textId="77777777" w:rsidR="004C275A" w:rsidRDefault="004C275A" w:rsidP="004C275A">
      <w:pPr>
        <w:ind w:firstLine="708"/>
        <w:jc w:val="both"/>
      </w:pPr>
      <w:r>
        <w:t>Zestaw E – 260 m2 (1820 szt.)</w:t>
      </w:r>
    </w:p>
    <w:p w14:paraId="3463DBAF" w14:textId="655984A3" w:rsidR="009569D9" w:rsidRPr="004C275A" w:rsidRDefault="004C275A" w:rsidP="004C275A">
      <w:pPr>
        <w:jc w:val="both"/>
        <w:rPr>
          <w:b/>
          <w:bCs/>
          <w:u w:val="single"/>
        </w:rPr>
      </w:pPr>
      <w:r w:rsidRPr="004C275A">
        <w:rPr>
          <w:b/>
          <w:bCs/>
          <w:u w:val="single"/>
        </w:rPr>
        <w:t>ROŚLINY CEBULOWE – razem 2600 szt.</w:t>
      </w:r>
    </w:p>
    <w:p w14:paraId="1D612862" w14:textId="77777777" w:rsidR="004C275A" w:rsidRDefault="004C275A">
      <w:pPr>
        <w:rPr>
          <w:b/>
          <w:bCs/>
          <w:u w:val="single"/>
        </w:rPr>
      </w:pPr>
    </w:p>
    <w:p w14:paraId="5E3702B0" w14:textId="06DE68A5" w:rsidR="009569D9" w:rsidRDefault="009569D9">
      <w:pPr>
        <w:rPr>
          <w:b/>
          <w:bCs/>
          <w:u w:val="single"/>
        </w:rPr>
      </w:pPr>
      <w:r w:rsidRPr="00D66580">
        <w:rPr>
          <w:b/>
          <w:bCs/>
          <w:u w:val="single"/>
        </w:rPr>
        <w:t xml:space="preserve">Pytanie </w:t>
      </w:r>
      <w:r>
        <w:rPr>
          <w:b/>
          <w:bCs/>
          <w:u w:val="single"/>
        </w:rPr>
        <w:t>2</w:t>
      </w:r>
    </w:p>
    <w:p w14:paraId="761CEC7C" w14:textId="034DE42B" w:rsidR="009569D9" w:rsidRPr="009569D9" w:rsidRDefault="009569D9">
      <w:r w:rsidRPr="009569D9">
        <w:t>Czy wykonawca powinien dać gwarancję na przyjęcie się przesadzonych drzew?</w:t>
      </w:r>
    </w:p>
    <w:p w14:paraId="5CD505BD" w14:textId="5C626A47" w:rsidR="009569D9" w:rsidRPr="00D66580" w:rsidRDefault="009569D9" w:rsidP="009569D9">
      <w:pPr>
        <w:rPr>
          <w:b/>
          <w:bCs/>
          <w:u w:val="single"/>
        </w:rPr>
      </w:pPr>
      <w:r w:rsidRPr="00D66580">
        <w:rPr>
          <w:b/>
          <w:bCs/>
          <w:u w:val="single"/>
        </w:rPr>
        <w:t xml:space="preserve">Odpowiedź </w:t>
      </w:r>
      <w:r>
        <w:rPr>
          <w:b/>
          <w:bCs/>
          <w:u w:val="single"/>
        </w:rPr>
        <w:t>2</w:t>
      </w:r>
    </w:p>
    <w:p w14:paraId="4F45E584" w14:textId="03ED11FE" w:rsidR="009569D9" w:rsidRDefault="00E21B44" w:rsidP="00E21B44">
      <w:pPr>
        <w:jc w:val="both"/>
        <w:rPr>
          <w:b/>
          <w:bCs/>
          <w:u w:val="single"/>
        </w:rPr>
      </w:pPr>
      <w:r w:rsidRPr="00E21B44">
        <w:t>Zamawiający nie wymaga udzielenia gwarancji przez Wykonawcę na przyjęcie się przesadzonego drzewa.</w:t>
      </w:r>
    </w:p>
    <w:p w14:paraId="7B829BED" w14:textId="37A8B12E" w:rsidR="00D66580" w:rsidRPr="00D66580" w:rsidRDefault="00D66580">
      <w:pPr>
        <w:rPr>
          <w:b/>
          <w:bCs/>
          <w:u w:val="single"/>
        </w:rPr>
      </w:pPr>
      <w:r w:rsidRPr="00D66580">
        <w:rPr>
          <w:b/>
          <w:bCs/>
          <w:u w:val="single"/>
        </w:rPr>
        <w:t xml:space="preserve">Pytanie </w:t>
      </w:r>
      <w:r w:rsidR="009569D9">
        <w:rPr>
          <w:b/>
          <w:bCs/>
          <w:u w:val="single"/>
        </w:rPr>
        <w:t>3</w:t>
      </w:r>
    </w:p>
    <w:p w14:paraId="17360D83" w14:textId="5B80DC4B" w:rsidR="003A7B67" w:rsidRDefault="003A7B67" w:rsidP="003A7B67">
      <w:r>
        <w:t>Prosimy o dodanie dokumentacji branży elektrycznej.</w:t>
      </w:r>
    </w:p>
    <w:p w14:paraId="0657BEC2" w14:textId="2926D9FD" w:rsidR="00755913" w:rsidRPr="00D66580" w:rsidRDefault="00755913" w:rsidP="003A7B67">
      <w:pPr>
        <w:rPr>
          <w:b/>
          <w:bCs/>
          <w:u w:val="single"/>
        </w:rPr>
      </w:pPr>
      <w:r w:rsidRPr="00D66580">
        <w:rPr>
          <w:b/>
          <w:bCs/>
          <w:u w:val="single"/>
        </w:rPr>
        <w:t xml:space="preserve">Odpowiedź </w:t>
      </w:r>
      <w:r w:rsidR="009569D9">
        <w:rPr>
          <w:b/>
          <w:bCs/>
          <w:u w:val="single"/>
        </w:rPr>
        <w:t>3</w:t>
      </w:r>
    </w:p>
    <w:p w14:paraId="72B44FF7" w14:textId="47FF4D2C" w:rsidR="003D654D" w:rsidRDefault="003D654D" w:rsidP="003D654D">
      <w:pPr>
        <w:jc w:val="both"/>
      </w:pPr>
      <w:r w:rsidRPr="003D654D">
        <w:t>W ocenie Zamawiającego nie jest wymagany odrębny projekt branży elektrycznej</w:t>
      </w:r>
      <w:r w:rsidR="00F30CAC">
        <w:t>,</w:t>
      </w:r>
      <w:r w:rsidRPr="003D654D">
        <w:t xml:space="preserve"> gdyż w projekcie zakładana jest jedynie wymiana istniejących słupów wraz z oprawami – nie wymieniana jest instalacja. Reflektor podświetlający pomnik należy zasilić z obudowy lampy na której będzie zawieszony. </w:t>
      </w:r>
    </w:p>
    <w:p w14:paraId="1CEA8778" w14:textId="407C1166" w:rsidR="000B3D43" w:rsidRPr="00D66580" w:rsidRDefault="000B3D43" w:rsidP="003D654D">
      <w:pPr>
        <w:jc w:val="both"/>
        <w:rPr>
          <w:b/>
          <w:bCs/>
          <w:u w:val="single"/>
        </w:rPr>
      </w:pPr>
      <w:r w:rsidRPr="00D66580">
        <w:rPr>
          <w:b/>
          <w:bCs/>
          <w:u w:val="single"/>
        </w:rPr>
        <w:t xml:space="preserve">Pytanie </w:t>
      </w:r>
      <w:r w:rsidR="009569D9">
        <w:rPr>
          <w:b/>
          <w:bCs/>
          <w:u w:val="single"/>
        </w:rPr>
        <w:t>4</w:t>
      </w:r>
      <w:r>
        <w:rPr>
          <w:b/>
          <w:bCs/>
          <w:u w:val="single"/>
        </w:rPr>
        <w:t xml:space="preserve"> </w:t>
      </w:r>
    </w:p>
    <w:p w14:paraId="58283281" w14:textId="3D1672B5" w:rsidR="003A7B67" w:rsidRDefault="003A7B67" w:rsidP="003D654D">
      <w:pPr>
        <w:jc w:val="both"/>
      </w:pPr>
      <w:r>
        <w:t>Prosimy o podanie dokładnej specyfikacji oprawy oświetleniowej i reflektorów podświetlających pomnik.</w:t>
      </w:r>
    </w:p>
    <w:p w14:paraId="18961857" w14:textId="07DD2D8C" w:rsidR="000B3D43" w:rsidRPr="00D66580" w:rsidRDefault="000B3D43" w:rsidP="003D654D">
      <w:pPr>
        <w:jc w:val="both"/>
        <w:rPr>
          <w:b/>
          <w:bCs/>
          <w:u w:val="single"/>
        </w:rPr>
      </w:pPr>
      <w:r w:rsidRPr="00D66580">
        <w:rPr>
          <w:b/>
          <w:bCs/>
          <w:u w:val="single"/>
        </w:rPr>
        <w:t xml:space="preserve">Odpowiedź </w:t>
      </w:r>
      <w:r w:rsidR="009569D9">
        <w:rPr>
          <w:b/>
          <w:bCs/>
          <w:u w:val="single"/>
        </w:rPr>
        <w:t>4</w:t>
      </w:r>
    </w:p>
    <w:p w14:paraId="7C6D6C3D" w14:textId="51E91EB2" w:rsidR="003D654D" w:rsidRDefault="003D654D" w:rsidP="003D654D">
      <w:pPr>
        <w:jc w:val="both"/>
      </w:pPr>
      <w:r w:rsidRPr="003D654D">
        <w:t xml:space="preserve">Dokładna specyfikacja opraw oświetleniowych oraz reflektora została wskazana w części architektoniczno-budowlanej dokumentacji projektowej </w:t>
      </w:r>
      <w:r w:rsidR="00F30CAC">
        <w:t xml:space="preserve">(załącznik nr 10) </w:t>
      </w:r>
      <w:r w:rsidRPr="003D654D">
        <w:t>– pkt. 6.6. Oświetlenie.</w:t>
      </w:r>
    </w:p>
    <w:p w14:paraId="5843122D" w14:textId="77777777" w:rsidR="00E21B44" w:rsidRDefault="00E21B44" w:rsidP="003D654D">
      <w:pPr>
        <w:jc w:val="both"/>
      </w:pPr>
    </w:p>
    <w:p w14:paraId="351FD9E2" w14:textId="72F6AD90" w:rsidR="000B3D43" w:rsidRPr="00D66580" w:rsidRDefault="000B3D43" w:rsidP="000B3D43">
      <w:pPr>
        <w:rPr>
          <w:b/>
          <w:bCs/>
          <w:u w:val="single"/>
        </w:rPr>
      </w:pPr>
      <w:r w:rsidRPr="00D66580">
        <w:rPr>
          <w:b/>
          <w:bCs/>
          <w:u w:val="single"/>
        </w:rPr>
        <w:t xml:space="preserve">Pytanie </w:t>
      </w:r>
      <w:r w:rsidR="009569D9">
        <w:rPr>
          <w:b/>
          <w:bCs/>
          <w:u w:val="single"/>
        </w:rPr>
        <w:t>5</w:t>
      </w:r>
      <w:r>
        <w:rPr>
          <w:b/>
          <w:bCs/>
          <w:u w:val="single"/>
        </w:rPr>
        <w:t xml:space="preserve"> </w:t>
      </w:r>
    </w:p>
    <w:p w14:paraId="555ED856" w14:textId="19031B52" w:rsidR="003A7B67" w:rsidRDefault="003A7B67" w:rsidP="003A7B67">
      <w:pPr>
        <w:spacing w:after="0"/>
      </w:pPr>
      <w:r>
        <w:t>Dotyczy małej architektury:</w:t>
      </w:r>
    </w:p>
    <w:p w14:paraId="329E462A" w14:textId="51311CAF" w:rsidR="003A7B67" w:rsidRDefault="003A7B67" w:rsidP="003A7B67">
      <w:pPr>
        <w:spacing w:after="0"/>
      </w:pPr>
      <w:r>
        <w:t>a)  Brak pozycji w kosztorysie dotyczącej stojaków rowerowych S1</w:t>
      </w:r>
    </w:p>
    <w:p w14:paraId="7CF69AD0" w14:textId="2BC00725" w:rsidR="003A7B67" w:rsidRDefault="003A7B67" w:rsidP="003A7B67">
      <w:pPr>
        <w:spacing w:after="0"/>
      </w:pPr>
      <w:r>
        <w:t>b)  Kosz na śmieci K1 (różnica pomiędzy projektem z kosztorysem – prosimy o doprecyzowanie ilości)</w:t>
      </w:r>
    </w:p>
    <w:p w14:paraId="10ED91E6" w14:textId="22E233CC" w:rsidR="003A7B67" w:rsidRPr="00E21B44" w:rsidRDefault="003A7B67" w:rsidP="00E21B44">
      <w:pPr>
        <w:spacing w:after="0"/>
      </w:pPr>
      <w:r>
        <w:t xml:space="preserve">c)   Kosz na śmieci K2 (różnica pomiędzy projektem a kosztorysem – prosimy o doprecyzowanie ilości) </w:t>
      </w:r>
    </w:p>
    <w:p w14:paraId="0A4D6DF1" w14:textId="3EBF1526" w:rsidR="000B3D43" w:rsidRPr="00D66580" w:rsidRDefault="000B3D43" w:rsidP="003A7B67">
      <w:pPr>
        <w:rPr>
          <w:b/>
          <w:bCs/>
          <w:u w:val="single"/>
        </w:rPr>
      </w:pPr>
      <w:r w:rsidRPr="00D66580">
        <w:rPr>
          <w:b/>
          <w:bCs/>
          <w:u w:val="single"/>
        </w:rPr>
        <w:t xml:space="preserve">Odpowiedź </w:t>
      </w:r>
      <w:r w:rsidR="009569D9">
        <w:rPr>
          <w:b/>
          <w:bCs/>
          <w:u w:val="single"/>
        </w:rPr>
        <w:t>5</w:t>
      </w:r>
    </w:p>
    <w:p w14:paraId="7C41656F" w14:textId="5572CC70" w:rsidR="0029136B" w:rsidRDefault="0029136B" w:rsidP="00E21B44">
      <w:pPr>
        <w:ind w:left="284" w:hanging="284"/>
      </w:pPr>
      <w:r>
        <w:t>a) Stojaki zostały dodane w kosztorysie</w:t>
      </w:r>
      <w:r w:rsidR="00E21B44">
        <w:t xml:space="preserve"> </w:t>
      </w:r>
      <w:r w:rsidR="00F30CAC">
        <w:t xml:space="preserve">– </w:t>
      </w:r>
      <w:r w:rsidR="00F30CAC" w:rsidRPr="00F30CAC">
        <w:t xml:space="preserve">TOM I </w:t>
      </w:r>
      <w:r w:rsidR="00F30CAC">
        <w:t xml:space="preserve">załącznik 8.1 </w:t>
      </w:r>
      <w:r w:rsidR="00E21B44">
        <w:t>poz. 58</w:t>
      </w:r>
      <w:r>
        <w:t xml:space="preserve">. Ilość stojaków – 6 </w:t>
      </w:r>
      <w:proofErr w:type="spellStart"/>
      <w:r w:rsidR="00E21B44">
        <w:t>kpl</w:t>
      </w:r>
      <w:proofErr w:type="spellEnd"/>
      <w:r>
        <w:t>.</w:t>
      </w:r>
    </w:p>
    <w:p w14:paraId="1E1BE002" w14:textId="7795CE40" w:rsidR="0029136B" w:rsidRDefault="0029136B" w:rsidP="00E21B44">
      <w:pPr>
        <w:ind w:left="284" w:hanging="284"/>
      </w:pPr>
      <w:r>
        <w:t xml:space="preserve">b) </w:t>
      </w:r>
      <w:r w:rsidR="00E21B44">
        <w:tab/>
        <w:t>I</w:t>
      </w:r>
      <w:r>
        <w:t>lość koszy na śmieci (K1) został</w:t>
      </w:r>
      <w:r w:rsidR="00E21B44">
        <w:t>a</w:t>
      </w:r>
      <w:r>
        <w:t xml:space="preserve"> ujednolicon</w:t>
      </w:r>
      <w:r w:rsidR="00E21B44">
        <w:t>a</w:t>
      </w:r>
      <w:r>
        <w:t xml:space="preserve"> w dokumentacji oraz kosztorysie</w:t>
      </w:r>
      <w:r w:rsidR="00E21B44">
        <w:t xml:space="preserve"> </w:t>
      </w:r>
      <w:r w:rsidR="00F30CAC">
        <w:t xml:space="preserve">- </w:t>
      </w:r>
      <w:r w:rsidR="00F30CAC" w:rsidRPr="00F30CAC">
        <w:t xml:space="preserve">TOM I załącznik 8.1 </w:t>
      </w:r>
      <w:r w:rsidR="00E21B44">
        <w:t>poz. 56</w:t>
      </w:r>
      <w:r>
        <w:t>. Ilość koszy K1 – 3 szt.</w:t>
      </w:r>
    </w:p>
    <w:p w14:paraId="2EEE6FB4" w14:textId="5B442722" w:rsidR="00E21B44" w:rsidRDefault="0029136B" w:rsidP="00E21B44">
      <w:pPr>
        <w:ind w:left="284" w:hanging="284"/>
      </w:pPr>
      <w:r>
        <w:t>c)</w:t>
      </w:r>
      <w:r w:rsidR="00E21B44">
        <w:tab/>
      </w:r>
      <w:r>
        <w:t>Ilość koszy na śmieci (K2) został</w:t>
      </w:r>
      <w:r w:rsidR="00F30CAC">
        <w:t>a</w:t>
      </w:r>
      <w:r>
        <w:t xml:space="preserve"> ujednolicon</w:t>
      </w:r>
      <w:r w:rsidR="00F30CAC">
        <w:t>a</w:t>
      </w:r>
      <w:r>
        <w:t xml:space="preserve"> w dokumentacji oraz kosztorysie. Ilość koszy K</w:t>
      </w:r>
      <w:r w:rsidR="00E21B44">
        <w:t>2</w:t>
      </w:r>
      <w:r>
        <w:t xml:space="preserve"> – 1 szt.</w:t>
      </w:r>
    </w:p>
    <w:p w14:paraId="0BE22CA3" w14:textId="77777777" w:rsidR="00E21B44" w:rsidRDefault="00E21B44" w:rsidP="00EC14F4"/>
    <w:p w14:paraId="72165854" w14:textId="01BB5CC2" w:rsidR="00755913" w:rsidRDefault="000B3D43" w:rsidP="00E21B44">
      <w:pPr>
        <w:ind w:left="284" w:hanging="284"/>
      </w:pPr>
      <w:r w:rsidRPr="00D66580">
        <w:rPr>
          <w:b/>
          <w:bCs/>
          <w:u w:val="single"/>
        </w:rPr>
        <w:t xml:space="preserve">Pytanie </w:t>
      </w:r>
      <w:r w:rsidR="009569D9">
        <w:rPr>
          <w:b/>
          <w:bCs/>
          <w:u w:val="single"/>
        </w:rPr>
        <w:t>6</w:t>
      </w:r>
    </w:p>
    <w:p w14:paraId="3B2F6530" w14:textId="1245CB82" w:rsidR="003A7B67" w:rsidRDefault="003A7B67" w:rsidP="003A7B67">
      <w:pPr>
        <w:spacing w:after="0"/>
      </w:pPr>
      <w:r>
        <w:t xml:space="preserve">Dotyczy: </w:t>
      </w:r>
      <w:proofErr w:type="spellStart"/>
      <w:r>
        <w:t>Platanus</w:t>
      </w:r>
      <w:proofErr w:type="spellEnd"/>
      <w:r>
        <w:t xml:space="preserve"> </w:t>
      </w:r>
      <w:proofErr w:type="spellStart"/>
      <w:r>
        <w:t>orientalis</w:t>
      </w:r>
      <w:proofErr w:type="spellEnd"/>
      <w:r>
        <w:t xml:space="preserve"> ‘Minaret’ 7-8 m (drzewo wielopniowe; min 3-5 pni; każdy o obwodzie 25-35 cm; korona zaczynająca się na wys. 220 cm ) oraz </w:t>
      </w:r>
      <w:proofErr w:type="spellStart"/>
      <w:r>
        <w:t>Tilia</w:t>
      </w:r>
      <w:proofErr w:type="spellEnd"/>
      <w:r>
        <w:t xml:space="preserve"> </w:t>
      </w:r>
      <w:proofErr w:type="spellStart"/>
      <w:r>
        <w:t>europea</w:t>
      </w:r>
      <w:proofErr w:type="spellEnd"/>
      <w:r>
        <w:t xml:space="preserve"> ‘</w:t>
      </w:r>
      <w:proofErr w:type="spellStart"/>
      <w:r>
        <w:t>Pallida</w:t>
      </w:r>
      <w:proofErr w:type="spellEnd"/>
      <w:r>
        <w:t>’ drzewo wielopniowe; min 5-7 pni; każdy o obwodzie 18-25 cm; korona zaczynająca się na wys. 220 cm.</w:t>
      </w:r>
    </w:p>
    <w:p w14:paraId="3A0575C5" w14:textId="1A9CFE30" w:rsidR="003A7B67" w:rsidRDefault="003A7B67" w:rsidP="003A7B67">
      <w:pPr>
        <w:spacing w:after="0"/>
      </w:pPr>
      <w:r>
        <w:t>W projekcie są wielopniowe a nie standardowo jeden pień.</w:t>
      </w:r>
    </w:p>
    <w:p w14:paraId="38581326" w14:textId="60883350" w:rsidR="003A7B67" w:rsidRDefault="003A7B67" w:rsidP="003A7B67">
      <w:pPr>
        <w:spacing w:after="0"/>
      </w:pPr>
      <w:r>
        <w:t>Czy może być ta sama wielkość ale jednopniowe drzewo?</w:t>
      </w:r>
    </w:p>
    <w:p w14:paraId="64255D60" w14:textId="77777777" w:rsidR="003A7B67" w:rsidRDefault="003A7B67" w:rsidP="003A7B67">
      <w:pPr>
        <w:spacing w:after="0"/>
      </w:pPr>
    </w:p>
    <w:p w14:paraId="36A4CCD3" w14:textId="2145AE8C" w:rsidR="00D66580" w:rsidRPr="00D66580" w:rsidRDefault="00D66580" w:rsidP="003A7B67">
      <w:pPr>
        <w:rPr>
          <w:b/>
          <w:bCs/>
          <w:u w:val="single"/>
        </w:rPr>
      </w:pPr>
      <w:r w:rsidRPr="00D66580">
        <w:rPr>
          <w:b/>
          <w:bCs/>
          <w:u w:val="single"/>
        </w:rPr>
        <w:t xml:space="preserve">Odpowiedź </w:t>
      </w:r>
      <w:r w:rsidR="009569D9">
        <w:rPr>
          <w:b/>
          <w:bCs/>
          <w:u w:val="single"/>
        </w:rPr>
        <w:t>6</w:t>
      </w:r>
    </w:p>
    <w:p w14:paraId="1895202E" w14:textId="2C004EF7" w:rsidR="00E21B44" w:rsidRDefault="00E21B44" w:rsidP="00E21B44">
      <w:pPr>
        <w:jc w:val="both"/>
      </w:pPr>
      <w:r w:rsidRPr="00E21B44">
        <w:t>Drzewa musza spełniać parametry wskazane w dokumentacji. Nie jest możliwa zamiana drzewa wielopniowego na jednopniowe. Drzewa będą podlegać ścisłej weryfikacji przez przedstawiciela Inwestora.</w:t>
      </w:r>
    </w:p>
    <w:p w14:paraId="189B728D" w14:textId="36633FD8" w:rsidR="009569D9" w:rsidRDefault="009569D9" w:rsidP="009569D9">
      <w:r w:rsidRPr="00D66580">
        <w:rPr>
          <w:b/>
          <w:bCs/>
          <w:u w:val="single"/>
        </w:rPr>
        <w:t xml:space="preserve">Pytanie </w:t>
      </w:r>
      <w:r>
        <w:rPr>
          <w:b/>
          <w:bCs/>
          <w:u w:val="single"/>
        </w:rPr>
        <w:t>7</w:t>
      </w:r>
    </w:p>
    <w:p w14:paraId="74C4ABC2" w14:textId="77777777" w:rsidR="009569D9" w:rsidRDefault="009569D9" w:rsidP="009569D9">
      <w:pPr>
        <w:spacing w:after="0"/>
        <w:jc w:val="both"/>
      </w:pPr>
      <w:r>
        <w:t>Dotyczy: ilości ściółkowania kamieniem i korą</w:t>
      </w:r>
    </w:p>
    <w:p w14:paraId="37FE31FB" w14:textId="77777777" w:rsidR="009569D9" w:rsidRDefault="009569D9" w:rsidP="009569D9">
      <w:pPr>
        <w:spacing w:after="0"/>
        <w:jc w:val="both"/>
      </w:pPr>
      <w:r>
        <w:t>W tabeli podano:</w:t>
      </w:r>
    </w:p>
    <w:p w14:paraId="2DD03171" w14:textId="4A88119A" w:rsidR="009569D9" w:rsidRDefault="009569D9" w:rsidP="009569D9">
      <w:pPr>
        <w:spacing w:after="0"/>
        <w:ind w:left="284" w:hanging="284"/>
        <w:jc w:val="both"/>
      </w:pPr>
      <w:r>
        <w:t xml:space="preserve">- </w:t>
      </w:r>
      <w:r>
        <w:tab/>
        <w:t xml:space="preserve">Rozścielenie kamienia bazaltowego fr. 20-50, gr. warstwy 6-7 cm 330 m3 - czy nie powinno być 330 m2 powierzchni. </w:t>
      </w:r>
    </w:p>
    <w:p w14:paraId="1EBAD123" w14:textId="27C8FA44" w:rsidR="009569D9" w:rsidRDefault="009569D9" w:rsidP="009569D9">
      <w:pPr>
        <w:spacing w:after="0"/>
        <w:ind w:left="284" w:hanging="284"/>
        <w:jc w:val="both"/>
      </w:pPr>
      <w:r>
        <w:t xml:space="preserve">- </w:t>
      </w:r>
      <w:r>
        <w:tab/>
        <w:t xml:space="preserve">Rozścielenie kory - </w:t>
      </w:r>
      <w:proofErr w:type="spellStart"/>
      <w:r>
        <w:t>drobnomielonej</w:t>
      </w:r>
      <w:proofErr w:type="spellEnd"/>
      <w:r>
        <w:t xml:space="preserve"> fr. 0 -20 mm, przekompostowanej z drzew iglastych. Warstwa grubości 5-6 cm - 2080 m3 - powinno być 2080 m2 powierzchni</w:t>
      </w:r>
    </w:p>
    <w:p w14:paraId="17678D6F" w14:textId="77777777" w:rsidR="009569D9" w:rsidRDefault="009569D9" w:rsidP="009569D9">
      <w:pPr>
        <w:rPr>
          <w:b/>
          <w:bCs/>
          <w:u w:val="single"/>
        </w:rPr>
      </w:pPr>
    </w:p>
    <w:p w14:paraId="6F67A0F2" w14:textId="77777777" w:rsidR="00EC14F4" w:rsidRDefault="00EC14F4" w:rsidP="009569D9">
      <w:pPr>
        <w:rPr>
          <w:b/>
          <w:bCs/>
          <w:u w:val="single"/>
        </w:rPr>
      </w:pPr>
    </w:p>
    <w:p w14:paraId="7FF5E10F" w14:textId="1AD5CEB4" w:rsidR="009569D9" w:rsidRPr="00D66580" w:rsidRDefault="009569D9" w:rsidP="009569D9">
      <w:pPr>
        <w:rPr>
          <w:b/>
          <w:bCs/>
          <w:u w:val="single"/>
        </w:rPr>
      </w:pPr>
      <w:r w:rsidRPr="00D66580">
        <w:rPr>
          <w:b/>
          <w:bCs/>
          <w:u w:val="single"/>
        </w:rPr>
        <w:t xml:space="preserve">Odpowiedź </w:t>
      </w:r>
      <w:r>
        <w:rPr>
          <w:b/>
          <w:bCs/>
          <w:u w:val="single"/>
        </w:rPr>
        <w:t>7</w:t>
      </w:r>
    </w:p>
    <w:p w14:paraId="19784550" w14:textId="7308CD0A" w:rsidR="00E21B44" w:rsidRDefault="00E21B44" w:rsidP="00E21B44">
      <w:pPr>
        <w:jc w:val="both"/>
      </w:pPr>
      <w:r>
        <w:t>W przypadku wykończenia powierzchni pod roślinami należy przyjąć jednostkę m2 (metr kwadratowy)</w:t>
      </w:r>
      <w:r w:rsidR="00F30CAC">
        <w:t xml:space="preserve"> – dotyczy kosztorysu – TOM II załącznik 8.2 - poz. 32 i 33</w:t>
      </w:r>
      <w:r>
        <w:t xml:space="preserve">. </w:t>
      </w:r>
    </w:p>
    <w:p w14:paraId="4FC167E9" w14:textId="0F41EAE1" w:rsidR="000B3D43" w:rsidRDefault="00E21B44" w:rsidP="00E21B44">
      <w:pPr>
        <w:jc w:val="both"/>
      </w:pPr>
      <w:r>
        <w:t>Rozbieżności w jednostkach zostały ujednolicone zarówno w projekcie jak i kosztorysach.</w:t>
      </w:r>
    </w:p>
    <w:p w14:paraId="0E8F5843" w14:textId="77777777" w:rsidR="001224A3" w:rsidRPr="00165CEA" w:rsidRDefault="001224A3" w:rsidP="001224A3">
      <w:pPr>
        <w:jc w:val="both"/>
        <w:rPr>
          <w:b/>
          <w:u w:val="single"/>
        </w:rPr>
      </w:pPr>
      <w:r>
        <w:rPr>
          <w:b/>
          <w:u w:val="single"/>
        </w:rPr>
        <w:t>Pytanie 8</w:t>
      </w:r>
    </w:p>
    <w:p w14:paraId="2C39B704" w14:textId="77777777" w:rsidR="001224A3" w:rsidRDefault="001224A3" w:rsidP="001224A3">
      <w:pPr>
        <w:spacing w:after="0"/>
        <w:jc w:val="both"/>
      </w:pPr>
      <w:r>
        <w:t xml:space="preserve">Prosimy o uzupełnienie projektu odnośnie wymiany słupów oświetleniowych wraz z oprawami. </w:t>
      </w:r>
    </w:p>
    <w:p w14:paraId="3D2EE287" w14:textId="77777777" w:rsidR="001224A3" w:rsidRDefault="001224A3" w:rsidP="001224A3">
      <w:pPr>
        <w:spacing w:after="0"/>
        <w:jc w:val="both"/>
      </w:pPr>
      <w:r>
        <w:t>Prosimy o udostępnienie kart katalogowych słupów oraz opraw do wyceny z podaniem parametrów wymiarów słupów oraz typu mocy koloru oraz barwy światła opraw oświetleniowych.</w:t>
      </w:r>
    </w:p>
    <w:p w14:paraId="4AB53939" w14:textId="77777777" w:rsidR="001224A3" w:rsidRDefault="001224A3" w:rsidP="001224A3">
      <w:pPr>
        <w:spacing w:after="0"/>
        <w:jc w:val="both"/>
      </w:pPr>
      <w:r>
        <w:t xml:space="preserve">Prosimy o doprecyzowanie parametrów sterowników City </w:t>
      </w:r>
      <w:proofErr w:type="spellStart"/>
      <w:r>
        <w:t>Touch</w:t>
      </w:r>
      <w:proofErr w:type="spellEnd"/>
      <w:r>
        <w:t>.</w:t>
      </w:r>
    </w:p>
    <w:p w14:paraId="256113EE" w14:textId="77777777" w:rsidR="001224A3" w:rsidRDefault="001224A3" w:rsidP="001224A3">
      <w:pPr>
        <w:spacing w:after="0"/>
        <w:jc w:val="both"/>
      </w:pPr>
      <w:r>
        <w:t>Prosimy o zamieszczenie karty katalogowej z parametrami reflektora do podświetlenia pomnika Ofiar Sybiraków wraz z zasilaczem/transformatorem przystosowanego do montażu na słupie oświetleniowym.</w:t>
      </w:r>
    </w:p>
    <w:p w14:paraId="18464B3C" w14:textId="77777777" w:rsidR="001224A3" w:rsidRDefault="001224A3" w:rsidP="001224A3">
      <w:pPr>
        <w:jc w:val="both"/>
      </w:pPr>
    </w:p>
    <w:p w14:paraId="5BC0F1FF" w14:textId="77777777" w:rsidR="001224A3" w:rsidRPr="00165CEA" w:rsidRDefault="001224A3" w:rsidP="001224A3">
      <w:pPr>
        <w:jc w:val="both"/>
        <w:rPr>
          <w:b/>
          <w:u w:val="single"/>
        </w:rPr>
      </w:pPr>
      <w:r>
        <w:rPr>
          <w:b/>
          <w:u w:val="single"/>
        </w:rPr>
        <w:t>Odpowiedź 8</w:t>
      </w:r>
    </w:p>
    <w:p w14:paraId="6EDC73BB" w14:textId="5C426552" w:rsidR="00E21B44" w:rsidRDefault="001224A3" w:rsidP="00E21B44">
      <w:pPr>
        <w:jc w:val="both"/>
      </w:pPr>
      <w:r w:rsidRPr="003D654D">
        <w:t xml:space="preserve">Dokładna specyfikacja opraw oświetleniowych oraz reflektora została wskazana w części architektoniczno-budowlanej dokumentacji projektowej </w:t>
      </w:r>
      <w:r>
        <w:t xml:space="preserve">(załącznik nr 10) </w:t>
      </w:r>
      <w:r w:rsidRPr="003D654D">
        <w:t>– pkt. 6.6. Oświetlenie.</w:t>
      </w:r>
      <w:bookmarkStart w:id="0" w:name="_GoBack"/>
      <w:bookmarkEnd w:id="0"/>
    </w:p>
    <w:p w14:paraId="08531ED2" w14:textId="6C96456F" w:rsidR="00E21B44" w:rsidRPr="00F30CAC" w:rsidRDefault="00E21B44" w:rsidP="00E21B44">
      <w:pPr>
        <w:jc w:val="both"/>
        <w:rPr>
          <w:b/>
          <w:bCs/>
          <w:u w:val="single"/>
        </w:rPr>
      </w:pPr>
      <w:r w:rsidRPr="00F30CAC">
        <w:rPr>
          <w:b/>
          <w:bCs/>
          <w:u w:val="single"/>
        </w:rPr>
        <w:t>UWAGA:</w:t>
      </w:r>
    </w:p>
    <w:p w14:paraId="267EE49F" w14:textId="23C7406C" w:rsidR="00E21B44" w:rsidRDefault="00E21B44" w:rsidP="00E21B44">
      <w:pPr>
        <w:jc w:val="both"/>
        <w:rPr>
          <w:b/>
          <w:bCs/>
        </w:rPr>
      </w:pPr>
      <w:r w:rsidRPr="00E21B44">
        <w:rPr>
          <w:b/>
          <w:bCs/>
        </w:rPr>
        <w:t xml:space="preserve">Zamawiający zamieszcza nowe brzmienie kosztorysów TOM I – załącznik 8.1 i TOM II – załącznik 8.2 oraz </w:t>
      </w:r>
      <w:r w:rsidR="00F30CAC">
        <w:rPr>
          <w:b/>
          <w:bCs/>
        </w:rPr>
        <w:t>p</w:t>
      </w:r>
      <w:r w:rsidRPr="00E21B44">
        <w:rPr>
          <w:b/>
          <w:bCs/>
        </w:rPr>
        <w:t>rojekt</w:t>
      </w:r>
      <w:r w:rsidR="00F30CAC">
        <w:rPr>
          <w:b/>
          <w:bCs/>
        </w:rPr>
        <w:t>u</w:t>
      </w:r>
      <w:r w:rsidRPr="00E21B44">
        <w:rPr>
          <w:b/>
          <w:bCs/>
        </w:rPr>
        <w:t xml:space="preserve"> br. drogowa + zieleń – załącznik nr 10</w:t>
      </w:r>
      <w:r w:rsidR="00F30CAC">
        <w:rPr>
          <w:b/>
          <w:bCs/>
        </w:rPr>
        <w:t>, w których zostały uwzględnione opisane powyżej zmiany.</w:t>
      </w:r>
    </w:p>
    <w:p w14:paraId="2DFF29C1" w14:textId="659BEF85" w:rsidR="00F30CAC" w:rsidRPr="00E21B44" w:rsidRDefault="00F30CAC" w:rsidP="00E21B44">
      <w:pPr>
        <w:jc w:val="both"/>
        <w:rPr>
          <w:b/>
          <w:bCs/>
        </w:rPr>
      </w:pPr>
      <w:r>
        <w:rPr>
          <w:b/>
          <w:bCs/>
        </w:rPr>
        <w:t xml:space="preserve">Zastosowanie nowych formularzy należy uznać za </w:t>
      </w:r>
      <w:r w:rsidR="00355FFA">
        <w:rPr>
          <w:b/>
          <w:bCs/>
        </w:rPr>
        <w:t xml:space="preserve">obowiązujące i </w:t>
      </w:r>
      <w:r>
        <w:rPr>
          <w:b/>
          <w:bCs/>
        </w:rPr>
        <w:t>wiążące przy składaniu oferty.</w:t>
      </w:r>
    </w:p>
    <w:p w14:paraId="632112F5" w14:textId="2A6F6D49" w:rsidR="00D66580" w:rsidRDefault="00D66580" w:rsidP="00755913">
      <w:pPr>
        <w:jc w:val="both"/>
      </w:pPr>
    </w:p>
    <w:sectPr w:rsidR="00D66580" w:rsidSect="00E21B44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782"/>
    <w:rsid w:val="000074D2"/>
    <w:rsid w:val="000B3D43"/>
    <w:rsid w:val="000F1336"/>
    <w:rsid w:val="001224A3"/>
    <w:rsid w:val="001D3C00"/>
    <w:rsid w:val="0029136B"/>
    <w:rsid w:val="002C056D"/>
    <w:rsid w:val="003547FC"/>
    <w:rsid w:val="00355FFA"/>
    <w:rsid w:val="00395500"/>
    <w:rsid w:val="003A7B67"/>
    <w:rsid w:val="003B3FE4"/>
    <w:rsid w:val="003D654D"/>
    <w:rsid w:val="00420782"/>
    <w:rsid w:val="004C275A"/>
    <w:rsid w:val="005F4FB0"/>
    <w:rsid w:val="00755913"/>
    <w:rsid w:val="00883465"/>
    <w:rsid w:val="009569D9"/>
    <w:rsid w:val="00AB56CF"/>
    <w:rsid w:val="00CF31F3"/>
    <w:rsid w:val="00D45409"/>
    <w:rsid w:val="00D66580"/>
    <w:rsid w:val="00E21B44"/>
    <w:rsid w:val="00EA2DC6"/>
    <w:rsid w:val="00EC14F4"/>
    <w:rsid w:val="00F30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AF61E"/>
  <w15:chartTrackingRefBased/>
  <w15:docId w15:val="{F1BB4A13-6DA1-4881-95A0-27F24B35E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829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Lukas</cp:lastModifiedBy>
  <cp:revision>5</cp:revision>
  <cp:lastPrinted>2020-11-25T13:54:00Z</cp:lastPrinted>
  <dcterms:created xsi:type="dcterms:W3CDTF">2021-11-02T11:54:00Z</dcterms:created>
  <dcterms:modified xsi:type="dcterms:W3CDTF">2021-11-03T07:15:00Z</dcterms:modified>
</cp:coreProperties>
</file>