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22F1C987" w14:textId="38132E40" w:rsidR="00545378" w:rsidRPr="00754D9F" w:rsidRDefault="00582213" w:rsidP="00485310">
      <w:pPr>
        <w:jc w:val="center"/>
        <w:rPr>
          <w:rFonts w:asciiTheme="majorHAnsi" w:eastAsiaTheme="majorEastAsia" w:hAnsiTheme="majorHAnsi" w:cs="Arial"/>
          <w:b/>
          <w:u w:val="single"/>
          <w:lang w:eastAsia="en-US"/>
        </w:rPr>
      </w:pPr>
      <w:r w:rsidRPr="00582213">
        <w:rPr>
          <w:noProof/>
        </w:rPr>
        <w:drawing>
          <wp:inline distT="0" distB="0" distL="0" distR="0" wp14:anchorId="11904551" wp14:editId="5F74FADF">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30CCFC70" w14:textId="77777777" w:rsidR="00485310" w:rsidRPr="00754D9F" w:rsidRDefault="00485310" w:rsidP="00485310">
      <w:pPr>
        <w:ind w:firstLine="284"/>
        <w:jc w:val="center"/>
        <w:rPr>
          <w:b/>
          <w:sz w:val="22"/>
          <w:szCs w:val="22"/>
        </w:rPr>
      </w:pPr>
    </w:p>
    <w:p w14:paraId="42FD1799" w14:textId="77777777" w:rsidR="00485310" w:rsidRPr="00754D9F" w:rsidRDefault="00485310" w:rsidP="00485310">
      <w:pPr>
        <w:ind w:firstLine="284"/>
        <w:jc w:val="center"/>
        <w:rPr>
          <w:b/>
          <w:sz w:val="22"/>
          <w:szCs w:val="22"/>
        </w:rPr>
      </w:pPr>
    </w:p>
    <w:p w14:paraId="027F2A4B" w14:textId="77777777" w:rsidR="00485310" w:rsidRPr="00754D9F" w:rsidRDefault="00485310" w:rsidP="00485310">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2203D50B"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F24684" w:rsidRPr="00754D9F">
        <w:rPr>
          <w:b/>
          <w:sz w:val="26"/>
          <w:szCs w:val="26"/>
        </w:rPr>
        <w:t>5 </w:t>
      </w:r>
      <w:r w:rsidR="00831819">
        <w:rPr>
          <w:b/>
          <w:sz w:val="26"/>
          <w:szCs w:val="26"/>
        </w:rPr>
        <w:t>538</w:t>
      </w:r>
      <w:r w:rsidR="00F24684" w:rsidRPr="00754D9F">
        <w:rPr>
          <w:b/>
          <w:sz w:val="26"/>
          <w:szCs w:val="26"/>
        </w:rPr>
        <w:t xml:space="preserve"> 000 </w:t>
      </w:r>
      <w:r w:rsidRPr="00754D9F">
        <w:rPr>
          <w:b/>
          <w:sz w:val="26"/>
          <w:szCs w:val="26"/>
        </w:rPr>
        <w:t>euro pod nazwą:</w:t>
      </w:r>
    </w:p>
    <w:p w14:paraId="7EDE4400" w14:textId="4275C4CB" w:rsidR="00485310" w:rsidRPr="00754D9F" w:rsidRDefault="00031ECB"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31C9DADB">
                <wp:simplePos x="0" y="0"/>
                <wp:positionH relativeFrom="margin">
                  <wp:posOffset>-4445</wp:posOffset>
                </wp:positionH>
                <wp:positionV relativeFrom="paragraph">
                  <wp:posOffset>246380</wp:posOffset>
                </wp:positionV>
                <wp:extent cx="5939155" cy="140970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09700"/>
                        </a:xfrm>
                        <a:prstGeom prst="rect">
                          <a:avLst/>
                        </a:prstGeom>
                        <a:noFill/>
                        <a:ln w="9525">
                          <a:solidFill>
                            <a:srgbClr val="000000"/>
                          </a:solidFill>
                          <a:miter lim="800000"/>
                          <a:headEnd/>
                          <a:tailEnd/>
                        </a:ln>
                      </wps:spPr>
                      <wps:txb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Default="004322FF" w:rsidP="00923EDE"/>
                          <w:p w14:paraId="2A3B2014" w14:textId="77777777" w:rsidR="005519AD" w:rsidRPr="00923EDE" w:rsidRDefault="005519AD" w:rsidP="00923EDE"/>
                          <w:p w14:paraId="2198C592" w14:textId="394A71EA" w:rsidR="004322FF" w:rsidRPr="005519AD" w:rsidRDefault="005519AD" w:rsidP="005519AD">
                            <w:pPr>
                              <w:tabs>
                                <w:tab w:val="left" w:pos="708"/>
                                <w:tab w:val="right" w:pos="6838"/>
                              </w:tabs>
                              <w:jc w:val="center"/>
                              <w:rPr>
                                <w:b/>
                                <w:bCs/>
                              </w:rPr>
                            </w:pPr>
                            <w:r w:rsidRPr="005519AD">
                              <w:rPr>
                                <w:b/>
                                <w:bCs/>
                              </w:rPr>
                              <w:t xml:space="preserve">Roboty budowlane związane z budową budynku Centrum Symulatorów Promów </w:t>
                            </w:r>
                            <w:r>
                              <w:rPr>
                                <w:b/>
                                <w:bCs/>
                              </w:rPr>
                              <w:br/>
                            </w:r>
                            <w:r w:rsidRPr="005519AD">
                              <w:rPr>
                                <w:b/>
                                <w:bCs/>
                              </w:rPr>
                              <w:t>i Offshore przy ul. Wały Chrobrego w Szczecinie – etap I – stan zero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35pt;margin-top:19.4pt;width:467.6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" filled="f">
                <v:textbo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Default="004322FF" w:rsidP="00923EDE"/>
                    <w:p w14:paraId="2A3B2014" w14:textId="77777777" w:rsidR="005519AD" w:rsidRPr="00923EDE" w:rsidRDefault="005519AD" w:rsidP="00923EDE"/>
                    <w:p w14:paraId="2198C592" w14:textId="394A71EA" w:rsidR="004322FF" w:rsidRPr="005519AD" w:rsidRDefault="005519AD" w:rsidP="005519AD">
                      <w:pPr>
                        <w:tabs>
                          <w:tab w:val="left" w:pos="708"/>
                          <w:tab w:val="right" w:pos="6838"/>
                        </w:tabs>
                        <w:jc w:val="center"/>
                        <w:rPr>
                          <w:b/>
                          <w:bCs/>
                        </w:rPr>
                      </w:pPr>
                      <w:r w:rsidRPr="005519AD">
                        <w:rPr>
                          <w:b/>
                          <w:bCs/>
                        </w:rPr>
                        <w:t xml:space="preserve">Roboty budowlane związane z budową budynku Centrum Symulatorów Promów </w:t>
                      </w:r>
                      <w:r>
                        <w:rPr>
                          <w:b/>
                          <w:bCs/>
                        </w:rPr>
                        <w:br/>
                      </w:r>
                      <w:r w:rsidRPr="005519AD">
                        <w:rPr>
                          <w:b/>
                          <w:bCs/>
                        </w:rPr>
                        <w:t>i Offshore przy ul. Wały Chrobrego w Szczecinie – etap I – stan zero</w:t>
                      </w:r>
                    </w:p>
                  </w:txbxContent>
                </v:textbox>
                <w10:wrap anchorx="margin"/>
              </v:shape>
            </w:pict>
          </mc:Fallback>
        </mc:AlternateContent>
      </w:r>
    </w:p>
    <w:p w14:paraId="2FE3AAEA" w14:textId="5E4970B5" w:rsidR="00485310" w:rsidRPr="00754D9F" w:rsidRDefault="00485310" w:rsidP="00485310">
      <w:pPr>
        <w:pStyle w:val="Tekstpodstawowy"/>
        <w:ind w:firstLine="284"/>
        <w:rPr>
          <w:b/>
          <w:sz w:val="22"/>
          <w:szCs w:val="22"/>
        </w:rPr>
      </w:pPr>
    </w:p>
    <w:p w14:paraId="4C2090AC" w14:textId="1A27C381"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5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923EDE">
        <w:trPr>
          <w:trHeight w:val="1867"/>
        </w:trPr>
        <w:tc>
          <w:tcPr>
            <w:tcW w:w="5051" w:type="dxa"/>
            <w:tcBorders>
              <w:bottom w:val="single" w:sz="4" w:space="0" w:color="auto"/>
            </w:tcBorders>
          </w:tcPr>
          <w:p w14:paraId="1C6F571F" w14:textId="77777777" w:rsidR="00485310" w:rsidRPr="00754D9F" w:rsidRDefault="00485310" w:rsidP="00923EDE">
            <w:pPr>
              <w:ind w:firstLine="284"/>
              <w:rPr>
                <w:sz w:val="22"/>
                <w:szCs w:val="22"/>
              </w:rPr>
            </w:pPr>
          </w:p>
          <w:p w14:paraId="766E0CE9" w14:textId="77777777" w:rsidR="00485310" w:rsidRPr="00754D9F" w:rsidRDefault="00485310" w:rsidP="00923EDE">
            <w:pPr>
              <w:ind w:firstLine="284"/>
              <w:jc w:val="center"/>
              <w:rPr>
                <w:sz w:val="22"/>
                <w:szCs w:val="22"/>
              </w:rPr>
            </w:pPr>
            <w:r w:rsidRPr="00754D9F">
              <w:rPr>
                <w:sz w:val="22"/>
                <w:szCs w:val="22"/>
              </w:rPr>
              <w:t>Symbol /Numer sprawy:</w:t>
            </w:r>
          </w:p>
          <w:p w14:paraId="76F23FE0" w14:textId="77777777" w:rsidR="00485310" w:rsidRPr="00754D9F" w:rsidRDefault="00485310" w:rsidP="00923EDE">
            <w:pPr>
              <w:ind w:firstLine="284"/>
              <w:jc w:val="center"/>
              <w:rPr>
                <w:sz w:val="22"/>
                <w:szCs w:val="22"/>
              </w:rPr>
            </w:pPr>
          </w:p>
          <w:p w14:paraId="468970AE" w14:textId="4E19274C" w:rsidR="00485310" w:rsidRPr="00754D9F" w:rsidRDefault="00485310" w:rsidP="00923EDE">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E34DEA">
              <w:rPr>
                <w:color w:val="auto"/>
                <w:sz w:val="28"/>
                <w:szCs w:val="28"/>
              </w:rPr>
              <w:t>0</w:t>
            </w:r>
            <w:r w:rsidR="00091066">
              <w:rPr>
                <w:color w:val="auto"/>
                <w:sz w:val="28"/>
                <w:szCs w:val="28"/>
              </w:rPr>
              <w:t>7</w:t>
            </w:r>
            <w:r w:rsidR="000B682F">
              <w:rPr>
                <w:color w:val="auto"/>
                <w:sz w:val="28"/>
                <w:szCs w:val="28"/>
              </w:rPr>
              <w:t>/</w:t>
            </w:r>
            <w:r w:rsidRPr="00754D9F">
              <w:rPr>
                <w:color w:val="auto"/>
                <w:sz w:val="28"/>
                <w:szCs w:val="28"/>
              </w:rPr>
              <w:t>2</w:t>
            </w:r>
            <w:r w:rsidR="008C797D">
              <w:rPr>
                <w:color w:val="auto"/>
                <w:sz w:val="28"/>
                <w:szCs w:val="28"/>
              </w:rPr>
              <w:t>4</w:t>
            </w:r>
          </w:p>
        </w:tc>
        <w:tc>
          <w:tcPr>
            <w:tcW w:w="4300" w:type="dxa"/>
            <w:tcBorders>
              <w:bottom w:val="single" w:sz="4" w:space="0" w:color="auto"/>
            </w:tcBorders>
          </w:tcPr>
          <w:p w14:paraId="21B4AA3D" w14:textId="77777777" w:rsidR="00485310" w:rsidRPr="00754D9F" w:rsidRDefault="00485310" w:rsidP="00923EDE">
            <w:pPr>
              <w:ind w:firstLine="284"/>
              <w:jc w:val="center"/>
              <w:rPr>
                <w:sz w:val="22"/>
                <w:szCs w:val="22"/>
              </w:rPr>
            </w:pPr>
          </w:p>
          <w:p w14:paraId="2AF3B6A2" w14:textId="77777777" w:rsidR="00485310" w:rsidRPr="00754D9F" w:rsidRDefault="00485310" w:rsidP="00923EDE">
            <w:pPr>
              <w:ind w:firstLine="284"/>
              <w:jc w:val="center"/>
              <w:rPr>
                <w:sz w:val="22"/>
                <w:szCs w:val="22"/>
              </w:rPr>
            </w:pPr>
            <w:r w:rsidRPr="00754D9F">
              <w:rPr>
                <w:sz w:val="22"/>
                <w:szCs w:val="22"/>
              </w:rPr>
              <w:t>Przygotowała</w:t>
            </w:r>
          </w:p>
          <w:p w14:paraId="62B241D6" w14:textId="77777777" w:rsidR="00485310" w:rsidRPr="00754D9F" w:rsidRDefault="00485310" w:rsidP="00923EDE">
            <w:pPr>
              <w:ind w:firstLine="284"/>
              <w:jc w:val="center"/>
              <w:rPr>
                <w:sz w:val="22"/>
                <w:szCs w:val="22"/>
              </w:rPr>
            </w:pPr>
          </w:p>
          <w:p w14:paraId="6B94988A" w14:textId="09116A83" w:rsidR="00485310" w:rsidRPr="00754D9F" w:rsidRDefault="00485310" w:rsidP="00923EDE">
            <w:pPr>
              <w:ind w:firstLine="284"/>
              <w:jc w:val="center"/>
              <w:rPr>
                <w:sz w:val="22"/>
                <w:szCs w:val="22"/>
              </w:rPr>
            </w:pPr>
            <w:r w:rsidRPr="00754D9F">
              <w:rPr>
                <w:sz w:val="22"/>
                <w:szCs w:val="22"/>
              </w:rPr>
              <w:t xml:space="preserve">Komisja Przetargowa powołana zarządzeniem przetargowym </w:t>
            </w:r>
            <w:r w:rsidR="00091066">
              <w:rPr>
                <w:sz w:val="22"/>
                <w:szCs w:val="22"/>
              </w:rPr>
              <w:t>4</w:t>
            </w:r>
            <w:r w:rsidR="008C797D">
              <w:rPr>
                <w:sz w:val="22"/>
                <w:szCs w:val="22"/>
              </w:rPr>
              <w:t>9</w:t>
            </w:r>
            <w:r w:rsidRPr="00754D9F">
              <w:rPr>
                <w:sz w:val="22"/>
                <w:szCs w:val="22"/>
              </w:rPr>
              <w:t>/202</w:t>
            </w:r>
            <w:r w:rsidR="008C797D">
              <w:rPr>
                <w:sz w:val="22"/>
                <w:szCs w:val="22"/>
              </w:rPr>
              <w:t>4</w:t>
            </w:r>
          </w:p>
          <w:p w14:paraId="3EACD241" w14:textId="053E83A8" w:rsidR="00485310" w:rsidRPr="00754D9F" w:rsidRDefault="00485310" w:rsidP="00923EDE">
            <w:pPr>
              <w:ind w:firstLine="284"/>
              <w:jc w:val="center"/>
              <w:rPr>
                <w:sz w:val="22"/>
                <w:szCs w:val="22"/>
              </w:rPr>
            </w:pPr>
            <w:r w:rsidRPr="00754D9F">
              <w:rPr>
                <w:sz w:val="22"/>
                <w:szCs w:val="22"/>
              </w:rPr>
              <w:t>z dnia</w:t>
            </w:r>
            <w:r w:rsidR="00E34DEA">
              <w:rPr>
                <w:sz w:val="22"/>
                <w:szCs w:val="22"/>
              </w:rPr>
              <w:t xml:space="preserve"> </w:t>
            </w:r>
            <w:r w:rsidR="008C797D">
              <w:rPr>
                <w:sz w:val="22"/>
                <w:szCs w:val="22"/>
              </w:rPr>
              <w:t>1</w:t>
            </w:r>
            <w:r w:rsidR="00091066">
              <w:rPr>
                <w:sz w:val="22"/>
                <w:szCs w:val="22"/>
              </w:rPr>
              <w:t>0</w:t>
            </w:r>
            <w:r w:rsidR="002303D2">
              <w:rPr>
                <w:sz w:val="22"/>
                <w:szCs w:val="22"/>
              </w:rPr>
              <w:t>.</w:t>
            </w:r>
            <w:r w:rsidR="00E34DEA">
              <w:rPr>
                <w:sz w:val="22"/>
                <w:szCs w:val="22"/>
              </w:rPr>
              <w:t>0</w:t>
            </w:r>
            <w:r w:rsidR="00091066">
              <w:rPr>
                <w:sz w:val="22"/>
                <w:szCs w:val="22"/>
              </w:rPr>
              <w:t>5</w:t>
            </w:r>
            <w:r w:rsidR="00E17624">
              <w:rPr>
                <w:sz w:val="22"/>
                <w:szCs w:val="22"/>
              </w:rPr>
              <w:t>.</w:t>
            </w:r>
            <w:r w:rsidRPr="00754D9F">
              <w:rPr>
                <w:sz w:val="22"/>
                <w:szCs w:val="22"/>
              </w:rPr>
              <w:t>202</w:t>
            </w:r>
            <w:r w:rsidR="008C797D">
              <w:rPr>
                <w:sz w:val="22"/>
                <w:szCs w:val="22"/>
              </w:rPr>
              <w:t>4</w:t>
            </w:r>
            <w:r w:rsidRPr="00754D9F">
              <w:rPr>
                <w:sz w:val="22"/>
                <w:szCs w:val="22"/>
              </w:rPr>
              <w:t xml:space="preserve"> r.</w:t>
            </w:r>
          </w:p>
          <w:p w14:paraId="070AE5A7" w14:textId="77777777" w:rsidR="00485310" w:rsidRPr="00754D9F" w:rsidRDefault="00485310" w:rsidP="00923EDE">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D33888E" w:rsidR="005738E8" w:rsidRDefault="005738E8" w:rsidP="005738E8">
      <w:pPr>
        <w:spacing w:line="252" w:lineRule="auto"/>
        <w:rPr>
          <w:rFonts w:asciiTheme="majorHAnsi" w:eastAsiaTheme="majorEastAsia" w:hAnsiTheme="majorHAnsi" w:cs="Arial"/>
          <w:i/>
          <w:lang w:eastAsia="en-US"/>
        </w:rPr>
      </w:pPr>
    </w:p>
    <w:p w14:paraId="3D0A9BC8" w14:textId="77777777" w:rsidR="00923EDE" w:rsidRPr="00754D9F" w:rsidRDefault="00923EDE"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w art. 96 ust. 2 pkt 2 ustawy Pzp</w:t>
      </w:r>
    </w:p>
    <w:p w14:paraId="4ECD2810"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1656CC5C" w14:textId="77777777" w:rsidR="008135BC"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lastRenderedPageBreak/>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10CE6">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40E0CD9F" w:rsidR="00646C8F" w:rsidRPr="00754D9F" w:rsidRDefault="00CC0F86" w:rsidP="005519AD">
      <w:pPr>
        <w:pStyle w:val="BodyText210"/>
        <w:numPr>
          <w:ilvl w:val="0"/>
          <w:numId w:val="40"/>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7E4339E0" w14:textId="7E706EA2" w:rsidR="00646C8F" w:rsidRPr="00310C83" w:rsidRDefault="00646C8F" w:rsidP="003E486D">
      <w:pPr>
        <w:pStyle w:val="BodyText210"/>
        <w:tabs>
          <w:tab w:val="clear" w:pos="0"/>
        </w:tabs>
        <w:spacing w:after="60"/>
        <w:ind w:left="284"/>
        <w:rPr>
          <w:sz w:val="22"/>
          <w:szCs w:val="22"/>
          <w:lang w:val="en-US"/>
        </w:rPr>
      </w:pPr>
      <w:r w:rsidRPr="00310C83">
        <w:rPr>
          <w:sz w:val="22"/>
          <w:szCs w:val="22"/>
          <w:lang w:val="en-US"/>
        </w:rPr>
        <w:t>Tel. 91 48 09</w:t>
      </w:r>
      <w:r w:rsidR="00013BF7" w:rsidRPr="00310C83">
        <w:rPr>
          <w:sz w:val="22"/>
          <w:szCs w:val="22"/>
          <w:lang w:val="en-US"/>
        </w:rPr>
        <w:t> </w:t>
      </w:r>
      <w:r w:rsidRPr="00310C83">
        <w:rPr>
          <w:sz w:val="22"/>
          <w:szCs w:val="22"/>
          <w:lang w:val="en-US"/>
        </w:rPr>
        <w:t>400</w:t>
      </w:r>
      <w:r w:rsidR="00013BF7" w:rsidRPr="00310C83">
        <w:rPr>
          <w:sz w:val="22"/>
          <w:szCs w:val="22"/>
          <w:lang w:val="en-US"/>
        </w:rPr>
        <w:t>; e-mail: ar@</w:t>
      </w:r>
      <w:r w:rsidR="00CC0F86" w:rsidRPr="00310C83">
        <w:rPr>
          <w:sz w:val="22"/>
          <w:szCs w:val="22"/>
          <w:lang w:val="en-US"/>
        </w:rPr>
        <w:t>pm</w:t>
      </w:r>
      <w:r w:rsidR="00013BF7" w:rsidRPr="00310C83">
        <w:rPr>
          <w:sz w:val="22"/>
          <w:szCs w:val="22"/>
          <w:lang w:val="en-US"/>
        </w:rPr>
        <w:t>.szczecin.pl</w:t>
      </w:r>
    </w:p>
    <w:p w14:paraId="741037F7" w14:textId="11260A8E" w:rsidR="00485310" w:rsidRPr="00754D9F" w:rsidRDefault="00485310" w:rsidP="005519AD">
      <w:pPr>
        <w:pStyle w:val="BodyText210"/>
        <w:numPr>
          <w:ilvl w:val="0"/>
          <w:numId w:val="40"/>
        </w:numPr>
        <w:tabs>
          <w:tab w:val="clear" w:pos="0"/>
        </w:tabs>
        <w:ind w:left="284" w:hanging="284"/>
        <w:rPr>
          <w:sz w:val="22"/>
          <w:szCs w:val="22"/>
        </w:rPr>
      </w:pPr>
      <w:r w:rsidRPr="00754D9F">
        <w:rPr>
          <w:sz w:val="22"/>
          <w:szCs w:val="22"/>
        </w:rPr>
        <w:t xml:space="preserve">Adres strony internetowej Zamawiającego: </w:t>
      </w:r>
      <w:hyperlink r:id="rId9" w:history="1">
        <w:r w:rsidR="00CC0F86" w:rsidRPr="00CA5E06">
          <w:rPr>
            <w:rStyle w:val="Hipercze"/>
            <w:sz w:val="22"/>
            <w:szCs w:val="22"/>
          </w:rPr>
          <w:t>www.pm.szczecin.pl</w:t>
        </w:r>
      </w:hyperlink>
    </w:p>
    <w:p w14:paraId="2D3FE6A8" w14:textId="07B887C4" w:rsidR="00646C8F" w:rsidRPr="00754D9F" w:rsidRDefault="00646C8F" w:rsidP="005519AD">
      <w:pPr>
        <w:pStyle w:val="BodyText210"/>
        <w:numPr>
          <w:ilvl w:val="0"/>
          <w:numId w:val="40"/>
        </w:numPr>
        <w:tabs>
          <w:tab w:val="clear" w:pos="0"/>
        </w:tabs>
        <w:ind w:left="284" w:hanging="284"/>
        <w:rPr>
          <w:sz w:val="22"/>
          <w:szCs w:val="22"/>
        </w:rPr>
      </w:pPr>
      <w:r w:rsidRPr="00754D9F">
        <w:rPr>
          <w:sz w:val="22"/>
          <w:szCs w:val="22"/>
        </w:rPr>
        <w:t>Adres strony internetowej prowadzonego postępowania:</w:t>
      </w:r>
    </w:p>
    <w:p w14:paraId="0780927A" w14:textId="07BFA3C0" w:rsidR="00646C8F" w:rsidRPr="0097594F" w:rsidRDefault="00646C8F" w:rsidP="003E486D">
      <w:pPr>
        <w:pStyle w:val="BodyText210"/>
        <w:tabs>
          <w:tab w:val="clear" w:pos="0"/>
        </w:tabs>
        <w:spacing w:after="60"/>
        <w:ind w:left="284"/>
        <w:rPr>
          <w:bCs/>
          <w:sz w:val="22"/>
          <w:szCs w:val="22"/>
        </w:rPr>
      </w:pPr>
      <w:r w:rsidRPr="0097594F">
        <w:rPr>
          <w:bCs/>
          <w:sz w:val="22"/>
          <w:szCs w:val="22"/>
        </w:rPr>
        <w:t>https://platformazakupowa.pl/pn/</w:t>
      </w:r>
      <w:r w:rsidR="00831819">
        <w:rPr>
          <w:bCs/>
          <w:sz w:val="22"/>
          <w:szCs w:val="22"/>
        </w:rPr>
        <w:t>p</w:t>
      </w:r>
      <w:r w:rsidRPr="0097594F">
        <w:rPr>
          <w:bCs/>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5519AD">
      <w:pPr>
        <w:pStyle w:val="BodyText210"/>
        <w:numPr>
          <w:ilvl w:val="0"/>
          <w:numId w:val="40"/>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5519AD">
      <w:pPr>
        <w:pStyle w:val="BodyText210"/>
        <w:numPr>
          <w:ilvl w:val="0"/>
          <w:numId w:val="40"/>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42B7D022" w:rsidR="00485310" w:rsidRPr="00754D9F" w:rsidRDefault="00485310" w:rsidP="005519AD">
      <w:pPr>
        <w:numPr>
          <w:ilvl w:val="0"/>
          <w:numId w:val="41"/>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 (Dz.U.</w:t>
      </w:r>
      <w:r w:rsidR="00327C4B" w:rsidRPr="00CA707A">
        <w:rPr>
          <w:sz w:val="22"/>
          <w:szCs w:val="22"/>
          <w:lang w:eastAsia="en-US"/>
        </w:rPr>
        <w:t xml:space="preserve"> </w:t>
      </w:r>
      <w:r w:rsidR="00E11D7D">
        <w:rPr>
          <w:sz w:val="22"/>
          <w:szCs w:val="22"/>
          <w:lang w:eastAsia="en-US"/>
        </w:rPr>
        <w:t>202</w:t>
      </w:r>
      <w:r w:rsidR="008C797D">
        <w:rPr>
          <w:sz w:val="22"/>
          <w:szCs w:val="22"/>
          <w:lang w:eastAsia="en-US"/>
        </w:rPr>
        <w:t>3</w:t>
      </w:r>
      <w:r w:rsidRPr="00CA707A">
        <w:rPr>
          <w:sz w:val="22"/>
          <w:szCs w:val="22"/>
          <w:lang w:eastAsia="en-US"/>
        </w:rPr>
        <w:t xml:space="preserve"> poz. </w:t>
      </w:r>
      <w:r w:rsidR="00E34DEA">
        <w:rPr>
          <w:sz w:val="22"/>
          <w:szCs w:val="22"/>
          <w:lang w:eastAsia="en-US"/>
        </w:rPr>
        <w:t>1</w:t>
      </w:r>
      <w:r w:rsidR="008C797D">
        <w:rPr>
          <w:sz w:val="22"/>
          <w:szCs w:val="22"/>
          <w:lang w:eastAsia="en-US"/>
        </w:rPr>
        <w:t>605</w:t>
      </w:r>
      <w:r w:rsidRPr="00CA707A">
        <w:rPr>
          <w:sz w:val="22"/>
          <w:szCs w:val="22"/>
          <w:lang w:eastAsia="en-US"/>
        </w:rPr>
        <w:t xml:space="preserve"> z</w:t>
      </w:r>
      <w:r w:rsidR="00831819">
        <w:rPr>
          <w:sz w:val="22"/>
          <w:szCs w:val="22"/>
          <w:lang w:eastAsia="en-US"/>
        </w:rPr>
        <w:t xml:space="preserve"> późn</w:t>
      </w:r>
      <w:r w:rsidRPr="00754D9F">
        <w:rPr>
          <w:sz w:val="22"/>
          <w:szCs w:val="22"/>
          <w:lang w:eastAsia="en-US"/>
        </w:rPr>
        <w:t>.</w:t>
      </w:r>
      <w:r w:rsidR="00831819">
        <w:rPr>
          <w:sz w:val="22"/>
          <w:szCs w:val="22"/>
          <w:lang w:eastAsia="en-US"/>
        </w:rPr>
        <w:t xml:space="preserve"> zm.</w:t>
      </w:r>
      <w:r w:rsidRPr="00754D9F">
        <w:rPr>
          <w:sz w:val="22"/>
          <w:szCs w:val="22"/>
          <w:lang w:eastAsia="en-US"/>
        </w:rPr>
        <w:t>)</w:t>
      </w:r>
      <w:r w:rsidRPr="00754D9F">
        <w:rPr>
          <w:sz w:val="22"/>
          <w:szCs w:val="22"/>
        </w:rPr>
        <w:t>, zwanej dalej ustawą Pzp,</w:t>
      </w:r>
      <w:r w:rsidR="00320E94" w:rsidRPr="00754D9F">
        <w:rPr>
          <w:sz w:val="22"/>
          <w:szCs w:val="22"/>
        </w:rPr>
        <w:t xml:space="preserve"> </w:t>
      </w:r>
      <w:r w:rsidRPr="00754D9F">
        <w:rPr>
          <w:bCs/>
          <w:sz w:val="22"/>
          <w:szCs w:val="22"/>
        </w:rPr>
        <w:t>aktów wykonawczych do ustawy Pzp oraz niniejszej Specyfikacji Warunków Zamówienia.</w:t>
      </w:r>
    </w:p>
    <w:p w14:paraId="5A71B302" w14:textId="77777777" w:rsidR="00485310" w:rsidRPr="00754D9F" w:rsidRDefault="00485310" w:rsidP="005519AD">
      <w:pPr>
        <w:numPr>
          <w:ilvl w:val="0"/>
          <w:numId w:val="41"/>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5519AD">
      <w:pPr>
        <w:numPr>
          <w:ilvl w:val="0"/>
          <w:numId w:val="41"/>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Pzp oraz </w:t>
      </w:r>
      <w:r w:rsidRPr="00754D9F">
        <w:rPr>
          <w:bCs/>
          <w:sz w:val="22"/>
          <w:szCs w:val="22"/>
        </w:rPr>
        <w:t>aktów wykonawczych do ustawy Pzp.</w:t>
      </w:r>
    </w:p>
    <w:p w14:paraId="67F9374E" w14:textId="77777777" w:rsidR="00320E94" w:rsidRPr="00FF323B" w:rsidRDefault="00320E94" w:rsidP="005519AD">
      <w:pPr>
        <w:numPr>
          <w:ilvl w:val="0"/>
          <w:numId w:val="41"/>
        </w:numPr>
        <w:tabs>
          <w:tab w:val="clear" w:pos="720"/>
          <w:tab w:val="num" w:pos="284"/>
        </w:tabs>
        <w:ind w:left="284" w:hanging="284"/>
        <w:rPr>
          <w:sz w:val="22"/>
          <w:szCs w:val="22"/>
        </w:rPr>
      </w:pPr>
      <w:r w:rsidRPr="00FF323B">
        <w:rPr>
          <w:sz w:val="22"/>
          <w:szCs w:val="22"/>
        </w:rPr>
        <w:t xml:space="preserve">Wybór oferty najkorzystniejszej zostanie dokonany </w:t>
      </w:r>
      <w:r w:rsidRPr="00FF323B">
        <w:rPr>
          <w:b/>
          <w:bCs/>
          <w:sz w:val="22"/>
          <w:szCs w:val="22"/>
          <w:u w:val="single"/>
        </w:rPr>
        <w:t>bez przeprowadzenia negocjacji</w:t>
      </w:r>
      <w:r w:rsidRPr="00FF323B">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Pzp</w:t>
      </w:r>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4B0B5C">
      <w:pPr>
        <w:numPr>
          <w:ilvl w:val="0"/>
          <w:numId w:val="4"/>
        </w:numPr>
        <w:spacing w:line="276" w:lineRule="auto"/>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4CEF3DFE" w14:textId="77777777" w:rsid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B174FF" w:rsidRPr="004B0B5C">
        <w:rPr>
          <w:rFonts w:eastAsiaTheme="majorEastAsia"/>
          <w:sz w:val="22"/>
          <w:szCs w:val="22"/>
          <w:lang w:eastAsia="en-US"/>
        </w:rPr>
        <w:t xml:space="preserve">spełnia warunki udziału w postępowaniu opisane w </w:t>
      </w:r>
      <w:r w:rsidRPr="004B0B5C">
        <w:rPr>
          <w:rFonts w:eastAsiaTheme="majorEastAsia"/>
          <w:sz w:val="22"/>
          <w:szCs w:val="22"/>
          <w:lang w:eastAsia="en-US"/>
        </w:rPr>
        <w:t>r</w:t>
      </w:r>
      <w:r w:rsidR="00B174FF" w:rsidRPr="004B0B5C">
        <w:rPr>
          <w:rFonts w:eastAsiaTheme="majorEastAsia"/>
          <w:sz w:val="22"/>
          <w:szCs w:val="22"/>
          <w:lang w:eastAsia="en-US"/>
        </w:rPr>
        <w:t xml:space="preserve">ozdziale </w:t>
      </w:r>
      <w:r w:rsidR="00C55760" w:rsidRPr="004B0B5C">
        <w:rPr>
          <w:rFonts w:eastAsiaTheme="majorEastAsia"/>
          <w:sz w:val="22"/>
          <w:szCs w:val="22"/>
          <w:lang w:eastAsia="en-US"/>
        </w:rPr>
        <w:t xml:space="preserve">II </w:t>
      </w:r>
      <w:r w:rsidR="00F80BD1" w:rsidRPr="004B0B5C">
        <w:rPr>
          <w:rFonts w:eastAsiaTheme="majorEastAsia"/>
          <w:sz w:val="22"/>
          <w:szCs w:val="22"/>
          <w:lang w:eastAsia="en-US"/>
        </w:rPr>
        <w:t xml:space="preserve">ustępie </w:t>
      </w:r>
      <w:r w:rsidR="006062CF" w:rsidRPr="004B0B5C">
        <w:rPr>
          <w:rFonts w:eastAsiaTheme="majorEastAsia"/>
          <w:sz w:val="22"/>
          <w:szCs w:val="22"/>
          <w:lang w:eastAsia="en-US"/>
        </w:rPr>
        <w:t xml:space="preserve">7 </w:t>
      </w:r>
      <w:r w:rsidR="00C11069" w:rsidRPr="004B0B5C">
        <w:rPr>
          <w:rFonts w:eastAsiaTheme="majorEastAsia"/>
          <w:sz w:val="22"/>
          <w:szCs w:val="22"/>
          <w:lang w:eastAsia="en-US"/>
        </w:rPr>
        <w:t>S</w:t>
      </w:r>
      <w:r w:rsidR="00B174FF" w:rsidRPr="004B0B5C">
        <w:rPr>
          <w:rFonts w:eastAsiaTheme="majorEastAsia"/>
          <w:sz w:val="22"/>
          <w:szCs w:val="22"/>
          <w:lang w:eastAsia="en-US"/>
        </w:rPr>
        <w:t>WZ,</w:t>
      </w:r>
    </w:p>
    <w:p w14:paraId="21107B0F" w14:textId="0D31DCC6" w:rsidR="004B0B5C" w:rsidRP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4B0B5C" w:rsidRPr="004B0B5C">
        <w:rPr>
          <w:sz w:val="22"/>
          <w:szCs w:val="22"/>
          <w:lang w:eastAsia="en-US"/>
        </w:rPr>
        <w:t xml:space="preserve">nie podlega wykluczeniu na podstawie art. 108 ust. 1 ustawy Pzp </w:t>
      </w:r>
      <w:bookmarkStart w:id="0" w:name="_Hlk101435372"/>
      <w:r w:rsidR="004B0B5C"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004B0B5C" w:rsidRPr="004B0B5C">
        <w:rPr>
          <w:sz w:val="22"/>
          <w:szCs w:val="22"/>
          <w:lang w:eastAsia="en-US"/>
        </w:rPr>
        <w:t>,</w:t>
      </w:r>
    </w:p>
    <w:p w14:paraId="127B7130" w14:textId="0145837F" w:rsidR="00837781" w:rsidRDefault="004B0B5C" w:rsidP="00FF323B">
      <w:pPr>
        <w:spacing w:line="276" w:lineRule="auto"/>
        <w:ind w:left="360"/>
        <w:contextualSpacing/>
        <w:jc w:val="both"/>
        <w:rPr>
          <w:sz w:val="22"/>
          <w:szCs w:val="22"/>
          <w:lang w:eastAsia="en-US"/>
        </w:rPr>
      </w:pPr>
      <w:r w:rsidRPr="004B0B5C">
        <w:rPr>
          <w:sz w:val="22"/>
          <w:szCs w:val="22"/>
          <w:lang w:eastAsia="en-US"/>
        </w:rPr>
        <w:t>– złożył ofertę niepodlegającą odrzuceniu na podstawie art. 226 ust. 1 ustawy Pzp.</w:t>
      </w:r>
    </w:p>
    <w:p w14:paraId="1B84E553" w14:textId="77777777" w:rsidR="006C1D1C" w:rsidRPr="00754D9F" w:rsidRDefault="006C1D1C" w:rsidP="00FF323B">
      <w:pPr>
        <w:spacing w:line="276" w:lineRule="auto"/>
        <w:ind w:left="360"/>
        <w:contextualSpacing/>
        <w:jc w:val="both"/>
        <w:rPr>
          <w:rFonts w:eastAsiaTheme="majorEastAsia"/>
          <w:sz w:val="22"/>
          <w:szCs w:val="22"/>
          <w:lang w:eastAsia="en-US"/>
        </w:rPr>
      </w:pPr>
    </w:p>
    <w:p w14:paraId="786882B4" w14:textId="7A963A8F" w:rsidR="00976293" w:rsidRPr="00976293" w:rsidRDefault="00FE361A" w:rsidP="00976293">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lastRenderedPageBreak/>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21F398DE" w14:textId="5350D527" w:rsidR="00E90B9E" w:rsidRPr="00754D9F" w:rsidRDefault="009C4529" w:rsidP="003E486D">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w:t>
      </w:r>
      <w:r w:rsidR="00E90B9E" w:rsidRPr="00754D9F">
        <w:rPr>
          <w:rFonts w:eastAsiaTheme="majorEastAsia"/>
          <w:sz w:val="22"/>
          <w:szCs w:val="22"/>
          <w:lang w:eastAsia="en-US"/>
        </w:rPr>
        <w:t xml:space="preserve">potwierdzenia </w:t>
      </w:r>
      <w:r w:rsidRPr="00754D9F">
        <w:rPr>
          <w:rFonts w:eastAsiaTheme="majorEastAsia"/>
          <w:sz w:val="22"/>
          <w:szCs w:val="22"/>
          <w:lang w:eastAsia="en-US"/>
        </w:rPr>
        <w:t>spełnienia wa</w:t>
      </w:r>
      <w:r w:rsidR="00D03518" w:rsidRPr="00754D9F">
        <w:rPr>
          <w:rFonts w:eastAsiaTheme="majorEastAsia"/>
          <w:sz w:val="22"/>
          <w:szCs w:val="22"/>
          <w:lang w:eastAsia="en-US"/>
        </w:rPr>
        <w:t>runków udziału w postępowaniu, w</w:t>
      </w:r>
      <w:r w:rsidRPr="00754D9F">
        <w:rPr>
          <w:rFonts w:eastAsiaTheme="majorEastAsia"/>
          <w:sz w:val="22"/>
          <w:szCs w:val="22"/>
          <w:lang w:eastAsia="en-US"/>
        </w:rPr>
        <w:t>ykonawca może polegać na potencjale podmiotu trzeciego na zasadach opisanych w art.</w:t>
      </w:r>
      <w:r w:rsidR="009F6209" w:rsidRPr="00754D9F">
        <w:rPr>
          <w:rFonts w:eastAsiaTheme="majorEastAsia"/>
          <w:sz w:val="22"/>
          <w:szCs w:val="22"/>
          <w:lang w:eastAsia="en-US"/>
        </w:rPr>
        <w:t>118</w:t>
      </w:r>
      <w:r w:rsidR="00A85EAD" w:rsidRPr="00754D9F">
        <w:rPr>
          <w:rFonts w:eastAsiaTheme="majorEastAsia"/>
          <w:sz w:val="22"/>
          <w:szCs w:val="22"/>
          <w:lang w:eastAsia="en-US"/>
        </w:rPr>
        <w:t>–</w:t>
      </w:r>
      <w:r w:rsidR="009F6209" w:rsidRPr="00754D9F">
        <w:rPr>
          <w:rFonts w:eastAsiaTheme="majorEastAsia"/>
          <w:sz w:val="22"/>
          <w:szCs w:val="22"/>
          <w:lang w:eastAsia="en-US"/>
        </w:rPr>
        <w:t xml:space="preserve">123 </w:t>
      </w:r>
      <w:r w:rsidR="00B174FF" w:rsidRPr="00754D9F">
        <w:rPr>
          <w:rFonts w:eastAsiaTheme="majorEastAsia"/>
          <w:sz w:val="22"/>
          <w:szCs w:val="22"/>
          <w:lang w:eastAsia="en-US"/>
        </w:rPr>
        <w:t>ustawy P</w:t>
      </w:r>
      <w:r w:rsidR="00485310" w:rsidRPr="00754D9F">
        <w:rPr>
          <w:rFonts w:eastAsiaTheme="majorEastAsia"/>
          <w:sz w:val="22"/>
          <w:szCs w:val="22"/>
          <w:lang w:eastAsia="en-US"/>
        </w:rPr>
        <w:t>zp</w:t>
      </w:r>
      <w:r w:rsidR="00B174FF" w:rsidRPr="00754D9F">
        <w:rPr>
          <w:rFonts w:eastAsiaTheme="majorEastAsia"/>
          <w:sz w:val="22"/>
          <w:szCs w:val="22"/>
          <w:lang w:eastAsia="en-US"/>
        </w:rPr>
        <w:t xml:space="preserve">. </w:t>
      </w:r>
      <w:r w:rsidRPr="00754D9F">
        <w:rPr>
          <w:rFonts w:eastAsiaTheme="majorEastAsia"/>
          <w:sz w:val="22"/>
          <w:szCs w:val="22"/>
          <w:lang w:eastAsia="en-US"/>
        </w:rPr>
        <w:t>Podmio</w:t>
      </w:r>
      <w:r w:rsidR="009F6209" w:rsidRPr="00754D9F">
        <w:rPr>
          <w:rFonts w:eastAsiaTheme="majorEastAsia"/>
          <w:sz w:val="22"/>
          <w:szCs w:val="22"/>
          <w:lang w:eastAsia="en-US"/>
        </w:rPr>
        <w:t>t trzeci, na potencjał którego w</w:t>
      </w:r>
      <w:r w:rsidRPr="00754D9F">
        <w:rPr>
          <w:rFonts w:eastAsiaTheme="majorEastAsia"/>
          <w:sz w:val="22"/>
          <w:szCs w:val="22"/>
          <w:lang w:eastAsia="en-US"/>
        </w:rPr>
        <w:t xml:space="preserve">ykonawca powołuje się w celu wykazania spełnienia warunków udziału w postępowaniu, nie może podlegać wykluczeniu na </w:t>
      </w:r>
      <w:r w:rsidRPr="00C44155">
        <w:rPr>
          <w:rFonts w:eastAsiaTheme="majorEastAsia"/>
          <w:sz w:val="22"/>
          <w:szCs w:val="22"/>
          <w:lang w:eastAsia="en-US"/>
        </w:rPr>
        <w:t xml:space="preserve">podstawie art. </w:t>
      </w:r>
      <w:r w:rsidR="009F6209" w:rsidRPr="00C44155">
        <w:rPr>
          <w:rFonts w:eastAsiaTheme="majorEastAsia"/>
          <w:sz w:val="22"/>
          <w:szCs w:val="22"/>
          <w:lang w:eastAsia="en-US"/>
        </w:rPr>
        <w:t>108 ust. 1</w:t>
      </w:r>
      <w:r w:rsidR="00A71677" w:rsidRPr="00C44155">
        <w:rPr>
          <w:rFonts w:eastAsiaTheme="majorEastAsia"/>
          <w:sz w:val="22"/>
          <w:szCs w:val="22"/>
          <w:lang w:eastAsia="en-US"/>
        </w:rPr>
        <w:t xml:space="preserve"> </w:t>
      </w:r>
      <w:r w:rsidR="009F6209" w:rsidRPr="00C44155">
        <w:rPr>
          <w:rFonts w:eastAsiaTheme="majorEastAsia"/>
          <w:sz w:val="22"/>
          <w:szCs w:val="22"/>
          <w:lang w:eastAsia="en-US"/>
        </w:rPr>
        <w:t>ustawy Pzp</w:t>
      </w:r>
      <w:r w:rsidR="00073717">
        <w:rPr>
          <w:rFonts w:eastAsiaTheme="majorEastAsia"/>
          <w:sz w:val="22"/>
          <w:szCs w:val="22"/>
          <w:lang w:eastAsia="en-US"/>
        </w:rPr>
        <w:t xml:space="preserve">  </w:t>
      </w:r>
      <w:r w:rsidR="00C44155"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sidR="00C44155">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4E519008" w14:textId="0A21C82C" w:rsidR="00282787" w:rsidRDefault="00485310" w:rsidP="0029539A">
      <w:pPr>
        <w:spacing w:after="60"/>
        <w:ind w:left="360"/>
        <w:jc w:val="both"/>
        <w:rPr>
          <w:rFonts w:eastAsiaTheme="majorEastAsia"/>
          <w:sz w:val="22"/>
          <w:szCs w:val="22"/>
          <w:lang w:eastAsia="en-US"/>
        </w:rPr>
      </w:pPr>
      <w:r w:rsidRPr="00754D9F">
        <w:rPr>
          <w:rFonts w:eastAsiaTheme="majorEastAsia"/>
          <w:b/>
          <w:sz w:val="22"/>
          <w:szCs w:val="22"/>
          <w:lang w:eastAsia="en-US"/>
        </w:rPr>
        <w:t>W</w:t>
      </w:r>
      <w:r w:rsidR="0048246B" w:rsidRPr="00754D9F">
        <w:rPr>
          <w:rFonts w:eastAsiaTheme="majorEastAsia"/>
          <w:b/>
          <w:sz w:val="22"/>
          <w:szCs w:val="22"/>
          <w:lang w:eastAsia="en-US"/>
        </w:rPr>
        <w:t>ykonawca może powierzyć wykonanie części zamówienia podwykonawc</w:t>
      </w:r>
      <w:r w:rsidR="00D80872" w:rsidRPr="00754D9F">
        <w:rPr>
          <w:rFonts w:eastAsiaTheme="majorEastAsia"/>
          <w:b/>
          <w:sz w:val="22"/>
          <w:szCs w:val="22"/>
          <w:lang w:eastAsia="en-US"/>
        </w:rPr>
        <w:t>om</w:t>
      </w:r>
      <w:r w:rsidR="0048246B" w:rsidRPr="00754D9F">
        <w:rPr>
          <w:rFonts w:eastAsiaTheme="majorEastAsia"/>
          <w:b/>
          <w:sz w:val="22"/>
          <w:szCs w:val="22"/>
          <w:lang w:eastAsia="en-US"/>
        </w:rPr>
        <w:t>.</w:t>
      </w:r>
      <w:r w:rsidR="0048246B" w:rsidRPr="00754D9F">
        <w:rPr>
          <w:rFonts w:eastAsiaTheme="majorEastAsia"/>
          <w:sz w:val="22"/>
          <w:szCs w:val="22"/>
          <w:lang w:eastAsia="en-US"/>
        </w:rPr>
        <w:t xml:space="preserve"> Wykonawca jest zobowiązany wskazać w </w:t>
      </w:r>
      <w:r w:rsidR="0041171C" w:rsidRPr="00754D9F">
        <w:rPr>
          <w:rFonts w:eastAsiaTheme="majorEastAsia"/>
          <w:sz w:val="22"/>
          <w:szCs w:val="22"/>
          <w:lang w:eastAsia="en-US"/>
        </w:rPr>
        <w:t>formularzu oferty</w:t>
      </w:r>
      <w:r w:rsidR="0041171C" w:rsidRPr="0097594F">
        <w:rPr>
          <w:rFonts w:eastAsiaTheme="majorEastAsia"/>
          <w:sz w:val="22"/>
          <w:szCs w:val="22"/>
          <w:lang w:eastAsia="en-US"/>
        </w:rPr>
        <w:t xml:space="preserve"> (załącznik nr 1 do SWZ</w:t>
      </w:r>
      <w:r w:rsidR="0041171C" w:rsidRPr="00754D9F">
        <w:rPr>
          <w:rFonts w:eastAsiaTheme="majorEastAsia"/>
          <w:sz w:val="22"/>
          <w:szCs w:val="22"/>
          <w:lang w:eastAsia="en-US"/>
        </w:rPr>
        <w:t>)</w:t>
      </w:r>
      <w:r w:rsidR="00A85EAD" w:rsidRPr="00754D9F">
        <w:rPr>
          <w:rFonts w:eastAsiaTheme="majorEastAsia"/>
          <w:sz w:val="22"/>
          <w:szCs w:val="22"/>
          <w:lang w:eastAsia="en-US"/>
        </w:rPr>
        <w:t>:</w:t>
      </w:r>
      <w:r w:rsidR="0041171C" w:rsidRPr="00754D9F">
        <w:rPr>
          <w:rFonts w:eastAsiaTheme="majorEastAsia"/>
          <w:sz w:val="22"/>
          <w:szCs w:val="22"/>
          <w:lang w:eastAsia="en-US"/>
        </w:rPr>
        <w:t xml:space="preserve"> </w:t>
      </w:r>
      <w:r w:rsidR="00FF5F28" w:rsidRPr="00754D9F">
        <w:rPr>
          <w:rFonts w:eastAsiaTheme="majorEastAsia"/>
          <w:sz w:val="22"/>
          <w:szCs w:val="22"/>
          <w:lang w:eastAsia="en-US"/>
        </w:rPr>
        <w:t xml:space="preserve">części </w:t>
      </w:r>
      <w:r w:rsidR="00587F52" w:rsidRPr="00754D9F">
        <w:rPr>
          <w:rFonts w:eastAsiaTheme="majorEastAsia"/>
          <w:sz w:val="22"/>
          <w:szCs w:val="22"/>
          <w:lang w:eastAsia="en-US"/>
        </w:rPr>
        <w:t>zamówienia</w:t>
      </w:r>
      <w:r w:rsidR="0041171C" w:rsidRPr="00754D9F">
        <w:rPr>
          <w:rFonts w:eastAsiaTheme="majorEastAsia"/>
          <w:sz w:val="22"/>
          <w:szCs w:val="22"/>
          <w:lang w:eastAsia="en-US"/>
        </w:rPr>
        <w:t>,</w:t>
      </w:r>
      <w:r w:rsidR="00587F52" w:rsidRPr="00754D9F">
        <w:rPr>
          <w:rFonts w:eastAsiaTheme="majorEastAsia"/>
          <w:sz w:val="22"/>
          <w:szCs w:val="22"/>
          <w:lang w:eastAsia="en-US"/>
        </w:rPr>
        <w:t xml:space="preserve"> których wykonanie zamierza powierzyć podwykonawcom i podać firmy podwykonawców, o ile są już znane.</w:t>
      </w:r>
    </w:p>
    <w:p w14:paraId="6ACA0F0A" w14:textId="77777777" w:rsidR="0029539A" w:rsidRPr="00754D9F" w:rsidRDefault="0029539A" w:rsidP="006C1D1C">
      <w:pPr>
        <w:spacing w:after="60"/>
        <w:jc w:val="both"/>
        <w:rPr>
          <w:rFonts w:eastAsiaTheme="majorEastAsia"/>
          <w:sz w:val="22"/>
          <w:szCs w:val="22"/>
          <w:lang w:eastAsia="en-US"/>
        </w:rPr>
      </w:pPr>
    </w:p>
    <w:p w14:paraId="2A0F5F4B" w14:textId="77777777" w:rsidR="009C4529" w:rsidRPr="00754D9F" w:rsidRDefault="00587F52"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C7D2FEA" w:rsidR="006C24DA" w:rsidRPr="00754D9F" w:rsidRDefault="00835C70" w:rsidP="00F264CC">
      <w:pPr>
        <w:pStyle w:val="BodyText210"/>
        <w:tabs>
          <w:tab w:val="clear" w:pos="0"/>
        </w:tabs>
        <w:spacing w:after="60"/>
        <w:rPr>
          <w:rFonts w:eastAsiaTheme="majorEastAsia"/>
          <w:sz w:val="22"/>
          <w:szCs w:val="22"/>
          <w:lang w:eastAsia="en-US"/>
        </w:rPr>
      </w:pPr>
      <w:hyperlink r:id="rId10" w:history="1">
        <w:r w:rsidR="00996F91" w:rsidRPr="00E209A2">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C44155">
        <w:rPr>
          <w:rFonts w:eastAsiaTheme="majorEastAsia"/>
          <w:b/>
          <w:bCs/>
          <w:sz w:val="22"/>
          <w:szCs w:val="22"/>
          <w:lang w:eastAsia="en-US"/>
        </w:rPr>
        <w:t>dostępna</w:t>
      </w:r>
      <w:r w:rsidR="00294F76" w:rsidRPr="00C44155">
        <w:rPr>
          <w:rFonts w:eastAsiaTheme="majorEastAsia"/>
          <w:b/>
          <w:bCs/>
          <w:sz w:val="22"/>
          <w:szCs w:val="22"/>
          <w:lang w:eastAsia="en-US"/>
        </w:rPr>
        <w:t xml:space="preserve"> jest</w:t>
      </w:r>
      <w:r w:rsidR="00320E94" w:rsidRPr="00C44155">
        <w:rPr>
          <w:rFonts w:eastAsiaTheme="majorEastAsia"/>
          <w:b/>
          <w:bCs/>
          <w:sz w:val="22"/>
          <w:szCs w:val="22"/>
          <w:lang w:eastAsia="en-US"/>
        </w:rPr>
        <w:t xml:space="preserve"> </w:t>
      </w:r>
      <w:r w:rsidR="00294F76" w:rsidRPr="00C44155">
        <w:rPr>
          <w:rFonts w:eastAsiaTheme="majorEastAsia"/>
          <w:b/>
          <w:bCs/>
          <w:sz w:val="22"/>
          <w:szCs w:val="22"/>
          <w:lang w:eastAsia="en-US"/>
        </w:rPr>
        <w:t>na Platform</w:t>
      </w:r>
      <w:r w:rsidR="00263FA0" w:rsidRPr="00C44155">
        <w:rPr>
          <w:rFonts w:eastAsiaTheme="majorEastAsia"/>
          <w:b/>
          <w:bCs/>
          <w:sz w:val="22"/>
          <w:szCs w:val="22"/>
          <w:lang w:eastAsia="en-US"/>
        </w:rPr>
        <w:t>ie</w:t>
      </w:r>
      <w:r w:rsidR="00294F76" w:rsidRPr="00C44155">
        <w:rPr>
          <w:rFonts w:eastAsiaTheme="majorEastAsia"/>
          <w:b/>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 xml:space="preserve">Zamawiający </w:t>
      </w:r>
      <w:r w:rsidRPr="00C44155">
        <w:rPr>
          <w:b/>
          <w:bCs/>
          <w:sz w:val="22"/>
          <w:szCs w:val="22"/>
        </w:rPr>
        <w:t>nie przewiduje</w:t>
      </w:r>
      <w:r w:rsidRPr="00754D9F">
        <w:rPr>
          <w:sz w:val="22"/>
          <w:szCs w:val="22"/>
        </w:rPr>
        <w:t xml:space="preserv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AE319F" w:rsidRDefault="003E486D">
      <w:pPr>
        <w:spacing w:after="60"/>
        <w:jc w:val="both"/>
        <w:rPr>
          <w:rFonts w:eastAsiaTheme="majorEastAsia"/>
          <w:sz w:val="22"/>
          <w:szCs w:val="22"/>
          <w:lang w:eastAsia="en-US"/>
        </w:rPr>
      </w:pPr>
      <w:r w:rsidRPr="00AE319F">
        <w:rPr>
          <w:rFonts w:eastAsiaTheme="majorEastAsia"/>
          <w:sz w:val="22"/>
          <w:szCs w:val="22"/>
          <w:lang w:eastAsia="en-US"/>
        </w:rPr>
        <w:t xml:space="preserve">1) </w:t>
      </w:r>
      <w:r w:rsidR="00667596" w:rsidRPr="00AE319F">
        <w:rPr>
          <w:rFonts w:eastAsiaTheme="majorEastAsia"/>
          <w:sz w:val="22"/>
          <w:szCs w:val="22"/>
          <w:lang w:eastAsia="en-US"/>
        </w:rPr>
        <w:t xml:space="preserve">Zamawiający </w:t>
      </w:r>
      <w:r w:rsidR="00263FA0" w:rsidRPr="00AE319F">
        <w:rPr>
          <w:rFonts w:eastAsiaTheme="majorEastAsia"/>
          <w:b/>
          <w:sz w:val="22"/>
          <w:szCs w:val="22"/>
          <w:u w:val="single"/>
          <w:lang w:eastAsia="en-US"/>
        </w:rPr>
        <w:t>przewiduje</w:t>
      </w:r>
      <w:r w:rsidR="00282787" w:rsidRPr="00AE319F">
        <w:rPr>
          <w:rFonts w:eastAsiaTheme="majorEastAsia"/>
          <w:b/>
          <w:sz w:val="22"/>
          <w:szCs w:val="22"/>
          <w:u w:val="single"/>
          <w:lang w:eastAsia="en-US"/>
        </w:rPr>
        <w:t xml:space="preserve"> możliwość</w:t>
      </w:r>
      <w:r w:rsidRPr="00AE319F">
        <w:rPr>
          <w:rFonts w:eastAsiaTheme="majorEastAsia"/>
          <w:b/>
          <w:sz w:val="22"/>
          <w:szCs w:val="22"/>
          <w:lang w:eastAsia="en-US"/>
        </w:rPr>
        <w:t xml:space="preserve"> </w:t>
      </w:r>
      <w:r w:rsidR="00864FB6" w:rsidRPr="00AE319F">
        <w:rPr>
          <w:rFonts w:eastAsiaTheme="majorEastAsia"/>
          <w:sz w:val="22"/>
          <w:szCs w:val="22"/>
          <w:lang w:eastAsia="en-US"/>
        </w:rPr>
        <w:t xml:space="preserve">przeprowadzenia </w:t>
      </w:r>
      <w:r w:rsidR="00667596" w:rsidRPr="00AE319F">
        <w:rPr>
          <w:rFonts w:eastAsiaTheme="majorEastAsia"/>
          <w:sz w:val="22"/>
          <w:szCs w:val="22"/>
          <w:lang w:eastAsia="en-US"/>
        </w:rPr>
        <w:t>wizji lokalnej</w:t>
      </w:r>
      <w:r w:rsidR="00864FB6" w:rsidRPr="00AE319F">
        <w:rPr>
          <w:rFonts w:eastAsiaTheme="majorEastAsia"/>
          <w:sz w:val="22"/>
          <w:szCs w:val="22"/>
          <w:lang w:eastAsia="en-US"/>
        </w:rPr>
        <w:t xml:space="preserve"> na miejscu.</w:t>
      </w:r>
    </w:p>
    <w:p w14:paraId="32F9E558" w14:textId="06A5CFAF" w:rsidR="00282787" w:rsidRPr="00E84CC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w:t>
      </w:r>
      <w:r w:rsidR="00282787" w:rsidRPr="00E84CCA">
        <w:rPr>
          <w:rFonts w:eastAsiaTheme="majorEastAsia"/>
          <w:b/>
          <w:bCs/>
          <w:sz w:val="22"/>
          <w:szCs w:val="22"/>
          <w:lang w:eastAsia="en-US"/>
        </w:rPr>
        <w:t xml:space="preserve">zamówienia dostępnych na miejscu u </w:t>
      </w:r>
      <w:r w:rsidR="00DB4497" w:rsidRPr="00E84CCA">
        <w:rPr>
          <w:rFonts w:eastAsiaTheme="majorEastAsia"/>
          <w:b/>
          <w:bCs/>
          <w:sz w:val="22"/>
          <w:szCs w:val="22"/>
          <w:lang w:eastAsia="en-US"/>
        </w:rPr>
        <w:t>Z</w:t>
      </w:r>
      <w:r w:rsidR="00282787" w:rsidRPr="00E84CCA">
        <w:rPr>
          <w:rFonts w:eastAsiaTheme="majorEastAsia"/>
          <w:b/>
          <w:bCs/>
          <w:sz w:val="22"/>
          <w:szCs w:val="22"/>
          <w:lang w:eastAsia="en-US"/>
        </w:rPr>
        <w:t>amawiającego:</w:t>
      </w:r>
    </w:p>
    <w:p w14:paraId="043A7CE8" w14:textId="484AE7E6" w:rsidR="006F7619" w:rsidRPr="00E84CCA" w:rsidRDefault="00864FB6" w:rsidP="0097594F">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00CA707A" w:rsidRPr="00E84CCA">
        <w:rPr>
          <w:rFonts w:eastAsiaTheme="majorEastAsia"/>
          <w:sz w:val="22"/>
          <w:szCs w:val="22"/>
          <w:lang w:eastAsia="en-US"/>
        </w:rPr>
        <w:br/>
      </w:r>
      <w:r w:rsidRPr="00E84CCA">
        <w:rPr>
          <w:rFonts w:eastAsiaTheme="majorEastAsia"/>
          <w:sz w:val="22"/>
          <w:szCs w:val="22"/>
          <w:lang w:eastAsia="en-US"/>
        </w:rPr>
        <w:t xml:space="preserve">z obiektem, zobowiązani są zgłosić chęć uczestniczenia w wizji lokalnej do Działu Inwestycji </w:t>
      </w:r>
      <w:bookmarkStart w:id="2" w:name="_Hlk63414915"/>
      <w:r w:rsidRPr="00E84CCA">
        <w:rPr>
          <w:rFonts w:eastAsiaTheme="majorEastAsia"/>
          <w:sz w:val="22"/>
          <w:szCs w:val="22"/>
          <w:lang w:eastAsia="en-US"/>
        </w:rPr>
        <w:t>za pośrednictwem</w:t>
      </w:r>
      <w:r w:rsidR="006F7619" w:rsidRPr="00E84CCA">
        <w:rPr>
          <w:rFonts w:eastAsiaTheme="majorEastAsia"/>
          <w:sz w:val="22"/>
          <w:szCs w:val="22"/>
          <w:lang w:eastAsia="en-US"/>
        </w:rPr>
        <w:t xml:space="preserve"> platformy zakupowej</w:t>
      </w:r>
      <w:bookmarkEnd w:id="2"/>
      <w:r w:rsidR="006F7619" w:rsidRPr="00E84CCA">
        <w:rPr>
          <w:rFonts w:eastAsiaTheme="majorEastAsia"/>
          <w:sz w:val="22"/>
          <w:szCs w:val="22"/>
          <w:lang w:eastAsia="en-US"/>
        </w:rPr>
        <w:t xml:space="preserve"> pod adresem:</w:t>
      </w:r>
    </w:p>
    <w:p w14:paraId="39FC11C3" w14:textId="78D2EE0A" w:rsidR="000E29BD" w:rsidRPr="00E84CCA" w:rsidRDefault="00835C70" w:rsidP="0097594F">
      <w:pPr>
        <w:spacing w:after="60"/>
        <w:jc w:val="both"/>
        <w:rPr>
          <w:rFonts w:eastAsiaTheme="majorEastAsia"/>
          <w:b/>
          <w:sz w:val="22"/>
          <w:szCs w:val="22"/>
          <w:lang w:eastAsia="en-US"/>
        </w:rPr>
      </w:pPr>
      <w:hyperlink r:id="rId11" w:history="1">
        <w:r w:rsidR="00CF1D4C" w:rsidRPr="00E06B82">
          <w:rPr>
            <w:rStyle w:val="Hipercze"/>
            <w:b/>
            <w:sz w:val="22"/>
            <w:szCs w:val="22"/>
          </w:rPr>
          <w:t>https://platformazakupowa.pl/pn/pm_szczecin</w:t>
        </w:r>
      </w:hyperlink>
      <w:r w:rsidR="004322FF" w:rsidRPr="00906E7E">
        <w:rPr>
          <w:rFonts w:eastAsiaTheme="majorEastAsia"/>
          <w:bCs/>
          <w:sz w:val="22"/>
          <w:szCs w:val="22"/>
          <w:lang w:eastAsia="en-US"/>
        </w:rPr>
        <w:t xml:space="preserve"> </w:t>
      </w:r>
      <w:r w:rsidR="00102EDF" w:rsidRPr="00FF323B">
        <w:rPr>
          <w:rFonts w:eastAsiaTheme="majorEastAsia"/>
          <w:b/>
          <w:sz w:val="22"/>
          <w:szCs w:val="22"/>
          <w:lang w:eastAsia="en-US"/>
        </w:rPr>
        <w:t>do dnia</w:t>
      </w:r>
      <w:r w:rsidR="00102EDF">
        <w:rPr>
          <w:rFonts w:eastAsiaTheme="majorEastAsia"/>
          <w:bCs/>
          <w:sz w:val="22"/>
          <w:szCs w:val="22"/>
          <w:lang w:eastAsia="en-US"/>
        </w:rPr>
        <w:t xml:space="preserve"> </w:t>
      </w:r>
      <w:r w:rsidR="00B314D0">
        <w:rPr>
          <w:rFonts w:eastAsiaTheme="majorEastAsia"/>
          <w:b/>
          <w:sz w:val="22"/>
          <w:szCs w:val="22"/>
          <w:lang w:eastAsia="en-US"/>
        </w:rPr>
        <w:t>20.05.</w:t>
      </w:r>
      <w:r w:rsidR="00FF323B">
        <w:rPr>
          <w:rFonts w:eastAsiaTheme="majorEastAsia"/>
          <w:b/>
          <w:sz w:val="22"/>
          <w:szCs w:val="22"/>
          <w:lang w:eastAsia="en-US"/>
        </w:rPr>
        <w:t xml:space="preserve">2024 </w:t>
      </w:r>
      <w:r w:rsidR="0059683A" w:rsidRPr="00906E7E">
        <w:rPr>
          <w:rFonts w:eastAsiaTheme="majorEastAsia"/>
          <w:b/>
          <w:sz w:val="22"/>
          <w:szCs w:val="22"/>
          <w:lang w:eastAsia="en-US"/>
        </w:rPr>
        <w:t>r</w:t>
      </w:r>
      <w:r w:rsidR="00327C4B" w:rsidRPr="00906E7E">
        <w:rPr>
          <w:rFonts w:eastAsiaTheme="majorEastAsia"/>
          <w:b/>
          <w:sz w:val="22"/>
          <w:szCs w:val="22"/>
          <w:lang w:eastAsia="en-US"/>
        </w:rPr>
        <w:t>.</w:t>
      </w:r>
      <w:r w:rsidR="00327C4B" w:rsidRPr="00E84CCA">
        <w:rPr>
          <w:rFonts w:eastAsiaTheme="majorEastAsia"/>
          <w:b/>
          <w:sz w:val="22"/>
          <w:szCs w:val="22"/>
          <w:lang w:eastAsia="en-US"/>
        </w:rPr>
        <w:t xml:space="preserve"> godz.</w:t>
      </w:r>
      <w:r w:rsidR="0059683A" w:rsidRPr="00E84CCA">
        <w:rPr>
          <w:rFonts w:eastAsiaTheme="majorEastAsia"/>
          <w:b/>
          <w:sz w:val="22"/>
          <w:szCs w:val="22"/>
          <w:lang w:eastAsia="en-US"/>
        </w:rPr>
        <w:t xml:space="preserve"> </w:t>
      </w:r>
      <w:r w:rsidR="00327C4B" w:rsidRPr="00E84CCA">
        <w:rPr>
          <w:rFonts w:eastAsiaTheme="majorEastAsia"/>
          <w:b/>
          <w:sz w:val="22"/>
          <w:szCs w:val="22"/>
          <w:lang w:eastAsia="en-US"/>
        </w:rPr>
        <w:t>12:00</w:t>
      </w:r>
      <w:r w:rsidR="000133FD" w:rsidRPr="00E84CCA">
        <w:rPr>
          <w:rFonts w:eastAsiaTheme="majorEastAsia"/>
          <w:b/>
          <w:sz w:val="22"/>
          <w:szCs w:val="22"/>
          <w:lang w:eastAsia="en-US"/>
        </w:rPr>
        <w:t>.</w:t>
      </w:r>
    </w:p>
    <w:p w14:paraId="3639E994" w14:textId="24B1EE65" w:rsidR="00282787" w:rsidRDefault="000133FD" w:rsidP="00837781">
      <w:pPr>
        <w:spacing w:after="60"/>
        <w:jc w:val="both"/>
        <w:rPr>
          <w:rFonts w:eastAsiaTheme="majorEastAsia"/>
          <w:bCs/>
          <w:sz w:val="22"/>
          <w:szCs w:val="22"/>
          <w:lang w:eastAsia="en-US"/>
        </w:rPr>
      </w:pPr>
      <w:r w:rsidRPr="00E84CCA">
        <w:rPr>
          <w:rFonts w:eastAsiaTheme="majorEastAsia"/>
          <w:bCs/>
          <w:sz w:val="22"/>
          <w:szCs w:val="22"/>
          <w:lang w:eastAsia="en-US"/>
        </w:rPr>
        <w:t>O</w:t>
      </w:r>
      <w:r w:rsidR="00A71677" w:rsidRPr="00E84CCA">
        <w:rPr>
          <w:rFonts w:eastAsiaTheme="majorEastAsia"/>
          <w:bCs/>
          <w:sz w:val="22"/>
          <w:szCs w:val="22"/>
          <w:lang w:eastAsia="en-US"/>
        </w:rPr>
        <w:t xml:space="preserve"> </w:t>
      </w:r>
      <w:r w:rsidR="00864FB6" w:rsidRPr="00E84CCA">
        <w:rPr>
          <w:rFonts w:eastAsiaTheme="majorEastAsia"/>
          <w:bCs/>
          <w:sz w:val="22"/>
          <w:szCs w:val="22"/>
          <w:lang w:eastAsia="en-US"/>
        </w:rPr>
        <w:t>terminie</w:t>
      </w:r>
      <w:r w:rsidR="0059683A" w:rsidRPr="00E84CCA">
        <w:rPr>
          <w:rFonts w:eastAsiaTheme="majorEastAsia"/>
          <w:bCs/>
          <w:sz w:val="22"/>
          <w:szCs w:val="22"/>
          <w:lang w:eastAsia="en-US"/>
        </w:rPr>
        <w:t xml:space="preserve"> </w:t>
      </w:r>
      <w:r w:rsidR="00864FB6" w:rsidRPr="00E84CCA">
        <w:rPr>
          <w:rFonts w:eastAsiaTheme="majorEastAsia"/>
          <w:bCs/>
          <w:sz w:val="22"/>
          <w:szCs w:val="22"/>
          <w:lang w:eastAsia="en-US"/>
        </w:rPr>
        <w:t>przeprowadzenia wizji lokalnej Wykonawcy chętni do udziału w niej zostaną poinformowani</w:t>
      </w:r>
      <w:r w:rsidR="009834C6" w:rsidRPr="00E84CCA">
        <w:rPr>
          <w:rFonts w:eastAsiaTheme="majorEastAsia"/>
          <w:bCs/>
          <w:sz w:val="22"/>
          <w:szCs w:val="22"/>
          <w:lang w:eastAsia="en-US"/>
        </w:rPr>
        <w:t xml:space="preserve"> za pośrednictwem  </w:t>
      </w:r>
      <w:r w:rsidR="009834C6" w:rsidRPr="00E84CCA">
        <w:rPr>
          <w:rFonts w:eastAsiaTheme="majorEastAsia"/>
          <w:sz w:val="22"/>
          <w:szCs w:val="22"/>
          <w:lang w:eastAsia="en-US"/>
        </w:rPr>
        <w:t>platformy zakupowej</w:t>
      </w:r>
      <w:r w:rsidR="00A71677" w:rsidRPr="00E84CCA">
        <w:rPr>
          <w:rFonts w:eastAsiaTheme="majorEastAsia"/>
          <w:bCs/>
          <w:sz w:val="22"/>
          <w:szCs w:val="22"/>
          <w:lang w:eastAsia="en-US"/>
        </w:rPr>
        <w:t>.</w:t>
      </w:r>
    </w:p>
    <w:p w14:paraId="649FFB87" w14:textId="77777777" w:rsidR="00310C83" w:rsidRPr="00837781" w:rsidRDefault="00310C83" w:rsidP="00837781">
      <w:pPr>
        <w:spacing w:after="60"/>
        <w:jc w:val="both"/>
        <w:rPr>
          <w:rFonts w:eastAsiaTheme="majorEastAsia"/>
          <w:bCs/>
          <w:sz w:val="22"/>
          <w:szCs w:val="22"/>
          <w:lang w:eastAsia="en-US"/>
        </w:rPr>
      </w:pPr>
    </w:p>
    <w:p w14:paraId="51CF913C" w14:textId="16ED3335" w:rsidR="00962CBB" w:rsidRPr="00754D9F" w:rsidRDefault="00C75797"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32BF6230" w14:textId="30C40008" w:rsidR="00C75797" w:rsidRPr="00AE319F" w:rsidRDefault="00C75797" w:rsidP="00282787">
      <w:pPr>
        <w:spacing w:after="200" w:line="252" w:lineRule="auto"/>
        <w:contextualSpacing/>
        <w:jc w:val="both"/>
        <w:rPr>
          <w:rFonts w:eastAsiaTheme="majorEastAsia"/>
          <w:sz w:val="22"/>
          <w:szCs w:val="22"/>
          <w:lang w:eastAsia="en-US"/>
        </w:rPr>
      </w:pPr>
      <w:r w:rsidRPr="00AE319F">
        <w:rPr>
          <w:rFonts w:eastAsiaTheme="majorEastAsia"/>
          <w:sz w:val="22"/>
          <w:szCs w:val="22"/>
          <w:lang w:eastAsia="en-US"/>
        </w:rPr>
        <w:t xml:space="preserve">Zamawiający </w:t>
      </w:r>
      <w:r w:rsidRPr="00AE319F">
        <w:rPr>
          <w:rFonts w:eastAsiaTheme="majorEastAsia"/>
          <w:b/>
          <w:bCs/>
          <w:sz w:val="22"/>
          <w:szCs w:val="22"/>
          <w:u w:val="single"/>
          <w:lang w:eastAsia="en-US"/>
        </w:rPr>
        <w:t>nie dokonuje podziału</w:t>
      </w:r>
      <w:r w:rsidRPr="00AE319F">
        <w:rPr>
          <w:rFonts w:eastAsiaTheme="majorEastAsia"/>
          <w:sz w:val="22"/>
          <w:szCs w:val="22"/>
          <w:lang w:eastAsia="en-US"/>
        </w:rPr>
        <w:t xml:space="preserve"> zamówienia na części. Tym samym </w:t>
      </w:r>
      <w:r w:rsidR="00DB4497" w:rsidRPr="00AE319F">
        <w:rPr>
          <w:rFonts w:eastAsiaTheme="majorEastAsia"/>
          <w:sz w:val="22"/>
          <w:szCs w:val="22"/>
          <w:lang w:eastAsia="en-US"/>
        </w:rPr>
        <w:t xml:space="preserve">Zamawiający </w:t>
      </w:r>
      <w:r w:rsidRPr="00AE319F">
        <w:rPr>
          <w:rFonts w:eastAsiaTheme="majorEastAsia"/>
          <w:sz w:val="22"/>
          <w:szCs w:val="22"/>
          <w:lang w:eastAsia="en-US"/>
        </w:rPr>
        <w:t xml:space="preserve">nie dopuszcza składania ofert częściowych, o których mowa w art. </w:t>
      </w:r>
      <w:r w:rsidR="000530B3" w:rsidRPr="00AE319F">
        <w:rPr>
          <w:rFonts w:eastAsiaTheme="majorEastAsia"/>
          <w:sz w:val="22"/>
          <w:szCs w:val="22"/>
          <w:lang w:eastAsia="en-US"/>
        </w:rPr>
        <w:t>7 pkt 15 ustawy Pzp.</w:t>
      </w:r>
    </w:p>
    <w:p w14:paraId="6ABF5C28" w14:textId="77777777" w:rsidR="00AE319F" w:rsidRPr="00754D9F" w:rsidRDefault="00AE319F" w:rsidP="00282787">
      <w:pPr>
        <w:spacing w:after="200" w:line="252" w:lineRule="auto"/>
        <w:contextualSpacing/>
        <w:jc w:val="both"/>
        <w:rPr>
          <w:rFonts w:eastAsiaTheme="majorEastAsia"/>
          <w:sz w:val="22"/>
          <w:szCs w:val="22"/>
          <w:lang w:eastAsia="en-US"/>
        </w:rPr>
      </w:pPr>
    </w:p>
    <w:p w14:paraId="06EB1344" w14:textId="77777777" w:rsidR="006C1D1C" w:rsidRDefault="006C1D1C" w:rsidP="000530B3">
      <w:pPr>
        <w:spacing w:after="200" w:line="252" w:lineRule="auto"/>
        <w:contextualSpacing/>
        <w:jc w:val="both"/>
        <w:rPr>
          <w:rFonts w:eastAsiaTheme="majorEastAsia"/>
          <w:b/>
          <w:sz w:val="22"/>
          <w:szCs w:val="22"/>
          <w:lang w:eastAsia="en-US"/>
        </w:rPr>
      </w:pPr>
    </w:p>
    <w:p w14:paraId="7E77FCD6" w14:textId="02836CA1" w:rsidR="00D80872" w:rsidRDefault="00354AD9" w:rsidP="000530B3">
      <w:pPr>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Powody niedokonania podziału:</w:t>
      </w:r>
    </w:p>
    <w:p w14:paraId="6FC20D41" w14:textId="77777777" w:rsidR="006C1D1C" w:rsidRDefault="006C1D1C" w:rsidP="000530B3">
      <w:pPr>
        <w:spacing w:after="200" w:line="252" w:lineRule="auto"/>
        <w:contextualSpacing/>
        <w:jc w:val="both"/>
        <w:rPr>
          <w:rFonts w:eastAsiaTheme="majorEastAsia"/>
          <w:b/>
          <w:sz w:val="22"/>
          <w:szCs w:val="22"/>
          <w:lang w:eastAsia="en-US"/>
        </w:rPr>
      </w:pPr>
    </w:p>
    <w:p w14:paraId="10D878C5" w14:textId="362E452C" w:rsidR="00D80872" w:rsidRPr="00754D9F" w:rsidRDefault="00D80872" w:rsidP="00C75797">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00FA57E2"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Pzp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10CE6">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Pzp</w:t>
      </w:r>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ustawy Pzp</w:t>
      </w:r>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Zamówienia, o których mowa w art. 214 ust. 1 pkt 7 i 8 ustawy Pzp</w:t>
      </w:r>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5ACBCAFB" w:rsidR="00BD1F23" w:rsidRPr="0097594F" w:rsidRDefault="00BD5A6F">
      <w:pPr>
        <w:jc w:val="both"/>
        <w:rPr>
          <w:rFonts w:eastAsiaTheme="majorEastAsia"/>
          <w:sz w:val="22"/>
          <w:szCs w:val="22"/>
          <w:lang w:eastAsia="en-US"/>
        </w:rPr>
      </w:pPr>
      <w:r w:rsidRPr="00310C83">
        <w:rPr>
          <w:rFonts w:eastAsiaTheme="majorEastAsia"/>
          <w:sz w:val="22"/>
          <w:szCs w:val="22"/>
          <w:lang w:eastAsia="en-US"/>
        </w:rPr>
        <w:t xml:space="preserve">Zamawiający </w:t>
      </w:r>
      <w:r w:rsidRPr="00310C83">
        <w:rPr>
          <w:rFonts w:eastAsiaTheme="majorEastAsia"/>
          <w:b/>
          <w:sz w:val="22"/>
          <w:szCs w:val="22"/>
          <w:u w:val="single"/>
          <w:lang w:eastAsia="en-US"/>
        </w:rPr>
        <w:t>nie przewiduje</w:t>
      </w:r>
      <w:r w:rsidR="003E486D" w:rsidRPr="00310C83">
        <w:rPr>
          <w:rFonts w:eastAsiaTheme="majorEastAsia"/>
          <w:b/>
          <w:sz w:val="22"/>
          <w:szCs w:val="22"/>
          <w:lang w:eastAsia="en-US"/>
        </w:rPr>
        <w:t xml:space="preserve"> </w:t>
      </w:r>
      <w:r w:rsidR="00FE361A" w:rsidRPr="00310C83">
        <w:rPr>
          <w:rFonts w:eastAsiaTheme="majorEastAsia"/>
          <w:sz w:val="22"/>
          <w:szCs w:val="22"/>
          <w:lang w:eastAsia="en-US"/>
        </w:rPr>
        <w:t>udzielania zamówień</w:t>
      </w:r>
      <w:r w:rsidR="00324D72" w:rsidRPr="00310C83">
        <w:rPr>
          <w:rFonts w:eastAsiaTheme="majorEastAsia"/>
          <w:sz w:val="22"/>
          <w:szCs w:val="22"/>
          <w:lang w:eastAsia="en-US"/>
        </w:rPr>
        <w:t xml:space="preserve"> na podstawie</w:t>
      </w:r>
      <w:r w:rsidR="003E486D" w:rsidRPr="00310C83">
        <w:rPr>
          <w:rFonts w:eastAsiaTheme="majorEastAsia"/>
          <w:sz w:val="22"/>
          <w:szCs w:val="22"/>
          <w:lang w:eastAsia="en-US"/>
        </w:rPr>
        <w:t xml:space="preserve"> </w:t>
      </w:r>
      <w:r w:rsidR="00324D72" w:rsidRPr="00310C83">
        <w:rPr>
          <w:rFonts w:eastAsiaTheme="majorEastAsia"/>
          <w:sz w:val="22"/>
          <w:szCs w:val="22"/>
          <w:lang w:eastAsia="en-US"/>
        </w:rPr>
        <w:t>a</w:t>
      </w:r>
      <w:r w:rsidR="00667596" w:rsidRPr="00310C83">
        <w:rPr>
          <w:rFonts w:eastAsiaTheme="majorEastAsia"/>
          <w:sz w:val="22"/>
          <w:szCs w:val="22"/>
          <w:lang w:eastAsia="en-US"/>
        </w:rPr>
        <w:t>rt. 214 ust. 1 pkt 7 i 8</w:t>
      </w:r>
      <w:r w:rsidR="00324D72" w:rsidRPr="00310C83">
        <w:rPr>
          <w:rFonts w:eastAsiaTheme="majorEastAsia"/>
          <w:sz w:val="22"/>
          <w:szCs w:val="22"/>
          <w:lang w:eastAsia="en-US"/>
        </w:rPr>
        <w:t xml:space="preserve"> ustawy Pzp</w:t>
      </w:r>
      <w:r w:rsidR="00D80872" w:rsidRPr="00310C83">
        <w:rPr>
          <w:rFonts w:eastAsiaTheme="majorEastAsia"/>
          <w:sz w:val="22"/>
          <w:szCs w:val="22"/>
          <w:lang w:eastAsia="en-US"/>
        </w:rPr>
        <w:t xml:space="preserve"> tj</w:t>
      </w:r>
      <w:r w:rsidR="00FD52EC" w:rsidRPr="00310C83">
        <w:rPr>
          <w:rFonts w:eastAsiaTheme="majorEastAsia"/>
          <w:sz w:val="22"/>
          <w:szCs w:val="22"/>
          <w:lang w:eastAsia="en-US"/>
        </w:rPr>
        <w:t>.:</w:t>
      </w:r>
      <w:r w:rsidR="00D80872" w:rsidRPr="00310C83">
        <w:rPr>
          <w:rFonts w:eastAsiaTheme="majorEastAsia"/>
          <w:sz w:val="22"/>
          <w:szCs w:val="22"/>
          <w:lang w:eastAsia="en-US"/>
        </w:rPr>
        <w:t xml:space="preserve"> </w:t>
      </w:r>
      <w:r w:rsidR="00324D72" w:rsidRPr="00310C83">
        <w:rPr>
          <w:rFonts w:eastAsiaTheme="majorEastAsia"/>
          <w:b/>
          <w:bCs/>
          <w:sz w:val="22"/>
          <w:szCs w:val="22"/>
          <w:u w:val="single"/>
          <w:lang w:eastAsia="en-US"/>
        </w:rPr>
        <w:t>zamówienia polegającego na powtórzeniu podobnych</w:t>
      </w:r>
      <w:r w:rsidR="00324D72" w:rsidRPr="00310C83">
        <w:rPr>
          <w:rFonts w:eastAsiaTheme="majorEastAsia"/>
          <w:sz w:val="22"/>
          <w:szCs w:val="22"/>
          <w:lang w:eastAsia="en-US"/>
        </w:rPr>
        <w:t xml:space="preserve"> robót budowlanych</w:t>
      </w:r>
      <w:r w:rsidR="00FD52EC" w:rsidRPr="00310C83">
        <w:rPr>
          <w:rFonts w:eastAsiaTheme="majorEastAsia"/>
          <w:sz w:val="22"/>
          <w:szCs w:val="22"/>
          <w:lang w:eastAsia="en-US"/>
        </w:rPr>
        <w:t>.</w:t>
      </w:r>
      <w:r w:rsidR="00FD52EC" w:rsidRPr="0097594F">
        <w:rPr>
          <w:rFonts w:eastAsiaTheme="majorEastAsia"/>
          <w:sz w:val="22"/>
          <w:szCs w:val="22"/>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5519AD">
      <w:pPr>
        <w:pStyle w:val="Akapitzlist"/>
        <w:numPr>
          <w:ilvl w:val="0"/>
          <w:numId w:val="45"/>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5519AD">
      <w:pPr>
        <w:pStyle w:val="Akapitzlist"/>
        <w:numPr>
          <w:ilvl w:val="0"/>
          <w:numId w:val="45"/>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4586C839" w14:textId="7EA70046" w:rsidR="0062714D" w:rsidRPr="00831819" w:rsidRDefault="0062714D" w:rsidP="005519AD">
      <w:pPr>
        <w:pStyle w:val="Akapitzlist"/>
        <w:numPr>
          <w:ilvl w:val="0"/>
          <w:numId w:val="55"/>
        </w:numPr>
        <w:spacing w:after="200"/>
        <w:ind w:left="426"/>
        <w:contextualSpacing/>
        <w:jc w:val="both"/>
        <w:rPr>
          <w:rFonts w:eastAsiaTheme="majorEastAsia"/>
          <w:sz w:val="22"/>
          <w:szCs w:val="22"/>
          <w:lang w:eastAsia="en-US"/>
        </w:rPr>
      </w:pPr>
      <w:r w:rsidRPr="00831819">
        <w:rPr>
          <w:rFonts w:eastAsiaTheme="majorEastAsia"/>
          <w:sz w:val="22"/>
          <w:szCs w:val="22"/>
          <w:lang w:eastAsia="en-US"/>
        </w:rPr>
        <w:t xml:space="preserve">Poza możliwością unieważnienia postępowania o udzielenie zamówienia na podstawie art. 255 ustawy Pzp, </w:t>
      </w:r>
      <w:r w:rsidR="00C14656" w:rsidRPr="00831819">
        <w:rPr>
          <w:rFonts w:eastAsiaTheme="majorEastAsia"/>
          <w:sz w:val="22"/>
          <w:szCs w:val="22"/>
          <w:lang w:eastAsia="en-US"/>
        </w:rPr>
        <w:t>Z</w:t>
      </w:r>
      <w:r w:rsidRPr="00831819">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2961EDF2" w14:textId="0911CB16" w:rsidR="00DE2041" w:rsidRPr="0080489A" w:rsidRDefault="0062714D" w:rsidP="0080489A">
      <w:pPr>
        <w:pStyle w:val="Akapitzlist"/>
        <w:numPr>
          <w:ilvl w:val="0"/>
          <w:numId w:val="55"/>
        </w:numPr>
        <w:spacing w:after="200"/>
        <w:ind w:left="426"/>
        <w:contextualSpacing/>
        <w:jc w:val="both"/>
        <w:rPr>
          <w:rFonts w:eastAsiaTheme="majorEastAsia"/>
          <w:sz w:val="22"/>
          <w:szCs w:val="22"/>
          <w:lang w:eastAsia="en-US"/>
        </w:rPr>
      </w:pPr>
      <w:bookmarkStart w:id="3" w:name="_Hlk63239740"/>
      <w:r w:rsidRPr="00831819">
        <w:rPr>
          <w:rFonts w:eastAsiaTheme="majorEastAsia"/>
          <w:sz w:val="22"/>
          <w:szCs w:val="22"/>
          <w:lang w:eastAsia="en-US"/>
        </w:rPr>
        <w:t xml:space="preserve">Zamawiający przewiduje możliwość unieważnienia </w:t>
      </w:r>
      <w:bookmarkEnd w:id="3"/>
      <w:r w:rsidRPr="00831819">
        <w:rPr>
          <w:rFonts w:eastAsiaTheme="majorEastAsia"/>
          <w:sz w:val="22"/>
          <w:szCs w:val="22"/>
          <w:lang w:eastAsia="en-US"/>
        </w:rPr>
        <w:t xml:space="preserve">postępowania przed upływem terminu składania ofert, </w:t>
      </w:r>
      <w:r w:rsidR="00C14656" w:rsidRPr="00831819">
        <w:rPr>
          <w:rFonts w:eastAsiaTheme="majorEastAsia"/>
          <w:sz w:val="22"/>
          <w:szCs w:val="22"/>
          <w:lang w:eastAsia="en-US"/>
        </w:rPr>
        <w:t xml:space="preserve">na podstawie art. 256 ustawy Pzp tj. </w:t>
      </w:r>
      <w:r w:rsidRPr="00831819">
        <w:rPr>
          <w:rFonts w:eastAsiaTheme="majorEastAsia"/>
          <w:sz w:val="22"/>
          <w:szCs w:val="22"/>
          <w:lang w:eastAsia="en-US"/>
        </w:rPr>
        <w:t>jeżeli wystąpiły okoliczności powodujące, że dalsze prowadzenie postępowania jest nieuzasadnione.</w:t>
      </w:r>
    </w:p>
    <w:p w14:paraId="2CF21C01" w14:textId="77777777" w:rsidR="00581F72" w:rsidRPr="00754D9F" w:rsidRDefault="00581F72"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lastRenderedPageBreak/>
        <w:t>Pouczenie o środkach ochrony prawnej</w:t>
      </w:r>
    </w:p>
    <w:p w14:paraId="493B5C71" w14:textId="119E23F5" w:rsidR="000A7928" w:rsidRPr="00831819" w:rsidRDefault="000A7928" w:rsidP="00831819">
      <w:pPr>
        <w:pStyle w:val="Akapitzlist"/>
        <w:numPr>
          <w:ilvl w:val="0"/>
          <w:numId w:val="24"/>
        </w:numPr>
        <w:shd w:val="clear" w:color="auto" w:fill="FFFFFF"/>
        <w:spacing w:after="60"/>
        <w:ind w:left="284"/>
        <w:jc w:val="both"/>
        <w:rPr>
          <w:b/>
          <w:sz w:val="22"/>
          <w:szCs w:val="22"/>
        </w:rPr>
      </w:pPr>
      <w:r w:rsidRPr="00831819">
        <w:rPr>
          <w:rFonts w:eastAsia="TimesNewRoman,Bold"/>
          <w:bCs/>
          <w:sz w:val="22"/>
          <w:szCs w:val="22"/>
          <w:lang w:eastAsia="en-US"/>
        </w:rPr>
        <w:t xml:space="preserve">Środki ochrony prawnej </w:t>
      </w:r>
      <w:r w:rsidRPr="00831819">
        <w:rPr>
          <w:sz w:val="22"/>
          <w:szCs w:val="22"/>
        </w:rPr>
        <w:t xml:space="preserve">przysługują wykonawcy oraz innemu podmiotowi, jeżeli ma lub miał interes w uzyskaniu zamówienia oraz poniósł lub może ponieść szkodę w wyniku naruszenia przez </w:t>
      </w:r>
      <w:r w:rsidR="00DB4497" w:rsidRPr="00831819">
        <w:rPr>
          <w:sz w:val="22"/>
          <w:szCs w:val="22"/>
        </w:rPr>
        <w:t>Z</w:t>
      </w:r>
      <w:r w:rsidRPr="00831819">
        <w:rPr>
          <w:sz w:val="22"/>
          <w:szCs w:val="22"/>
        </w:rPr>
        <w:t>amawiającego przepisów ustawy P</w:t>
      </w:r>
      <w:r w:rsidR="00DA4365" w:rsidRPr="00831819">
        <w:rPr>
          <w:sz w:val="22"/>
          <w:szCs w:val="22"/>
        </w:rPr>
        <w:t>zp</w:t>
      </w:r>
      <w:r w:rsidRPr="00831819">
        <w:rPr>
          <w:rFonts w:eastAsia="TimesNewRoman,Bold"/>
          <w:bCs/>
          <w:sz w:val="22"/>
          <w:szCs w:val="22"/>
          <w:lang w:eastAsia="en-US"/>
        </w:rPr>
        <w:t>.</w:t>
      </w:r>
    </w:p>
    <w:p w14:paraId="18EB73C2" w14:textId="120E25B5" w:rsidR="00BB6F59" w:rsidRPr="00754D9F" w:rsidRDefault="00BB6F59" w:rsidP="00747D61">
      <w:pPr>
        <w:numPr>
          <w:ilvl w:val="0"/>
          <w:numId w:val="24"/>
        </w:numPr>
        <w:shd w:val="clear" w:color="auto" w:fill="FFFFFF"/>
        <w:spacing w:after="60"/>
        <w:ind w:left="284" w:hanging="284"/>
        <w:jc w:val="both"/>
        <w:rPr>
          <w:b/>
          <w:sz w:val="22"/>
          <w:szCs w:val="22"/>
        </w:rPr>
      </w:pPr>
      <w:r w:rsidRPr="00EE7E1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754D9F" w:rsidRDefault="000A7928" w:rsidP="00747D61">
      <w:pPr>
        <w:numPr>
          <w:ilvl w:val="0"/>
          <w:numId w:val="24"/>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02F03576" w14:textId="77777777" w:rsidR="00831819" w:rsidRDefault="000A7928" w:rsidP="00831819">
      <w:pPr>
        <w:pStyle w:val="Akapitzlist"/>
        <w:numPr>
          <w:ilvl w:val="7"/>
          <w:numId w:val="25"/>
        </w:numPr>
        <w:ind w:left="567"/>
        <w:jc w:val="both"/>
        <w:rPr>
          <w:sz w:val="22"/>
          <w:szCs w:val="22"/>
        </w:rPr>
      </w:pPr>
      <w:r w:rsidRPr="00831819">
        <w:rPr>
          <w:sz w:val="22"/>
          <w:szCs w:val="22"/>
        </w:rPr>
        <w:t xml:space="preserve">niezgodną z przepisami ustawy czynność </w:t>
      </w:r>
      <w:r w:rsidR="00DB4497" w:rsidRPr="00831819">
        <w:rPr>
          <w:sz w:val="22"/>
          <w:szCs w:val="22"/>
        </w:rPr>
        <w:t>Zamawiającego</w:t>
      </w:r>
      <w:r w:rsidRPr="00831819">
        <w:rPr>
          <w:sz w:val="22"/>
          <w:szCs w:val="22"/>
        </w:rPr>
        <w:t>, podjętą w postępowaniu o udzielenie zamówienia, w tym na projektowane postanowienie umowy;</w:t>
      </w:r>
    </w:p>
    <w:p w14:paraId="59368D0C" w14:textId="77777777" w:rsidR="00831819" w:rsidRDefault="000A7928" w:rsidP="00831819">
      <w:pPr>
        <w:pStyle w:val="Akapitzlist"/>
        <w:numPr>
          <w:ilvl w:val="7"/>
          <w:numId w:val="25"/>
        </w:numPr>
        <w:ind w:left="567"/>
        <w:jc w:val="both"/>
        <w:rPr>
          <w:sz w:val="22"/>
          <w:szCs w:val="22"/>
        </w:rPr>
      </w:pPr>
      <w:r w:rsidRPr="00831819">
        <w:rPr>
          <w:sz w:val="22"/>
          <w:szCs w:val="22"/>
        </w:rPr>
        <w:t xml:space="preserve">zaniechanie czynności w postępowaniu o udzielenie zamówienia, do której </w:t>
      </w:r>
      <w:r w:rsidR="00DB4497" w:rsidRPr="00831819">
        <w:rPr>
          <w:sz w:val="22"/>
          <w:szCs w:val="22"/>
        </w:rPr>
        <w:t xml:space="preserve">Zamawiający </w:t>
      </w:r>
      <w:r w:rsidRPr="00831819">
        <w:rPr>
          <w:sz w:val="22"/>
          <w:szCs w:val="22"/>
        </w:rPr>
        <w:t>był obowiązany na podstawie ustawy P</w:t>
      </w:r>
      <w:r w:rsidR="00DA4365" w:rsidRPr="00831819">
        <w:rPr>
          <w:sz w:val="22"/>
          <w:szCs w:val="22"/>
        </w:rPr>
        <w:t>zp</w:t>
      </w:r>
      <w:r w:rsidRPr="00831819">
        <w:rPr>
          <w:sz w:val="22"/>
          <w:szCs w:val="22"/>
        </w:rPr>
        <w:t>;</w:t>
      </w:r>
    </w:p>
    <w:p w14:paraId="764C39F3" w14:textId="1FE96E3B" w:rsidR="000A7928" w:rsidRPr="00831819" w:rsidRDefault="000A7928" w:rsidP="00831819">
      <w:pPr>
        <w:pStyle w:val="Akapitzlist"/>
        <w:numPr>
          <w:ilvl w:val="7"/>
          <w:numId w:val="25"/>
        </w:numPr>
        <w:ind w:left="567"/>
        <w:jc w:val="both"/>
        <w:rPr>
          <w:sz w:val="22"/>
          <w:szCs w:val="22"/>
        </w:rPr>
      </w:pPr>
      <w:r w:rsidRPr="00831819">
        <w:rPr>
          <w:sz w:val="22"/>
          <w:szCs w:val="22"/>
        </w:rPr>
        <w:t>zaniechanie przeprowadzenia postępowania o udzielenie zamówienia na podstawie ustawy P</w:t>
      </w:r>
      <w:r w:rsidR="00DA4365" w:rsidRPr="00831819">
        <w:rPr>
          <w:sz w:val="22"/>
          <w:szCs w:val="22"/>
        </w:rPr>
        <w:t>zp</w:t>
      </w:r>
      <w:r w:rsidRPr="00831819">
        <w:rPr>
          <w:sz w:val="22"/>
          <w:szCs w:val="22"/>
        </w:rPr>
        <w:t xml:space="preserve">, mimo że </w:t>
      </w:r>
      <w:r w:rsidR="00DB4497" w:rsidRPr="00831819">
        <w:rPr>
          <w:sz w:val="22"/>
          <w:szCs w:val="22"/>
        </w:rPr>
        <w:t xml:space="preserve">Zamawiający </w:t>
      </w:r>
      <w:r w:rsidRPr="00831819">
        <w:rPr>
          <w:sz w:val="22"/>
          <w:szCs w:val="22"/>
        </w:rPr>
        <w:t>był do tego obowiązany.</w:t>
      </w:r>
    </w:p>
    <w:p w14:paraId="655814B0"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w terminie określonym w art. 515 ustawy P</w:t>
      </w:r>
      <w:r w:rsidR="00DA4365" w:rsidRPr="00754D9F">
        <w:rPr>
          <w:rFonts w:eastAsia="Calibri"/>
          <w:bCs/>
          <w:sz w:val="22"/>
          <w:szCs w:val="22"/>
          <w:lang w:eastAsia="en-US"/>
        </w:rPr>
        <w:t>zp</w:t>
      </w:r>
      <w:r w:rsidRPr="00754D9F">
        <w:rPr>
          <w:rFonts w:eastAsia="Calibri"/>
          <w:bCs/>
          <w:sz w:val="22"/>
          <w:szCs w:val="22"/>
          <w:lang w:eastAsia="en-US"/>
        </w:rPr>
        <w:t xml:space="preserve">. </w:t>
      </w:r>
    </w:p>
    <w:p w14:paraId="7F1E960D"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powinno zawierać elementy wskazane w art. 516 ust. 1 ustawy P</w:t>
      </w:r>
      <w:r w:rsidR="00DA4365" w:rsidRPr="00754D9F">
        <w:rPr>
          <w:rFonts w:eastAsia="Calibri"/>
          <w:bCs/>
          <w:sz w:val="22"/>
          <w:szCs w:val="22"/>
          <w:lang w:eastAsia="en-US"/>
        </w:rPr>
        <w:t>zp</w:t>
      </w:r>
      <w:r w:rsidRPr="00754D9F">
        <w:rPr>
          <w:rFonts w:eastAsia="Calibri"/>
          <w:bCs/>
          <w:sz w:val="22"/>
          <w:szCs w:val="22"/>
          <w:lang w:eastAsia="en-US"/>
        </w:rPr>
        <w:t>.</w:t>
      </w:r>
    </w:p>
    <w:p w14:paraId="536F6310" w14:textId="1369D83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ustawy P</w:t>
      </w:r>
      <w:r w:rsidR="00DA4365" w:rsidRPr="00754D9F">
        <w:rPr>
          <w:rFonts w:eastAsia="Calibri"/>
          <w:bCs/>
          <w:sz w:val="22"/>
          <w:szCs w:val="22"/>
          <w:lang w:eastAsia="en-US"/>
        </w:rPr>
        <w:t>zp</w:t>
      </w:r>
      <w:r w:rsidRPr="00754D9F">
        <w:rPr>
          <w:rFonts w:eastAsia="Calibri"/>
          <w:bCs/>
          <w:sz w:val="22"/>
          <w:szCs w:val="22"/>
          <w:lang w:eastAsia="en-US"/>
        </w:rPr>
        <w:t>.</w:t>
      </w:r>
    </w:p>
    <w:p w14:paraId="73383DD8" w14:textId="22C3B110"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747D61">
      <w:pPr>
        <w:numPr>
          <w:ilvl w:val="0"/>
          <w:numId w:val="24"/>
        </w:numPr>
        <w:shd w:val="clear" w:color="auto" w:fill="FFFFFF"/>
        <w:ind w:left="284" w:hanging="284"/>
        <w:jc w:val="both"/>
        <w:rPr>
          <w:sz w:val="22"/>
          <w:szCs w:val="22"/>
        </w:rPr>
      </w:pPr>
      <w:r w:rsidRPr="00754D9F">
        <w:rPr>
          <w:sz w:val="22"/>
          <w:szCs w:val="22"/>
        </w:rPr>
        <w:t>W sprawach nieuregulowanych w ustawie P</w:t>
      </w:r>
      <w:r w:rsidR="00DA4365" w:rsidRPr="00754D9F">
        <w:rPr>
          <w:sz w:val="22"/>
          <w:szCs w:val="22"/>
        </w:rPr>
        <w:t>zp</w:t>
      </w:r>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010CE6">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67512AA2"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lastRenderedPageBreak/>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28056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administratorem Pani/Pana danych osobowych jest </w:t>
      </w:r>
      <w:r w:rsidR="00CC0F86">
        <w:rPr>
          <w:sz w:val="22"/>
          <w:szCs w:val="22"/>
        </w:rPr>
        <w:t>Politechnika</w:t>
      </w:r>
      <w:r w:rsidRPr="00754D9F">
        <w:rPr>
          <w:sz w:val="22"/>
          <w:szCs w:val="22"/>
        </w:rPr>
        <w:t xml:space="preserve"> Morska w Szczecinie ul. Wały Chrobrego 1-2, 70-500 Szczecin, tel. (91) 48 09 400, </w:t>
      </w:r>
      <w:r w:rsidR="00FE4ABB">
        <w:rPr>
          <w:sz w:val="22"/>
          <w:szCs w:val="22"/>
        </w:rPr>
        <w:t>p</w:t>
      </w:r>
      <w:r w:rsidRPr="00754D9F">
        <w:rPr>
          <w:sz w:val="22"/>
          <w:szCs w:val="22"/>
        </w:rPr>
        <w:t>m.szczecin.pl;</w:t>
      </w:r>
    </w:p>
    <w:p w14:paraId="01DA8E57" w14:textId="5FC5544E"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dane kontaktowe do inspektora ochrony danych e-mail: iod@</w:t>
      </w:r>
      <w:r w:rsidR="00FE4ABB">
        <w:rPr>
          <w:sz w:val="22"/>
          <w:szCs w:val="22"/>
        </w:rPr>
        <w:t>p</w:t>
      </w:r>
      <w:r w:rsidRPr="00754D9F">
        <w:rPr>
          <w:sz w:val="22"/>
          <w:szCs w:val="22"/>
        </w:rPr>
        <w:t>m.szczecin.pl;</w:t>
      </w:r>
    </w:p>
    <w:p w14:paraId="3893564E" w14:textId="5E9224BD"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r w:rsidR="00BB6F59">
        <w:rPr>
          <w:sz w:val="22"/>
          <w:szCs w:val="22"/>
        </w:rPr>
        <w:t xml:space="preserve"> </w:t>
      </w:r>
      <w:r w:rsidR="0051557A" w:rsidRPr="00B22CF2">
        <w:rPr>
          <w:sz w:val="22"/>
          <w:szCs w:val="22"/>
        </w:rPr>
        <w:t>oraz jego rozstrzygnięcia, jak również zawarcia umowy w sprawie zamówienia publicznego oraz jej realizacji, a także udokumentowania postępowania o udzielenie zamówienia publicznego i jego archiwizacji</w:t>
      </w:r>
      <w:r w:rsidR="0051557A">
        <w:rPr>
          <w:sz w:val="22"/>
          <w:szCs w:val="22"/>
        </w:rPr>
        <w:t>;</w:t>
      </w:r>
    </w:p>
    <w:p w14:paraId="0762B8BF"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Pzp” oraz podmiotom przetwarzającym dane w naszym imieniu, na podstawie umowy powierzenia danych;  </w:t>
      </w:r>
    </w:p>
    <w:p w14:paraId="715629A9"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747D61">
      <w:pPr>
        <w:pStyle w:val="Akapitzlist"/>
        <w:numPr>
          <w:ilvl w:val="0"/>
          <w:numId w:val="30"/>
        </w:numPr>
        <w:spacing w:after="60"/>
        <w:ind w:left="284" w:hanging="284"/>
        <w:jc w:val="both"/>
        <w:rPr>
          <w:b/>
          <w:i/>
          <w:sz w:val="22"/>
          <w:szCs w:val="22"/>
        </w:rPr>
      </w:pPr>
      <w:r w:rsidRPr="00754D9F">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9DBF4B"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747D61">
      <w:pPr>
        <w:pStyle w:val="Akapitzlist"/>
        <w:numPr>
          <w:ilvl w:val="0"/>
          <w:numId w:val="30"/>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747D61">
      <w:pPr>
        <w:pStyle w:val="Akapitzlist"/>
        <w:numPr>
          <w:ilvl w:val="0"/>
          <w:numId w:val="31"/>
        </w:numPr>
        <w:ind w:left="567" w:hanging="283"/>
        <w:jc w:val="both"/>
        <w:rPr>
          <w:sz w:val="22"/>
          <w:szCs w:val="22"/>
        </w:rPr>
      </w:pPr>
      <w:r w:rsidRPr="00754D9F">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CD77417"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708D9B93" w14:textId="77777777" w:rsidR="00DA4365" w:rsidRPr="00754D9F" w:rsidRDefault="00DA4365" w:rsidP="00747D61">
      <w:pPr>
        <w:pStyle w:val="Akapitzlist"/>
        <w:numPr>
          <w:ilvl w:val="0"/>
          <w:numId w:val="31"/>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747D61">
      <w:pPr>
        <w:pStyle w:val="Akapitzlist"/>
        <w:numPr>
          <w:ilvl w:val="0"/>
          <w:numId w:val="30"/>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747D61">
      <w:pPr>
        <w:pStyle w:val="Akapitzlist"/>
        <w:numPr>
          <w:ilvl w:val="0"/>
          <w:numId w:val="32"/>
        </w:numPr>
        <w:spacing w:before="60" w:after="60"/>
        <w:ind w:left="567" w:hanging="283"/>
        <w:contextualSpacing/>
        <w:jc w:val="both"/>
        <w:rPr>
          <w:i/>
          <w:sz w:val="22"/>
          <w:szCs w:val="22"/>
        </w:rPr>
      </w:pPr>
      <w:r w:rsidRPr="00754D9F">
        <w:rPr>
          <w:sz w:val="22"/>
          <w:szCs w:val="22"/>
        </w:rPr>
        <w:lastRenderedPageBreak/>
        <w:t>w związku z art. 17 ust. 3 lit. b, d lub e RODO prawo do usunięcia danych osobowych;</w:t>
      </w:r>
    </w:p>
    <w:p w14:paraId="2BF695A2" w14:textId="77777777" w:rsidR="00DA4365" w:rsidRPr="00754D9F" w:rsidRDefault="00DA4365" w:rsidP="00747D61">
      <w:pPr>
        <w:pStyle w:val="Akapitzlist"/>
        <w:numPr>
          <w:ilvl w:val="0"/>
          <w:numId w:val="32"/>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7777777" w:rsidR="00E23757" w:rsidRPr="00754D9F" w:rsidRDefault="00DA4365" w:rsidP="00747D61">
      <w:pPr>
        <w:pStyle w:val="Akapitzlist"/>
        <w:numPr>
          <w:ilvl w:val="0"/>
          <w:numId w:val="26"/>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34074B16" w14:textId="77777777" w:rsidR="0051557A" w:rsidRDefault="0051557A" w:rsidP="0051557A">
      <w:pPr>
        <w:spacing w:after="200"/>
        <w:contextualSpacing/>
        <w:jc w:val="both"/>
        <w:rPr>
          <w:rFonts w:eastAsiaTheme="majorEastAsia"/>
          <w:bCs/>
          <w:sz w:val="22"/>
          <w:szCs w:val="22"/>
          <w:lang w:eastAsia="en-US"/>
        </w:rPr>
      </w:pPr>
    </w:p>
    <w:p w14:paraId="3284DD11" w14:textId="719B037E" w:rsidR="00E91DDD" w:rsidRDefault="0051557A" w:rsidP="0051557A">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FE4ABB" w:rsidRPr="00E209A2">
          <w:rPr>
            <w:rStyle w:val="Hipercze"/>
            <w:rFonts w:eastAsiaTheme="majorEastAsia"/>
            <w:bCs/>
            <w:sz w:val="22"/>
            <w:szCs w:val="22"/>
            <w:lang w:eastAsia="en-US"/>
          </w:rPr>
          <w:t>iod@pm.szczecin.pl</w:t>
        </w:r>
      </w:hyperlink>
      <w:r>
        <w:rPr>
          <w:rFonts w:eastAsiaTheme="majorEastAsia"/>
          <w:bCs/>
          <w:sz w:val="22"/>
          <w:szCs w:val="22"/>
          <w:lang w:eastAsia="en-US"/>
        </w:rPr>
        <w:t>.</w:t>
      </w:r>
    </w:p>
    <w:p w14:paraId="570630E0" w14:textId="77777777" w:rsidR="009E3D12" w:rsidRPr="00754D9F" w:rsidRDefault="009E3D12"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18AC3B1D" w14:textId="1F98D0B9" w:rsidR="00EB00E3" w:rsidRPr="00A55AA8" w:rsidRDefault="00EC532F" w:rsidP="00B51C6F">
      <w:pPr>
        <w:pStyle w:val="Akapitzlist"/>
        <w:numPr>
          <w:ilvl w:val="0"/>
          <w:numId w:val="53"/>
        </w:numPr>
        <w:ind w:left="142" w:hanging="284"/>
        <w:jc w:val="both"/>
        <w:rPr>
          <w:b/>
          <w:bCs/>
          <w:sz w:val="22"/>
          <w:szCs w:val="22"/>
        </w:rPr>
      </w:pPr>
      <w:r w:rsidRPr="00693671">
        <w:rPr>
          <w:b/>
          <w:bCs/>
          <w:sz w:val="22"/>
          <w:szCs w:val="22"/>
        </w:rPr>
        <w:t xml:space="preserve">Przedmiotem zamówienia </w:t>
      </w:r>
      <w:bookmarkStart w:id="4" w:name="_Hlk106787952"/>
      <w:r w:rsidR="005C335A" w:rsidRPr="00693671">
        <w:rPr>
          <w:b/>
          <w:bCs/>
          <w:sz w:val="22"/>
          <w:szCs w:val="22"/>
        </w:rPr>
        <w:t xml:space="preserve">są </w:t>
      </w:r>
      <w:r w:rsidR="003D33F6" w:rsidRPr="00693671">
        <w:rPr>
          <w:b/>
          <w:bCs/>
          <w:sz w:val="22"/>
          <w:szCs w:val="22"/>
          <w:u w:val="single"/>
        </w:rPr>
        <w:t>r</w:t>
      </w:r>
      <w:r w:rsidR="00EB00E3" w:rsidRPr="00693671">
        <w:rPr>
          <w:b/>
          <w:bCs/>
          <w:sz w:val="22"/>
          <w:szCs w:val="22"/>
          <w:u w:val="single"/>
        </w:rPr>
        <w:t>oboty budowlane związane z budową budynku Centrum Symulatorów</w:t>
      </w:r>
      <w:r w:rsidR="00A55AA8" w:rsidRPr="00693671">
        <w:rPr>
          <w:b/>
          <w:bCs/>
          <w:sz w:val="22"/>
          <w:szCs w:val="22"/>
          <w:u w:val="single"/>
        </w:rPr>
        <w:t xml:space="preserve"> </w:t>
      </w:r>
      <w:r w:rsidR="00EB00E3" w:rsidRPr="00693671">
        <w:rPr>
          <w:b/>
          <w:bCs/>
          <w:sz w:val="22"/>
          <w:szCs w:val="22"/>
          <w:u w:val="single"/>
        </w:rPr>
        <w:t>Promów i Offshore przy ul. Wały Chrobrego w Szczecinie – etap I – stan zero</w:t>
      </w:r>
      <w:r w:rsidR="00A55AA8">
        <w:rPr>
          <w:b/>
          <w:bCs/>
          <w:sz w:val="22"/>
          <w:szCs w:val="22"/>
        </w:rPr>
        <w:t>.</w:t>
      </w:r>
    </w:p>
    <w:p w14:paraId="435BBB3D" w14:textId="77777777" w:rsidR="00831819" w:rsidRPr="00A16A00" w:rsidRDefault="00831819" w:rsidP="00B51C6F">
      <w:pPr>
        <w:pStyle w:val="Akapitzlist"/>
        <w:ind w:left="142" w:hanging="284"/>
        <w:jc w:val="both"/>
        <w:rPr>
          <w:b/>
          <w:bCs/>
          <w:sz w:val="22"/>
          <w:szCs w:val="22"/>
        </w:rPr>
      </w:pPr>
    </w:p>
    <w:p w14:paraId="2E608D3B" w14:textId="3CD75618" w:rsidR="00244BFB" w:rsidRPr="005D70E9" w:rsidRDefault="003B5662" w:rsidP="00B51C6F">
      <w:pPr>
        <w:pStyle w:val="Akapitzlist"/>
        <w:numPr>
          <w:ilvl w:val="0"/>
          <w:numId w:val="53"/>
        </w:numPr>
        <w:ind w:left="142" w:hanging="284"/>
        <w:jc w:val="both"/>
        <w:rPr>
          <w:b/>
          <w:bCs/>
          <w:sz w:val="22"/>
          <w:szCs w:val="22"/>
        </w:rPr>
      </w:pPr>
      <w:r w:rsidRPr="00693671">
        <w:rPr>
          <w:b/>
          <w:bCs/>
          <w:sz w:val="22"/>
          <w:szCs w:val="22"/>
        </w:rPr>
        <w:t>Zakres prac w niniejszym zamówieniu obejmuje w szczególności</w:t>
      </w:r>
      <w:r w:rsidRPr="00A16A00">
        <w:rPr>
          <w:sz w:val="22"/>
          <w:szCs w:val="22"/>
        </w:rPr>
        <w:t>:</w:t>
      </w:r>
      <w:r w:rsidR="00857AA2">
        <w:rPr>
          <w:sz w:val="22"/>
          <w:szCs w:val="22"/>
        </w:rPr>
        <w:t xml:space="preserve"> rozbiórki, wykopy, roboty konstrukcyjne części podziemnych, izolacje, zasypanie, podkład betonowy pod posadzki, instalacje </w:t>
      </w:r>
      <w:r w:rsidR="003429A7">
        <w:rPr>
          <w:sz w:val="22"/>
          <w:szCs w:val="22"/>
        </w:rPr>
        <w:br/>
      </w:r>
      <w:r w:rsidR="00857AA2" w:rsidRPr="003429A7">
        <w:rPr>
          <w:sz w:val="22"/>
          <w:szCs w:val="22"/>
        </w:rPr>
        <w:t>i przepusty podposadzkowe</w:t>
      </w:r>
      <w:r w:rsidR="00851378" w:rsidRPr="003429A7">
        <w:rPr>
          <w:sz w:val="22"/>
          <w:szCs w:val="22"/>
        </w:rPr>
        <w:t xml:space="preserve">, </w:t>
      </w:r>
      <w:r w:rsidR="003429A7">
        <w:rPr>
          <w:sz w:val="22"/>
          <w:szCs w:val="22"/>
        </w:rPr>
        <w:t xml:space="preserve">instalację uziemiającą, </w:t>
      </w:r>
      <w:r w:rsidR="00851378" w:rsidRPr="003429A7">
        <w:rPr>
          <w:sz w:val="22"/>
          <w:szCs w:val="22"/>
        </w:rPr>
        <w:t>organizację placu budowy</w:t>
      </w:r>
      <w:r w:rsidR="00857AA2" w:rsidRPr="003429A7">
        <w:rPr>
          <w:sz w:val="22"/>
          <w:szCs w:val="22"/>
        </w:rPr>
        <w:t>.</w:t>
      </w:r>
    </w:p>
    <w:p w14:paraId="3309E883" w14:textId="77777777" w:rsidR="005D70E9" w:rsidRPr="005D70E9" w:rsidRDefault="005D70E9" w:rsidP="00B51C6F">
      <w:pPr>
        <w:pStyle w:val="Akapitzlist"/>
        <w:ind w:left="142" w:hanging="284"/>
        <w:rPr>
          <w:b/>
          <w:bCs/>
          <w:sz w:val="22"/>
          <w:szCs w:val="22"/>
        </w:rPr>
      </w:pPr>
    </w:p>
    <w:p w14:paraId="27D1B498" w14:textId="0FFA093F" w:rsidR="005D70E9" w:rsidRPr="005D70E9" w:rsidRDefault="005D70E9" w:rsidP="00B51C6F">
      <w:pPr>
        <w:pStyle w:val="Akapitzlist"/>
        <w:ind w:left="142"/>
        <w:jc w:val="both"/>
        <w:rPr>
          <w:sz w:val="22"/>
          <w:szCs w:val="22"/>
        </w:rPr>
      </w:pPr>
      <w:r w:rsidRPr="21ACB202">
        <w:rPr>
          <w:sz w:val="22"/>
          <w:szCs w:val="22"/>
        </w:rPr>
        <w:t xml:space="preserve">Prace będą wykonywane na terenie </w:t>
      </w:r>
      <w:r w:rsidRPr="21ACB202">
        <w:rPr>
          <w:b/>
          <w:bCs/>
          <w:sz w:val="22"/>
          <w:szCs w:val="22"/>
        </w:rPr>
        <w:t xml:space="preserve">wpisanym do </w:t>
      </w:r>
      <w:r w:rsidR="008E34E3" w:rsidRPr="21ACB202">
        <w:rPr>
          <w:b/>
          <w:bCs/>
          <w:sz w:val="22"/>
          <w:szCs w:val="22"/>
        </w:rPr>
        <w:t>rejestru zabytków województwa zachodniopomorskiego</w:t>
      </w:r>
      <w:r w:rsidR="00DE3D65" w:rsidRPr="21ACB202">
        <w:rPr>
          <w:sz w:val="22"/>
          <w:szCs w:val="22"/>
        </w:rPr>
        <w:t xml:space="preserve">. </w:t>
      </w:r>
      <w:r w:rsidR="00144319" w:rsidRPr="21ACB202">
        <w:rPr>
          <w:sz w:val="22"/>
          <w:szCs w:val="22"/>
        </w:rPr>
        <w:t xml:space="preserve">W związku z </w:t>
      </w:r>
      <w:r w:rsidR="0042056A" w:rsidRPr="21ACB202">
        <w:rPr>
          <w:sz w:val="22"/>
          <w:szCs w:val="22"/>
        </w:rPr>
        <w:t xml:space="preserve">tym </w:t>
      </w:r>
      <w:r w:rsidR="00144319" w:rsidRPr="21ACB202">
        <w:rPr>
          <w:sz w:val="22"/>
          <w:szCs w:val="22"/>
        </w:rPr>
        <w:t>budowa musi być nadzorowana przez k</w:t>
      </w:r>
      <w:r w:rsidR="00DE3D65" w:rsidRPr="21ACB202">
        <w:rPr>
          <w:sz w:val="22"/>
          <w:szCs w:val="22"/>
        </w:rPr>
        <w:t>ierownik</w:t>
      </w:r>
      <w:r w:rsidR="00144319" w:rsidRPr="21ACB202">
        <w:rPr>
          <w:sz w:val="22"/>
          <w:szCs w:val="22"/>
        </w:rPr>
        <w:t>a</w:t>
      </w:r>
      <w:r w:rsidR="00DE3D65" w:rsidRPr="21ACB202">
        <w:rPr>
          <w:sz w:val="22"/>
          <w:szCs w:val="22"/>
        </w:rPr>
        <w:t xml:space="preserve"> budowy </w:t>
      </w:r>
      <w:r w:rsidR="0042056A" w:rsidRPr="21ACB202">
        <w:rPr>
          <w:sz w:val="22"/>
          <w:szCs w:val="22"/>
        </w:rPr>
        <w:t xml:space="preserve">(osoba </w:t>
      </w:r>
      <w:r w:rsidR="00DE3D65" w:rsidRPr="21ACB202">
        <w:rPr>
          <w:sz w:val="22"/>
          <w:szCs w:val="22"/>
        </w:rPr>
        <w:t>wskazan</w:t>
      </w:r>
      <w:r w:rsidR="0042056A" w:rsidRPr="21ACB202">
        <w:rPr>
          <w:sz w:val="22"/>
          <w:szCs w:val="22"/>
        </w:rPr>
        <w:t>a</w:t>
      </w:r>
      <w:r w:rsidR="00DE3D65" w:rsidRPr="21ACB202">
        <w:rPr>
          <w:sz w:val="22"/>
          <w:szCs w:val="22"/>
        </w:rPr>
        <w:t xml:space="preserve"> przez Wykonawcę do realizacji przedmiotu umowy</w:t>
      </w:r>
      <w:r w:rsidR="0042056A" w:rsidRPr="21ACB202">
        <w:rPr>
          <w:sz w:val="22"/>
          <w:szCs w:val="22"/>
        </w:rPr>
        <w:t>) spełniającego –</w:t>
      </w:r>
      <w:r w:rsidR="00DE3D65" w:rsidRPr="21ACB202">
        <w:rPr>
          <w:sz w:val="22"/>
          <w:szCs w:val="22"/>
        </w:rPr>
        <w:t xml:space="preserve"> zgodnie</w:t>
      </w:r>
      <w:r w:rsidR="4B346577" w:rsidRPr="21ACB202">
        <w:rPr>
          <w:sz w:val="22"/>
          <w:szCs w:val="22"/>
        </w:rPr>
        <w:t xml:space="preserve"> </w:t>
      </w:r>
      <w:r w:rsidR="00DE3D65" w:rsidRPr="21ACB202">
        <w:rPr>
          <w:sz w:val="22"/>
          <w:szCs w:val="22"/>
        </w:rPr>
        <w:t>z zapisami Rozdziału II ust. 7 pkt 1) lit. b)</w:t>
      </w:r>
      <w:r w:rsidR="0042056A" w:rsidRPr="21ACB202">
        <w:rPr>
          <w:sz w:val="22"/>
          <w:szCs w:val="22"/>
        </w:rPr>
        <w:t xml:space="preserve"> –</w:t>
      </w:r>
      <w:r w:rsidR="00DE3D65" w:rsidRPr="21ACB202">
        <w:rPr>
          <w:sz w:val="22"/>
          <w:szCs w:val="22"/>
        </w:rPr>
        <w:t xml:space="preserve"> </w:t>
      </w:r>
      <w:r w:rsidR="00DE3D65" w:rsidRPr="21ACB202">
        <w:rPr>
          <w:b/>
          <w:bCs/>
          <w:sz w:val="22"/>
          <w:szCs w:val="22"/>
        </w:rPr>
        <w:t>wymagania, o których mowa w art. 37c ust. 1 i 2 ustawy z dnia 23 lipca 2003 roku o ochronie zabytków i opiece nad zabytkami</w:t>
      </w:r>
      <w:r w:rsidR="00DE3D65" w:rsidRPr="21ACB202">
        <w:rPr>
          <w:sz w:val="22"/>
          <w:szCs w:val="22"/>
        </w:rPr>
        <w:t xml:space="preserve"> (Dz.U. z 2022 poz. 840 – tekst jednolity ze zmianami)</w:t>
      </w:r>
      <w:r w:rsidR="00144319" w:rsidRPr="21ACB202">
        <w:rPr>
          <w:sz w:val="22"/>
          <w:szCs w:val="22"/>
        </w:rPr>
        <w:t>.</w:t>
      </w:r>
      <w:r w:rsidR="0087149C" w:rsidRPr="21ACB202">
        <w:rPr>
          <w:sz w:val="22"/>
          <w:szCs w:val="22"/>
        </w:rPr>
        <w:t xml:space="preserve"> Wszystkie prace należy wykonywać zgodnie z </w:t>
      </w:r>
      <w:r w:rsidR="001F3DF9" w:rsidRPr="21ACB202">
        <w:rPr>
          <w:sz w:val="22"/>
          <w:szCs w:val="22"/>
        </w:rPr>
        <w:t xml:space="preserve">przepisami wynikającymi z </w:t>
      </w:r>
      <w:r w:rsidR="00180112" w:rsidRPr="21ACB202">
        <w:rPr>
          <w:sz w:val="22"/>
          <w:szCs w:val="22"/>
        </w:rPr>
        <w:t xml:space="preserve">przytoczonej </w:t>
      </w:r>
      <w:r w:rsidR="001F3DF9" w:rsidRPr="21ACB202">
        <w:rPr>
          <w:sz w:val="22"/>
          <w:szCs w:val="22"/>
        </w:rPr>
        <w:t xml:space="preserve">ustawy oraz zgodnie z decyzją Miejskiego Konserwatora Zabytków </w:t>
      </w:r>
      <w:r w:rsidR="0071444A" w:rsidRPr="21ACB202">
        <w:rPr>
          <w:sz w:val="22"/>
          <w:szCs w:val="22"/>
        </w:rPr>
        <w:t>udzielającą zgody na prowadzenie robót budowlanych przy zabytku wpisanym do rejestru.</w:t>
      </w:r>
    </w:p>
    <w:p w14:paraId="628D953D" w14:textId="77777777" w:rsidR="00591A61" w:rsidRPr="00591A61" w:rsidRDefault="00591A61" w:rsidP="00B51C6F">
      <w:pPr>
        <w:pStyle w:val="Akapitzlist"/>
        <w:ind w:left="142" w:hanging="284"/>
        <w:rPr>
          <w:b/>
          <w:bCs/>
          <w:sz w:val="22"/>
          <w:szCs w:val="22"/>
        </w:rPr>
      </w:pPr>
    </w:p>
    <w:p w14:paraId="5A8BBF25" w14:textId="1EE1FB53" w:rsidR="003B5662" w:rsidRPr="00B51C6F" w:rsidRDefault="00591A61" w:rsidP="00B51C6F">
      <w:pPr>
        <w:pStyle w:val="Akapitzlist"/>
        <w:numPr>
          <w:ilvl w:val="0"/>
          <w:numId w:val="53"/>
        </w:numPr>
        <w:ind w:left="142" w:hanging="284"/>
        <w:jc w:val="both"/>
        <w:rPr>
          <w:b/>
          <w:bCs/>
          <w:sz w:val="22"/>
          <w:szCs w:val="22"/>
        </w:rPr>
      </w:pPr>
      <w:r w:rsidRPr="00591A61">
        <w:rPr>
          <w:b/>
          <w:bCs/>
          <w:sz w:val="22"/>
          <w:szCs w:val="22"/>
        </w:rPr>
        <w:t xml:space="preserve">Szczegółowo przedmiot zamówienia opisany jest w </w:t>
      </w:r>
      <w:r w:rsidRPr="00CB7D5D">
        <w:rPr>
          <w:b/>
          <w:bCs/>
          <w:sz w:val="22"/>
          <w:szCs w:val="22"/>
          <w:u w:val="single"/>
        </w:rPr>
        <w:t>załączniku nr 1a do SWZ – Opis Przedmiotu Zamówienia (OPZ)</w:t>
      </w:r>
      <w:r w:rsidRPr="00591A61">
        <w:rPr>
          <w:b/>
          <w:bCs/>
          <w:sz w:val="22"/>
          <w:szCs w:val="22"/>
        </w:rPr>
        <w:t xml:space="preserve"> oraz załącznikach do niego.</w:t>
      </w:r>
    </w:p>
    <w:bookmarkEnd w:id="4"/>
    <w:p w14:paraId="0E27289A" w14:textId="5DC15396" w:rsidR="00864F69" w:rsidRPr="00A16A00" w:rsidRDefault="00864F69" w:rsidP="003B5662">
      <w:pPr>
        <w:jc w:val="both"/>
        <w:rPr>
          <w:sz w:val="22"/>
          <w:szCs w:val="22"/>
        </w:rPr>
      </w:pPr>
    </w:p>
    <w:p w14:paraId="30BA6946" w14:textId="0D8D4A3C" w:rsidR="00EC532F" w:rsidRPr="00A16A00" w:rsidRDefault="00EC4E1A" w:rsidP="00E00635">
      <w:pPr>
        <w:pStyle w:val="Akapitzlist"/>
        <w:numPr>
          <w:ilvl w:val="0"/>
          <w:numId w:val="53"/>
        </w:numPr>
        <w:ind w:left="142" w:hanging="284"/>
        <w:rPr>
          <w:bCs/>
          <w:sz w:val="22"/>
          <w:szCs w:val="22"/>
        </w:rPr>
      </w:pPr>
      <w:r w:rsidRPr="00A16A00">
        <w:rPr>
          <w:b/>
          <w:sz w:val="22"/>
          <w:szCs w:val="22"/>
        </w:rPr>
        <w:t xml:space="preserve"> Nomenklatura CPV:</w:t>
      </w:r>
    </w:p>
    <w:p w14:paraId="7379F89D" w14:textId="77777777" w:rsidR="00250803" w:rsidRPr="00A16A00" w:rsidRDefault="00250803" w:rsidP="00E00635">
      <w:pPr>
        <w:pStyle w:val="Akapitzlist"/>
        <w:ind w:left="284" w:hanging="142"/>
        <w:rPr>
          <w:bCs/>
          <w:sz w:val="22"/>
          <w:szCs w:val="22"/>
        </w:rPr>
      </w:pPr>
    </w:p>
    <w:p w14:paraId="3D2C1617" w14:textId="77777777" w:rsidR="007B2DA2" w:rsidRDefault="003B5662" w:rsidP="007B2DA2">
      <w:pPr>
        <w:ind w:left="284"/>
        <w:jc w:val="both"/>
        <w:rPr>
          <w:bCs/>
          <w:sz w:val="22"/>
          <w:szCs w:val="22"/>
        </w:rPr>
      </w:pPr>
      <w:r w:rsidRPr="00A16A00">
        <w:rPr>
          <w:bCs/>
          <w:sz w:val="22"/>
          <w:szCs w:val="22"/>
        </w:rPr>
        <w:t>45000000-7</w:t>
      </w:r>
      <w:r w:rsidRPr="00A16A00">
        <w:rPr>
          <w:bCs/>
          <w:sz w:val="22"/>
          <w:szCs w:val="22"/>
        </w:rPr>
        <w:tab/>
        <w:t>Roboty budowlane</w:t>
      </w:r>
    </w:p>
    <w:p w14:paraId="5B4F2A71" w14:textId="77777777" w:rsidR="00AD49A7" w:rsidRDefault="005022A7" w:rsidP="007B2DA2">
      <w:pPr>
        <w:ind w:left="284"/>
        <w:jc w:val="both"/>
        <w:rPr>
          <w:sz w:val="22"/>
          <w:szCs w:val="22"/>
        </w:rPr>
      </w:pPr>
      <w:r w:rsidRPr="007B2DA2">
        <w:rPr>
          <w:sz w:val="22"/>
          <w:szCs w:val="22"/>
        </w:rPr>
        <w:t>452</w:t>
      </w:r>
      <w:r w:rsidR="00062558" w:rsidRPr="007B2DA2">
        <w:rPr>
          <w:sz w:val="22"/>
          <w:szCs w:val="22"/>
        </w:rPr>
        <w:t xml:space="preserve">00000-9 </w:t>
      </w:r>
      <w:r w:rsidR="00AC02D4" w:rsidRPr="007B2DA2">
        <w:rPr>
          <w:sz w:val="22"/>
          <w:szCs w:val="22"/>
        </w:rPr>
        <w:t>Roboty budowlane w zakresie wznoszenia kompletnych obiektów budowlanych</w:t>
      </w:r>
      <w:r w:rsidR="007B2DA2" w:rsidRPr="007B2DA2">
        <w:rPr>
          <w:sz w:val="22"/>
          <w:szCs w:val="22"/>
        </w:rPr>
        <w:t xml:space="preserve"> </w:t>
      </w:r>
      <w:r w:rsidR="00AC02D4" w:rsidRPr="007B2DA2">
        <w:rPr>
          <w:sz w:val="22"/>
          <w:szCs w:val="22"/>
        </w:rPr>
        <w:t xml:space="preserve">lub ich </w:t>
      </w:r>
    </w:p>
    <w:p w14:paraId="4271B2FD" w14:textId="55C0AA39" w:rsidR="00CD07CD" w:rsidRPr="007B2DA2" w:rsidRDefault="00AC02D4" w:rsidP="00AD49A7">
      <w:pPr>
        <w:ind w:left="992" w:firstLine="424"/>
        <w:jc w:val="both"/>
        <w:rPr>
          <w:sz w:val="22"/>
          <w:szCs w:val="22"/>
        </w:rPr>
      </w:pPr>
      <w:r w:rsidRPr="007B2DA2">
        <w:rPr>
          <w:sz w:val="22"/>
          <w:szCs w:val="22"/>
        </w:rPr>
        <w:t>części oraz roboty w zakresie inżynierii lądowej i wodnej</w:t>
      </w:r>
    </w:p>
    <w:p w14:paraId="06E85D7E" w14:textId="77777777" w:rsidR="003B5662" w:rsidRPr="00A16A00" w:rsidRDefault="003B5662" w:rsidP="003B5662">
      <w:pPr>
        <w:ind w:left="284"/>
        <w:jc w:val="both"/>
        <w:rPr>
          <w:bCs/>
          <w:sz w:val="22"/>
          <w:szCs w:val="22"/>
        </w:rPr>
      </w:pPr>
      <w:r w:rsidRPr="00A16A00">
        <w:rPr>
          <w:bCs/>
          <w:sz w:val="22"/>
          <w:szCs w:val="22"/>
        </w:rPr>
        <w:t>45210000-2</w:t>
      </w:r>
      <w:r w:rsidRPr="00A16A00">
        <w:rPr>
          <w:bCs/>
          <w:sz w:val="22"/>
          <w:szCs w:val="22"/>
        </w:rPr>
        <w:tab/>
        <w:t>Roboty budowlane w zakresie budynków</w:t>
      </w:r>
    </w:p>
    <w:p w14:paraId="43F17807" w14:textId="77777777" w:rsidR="003B5662" w:rsidRDefault="003B5662" w:rsidP="003B5662">
      <w:pPr>
        <w:ind w:left="284"/>
        <w:jc w:val="both"/>
        <w:rPr>
          <w:bCs/>
          <w:sz w:val="22"/>
          <w:szCs w:val="22"/>
        </w:rPr>
      </w:pPr>
      <w:r w:rsidRPr="00A16A00">
        <w:rPr>
          <w:bCs/>
          <w:sz w:val="22"/>
          <w:szCs w:val="22"/>
        </w:rPr>
        <w:t>45111200-0</w:t>
      </w:r>
      <w:r w:rsidRPr="00A16A00">
        <w:rPr>
          <w:bCs/>
          <w:sz w:val="22"/>
          <w:szCs w:val="22"/>
        </w:rPr>
        <w:tab/>
        <w:t>Roboty w zakresie przygotowania terenu pod budowę i roboty ziemne</w:t>
      </w:r>
    </w:p>
    <w:p w14:paraId="7D514485" w14:textId="7F476FCF" w:rsidR="00387362" w:rsidRPr="00465D89" w:rsidRDefault="00387362" w:rsidP="00465D89">
      <w:pPr>
        <w:ind w:left="284"/>
        <w:rPr>
          <w:sz w:val="22"/>
          <w:szCs w:val="22"/>
        </w:rPr>
      </w:pPr>
      <w:r w:rsidRPr="00465D89">
        <w:rPr>
          <w:sz w:val="22"/>
          <w:szCs w:val="22"/>
        </w:rPr>
        <w:t xml:space="preserve">45111300-1 </w:t>
      </w:r>
      <w:r w:rsidR="00D35383" w:rsidRPr="00465D89">
        <w:rPr>
          <w:sz w:val="22"/>
          <w:szCs w:val="22"/>
        </w:rPr>
        <w:t>Roboty rozbiórkowe</w:t>
      </w:r>
    </w:p>
    <w:p w14:paraId="4E07CC23" w14:textId="7D655B9D" w:rsidR="00242048" w:rsidRPr="00465D89" w:rsidRDefault="00242048" w:rsidP="00465D89">
      <w:pPr>
        <w:ind w:left="284"/>
        <w:rPr>
          <w:sz w:val="22"/>
          <w:szCs w:val="22"/>
        </w:rPr>
      </w:pPr>
      <w:r w:rsidRPr="00465D89">
        <w:rPr>
          <w:sz w:val="22"/>
          <w:szCs w:val="22"/>
        </w:rPr>
        <w:t xml:space="preserve">45111220-6 </w:t>
      </w:r>
      <w:r w:rsidR="001A34C4" w:rsidRPr="00465D89">
        <w:rPr>
          <w:sz w:val="22"/>
          <w:szCs w:val="22"/>
        </w:rPr>
        <w:t>Roboty w zakresie usuwania gruzu</w:t>
      </w:r>
    </w:p>
    <w:p w14:paraId="62F9DF98" w14:textId="2C600183" w:rsidR="00565485" w:rsidRPr="00465D89" w:rsidRDefault="00565485" w:rsidP="00465D89">
      <w:pPr>
        <w:ind w:left="284"/>
        <w:rPr>
          <w:sz w:val="22"/>
          <w:szCs w:val="22"/>
        </w:rPr>
      </w:pPr>
      <w:r w:rsidRPr="00465D89">
        <w:rPr>
          <w:sz w:val="22"/>
          <w:szCs w:val="22"/>
        </w:rPr>
        <w:t>45121000-1 Próbne wiercenia</w:t>
      </w:r>
    </w:p>
    <w:p w14:paraId="18362A2A" w14:textId="70248F95" w:rsidR="00D13528" w:rsidRPr="00465D89" w:rsidRDefault="00D13528" w:rsidP="00465D89">
      <w:pPr>
        <w:ind w:left="284"/>
        <w:rPr>
          <w:sz w:val="22"/>
          <w:szCs w:val="22"/>
        </w:rPr>
      </w:pPr>
      <w:r w:rsidRPr="00465D89">
        <w:rPr>
          <w:sz w:val="22"/>
          <w:szCs w:val="22"/>
        </w:rPr>
        <w:t xml:space="preserve">45262210-6 </w:t>
      </w:r>
      <w:r w:rsidR="0043471A" w:rsidRPr="00465D89">
        <w:rPr>
          <w:sz w:val="22"/>
          <w:szCs w:val="22"/>
        </w:rPr>
        <w:t>Fundamentowanie</w:t>
      </w:r>
    </w:p>
    <w:p w14:paraId="21968B46" w14:textId="77777777" w:rsidR="003B5662" w:rsidRPr="00465D89" w:rsidRDefault="003B5662" w:rsidP="00465D89">
      <w:pPr>
        <w:ind w:left="284"/>
        <w:rPr>
          <w:sz w:val="22"/>
          <w:szCs w:val="22"/>
        </w:rPr>
      </w:pPr>
      <w:r w:rsidRPr="00465D89">
        <w:rPr>
          <w:sz w:val="22"/>
          <w:szCs w:val="22"/>
        </w:rPr>
        <w:t>45223200-8</w:t>
      </w:r>
      <w:r w:rsidRPr="00465D89">
        <w:rPr>
          <w:sz w:val="22"/>
          <w:szCs w:val="22"/>
        </w:rPr>
        <w:tab/>
        <w:t>Roboty konstrukcyjne</w:t>
      </w:r>
    </w:p>
    <w:p w14:paraId="2B251428" w14:textId="03374F4A" w:rsidR="004D6941" w:rsidRPr="00465D89" w:rsidRDefault="004D6941" w:rsidP="00465D89">
      <w:pPr>
        <w:ind w:left="284"/>
        <w:rPr>
          <w:sz w:val="22"/>
          <w:szCs w:val="22"/>
        </w:rPr>
      </w:pPr>
      <w:r w:rsidRPr="00465D89">
        <w:rPr>
          <w:sz w:val="22"/>
          <w:szCs w:val="22"/>
        </w:rPr>
        <w:t>45223500-1</w:t>
      </w:r>
      <w:r w:rsidR="002A27A8" w:rsidRPr="00465D89">
        <w:rPr>
          <w:sz w:val="22"/>
          <w:szCs w:val="22"/>
        </w:rPr>
        <w:t xml:space="preserve"> Konstrukcje z betonu zbrojonego</w:t>
      </w:r>
    </w:p>
    <w:p w14:paraId="1B6BEBB5" w14:textId="2C959EE9" w:rsidR="00054EFD" w:rsidRPr="00465D89" w:rsidRDefault="00054EFD" w:rsidP="00465D89">
      <w:pPr>
        <w:ind w:left="284"/>
        <w:rPr>
          <w:sz w:val="22"/>
          <w:szCs w:val="22"/>
        </w:rPr>
      </w:pPr>
      <w:r w:rsidRPr="00465D89">
        <w:rPr>
          <w:sz w:val="22"/>
          <w:szCs w:val="22"/>
        </w:rPr>
        <w:t>45262300-4 Betonowanie</w:t>
      </w:r>
    </w:p>
    <w:p w14:paraId="1417B649" w14:textId="51C6FED3" w:rsidR="00110ACF" w:rsidRPr="00465D89" w:rsidRDefault="00110ACF" w:rsidP="00465D89">
      <w:pPr>
        <w:ind w:left="284"/>
        <w:rPr>
          <w:sz w:val="22"/>
          <w:szCs w:val="22"/>
        </w:rPr>
      </w:pPr>
      <w:r w:rsidRPr="00465D89">
        <w:rPr>
          <w:sz w:val="22"/>
          <w:szCs w:val="22"/>
        </w:rPr>
        <w:t>45262310-7 Zbrojenie</w:t>
      </w:r>
    </w:p>
    <w:p w14:paraId="386FB031" w14:textId="26F86406" w:rsidR="00110ACF" w:rsidRPr="00465D89" w:rsidRDefault="0095559E" w:rsidP="00465D89">
      <w:pPr>
        <w:ind w:left="284"/>
        <w:rPr>
          <w:sz w:val="22"/>
          <w:szCs w:val="22"/>
        </w:rPr>
      </w:pPr>
      <w:r w:rsidRPr="00465D89">
        <w:rPr>
          <w:sz w:val="22"/>
          <w:szCs w:val="22"/>
        </w:rPr>
        <w:t>45262311-4 Betonowanie konstrukcji</w:t>
      </w:r>
    </w:p>
    <w:p w14:paraId="2769B108" w14:textId="77777777" w:rsidR="003B5662" w:rsidRPr="00465D89" w:rsidRDefault="003B5662" w:rsidP="00465D89">
      <w:pPr>
        <w:ind w:left="284"/>
        <w:rPr>
          <w:sz w:val="22"/>
          <w:szCs w:val="22"/>
        </w:rPr>
      </w:pPr>
      <w:r w:rsidRPr="00465D89">
        <w:rPr>
          <w:sz w:val="22"/>
          <w:szCs w:val="22"/>
        </w:rPr>
        <w:t>45262522-6</w:t>
      </w:r>
      <w:r w:rsidRPr="00465D89">
        <w:rPr>
          <w:sz w:val="22"/>
          <w:szCs w:val="22"/>
        </w:rPr>
        <w:tab/>
        <w:t>Roboty murarskie</w:t>
      </w:r>
    </w:p>
    <w:p w14:paraId="1CB94704" w14:textId="77777777" w:rsidR="003B5662" w:rsidRDefault="003B5662" w:rsidP="003B5662">
      <w:pPr>
        <w:ind w:left="284"/>
        <w:jc w:val="both"/>
        <w:rPr>
          <w:bCs/>
          <w:sz w:val="22"/>
          <w:szCs w:val="22"/>
        </w:rPr>
      </w:pPr>
      <w:r w:rsidRPr="00A16A00">
        <w:rPr>
          <w:bCs/>
          <w:sz w:val="22"/>
          <w:szCs w:val="22"/>
        </w:rPr>
        <w:t>45320000-6</w:t>
      </w:r>
      <w:r w:rsidRPr="00A16A00">
        <w:rPr>
          <w:bCs/>
          <w:sz w:val="22"/>
          <w:szCs w:val="22"/>
        </w:rPr>
        <w:tab/>
        <w:t>Roboty izolacyjne</w:t>
      </w:r>
    </w:p>
    <w:p w14:paraId="79DF0BD2" w14:textId="77777777" w:rsidR="00AD49A7" w:rsidRPr="00A16A00" w:rsidRDefault="00AD49A7" w:rsidP="00174CC8">
      <w:pPr>
        <w:ind w:left="284"/>
        <w:jc w:val="both"/>
        <w:rPr>
          <w:bCs/>
          <w:sz w:val="22"/>
          <w:szCs w:val="22"/>
        </w:rPr>
      </w:pPr>
      <w:r w:rsidRPr="00A16A00">
        <w:rPr>
          <w:bCs/>
          <w:sz w:val="22"/>
          <w:szCs w:val="22"/>
        </w:rPr>
        <w:t>45300000-0</w:t>
      </w:r>
      <w:r w:rsidRPr="00A16A00">
        <w:rPr>
          <w:bCs/>
          <w:sz w:val="22"/>
          <w:szCs w:val="22"/>
        </w:rPr>
        <w:tab/>
        <w:t>Roboty instalacyjne w budynkach</w:t>
      </w:r>
    </w:p>
    <w:p w14:paraId="20D31F08" w14:textId="77777777" w:rsidR="000C6C34" w:rsidRPr="00A16A00" w:rsidRDefault="000C6C34" w:rsidP="00174CC8">
      <w:pPr>
        <w:ind w:left="284"/>
        <w:jc w:val="both"/>
        <w:rPr>
          <w:bCs/>
          <w:sz w:val="22"/>
          <w:szCs w:val="22"/>
        </w:rPr>
      </w:pPr>
      <w:r w:rsidRPr="00A16A00">
        <w:rPr>
          <w:bCs/>
          <w:sz w:val="22"/>
          <w:szCs w:val="22"/>
        </w:rPr>
        <w:t>45330000-9</w:t>
      </w:r>
      <w:r w:rsidRPr="00A16A00">
        <w:rPr>
          <w:bCs/>
          <w:sz w:val="22"/>
          <w:szCs w:val="22"/>
        </w:rPr>
        <w:tab/>
        <w:t>Roboty instalacyjne wodno-kanalizacyjne i sanitarne</w:t>
      </w:r>
    </w:p>
    <w:p w14:paraId="7A4DF7D8" w14:textId="77777777" w:rsidR="00831819" w:rsidRPr="003B5662" w:rsidRDefault="00831819" w:rsidP="003B5662">
      <w:pPr>
        <w:ind w:left="284"/>
        <w:jc w:val="both"/>
        <w:rPr>
          <w:bCs/>
        </w:rPr>
      </w:pPr>
    </w:p>
    <w:p w14:paraId="001FCEAC" w14:textId="77777777" w:rsidR="00831819" w:rsidRPr="00831819" w:rsidRDefault="005B5DD7" w:rsidP="00B51C6F">
      <w:pPr>
        <w:pStyle w:val="Akapitzlist"/>
        <w:numPr>
          <w:ilvl w:val="0"/>
          <w:numId w:val="53"/>
        </w:numPr>
        <w:autoSpaceDE w:val="0"/>
        <w:ind w:left="142" w:hanging="284"/>
        <w:jc w:val="both"/>
        <w:rPr>
          <w:bCs/>
          <w:sz w:val="22"/>
          <w:szCs w:val="22"/>
        </w:rPr>
      </w:pPr>
      <w:r w:rsidRPr="00831819">
        <w:rPr>
          <w:bCs/>
          <w:sz w:val="22"/>
          <w:szCs w:val="22"/>
        </w:rPr>
        <w:t>Podane przez Zamawiającego ewentualne nazwy (znaki towarowe),</w:t>
      </w:r>
      <w:r w:rsidR="009E3D12" w:rsidRPr="00831819">
        <w:rPr>
          <w:bCs/>
          <w:sz w:val="22"/>
          <w:szCs w:val="22"/>
        </w:rPr>
        <w:t xml:space="preserve"> </w:t>
      </w:r>
      <w:r w:rsidR="00C971CA" w:rsidRPr="00831819">
        <w:rPr>
          <w:bCs/>
          <w:sz w:val="22"/>
          <w:szCs w:val="22"/>
        </w:rPr>
        <w:t>normy</w:t>
      </w:r>
      <w:r w:rsidRPr="00831819">
        <w:rPr>
          <w:bCs/>
          <w:sz w:val="22"/>
          <w:szCs w:val="22"/>
        </w:rPr>
        <w:t xml:space="preserve"> mają charakter przykładowy, a ich wskazanie ma na celu określenie oczekiwanego standardu, przy czym </w:t>
      </w:r>
      <w:r w:rsidRPr="00831819">
        <w:rPr>
          <w:bCs/>
          <w:sz w:val="22"/>
          <w:szCs w:val="22"/>
        </w:rPr>
        <w:lastRenderedPageBreak/>
        <w:t>Zamawiający dopuszcza składanie ofert równoważnych w zakresie sporządzonego opisu przedmiotu zamówienia.</w:t>
      </w:r>
      <w:r w:rsidR="00572CBF" w:rsidRPr="00831819">
        <w:rPr>
          <w:bCs/>
          <w:sz w:val="22"/>
          <w:szCs w:val="22"/>
        </w:rPr>
        <w:t xml:space="preserve"> </w:t>
      </w:r>
      <w:r w:rsidR="00572CBF" w:rsidRPr="00831819">
        <w:rPr>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p>
    <w:p w14:paraId="16F25602" w14:textId="77777777" w:rsidR="00831819" w:rsidRPr="00831819" w:rsidRDefault="00831819" w:rsidP="00831819">
      <w:pPr>
        <w:pStyle w:val="Akapitzlist"/>
        <w:autoSpaceDE w:val="0"/>
        <w:ind w:left="142"/>
        <w:jc w:val="both"/>
        <w:rPr>
          <w:bCs/>
          <w:sz w:val="22"/>
          <w:szCs w:val="22"/>
        </w:rPr>
      </w:pPr>
    </w:p>
    <w:p w14:paraId="483AB3E5" w14:textId="77777777" w:rsidR="00831819" w:rsidRDefault="005B5DD7" w:rsidP="00B51C6F">
      <w:pPr>
        <w:pStyle w:val="Akapitzlist"/>
        <w:numPr>
          <w:ilvl w:val="0"/>
          <w:numId w:val="53"/>
        </w:numPr>
        <w:autoSpaceDE w:val="0"/>
        <w:ind w:left="142" w:hanging="284"/>
        <w:jc w:val="both"/>
        <w:rPr>
          <w:bCs/>
          <w:sz w:val="22"/>
          <w:szCs w:val="22"/>
        </w:rPr>
      </w:pPr>
      <w:r w:rsidRPr="00831819">
        <w:rPr>
          <w:bCs/>
          <w:sz w:val="22"/>
          <w:szCs w:val="22"/>
        </w:rPr>
        <w:t xml:space="preserve">Przedmiot zamówienia określono poprzez wskazanie obiektywnych cech technicznych </w:t>
      </w:r>
      <w:r w:rsidRPr="00831819">
        <w:rPr>
          <w:bCs/>
          <w:sz w:val="22"/>
          <w:szCs w:val="22"/>
        </w:rPr>
        <w:br/>
        <w:t xml:space="preserve">i jakościowych oraz standardów, dla których określenia dopuszcza się wskazanie przykładowych znaków towarowych. </w:t>
      </w:r>
    </w:p>
    <w:p w14:paraId="2826199D" w14:textId="77777777" w:rsidR="00831819" w:rsidRPr="00831819" w:rsidRDefault="00831819" w:rsidP="00831819">
      <w:pPr>
        <w:autoSpaceDE w:val="0"/>
        <w:jc w:val="both"/>
        <w:rPr>
          <w:bCs/>
          <w:sz w:val="22"/>
          <w:szCs w:val="22"/>
        </w:rPr>
      </w:pPr>
    </w:p>
    <w:p w14:paraId="72F29E47" w14:textId="71403B95" w:rsidR="0014143D" w:rsidRPr="00831819" w:rsidRDefault="00EC45FB" w:rsidP="00B51C6F">
      <w:pPr>
        <w:pStyle w:val="Akapitzlist"/>
        <w:numPr>
          <w:ilvl w:val="0"/>
          <w:numId w:val="53"/>
        </w:numPr>
        <w:autoSpaceDE w:val="0"/>
        <w:ind w:left="142" w:hanging="284"/>
        <w:jc w:val="both"/>
        <w:rPr>
          <w:bCs/>
          <w:sz w:val="22"/>
          <w:szCs w:val="22"/>
        </w:rPr>
      </w:pPr>
      <w:r w:rsidRPr="00831819">
        <w:rPr>
          <w:rFonts w:eastAsiaTheme="majorEastAsia"/>
          <w:b/>
          <w:sz w:val="22"/>
          <w:szCs w:val="22"/>
          <w:lang w:eastAsia="en-US"/>
        </w:rPr>
        <w:t>Gwarancja i rękojmia</w:t>
      </w:r>
    </w:p>
    <w:p w14:paraId="3A8888DE" w14:textId="52FD2732"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gwarancji </w:t>
      </w:r>
      <w:r w:rsidR="0079675B">
        <w:rPr>
          <w:rFonts w:eastAsiaTheme="majorEastAsia"/>
          <w:b/>
          <w:bCs/>
          <w:sz w:val="22"/>
          <w:szCs w:val="22"/>
          <w:lang w:eastAsia="en-US"/>
        </w:rPr>
        <w:t>72</w:t>
      </w:r>
      <w:r w:rsidR="00E65C9C" w:rsidRPr="00864F69">
        <w:rPr>
          <w:rFonts w:eastAsiaTheme="majorEastAsia"/>
          <w:b/>
          <w:bCs/>
          <w:sz w:val="22"/>
          <w:szCs w:val="22"/>
          <w:lang w:eastAsia="en-US"/>
        </w:rPr>
        <w:t xml:space="preserve"> miesi</w:t>
      </w:r>
      <w:r w:rsidR="0079675B">
        <w:rPr>
          <w:rFonts w:eastAsiaTheme="majorEastAsia"/>
          <w:b/>
          <w:bCs/>
          <w:sz w:val="22"/>
          <w:szCs w:val="22"/>
          <w:lang w:eastAsia="en-US"/>
        </w:rPr>
        <w:t>ą</w:t>
      </w:r>
      <w:r w:rsidR="00E65C9C" w:rsidRPr="00864F69">
        <w:rPr>
          <w:rFonts w:eastAsiaTheme="majorEastAsia"/>
          <w:b/>
          <w:bCs/>
          <w:sz w:val="22"/>
          <w:szCs w:val="22"/>
          <w:lang w:eastAsia="en-US"/>
        </w:rPr>
        <w:t>c</w:t>
      </w:r>
      <w:r w:rsidR="0079675B">
        <w:rPr>
          <w:rFonts w:eastAsiaTheme="majorEastAsia"/>
          <w:b/>
          <w:bCs/>
          <w:sz w:val="22"/>
          <w:szCs w:val="22"/>
          <w:lang w:eastAsia="en-US"/>
        </w:rPr>
        <w:t>e</w:t>
      </w:r>
      <w:r w:rsidR="00E65C9C" w:rsidRPr="00864F69">
        <w:rPr>
          <w:rFonts w:eastAsiaTheme="majorEastAsia"/>
          <w:sz w:val="22"/>
          <w:szCs w:val="22"/>
          <w:lang w:eastAsia="en-US"/>
        </w:rPr>
        <w:t xml:space="preserve">  </w:t>
      </w:r>
    </w:p>
    <w:p w14:paraId="0A34BA83" w14:textId="5F7D70BD"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rękojmi na wykonany przedmiot umowy – </w:t>
      </w:r>
      <w:r w:rsidR="0079675B">
        <w:rPr>
          <w:rFonts w:eastAsiaTheme="majorEastAsia"/>
          <w:b/>
          <w:bCs/>
          <w:sz w:val="22"/>
          <w:szCs w:val="22"/>
          <w:lang w:eastAsia="en-US"/>
        </w:rPr>
        <w:t>75</w:t>
      </w:r>
      <w:r w:rsidR="00E65C9C" w:rsidRPr="00864F69">
        <w:rPr>
          <w:rFonts w:eastAsiaTheme="majorEastAsia"/>
          <w:b/>
          <w:bCs/>
          <w:sz w:val="22"/>
          <w:szCs w:val="22"/>
          <w:lang w:eastAsia="en-US"/>
        </w:rPr>
        <w:t xml:space="preserve"> miesi</w:t>
      </w:r>
      <w:r w:rsidR="0079675B">
        <w:rPr>
          <w:rFonts w:eastAsiaTheme="majorEastAsia"/>
          <w:b/>
          <w:bCs/>
          <w:sz w:val="22"/>
          <w:szCs w:val="22"/>
          <w:lang w:eastAsia="en-US"/>
        </w:rPr>
        <w:t>ęcy</w:t>
      </w:r>
    </w:p>
    <w:p w14:paraId="4017C091" w14:textId="77777777" w:rsidR="00EC4E1A" w:rsidRPr="00B80392" w:rsidRDefault="00EC4E1A" w:rsidP="00EC4E1A">
      <w:pPr>
        <w:spacing w:after="200" w:line="252" w:lineRule="auto"/>
        <w:ind w:left="567"/>
        <w:contextualSpacing/>
        <w:jc w:val="both"/>
        <w:rPr>
          <w:rFonts w:eastAsiaTheme="majorEastAsia"/>
          <w:sz w:val="22"/>
          <w:szCs w:val="22"/>
          <w:highlight w:val="lightGray"/>
          <w:lang w:eastAsia="en-US"/>
        </w:rPr>
      </w:pPr>
    </w:p>
    <w:p w14:paraId="4A411E2B" w14:textId="77777777" w:rsidR="00447382" w:rsidRPr="00754D9F" w:rsidRDefault="0044738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97594F" w:rsidRDefault="00447382" w:rsidP="009445E7">
      <w:pPr>
        <w:spacing w:after="200"/>
        <w:contextualSpacing/>
        <w:jc w:val="both"/>
        <w:rPr>
          <w:rFonts w:eastAsiaTheme="majorEastAsia"/>
          <w:sz w:val="12"/>
          <w:szCs w:val="12"/>
          <w:lang w:eastAsia="en-US"/>
        </w:rPr>
      </w:pPr>
    </w:p>
    <w:p w14:paraId="0F02C694" w14:textId="77777777" w:rsidR="003F6CEF" w:rsidRPr="0097594F" w:rsidRDefault="003F6CEF" w:rsidP="003F6CEF">
      <w:pPr>
        <w:spacing w:after="12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54D9F" w:rsidRDefault="007C0085" w:rsidP="009445E7">
      <w:pPr>
        <w:jc w:val="both"/>
        <w:rPr>
          <w:b/>
          <w:sz w:val="22"/>
          <w:szCs w:val="22"/>
        </w:rPr>
      </w:pPr>
    </w:p>
    <w:p w14:paraId="3A9059C8" w14:textId="16DE258E" w:rsidR="00C858C6" w:rsidRPr="003F6CEF" w:rsidRDefault="0089169E" w:rsidP="003F6CEF">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7CC9E43E" w14:textId="2C56D59B" w:rsidR="0089169E" w:rsidRPr="0097594F" w:rsidRDefault="0089169E" w:rsidP="005519AD">
      <w:pPr>
        <w:pStyle w:val="Akapitzlist"/>
        <w:numPr>
          <w:ilvl w:val="0"/>
          <w:numId w:val="43"/>
        </w:numPr>
        <w:spacing w:after="60"/>
        <w:ind w:left="284" w:hanging="284"/>
        <w:jc w:val="both"/>
        <w:rPr>
          <w:b/>
          <w:sz w:val="22"/>
          <w:szCs w:val="22"/>
        </w:rPr>
      </w:pPr>
      <w:r w:rsidRPr="0097594F">
        <w:rPr>
          <w:b/>
          <w:sz w:val="22"/>
          <w:szCs w:val="22"/>
        </w:rPr>
        <w:t>Zamawiający stawia wymóg w zakresie zatrudnienia przez wykonawcę lub podwykonawcę na podstawie stosunku pracy osób wykonujących niżej wskazane czynności w zakresie realizacji zamówienia.</w:t>
      </w:r>
    </w:p>
    <w:p w14:paraId="5338EE78" w14:textId="37DB90DC" w:rsidR="005776AE" w:rsidRPr="005A539B" w:rsidRDefault="007515D3" w:rsidP="005A539B">
      <w:pPr>
        <w:tabs>
          <w:tab w:val="left" w:pos="142"/>
        </w:tabs>
        <w:spacing w:after="60"/>
        <w:ind w:left="284"/>
        <w:jc w:val="both"/>
        <w:rPr>
          <w:sz w:val="22"/>
          <w:szCs w:val="22"/>
        </w:rPr>
      </w:pPr>
      <w:r w:rsidRPr="005776AE">
        <w:rPr>
          <w:sz w:val="22"/>
          <w:szCs w:val="22"/>
        </w:rPr>
        <w:t>Rodzaj czynności niezbędnych do realizacji zamówienia, których dotyczą wymagania zatrudnienia na podstawie stosunku pracy przez wykonawcę lub podwykonawcę osób wykonujących czynności w trakcie realizacji zamówienia</w:t>
      </w:r>
      <w:r w:rsidR="00242490" w:rsidRPr="005776AE">
        <w:rPr>
          <w:sz w:val="22"/>
          <w:szCs w:val="22"/>
        </w:rPr>
        <w:t>:</w:t>
      </w:r>
    </w:p>
    <w:p w14:paraId="6FBAAC95" w14:textId="7C441552" w:rsidR="006926CC" w:rsidRPr="005776AE" w:rsidRDefault="00FB606D" w:rsidP="009B28B1">
      <w:pPr>
        <w:ind w:left="426"/>
        <w:rPr>
          <w:b/>
          <w:bCs/>
          <w:sz w:val="22"/>
          <w:szCs w:val="22"/>
          <w:u w:val="single"/>
        </w:rPr>
      </w:pPr>
      <w:r w:rsidRPr="005776AE">
        <w:rPr>
          <w:b/>
          <w:bCs/>
          <w:sz w:val="22"/>
          <w:szCs w:val="22"/>
          <w:u w:val="single"/>
        </w:rPr>
        <w:t>Zbrojenie i betonowanie konstrukcji</w:t>
      </w:r>
    </w:p>
    <w:p w14:paraId="340E455E" w14:textId="77777777" w:rsidR="00FB606D" w:rsidRPr="00A16A00" w:rsidRDefault="00FB606D" w:rsidP="009B28B1">
      <w:pPr>
        <w:ind w:left="426"/>
        <w:rPr>
          <w:b/>
          <w:bCs/>
          <w:sz w:val="22"/>
          <w:szCs w:val="22"/>
        </w:rPr>
      </w:pPr>
    </w:p>
    <w:p w14:paraId="7BBA51CC" w14:textId="7804B965" w:rsidR="00E42845" w:rsidRPr="0097594F" w:rsidRDefault="009834C6" w:rsidP="005519AD">
      <w:pPr>
        <w:pStyle w:val="Akapitzlist"/>
        <w:numPr>
          <w:ilvl w:val="0"/>
          <w:numId w:val="43"/>
        </w:numPr>
        <w:spacing w:after="60"/>
        <w:ind w:left="284" w:hanging="284"/>
        <w:jc w:val="both"/>
        <w:rPr>
          <w:i/>
          <w:sz w:val="22"/>
          <w:szCs w:val="22"/>
        </w:rPr>
      </w:pPr>
      <w:bookmarkStart w:id="5" w:name="_Hlk64889793"/>
      <w:r w:rsidRPr="0097594F">
        <w:rPr>
          <w:sz w:val="22"/>
          <w:szCs w:val="22"/>
        </w:rPr>
        <w:t>Przepis art. 95 ust. 1</w:t>
      </w:r>
      <w:r w:rsidR="00EC3DFA" w:rsidRPr="0097594F">
        <w:rPr>
          <w:sz w:val="22"/>
          <w:szCs w:val="22"/>
        </w:rPr>
        <w:t xml:space="preserve"> ustawy Pzp</w:t>
      </w:r>
      <w:r w:rsidRPr="0097594F">
        <w:rPr>
          <w:sz w:val="22"/>
          <w:szCs w:val="22"/>
        </w:rPr>
        <w:t xml:space="preserve"> stanowi, że Zamawiający określa w ogłoszeniu o zamówieniu lub dokumentach zamówienia na roboty budowlane wymagania związane z realizacją zamówienia w zakresie zatrudnienia przez wykonawcę lub podwykonawcę na podstawie stosunku pracy osób wykonujących wskazane przez </w:t>
      </w:r>
      <w:r w:rsidR="00DB4497" w:rsidRPr="00754D9F">
        <w:rPr>
          <w:sz w:val="22"/>
          <w:szCs w:val="22"/>
        </w:rPr>
        <w:t>Zamawiają</w:t>
      </w:r>
      <w:r w:rsidRPr="0097594F">
        <w:rPr>
          <w:sz w:val="22"/>
          <w:szCs w:val="22"/>
        </w:rPr>
        <w:t xml:space="preserve">cego czynności w zakresie realizacji zamówienia, jeżeli wykonanie tych czynności polega na wykonywaniu pracy w sposób określony w art. 22 § 1 ustawy z dnia 26 czerwca 1974 r. – Kodeks pracy (Dz. U. z 2019 r. poz. 1040, 1043 i 1495). </w:t>
      </w:r>
    </w:p>
    <w:bookmarkEnd w:id="5"/>
    <w:p w14:paraId="59CB8B6E" w14:textId="77777777" w:rsidR="00E42845" w:rsidRPr="0097594F" w:rsidRDefault="009834C6" w:rsidP="005519AD">
      <w:pPr>
        <w:pStyle w:val="Akapitzlist"/>
        <w:numPr>
          <w:ilvl w:val="0"/>
          <w:numId w:val="43"/>
        </w:numPr>
        <w:spacing w:after="60"/>
        <w:ind w:left="284" w:hanging="284"/>
        <w:jc w:val="both"/>
        <w:rPr>
          <w:i/>
          <w:sz w:val="22"/>
          <w:szCs w:val="22"/>
        </w:rPr>
      </w:pPr>
      <w:r w:rsidRPr="0097594F">
        <w:rPr>
          <w:b/>
          <w:sz w:val="22"/>
          <w:szCs w:val="22"/>
        </w:rPr>
        <w:t xml:space="preserve">Wykonawca najpóźniej </w:t>
      </w:r>
      <w:r w:rsidRPr="0097594F">
        <w:rPr>
          <w:b/>
          <w:sz w:val="22"/>
          <w:szCs w:val="22"/>
          <w:u w:val="single"/>
        </w:rPr>
        <w:t>w dniu podpisania umowy</w:t>
      </w:r>
      <w:r w:rsidRPr="0097594F">
        <w:rPr>
          <w:b/>
          <w:sz w:val="22"/>
          <w:szCs w:val="22"/>
        </w:rPr>
        <w:t xml:space="preserve"> zobowiązany jest przedłożyć Zamawiającemu: Wykaz osób, które będą wykonywać czynności w zakresie realizacji zamówienia w oparciu o umowę o pracę.</w:t>
      </w:r>
    </w:p>
    <w:p w14:paraId="1995D9C5" w14:textId="41DF1B1E" w:rsidR="00E42845" w:rsidRPr="0097594F" w:rsidRDefault="009834C6" w:rsidP="005519AD">
      <w:pPr>
        <w:pStyle w:val="Akapitzlist"/>
        <w:numPr>
          <w:ilvl w:val="0"/>
          <w:numId w:val="43"/>
        </w:numPr>
        <w:spacing w:after="60"/>
        <w:ind w:left="284" w:hanging="284"/>
        <w:jc w:val="both"/>
        <w:rPr>
          <w:i/>
          <w:sz w:val="22"/>
          <w:szCs w:val="22"/>
        </w:rPr>
      </w:pPr>
      <w:r w:rsidRPr="0097594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Pr="0097594F">
        <w:rPr>
          <w:b/>
          <w:i/>
          <w:sz w:val="22"/>
          <w:szCs w:val="22"/>
        </w:rPr>
        <w:t xml:space="preserve">art. </w:t>
      </w:r>
      <w:r w:rsidR="00E34622" w:rsidRPr="0097594F">
        <w:rPr>
          <w:b/>
          <w:i/>
          <w:sz w:val="22"/>
          <w:szCs w:val="22"/>
        </w:rPr>
        <w:t>98</w:t>
      </w:r>
      <w:r w:rsidRPr="0097594F">
        <w:rPr>
          <w:b/>
          <w:i/>
          <w:sz w:val="22"/>
          <w:szCs w:val="22"/>
        </w:rPr>
        <w:t xml:space="preserve"> ust. </w:t>
      </w:r>
      <w:r w:rsidR="001601A2" w:rsidRPr="0097594F">
        <w:rPr>
          <w:b/>
          <w:i/>
          <w:sz w:val="22"/>
          <w:szCs w:val="22"/>
        </w:rPr>
        <w:t>6</w:t>
      </w:r>
      <w:r w:rsidRPr="0097594F">
        <w:rPr>
          <w:b/>
          <w:i/>
          <w:sz w:val="22"/>
          <w:szCs w:val="22"/>
        </w:rPr>
        <w:t xml:space="preserve"> pkt </w:t>
      </w:r>
      <w:r w:rsidR="001601A2" w:rsidRPr="0097594F">
        <w:rPr>
          <w:b/>
          <w:i/>
          <w:sz w:val="22"/>
          <w:szCs w:val="22"/>
        </w:rPr>
        <w:t>2a</w:t>
      </w:r>
      <w:r w:rsidRPr="0097594F">
        <w:rPr>
          <w:b/>
          <w:i/>
          <w:sz w:val="22"/>
          <w:szCs w:val="22"/>
        </w:rPr>
        <w:t xml:space="preserve">, 3 PZP. </w:t>
      </w:r>
      <w:r w:rsidRPr="0097594F">
        <w:rPr>
          <w:b/>
          <w:sz w:val="22"/>
          <w:szCs w:val="22"/>
        </w:rPr>
        <w:t xml:space="preserve">Jeżeli Wykonawca będzie się uchylał od przedłożenia wykazu, Zamawiający wybierze ofertę najkorzystniejszą spośród pozostałych ofert zgodnie </w:t>
      </w:r>
      <w:r w:rsidR="00C1217D" w:rsidRPr="00754D9F">
        <w:rPr>
          <w:b/>
          <w:sz w:val="22"/>
          <w:szCs w:val="22"/>
        </w:rPr>
        <w:t xml:space="preserve">z </w:t>
      </w:r>
      <w:r w:rsidRPr="0097594F">
        <w:rPr>
          <w:b/>
          <w:i/>
          <w:sz w:val="22"/>
          <w:szCs w:val="22"/>
        </w:rPr>
        <w:t xml:space="preserve">art. </w:t>
      </w:r>
      <w:r w:rsidR="00EC3DFA" w:rsidRPr="0097594F">
        <w:rPr>
          <w:b/>
          <w:i/>
          <w:sz w:val="22"/>
          <w:szCs w:val="22"/>
        </w:rPr>
        <w:t xml:space="preserve">263 </w:t>
      </w:r>
    </w:p>
    <w:p w14:paraId="03D61060" w14:textId="77777777" w:rsidR="00E42845" w:rsidRPr="0097594F" w:rsidRDefault="009834C6" w:rsidP="005519AD">
      <w:pPr>
        <w:pStyle w:val="Akapitzlist"/>
        <w:numPr>
          <w:ilvl w:val="0"/>
          <w:numId w:val="43"/>
        </w:numPr>
        <w:spacing w:after="60"/>
        <w:ind w:left="284" w:hanging="284"/>
        <w:jc w:val="both"/>
        <w:rPr>
          <w:i/>
          <w:sz w:val="22"/>
          <w:szCs w:val="22"/>
        </w:rPr>
      </w:pPr>
      <w:r w:rsidRPr="0097594F">
        <w:rPr>
          <w:sz w:val="22"/>
          <w:szCs w:val="22"/>
        </w:rPr>
        <w:t>Procedura weryfikacji zastosowania postanowień niniejszego ustępu została określona we wzorze umowy.</w:t>
      </w:r>
    </w:p>
    <w:p w14:paraId="54190E3C" w14:textId="039EF2D2" w:rsidR="009834C6" w:rsidRPr="0097594F" w:rsidRDefault="009834C6" w:rsidP="005519AD">
      <w:pPr>
        <w:pStyle w:val="Akapitzlist"/>
        <w:numPr>
          <w:ilvl w:val="0"/>
          <w:numId w:val="43"/>
        </w:numPr>
        <w:spacing w:after="60"/>
        <w:ind w:left="284" w:hanging="284"/>
        <w:jc w:val="both"/>
        <w:rPr>
          <w:b/>
          <w:i/>
          <w:sz w:val="22"/>
          <w:szCs w:val="22"/>
        </w:rPr>
      </w:pPr>
      <w:r w:rsidRPr="0097594F">
        <w:rPr>
          <w:b/>
          <w:iCs/>
          <w:sz w:val="22"/>
          <w:szCs w:val="22"/>
          <w:u w:val="single"/>
          <w:lang w:val="x-none"/>
        </w:rPr>
        <w:t>Sankcje z tytułu niespełnienia wymagań w zakresie zatrudnienia:</w:t>
      </w:r>
    </w:p>
    <w:p w14:paraId="0F51FA5A" w14:textId="6273F1F8" w:rsidR="009834C6" w:rsidRDefault="00B70BEB" w:rsidP="002F5343">
      <w:pPr>
        <w:spacing w:after="60"/>
        <w:ind w:left="284"/>
        <w:jc w:val="both"/>
        <w:rPr>
          <w:b/>
          <w:sz w:val="22"/>
          <w:szCs w:val="22"/>
        </w:rPr>
      </w:pPr>
      <w:r w:rsidRPr="0097594F">
        <w:rPr>
          <w:sz w:val="22"/>
          <w:szCs w:val="22"/>
        </w:rPr>
        <w:t xml:space="preserve">Sankcje z tytułu niezatrudnienia przy realizacji umowy osób na umowę o pracę zostały szczegółowo określone </w:t>
      </w:r>
      <w:r w:rsidRPr="00A47683">
        <w:rPr>
          <w:sz w:val="22"/>
          <w:szCs w:val="22"/>
        </w:rPr>
        <w:t xml:space="preserve">w </w:t>
      </w:r>
      <w:r w:rsidRPr="00A47683">
        <w:rPr>
          <w:b/>
          <w:sz w:val="22"/>
          <w:szCs w:val="22"/>
        </w:rPr>
        <w:t>§ 11a</w:t>
      </w:r>
      <w:r w:rsidRPr="00754D9F">
        <w:rPr>
          <w:b/>
          <w:sz w:val="22"/>
          <w:szCs w:val="22"/>
        </w:rPr>
        <w:t xml:space="preserve"> wzoru umowy stanowiącego załącznik nr </w:t>
      </w:r>
      <w:r w:rsidR="00121F03">
        <w:rPr>
          <w:b/>
          <w:sz w:val="22"/>
          <w:szCs w:val="22"/>
        </w:rPr>
        <w:t>6</w:t>
      </w:r>
      <w:r w:rsidRPr="00754D9F">
        <w:rPr>
          <w:b/>
          <w:sz w:val="22"/>
          <w:szCs w:val="22"/>
        </w:rPr>
        <w:t xml:space="preserve"> do niniejszej SWZ</w:t>
      </w:r>
    </w:p>
    <w:p w14:paraId="1516A7A4" w14:textId="77777777" w:rsidR="001354FE" w:rsidRDefault="001354FE" w:rsidP="002F5343">
      <w:pPr>
        <w:spacing w:after="60"/>
        <w:ind w:left="284"/>
        <w:jc w:val="both"/>
        <w:rPr>
          <w:sz w:val="22"/>
          <w:szCs w:val="22"/>
        </w:rPr>
      </w:pPr>
    </w:p>
    <w:p w14:paraId="7EDB72BF" w14:textId="77777777" w:rsidR="008F3FA5" w:rsidRPr="0097594F" w:rsidRDefault="008F3FA5" w:rsidP="002F5343">
      <w:pPr>
        <w:spacing w:after="60"/>
        <w:ind w:left="284"/>
        <w:jc w:val="both"/>
        <w:rPr>
          <w:sz w:val="22"/>
          <w:szCs w:val="22"/>
        </w:rPr>
      </w:pPr>
    </w:p>
    <w:p w14:paraId="5C880DB7" w14:textId="748D76C3" w:rsidR="0089169E" w:rsidRPr="00754D9F" w:rsidRDefault="0089169E"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lastRenderedPageBreak/>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Pzp</w:t>
      </w:r>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6"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Pzp.</w:t>
      </w:r>
    </w:p>
    <w:bookmarkEnd w:id="6"/>
    <w:p w14:paraId="3923FE40" w14:textId="77777777" w:rsidR="00F04C1F" w:rsidRPr="00754D9F" w:rsidRDefault="00F04C1F" w:rsidP="00447382">
      <w:pPr>
        <w:jc w:val="both"/>
        <w:rPr>
          <w:sz w:val="22"/>
          <w:szCs w:val="22"/>
        </w:rPr>
      </w:pPr>
    </w:p>
    <w:p w14:paraId="34DDBC8F" w14:textId="77777777" w:rsidR="00F04C1F"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2DE4997F" w:rsidR="00E42845" w:rsidRDefault="00E42845" w:rsidP="00F23E90">
      <w:pPr>
        <w:jc w:val="both"/>
        <w:rPr>
          <w:b/>
          <w:bCs/>
          <w:sz w:val="22"/>
          <w:szCs w:val="22"/>
          <w:u w:val="single"/>
        </w:rPr>
      </w:pPr>
      <w:bookmarkStart w:id="7"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7"/>
    <w:p w14:paraId="410B12FA" w14:textId="77777777" w:rsidR="00CF2090" w:rsidRPr="00754D9F" w:rsidRDefault="00CF2090" w:rsidP="00070355">
      <w:pPr>
        <w:jc w:val="both"/>
        <w:rPr>
          <w:sz w:val="22"/>
          <w:szCs w:val="22"/>
        </w:rPr>
      </w:pPr>
    </w:p>
    <w:p w14:paraId="60E3D590" w14:textId="77777777" w:rsidR="00AA4F20" w:rsidRPr="00754D9F" w:rsidRDefault="00EC45FB"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332FB2C0" w14:textId="77777777" w:rsidR="00644203" w:rsidRDefault="00644203" w:rsidP="00644203">
      <w:pPr>
        <w:jc w:val="both"/>
        <w:rPr>
          <w:sz w:val="22"/>
          <w:szCs w:val="22"/>
        </w:rPr>
      </w:pPr>
    </w:p>
    <w:p w14:paraId="616C2880" w14:textId="22364171" w:rsidR="00547E21" w:rsidRPr="00547E21" w:rsidRDefault="00EC4E1A" w:rsidP="005519AD">
      <w:pPr>
        <w:pStyle w:val="Akapitzlist"/>
        <w:numPr>
          <w:ilvl w:val="0"/>
          <w:numId w:val="51"/>
        </w:numPr>
        <w:spacing w:line="276" w:lineRule="auto"/>
        <w:jc w:val="both"/>
        <w:rPr>
          <w:i/>
          <w:iCs/>
          <w:sz w:val="22"/>
          <w:szCs w:val="22"/>
        </w:rPr>
      </w:pPr>
      <w:r w:rsidRPr="00547E21">
        <w:rPr>
          <w:sz w:val="22"/>
          <w:szCs w:val="22"/>
        </w:rPr>
        <w:t xml:space="preserve">termin na wykonanie robót będących przedmiotem niniejszego zamówienia wynosi (liczone od dnia przekazania placu </w:t>
      </w:r>
      <w:r w:rsidRPr="00864F69">
        <w:rPr>
          <w:sz w:val="22"/>
          <w:szCs w:val="22"/>
        </w:rPr>
        <w:t xml:space="preserve">budowy): </w:t>
      </w:r>
      <w:r w:rsidR="005A539B">
        <w:rPr>
          <w:b/>
          <w:bCs/>
          <w:sz w:val="22"/>
          <w:szCs w:val="22"/>
        </w:rPr>
        <w:t>35</w:t>
      </w:r>
      <w:r w:rsidR="00E65C9C" w:rsidRPr="00864F69">
        <w:rPr>
          <w:b/>
          <w:bCs/>
          <w:sz w:val="22"/>
          <w:szCs w:val="22"/>
        </w:rPr>
        <w:t xml:space="preserve"> dni</w:t>
      </w:r>
      <w:r w:rsidRPr="00864F69">
        <w:rPr>
          <w:i/>
          <w:iCs/>
          <w:sz w:val="22"/>
          <w:szCs w:val="22"/>
        </w:rPr>
        <w:t>,</w:t>
      </w:r>
    </w:p>
    <w:p w14:paraId="48FD1D8A" w14:textId="0C97E49B" w:rsidR="00A16A00" w:rsidRPr="00261670" w:rsidRDefault="00EC4E1A" w:rsidP="002D1B68">
      <w:pPr>
        <w:pStyle w:val="Akapitzlist"/>
        <w:numPr>
          <w:ilvl w:val="0"/>
          <w:numId w:val="51"/>
        </w:numPr>
        <w:spacing w:line="276" w:lineRule="auto"/>
        <w:jc w:val="both"/>
        <w:rPr>
          <w:i/>
          <w:iCs/>
          <w:sz w:val="22"/>
          <w:szCs w:val="22"/>
        </w:rPr>
      </w:pPr>
      <w:r w:rsidRPr="00547E21">
        <w:rPr>
          <w:sz w:val="22"/>
          <w:szCs w:val="22"/>
        </w:rPr>
        <w:t xml:space="preserve">przekazanie placu budowy nastąpi w terminie do </w:t>
      </w:r>
      <w:r w:rsidR="00296F21">
        <w:rPr>
          <w:sz w:val="22"/>
          <w:szCs w:val="22"/>
        </w:rPr>
        <w:t>3</w:t>
      </w:r>
      <w:r w:rsidRPr="00547E21">
        <w:rPr>
          <w:sz w:val="22"/>
          <w:szCs w:val="22"/>
        </w:rPr>
        <w:t xml:space="preserve"> dni </w:t>
      </w:r>
      <w:r w:rsidR="00722B29">
        <w:rPr>
          <w:sz w:val="22"/>
          <w:szCs w:val="22"/>
        </w:rPr>
        <w:t xml:space="preserve">roboczych </w:t>
      </w:r>
      <w:r w:rsidRPr="00547E21">
        <w:rPr>
          <w:sz w:val="22"/>
          <w:szCs w:val="22"/>
        </w:rPr>
        <w:t>od dnia podpisania umowy,</w:t>
      </w:r>
    </w:p>
    <w:p w14:paraId="6BB0C369" w14:textId="77777777" w:rsidR="007275D8" w:rsidRPr="0097594F" w:rsidRDefault="007275D8" w:rsidP="00AA4F20">
      <w:pPr>
        <w:jc w:val="both"/>
        <w:rPr>
          <w:rFonts w:eastAsiaTheme="majorEastAsia"/>
          <w:b/>
          <w:sz w:val="22"/>
          <w:szCs w:val="22"/>
          <w:lang w:eastAsia="en-US"/>
        </w:rPr>
      </w:pPr>
    </w:p>
    <w:p w14:paraId="5806BF40" w14:textId="77777777" w:rsidR="00587F52"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8B2F7CD" w14:textId="25320749" w:rsidR="007275D8" w:rsidRPr="007275D8" w:rsidRDefault="007275D8" w:rsidP="007275D8">
      <w:pPr>
        <w:autoSpaceDE w:val="0"/>
        <w:autoSpaceDN w:val="0"/>
        <w:adjustRightInd w:val="0"/>
        <w:spacing w:line="276" w:lineRule="auto"/>
        <w:ind w:left="142"/>
        <w:jc w:val="both"/>
        <w:rPr>
          <w:sz w:val="22"/>
          <w:szCs w:val="22"/>
        </w:rPr>
      </w:pPr>
      <w:r w:rsidRPr="007275D8">
        <w:rPr>
          <w:sz w:val="22"/>
          <w:szCs w:val="22"/>
        </w:rPr>
        <w:t xml:space="preserve">Na podstawie art. 112 ustawy Pzp, Zamawiający określa warunki udziału w postępowaniu </w:t>
      </w:r>
      <w:r w:rsidRPr="007275D8">
        <w:rPr>
          <w:b/>
          <w:bCs/>
          <w:sz w:val="22"/>
          <w:szCs w:val="22"/>
        </w:rPr>
        <w:t>dotyczące</w:t>
      </w:r>
      <w:r w:rsidRPr="007275D8">
        <w:rPr>
          <w:sz w:val="22"/>
          <w:szCs w:val="22"/>
        </w:rPr>
        <w:t>:</w:t>
      </w:r>
    </w:p>
    <w:p w14:paraId="44D9400D" w14:textId="77777777" w:rsidR="007275D8" w:rsidRPr="007275D8" w:rsidRDefault="007275D8" w:rsidP="007275D8">
      <w:pPr>
        <w:autoSpaceDE w:val="0"/>
        <w:autoSpaceDN w:val="0"/>
        <w:adjustRightInd w:val="0"/>
        <w:spacing w:line="276" w:lineRule="auto"/>
        <w:ind w:left="142"/>
        <w:jc w:val="both"/>
        <w:rPr>
          <w:sz w:val="22"/>
          <w:szCs w:val="22"/>
        </w:rPr>
      </w:pPr>
    </w:p>
    <w:p w14:paraId="6E39107E" w14:textId="77777777" w:rsidR="0045785C" w:rsidRPr="00864F69" w:rsidRDefault="0045785C" w:rsidP="005519AD">
      <w:pPr>
        <w:numPr>
          <w:ilvl w:val="0"/>
          <w:numId w:val="52"/>
        </w:numPr>
        <w:spacing w:after="60"/>
        <w:ind w:left="426" w:hanging="426"/>
        <w:jc w:val="both"/>
        <w:rPr>
          <w:rFonts w:eastAsiaTheme="majorEastAsia"/>
          <w:b/>
          <w:sz w:val="22"/>
          <w:szCs w:val="22"/>
          <w:u w:val="single"/>
          <w:lang w:eastAsia="en-US"/>
        </w:rPr>
      </w:pPr>
      <w:r w:rsidRPr="00864F69">
        <w:rPr>
          <w:rFonts w:eastAsiaTheme="majorEastAsia"/>
          <w:b/>
          <w:sz w:val="22"/>
          <w:szCs w:val="22"/>
          <w:u w:val="single"/>
          <w:lang w:eastAsia="en-US"/>
        </w:rPr>
        <w:t>zdolności technicznej lub zawodowej:</w:t>
      </w:r>
    </w:p>
    <w:p w14:paraId="1E3AA0AB" w14:textId="77777777" w:rsidR="0045785C" w:rsidRPr="00754D9F" w:rsidRDefault="0045785C" w:rsidP="0045785C">
      <w:pPr>
        <w:spacing w:after="60"/>
        <w:ind w:left="218"/>
        <w:jc w:val="both"/>
        <w:rPr>
          <w:sz w:val="22"/>
          <w:szCs w:val="22"/>
        </w:rPr>
      </w:pPr>
    </w:p>
    <w:p w14:paraId="5CFCDEBE" w14:textId="1852A258" w:rsidR="009B28B1" w:rsidRPr="00BF7F3C" w:rsidRDefault="0045785C" w:rsidP="005519AD">
      <w:pPr>
        <w:pStyle w:val="Akapitzlist"/>
        <w:numPr>
          <w:ilvl w:val="0"/>
          <w:numId w:val="56"/>
        </w:numPr>
        <w:autoSpaceDE w:val="0"/>
        <w:autoSpaceDN w:val="0"/>
        <w:adjustRightInd w:val="0"/>
        <w:spacing w:after="60" w:line="276" w:lineRule="auto"/>
        <w:ind w:left="567"/>
        <w:jc w:val="both"/>
        <w:rPr>
          <w:bCs/>
          <w:i/>
          <w:iCs/>
          <w:sz w:val="22"/>
          <w:szCs w:val="22"/>
        </w:rPr>
      </w:pPr>
      <w:r w:rsidRPr="00BF7F3C">
        <w:rPr>
          <w:b/>
          <w:bCs/>
          <w:iCs/>
          <w:sz w:val="22"/>
          <w:szCs w:val="22"/>
        </w:rPr>
        <w:t>Warunek</w:t>
      </w:r>
      <w:r w:rsidRPr="00BF7F3C">
        <w:rPr>
          <w:iCs/>
          <w:sz w:val="22"/>
          <w:szCs w:val="22"/>
        </w:rPr>
        <w:t xml:space="preserve"> w rozumieniu Zamawiającego spełni Wykonawca</w:t>
      </w:r>
      <w:r w:rsidRPr="00BF7F3C">
        <w:rPr>
          <w:b/>
          <w:i/>
          <w:iCs/>
          <w:sz w:val="22"/>
          <w:szCs w:val="22"/>
        </w:rPr>
        <w:t xml:space="preserve">, </w:t>
      </w:r>
      <w:r w:rsidRPr="00BF7F3C">
        <w:rPr>
          <w:iCs/>
          <w:sz w:val="22"/>
          <w:szCs w:val="22"/>
        </w:rPr>
        <w:t>który wykaże wykonanie</w:t>
      </w:r>
      <w:r w:rsidR="009B28B1" w:rsidRPr="00BF7F3C">
        <w:rPr>
          <w:iCs/>
          <w:sz w:val="22"/>
          <w:szCs w:val="22"/>
        </w:rPr>
        <w:t xml:space="preserve"> nie wcześniej niż w okresie ostatnich 5 lat, a jeżeli okres prowadzenia działalności jest krótszy w tym okresie:</w:t>
      </w:r>
    </w:p>
    <w:p w14:paraId="4A32935E" w14:textId="0470C626" w:rsidR="0045785C" w:rsidRDefault="0045785C" w:rsidP="009B28B1">
      <w:pPr>
        <w:pStyle w:val="Akapitzlist"/>
        <w:autoSpaceDE w:val="0"/>
        <w:autoSpaceDN w:val="0"/>
        <w:adjustRightInd w:val="0"/>
        <w:spacing w:after="60" w:line="276" w:lineRule="auto"/>
        <w:ind w:left="567"/>
        <w:jc w:val="both"/>
        <w:rPr>
          <w:bCs/>
          <w:i/>
          <w:iCs/>
          <w:sz w:val="22"/>
          <w:szCs w:val="22"/>
        </w:rPr>
      </w:pPr>
      <w:bookmarkStart w:id="8" w:name="_Hlk161659637"/>
      <w:r w:rsidRPr="00BF7F3C">
        <w:rPr>
          <w:iCs/>
          <w:sz w:val="22"/>
          <w:szCs w:val="22"/>
        </w:rPr>
        <w:t xml:space="preserve">co </w:t>
      </w:r>
      <w:bookmarkStart w:id="9" w:name="_Hlk48223995"/>
      <w:r w:rsidRPr="00BF7F3C">
        <w:rPr>
          <w:iCs/>
          <w:sz w:val="22"/>
          <w:szCs w:val="22"/>
        </w:rPr>
        <w:t xml:space="preserve">najmniej </w:t>
      </w:r>
      <w:bookmarkStart w:id="10" w:name="_Hlk51486344"/>
      <w:r w:rsidR="0088506E" w:rsidRPr="00BF7F3C">
        <w:rPr>
          <w:b/>
          <w:bCs/>
          <w:iCs/>
          <w:sz w:val="22"/>
          <w:szCs w:val="22"/>
        </w:rPr>
        <w:t>2</w:t>
      </w:r>
      <w:r w:rsidRPr="00BF7F3C">
        <w:rPr>
          <w:b/>
          <w:bCs/>
          <w:iCs/>
          <w:sz w:val="22"/>
          <w:szCs w:val="22"/>
        </w:rPr>
        <w:t xml:space="preserve"> (</w:t>
      </w:r>
      <w:r w:rsidR="0088506E" w:rsidRPr="00BF7F3C">
        <w:rPr>
          <w:b/>
          <w:bCs/>
          <w:iCs/>
          <w:sz w:val="22"/>
          <w:szCs w:val="22"/>
        </w:rPr>
        <w:t>dwóch</w:t>
      </w:r>
      <w:r w:rsidRPr="00BF7F3C">
        <w:rPr>
          <w:b/>
          <w:bCs/>
          <w:iCs/>
          <w:sz w:val="22"/>
          <w:szCs w:val="22"/>
        </w:rPr>
        <w:t>) rob</w:t>
      </w:r>
      <w:r w:rsidR="0088506E" w:rsidRPr="00BF7F3C">
        <w:rPr>
          <w:b/>
          <w:bCs/>
          <w:iCs/>
          <w:sz w:val="22"/>
          <w:szCs w:val="22"/>
        </w:rPr>
        <w:t>ót</w:t>
      </w:r>
      <w:r w:rsidRPr="00BF7F3C">
        <w:rPr>
          <w:b/>
          <w:bCs/>
          <w:iCs/>
          <w:sz w:val="22"/>
          <w:szCs w:val="22"/>
        </w:rPr>
        <w:t xml:space="preserve"> budowla</w:t>
      </w:r>
      <w:r w:rsidR="0088506E" w:rsidRPr="00BF7F3C">
        <w:rPr>
          <w:b/>
          <w:bCs/>
          <w:iCs/>
          <w:sz w:val="22"/>
          <w:szCs w:val="22"/>
        </w:rPr>
        <w:t>nych</w:t>
      </w:r>
      <w:r w:rsidRPr="00BF7F3C">
        <w:rPr>
          <w:b/>
          <w:bCs/>
          <w:iCs/>
          <w:sz w:val="22"/>
          <w:szCs w:val="22"/>
        </w:rPr>
        <w:t xml:space="preserve"> o wartości nie niższej niż </w:t>
      </w:r>
      <w:r w:rsidR="00987EB4" w:rsidRPr="00BF7F3C">
        <w:rPr>
          <w:b/>
          <w:bCs/>
          <w:iCs/>
          <w:sz w:val="22"/>
          <w:szCs w:val="22"/>
        </w:rPr>
        <w:t>5</w:t>
      </w:r>
      <w:r w:rsidR="00864F69" w:rsidRPr="00BF7F3C">
        <w:rPr>
          <w:b/>
          <w:bCs/>
          <w:iCs/>
          <w:sz w:val="22"/>
          <w:szCs w:val="22"/>
        </w:rPr>
        <w:t>0</w:t>
      </w:r>
      <w:r w:rsidRPr="00BF7F3C">
        <w:rPr>
          <w:b/>
          <w:bCs/>
          <w:iCs/>
          <w:sz w:val="22"/>
          <w:szCs w:val="22"/>
        </w:rPr>
        <w:t>0 000,00 zł brutto</w:t>
      </w:r>
      <w:r w:rsidR="0088506E" w:rsidRPr="00BF7F3C">
        <w:rPr>
          <w:b/>
          <w:bCs/>
          <w:iCs/>
          <w:sz w:val="22"/>
          <w:szCs w:val="22"/>
        </w:rPr>
        <w:t xml:space="preserve"> każda</w:t>
      </w:r>
      <w:r w:rsidRPr="00BF7F3C">
        <w:rPr>
          <w:b/>
          <w:bCs/>
          <w:iCs/>
          <w:sz w:val="22"/>
          <w:szCs w:val="22"/>
        </w:rPr>
        <w:t>, polegając</w:t>
      </w:r>
      <w:r w:rsidR="0088506E" w:rsidRPr="00BF7F3C">
        <w:rPr>
          <w:b/>
          <w:bCs/>
          <w:iCs/>
          <w:sz w:val="22"/>
          <w:szCs w:val="22"/>
        </w:rPr>
        <w:t>ych</w:t>
      </w:r>
      <w:r w:rsidR="00CD50D5" w:rsidRPr="00BF7F3C">
        <w:rPr>
          <w:b/>
          <w:bCs/>
          <w:iCs/>
          <w:sz w:val="22"/>
          <w:szCs w:val="22"/>
        </w:rPr>
        <w:t xml:space="preserve"> na </w:t>
      </w:r>
      <w:r w:rsidR="00665E42" w:rsidRPr="00BF7F3C">
        <w:rPr>
          <w:b/>
          <w:bCs/>
          <w:iCs/>
          <w:sz w:val="22"/>
          <w:szCs w:val="22"/>
        </w:rPr>
        <w:t>wykonaniu stanu surowego</w:t>
      </w:r>
      <w:r w:rsidR="0088506E" w:rsidRPr="00BF7F3C">
        <w:rPr>
          <w:b/>
          <w:bCs/>
          <w:iCs/>
          <w:sz w:val="22"/>
          <w:szCs w:val="22"/>
        </w:rPr>
        <w:t xml:space="preserve"> </w:t>
      </w:r>
      <w:r w:rsidR="00CD50D5" w:rsidRPr="00BF7F3C">
        <w:rPr>
          <w:b/>
          <w:bCs/>
          <w:iCs/>
          <w:sz w:val="22"/>
          <w:szCs w:val="22"/>
        </w:rPr>
        <w:t>budynku</w:t>
      </w:r>
      <w:bookmarkEnd w:id="9"/>
      <w:bookmarkEnd w:id="10"/>
      <w:r w:rsidR="0088506E" w:rsidRPr="00BF7F3C">
        <w:rPr>
          <w:b/>
          <w:bCs/>
          <w:iCs/>
          <w:sz w:val="22"/>
          <w:szCs w:val="22"/>
        </w:rPr>
        <w:t>, przy czym w ramach każdej z tych robót Wykonawca wykonał</w:t>
      </w:r>
      <w:r w:rsidR="0088506E">
        <w:rPr>
          <w:b/>
          <w:bCs/>
          <w:iCs/>
          <w:sz w:val="22"/>
          <w:szCs w:val="22"/>
        </w:rPr>
        <w:t xml:space="preserve"> co najmniej wszystkie z wymienionych typów robót: </w:t>
      </w:r>
      <w:r w:rsidR="00E75EE3">
        <w:rPr>
          <w:b/>
          <w:bCs/>
          <w:iCs/>
          <w:sz w:val="22"/>
          <w:szCs w:val="22"/>
        </w:rPr>
        <w:t xml:space="preserve">wykopy, </w:t>
      </w:r>
      <w:r w:rsidR="00A93FC0">
        <w:rPr>
          <w:b/>
          <w:bCs/>
          <w:iCs/>
          <w:sz w:val="22"/>
          <w:szCs w:val="22"/>
        </w:rPr>
        <w:t>fundamenty żelbetowe monolityczne</w:t>
      </w:r>
      <w:r w:rsidR="00E75EE3">
        <w:rPr>
          <w:b/>
          <w:bCs/>
          <w:iCs/>
          <w:sz w:val="22"/>
          <w:szCs w:val="22"/>
        </w:rPr>
        <w:t>, prace izolacyjne przeciwwilgociowe, zasypy</w:t>
      </w:r>
      <w:r w:rsidR="0088506E">
        <w:rPr>
          <w:b/>
          <w:bCs/>
          <w:iCs/>
          <w:sz w:val="22"/>
          <w:szCs w:val="22"/>
        </w:rPr>
        <w:t xml:space="preserve">. </w:t>
      </w:r>
    </w:p>
    <w:bookmarkEnd w:id="8"/>
    <w:p w14:paraId="114C4F6C" w14:textId="77777777" w:rsidR="0045785C" w:rsidRDefault="0045785C" w:rsidP="007C32B1">
      <w:pPr>
        <w:pStyle w:val="Akapitzlist"/>
        <w:autoSpaceDE w:val="0"/>
        <w:autoSpaceDN w:val="0"/>
        <w:adjustRightInd w:val="0"/>
        <w:spacing w:after="60"/>
        <w:ind w:left="567"/>
        <w:jc w:val="both"/>
        <w:rPr>
          <w:bCs/>
          <w:i/>
          <w:iCs/>
          <w:sz w:val="22"/>
          <w:szCs w:val="22"/>
        </w:rPr>
      </w:pPr>
      <w:r w:rsidRPr="0097594F">
        <w:rPr>
          <w:bCs/>
          <w:i/>
          <w:iCs/>
          <w:sz w:val="22"/>
          <w:szCs w:val="22"/>
        </w:rPr>
        <w:t>W przypadku, gdy jakakolwiek warto</w:t>
      </w:r>
      <w:r w:rsidRPr="0097594F">
        <w:rPr>
          <w:rFonts w:eastAsia="TimesNewRoman"/>
          <w:bCs/>
          <w:i/>
          <w:iCs/>
          <w:sz w:val="22"/>
          <w:szCs w:val="22"/>
        </w:rPr>
        <w:t xml:space="preserve">ść </w:t>
      </w:r>
      <w:r w:rsidRPr="0097594F">
        <w:rPr>
          <w:bCs/>
          <w:i/>
          <w:iCs/>
          <w:sz w:val="22"/>
          <w:szCs w:val="22"/>
        </w:rPr>
        <w:t>dotycz</w:t>
      </w:r>
      <w:r w:rsidRPr="0097594F">
        <w:rPr>
          <w:rFonts w:eastAsia="TimesNewRoman"/>
          <w:bCs/>
          <w:i/>
          <w:iCs/>
          <w:sz w:val="22"/>
          <w:szCs w:val="22"/>
        </w:rPr>
        <w:t>ą</w:t>
      </w:r>
      <w:r w:rsidRPr="0097594F">
        <w:rPr>
          <w:bCs/>
          <w:i/>
          <w:iCs/>
          <w:sz w:val="22"/>
          <w:szCs w:val="22"/>
        </w:rPr>
        <w:t>ca ww. warunku wyra</w:t>
      </w:r>
      <w:r w:rsidRPr="0097594F">
        <w:rPr>
          <w:rFonts w:eastAsia="TimesNewRoman"/>
          <w:bCs/>
          <w:i/>
          <w:iCs/>
          <w:sz w:val="22"/>
          <w:szCs w:val="22"/>
        </w:rPr>
        <w:t>ż</w:t>
      </w:r>
      <w:r w:rsidRPr="0097594F">
        <w:rPr>
          <w:bCs/>
          <w:i/>
          <w:iCs/>
          <w:sz w:val="22"/>
          <w:szCs w:val="22"/>
        </w:rPr>
        <w:t>ona b</w:t>
      </w:r>
      <w:r w:rsidRPr="0097594F">
        <w:rPr>
          <w:rFonts w:eastAsia="TimesNewRoman"/>
          <w:bCs/>
          <w:i/>
          <w:iCs/>
          <w:sz w:val="22"/>
          <w:szCs w:val="22"/>
        </w:rPr>
        <w:t>ę</w:t>
      </w:r>
      <w:r w:rsidRPr="0097594F">
        <w:rPr>
          <w:bCs/>
          <w:i/>
          <w:iCs/>
          <w:sz w:val="22"/>
          <w:szCs w:val="22"/>
        </w:rPr>
        <w:t>dzie w walucie obcej, Zamawiaj</w:t>
      </w:r>
      <w:r w:rsidRPr="0097594F">
        <w:rPr>
          <w:rFonts w:eastAsia="TimesNewRoman"/>
          <w:bCs/>
          <w:i/>
          <w:iCs/>
          <w:sz w:val="22"/>
          <w:szCs w:val="22"/>
        </w:rPr>
        <w:t>ą</w:t>
      </w:r>
      <w:r w:rsidRPr="0097594F">
        <w:rPr>
          <w:bCs/>
          <w:i/>
          <w:iCs/>
          <w:sz w:val="22"/>
          <w:szCs w:val="22"/>
        </w:rPr>
        <w:t>cy przeliczy t</w:t>
      </w:r>
      <w:r w:rsidRPr="0097594F">
        <w:rPr>
          <w:rFonts w:eastAsia="TimesNewRoman"/>
          <w:bCs/>
          <w:i/>
          <w:iCs/>
          <w:sz w:val="22"/>
          <w:szCs w:val="22"/>
        </w:rPr>
        <w:t xml:space="preserve">ę </w:t>
      </w:r>
      <w:r w:rsidRPr="0097594F">
        <w:rPr>
          <w:bCs/>
          <w:i/>
          <w:iCs/>
          <w:sz w:val="22"/>
          <w:szCs w:val="22"/>
        </w:rPr>
        <w:t>warto</w:t>
      </w:r>
      <w:r w:rsidRPr="0097594F">
        <w:rPr>
          <w:rFonts w:eastAsia="TimesNewRoman"/>
          <w:bCs/>
          <w:i/>
          <w:iCs/>
          <w:sz w:val="22"/>
          <w:szCs w:val="22"/>
        </w:rPr>
        <w:t xml:space="preserve">ść </w:t>
      </w:r>
      <w:r w:rsidRPr="0097594F">
        <w:rPr>
          <w:bCs/>
          <w:i/>
          <w:iCs/>
          <w:sz w:val="22"/>
          <w:szCs w:val="22"/>
        </w:rPr>
        <w:t xml:space="preserve">w oparciu o </w:t>
      </w:r>
      <w:r w:rsidRPr="0097594F">
        <w:rPr>
          <w:rFonts w:eastAsia="TimesNewRoman"/>
          <w:bCs/>
          <w:i/>
          <w:iCs/>
          <w:sz w:val="22"/>
          <w:szCs w:val="22"/>
        </w:rPr>
        <w:t>ś</w:t>
      </w:r>
      <w:r w:rsidRPr="0097594F">
        <w:rPr>
          <w:bCs/>
          <w:i/>
          <w:iCs/>
          <w:sz w:val="22"/>
          <w:szCs w:val="22"/>
        </w:rPr>
        <w:t>redni kurs walut NBP dla danej waluty z daty 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o udzielenie zamówienia publicznego (za dat</w:t>
      </w:r>
      <w:r w:rsidRPr="0097594F">
        <w:rPr>
          <w:rFonts w:eastAsia="TimesNewRoman"/>
          <w:bCs/>
          <w:i/>
          <w:iCs/>
          <w:sz w:val="22"/>
          <w:szCs w:val="22"/>
        </w:rPr>
        <w:t xml:space="preserve">ę </w:t>
      </w:r>
      <w:r w:rsidRPr="0097594F">
        <w:rPr>
          <w:bCs/>
          <w:i/>
          <w:iCs/>
          <w:sz w:val="22"/>
          <w:szCs w:val="22"/>
        </w:rPr>
        <w:t>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rozumie się datę ogłoszenia o zamówieniu). Je</w:t>
      </w:r>
      <w:r w:rsidRPr="0097594F">
        <w:rPr>
          <w:rFonts w:eastAsia="TimesNewRoman"/>
          <w:bCs/>
          <w:i/>
          <w:iCs/>
          <w:sz w:val="22"/>
          <w:szCs w:val="22"/>
        </w:rPr>
        <w:t>ż</w:t>
      </w:r>
      <w:r w:rsidRPr="0097594F">
        <w:rPr>
          <w:bCs/>
          <w:i/>
          <w:iCs/>
          <w:sz w:val="22"/>
          <w:szCs w:val="22"/>
        </w:rPr>
        <w:t>eli w tym dniu nie b</w:t>
      </w:r>
      <w:r w:rsidRPr="0097594F">
        <w:rPr>
          <w:rFonts w:eastAsia="TimesNewRoman"/>
          <w:bCs/>
          <w:i/>
          <w:iCs/>
          <w:sz w:val="22"/>
          <w:szCs w:val="22"/>
        </w:rPr>
        <w:t>ę</w:t>
      </w:r>
      <w:r w:rsidRPr="0097594F">
        <w:rPr>
          <w:bCs/>
          <w:i/>
          <w:iCs/>
          <w:sz w:val="22"/>
          <w:szCs w:val="22"/>
        </w:rPr>
        <w:t xml:space="preserve">dzie opublikowany </w:t>
      </w:r>
      <w:r w:rsidRPr="0097594F">
        <w:rPr>
          <w:rFonts w:eastAsia="TimesNewRoman"/>
          <w:bCs/>
          <w:i/>
          <w:iCs/>
          <w:sz w:val="22"/>
          <w:szCs w:val="22"/>
        </w:rPr>
        <w:t>ś</w:t>
      </w:r>
      <w:r w:rsidRPr="0097594F">
        <w:rPr>
          <w:bCs/>
          <w:i/>
          <w:iCs/>
          <w:sz w:val="22"/>
          <w:szCs w:val="22"/>
        </w:rPr>
        <w:t xml:space="preserve">redni kurs NBP, </w:t>
      </w:r>
      <w:r w:rsidRPr="00754D9F">
        <w:rPr>
          <w:bCs/>
          <w:i/>
          <w:iCs/>
          <w:sz w:val="22"/>
          <w:szCs w:val="22"/>
        </w:rPr>
        <w:t>Zamawiają</w:t>
      </w:r>
      <w:r w:rsidRPr="0097594F">
        <w:rPr>
          <w:bCs/>
          <w:i/>
          <w:iCs/>
          <w:sz w:val="22"/>
          <w:szCs w:val="22"/>
        </w:rPr>
        <w:t xml:space="preserve">cy przyjmie kurs </w:t>
      </w:r>
      <w:r w:rsidRPr="0097594F">
        <w:rPr>
          <w:rFonts w:eastAsia="TimesNewRoman"/>
          <w:bCs/>
          <w:i/>
          <w:iCs/>
          <w:sz w:val="22"/>
          <w:szCs w:val="22"/>
        </w:rPr>
        <w:t>ś</w:t>
      </w:r>
      <w:r w:rsidRPr="0097594F">
        <w:rPr>
          <w:bCs/>
          <w:i/>
          <w:iCs/>
          <w:sz w:val="22"/>
          <w:szCs w:val="22"/>
        </w:rPr>
        <w:t>redni z ostatniej tabeli przed wszcz</w:t>
      </w:r>
      <w:r w:rsidRPr="0097594F">
        <w:rPr>
          <w:rFonts w:eastAsia="TimesNewRoman"/>
          <w:bCs/>
          <w:i/>
          <w:iCs/>
          <w:sz w:val="22"/>
          <w:szCs w:val="22"/>
        </w:rPr>
        <w:t>ę</w:t>
      </w:r>
      <w:r w:rsidRPr="0097594F">
        <w:rPr>
          <w:bCs/>
          <w:i/>
          <w:iCs/>
          <w:sz w:val="22"/>
          <w:szCs w:val="22"/>
        </w:rPr>
        <w:t>ciem post</w:t>
      </w:r>
      <w:r w:rsidRPr="0097594F">
        <w:rPr>
          <w:rFonts w:eastAsia="TimesNewRoman"/>
          <w:bCs/>
          <w:i/>
          <w:iCs/>
          <w:sz w:val="22"/>
          <w:szCs w:val="22"/>
        </w:rPr>
        <w:t>ę</w:t>
      </w:r>
      <w:r w:rsidRPr="0097594F">
        <w:rPr>
          <w:bCs/>
          <w:i/>
          <w:iCs/>
          <w:sz w:val="22"/>
          <w:szCs w:val="22"/>
        </w:rPr>
        <w:t>powania.</w:t>
      </w:r>
    </w:p>
    <w:p w14:paraId="378FA6A5" w14:textId="77777777" w:rsidR="0045785C" w:rsidRDefault="0045785C" w:rsidP="007C32B1">
      <w:pPr>
        <w:autoSpaceDE w:val="0"/>
        <w:autoSpaceDN w:val="0"/>
        <w:adjustRightInd w:val="0"/>
        <w:spacing w:after="60"/>
        <w:ind w:left="567"/>
        <w:jc w:val="both"/>
        <w:rPr>
          <w:rFonts w:eastAsiaTheme="majorEastAsia"/>
          <w:i/>
          <w:sz w:val="22"/>
          <w:szCs w:val="22"/>
          <w:lang w:eastAsia="en-US"/>
        </w:rPr>
      </w:pP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20BF211" w14:textId="102A6A44" w:rsidR="0045785C" w:rsidRDefault="0045785C" w:rsidP="001537C9">
      <w:pPr>
        <w:spacing w:after="60"/>
        <w:ind w:left="567" w:hanging="141"/>
        <w:jc w:val="both"/>
        <w:rPr>
          <w:rFonts w:eastAsiaTheme="majorEastAsia"/>
          <w:i/>
          <w:sz w:val="22"/>
          <w:szCs w:val="2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781A4BC2" w14:textId="77777777" w:rsidR="002D1B68" w:rsidRPr="001537C9" w:rsidRDefault="002D1B68" w:rsidP="001537C9">
      <w:pPr>
        <w:spacing w:after="60"/>
        <w:ind w:left="567" w:hanging="141"/>
        <w:jc w:val="both"/>
        <w:rPr>
          <w:rFonts w:eastAsiaTheme="majorEastAsia"/>
          <w:i/>
          <w:sz w:val="22"/>
          <w:szCs w:val="22"/>
          <w:lang w:eastAsia="en-US"/>
        </w:rPr>
      </w:pPr>
    </w:p>
    <w:p w14:paraId="6DEFD92F" w14:textId="269EA86A" w:rsidR="001537C9" w:rsidRPr="00A71CD2" w:rsidRDefault="001537C9" w:rsidP="005519AD">
      <w:pPr>
        <w:pStyle w:val="Akapitzlist"/>
        <w:numPr>
          <w:ilvl w:val="0"/>
          <w:numId w:val="56"/>
        </w:numPr>
        <w:autoSpaceDE w:val="0"/>
        <w:autoSpaceDN w:val="0"/>
        <w:adjustRightInd w:val="0"/>
        <w:spacing w:after="60" w:line="276" w:lineRule="auto"/>
        <w:ind w:left="426"/>
        <w:jc w:val="both"/>
        <w:rPr>
          <w:bCs/>
          <w:sz w:val="22"/>
          <w:szCs w:val="22"/>
        </w:rPr>
      </w:pPr>
      <w:r w:rsidRPr="00A71CD2">
        <w:rPr>
          <w:b/>
          <w:sz w:val="22"/>
          <w:szCs w:val="22"/>
        </w:rPr>
        <w:t>Warunek</w:t>
      </w:r>
      <w:r w:rsidRPr="00A71CD2">
        <w:rPr>
          <w:bCs/>
          <w:sz w:val="22"/>
          <w:szCs w:val="22"/>
        </w:rPr>
        <w:t xml:space="preserve"> w rozumieniu Zamawiającego spełni wykonawca, który będzie dysponował co najmniej </w:t>
      </w:r>
      <w:r w:rsidRPr="00A71CD2">
        <w:rPr>
          <w:b/>
          <w:sz w:val="22"/>
          <w:szCs w:val="22"/>
          <w:u w:val="single"/>
        </w:rPr>
        <w:t>po jednej osobie uprawnionej</w:t>
      </w:r>
      <w:r w:rsidRPr="00A71CD2">
        <w:rPr>
          <w:bCs/>
          <w:sz w:val="22"/>
          <w:szCs w:val="22"/>
        </w:rPr>
        <w:t xml:space="preserve"> zgodnie z wymogami ustawy Prawo Budowlane (Ustawa z dnia 7.07.1994 r. Dz. U. 1994 Nr 89, poz. 414 z późn zm.) do pełnienia </w:t>
      </w:r>
      <w:r w:rsidRPr="00A71CD2">
        <w:rPr>
          <w:b/>
          <w:sz w:val="22"/>
          <w:szCs w:val="22"/>
          <w:u w:val="single"/>
        </w:rPr>
        <w:t>następujących samodzielnych funkcji technicznych w budownictwie</w:t>
      </w:r>
      <w:r w:rsidRPr="00A71CD2">
        <w:rPr>
          <w:sz w:val="22"/>
          <w:szCs w:val="22"/>
        </w:rPr>
        <w:t>:</w:t>
      </w:r>
    </w:p>
    <w:p w14:paraId="1B6D0EF0" w14:textId="61B95032" w:rsidR="00ED07FC" w:rsidRPr="00673E1F" w:rsidRDefault="001537C9" w:rsidP="00B7384D">
      <w:pPr>
        <w:pStyle w:val="Akapitzlist"/>
        <w:numPr>
          <w:ilvl w:val="0"/>
          <w:numId w:val="63"/>
        </w:numPr>
        <w:autoSpaceDE w:val="0"/>
        <w:autoSpaceDN w:val="0"/>
        <w:adjustRightInd w:val="0"/>
        <w:spacing w:after="60" w:line="276" w:lineRule="auto"/>
        <w:jc w:val="both"/>
        <w:rPr>
          <w:bCs/>
          <w:sz w:val="22"/>
          <w:szCs w:val="22"/>
        </w:rPr>
      </w:pPr>
      <w:bookmarkStart w:id="11" w:name="_Hlk161659722"/>
      <w:r w:rsidRPr="00F2594F">
        <w:rPr>
          <w:b/>
          <w:sz w:val="22"/>
          <w:szCs w:val="22"/>
          <w:u w:val="single"/>
        </w:rPr>
        <w:t>kierownik budowy</w:t>
      </w:r>
      <w:r w:rsidRPr="00673E1F">
        <w:rPr>
          <w:b/>
          <w:sz w:val="22"/>
          <w:szCs w:val="22"/>
        </w:rPr>
        <w:t xml:space="preserve"> </w:t>
      </w:r>
      <w:r w:rsidRPr="00673E1F">
        <w:rPr>
          <w:bCs/>
          <w:sz w:val="22"/>
          <w:szCs w:val="22"/>
        </w:rPr>
        <w:t>posiadający uprawnienia budowlane do</w:t>
      </w:r>
      <w:r w:rsidR="004C3E2A">
        <w:rPr>
          <w:bCs/>
          <w:sz w:val="22"/>
          <w:szCs w:val="22"/>
        </w:rPr>
        <w:t xml:space="preserve"> </w:t>
      </w:r>
      <w:r w:rsidRPr="00673E1F">
        <w:rPr>
          <w:bCs/>
          <w:sz w:val="22"/>
          <w:szCs w:val="22"/>
        </w:rPr>
        <w:t xml:space="preserve">kierowania robotami </w:t>
      </w:r>
      <w:r w:rsidR="004C3E2A">
        <w:rPr>
          <w:bCs/>
          <w:sz w:val="22"/>
          <w:szCs w:val="22"/>
        </w:rPr>
        <w:br/>
      </w:r>
      <w:r w:rsidRPr="00673E1F">
        <w:rPr>
          <w:bCs/>
          <w:sz w:val="22"/>
          <w:szCs w:val="22"/>
        </w:rPr>
        <w:t xml:space="preserve">w specjalności </w:t>
      </w:r>
      <w:r w:rsidRPr="00673E1F">
        <w:rPr>
          <w:b/>
          <w:sz w:val="22"/>
          <w:szCs w:val="22"/>
          <w:u w:val="single"/>
        </w:rPr>
        <w:t>konstrukcyjno – budowlanej</w:t>
      </w:r>
      <w:r w:rsidRPr="00673E1F">
        <w:rPr>
          <w:b/>
          <w:sz w:val="22"/>
          <w:szCs w:val="22"/>
        </w:rPr>
        <w:t xml:space="preserve"> </w:t>
      </w:r>
      <w:r w:rsidRPr="00673E1F">
        <w:rPr>
          <w:bCs/>
          <w:sz w:val="22"/>
          <w:szCs w:val="22"/>
        </w:rPr>
        <w:t xml:space="preserve">bez ograniczeń lub równoważne, uzyskane na </w:t>
      </w:r>
      <w:r w:rsidRPr="00673E1F">
        <w:rPr>
          <w:b/>
          <w:sz w:val="22"/>
          <w:szCs w:val="22"/>
        </w:rPr>
        <w:t>co najmniej 5 lat</w:t>
      </w:r>
      <w:r w:rsidRPr="00673E1F">
        <w:rPr>
          <w:bCs/>
          <w:sz w:val="22"/>
          <w:szCs w:val="22"/>
        </w:rPr>
        <w:t xml:space="preserve"> przed terminem składania ofert,</w:t>
      </w:r>
      <w:r w:rsidRPr="00673E1F">
        <w:rPr>
          <w:b/>
          <w:sz w:val="22"/>
          <w:szCs w:val="22"/>
        </w:rPr>
        <w:t xml:space="preserve"> </w:t>
      </w:r>
      <w:r w:rsidR="00673E1F" w:rsidRPr="00673E1F">
        <w:rPr>
          <w:bCs/>
          <w:sz w:val="22"/>
          <w:szCs w:val="22"/>
        </w:rPr>
        <w:t>który będzie uczestniczyć w wykonywaniu zamówienia,</w:t>
      </w:r>
      <w:r w:rsidR="00673E1F">
        <w:rPr>
          <w:bCs/>
          <w:sz w:val="22"/>
          <w:szCs w:val="22"/>
        </w:rPr>
        <w:t xml:space="preserve"> </w:t>
      </w:r>
      <w:bookmarkStart w:id="12" w:name="_Hlk166429209"/>
      <w:r w:rsidR="00ED07FC" w:rsidRPr="000B38F2">
        <w:rPr>
          <w:b/>
          <w:sz w:val="22"/>
          <w:szCs w:val="22"/>
        </w:rPr>
        <w:t xml:space="preserve">spełniający </w:t>
      </w:r>
      <w:r w:rsidR="00AD71B7" w:rsidRPr="000B38F2">
        <w:rPr>
          <w:b/>
          <w:sz w:val="22"/>
          <w:szCs w:val="22"/>
        </w:rPr>
        <w:t xml:space="preserve">ponadto </w:t>
      </w:r>
      <w:r w:rsidR="00ED07FC" w:rsidRPr="000B38F2">
        <w:rPr>
          <w:b/>
          <w:sz w:val="22"/>
          <w:szCs w:val="22"/>
        </w:rPr>
        <w:t>wymagania</w:t>
      </w:r>
      <w:r w:rsidR="00431ACB" w:rsidRPr="00673E1F">
        <w:rPr>
          <w:bCs/>
          <w:sz w:val="22"/>
          <w:szCs w:val="22"/>
        </w:rPr>
        <w:t xml:space="preserve">, o których mowa w </w:t>
      </w:r>
      <w:r w:rsidR="0088260A" w:rsidRPr="000B38F2">
        <w:rPr>
          <w:b/>
          <w:sz w:val="22"/>
          <w:szCs w:val="22"/>
        </w:rPr>
        <w:t>art. 37c ust. 1 i 2 ustawy</w:t>
      </w:r>
      <w:r w:rsidR="0088260A" w:rsidRPr="00673E1F">
        <w:rPr>
          <w:bCs/>
          <w:sz w:val="22"/>
          <w:szCs w:val="22"/>
        </w:rPr>
        <w:t xml:space="preserve"> </w:t>
      </w:r>
      <w:r w:rsidR="00F90930" w:rsidRPr="00673E1F">
        <w:rPr>
          <w:bCs/>
          <w:sz w:val="22"/>
          <w:szCs w:val="22"/>
        </w:rPr>
        <w:lastRenderedPageBreak/>
        <w:t xml:space="preserve">z dnia 23 lipca 2003 roku </w:t>
      </w:r>
      <w:r w:rsidR="0088260A" w:rsidRPr="000B38F2">
        <w:rPr>
          <w:b/>
          <w:sz w:val="22"/>
          <w:szCs w:val="22"/>
        </w:rPr>
        <w:t>o ochronie zabytków i opiece nad zabytkami</w:t>
      </w:r>
      <w:r w:rsidR="00F90930" w:rsidRPr="00673E1F">
        <w:rPr>
          <w:bCs/>
          <w:sz w:val="22"/>
          <w:szCs w:val="22"/>
        </w:rPr>
        <w:t xml:space="preserve"> (Dz.U.</w:t>
      </w:r>
      <w:r w:rsidR="0027197E" w:rsidRPr="00673E1F">
        <w:rPr>
          <w:bCs/>
          <w:sz w:val="22"/>
          <w:szCs w:val="22"/>
        </w:rPr>
        <w:t xml:space="preserve"> z 2022 poz. 840 – tekst jednolity ze zmianami)</w:t>
      </w:r>
      <w:bookmarkEnd w:id="12"/>
      <w:r w:rsidR="00F90930" w:rsidRPr="00673E1F">
        <w:rPr>
          <w:bCs/>
          <w:sz w:val="22"/>
          <w:szCs w:val="22"/>
        </w:rPr>
        <w:t>,</w:t>
      </w:r>
    </w:p>
    <w:p w14:paraId="341531BC" w14:textId="252BF8E5" w:rsidR="001537C9" w:rsidRPr="00FA7B1A" w:rsidRDefault="001537C9" w:rsidP="005519AD">
      <w:pPr>
        <w:pStyle w:val="Akapitzlist"/>
        <w:numPr>
          <w:ilvl w:val="1"/>
          <w:numId w:val="56"/>
        </w:numPr>
        <w:autoSpaceDE w:val="0"/>
        <w:autoSpaceDN w:val="0"/>
        <w:adjustRightInd w:val="0"/>
        <w:spacing w:after="60" w:line="276" w:lineRule="auto"/>
        <w:ind w:left="851"/>
        <w:jc w:val="both"/>
        <w:rPr>
          <w:bCs/>
          <w:sz w:val="22"/>
          <w:szCs w:val="22"/>
        </w:rPr>
      </w:pPr>
      <w:r w:rsidRPr="00F2594F">
        <w:rPr>
          <w:b/>
          <w:sz w:val="22"/>
          <w:szCs w:val="22"/>
          <w:u w:val="single"/>
        </w:rPr>
        <w:t xml:space="preserve">kierownik robót </w:t>
      </w:r>
      <w:r w:rsidRPr="00FA7B1A">
        <w:rPr>
          <w:b/>
          <w:sz w:val="22"/>
          <w:szCs w:val="22"/>
          <w:u w:val="single"/>
        </w:rPr>
        <w:t>sanitarnych</w:t>
      </w:r>
      <w:r w:rsidRPr="00FA7B1A">
        <w:rPr>
          <w:b/>
          <w:sz w:val="22"/>
          <w:szCs w:val="22"/>
        </w:rPr>
        <w:t xml:space="preserve"> </w:t>
      </w:r>
      <w:r w:rsidRPr="00FA7B1A">
        <w:rPr>
          <w:bCs/>
          <w:sz w:val="22"/>
          <w:szCs w:val="22"/>
        </w:rPr>
        <w:t>posiadający uprawnienia budowlane do kierowania robotami w specjalności</w:t>
      </w:r>
      <w:r w:rsidRPr="00FA7B1A">
        <w:rPr>
          <w:b/>
          <w:sz w:val="22"/>
          <w:szCs w:val="22"/>
        </w:rPr>
        <w:t xml:space="preserve"> instalacyjnej w zakresie sieci, instalacji i urządzeń cieplnych, wentylacyjnych, gazowych, wodociągowych i kanalizacyjnych </w:t>
      </w:r>
      <w:r w:rsidRPr="00FA7B1A">
        <w:rPr>
          <w:bCs/>
          <w:sz w:val="22"/>
          <w:szCs w:val="22"/>
        </w:rPr>
        <w:t>bez ograniczeń lub równoważne, który będzie uczestniczyć w wykonywaniu zamówienia,</w:t>
      </w:r>
    </w:p>
    <w:p w14:paraId="2C21C354" w14:textId="4ABF0DD1" w:rsidR="001537C9" w:rsidRPr="001537C9" w:rsidRDefault="001537C9" w:rsidP="005519AD">
      <w:pPr>
        <w:pStyle w:val="Akapitzlist"/>
        <w:numPr>
          <w:ilvl w:val="1"/>
          <w:numId w:val="56"/>
        </w:numPr>
        <w:autoSpaceDE w:val="0"/>
        <w:autoSpaceDN w:val="0"/>
        <w:adjustRightInd w:val="0"/>
        <w:spacing w:after="60" w:line="276" w:lineRule="auto"/>
        <w:ind w:left="851"/>
        <w:jc w:val="both"/>
        <w:rPr>
          <w:bCs/>
          <w:sz w:val="22"/>
          <w:szCs w:val="22"/>
        </w:rPr>
      </w:pPr>
      <w:r w:rsidRPr="00FA7B1A">
        <w:rPr>
          <w:b/>
          <w:sz w:val="22"/>
          <w:szCs w:val="22"/>
          <w:u w:val="single"/>
        </w:rPr>
        <w:t>kierownik robót elektrycznych</w:t>
      </w:r>
      <w:r w:rsidRPr="00FA7B1A">
        <w:rPr>
          <w:b/>
          <w:sz w:val="22"/>
          <w:szCs w:val="22"/>
        </w:rPr>
        <w:t xml:space="preserve"> </w:t>
      </w:r>
      <w:r w:rsidRPr="00FA7B1A">
        <w:rPr>
          <w:bCs/>
          <w:sz w:val="22"/>
          <w:szCs w:val="22"/>
        </w:rPr>
        <w:t>posiadający uprawnienia budowlane do kierowania robotami w specjalności</w:t>
      </w:r>
      <w:r w:rsidRPr="00FA7B1A">
        <w:rPr>
          <w:b/>
          <w:sz w:val="22"/>
          <w:szCs w:val="22"/>
        </w:rPr>
        <w:t xml:space="preserve"> instalacyjnej</w:t>
      </w:r>
      <w:r w:rsidRPr="001537C9">
        <w:rPr>
          <w:b/>
          <w:sz w:val="22"/>
          <w:szCs w:val="22"/>
        </w:rPr>
        <w:t xml:space="preserve"> w zakresie sieci, instalacji i urządzeń elektrycznych </w:t>
      </w:r>
      <w:r w:rsidR="00A638BB">
        <w:rPr>
          <w:b/>
          <w:sz w:val="22"/>
          <w:szCs w:val="22"/>
        </w:rPr>
        <w:br/>
      </w:r>
      <w:r w:rsidRPr="001537C9">
        <w:rPr>
          <w:b/>
          <w:sz w:val="22"/>
          <w:szCs w:val="22"/>
        </w:rPr>
        <w:t xml:space="preserve">i elektroenergetycznych </w:t>
      </w:r>
      <w:r w:rsidRPr="001537C9">
        <w:rPr>
          <w:bCs/>
          <w:sz w:val="22"/>
          <w:szCs w:val="22"/>
        </w:rPr>
        <w:t xml:space="preserve">bez ograniczeń lub równoważne, który będzie uczestniczyć </w:t>
      </w:r>
      <w:r w:rsidR="00A638BB">
        <w:rPr>
          <w:bCs/>
          <w:sz w:val="22"/>
          <w:szCs w:val="22"/>
        </w:rPr>
        <w:br/>
      </w:r>
      <w:r w:rsidRPr="001537C9">
        <w:rPr>
          <w:bCs/>
          <w:sz w:val="22"/>
          <w:szCs w:val="22"/>
        </w:rPr>
        <w:t>w wykonywaniu zamówienia,</w:t>
      </w:r>
    </w:p>
    <w:bookmarkEnd w:id="11"/>
    <w:p w14:paraId="3D87E3AD" w14:textId="77777777" w:rsidR="0045785C" w:rsidRDefault="0045785C" w:rsidP="00906E7E">
      <w:pPr>
        <w:spacing w:after="60"/>
        <w:ind w:left="284" w:hanging="142"/>
        <w:jc w:val="both"/>
        <w:rPr>
          <w:rFonts w:eastAsiaTheme="majorEastAsia"/>
          <w:i/>
          <w:sz w:val="22"/>
          <w:szCs w:val="22"/>
          <w:lang w:eastAsia="en-US"/>
        </w:rPr>
      </w:pPr>
      <w:r>
        <w:rPr>
          <w:bCs/>
          <w:sz w:val="22"/>
          <w:szCs w:val="22"/>
        </w:rPr>
        <w:t xml:space="preserve">  </w:t>
      </w: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36476E" w:rsidR="00EC4C30" w:rsidRPr="00754D9F" w:rsidRDefault="0045785C" w:rsidP="00906E7E">
      <w:pPr>
        <w:ind w:left="142"/>
        <w:jc w:val="both"/>
        <w:rPr>
          <w:rFonts w:eastAsiaTheme="majorEastAsia"/>
          <w:i/>
          <w:sz w:val="12"/>
          <w:szCs w:val="1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4BD8F649" w14:textId="77777777" w:rsidR="00743B76" w:rsidRDefault="00743B76" w:rsidP="00AA4F20">
      <w:pPr>
        <w:jc w:val="both"/>
        <w:rPr>
          <w:rFonts w:eastAsiaTheme="majorEastAsia"/>
          <w:sz w:val="22"/>
          <w:szCs w:val="22"/>
          <w:lang w:eastAsia="en-US"/>
        </w:rPr>
      </w:pPr>
    </w:p>
    <w:p w14:paraId="5178416E" w14:textId="77777777" w:rsidR="008F3FA5" w:rsidRPr="00754D9F" w:rsidRDefault="008F3FA5" w:rsidP="00AA4F20">
      <w:pPr>
        <w:jc w:val="both"/>
        <w:rPr>
          <w:rFonts w:eastAsiaTheme="majorEastAsia"/>
          <w:sz w:val="22"/>
          <w:szCs w:val="22"/>
          <w:lang w:eastAsia="en-US"/>
        </w:rPr>
      </w:pPr>
    </w:p>
    <w:p w14:paraId="053534BB" w14:textId="77777777" w:rsidR="00AA4F20" w:rsidRPr="00754D9F" w:rsidRDefault="00587F5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2C6C5BB2" w14:textId="77777777" w:rsidR="00103256" w:rsidRDefault="00103256" w:rsidP="005519AD">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2D1B68">
        <w:rPr>
          <w:sz w:val="22"/>
          <w:szCs w:val="22"/>
        </w:rPr>
        <w:t xml:space="preserve">Zamawiający </w:t>
      </w:r>
      <w:r w:rsidRPr="002D1B68">
        <w:rPr>
          <w:b/>
          <w:sz w:val="22"/>
          <w:szCs w:val="22"/>
        </w:rPr>
        <w:t>wykluczy</w:t>
      </w:r>
      <w:r w:rsidRPr="002D1B68">
        <w:rPr>
          <w:sz w:val="22"/>
          <w:szCs w:val="22"/>
        </w:rPr>
        <w:t xml:space="preserve"> z postępowania wykonawców, wobec których zachodzą podstawy wykluczenia, o których mowa w art. 108 ust. 1 ustawy Pzp. Z</w:t>
      </w:r>
      <w:r w:rsidRPr="002D1B68">
        <w:rPr>
          <w:spacing w:val="16"/>
          <w:sz w:val="22"/>
          <w:szCs w:val="22"/>
        </w:rPr>
        <w:t xml:space="preserve"> </w:t>
      </w:r>
      <w:r w:rsidRPr="002D1B68">
        <w:rPr>
          <w:sz w:val="22"/>
          <w:szCs w:val="22"/>
        </w:rPr>
        <w:t>postępowania</w:t>
      </w:r>
      <w:r w:rsidRPr="002D1B68">
        <w:rPr>
          <w:spacing w:val="19"/>
          <w:sz w:val="22"/>
          <w:szCs w:val="22"/>
        </w:rPr>
        <w:t xml:space="preserve"> </w:t>
      </w:r>
      <w:r w:rsidRPr="002D1B68">
        <w:rPr>
          <w:sz w:val="22"/>
          <w:szCs w:val="22"/>
        </w:rPr>
        <w:t>o</w:t>
      </w:r>
      <w:r w:rsidRPr="002D1B68">
        <w:rPr>
          <w:spacing w:val="17"/>
          <w:sz w:val="22"/>
          <w:szCs w:val="22"/>
        </w:rPr>
        <w:t xml:space="preserve"> </w:t>
      </w:r>
      <w:r w:rsidRPr="002D1B68">
        <w:rPr>
          <w:sz w:val="22"/>
          <w:szCs w:val="22"/>
        </w:rPr>
        <w:t>udzielenie</w:t>
      </w:r>
      <w:r w:rsidRPr="002D1B68">
        <w:rPr>
          <w:spacing w:val="17"/>
          <w:sz w:val="22"/>
          <w:szCs w:val="22"/>
        </w:rPr>
        <w:t xml:space="preserve"> </w:t>
      </w:r>
      <w:r w:rsidRPr="002D1B68">
        <w:rPr>
          <w:sz w:val="22"/>
          <w:szCs w:val="22"/>
        </w:rPr>
        <w:t>zamówienia</w:t>
      </w:r>
      <w:r w:rsidRPr="002D1B68">
        <w:rPr>
          <w:spacing w:val="18"/>
          <w:sz w:val="22"/>
          <w:szCs w:val="22"/>
        </w:rPr>
        <w:t xml:space="preserve"> </w:t>
      </w:r>
      <w:r w:rsidRPr="002D1B68">
        <w:rPr>
          <w:sz w:val="22"/>
          <w:szCs w:val="22"/>
        </w:rPr>
        <w:t>wyklucza</w:t>
      </w:r>
      <w:r w:rsidRPr="002D1B68">
        <w:rPr>
          <w:spacing w:val="18"/>
          <w:sz w:val="22"/>
          <w:szCs w:val="22"/>
        </w:rPr>
        <w:t xml:space="preserve"> </w:t>
      </w:r>
      <w:r w:rsidRPr="002D1B68">
        <w:rPr>
          <w:sz w:val="22"/>
          <w:szCs w:val="22"/>
        </w:rPr>
        <w:t>się̨,</w:t>
      </w:r>
      <w:r w:rsidRPr="002D1B68">
        <w:rPr>
          <w:spacing w:val="17"/>
          <w:sz w:val="22"/>
          <w:szCs w:val="22"/>
        </w:rPr>
        <w:t xml:space="preserve"> </w:t>
      </w:r>
      <w:r w:rsidRPr="002D1B68">
        <w:rPr>
          <w:sz w:val="22"/>
          <w:szCs w:val="22"/>
        </w:rPr>
        <w:t>z</w:t>
      </w:r>
      <w:r w:rsidRPr="002D1B68">
        <w:rPr>
          <w:spacing w:val="17"/>
          <w:sz w:val="22"/>
          <w:szCs w:val="22"/>
        </w:rPr>
        <w:t xml:space="preserve"> </w:t>
      </w:r>
      <w:r w:rsidRPr="002D1B68">
        <w:rPr>
          <w:sz w:val="22"/>
          <w:szCs w:val="22"/>
        </w:rPr>
        <w:t>zastrzeżeniem</w:t>
      </w:r>
      <w:r w:rsidRPr="002D1B68">
        <w:rPr>
          <w:spacing w:val="18"/>
          <w:sz w:val="22"/>
          <w:szCs w:val="22"/>
        </w:rPr>
        <w:t xml:space="preserve"> </w:t>
      </w:r>
      <w:r w:rsidRPr="002D1B68">
        <w:rPr>
          <w:sz w:val="22"/>
          <w:szCs w:val="22"/>
        </w:rPr>
        <w:t>art. 110</w:t>
      </w:r>
      <w:r w:rsidRPr="002D1B68">
        <w:rPr>
          <w:spacing w:val="-2"/>
          <w:sz w:val="22"/>
          <w:szCs w:val="22"/>
        </w:rPr>
        <w:t xml:space="preserve"> </w:t>
      </w:r>
      <w:r w:rsidRPr="002D1B68">
        <w:rPr>
          <w:sz w:val="22"/>
          <w:szCs w:val="22"/>
        </w:rPr>
        <w:t>ust.</w:t>
      </w:r>
      <w:r w:rsidRPr="002D1B68">
        <w:rPr>
          <w:spacing w:val="1"/>
          <w:sz w:val="22"/>
          <w:szCs w:val="22"/>
        </w:rPr>
        <w:t xml:space="preserve"> </w:t>
      </w:r>
      <w:r w:rsidRPr="002D1B68">
        <w:rPr>
          <w:sz w:val="22"/>
          <w:szCs w:val="22"/>
        </w:rPr>
        <w:t>2</w:t>
      </w:r>
      <w:r w:rsidRPr="002D1B68">
        <w:rPr>
          <w:spacing w:val="-2"/>
          <w:sz w:val="22"/>
          <w:szCs w:val="22"/>
        </w:rPr>
        <w:t xml:space="preserve"> </w:t>
      </w:r>
      <w:r w:rsidRPr="002D1B68">
        <w:rPr>
          <w:sz w:val="22"/>
          <w:szCs w:val="22"/>
        </w:rPr>
        <w:t>Pzp,</w:t>
      </w:r>
      <w:r w:rsidRPr="002D1B68">
        <w:rPr>
          <w:spacing w:val="1"/>
          <w:sz w:val="22"/>
          <w:szCs w:val="22"/>
        </w:rPr>
        <w:t xml:space="preserve"> </w:t>
      </w:r>
      <w:r w:rsidRPr="002D1B68">
        <w:rPr>
          <w:sz w:val="22"/>
          <w:szCs w:val="22"/>
        </w:rPr>
        <w:t>Wykonawcę:</w:t>
      </w:r>
    </w:p>
    <w:p w14:paraId="1CD9E3A5" w14:textId="77777777" w:rsidR="008F3FA5" w:rsidRPr="002D1B68" w:rsidRDefault="008F3FA5" w:rsidP="008F3FA5">
      <w:pPr>
        <w:pStyle w:val="Akapitzlist"/>
        <w:tabs>
          <w:tab w:val="left" w:pos="426"/>
        </w:tabs>
        <w:kinsoku w:val="0"/>
        <w:overflowPunct w:val="0"/>
        <w:autoSpaceDE w:val="0"/>
        <w:autoSpaceDN w:val="0"/>
        <w:adjustRightInd w:val="0"/>
        <w:ind w:left="284" w:right="112"/>
        <w:jc w:val="both"/>
        <w:rPr>
          <w:sz w:val="22"/>
          <w:szCs w:val="22"/>
        </w:rPr>
      </w:pPr>
    </w:p>
    <w:p w14:paraId="54068CF6" w14:textId="77777777" w:rsidR="00103256" w:rsidRPr="002D1B68" w:rsidRDefault="00103256" w:rsidP="005519AD">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 xml:space="preserve"> będącego osobą fizyczną, którego prawomocnie skazano za</w:t>
      </w:r>
      <w:r w:rsidRPr="002D1B68">
        <w:rPr>
          <w:spacing w:val="6"/>
          <w:sz w:val="22"/>
          <w:szCs w:val="22"/>
        </w:rPr>
        <w:t xml:space="preserve"> </w:t>
      </w:r>
      <w:r w:rsidRPr="002D1B68">
        <w:rPr>
          <w:sz w:val="22"/>
          <w:szCs w:val="22"/>
        </w:rPr>
        <w:t>przestępstwo:</w:t>
      </w:r>
    </w:p>
    <w:p w14:paraId="1A5A9648" w14:textId="77777777" w:rsidR="00103256" w:rsidRPr="002D1B68" w:rsidRDefault="00103256" w:rsidP="005519AD">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 xml:space="preserve">udziału w zorganizowanej grupie przestępczej albo związku mającym na celu popełnienie przestępstwa lub przestępstwa skarbowego, o którym mowa w art. </w:t>
      </w:r>
      <w:r w:rsidRPr="002D1B68">
        <w:rPr>
          <w:spacing w:val="-2"/>
          <w:sz w:val="22"/>
          <w:szCs w:val="22"/>
        </w:rPr>
        <w:t>258</w:t>
      </w:r>
      <w:r w:rsidRPr="002D1B68">
        <w:rPr>
          <w:spacing w:val="16"/>
          <w:sz w:val="22"/>
          <w:szCs w:val="22"/>
        </w:rPr>
        <w:t xml:space="preserve"> </w:t>
      </w:r>
      <w:r w:rsidRPr="002D1B68">
        <w:rPr>
          <w:sz w:val="22"/>
          <w:szCs w:val="22"/>
        </w:rPr>
        <w:t>Kodeksu karnego,</w:t>
      </w:r>
    </w:p>
    <w:p w14:paraId="204404A0" w14:textId="77777777" w:rsidR="00103256" w:rsidRPr="002D1B68" w:rsidRDefault="00103256" w:rsidP="005519AD">
      <w:pPr>
        <w:pStyle w:val="Akapitzlist"/>
        <w:numPr>
          <w:ilvl w:val="0"/>
          <w:numId w:val="48"/>
        </w:numPr>
        <w:tabs>
          <w:tab w:val="left" w:pos="412"/>
          <w:tab w:val="left" w:pos="709"/>
        </w:tabs>
        <w:kinsoku w:val="0"/>
        <w:overflowPunct w:val="0"/>
        <w:autoSpaceDE w:val="0"/>
        <w:autoSpaceDN w:val="0"/>
        <w:adjustRightInd w:val="0"/>
        <w:ind w:left="709" w:hanging="283"/>
        <w:jc w:val="both"/>
        <w:rPr>
          <w:sz w:val="22"/>
          <w:szCs w:val="22"/>
        </w:rPr>
      </w:pPr>
      <w:r w:rsidRPr="002D1B68">
        <w:rPr>
          <w:sz w:val="22"/>
          <w:szCs w:val="22"/>
        </w:rPr>
        <w:t>handlu ludźmi, o którym mowa w art. 189a Kodeksu</w:t>
      </w:r>
      <w:r w:rsidRPr="002D1B68">
        <w:rPr>
          <w:spacing w:val="1"/>
          <w:sz w:val="22"/>
          <w:szCs w:val="22"/>
        </w:rPr>
        <w:t xml:space="preserve"> </w:t>
      </w:r>
      <w:r w:rsidRPr="002D1B68">
        <w:rPr>
          <w:sz w:val="22"/>
          <w:szCs w:val="22"/>
        </w:rPr>
        <w:t>karnego,</w:t>
      </w:r>
    </w:p>
    <w:p w14:paraId="6C723800" w14:textId="7CA3ADB2" w:rsidR="00103256" w:rsidRPr="002D1B68" w:rsidRDefault="00103256" w:rsidP="005519AD">
      <w:pPr>
        <w:pStyle w:val="Akapitzlist"/>
        <w:numPr>
          <w:ilvl w:val="0"/>
          <w:numId w:val="48"/>
        </w:numPr>
        <w:tabs>
          <w:tab w:val="left" w:pos="398"/>
          <w:tab w:val="left" w:pos="709"/>
        </w:tabs>
        <w:kinsoku w:val="0"/>
        <w:overflowPunct w:val="0"/>
        <w:autoSpaceDE w:val="0"/>
        <w:autoSpaceDN w:val="0"/>
        <w:adjustRightInd w:val="0"/>
        <w:ind w:left="709" w:right="112" w:hanging="283"/>
        <w:jc w:val="both"/>
        <w:rPr>
          <w:sz w:val="22"/>
          <w:szCs w:val="22"/>
        </w:rPr>
      </w:pPr>
      <w:r w:rsidRPr="002D1B68">
        <w:rPr>
          <w:sz w:val="22"/>
          <w:szCs w:val="22"/>
        </w:rPr>
        <w:t xml:space="preserve">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w:t>
      </w:r>
      <w:r w:rsidR="00126DB1">
        <w:rPr>
          <w:sz w:val="22"/>
          <w:szCs w:val="22"/>
        </w:rPr>
        <w:t>2023 r. poz. 826</w:t>
      </w:r>
      <w:r w:rsidRPr="002D1B68">
        <w:rPr>
          <w:sz w:val="22"/>
          <w:szCs w:val="22"/>
        </w:rPr>
        <w:t>),</w:t>
      </w:r>
    </w:p>
    <w:p w14:paraId="74DB5BF2" w14:textId="77777777" w:rsidR="00103256" w:rsidRPr="002D1B68" w:rsidRDefault="00103256" w:rsidP="005519AD">
      <w:pPr>
        <w:pStyle w:val="Akapitzlist"/>
        <w:numPr>
          <w:ilvl w:val="0"/>
          <w:numId w:val="48"/>
        </w:numPr>
        <w:tabs>
          <w:tab w:val="left" w:pos="407"/>
          <w:tab w:val="left" w:pos="709"/>
        </w:tabs>
        <w:kinsoku w:val="0"/>
        <w:overflowPunct w:val="0"/>
        <w:autoSpaceDE w:val="0"/>
        <w:autoSpaceDN w:val="0"/>
        <w:adjustRightInd w:val="0"/>
        <w:ind w:left="709" w:right="110" w:hanging="283"/>
        <w:jc w:val="both"/>
        <w:rPr>
          <w:sz w:val="22"/>
          <w:szCs w:val="22"/>
        </w:rPr>
      </w:pPr>
      <w:r w:rsidRPr="002D1B68">
        <w:rPr>
          <w:sz w:val="22"/>
          <w:szCs w:val="22"/>
        </w:rPr>
        <w:t>finansowania</w:t>
      </w:r>
      <w:r w:rsidRPr="002D1B68">
        <w:rPr>
          <w:spacing w:val="-3"/>
          <w:sz w:val="22"/>
          <w:szCs w:val="22"/>
        </w:rPr>
        <w:t xml:space="preserve"> </w:t>
      </w:r>
      <w:r w:rsidRPr="002D1B68">
        <w:rPr>
          <w:sz w:val="22"/>
          <w:szCs w:val="22"/>
        </w:rPr>
        <w:t>przestępstwa</w:t>
      </w:r>
      <w:r w:rsidRPr="002D1B68">
        <w:rPr>
          <w:spacing w:val="-5"/>
          <w:sz w:val="22"/>
          <w:szCs w:val="22"/>
        </w:rPr>
        <w:t xml:space="preserve"> </w:t>
      </w:r>
      <w:r w:rsidRPr="002D1B68">
        <w:rPr>
          <w:sz w:val="22"/>
          <w:szCs w:val="22"/>
        </w:rPr>
        <w:t>o</w:t>
      </w:r>
      <w:r w:rsidRPr="002D1B68">
        <w:rPr>
          <w:spacing w:val="-5"/>
          <w:sz w:val="22"/>
          <w:szCs w:val="22"/>
        </w:rPr>
        <w:t xml:space="preserve"> </w:t>
      </w:r>
      <w:r w:rsidRPr="002D1B68">
        <w:rPr>
          <w:sz w:val="22"/>
          <w:szCs w:val="22"/>
        </w:rPr>
        <w:t>charakterze</w:t>
      </w:r>
      <w:r w:rsidRPr="002D1B68">
        <w:rPr>
          <w:spacing w:val="-5"/>
          <w:sz w:val="22"/>
          <w:szCs w:val="22"/>
        </w:rPr>
        <w:t xml:space="preserve"> </w:t>
      </w:r>
      <w:r w:rsidRPr="002D1B68">
        <w:rPr>
          <w:sz w:val="22"/>
          <w:szCs w:val="22"/>
        </w:rPr>
        <w:t>terrorystycznym,</w:t>
      </w:r>
      <w:r w:rsidRPr="002D1B68">
        <w:rPr>
          <w:spacing w:val="-4"/>
          <w:sz w:val="22"/>
          <w:szCs w:val="22"/>
        </w:rPr>
        <w:t xml:space="preserve"> </w:t>
      </w:r>
      <w:r w:rsidRPr="002D1B68">
        <w:rPr>
          <w:sz w:val="22"/>
          <w:szCs w:val="22"/>
        </w:rPr>
        <w:t>o</w:t>
      </w:r>
      <w:r w:rsidRPr="002D1B68">
        <w:rPr>
          <w:spacing w:val="-4"/>
          <w:sz w:val="22"/>
          <w:szCs w:val="22"/>
        </w:rPr>
        <w:t xml:space="preserve"> </w:t>
      </w:r>
      <w:r w:rsidRPr="002D1B68">
        <w:rPr>
          <w:sz w:val="22"/>
          <w:szCs w:val="22"/>
        </w:rPr>
        <w:t>którym</w:t>
      </w:r>
      <w:r w:rsidRPr="002D1B68">
        <w:rPr>
          <w:spacing w:val="-6"/>
          <w:sz w:val="22"/>
          <w:szCs w:val="22"/>
        </w:rPr>
        <w:t xml:space="preserve"> </w:t>
      </w:r>
      <w:r w:rsidRPr="002D1B68">
        <w:rPr>
          <w:sz w:val="22"/>
          <w:szCs w:val="22"/>
        </w:rPr>
        <w:t>mowa</w:t>
      </w:r>
      <w:r w:rsidRPr="002D1B68">
        <w:rPr>
          <w:spacing w:val="-4"/>
          <w:sz w:val="22"/>
          <w:szCs w:val="22"/>
        </w:rPr>
        <w:t xml:space="preserve"> </w:t>
      </w:r>
      <w:r w:rsidRPr="002D1B68">
        <w:rPr>
          <w:sz w:val="22"/>
          <w:szCs w:val="22"/>
        </w:rPr>
        <w:t>w</w:t>
      </w:r>
      <w:r w:rsidRPr="002D1B68">
        <w:rPr>
          <w:spacing w:val="-7"/>
          <w:sz w:val="22"/>
          <w:szCs w:val="22"/>
        </w:rPr>
        <w:t xml:space="preserve"> </w:t>
      </w:r>
      <w:r w:rsidRPr="002D1B68">
        <w:rPr>
          <w:sz w:val="22"/>
          <w:szCs w:val="22"/>
        </w:rPr>
        <w:t>art. 165a</w:t>
      </w:r>
      <w:r w:rsidRPr="002D1B68">
        <w:rPr>
          <w:spacing w:val="-2"/>
          <w:sz w:val="22"/>
          <w:szCs w:val="22"/>
        </w:rPr>
        <w:t xml:space="preserve"> </w:t>
      </w:r>
      <w:r w:rsidRPr="002D1B68">
        <w:rPr>
          <w:sz w:val="22"/>
          <w:szCs w:val="22"/>
        </w:rPr>
        <w:t>Kodeksu</w:t>
      </w:r>
      <w:r w:rsidRPr="002D1B68">
        <w:rPr>
          <w:spacing w:val="-1"/>
          <w:sz w:val="22"/>
          <w:szCs w:val="22"/>
        </w:rPr>
        <w:t xml:space="preserve"> </w:t>
      </w:r>
      <w:r w:rsidRPr="002D1B68">
        <w:rPr>
          <w:sz w:val="22"/>
          <w:szCs w:val="22"/>
        </w:rPr>
        <w:t>karnego,</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przestępstwo</w:t>
      </w:r>
      <w:r w:rsidRPr="002D1B68">
        <w:rPr>
          <w:spacing w:val="-1"/>
          <w:sz w:val="22"/>
          <w:szCs w:val="22"/>
        </w:rPr>
        <w:t xml:space="preserve"> </w:t>
      </w:r>
      <w:r w:rsidRPr="002D1B68">
        <w:rPr>
          <w:sz w:val="22"/>
          <w:szCs w:val="22"/>
        </w:rPr>
        <w:t>udaremniania</w:t>
      </w:r>
      <w:r w:rsidRPr="002D1B68">
        <w:rPr>
          <w:spacing w:val="-1"/>
          <w:sz w:val="22"/>
          <w:szCs w:val="22"/>
        </w:rPr>
        <w:t xml:space="preserve"> </w:t>
      </w:r>
      <w:r w:rsidRPr="002D1B68">
        <w:rPr>
          <w:sz w:val="22"/>
          <w:szCs w:val="22"/>
        </w:rPr>
        <w:t>lub</w:t>
      </w:r>
      <w:r w:rsidRPr="002D1B68">
        <w:rPr>
          <w:spacing w:val="-2"/>
          <w:sz w:val="22"/>
          <w:szCs w:val="22"/>
        </w:rPr>
        <w:t xml:space="preserve"> </w:t>
      </w:r>
      <w:r w:rsidRPr="002D1B68">
        <w:rPr>
          <w:sz w:val="22"/>
          <w:szCs w:val="22"/>
        </w:rPr>
        <w:t>utrudniania stwierdzenia przestępnego</w:t>
      </w:r>
      <w:r w:rsidRPr="002D1B68">
        <w:rPr>
          <w:spacing w:val="-12"/>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pieniędzy</w:t>
      </w:r>
      <w:r w:rsidRPr="002D1B68">
        <w:rPr>
          <w:spacing w:val="-13"/>
          <w:sz w:val="22"/>
          <w:szCs w:val="22"/>
        </w:rPr>
        <w:t xml:space="preserve"> </w:t>
      </w:r>
      <w:r w:rsidRPr="002D1B68">
        <w:rPr>
          <w:sz w:val="22"/>
          <w:szCs w:val="22"/>
        </w:rPr>
        <w:t>lub</w:t>
      </w:r>
      <w:r w:rsidRPr="002D1B68">
        <w:rPr>
          <w:spacing w:val="-12"/>
          <w:sz w:val="22"/>
          <w:szCs w:val="22"/>
        </w:rPr>
        <w:t xml:space="preserve"> </w:t>
      </w:r>
      <w:r w:rsidRPr="002D1B68">
        <w:rPr>
          <w:sz w:val="22"/>
          <w:szCs w:val="22"/>
        </w:rPr>
        <w:t>ukrywania</w:t>
      </w:r>
      <w:r w:rsidRPr="002D1B68">
        <w:rPr>
          <w:spacing w:val="-10"/>
          <w:sz w:val="22"/>
          <w:szCs w:val="22"/>
        </w:rPr>
        <w:t xml:space="preserve"> </w:t>
      </w:r>
      <w:r w:rsidRPr="002D1B68">
        <w:rPr>
          <w:sz w:val="22"/>
          <w:szCs w:val="22"/>
        </w:rPr>
        <w:t>ich</w:t>
      </w:r>
      <w:r w:rsidRPr="002D1B68">
        <w:rPr>
          <w:spacing w:val="-14"/>
          <w:sz w:val="22"/>
          <w:szCs w:val="22"/>
        </w:rPr>
        <w:t xml:space="preserve"> </w:t>
      </w:r>
      <w:r w:rsidRPr="002D1B68">
        <w:rPr>
          <w:sz w:val="22"/>
          <w:szCs w:val="22"/>
        </w:rPr>
        <w:t>pochodzenia,</w:t>
      </w:r>
      <w:r w:rsidRPr="002D1B68">
        <w:rPr>
          <w:spacing w:val="-10"/>
          <w:sz w:val="22"/>
          <w:szCs w:val="22"/>
        </w:rPr>
        <w:t xml:space="preserve"> </w:t>
      </w:r>
      <w:r w:rsidRPr="002D1B68">
        <w:rPr>
          <w:sz w:val="22"/>
          <w:szCs w:val="22"/>
        </w:rPr>
        <w:t>o</w:t>
      </w:r>
      <w:r w:rsidRPr="002D1B68">
        <w:rPr>
          <w:spacing w:val="-12"/>
          <w:sz w:val="22"/>
          <w:szCs w:val="22"/>
        </w:rPr>
        <w:t xml:space="preserve"> </w:t>
      </w:r>
      <w:r w:rsidRPr="002D1B68">
        <w:rPr>
          <w:sz w:val="22"/>
          <w:szCs w:val="22"/>
        </w:rPr>
        <w:t>którym</w:t>
      </w:r>
      <w:r w:rsidRPr="002D1B68">
        <w:rPr>
          <w:spacing w:val="-13"/>
          <w:sz w:val="22"/>
          <w:szCs w:val="22"/>
        </w:rPr>
        <w:t xml:space="preserve"> </w:t>
      </w:r>
      <w:r w:rsidRPr="002D1B68">
        <w:rPr>
          <w:sz w:val="22"/>
          <w:szCs w:val="22"/>
        </w:rPr>
        <w:t>mowa w</w:t>
      </w:r>
      <w:r w:rsidRPr="002D1B68">
        <w:rPr>
          <w:spacing w:val="-2"/>
          <w:sz w:val="22"/>
          <w:szCs w:val="22"/>
        </w:rPr>
        <w:t xml:space="preserve"> </w:t>
      </w:r>
      <w:r w:rsidRPr="002D1B68">
        <w:rPr>
          <w:sz w:val="22"/>
          <w:szCs w:val="22"/>
        </w:rPr>
        <w:t>art. 299</w:t>
      </w:r>
      <w:r w:rsidRPr="002D1B68">
        <w:rPr>
          <w:spacing w:val="-2"/>
          <w:sz w:val="22"/>
          <w:szCs w:val="22"/>
        </w:rPr>
        <w:t xml:space="preserve"> </w:t>
      </w:r>
      <w:r w:rsidRPr="002D1B68">
        <w:rPr>
          <w:sz w:val="22"/>
          <w:szCs w:val="22"/>
        </w:rPr>
        <w:t>Kodeksu</w:t>
      </w:r>
      <w:r w:rsidRPr="002D1B68">
        <w:rPr>
          <w:spacing w:val="2"/>
          <w:sz w:val="22"/>
          <w:szCs w:val="22"/>
        </w:rPr>
        <w:t xml:space="preserve"> </w:t>
      </w:r>
      <w:r w:rsidRPr="002D1B68">
        <w:rPr>
          <w:sz w:val="22"/>
          <w:szCs w:val="22"/>
        </w:rPr>
        <w:t>karnego,</w:t>
      </w:r>
    </w:p>
    <w:p w14:paraId="1E634E2C" w14:textId="77777777" w:rsidR="00103256" w:rsidRPr="002D1B68" w:rsidRDefault="00103256" w:rsidP="005519AD">
      <w:pPr>
        <w:pStyle w:val="Akapitzlist"/>
        <w:numPr>
          <w:ilvl w:val="0"/>
          <w:numId w:val="48"/>
        </w:numPr>
        <w:tabs>
          <w:tab w:val="left" w:pos="410"/>
          <w:tab w:val="left" w:pos="709"/>
        </w:tabs>
        <w:kinsoku w:val="0"/>
        <w:overflowPunct w:val="0"/>
        <w:autoSpaceDE w:val="0"/>
        <w:autoSpaceDN w:val="0"/>
        <w:adjustRightInd w:val="0"/>
        <w:ind w:left="709" w:right="110" w:hanging="283"/>
        <w:jc w:val="both"/>
        <w:rPr>
          <w:sz w:val="22"/>
          <w:szCs w:val="22"/>
        </w:rPr>
      </w:pPr>
      <w:r w:rsidRPr="002D1B68">
        <w:rPr>
          <w:sz w:val="22"/>
          <w:szCs w:val="22"/>
        </w:rPr>
        <w:t>o charakterze terrorystycznym, o którym mowa w art. 115 § 20 Kodeksu karnego, lub mające na celu popełnienie tego</w:t>
      </w:r>
      <w:r w:rsidRPr="002D1B68">
        <w:rPr>
          <w:spacing w:val="10"/>
          <w:sz w:val="22"/>
          <w:szCs w:val="22"/>
        </w:rPr>
        <w:t xml:space="preserve"> </w:t>
      </w:r>
      <w:r w:rsidRPr="002D1B68">
        <w:rPr>
          <w:sz w:val="22"/>
          <w:szCs w:val="22"/>
        </w:rPr>
        <w:t>przestępstwa,</w:t>
      </w:r>
    </w:p>
    <w:p w14:paraId="62BAC02E" w14:textId="77777777" w:rsidR="00103256" w:rsidRPr="002D1B68" w:rsidRDefault="00103256" w:rsidP="005519AD">
      <w:pPr>
        <w:pStyle w:val="Akapitzlist"/>
        <w:numPr>
          <w:ilvl w:val="0"/>
          <w:numId w:val="48"/>
        </w:numPr>
        <w:tabs>
          <w:tab w:val="left" w:pos="364"/>
          <w:tab w:val="left" w:pos="709"/>
        </w:tabs>
        <w:kinsoku w:val="0"/>
        <w:overflowPunct w:val="0"/>
        <w:autoSpaceDE w:val="0"/>
        <w:autoSpaceDN w:val="0"/>
        <w:adjustRightInd w:val="0"/>
        <w:ind w:left="709" w:right="109" w:hanging="283"/>
        <w:jc w:val="both"/>
        <w:rPr>
          <w:sz w:val="22"/>
          <w:szCs w:val="22"/>
        </w:rPr>
      </w:pPr>
      <w:r w:rsidRPr="002D1B68">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2D1B68">
        <w:rPr>
          <w:spacing w:val="-23"/>
          <w:sz w:val="22"/>
          <w:szCs w:val="22"/>
        </w:rPr>
        <w:t xml:space="preserve"> </w:t>
      </w:r>
      <w:r w:rsidRPr="002D1B68">
        <w:rPr>
          <w:sz w:val="22"/>
          <w:szCs w:val="22"/>
        </w:rPr>
        <w:t>769),</w:t>
      </w:r>
    </w:p>
    <w:p w14:paraId="316B8884" w14:textId="77777777" w:rsidR="00103256" w:rsidRPr="002D1B68" w:rsidRDefault="00103256" w:rsidP="005519AD">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2D1B68">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2D1B68">
        <w:rPr>
          <w:spacing w:val="-36"/>
          <w:sz w:val="22"/>
          <w:szCs w:val="22"/>
        </w:rPr>
        <w:t xml:space="preserve"> </w:t>
      </w:r>
      <w:r w:rsidRPr="002D1B68">
        <w:rPr>
          <w:sz w:val="22"/>
          <w:szCs w:val="22"/>
        </w:rPr>
        <w:t>skarbowe,</w:t>
      </w:r>
    </w:p>
    <w:p w14:paraId="056107B3" w14:textId="77777777" w:rsidR="00103256" w:rsidRPr="002D1B68" w:rsidRDefault="00103256" w:rsidP="005519AD">
      <w:pPr>
        <w:pStyle w:val="Akapitzlist"/>
        <w:numPr>
          <w:ilvl w:val="0"/>
          <w:numId w:val="48"/>
        </w:numPr>
        <w:tabs>
          <w:tab w:val="left" w:pos="415"/>
          <w:tab w:val="left" w:pos="709"/>
        </w:tabs>
        <w:kinsoku w:val="0"/>
        <w:overflowPunct w:val="0"/>
        <w:autoSpaceDE w:val="0"/>
        <w:autoSpaceDN w:val="0"/>
        <w:adjustRightInd w:val="0"/>
        <w:ind w:left="709" w:right="108" w:hanging="283"/>
        <w:jc w:val="both"/>
        <w:rPr>
          <w:sz w:val="22"/>
          <w:szCs w:val="22"/>
        </w:rPr>
      </w:pPr>
      <w:r w:rsidRPr="002D1B68">
        <w:rPr>
          <w:sz w:val="22"/>
          <w:szCs w:val="22"/>
        </w:rPr>
        <w:t>o którym mowa w art. 9 ust. 1 i 3 lub art. 10 ustawy z dnia 15 czerwca 2012 r. o skutkach powierzania wykonywania pracy cudzoziemcom przebywającym wbrew przepisom na terytorium Rzeczypospolitej</w:t>
      </w:r>
      <w:r w:rsidRPr="002D1B68">
        <w:rPr>
          <w:spacing w:val="43"/>
          <w:sz w:val="22"/>
          <w:szCs w:val="22"/>
        </w:rPr>
        <w:t xml:space="preserve"> </w:t>
      </w:r>
      <w:r w:rsidRPr="002D1B68">
        <w:rPr>
          <w:sz w:val="22"/>
          <w:szCs w:val="22"/>
        </w:rPr>
        <w:t>Polskiej</w:t>
      </w:r>
    </w:p>
    <w:p w14:paraId="76710609" w14:textId="77777777" w:rsidR="00103256" w:rsidRPr="002D1B68" w:rsidRDefault="00103256" w:rsidP="00103256">
      <w:pPr>
        <w:pStyle w:val="Tekstpodstawowy"/>
        <w:tabs>
          <w:tab w:val="left" w:pos="709"/>
        </w:tabs>
        <w:kinsoku w:val="0"/>
        <w:overflowPunct w:val="0"/>
        <w:spacing w:after="0"/>
        <w:ind w:left="709" w:hanging="283"/>
        <w:jc w:val="both"/>
        <w:rPr>
          <w:sz w:val="22"/>
          <w:szCs w:val="22"/>
        </w:rPr>
      </w:pPr>
      <w:r w:rsidRPr="002D1B68">
        <w:rPr>
          <w:sz w:val="22"/>
          <w:szCs w:val="22"/>
        </w:rPr>
        <w:t>– lub za odpowiedni czyn zabroniony określony w przepisach prawa obcego;</w:t>
      </w:r>
    </w:p>
    <w:p w14:paraId="69018752" w14:textId="5469054A" w:rsidR="00103256" w:rsidRPr="002D1B68" w:rsidRDefault="00103256" w:rsidP="005519AD">
      <w:pPr>
        <w:pStyle w:val="Tekstpodstawowy"/>
        <w:numPr>
          <w:ilvl w:val="1"/>
          <w:numId w:val="49"/>
        </w:numPr>
        <w:tabs>
          <w:tab w:val="left" w:pos="851"/>
        </w:tabs>
        <w:kinsoku w:val="0"/>
        <w:overflowPunct w:val="0"/>
        <w:spacing w:after="0"/>
        <w:ind w:left="426" w:right="109" w:hanging="426"/>
        <w:jc w:val="both"/>
        <w:rPr>
          <w:sz w:val="22"/>
          <w:szCs w:val="22"/>
        </w:rPr>
      </w:pPr>
      <w:r w:rsidRPr="002D1B68">
        <w:rPr>
          <w:sz w:val="22"/>
          <w:szCs w:val="22"/>
        </w:rPr>
        <w:t xml:space="preserve">  jeżeli urzędującego członka jego organu zarządzającego lub nadzorczego, wspólnika spółki </w:t>
      </w:r>
      <w:r w:rsidR="00906E7E" w:rsidRPr="002D1B68">
        <w:rPr>
          <w:sz w:val="22"/>
          <w:szCs w:val="22"/>
        </w:rPr>
        <w:br/>
      </w:r>
      <w:r w:rsidRPr="002D1B68">
        <w:rPr>
          <w:sz w:val="22"/>
          <w:szCs w:val="22"/>
        </w:rPr>
        <w:t xml:space="preserve">w spółce jawnej lub partnerskiej albo komplementariusza w spółce komandytowej lub </w:t>
      </w:r>
      <w:r w:rsidRPr="002D1B68">
        <w:rPr>
          <w:sz w:val="22"/>
          <w:szCs w:val="22"/>
        </w:rPr>
        <w:lastRenderedPageBreak/>
        <w:t>komandytowo-akcyjnej lub prokurenta prawomocnie skazano</w:t>
      </w:r>
      <w:r w:rsidRPr="002D1B68">
        <w:rPr>
          <w:spacing w:val="65"/>
          <w:sz w:val="22"/>
          <w:szCs w:val="22"/>
        </w:rPr>
        <w:t xml:space="preserve"> </w:t>
      </w:r>
      <w:r w:rsidRPr="002D1B68">
        <w:rPr>
          <w:sz w:val="22"/>
          <w:szCs w:val="22"/>
        </w:rPr>
        <w:t>za przestępstwo, o którym mowa w pkt 1.1;</w:t>
      </w:r>
    </w:p>
    <w:p w14:paraId="7AB13EF6" w14:textId="5BFCD56D" w:rsidR="00103256" w:rsidRPr="002D1B68" w:rsidRDefault="00103256" w:rsidP="005519AD">
      <w:pPr>
        <w:pStyle w:val="Akapitzlist"/>
        <w:numPr>
          <w:ilvl w:val="1"/>
          <w:numId w:val="49"/>
        </w:numPr>
        <w:tabs>
          <w:tab w:val="left" w:pos="851"/>
        </w:tabs>
        <w:kinsoku w:val="0"/>
        <w:overflowPunct w:val="0"/>
        <w:autoSpaceDE w:val="0"/>
        <w:autoSpaceDN w:val="0"/>
        <w:adjustRightInd w:val="0"/>
        <w:ind w:left="426" w:right="110" w:hanging="426"/>
        <w:jc w:val="both"/>
        <w:rPr>
          <w:sz w:val="22"/>
          <w:szCs w:val="22"/>
        </w:rPr>
      </w:pPr>
      <w:r w:rsidRPr="002D1B68">
        <w:rPr>
          <w:sz w:val="22"/>
          <w:szCs w:val="22"/>
        </w:rPr>
        <w:t>wobec</w:t>
      </w:r>
      <w:r w:rsidRPr="002D1B68">
        <w:rPr>
          <w:spacing w:val="19"/>
          <w:sz w:val="22"/>
          <w:szCs w:val="22"/>
        </w:rPr>
        <w:t xml:space="preserve"> </w:t>
      </w:r>
      <w:r w:rsidRPr="002D1B68">
        <w:rPr>
          <w:sz w:val="22"/>
          <w:szCs w:val="22"/>
        </w:rPr>
        <w:t>którego</w:t>
      </w:r>
      <w:r w:rsidRPr="002D1B68">
        <w:rPr>
          <w:spacing w:val="19"/>
          <w:sz w:val="22"/>
          <w:szCs w:val="22"/>
        </w:rPr>
        <w:t xml:space="preserve"> </w:t>
      </w:r>
      <w:r w:rsidRPr="002D1B68">
        <w:rPr>
          <w:sz w:val="22"/>
          <w:szCs w:val="22"/>
        </w:rPr>
        <w:t>wydano</w:t>
      </w:r>
      <w:r w:rsidRPr="002D1B68">
        <w:rPr>
          <w:spacing w:val="22"/>
          <w:sz w:val="22"/>
          <w:szCs w:val="22"/>
        </w:rPr>
        <w:t xml:space="preserve"> </w:t>
      </w:r>
      <w:r w:rsidRPr="002D1B68">
        <w:rPr>
          <w:sz w:val="22"/>
          <w:szCs w:val="22"/>
        </w:rPr>
        <w:t>prawomocny</w:t>
      </w:r>
      <w:r w:rsidRPr="002D1B68">
        <w:rPr>
          <w:spacing w:val="19"/>
          <w:sz w:val="22"/>
          <w:szCs w:val="22"/>
        </w:rPr>
        <w:t xml:space="preserve"> </w:t>
      </w:r>
      <w:r w:rsidRPr="002D1B68">
        <w:rPr>
          <w:sz w:val="22"/>
          <w:szCs w:val="22"/>
        </w:rPr>
        <w:t>wyrok</w:t>
      </w:r>
      <w:r w:rsidRPr="002D1B68">
        <w:rPr>
          <w:spacing w:val="20"/>
          <w:sz w:val="22"/>
          <w:szCs w:val="22"/>
        </w:rPr>
        <w:t xml:space="preserve"> </w:t>
      </w:r>
      <w:r w:rsidRPr="002D1B68">
        <w:rPr>
          <w:sz w:val="22"/>
          <w:szCs w:val="22"/>
        </w:rPr>
        <w:t>sądu</w:t>
      </w:r>
      <w:r w:rsidRPr="002D1B68">
        <w:rPr>
          <w:spacing w:val="21"/>
          <w:sz w:val="22"/>
          <w:szCs w:val="22"/>
        </w:rPr>
        <w:t xml:space="preserve"> </w:t>
      </w:r>
      <w:r w:rsidRPr="002D1B68">
        <w:rPr>
          <w:sz w:val="22"/>
          <w:szCs w:val="22"/>
        </w:rPr>
        <w:t>lub</w:t>
      </w:r>
      <w:r w:rsidRPr="002D1B68">
        <w:rPr>
          <w:spacing w:val="20"/>
          <w:sz w:val="22"/>
          <w:szCs w:val="22"/>
        </w:rPr>
        <w:t xml:space="preserve"> </w:t>
      </w:r>
      <w:r w:rsidRPr="002D1B68">
        <w:rPr>
          <w:sz w:val="22"/>
          <w:szCs w:val="22"/>
        </w:rPr>
        <w:t>ostateczną</w:t>
      </w:r>
      <w:r w:rsidRPr="002D1B68">
        <w:rPr>
          <w:spacing w:val="32"/>
          <w:sz w:val="22"/>
          <w:szCs w:val="22"/>
        </w:rPr>
        <w:t xml:space="preserve"> </w:t>
      </w:r>
      <w:r w:rsidRPr="002D1B68">
        <w:rPr>
          <w:sz w:val="22"/>
          <w:szCs w:val="22"/>
        </w:rPr>
        <w:t>decyzję administracyjną</w:t>
      </w:r>
      <w:r w:rsidRPr="002D1B68">
        <w:rPr>
          <w:spacing w:val="54"/>
          <w:sz w:val="22"/>
          <w:szCs w:val="22"/>
        </w:rPr>
        <w:t xml:space="preserve"> </w:t>
      </w:r>
      <w:r w:rsidR="00906E7E" w:rsidRPr="002D1B68">
        <w:rPr>
          <w:spacing w:val="54"/>
          <w:sz w:val="22"/>
          <w:szCs w:val="22"/>
        </w:rPr>
        <w:br/>
      </w:r>
      <w:r w:rsidRPr="002D1B68">
        <w:rPr>
          <w:sz w:val="22"/>
          <w:szCs w:val="22"/>
        </w:rPr>
        <w:t>o</w:t>
      </w:r>
      <w:r w:rsidRPr="002D1B68">
        <w:rPr>
          <w:spacing w:val="43"/>
          <w:sz w:val="22"/>
          <w:szCs w:val="22"/>
        </w:rPr>
        <w:t xml:space="preserve"> </w:t>
      </w:r>
      <w:r w:rsidRPr="002D1B68">
        <w:rPr>
          <w:sz w:val="22"/>
          <w:szCs w:val="22"/>
        </w:rPr>
        <w:t>zaleganiu</w:t>
      </w:r>
      <w:r w:rsidRPr="002D1B68">
        <w:rPr>
          <w:spacing w:val="44"/>
          <w:sz w:val="22"/>
          <w:szCs w:val="22"/>
        </w:rPr>
        <w:t xml:space="preserve"> </w:t>
      </w:r>
      <w:r w:rsidRPr="002D1B68">
        <w:rPr>
          <w:sz w:val="22"/>
          <w:szCs w:val="22"/>
        </w:rPr>
        <w:t>z</w:t>
      </w:r>
      <w:r w:rsidRPr="002D1B68">
        <w:rPr>
          <w:spacing w:val="42"/>
          <w:sz w:val="22"/>
          <w:szCs w:val="22"/>
        </w:rPr>
        <w:t xml:space="preserve"> </w:t>
      </w:r>
      <w:r w:rsidRPr="002D1B68">
        <w:rPr>
          <w:sz w:val="22"/>
          <w:szCs w:val="22"/>
        </w:rPr>
        <w:t>uiszczeniem</w:t>
      </w:r>
      <w:r w:rsidRPr="002D1B68">
        <w:rPr>
          <w:spacing w:val="43"/>
          <w:sz w:val="22"/>
          <w:szCs w:val="22"/>
        </w:rPr>
        <w:t xml:space="preserve"> </w:t>
      </w:r>
      <w:r w:rsidRPr="002D1B68">
        <w:rPr>
          <w:sz w:val="22"/>
          <w:szCs w:val="22"/>
        </w:rPr>
        <w:t>podatków,</w:t>
      </w:r>
      <w:r w:rsidRPr="002D1B68">
        <w:rPr>
          <w:spacing w:val="42"/>
          <w:sz w:val="22"/>
          <w:szCs w:val="22"/>
        </w:rPr>
        <w:t xml:space="preserve"> </w:t>
      </w:r>
      <w:r w:rsidRPr="002D1B68">
        <w:rPr>
          <w:sz w:val="22"/>
          <w:szCs w:val="22"/>
        </w:rPr>
        <w:t>opłat</w:t>
      </w:r>
      <w:r w:rsidRPr="002D1B68">
        <w:rPr>
          <w:spacing w:val="40"/>
          <w:sz w:val="22"/>
          <w:szCs w:val="22"/>
        </w:rPr>
        <w:t xml:space="preserve"> </w:t>
      </w:r>
      <w:r w:rsidRPr="002D1B68">
        <w:rPr>
          <w:sz w:val="22"/>
          <w:szCs w:val="22"/>
        </w:rPr>
        <w:t>lub</w:t>
      </w:r>
      <w:r w:rsidRPr="002D1B68">
        <w:rPr>
          <w:spacing w:val="41"/>
          <w:sz w:val="22"/>
          <w:szCs w:val="22"/>
        </w:rPr>
        <w:t xml:space="preserve"> </w:t>
      </w:r>
      <w:r w:rsidRPr="002D1B68">
        <w:rPr>
          <w:sz w:val="22"/>
          <w:szCs w:val="22"/>
        </w:rPr>
        <w:t>składek</w:t>
      </w:r>
      <w:r w:rsidRPr="002D1B68">
        <w:rPr>
          <w:spacing w:val="41"/>
          <w:sz w:val="22"/>
          <w:szCs w:val="22"/>
        </w:rPr>
        <w:t xml:space="preserve"> </w:t>
      </w:r>
      <w:r w:rsidRPr="002D1B68">
        <w:rPr>
          <w:sz w:val="22"/>
          <w:szCs w:val="22"/>
        </w:rPr>
        <w:t>na ubezpieczenie</w:t>
      </w:r>
      <w:r w:rsidRPr="002D1B68">
        <w:rPr>
          <w:spacing w:val="33"/>
          <w:sz w:val="22"/>
          <w:szCs w:val="22"/>
        </w:rPr>
        <w:t xml:space="preserve"> </w:t>
      </w:r>
      <w:r w:rsidRPr="002D1B68">
        <w:rPr>
          <w:sz w:val="22"/>
          <w:szCs w:val="22"/>
        </w:rPr>
        <w:t>społeczne</w:t>
      </w:r>
      <w:r w:rsidRPr="002D1B68">
        <w:rPr>
          <w:spacing w:val="33"/>
          <w:sz w:val="22"/>
          <w:szCs w:val="22"/>
        </w:rPr>
        <w:t xml:space="preserve"> </w:t>
      </w:r>
      <w:r w:rsidRPr="002D1B68">
        <w:rPr>
          <w:sz w:val="22"/>
          <w:szCs w:val="22"/>
        </w:rPr>
        <w:t>lub</w:t>
      </w:r>
      <w:r w:rsidRPr="002D1B68">
        <w:rPr>
          <w:spacing w:val="31"/>
          <w:sz w:val="22"/>
          <w:szCs w:val="22"/>
        </w:rPr>
        <w:t xml:space="preserve"> </w:t>
      </w:r>
      <w:r w:rsidRPr="002D1B68">
        <w:rPr>
          <w:sz w:val="22"/>
          <w:szCs w:val="22"/>
        </w:rPr>
        <w:t>zdrowotne,</w:t>
      </w:r>
      <w:r w:rsidRPr="002D1B68">
        <w:rPr>
          <w:spacing w:val="33"/>
          <w:sz w:val="22"/>
          <w:szCs w:val="22"/>
        </w:rPr>
        <w:t xml:space="preserve"> </w:t>
      </w:r>
      <w:r w:rsidRPr="002D1B68">
        <w:rPr>
          <w:sz w:val="22"/>
          <w:szCs w:val="22"/>
        </w:rPr>
        <w:t>chyba</w:t>
      </w:r>
      <w:r w:rsidRPr="002D1B68">
        <w:rPr>
          <w:spacing w:val="32"/>
          <w:sz w:val="22"/>
          <w:szCs w:val="22"/>
        </w:rPr>
        <w:t xml:space="preserve"> </w:t>
      </w:r>
      <w:r w:rsidRPr="002D1B68">
        <w:rPr>
          <w:sz w:val="22"/>
          <w:szCs w:val="22"/>
        </w:rPr>
        <w:t>że</w:t>
      </w:r>
      <w:r w:rsidRPr="002D1B68">
        <w:rPr>
          <w:spacing w:val="32"/>
          <w:sz w:val="22"/>
          <w:szCs w:val="22"/>
        </w:rPr>
        <w:t xml:space="preserve"> </w:t>
      </w:r>
      <w:r w:rsidRPr="002D1B68">
        <w:rPr>
          <w:sz w:val="22"/>
          <w:szCs w:val="22"/>
        </w:rPr>
        <w:t>wykonawca</w:t>
      </w:r>
      <w:r w:rsidRPr="002D1B68">
        <w:rPr>
          <w:spacing w:val="33"/>
          <w:sz w:val="22"/>
          <w:szCs w:val="22"/>
        </w:rPr>
        <w:t xml:space="preserve"> </w:t>
      </w:r>
      <w:r w:rsidRPr="002D1B68">
        <w:rPr>
          <w:sz w:val="22"/>
          <w:szCs w:val="22"/>
        </w:rPr>
        <w:t>odpowiednio</w:t>
      </w:r>
      <w:r w:rsidRPr="002D1B68">
        <w:rPr>
          <w:spacing w:val="33"/>
          <w:sz w:val="22"/>
          <w:szCs w:val="22"/>
        </w:rPr>
        <w:t xml:space="preserve"> </w:t>
      </w:r>
      <w:r w:rsidRPr="002D1B68">
        <w:rPr>
          <w:sz w:val="22"/>
          <w:szCs w:val="22"/>
        </w:rPr>
        <w:t>przed upływem</w:t>
      </w:r>
      <w:r w:rsidRPr="002D1B68">
        <w:rPr>
          <w:spacing w:val="-5"/>
          <w:sz w:val="22"/>
          <w:szCs w:val="22"/>
        </w:rPr>
        <w:t xml:space="preserve"> </w:t>
      </w:r>
      <w:r w:rsidRPr="002D1B68">
        <w:rPr>
          <w:sz w:val="22"/>
          <w:szCs w:val="22"/>
        </w:rPr>
        <w:t>terminu</w:t>
      </w:r>
      <w:r w:rsidRPr="002D1B68">
        <w:rPr>
          <w:spacing w:val="-4"/>
          <w:sz w:val="22"/>
          <w:szCs w:val="22"/>
        </w:rPr>
        <w:t xml:space="preserve"> </w:t>
      </w:r>
      <w:r w:rsidRPr="002D1B68">
        <w:rPr>
          <w:sz w:val="22"/>
          <w:szCs w:val="22"/>
        </w:rPr>
        <w:t>do</w:t>
      </w:r>
      <w:r w:rsidRPr="002D1B68">
        <w:rPr>
          <w:spacing w:val="-4"/>
          <w:sz w:val="22"/>
          <w:szCs w:val="22"/>
        </w:rPr>
        <w:t xml:space="preserve"> </w:t>
      </w:r>
      <w:r w:rsidRPr="002D1B68">
        <w:rPr>
          <w:sz w:val="22"/>
          <w:szCs w:val="22"/>
        </w:rPr>
        <w:t>składania</w:t>
      </w:r>
      <w:r w:rsidRPr="002D1B68">
        <w:rPr>
          <w:spacing w:val="-4"/>
          <w:sz w:val="22"/>
          <w:szCs w:val="22"/>
        </w:rPr>
        <w:t xml:space="preserve"> </w:t>
      </w:r>
      <w:r w:rsidRPr="002D1B68">
        <w:rPr>
          <w:sz w:val="22"/>
          <w:szCs w:val="22"/>
        </w:rPr>
        <w:t>wniosków</w:t>
      </w:r>
      <w:r w:rsidRPr="002D1B68">
        <w:rPr>
          <w:spacing w:val="-6"/>
          <w:sz w:val="22"/>
          <w:szCs w:val="22"/>
        </w:rPr>
        <w:t xml:space="preserve"> </w:t>
      </w:r>
      <w:r w:rsidRPr="002D1B68">
        <w:rPr>
          <w:sz w:val="22"/>
          <w:szCs w:val="22"/>
        </w:rPr>
        <w:t>o</w:t>
      </w:r>
      <w:r w:rsidRPr="002D1B68">
        <w:rPr>
          <w:spacing w:val="-5"/>
          <w:sz w:val="22"/>
          <w:szCs w:val="22"/>
        </w:rPr>
        <w:t xml:space="preserve"> </w:t>
      </w:r>
      <w:r w:rsidRPr="002D1B68">
        <w:rPr>
          <w:sz w:val="22"/>
          <w:szCs w:val="22"/>
        </w:rPr>
        <w:t>dopuszczenie</w:t>
      </w:r>
      <w:r w:rsidRPr="002D1B68">
        <w:rPr>
          <w:spacing w:val="-3"/>
          <w:sz w:val="22"/>
          <w:szCs w:val="22"/>
        </w:rPr>
        <w:t xml:space="preserve"> </w:t>
      </w:r>
      <w:r w:rsidRPr="002D1B68">
        <w:rPr>
          <w:sz w:val="22"/>
          <w:szCs w:val="22"/>
        </w:rPr>
        <w:t>do</w:t>
      </w:r>
      <w:r w:rsidRPr="002D1B68">
        <w:rPr>
          <w:spacing w:val="-5"/>
          <w:sz w:val="22"/>
          <w:szCs w:val="22"/>
        </w:rPr>
        <w:t xml:space="preserve"> </w:t>
      </w:r>
      <w:r w:rsidRPr="002D1B68">
        <w:rPr>
          <w:sz w:val="22"/>
          <w:szCs w:val="22"/>
        </w:rPr>
        <w:t>udziału</w:t>
      </w:r>
      <w:r w:rsidRPr="002D1B68">
        <w:rPr>
          <w:spacing w:val="-3"/>
          <w:sz w:val="22"/>
          <w:szCs w:val="22"/>
        </w:rPr>
        <w:t xml:space="preserve"> </w:t>
      </w:r>
      <w:r w:rsidRPr="002D1B68">
        <w:rPr>
          <w:sz w:val="22"/>
          <w:szCs w:val="22"/>
        </w:rPr>
        <w:t>w</w:t>
      </w:r>
      <w:r w:rsidRPr="002D1B68">
        <w:rPr>
          <w:spacing w:val="-7"/>
          <w:sz w:val="22"/>
          <w:szCs w:val="22"/>
        </w:rPr>
        <w:t xml:space="preserve"> </w:t>
      </w:r>
      <w:r w:rsidRPr="002D1B68">
        <w:rPr>
          <w:sz w:val="22"/>
          <w:szCs w:val="22"/>
        </w:rPr>
        <w:t>postepowaniu albo</w:t>
      </w:r>
      <w:r w:rsidRPr="002D1B68">
        <w:rPr>
          <w:spacing w:val="-2"/>
          <w:sz w:val="22"/>
          <w:szCs w:val="22"/>
        </w:rPr>
        <w:t xml:space="preserve"> </w:t>
      </w:r>
      <w:r w:rsidRPr="002D1B68">
        <w:rPr>
          <w:sz w:val="22"/>
          <w:szCs w:val="22"/>
        </w:rPr>
        <w:t>przed</w:t>
      </w:r>
      <w:r w:rsidRPr="002D1B68">
        <w:rPr>
          <w:spacing w:val="-2"/>
          <w:sz w:val="22"/>
          <w:szCs w:val="22"/>
        </w:rPr>
        <w:t xml:space="preserve"> </w:t>
      </w:r>
      <w:r w:rsidRPr="002D1B68">
        <w:rPr>
          <w:sz w:val="22"/>
          <w:szCs w:val="22"/>
        </w:rPr>
        <w:t>upływem</w:t>
      </w:r>
      <w:r w:rsidRPr="002D1B68">
        <w:rPr>
          <w:spacing w:val="-2"/>
          <w:sz w:val="22"/>
          <w:szCs w:val="22"/>
        </w:rPr>
        <w:t xml:space="preserve"> </w:t>
      </w:r>
      <w:r w:rsidRPr="002D1B68">
        <w:rPr>
          <w:sz w:val="22"/>
          <w:szCs w:val="22"/>
        </w:rPr>
        <w:t>terminu</w:t>
      </w:r>
      <w:r w:rsidRPr="002D1B68">
        <w:rPr>
          <w:spacing w:val="-4"/>
          <w:sz w:val="22"/>
          <w:szCs w:val="22"/>
        </w:rPr>
        <w:t xml:space="preserve"> </w:t>
      </w:r>
      <w:r w:rsidRPr="002D1B68">
        <w:rPr>
          <w:sz w:val="22"/>
          <w:szCs w:val="22"/>
        </w:rPr>
        <w:t>składania</w:t>
      </w:r>
      <w:r w:rsidRPr="002D1B68">
        <w:rPr>
          <w:spacing w:val="-1"/>
          <w:sz w:val="22"/>
          <w:szCs w:val="22"/>
        </w:rPr>
        <w:t xml:space="preserve"> </w:t>
      </w:r>
      <w:r w:rsidRPr="002D1B68">
        <w:rPr>
          <w:sz w:val="22"/>
          <w:szCs w:val="22"/>
        </w:rPr>
        <w:t>ofert</w:t>
      </w:r>
      <w:r w:rsidRPr="002D1B68">
        <w:rPr>
          <w:spacing w:val="-4"/>
          <w:sz w:val="22"/>
          <w:szCs w:val="22"/>
        </w:rPr>
        <w:t xml:space="preserve"> </w:t>
      </w:r>
      <w:r w:rsidRPr="002D1B68">
        <w:rPr>
          <w:sz w:val="22"/>
          <w:szCs w:val="22"/>
        </w:rPr>
        <w:t>dokonał</w:t>
      </w:r>
      <w:r w:rsidRPr="002D1B68">
        <w:rPr>
          <w:spacing w:val="-2"/>
          <w:sz w:val="22"/>
          <w:szCs w:val="22"/>
        </w:rPr>
        <w:t xml:space="preserve"> </w:t>
      </w:r>
      <w:r w:rsidRPr="002D1B68">
        <w:rPr>
          <w:sz w:val="22"/>
          <w:szCs w:val="22"/>
        </w:rPr>
        <w:t>płatności</w:t>
      </w:r>
      <w:r w:rsidRPr="002D1B68">
        <w:rPr>
          <w:spacing w:val="-2"/>
          <w:sz w:val="22"/>
          <w:szCs w:val="22"/>
        </w:rPr>
        <w:t xml:space="preserve"> </w:t>
      </w:r>
      <w:r w:rsidRPr="002D1B68">
        <w:rPr>
          <w:sz w:val="22"/>
          <w:szCs w:val="22"/>
        </w:rPr>
        <w:t>należnych</w:t>
      </w:r>
      <w:r w:rsidRPr="002D1B68">
        <w:rPr>
          <w:spacing w:val="-2"/>
          <w:sz w:val="22"/>
          <w:szCs w:val="22"/>
        </w:rPr>
        <w:t xml:space="preserve"> </w:t>
      </w:r>
      <w:r w:rsidRPr="002D1B68">
        <w:rPr>
          <w:sz w:val="22"/>
          <w:szCs w:val="22"/>
        </w:rPr>
        <w:t>podatków,</w:t>
      </w:r>
      <w:r w:rsidRPr="002D1B68">
        <w:rPr>
          <w:spacing w:val="-1"/>
          <w:sz w:val="22"/>
          <w:szCs w:val="22"/>
        </w:rPr>
        <w:t xml:space="preserve"> </w:t>
      </w:r>
      <w:r w:rsidRPr="002D1B68">
        <w:rPr>
          <w:sz w:val="22"/>
          <w:szCs w:val="22"/>
        </w:rPr>
        <w:t>opłat</w:t>
      </w:r>
      <w:r w:rsidRPr="002D1B68">
        <w:rPr>
          <w:spacing w:val="16"/>
          <w:sz w:val="22"/>
          <w:szCs w:val="22"/>
        </w:rPr>
        <w:t xml:space="preserve"> </w:t>
      </w:r>
      <w:r w:rsidRPr="002D1B68">
        <w:rPr>
          <w:sz w:val="22"/>
          <w:szCs w:val="22"/>
        </w:rPr>
        <w:t>lub</w:t>
      </w:r>
      <w:r w:rsidRPr="002D1B68">
        <w:rPr>
          <w:spacing w:val="16"/>
          <w:sz w:val="22"/>
          <w:szCs w:val="22"/>
        </w:rPr>
        <w:t xml:space="preserve"> </w:t>
      </w:r>
      <w:r w:rsidRPr="002D1B68">
        <w:rPr>
          <w:sz w:val="22"/>
          <w:szCs w:val="22"/>
        </w:rPr>
        <w:t>składek</w:t>
      </w:r>
      <w:r w:rsidRPr="002D1B68">
        <w:rPr>
          <w:spacing w:val="15"/>
          <w:sz w:val="22"/>
          <w:szCs w:val="22"/>
        </w:rPr>
        <w:t xml:space="preserve"> </w:t>
      </w:r>
      <w:r w:rsidRPr="002D1B68">
        <w:rPr>
          <w:sz w:val="22"/>
          <w:szCs w:val="22"/>
        </w:rPr>
        <w:t>na</w:t>
      </w:r>
      <w:r w:rsidRPr="002D1B68">
        <w:rPr>
          <w:spacing w:val="18"/>
          <w:sz w:val="22"/>
          <w:szCs w:val="22"/>
        </w:rPr>
        <w:t xml:space="preserve"> </w:t>
      </w:r>
      <w:r w:rsidRPr="002D1B68">
        <w:rPr>
          <w:sz w:val="22"/>
          <w:szCs w:val="22"/>
        </w:rPr>
        <w:t>ubezpieczenie</w:t>
      </w:r>
      <w:r w:rsidRPr="002D1B68">
        <w:rPr>
          <w:spacing w:val="16"/>
          <w:sz w:val="22"/>
          <w:szCs w:val="22"/>
        </w:rPr>
        <w:t xml:space="preserve"> </w:t>
      </w:r>
      <w:r w:rsidRPr="002D1B68">
        <w:rPr>
          <w:sz w:val="22"/>
          <w:szCs w:val="22"/>
        </w:rPr>
        <w:t>społeczne</w:t>
      </w:r>
      <w:r w:rsidRPr="002D1B68">
        <w:rPr>
          <w:spacing w:val="19"/>
          <w:sz w:val="22"/>
          <w:szCs w:val="22"/>
        </w:rPr>
        <w:t xml:space="preserve"> </w:t>
      </w:r>
      <w:r w:rsidRPr="002D1B68">
        <w:rPr>
          <w:sz w:val="22"/>
          <w:szCs w:val="22"/>
        </w:rPr>
        <w:t>lub</w:t>
      </w:r>
      <w:r w:rsidRPr="002D1B68">
        <w:rPr>
          <w:spacing w:val="15"/>
          <w:sz w:val="22"/>
          <w:szCs w:val="22"/>
        </w:rPr>
        <w:t xml:space="preserve"> </w:t>
      </w:r>
      <w:r w:rsidRPr="002D1B68">
        <w:rPr>
          <w:sz w:val="22"/>
          <w:szCs w:val="22"/>
        </w:rPr>
        <w:t>zdrowotne</w:t>
      </w:r>
      <w:r w:rsidRPr="002D1B68">
        <w:rPr>
          <w:spacing w:val="18"/>
          <w:sz w:val="22"/>
          <w:szCs w:val="22"/>
        </w:rPr>
        <w:t xml:space="preserve"> </w:t>
      </w:r>
      <w:r w:rsidRPr="002D1B68">
        <w:rPr>
          <w:sz w:val="22"/>
          <w:szCs w:val="22"/>
        </w:rPr>
        <w:t>wraz</w:t>
      </w:r>
      <w:r w:rsidRPr="002D1B68">
        <w:rPr>
          <w:spacing w:val="16"/>
          <w:sz w:val="22"/>
          <w:szCs w:val="22"/>
        </w:rPr>
        <w:t xml:space="preserve"> </w:t>
      </w:r>
      <w:r w:rsidRPr="002D1B68">
        <w:rPr>
          <w:sz w:val="22"/>
          <w:szCs w:val="22"/>
        </w:rPr>
        <w:t>z</w:t>
      </w:r>
      <w:r w:rsidRPr="002D1B68">
        <w:rPr>
          <w:spacing w:val="17"/>
          <w:sz w:val="22"/>
          <w:szCs w:val="22"/>
        </w:rPr>
        <w:t xml:space="preserve"> </w:t>
      </w:r>
      <w:r w:rsidRPr="002D1B68">
        <w:rPr>
          <w:sz w:val="22"/>
          <w:szCs w:val="22"/>
        </w:rPr>
        <w:t>odsetkami</w:t>
      </w:r>
      <w:r w:rsidRPr="002D1B68">
        <w:rPr>
          <w:spacing w:val="18"/>
          <w:sz w:val="22"/>
          <w:szCs w:val="22"/>
        </w:rPr>
        <w:t xml:space="preserve"> </w:t>
      </w:r>
      <w:r w:rsidRPr="002D1B68">
        <w:rPr>
          <w:sz w:val="22"/>
          <w:szCs w:val="22"/>
        </w:rPr>
        <w:t>lub grzywnami</w:t>
      </w:r>
      <w:r w:rsidRPr="002D1B68">
        <w:rPr>
          <w:spacing w:val="1"/>
          <w:sz w:val="22"/>
          <w:szCs w:val="22"/>
        </w:rPr>
        <w:t xml:space="preserve"> </w:t>
      </w:r>
      <w:r w:rsidRPr="002D1B68">
        <w:rPr>
          <w:sz w:val="22"/>
          <w:szCs w:val="22"/>
        </w:rPr>
        <w:t>lub zawarł</w:t>
      </w:r>
      <w:r w:rsidRPr="002D1B68">
        <w:rPr>
          <w:spacing w:val="-1"/>
          <w:sz w:val="22"/>
          <w:szCs w:val="22"/>
        </w:rPr>
        <w:t xml:space="preserve"> </w:t>
      </w:r>
      <w:r w:rsidRPr="002D1B68">
        <w:rPr>
          <w:sz w:val="22"/>
          <w:szCs w:val="22"/>
        </w:rPr>
        <w:t>wiążące porozumienie w</w:t>
      </w:r>
      <w:r w:rsidRPr="002D1B68">
        <w:rPr>
          <w:spacing w:val="-2"/>
          <w:sz w:val="22"/>
          <w:szCs w:val="22"/>
        </w:rPr>
        <w:t xml:space="preserve"> </w:t>
      </w:r>
      <w:r w:rsidRPr="002D1B68">
        <w:rPr>
          <w:sz w:val="22"/>
          <w:szCs w:val="22"/>
        </w:rPr>
        <w:t>sprawie</w:t>
      </w:r>
      <w:r w:rsidRPr="002D1B68">
        <w:rPr>
          <w:spacing w:val="-1"/>
          <w:sz w:val="22"/>
          <w:szCs w:val="22"/>
        </w:rPr>
        <w:t xml:space="preserve"> </w:t>
      </w:r>
      <w:r w:rsidRPr="002D1B68">
        <w:rPr>
          <w:sz w:val="22"/>
          <w:szCs w:val="22"/>
        </w:rPr>
        <w:t>spłaty</w:t>
      </w:r>
      <w:r w:rsidRPr="002D1B68">
        <w:rPr>
          <w:spacing w:val="-1"/>
          <w:sz w:val="22"/>
          <w:szCs w:val="22"/>
        </w:rPr>
        <w:t xml:space="preserve"> </w:t>
      </w:r>
      <w:r w:rsidRPr="002D1B68">
        <w:rPr>
          <w:sz w:val="22"/>
          <w:szCs w:val="22"/>
        </w:rPr>
        <w:t>tych</w:t>
      </w:r>
      <w:r w:rsidRPr="002D1B68">
        <w:rPr>
          <w:spacing w:val="-1"/>
          <w:sz w:val="22"/>
          <w:szCs w:val="22"/>
        </w:rPr>
        <w:t xml:space="preserve"> </w:t>
      </w:r>
      <w:r w:rsidRPr="002D1B68">
        <w:rPr>
          <w:sz w:val="22"/>
          <w:szCs w:val="22"/>
        </w:rPr>
        <w:t>należności;</w:t>
      </w:r>
    </w:p>
    <w:p w14:paraId="7CC94BF7" w14:textId="77777777" w:rsidR="00103256" w:rsidRPr="002D1B68" w:rsidRDefault="00103256" w:rsidP="005519AD">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2D1B68">
        <w:rPr>
          <w:sz w:val="22"/>
          <w:szCs w:val="22"/>
        </w:rPr>
        <w:t>wobec którego prawomocnie orzeczono zakaz ubiegania się̨ o zamówienia</w:t>
      </w:r>
      <w:r w:rsidRPr="002D1B68">
        <w:rPr>
          <w:spacing w:val="6"/>
          <w:sz w:val="22"/>
          <w:szCs w:val="22"/>
        </w:rPr>
        <w:t xml:space="preserve"> </w:t>
      </w:r>
      <w:r w:rsidRPr="002D1B68">
        <w:rPr>
          <w:sz w:val="22"/>
          <w:szCs w:val="22"/>
        </w:rPr>
        <w:t>publiczne;</w:t>
      </w:r>
    </w:p>
    <w:p w14:paraId="51743273" w14:textId="0D94A5DF" w:rsidR="00103256" w:rsidRPr="002D1B68" w:rsidRDefault="00103256" w:rsidP="005519AD">
      <w:pPr>
        <w:pStyle w:val="Akapitzlist"/>
        <w:numPr>
          <w:ilvl w:val="1"/>
          <w:numId w:val="49"/>
        </w:numPr>
        <w:tabs>
          <w:tab w:val="left" w:pos="619"/>
        </w:tabs>
        <w:kinsoku w:val="0"/>
        <w:overflowPunct w:val="0"/>
        <w:autoSpaceDE w:val="0"/>
        <w:autoSpaceDN w:val="0"/>
        <w:adjustRightInd w:val="0"/>
        <w:ind w:left="426" w:right="110" w:hanging="426"/>
        <w:jc w:val="both"/>
        <w:rPr>
          <w:sz w:val="22"/>
          <w:szCs w:val="22"/>
        </w:rPr>
      </w:pPr>
      <w:r w:rsidRPr="002D1B68">
        <w:rPr>
          <w:sz w:val="22"/>
          <w:szCs w:val="22"/>
        </w:rPr>
        <w:t>jeżeli</w:t>
      </w:r>
      <w:r w:rsidRPr="002D1B68">
        <w:rPr>
          <w:spacing w:val="-10"/>
          <w:sz w:val="22"/>
          <w:szCs w:val="22"/>
        </w:rPr>
        <w:t xml:space="preserve"> </w:t>
      </w:r>
      <w:r w:rsidRPr="002D1B68">
        <w:rPr>
          <w:sz w:val="22"/>
          <w:szCs w:val="22"/>
        </w:rPr>
        <w:t>Zamawiający</w:t>
      </w:r>
      <w:r w:rsidRPr="002D1B68">
        <w:rPr>
          <w:spacing w:val="-11"/>
          <w:sz w:val="22"/>
          <w:szCs w:val="22"/>
        </w:rPr>
        <w:t xml:space="preserve"> </w:t>
      </w:r>
      <w:r w:rsidRPr="002D1B68">
        <w:rPr>
          <w:sz w:val="22"/>
          <w:szCs w:val="22"/>
        </w:rPr>
        <w:t>może</w:t>
      </w:r>
      <w:r w:rsidRPr="002D1B68">
        <w:rPr>
          <w:spacing w:val="-9"/>
          <w:sz w:val="22"/>
          <w:szCs w:val="22"/>
        </w:rPr>
        <w:t xml:space="preserve"> </w:t>
      </w:r>
      <w:r w:rsidRPr="002D1B68">
        <w:rPr>
          <w:sz w:val="22"/>
          <w:szCs w:val="22"/>
        </w:rPr>
        <w:t>stwierdzić́,</w:t>
      </w:r>
      <w:r w:rsidRPr="002D1B68">
        <w:rPr>
          <w:spacing w:val="-9"/>
          <w:sz w:val="22"/>
          <w:szCs w:val="22"/>
        </w:rPr>
        <w:t xml:space="preserve"> </w:t>
      </w:r>
      <w:r w:rsidRPr="002D1B68">
        <w:rPr>
          <w:sz w:val="22"/>
          <w:szCs w:val="22"/>
        </w:rPr>
        <w:t>na</w:t>
      </w:r>
      <w:r w:rsidRPr="002D1B68">
        <w:rPr>
          <w:spacing w:val="-12"/>
          <w:sz w:val="22"/>
          <w:szCs w:val="22"/>
        </w:rPr>
        <w:t xml:space="preserve"> </w:t>
      </w:r>
      <w:r w:rsidRPr="002D1B68">
        <w:rPr>
          <w:sz w:val="22"/>
          <w:szCs w:val="22"/>
        </w:rPr>
        <w:t>podstawie</w:t>
      </w:r>
      <w:r w:rsidRPr="002D1B68">
        <w:rPr>
          <w:spacing w:val="-8"/>
          <w:sz w:val="22"/>
          <w:szCs w:val="22"/>
        </w:rPr>
        <w:t xml:space="preserve"> </w:t>
      </w:r>
      <w:r w:rsidRPr="002D1B68">
        <w:rPr>
          <w:sz w:val="22"/>
          <w:szCs w:val="22"/>
        </w:rPr>
        <w:t>wiarygodnych</w:t>
      </w:r>
      <w:r w:rsidRPr="002D1B68">
        <w:rPr>
          <w:spacing w:val="-8"/>
          <w:sz w:val="22"/>
          <w:szCs w:val="22"/>
        </w:rPr>
        <w:t xml:space="preserve"> </w:t>
      </w:r>
      <w:r w:rsidRPr="002D1B68">
        <w:rPr>
          <w:sz w:val="22"/>
          <w:szCs w:val="22"/>
        </w:rPr>
        <w:t>przesłanek,</w:t>
      </w:r>
      <w:r w:rsidRPr="002D1B68">
        <w:rPr>
          <w:spacing w:val="-8"/>
          <w:sz w:val="22"/>
          <w:szCs w:val="22"/>
        </w:rPr>
        <w:t xml:space="preserve"> </w:t>
      </w:r>
      <w:r w:rsidRPr="002D1B68">
        <w:rPr>
          <w:sz w:val="22"/>
          <w:szCs w:val="22"/>
        </w:rPr>
        <w:t>że Wykonawca</w:t>
      </w:r>
      <w:r w:rsidRPr="002D1B68">
        <w:rPr>
          <w:spacing w:val="1"/>
          <w:sz w:val="22"/>
          <w:szCs w:val="22"/>
        </w:rPr>
        <w:t xml:space="preserve"> </w:t>
      </w:r>
      <w:r w:rsidRPr="002D1B68">
        <w:rPr>
          <w:sz w:val="22"/>
          <w:szCs w:val="22"/>
        </w:rPr>
        <w:t>zawarł</w:t>
      </w:r>
      <w:r w:rsidRPr="002D1B68">
        <w:rPr>
          <w:spacing w:val="-1"/>
          <w:sz w:val="22"/>
          <w:szCs w:val="22"/>
        </w:rPr>
        <w:t xml:space="preserve"> </w:t>
      </w:r>
      <w:r w:rsidRPr="002D1B68">
        <w:rPr>
          <w:sz w:val="22"/>
          <w:szCs w:val="22"/>
        </w:rPr>
        <w:t>z</w:t>
      </w:r>
      <w:r w:rsidRPr="002D1B68">
        <w:rPr>
          <w:spacing w:val="-2"/>
          <w:sz w:val="22"/>
          <w:szCs w:val="22"/>
        </w:rPr>
        <w:t xml:space="preserve"> </w:t>
      </w:r>
      <w:r w:rsidRPr="002D1B68">
        <w:rPr>
          <w:sz w:val="22"/>
          <w:szCs w:val="22"/>
        </w:rPr>
        <w:t>innymi</w:t>
      </w:r>
      <w:r w:rsidRPr="002D1B68">
        <w:rPr>
          <w:spacing w:val="1"/>
          <w:sz w:val="22"/>
          <w:szCs w:val="22"/>
        </w:rPr>
        <w:t xml:space="preserve"> </w:t>
      </w:r>
      <w:r w:rsidRPr="002D1B68">
        <w:rPr>
          <w:sz w:val="22"/>
          <w:szCs w:val="22"/>
        </w:rPr>
        <w:t>Wykonawcami</w:t>
      </w:r>
      <w:r w:rsidRPr="002D1B68">
        <w:rPr>
          <w:spacing w:val="-1"/>
          <w:sz w:val="22"/>
          <w:szCs w:val="22"/>
        </w:rPr>
        <w:t xml:space="preserve"> </w:t>
      </w:r>
      <w:r w:rsidRPr="002D1B68">
        <w:rPr>
          <w:sz w:val="22"/>
          <w:szCs w:val="22"/>
        </w:rPr>
        <w:t>porozumienie</w:t>
      </w:r>
      <w:r w:rsidRPr="002D1B68">
        <w:rPr>
          <w:spacing w:val="2"/>
          <w:sz w:val="22"/>
          <w:szCs w:val="22"/>
        </w:rPr>
        <w:t xml:space="preserve"> </w:t>
      </w:r>
      <w:r w:rsidRPr="002D1B68">
        <w:rPr>
          <w:sz w:val="22"/>
          <w:szCs w:val="22"/>
        </w:rPr>
        <w:t>mające</w:t>
      </w:r>
      <w:r w:rsidRPr="002D1B68">
        <w:rPr>
          <w:spacing w:val="-1"/>
          <w:sz w:val="22"/>
          <w:szCs w:val="22"/>
        </w:rPr>
        <w:t xml:space="preserve"> </w:t>
      </w:r>
      <w:r w:rsidRPr="002D1B68">
        <w:rPr>
          <w:sz w:val="22"/>
          <w:szCs w:val="22"/>
        </w:rPr>
        <w:t>na celu zakłócenie konkurencji,</w:t>
      </w:r>
      <w:r w:rsidRPr="002D1B68">
        <w:rPr>
          <w:spacing w:val="68"/>
          <w:sz w:val="22"/>
          <w:szCs w:val="22"/>
        </w:rPr>
        <w:t xml:space="preserve"> </w:t>
      </w:r>
      <w:r w:rsidR="00906E7E" w:rsidRPr="002D1B68">
        <w:rPr>
          <w:spacing w:val="68"/>
          <w:sz w:val="22"/>
          <w:szCs w:val="22"/>
        </w:rPr>
        <w:br/>
      </w:r>
      <w:r w:rsidRPr="002D1B68">
        <w:rPr>
          <w:sz w:val="22"/>
          <w:szCs w:val="22"/>
        </w:rPr>
        <w:t>w</w:t>
      </w:r>
      <w:r w:rsidRPr="002D1B68">
        <w:rPr>
          <w:spacing w:val="65"/>
          <w:sz w:val="22"/>
          <w:szCs w:val="22"/>
        </w:rPr>
        <w:t xml:space="preserve"> </w:t>
      </w:r>
      <w:r w:rsidRPr="002D1B68">
        <w:rPr>
          <w:sz w:val="22"/>
          <w:szCs w:val="22"/>
        </w:rPr>
        <w:t>szczególności</w:t>
      </w:r>
      <w:r w:rsidRPr="002D1B68">
        <w:rPr>
          <w:spacing w:val="67"/>
          <w:sz w:val="22"/>
          <w:szCs w:val="22"/>
        </w:rPr>
        <w:t xml:space="preserve"> </w:t>
      </w:r>
      <w:r w:rsidRPr="002D1B68">
        <w:rPr>
          <w:sz w:val="22"/>
          <w:szCs w:val="22"/>
        </w:rPr>
        <w:t>jeżeli</w:t>
      </w:r>
      <w:r w:rsidRPr="002D1B68">
        <w:rPr>
          <w:spacing w:val="67"/>
          <w:sz w:val="22"/>
          <w:szCs w:val="22"/>
        </w:rPr>
        <w:t xml:space="preserve"> </w:t>
      </w:r>
      <w:r w:rsidRPr="002D1B68">
        <w:rPr>
          <w:sz w:val="22"/>
          <w:szCs w:val="22"/>
        </w:rPr>
        <w:t>należąc</w:t>
      </w:r>
      <w:r w:rsidRPr="002D1B68">
        <w:rPr>
          <w:spacing w:val="68"/>
          <w:sz w:val="22"/>
          <w:szCs w:val="22"/>
        </w:rPr>
        <w:t xml:space="preserve"> </w:t>
      </w:r>
      <w:r w:rsidRPr="002D1B68">
        <w:rPr>
          <w:sz w:val="22"/>
          <w:szCs w:val="22"/>
        </w:rPr>
        <w:t>do</w:t>
      </w:r>
      <w:r w:rsidRPr="002D1B68">
        <w:rPr>
          <w:spacing w:val="67"/>
          <w:sz w:val="22"/>
          <w:szCs w:val="22"/>
        </w:rPr>
        <w:t xml:space="preserve"> </w:t>
      </w:r>
      <w:r w:rsidRPr="002D1B68">
        <w:rPr>
          <w:sz w:val="22"/>
          <w:szCs w:val="22"/>
        </w:rPr>
        <w:t>tej</w:t>
      </w:r>
      <w:r w:rsidRPr="002D1B68">
        <w:rPr>
          <w:spacing w:val="67"/>
          <w:sz w:val="22"/>
          <w:szCs w:val="22"/>
        </w:rPr>
        <w:t xml:space="preserve"> </w:t>
      </w:r>
      <w:r w:rsidRPr="002D1B68">
        <w:rPr>
          <w:sz w:val="22"/>
          <w:szCs w:val="22"/>
        </w:rPr>
        <w:t>samej</w:t>
      </w:r>
      <w:r w:rsidRPr="002D1B68">
        <w:rPr>
          <w:spacing w:val="67"/>
          <w:sz w:val="22"/>
          <w:szCs w:val="22"/>
        </w:rPr>
        <w:t xml:space="preserve"> </w:t>
      </w:r>
      <w:r w:rsidRPr="002D1B68">
        <w:rPr>
          <w:sz w:val="22"/>
          <w:szCs w:val="22"/>
        </w:rPr>
        <w:t>grupy</w:t>
      </w:r>
      <w:r w:rsidRPr="002D1B68">
        <w:rPr>
          <w:spacing w:val="67"/>
          <w:sz w:val="22"/>
          <w:szCs w:val="22"/>
        </w:rPr>
        <w:t xml:space="preserve"> </w:t>
      </w:r>
      <w:r w:rsidRPr="002D1B68">
        <w:rPr>
          <w:sz w:val="22"/>
          <w:szCs w:val="22"/>
        </w:rPr>
        <w:t>kapitałowej</w:t>
      </w:r>
      <w:r w:rsidRPr="002D1B68">
        <w:rPr>
          <w:spacing w:val="67"/>
          <w:sz w:val="22"/>
          <w:szCs w:val="22"/>
        </w:rPr>
        <w:t xml:space="preserve"> </w:t>
      </w:r>
      <w:r w:rsidRPr="002D1B68">
        <w:rPr>
          <w:sz w:val="22"/>
          <w:szCs w:val="22"/>
        </w:rPr>
        <w:t>w rozumieniu</w:t>
      </w:r>
      <w:r w:rsidRPr="002D1B68">
        <w:rPr>
          <w:spacing w:val="9"/>
          <w:sz w:val="22"/>
          <w:szCs w:val="22"/>
        </w:rPr>
        <w:t xml:space="preserve"> </w:t>
      </w:r>
      <w:r w:rsidRPr="002D1B68">
        <w:rPr>
          <w:sz w:val="22"/>
          <w:szCs w:val="22"/>
        </w:rPr>
        <w:t>ustawy</w:t>
      </w:r>
      <w:r w:rsidRPr="002D1B68">
        <w:rPr>
          <w:spacing w:val="9"/>
          <w:sz w:val="22"/>
          <w:szCs w:val="22"/>
        </w:rPr>
        <w:t xml:space="preserve"> </w:t>
      </w:r>
      <w:r w:rsidRPr="002D1B68">
        <w:rPr>
          <w:sz w:val="22"/>
          <w:szCs w:val="22"/>
        </w:rPr>
        <w:t>z</w:t>
      </w:r>
      <w:r w:rsidRPr="002D1B68">
        <w:rPr>
          <w:spacing w:val="8"/>
          <w:sz w:val="22"/>
          <w:szCs w:val="22"/>
        </w:rPr>
        <w:t xml:space="preserve"> </w:t>
      </w:r>
      <w:r w:rsidRPr="002D1B68">
        <w:rPr>
          <w:sz w:val="22"/>
          <w:szCs w:val="22"/>
        </w:rPr>
        <w:t>dnia</w:t>
      </w:r>
      <w:r w:rsidRPr="002D1B68">
        <w:rPr>
          <w:spacing w:val="8"/>
          <w:sz w:val="22"/>
          <w:szCs w:val="22"/>
        </w:rPr>
        <w:t xml:space="preserve"> </w:t>
      </w:r>
      <w:r w:rsidRPr="002D1B68">
        <w:rPr>
          <w:sz w:val="22"/>
          <w:szCs w:val="22"/>
        </w:rPr>
        <w:t>16</w:t>
      </w:r>
      <w:r w:rsidRPr="002D1B68">
        <w:rPr>
          <w:spacing w:val="8"/>
          <w:sz w:val="22"/>
          <w:szCs w:val="22"/>
        </w:rPr>
        <w:t xml:space="preserve"> </w:t>
      </w:r>
      <w:r w:rsidRPr="002D1B68">
        <w:rPr>
          <w:sz w:val="22"/>
          <w:szCs w:val="22"/>
        </w:rPr>
        <w:t>lutego</w:t>
      </w:r>
      <w:r w:rsidRPr="002D1B68">
        <w:rPr>
          <w:spacing w:val="10"/>
          <w:sz w:val="22"/>
          <w:szCs w:val="22"/>
        </w:rPr>
        <w:t xml:space="preserve"> </w:t>
      </w:r>
      <w:r w:rsidRPr="002D1B68">
        <w:rPr>
          <w:sz w:val="22"/>
          <w:szCs w:val="22"/>
        </w:rPr>
        <w:t>2007</w:t>
      </w:r>
      <w:r w:rsidRPr="002D1B68">
        <w:rPr>
          <w:spacing w:val="8"/>
          <w:sz w:val="22"/>
          <w:szCs w:val="22"/>
        </w:rPr>
        <w:t xml:space="preserve"> </w:t>
      </w:r>
      <w:r w:rsidRPr="002D1B68">
        <w:rPr>
          <w:sz w:val="22"/>
          <w:szCs w:val="22"/>
        </w:rPr>
        <w:t>r.</w:t>
      </w:r>
      <w:r w:rsidRPr="002D1B68">
        <w:rPr>
          <w:spacing w:val="9"/>
          <w:sz w:val="22"/>
          <w:szCs w:val="22"/>
        </w:rPr>
        <w:t xml:space="preserve"> </w:t>
      </w:r>
      <w:r w:rsidRPr="002D1B68">
        <w:rPr>
          <w:sz w:val="22"/>
          <w:szCs w:val="22"/>
        </w:rPr>
        <w:t>o</w:t>
      </w:r>
      <w:r w:rsidRPr="002D1B68">
        <w:rPr>
          <w:spacing w:val="10"/>
          <w:sz w:val="22"/>
          <w:szCs w:val="22"/>
        </w:rPr>
        <w:t xml:space="preserve"> </w:t>
      </w:r>
      <w:r w:rsidRPr="002D1B68">
        <w:rPr>
          <w:sz w:val="22"/>
          <w:szCs w:val="22"/>
        </w:rPr>
        <w:t>ochronie</w:t>
      </w:r>
      <w:r w:rsidRPr="002D1B68">
        <w:rPr>
          <w:spacing w:val="11"/>
          <w:sz w:val="22"/>
          <w:szCs w:val="22"/>
        </w:rPr>
        <w:t xml:space="preserve"> </w:t>
      </w:r>
      <w:r w:rsidRPr="002D1B68">
        <w:rPr>
          <w:sz w:val="22"/>
          <w:szCs w:val="22"/>
        </w:rPr>
        <w:t>konkurencji</w:t>
      </w:r>
      <w:r w:rsidRPr="002D1B68">
        <w:rPr>
          <w:spacing w:val="12"/>
          <w:sz w:val="22"/>
          <w:szCs w:val="22"/>
        </w:rPr>
        <w:t xml:space="preserve"> </w:t>
      </w:r>
      <w:r w:rsidRPr="002D1B68">
        <w:rPr>
          <w:sz w:val="22"/>
          <w:szCs w:val="22"/>
        </w:rPr>
        <w:t>i</w:t>
      </w:r>
      <w:r w:rsidRPr="002D1B68">
        <w:rPr>
          <w:spacing w:val="10"/>
          <w:sz w:val="22"/>
          <w:szCs w:val="22"/>
        </w:rPr>
        <w:t xml:space="preserve"> </w:t>
      </w:r>
      <w:r w:rsidRPr="002D1B68">
        <w:rPr>
          <w:sz w:val="22"/>
          <w:szCs w:val="22"/>
        </w:rPr>
        <w:t>konsumentów,</w:t>
      </w:r>
      <w:r w:rsidRPr="002D1B68">
        <w:rPr>
          <w:spacing w:val="-1"/>
          <w:sz w:val="22"/>
          <w:szCs w:val="22"/>
        </w:rPr>
        <w:t xml:space="preserve"> </w:t>
      </w:r>
      <w:r w:rsidRPr="002D1B68">
        <w:rPr>
          <w:sz w:val="22"/>
          <w:szCs w:val="22"/>
        </w:rPr>
        <w:t>złożyli</w:t>
      </w:r>
      <w:r w:rsidRPr="002D1B68">
        <w:rPr>
          <w:spacing w:val="27"/>
          <w:sz w:val="22"/>
          <w:szCs w:val="22"/>
        </w:rPr>
        <w:t xml:space="preserve"> </w:t>
      </w:r>
      <w:r w:rsidRPr="002D1B68">
        <w:rPr>
          <w:sz w:val="22"/>
          <w:szCs w:val="22"/>
        </w:rPr>
        <w:t>odrębne</w:t>
      </w:r>
      <w:r w:rsidRPr="002D1B68">
        <w:rPr>
          <w:spacing w:val="27"/>
          <w:sz w:val="22"/>
          <w:szCs w:val="22"/>
        </w:rPr>
        <w:t xml:space="preserve"> </w:t>
      </w:r>
      <w:r w:rsidRPr="002D1B68">
        <w:rPr>
          <w:sz w:val="22"/>
          <w:szCs w:val="22"/>
        </w:rPr>
        <w:t>oferty,</w:t>
      </w:r>
      <w:r w:rsidRPr="002D1B68">
        <w:rPr>
          <w:spacing w:val="27"/>
          <w:sz w:val="22"/>
          <w:szCs w:val="22"/>
        </w:rPr>
        <w:t xml:space="preserve"> </w:t>
      </w:r>
      <w:r w:rsidRPr="002D1B68">
        <w:rPr>
          <w:sz w:val="22"/>
          <w:szCs w:val="22"/>
        </w:rPr>
        <w:t>oferty</w:t>
      </w:r>
      <w:r w:rsidRPr="002D1B68">
        <w:rPr>
          <w:spacing w:val="25"/>
          <w:sz w:val="22"/>
          <w:szCs w:val="22"/>
        </w:rPr>
        <w:t xml:space="preserve"> </w:t>
      </w:r>
      <w:r w:rsidRPr="002D1B68">
        <w:rPr>
          <w:sz w:val="22"/>
          <w:szCs w:val="22"/>
        </w:rPr>
        <w:t>częściowe</w:t>
      </w:r>
      <w:r w:rsidRPr="002D1B68">
        <w:rPr>
          <w:spacing w:val="28"/>
          <w:sz w:val="22"/>
          <w:szCs w:val="22"/>
        </w:rPr>
        <w:t xml:space="preserve"> </w:t>
      </w:r>
      <w:r w:rsidRPr="002D1B68">
        <w:rPr>
          <w:sz w:val="22"/>
          <w:szCs w:val="22"/>
        </w:rPr>
        <w:t>lub</w:t>
      </w:r>
      <w:r w:rsidRPr="002D1B68">
        <w:rPr>
          <w:spacing w:val="27"/>
          <w:sz w:val="22"/>
          <w:szCs w:val="22"/>
        </w:rPr>
        <w:t xml:space="preserve"> </w:t>
      </w:r>
      <w:r w:rsidRPr="002D1B68">
        <w:rPr>
          <w:sz w:val="22"/>
          <w:szCs w:val="22"/>
        </w:rPr>
        <w:t>wnioski</w:t>
      </w:r>
      <w:r w:rsidRPr="002D1B68">
        <w:rPr>
          <w:spacing w:val="28"/>
          <w:sz w:val="22"/>
          <w:szCs w:val="22"/>
        </w:rPr>
        <w:t xml:space="preserve"> </w:t>
      </w:r>
      <w:r w:rsidRPr="002D1B68">
        <w:rPr>
          <w:sz w:val="22"/>
          <w:szCs w:val="22"/>
        </w:rPr>
        <w:t>o</w:t>
      </w:r>
      <w:r w:rsidRPr="002D1B68">
        <w:rPr>
          <w:spacing w:val="26"/>
          <w:sz w:val="22"/>
          <w:szCs w:val="22"/>
        </w:rPr>
        <w:t xml:space="preserve"> </w:t>
      </w:r>
      <w:r w:rsidRPr="002D1B68">
        <w:rPr>
          <w:sz w:val="22"/>
          <w:szCs w:val="22"/>
        </w:rPr>
        <w:t>dopuszczenie</w:t>
      </w:r>
      <w:r w:rsidRPr="002D1B68">
        <w:rPr>
          <w:spacing w:val="29"/>
          <w:sz w:val="22"/>
          <w:szCs w:val="22"/>
        </w:rPr>
        <w:t xml:space="preserve"> </w:t>
      </w:r>
      <w:r w:rsidRPr="002D1B68">
        <w:rPr>
          <w:sz w:val="22"/>
          <w:szCs w:val="22"/>
        </w:rPr>
        <w:t>do</w:t>
      </w:r>
      <w:r w:rsidRPr="002D1B68">
        <w:rPr>
          <w:spacing w:val="26"/>
          <w:sz w:val="22"/>
          <w:szCs w:val="22"/>
        </w:rPr>
        <w:t xml:space="preserve"> </w:t>
      </w:r>
      <w:r w:rsidRPr="002D1B68">
        <w:rPr>
          <w:sz w:val="22"/>
          <w:szCs w:val="22"/>
        </w:rPr>
        <w:t>udziału</w:t>
      </w:r>
      <w:r w:rsidRPr="002D1B68">
        <w:rPr>
          <w:spacing w:val="28"/>
          <w:sz w:val="22"/>
          <w:szCs w:val="22"/>
        </w:rPr>
        <w:t xml:space="preserve"> </w:t>
      </w:r>
      <w:r w:rsidRPr="002D1B68">
        <w:rPr>
          <w:sz w:val="22"/>
          <w:szCs w:val="22"/>
        </w:rPr>
        <w:t>w postępowaniu,</w:t>
      </w:r>
      <w:r w:rsidRPr="002D1B68">
        <w:rPr>
          <w:spacing w:val="18"/>
          <w:sz w:val="22"/>
          <w:szCs w:val="22"/>
        </w:rPr>
        <w:t xml:space="preserve"> </w:t>
      </w:r>
      <w:r w:rsidRPr="002D1B68">
        <w:rPr>
          <w:sz w:val="22"/>
          <w:szCs w:val="22"/>
        </w:rPr>
        <w:t>chyba</w:t>
      </w:r>
      <w:r w:rsidRPr="002D1B68">
        <w:rPr>
          <w:spacing w:val="16"/>
          <w:sz w:val="22"/>
          <w:szCs w:val="22"/>
        </w:rPr>
        <w:t xml:space="preserve"> </w:t>
      </w:r>
      <w:r w:rsidRPr="002D1B68">
        <w:rPr>
          <w:sz w:val="22"/>
          <w:szCs w:val="22"/>
        </w:rPr>
        <w:t>że</w:t>
      </w:r>
      <w:r w:rsidRPr="002D1B68">
        <w:rPr>
          <w:spacing w:val="16"/>
          <w:sz w:val="22"/>
          <w:szCs w:val="22"/>
        </w:rPr>
        <w:t xml:space="preserve"> </w:t>
      </w:r>
      <w:r w:rsidRPr="002D1B68">
        <w:rPr>
          <w:sz w:val="22"/>
          <w:szCs w:val="22"/>
        </w:rPr>
        <w:t>wykażą̨,</w:t>
      </w:r>
      <w:r w:rsidRPr="002D1B68">
        <w:rPr>
          <w:spacing w:val="17"/>
          <w:sz w:val="22"/>
          <w:szCs w:val="22"/>
        </w:rPr>
        <w:t xml:space="preserve"> </w:t>
      </w:r>
      <w:r w:rsidRPr="002D1B68">
        <w:rPr>
          <w:sz w:val="22"/>
          <w:szCs w:val="22"/>
        </w:rPr>
        <w:t>że</w:t>
      </w:r>
      <w:r w:rsidRPr="002D1B68">
        <w:rPr>
          <w:spacing w:val="17"/>
          <w:sz w:val="22"/>
          <w:szCs w:val="22"/>
        </w:rPr>
        <w:t xml:space="preserve"> </w:t>
      </w:r>
      <w:r w:rsidRPr="002D1B68">
        <w:rPr>
          <w:sz w:val="22"/>
          <w:szCs w:val="22"/>
        </w:rPr>
        <w:t>przygotowali</w:t>
      </w:r>
      <w:r w:rsidRPr="002D1B68">
        <w:rPr>
          <w:spacing w:val="17"/>
          <w:sz w:val="22"/>
          <w:szCs w:val="22"/>
        </w:rPr>
        <w:t xml:space="preserve"> </w:t>
      </w:r>
      <w:r w:rsidRPr="002D1B68">
        <w:rPr>
          <w:sz w:val="22"/>
          <w:szCs w:val="22"/>
        </w:rPr>
        <w:t>te</w:t>
      </w:r>
      <w:r w:rsidRPr="002D1B68">
        <w:rPr>
          <w:spacing w:val="17"/>
          <w:sz w:val="22"/>
          <w:szCs w:val="22"/>
        </w:rPr>
        <w:t xml:space="preserve"> </w:t>
      </w:r>
      <w:r w:rsidRPr="002D1B68">
        <w:rPr>
          <w:sz w:val="22"/>
          <w:szCs w:val="22"/>
        </w:rPr>
        <w:t>oferty</w:t>
      </w:r>
      <w:r w:rsidRPr="002D1B68">
        <w:rPr>
          <w:spacing w:val="16"/>
          <w:sz w:val="22"/>
          <w:szCs w:val="22"/>
        </w:rPr>
        <w:t xml:space="preserve"> </w:t>
      </w:r>
      <w:r w:rsidRPr="002D1B68">
        <w:rPr>
          <w:sz w:val="22"/>
          <w:szCs w:val="22"/>
        </w:rPr>
        <w:t>lub</w:t>
      </w:r>
      <w:r w:rsidRPr="002D1B68">
        <w:rPr>
          <w:spacing w:val="18"/>
          <w:sz w:val="22"/>
          <w:szCs w:val="22"/>
        </w:rPr>
        <w:t xml:space="preserve"> </w:t>
      </w:r>
      <w:r w:rsidRPr="002D1B68">
        <w:rPr>
          <w:sz w:val="22"/>
          <w:szCs w:val="22"/>
        </w:rPr>
        <w:t>wnioski</w:t>
      </w:r>
      <w:r w:rsidRPr="002D1B68">
        <w:rPr>
          <w:spacing w:val="15"/>
          <w:sz w:val="22"/>
          <w:szCs w:val="22"/>
        </w:rPr>
        <w:t xml:space="preserve"> </w:t>
      </w:r>
      <w:r w:rsidRPr="002D1B68">
        <w:rPr>
          <w:sz w:val="22"/>
          <w:szCs w:val="22"/>
        </w:rPr>
        <w:t>niezależnie od siebie;</w:t>
      </w:r>
    </w:p>
    <w:p w14:paraId="71C03905" w14:textId="5456F18A" w:rsidR="00103256" w:rsidRDefault="00103256" w:rsidP="005519AD">
      <w:pPr>
        <w:pStyle w:val="Akapitzlist"/>
        <w:numPr>
          <w:ilvl w:val="1"/>
          <w:numId w:val="49"/>
        </w:numPr>
        <w:tabs>
          <w:tab w:val="left" w:pos="611"/>
        </w:tabs>
        <w:kinsoku w:val="0"/>
        <w:overflowPunct w:val="0"/>
        <w:autoSpaceDE w:val="0"/>
        <w:autoSpaceDN w:val="0"/>
        <w:adjustRightInd w:val="0"/>
        <w:ind w:left="426" w:right="110" w:hanging="426"/>
        <w:jc w:val="both"/>
        <w:rPr>
          <w:sz w:val="22"/>
          <w:szCs w:val="22"/>
        </w:rPr>
      </w:pPr>
      <w:r w:rsidRPr="002D1B68">
        <w:rPr>
          <w:sz w:val="22"/>
          <w:szCs w:val="22"/>
        </w:rPr>
        <w:t xml:space="preserve">jeżeli, w przypadkach, o których mowa w art. 85 ust. 1 Pzp, doszło do zakłócenia konkurencji wynikającego z wcześniejszego zaangażowania tego Wykonawcy lub podmiotu, który należy </w:t>
      </w:r>
      <w:r w:rsidR="00906E7E" w:rsidRPr="002D1B68">
        <w:rPr>
          <w:sz w:val="22"/>
          <w:szCs w:val="22"/>
        </w:rPr>
        <w:br/>
      </w:r>
      <w:r w:rsidRPr="002D1B68">
        <w:rPr>
          <w:sz w:val="22"/>
          <w:szCs w:val="22"/>
        </w:rPr>
        <w:t xml:space="preserve">z wykonawcą do tej samej grupy kapitałowej w rozumieniu ustawy z dnia 16 lutego 2007 r. </w:t>
      </w:r>
      <w:r w:rsidR="00906E7E" w:rsidRPr="002D1B68">
        <w:rPr>
          <w:sz w:val="22"/>
          <w:szCs w:val="22"/>
        </w:rPr>
        <w:br/>
      </w:r>
      <w:r w:rsidRPr="002D1B68">
        <w:rPr>
          <w:sz w:val="22"/>
          <w:szCs w:val="22"/>
        </w:rPr>
        <w:t>o ochronie konkurencji i konsumentów, chyba że spowodowane tym zakłócenie konkurencji może być́ wyeliminowane w inny sposób niż̇ przez wykluczenie Wykonawcy z udziału w postępowaniu o udzielenie</w:t>
      </w:r>
      <w:r w:rsidRPr="002D1B68">
        <w:rPr>
          <w:spacing w:val="22"/>
          <w:sz w:val="22"/>
          <w:szCs w:val="22"/>
        </w:rPr>
        <w:t xml:space="preserve"> </w:t>
      </w:r>
      <w:r w:rsidRPr="002D1B68">
        <w:rPr>
          <w:sz w:val="22"/>
          <w:szCs w:val="22"/>
        </w:rPr>
        <w:t>zamówienia.</w:t>
      </w:r>
    </w:p>
    <w:p w14:paraId="363FE467" w14:textId="77777777" w:rsidR="008F3FA5" w:rsidRPr="002D1B68" w:rsidRDefault="008F3FA5" w:rsidP="008F3FA5">
      <w:pPr>
        <w:pStyle w:val="Akapitzlist"/>
        <w:tabs>
          <w:tab w:val="left" w:pos="611"/>
        </w:tabs>
        <w:kinsoku w:val="0"/>
        <w:overflowPunct w:val="0"/>
        <w:autoSpaceDE w:val="0"/>
        <w:autoSpaceDN w:val="0"/>
        <w:adjustRightInd w:val="0"/>
        <w:ind w:left="426" w:right="110"/>
        <w:jc w:val="both"/>
        <w:rPr>
          <w:sz w:val="22"/>
          <w:szCs w:val="22"/>
        </w:rPr>
      </w:pPr>
    </w:p>
    <w:p w14:paraId="76586D73" w14:textId="267D27C8" w:rsidR="00103256" w:rsidRPr="008F3FA5" w:rsidRDefault="00103256" w:rsidP="005519AD">
      <w:pPr>
        <w:pStyle w:val="Akapitzlist"/>
        <w:numPr>
          <w:ilvl w:val="0"/>
          <w:numId w:val="37"/>
        </w:numPr>
        <w:tabs>
          <w:tab w:val="left" w:pos="426"/>
        </w:tabs>
        <w:kinsoku w:val="0"/>
        <w:overflowPunct w:val="0"/>
        <w:autoSpaceDE w:val="0"/>
        <w:autoSpaceDN w:val="0"/>
        <w:adjustRightInd w:val="0"/>
        <w:ind w:left="284" w:right="112" w:hanging="284"/>
        <w:jc w:val="both"/>
        <w:rPr>
          <w:strike/>
          <w:sz w:val="22"/>
          <w:szCs w:val="22"/>
        </w:rPr>
      </w:pPr>
      <w:r w:rsidRPr="002D1B68">
        <w:rPr>
          <w:sz w:val="22"/>
          <w:szCs w:val="22"/>
        </w:rPr>
        <w:t xml:space="preserve">Wykonawca może zostać́ wykluczony przez zamawiającego na każdym etapie postępowania </w:t>
      </w:r>
      <w:r w:rsidR="00906E7E" w:rsidRPr="002D1B68">
        <w:rPr>
          <w:sz w:val="22"/>
          <w:szCs w:val="22"/>
        </w:rPr>
        <w:br/>
      </w:r>
      <w:r w:rsidRPr="002D1B68">
        <w:rPr>
          <w:sz w:val="22"/>
          <w:szCs w:val="22"/>
        </w:rPr>
        <w:t xml:space="preserve">o </w:t>
      </w:r>
      <w:r w:rsidRPr="002D1B68">
        <w:rPr>
          <w:spacing w:val="-2"/>
          <w:sz w:val="22"/>
          <w:szCs w:val="22"/>
        </w:rPr>
        <w:t>u</w:t>
      </w:r>
      <w:r w:rsidRPr="002D1B68">
        <w:rPr>
          <w:sz w:val="22"/>
          <w:szCs w:val="22"/>
        </w:rPr>
        <w:t>d</w:t>
      </w:r>
      <w:r w:rsidRPr="002D1B68">
        <w:rPr>
          <w:spacing w:val="-2"/>
          <w:sz w:val="22"/>
          <w:szCs w:val="22"/>
        </w:rPr>
        <w:t>z</w:t>
      </w:r>
      <w:r w:rsidRPr="002D1B68">
        <w:rPr>
          <w:sz w:val="22"/>
          <w:szCs w:val="22"/>
        </w:rPr>
        <w:t>i</w:t>
      </w:r>
      <w:r w:rsidRPr="002D1B68">
        <w:rPr>
          <w:spacing w:val="-2"/>
          <w:sz w:val="22"/>
          <w:szCs w:val="22"/>
        </w:rPr>
        <w:t>el</w:t>
      </w:r>
      <w:r w:rsidRPr="002D1B68">
        <w:rPr>
          <w:sz w:val="22"/>
          <w:szCs w:val="22"/>
        </w:rPr>
        <w:t>en</w:t>
      </w:r>
      <w:r w:rsidRPr="002D1B68">
        <w:rPr>
          <w:spacing w:val="-2"/>
          <w:sz w:val="22"/>
          <w:szCs w:val="22"/>
        </w:rPr>
        <w:t>i</w:t>
      </w:r>
      <w:r w:rsidRPr="002D1B68">
        <w:rPr>
          <w:sz w:val="22"/>
          <w:szCs w:val="22"/>
        </w:rPr>
        <w:t>e</w:t>
      </w:r>
      <w:r w:rsidRPr="002D1B68">
        <w:rPr>
          <w:spacing w:val="1"/>
          <w:sz w:val="22"/>
          <w:szCs w:val="22"/>
        </w:rPr>
        <w:t xml:space="preserve"> </w:t>
      </w:r>
      <w:r w:rsidRPr="002D1B68">
        <w:rPr>
          <w:spacing w:val="-2"/>
          <w:sz w:val="22"/>
          <w:szCs w:val="22"/>
        </w:rPr>
        <w:t>z</w:t>
      </w:r>
      <w:r w:rsidRPr="002D1B68">
        <w:rPr>
          <w:sz w:val="22"/>
          <w:szCs w:val="22"/>
        </w:rPr>
        <w:t>amó</w:t>
      </w:r>
      <w:r w:rsidRPr="002D1B68">
        <w:rPr>
          <w:spacing w:val="-1"/>
          <w:sz w:val="22"/>
          <w:szCs w:val="22"/>
        </w:rPr>
        <w:t>w</w:t>
      </w:r>
      <w:r w:rsidRPr="002D1B68">
        <w:rPr>
          <w:sz w:val="22"/>
          <w:szCs w:val="22"/>
        </w:rPr>
        <w:t>ien</w:t>
      </w:r>
      <w:r w:rsidRPr="002D1B68">
        <w:rPr>
          <w:spacing w:val="-2"/>
          <w:sz w:val="22"/>
          <w:szCs w:val="22"/>
        </w:rPr>
        <w:t>i</w:t>
      </w:r>
      <w:r w:rsidRPr="002D1B68">
        <w:rPr>
          <w:sz w:val="22"/>
          <w:szCs w:val="22"/>
        </w:rPr>
        <w:t>a.</w:t>
      </w:r>
    </w:p>
    <w:p w14:paraId="57CBCE55" w14:textId="77777777" w:rsidR="008F3FA5" w:rsidRPr="002D1B68" w:rsidRDefault="008F3FA5" w:rsidP="008F3FA5">
      <w:pPr>
        <w:pStyle w:val="Akapitzlist"/>
        <w:tabs>
          <w:tab w:val="left" w:pos="426"/>
        </w:tabs>
        <w:kinsoku w:val="0"/>
        <w:overflowPunct w:val="0"/>
        <w:autoSpaceDE w:val="0"/>
        <w:autoSpaceDN w:val="0"/>
        <w:adjustRightInd w:val="0"/>
        <w:ind w:left="284" w:right="112"/>
        <w:jc w:val="both"/>
        <w:rPr>
          <w:strike/>
          <w:sz w:val="22"/>
          <w:szCs w:val="22"/>
        </w:rPr>
      </w:pPr>
    </w:p>
    <w:p w14:paraId="341C0C62" w14:textId="77777777" w:rsidR="00B375C6" w:rsidRDefault="00103256" w:rsidP="00B375C6">
      <w:pPr>
        <w:pStyle w:val="Tekstpodstawowy"/>
        <w:numPr>
          <w:ilvl w:val="0"/>
          <w:numId w:val="37"/>
        </w:numPr>
        <w:kinsoku w:val="0"/>
        <w:overflowPunct w:val="0"/>
        <w:spacing w:after="0"/>
        <w:ind w:left="284" w:right="57" w:hanging="284"/>
        <w:jc w:val="both"/>
        <w:rPr>
          <w:sz w:val="22"/>
          <w:szCs w:val="22"/>
        </w:rPr>
      </w:pPr>
      <w:r w:rsidRPr="002D1B68">
        <w:rPr>
          <w:sz w:val="22"/>
          <w:szCs w:val="22"/>
        </w:rPr>
        <w:t>Zamawiający nie przewiduje wykluczenia wykonawcy na podstawie art. 109 ust. 1 Pzp.</w:t>
      </w:r>
    </w:p>
    <w:p w14:paraId="560CB447" w14:textId="77777777" w:rsidR="008F3FA5" w:rsidRDefault="008F3FA5" w:rsidP="008F3FA5">
      <w:pPr>
        <w:pStyle w:val="Tekstpodstawowy"/>
        <w:kinsoku w:val="0"/>
        <w:overflowPunct w:val="0"/>
        <w:spacing w:after="0"/>
        <w:ind w:left="284" w:right="57"/>
        <w:jc w:val="both"/>
        <w:rPr>
          <w:sz w:val="22"/>
          <w:szCs w:val="22"/>
        </w:rPr>
      </w:pPr>
    </w:p>
    <w:p w14:paraId="4F886B17" w14:textId="73022395" w:rsidR="00103256" w:rsidRPr="00B375C6" w:rsidRDefault="00103256" w:rsidP="00B375C6">
      <w:pPr>
        <w:pStyle w:val="Tekstpodstawowy"/>
        <w:numPr>
          <w:ilvl w:val="0"/>
          <w:numId w:val="37"/>
        </w:numPr>
        <w:kinsoku w:val="0"/>
        <w:overflowPunct w:val="0"/>
        <w:spacing w:after="0"/>
        <w:ind w:left="284" w:right="57" w:hanging="284"/>
        <w:jc w:val="both"/>
        <w:rPr>
          <w:sz w:val="22"/>
          <w:szCs w:val="22"/>
        </w:rPr>
      </w:pPr>
      <w:r w:rsidRPr="00B375C6">
        <w:rPr>
          <w:bCs/>
          <w:sz w:val="22"/>
          <w:szCs w:val="22"/>
        </w:rPr>
        <w:t xml:space="preserve">Zamawiający wykluczy z postępowania: </w:t>
      </w:r>
    </w:p>
    <w:p w14:paraId="3A88B006" w14:textId="315D4539" w:rsidR="00103256" w:rsidRPr="002D1B68" w:rsidRDefault="00103256" w:rsidP="005519AD">
      <w:pPr>
        <w:pStyle w:val="Akapitzlist"/>
        <w:numPr>
          <w:ilvl w:val="0"/>
          <w:numId w:val="50"/>
        </w:numPr>
        <w:ind w:left="567" w:hanging="283"/>
        <w:contextualSpacing/>
        <w:jc w:val="both"/>
        <w:rPr>
          <w:bCs/>
          <w:sz w:val="22"/>
          <w:szCs w:val="22"/>
        </w:rPr>
      </w:pPr>
      <w:r w:rsidRPr="002D1B68">
        <w:rPr>
          <w:bCs/>
          <w:sz w:val="22"/>
          <w:szCs w:val="22"/>
        </w:rPr>
        <w:t xml:space="preserve">wykonawcę wymienionego w wykazach określonych w rozporządzeniu 765/2006 </w:t>
      </w:r>
      <w:r w:rsidR="00906E7E" w:rsidRPr="002D1B68">
        <w:rPr>
          <w:bCs/>
          <w:sz w:val="22"/>
          <w:szCs w:val="22"/>
        </w:rPr>
        <w:br/>
      </w:r>
      <w:r w:rsidRPr="002D1B68">
        <w:rPr>
          <w:bCs/>
          <w:sz w:val="22"/>
          <w:szCs w:val="22"/>
        </w:rPr>
        <w:t xml:space="preserve">i rozporządzeniu 269/2014 albo wpisanego na listę na podstawie decyzji w sprawie wpisu na listę rozstrzygającej o zastosowaniu środka, o którym mowa w art. 1 pkt 3 ustawy </w:t>
      </w:r>
      <w:r w:rsidR="00906E7E" w:rsidRPr="002D1B68">
        <w:rPr>
          <w:bCs/>
          <w:sz w:val="22"/>
          <w:szCs w:val="22"/>
        </w:rPr>
        <w:br/>
      </w:r>
      <w:r w:rsidRPr="002D1B68">
        <w:rPr>
          <w:bCs/>
          <w:sz w:val="22"/>
          <w:szCs w:val="22"/>
        </w:rPr>
        <w:t>z dnia 13 kwietnia 2022 r. o szczególnych rozwiązaniach w zakresie przeciwdziałania wspieraniu agresji na Ukrainę oraz służących ochronie bezpieczeństwa narodowego (Dz. U. 202</w:t>
      </w:r>
      <w:r w:rsidR="00C00E54">
        <w:rPr>
          <w:bCs/>
          <w:sz w:val="22"/>
          <w:szCs w:val="22"/>
        </w:rPr>
        <w:t>3</w:t>
      </w:r>
      <w:r w:rsidRPr="002D1B68">
        <w:rPr>
          <w:bCs/>
          <w:sz w:val="22"/>
          <w:szCs w:val="22"/>
        </w:rPr>
        <w:t xml:space="preserve"> poz. </w:t>
      </w:r>
      <w:r w:rsidR="00C00E54">
        <w:rPr>
          <w:bCs/>
          <w:sz w:val="22"/>
          <w:szCs w:val="22"/>
        </w:rPr>
        <w:t>1497 z późn. zm.</w:t>
      </w:r>
      <w:r w:rsidRPr="002D1B68">
        <w:rPr>
          <w:bCs/>
          <w:sz w:val="22"/>
          <w:szCs w:val="22"/>
        </w:rPr>
        <w:t xml:space="preserve">); </w:t>
      </w:r>
    </w:p>
    <w:p w14:paraId="21EDAAF9" w14:textId="16E557B5" w:rsidR="003D5214" w:rsidRDefault="00103256" w:rsidP="003D5214">
      <w:pPr>
        <w:pStyle w:val="Akapitzlist"/>
        <w:numPr>
          <w:ilvl w:val="0"/>
          <w:numId w:val="50"/>
        </w:numPr>
        <w:ind w:left="567" w:hanging="283"/>
        <w:contextualSpacing/>
        <w:jc w:val="both"/>
        <w:rPr>
          <w:bCs/>
          <w:sz w:val="22"/>
          <w:szCs w:val="22"/>
        </w:rPr>
      </w:pPr>
      <w:r w:rsidRPr="002D1B68">
        <w:rPr>
          <w:bCs/>
          <w:sz w:val="22"/>
          <w:szCs w:val="22"/>
        </w:rPr>
        <w:t xml:space="preserve">wykonawcę, którego beneficjentem rzeczywistym w rozumieniu ustawy z dnia 1 marca 2018 r. </w:t>
      </w:r>
      <w:r w:rsidR="006D4E38">
        <w:rPr>
          <w:bCs/>
          <w:sz w:val="22"/>
          <w:szCs w:val="22"/>
        </w:rPr>
        <w:br/>
      </w:r>
      <w:r w:rsidRPr="002D1B68">
        <w:rPr>
          <w:bCs/>
          <w:sz w:val="22"/>
          <w:szCs w:val="22"/>
        </w:rPr>
        <w:t>o przeciwdziałaniu praniu pieniędzy oraz finansowaniu terroryzmu (Dz. U. z 202</w:t>
      </w:r>
      <w:r w:rsidR="006D4E38">
        <w:rPr>
          <w:bCs/>
          <w:sz w:val="22"/>
          <w:szCs w:val="22"/>
        </w:rPr>
        <w:t>3</w:t>
      </w:r>
      <w:r w:rsidRPr="002D1B68">
        <w:rPr>
          <w:bCs/>
          <w:sz w:val="22"/>
          <w:szCs w:val="22"/>
        </w:rPr>
        <w:t xml:space="preserve"> r. poz. </w:t>
      </w:r>
      <w:r w:rsidR="006D4E38">
        <w:rPr>
          <w:bCs/>
          <w:sz w:val="22"/>
          <w:szCs w:val="22"/>
        </w:rPr>
        <w:t>1124 ze zm.</w:t>
      </w:r>
      <w:r w:rsidRPr="002D1B68">
        <w:rPr>
          <w:bCs/>
          <w:sz w:val="22"/>
          <w:szCs w:val="22"/>
        </w:rPr>
        <w:t xml:space="preserve">) jest osoba wymieniona w wykazach określonych w rozporządzeniu 765/2006 </w:t>
      </w:r>
      <w:r w:rsidR="006D4E38">
        <w:rPr>
          <w:bCs/>
          <w:sz w:val="22"/>
          <w:szCs w:val="22"/>
        </w:rPr>
        <w:br/>
      </w:r>
      <w:r w:rsidRPr="002D1B68">
        <w:rPr>
          <w:bCs/>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w:t>
      </w:r>
      <w:r w:rsidR="006D4E38">
        <w:rPr>
          <w:bCs/>
          <w:sz w:val="22"/>
          <w:szCs w:val="22"/>
        </w:rPr>
        <w:t>2023</w:t>
      </w:r>
      <w:r w:rsidRPr="002D1B68">
        <w:rPr>
          <w:bCs/>
          <w:sz w:val="22"/>
          <w:szCs w:val="22"/>
        </w:rPr>
        <w:t xml:space="preserve"> poz.</w:t>
      </w:r>
      <w:r w:rsidR="006D4E38">
        <w:rPr>
          <w:bCs/>
          <w:sz w:val="22"/>
          <w:szCs w:val="22"/>
        </w:rPr>
        <w:t xml:space="preserve"> 1497 z późn. zm.</w:t>
      </w:r>
      <w:r w:rsidRPr="002D1B68">
        <w:rPr>
          <w:bCs/>
          <w:sz w:val="22"/>
          <w:szCs w:val="22"/>
        </w:rPr>
        <w:t xml:space="preserve">); </w:t>
      </w:r>
    </w:p>
    <w:p w14:paraId="3D404083" w14:textId="00D41DC1" w:rsidR="00103256" w:rsidRDefault="00103256" w:rsidP="003D5214">
      <w:pPr>
        <w:pStyle w:val="Akapitzlist"/>
        <w:numPr>
          <w:ilvl w:val="0"/>
          <w:numId w:val="50"/>
        </w:numPr>
        <w:ind w:left="567" w:hanging="283"/>
        <w:contextualSpacing/>
        <w:jc w:val="both"/>
        <w:rPr>
          <w:bCs/>
          <w:sz w:val="22"/>
          <w:szCs w:val="22"/>
        </w:rPr>
      </w:pPr>
      <w:r w:rsidRPr="003D5214">
        <w:rPr>
          <w:bCs/>
          <w:sz w:val="22"/>
          <w:szCs w:val="22"/>
        </w:rPr>
        <w:t xml:space="preserve">wykonawcę, którego jednostką dominującą w rozumieniu art. 3 ust. 1 pkt 37 ustawy </w:t>
      </w:r>
      <w:r w:rsidR="00906E7E" w:rsidRPr="003D5214">
        <w:rPr>
          <w:bCs/>
          <w:sz w:val="22"/>
          <w:szCs w:val="22"/>
        </w:rPr>
        <w:br/>
      </w:r>
      <w:r w:rsidRPr="003D5214">
        <w:rPr>
          <w:bCs/>
          <w:sz w:val="22"/>
          <w:szCs w:val="22"/>
        </w:rPr>
        <w:t>z dnia 29 września 1994 r. o rachunkowości (Dz. U. z 202</w:t>
      </w:r>
      <w:r w:rsidR="00086B1B">
        <w:rPr>
          <w:bCs/>
          <w:sz w:val="22"/>
          <w:szCs w:val="22"/>
        </w:rPr>
        <w:t>3</w:t>
      </w:r>
      <w:r w:rsidRPr="003D5214">
        <w:rPr>
          <w:bCs/>
          <w:sz w:val="22"/>
          <w:szCs w:val="22"/>
        </w:rPr>
        <w:t xml:space="preserve"> r. poz. </w:t>
      </w:r>
      <w:r w:rsidR="00086B1B">
        <w:rPr>
          <w:bCs/>
          <w:sz w:val="22"/>
          <w:szCs w:val="22"/>
        </w:rPr>
        <w:t>120 ze zm.</w:t>
      </w:r>
      <w:r w:rsidRPr="003D5214">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202</w:t>
      </w:r>
      <w:r w:rsidR="00445D6A">
        <w:rPr>
          <w:bCs/>
          <w:sz w:val="22"/>
          <w:szCs w:val="22"/>
        </w:rPr>
        <w:t>3</w:t>
      </w:r>
      <w:r w:rsidRPr="003D5214">
        <w:rPr>
          <w:bCs/>
          <w:sz w:val="22"/>
          <w:szCs w:val="22"/>
        </w:rPr>
        <w:t xml:space="preserve"> poz. </w:t>
      </w:r>
      <w:r w:rsidR="00445D6A">
        <w:rPr>
          <w:bCs/>
          <w:sz w:val="22"/>
          <w:szCs w:val="22"/>
        </w:rPr>
        <w:t>1497 z późn. zm.</w:t>
      </w:r>
      <w:r w:rsidRPr="003D5214">
        <w:rPr>
          <w:bCs/>
          <w:sz w:val="22"/>
          <w:szCs w:val="22"/>
        </w:rPr>
        <w:t>).</w:t>
      </w:r>
    </w:p>
    <w:p w14:paraId="4FEF9EDC" w14:textId="77777777" w:rsidR="008F3FA5" w:rsidRPr="003D5214" w:rsidRDefault="008F3FA5" w:rsidP="008F3FA5">
      <w:pPr>
        <w:pStyle w:val="Akapitzlist"/>
        <w:ind w:left="567"/>
        <w:contextualSpacing/>
        <w:jc w:val="both"/>
        <w:rPr>
          <w:bCs/>
          <w:sz w:val="22"/>
          <w:szCs w:val="22"/>
        </w:rPr>
      </w:pPr>
    </w:p>
    <w:p w14:paraId="5639C945" w14:textId="3A859A50" w:rsidR="00B375C6" w:rsidRDefault="00103256" w:rsidP="00C12D8A">
      <w:pPr>
        <w:pStyle w:val="Akapitzlist"/>
        <w:numPr>
          <w:ilvl w:val="0"/>
          <w:numId w:val="37"/>
        </w:numPr>
        <w:shd w:val="clear" w:color="auto" w:fill="FFFFFF"/>
        <w:ind w:left="284" w:hanging="284"/>
        <w:jc w:val="both"/>
        <w:rPr>
          <w:bCs/>
          <w:sz w:val="22"/>
          <w:szCs w:val="22"/>
        </w:rPr>
      </w:pPr>
      <w:r w:rsidRPr="00B375C6">
        <w:rPr>
          <w:bCs/>
          <w:sz w:val="22"/>
          <w:szCs w:val="22"/>
        </w:rPr>
        <w:t>Wykluczenie</w:t>
      </w:r>
      <w:r w:rsidR="00A71CD2" w:rsidRPr="00B375C6">
        <w:rPr>
          <w:bCs/>
          <w:sz w:val="22"/>
          <w:szCs w:val="22"/>
        </w:rPr>
        <w:t xml:space="preserve"> o którym mowa w pkt 4</w:t>
      </w:r>
      <w:r w:rsidRPr="00B375C6">
        <w:rPr>
          <w:bCs/>
          <w:sz w:val="22"/>
          <w:szCs w:val="22"/>
        </w:rPr>
        <w:t xml:space="preserve"> następuje na okres trwania okoliczności określonych </w:t>
      </w:r>
      <w:r w:rsidR="00BA15C8" w:rsidRPr="00B375C6">
        <w:rPr>
          <w:bCs/>
          <w:sz w:val="22"/>
          <w:szCs w:val="22"/>
        </w:rPr>
        <w:br/>
      </w:r>
      <w:r w:rsidRPr="00B375C6">
        <w:rPr>
          <w:bCs/>
          <w:sz w:val="22"/>
          <w:szCs w:val="22"/>
        </w:rPr>
        <w:t>w pkt. 4)</w:t>
      </w:r>
      <w:r w:rsidR="00A71CD2" w:rsidRPr="00B375C6">
        <w:rPr>
          <w:bCs/>
          <w:sz w:val="22"/>
          <w:szCs w:val="22"/>
        </w:rPr>
        <w:t>.</w:t>
      </w:r>
    </w:p>
    <w:p w14:paraId="29A8E5E6" w14:textId="77777777" w:rsidR="00103256" w:rsidRDefault="00103256" w:rsidP="00B40D1F">
      <w:pPr>
        <w:shd w:val="clear" w:color="auto" w:fill="FFFFFF"/>
        <w:rPr>
          <w:rFonts w:eastAsiaTheme="majorEastAsia"/>
          <w:bCs/>
          <w:iCs/>
          <w:sz w:val="22"/>
          <w:szCs w:val="22"/>
          <w:lang w:eastAsia="en-US"/>
        </w:rPr>
      </w:pPr>
    </w:p>
    <w:p w14:paraId="0FC4FE08" w14:textId="77777777" w:rsidR="008F3FA5" w:rsidRPr="00103256" w:rsidRDefault="008F3FA5" w:rsidP="00B40D1F">
      <w:pPr>
        <w:shd w:val="clear" w:color="auto" w:fill="FFFFFF"/>
        <w:rPr>
          <w:rFonts w:eastAsiaTheme="majorEastAsia"/>
          <w:bCs/>
          <w:iCs/>
          <w:sz w:val="22"/>
          <w:szCs w:val="22"/>
          <w:lang w:eastAsia="en-US"/>
        </w:rPr>
      </w:pPr>
    </w:p>
    <w:p w14:paraId="2E7A4FFE" w14:textId="77777777" w:rsidR="009D4DAE" w:rsidRPr="00754D9F" w:rsidRDefault="009D4DAE"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10CE6">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16582089" w14:textId="40B352C2" w:rsidR="005D0758" w:rsidRPr="00121F03" w:rsidRDefault="00E14DCB" w:rsidP="005519AD">
      <w:pPr>
        <w:pStyle w:val="Akapitzlist"/>
        <w:numPr>
          <w:ilvl w:val="0"/>
          <w:numId w:val="44"/>
        </w:numPr>
        <w:spacing w:after="60"/>
        <w:ind w:left="284" w:hanging="284"/>
        <w:jc w:val="both"/>
        <w:rPr>
          <w:b/>
          <w:bCs/>
          <w:sz w:val="22"/>
          <w:szCs w:val="22"/>
        </w:rPr>
      </w:pPr>
      <w:r w:rsidRPr="00121F03">
        <w:rPr>
          <w:b/>
          <w:bCs/>
          <w:sz w:val="22"/>
          <w:szCs w:val="22"/>
        </w:rPr>
        <w:t>Oferta składana jest pod rygorem nieważności 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352A9FB2" w14:textId="48CCBA53" w:rsidR="005D0758" w:rsidRPr="00754D9F" w:rsidRDefault="00EC4C30" w:rsidP="005519AD">
      <w:pPr>
        <w:pStyle w:val="Akapitzlist"/>
        <w:numPr>
          <w:ilvl w:val="0"/>
          <w:numId w:val="44"/>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3"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3"/>
    </w:p>
    <w:p w14:paraId="0BB638D9" w14:textId="048BE0D0" w:rsidR="0036323C" w:rsidRPr="00754D9F" w:rsidRDefault="000828F2" w:rsidP="005519AD">
      <w:pPr>
        <w:pStyle w:val="Akapitzlist"/>
        <w:numPr>
          <w:ilvl w:val="0"/>
          <w:numId w:val="44"/>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5519AD">
      <w:pPr>
        <w:pStyle w:val="Akapitzlist"/>
        <w:numPr>
          <w:ilvl w:val="0"/>
          <w:numId w:val="44"/>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5519AD">
      <w:pPr>
        <w:pStyle w:val="Akapitzlist"/>
        <w:numPr>
          <w:ilvl w:val="0"/>
          <w:numId w:val="44"/>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27D7DC07" w:rsidR="000C0411" w:rsidRPr="00754D9F" w:rsidRDefault="00514BAF" w:rsidP="005519AD">
      <w:pPr>
        <w:numPr>
          <w:ilvl w:val="0"/>
          <w:numId w:val="44"/>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ustawy Pzp,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1E634EDE" w14:textId="77777777" w:rsidR="00344950" w:rsidRDefault="000C0411" w:rsidP="005519AD">
      <w:pPr>
        <w:pStyle w:val="Tekstpodstawowy"/>
        <w:numPr>
          <w:ilvl w:val="0"/>
          <w:numId w:val="62"/>
        </w:numPr>
        <w:spacing w:after="60"/>
        <w:ind w:right="20"/>
        <w:jc w:val="both"/>
        <w:rPr>
          <w:sz w:val="22"/>
          <w:szCs w:val="22"/>
        </w:rPr>
      </w:pPr>
      <w:r w:rsidRPr="00754D9F">
        <w:rPr>
          <w:sz w:val="22"/>
          <w:szCs w:val="22"/>
        </w:rPr>
        <w:t>zerwał wszelkie powiązania z osobami lub podmiotami odpowiedzialnymi za nieprawidłowe postępowanie wykonawcy,</w:t>
      </w:r>
    </w:p>
    <w:p w14:paraId="191F3EB8" w14:textId="77777777" w:rsidR="00344950" w:rsidRDefault="000C0411" w:rsidP="005519AD">
      <w:pPr>
        <w:pStyle w:val="Tekstpodstawowy"/>
        <w:numPr>
          <w:ilvl w:val="0"/>
          <w:numId w:val="62"/>
        </w:numPr>
        <w:spacing w:after="60"/>
        <w:ind w:right="20"/>
        <w:jc w:val="both"/>
        <w:rPr>
          <w:sz w:val="22"/>
          <w:szCs w:val="22"/>
        </w:rPr>
      </w:pPr>
      <w:r w:rsidRPr="00344950">
        <w:rPr>
          <w:sz w:val="22"/>
          <w:szCs w:val="22"/>
        </w:rPr>
        <w:t>zreorganizował personel,</w:t>
      </w:r>
    </w:p>
    <w:p w14:paraId="3CD0A3AF" w14:textId="77777777" w:rsidR="00344950" w:rsidRDefault="000C0411" w:rsidP="005519AD">
      <w:pPr>
        <w:pStyle w:val="Tekstpodstawowy"/>
        <w:numPr>
          <w:ilvl w:val="0"/>
          <w:numId w:val="62"/>
        </w:numPr>
        <w:spacing w:after="60"/>
        <w:ind w:right="20"/>
        <w:jc w:val="both"/>
        <w:rPr>
          <w:sz w:val="22"/>
          <w:szCs w:val="22"/>
        </w:rPr>
      </w:pPr>
      <w:r w:rsidRPr="00344950">
        <w:rPr>
          <w:sz w:val="22"/>
          <w:szCs w:val="22"/>
        </w:rPr>
        <w:t>wdrożył system sprawozdawczości i kontroli,</w:t>
      </w:r>
    </w:p>
    <w:p w14:paraId="759A41C6" w14:textId="77777777" w:rsidR="00344950" w:rsidRDefault="000C0411" w:rsidP="005519AD">
      <w:pPr>
        <w:pStyle w:val="Tekstpodstawowy"/>
        <w:numPr>
          <w:ilvl w:val="0"/>
          <w:numId w:val="62"/>
        </w:numPr>
        <w:spacing w:after="60"/>
        <w:ind w:right="20"/>
        <w:jc w:val="both"/>
        <w:rPr>
          <w:sz w:val="22"/>
          <w:szCs w:val="22"/>
        </w:rPr>
      </w:pPr>
      <w:r w:rsidRPr="00344950">
        <w:rPr>
          <w:sz w:val="22"/>
          <w:szCs w:val="22"/>
        </w:rPr>
        <w:t>utworzył struktury audytu wewnętrznego do monitorowania przestrzegania przepisów, wewnętrznych regulacji lub standardów,</w:t>
      </w:r>
    </w:p>
    <w:p w14:paraId="74EFC3C9" w14:textId="30A99A89" w:rsidR="000C0411" w:rsidRPr="00344950" w:rsidRDefault="000C0411" w:rsidP="005519AD">
      <w:pPr>
        <w:pStyle w:val="Tekstpodstawowy"/>
        <w:numPr>
          <w:ilvl w:val="0"/>
          <w:numId w:val="62"/>
        </w:numPr>
        <w:spacing w:after="60"/>
        <w:ind w:right="20"/>
        <w:jc w:val="both"/>
        <w:rPr>
          <w:sz w:val="22"/>
          <w:szCs w:val="22"/>
        </w:rPr>
      </w:pPr>
      <w:r w:rsidRPr="00344950">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5519AD">
      <w:pPr>
        <w:numPr>
          <w:ilvl w:val="0"/>
          <w:numId w:val="44"/>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10CE6">
      <w:pPr>
        <w:numPr>
          <w:ilvl w:val="0"/>
          <w:numId w:val="23"/>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10CE6">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10CE6">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97594F">
      <w:pPr>
        <w:pStyle w:val="Tekstpodstawowy"/>
        <w:spacing w:after="60"/>
        <w:ind w:left="993" w:right="20"/>
        <w:jc w:val="both"/>
        <w:rPr>
          <w:b/>
          <w:sz w:val="22"/>
          <w:szCs w:val="22"/>
        </w:rPr>
      </w:pPr>
      <w:r w:rsidRPr="00754D9F">
        <w:rPr>
          <w:b/>
          <w:sz w:val="22"/>
          <w:szCs w:val="22"/>
        </w:rPr>
        <w:t>Wymagana forma:</w:t>
      </w:r>
    </w:p>
    <w:p w14:paraId="6BEF4B05" w14:textId="133678D8" w:rsidR="005A7BEC" w:rsidRPr="00716689" w:rsidRDefault="004835A1" w:rsidP="0097594F">
      <w:pPr>
        <w:pStyle w:val="Tekstpodstawowy"/>
        <w:spacing w:after="60"/>
        <w:ind w:left="993"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97594F">
      <w:pPr>
        <w:pStyle w:val="Tekstpodstawowy"/>
        <w:spacing w:after="60"/>
        <w:ind w:left="993"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10CE6">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75532371" w:rsidR="008617B6" w:rsidRPr="00A72A34" w:rsidRDefault="0078519A" w:rsidP="00A72A34">
      <w:pPr>
        <w:pStyle w:val="Tekstpodstawowy"/>
        <w:numPr>
          <w:ilvl w:val="0"/>
          <w:numId w:val="8"/>
        </w:numPr>
        <w:spacing w:after="60"/>
        <w:ind w:left="993" w:right="23" w:hanging="284"/>
        <w:jc w:val="both"/>
        <w:rPr>
          <w:sz w:val="22"/>
          <w:szCs w:val="22"/>
        </w:rPr>
      </w:pPr>
      <w:r w:rsidRPr="00754D9F">
        <w:rPr>
          <w:sz w:val="22"/>
          <w:szCs w:val="22"/>
        </w:rPr>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97594F">
      <w:pPr>
        <w:pStyle w:val="Tekstpodstawowy"/>
        <w:spacing w:after="60"/>
        <w:ind w:left="709" w:right="20"/>
        <w:jc w:val="both"/>
        <w:rPr>
          <w:b/>
          <w:sz w:val="22"/>
          <w:szCs w:val="22"/>
        </w:rPr>
      </w:pPr>
      <w:r w:rsidRPr="00754D9F">
        <w:rPr>
          <w:b/>
          <w:sz w:val="22"/>
          <w:szCs w:val="22"/>
        </w:rPr>
        <w:t>Wymagana forma:</w:t>
      </w:r>
    </w:p>
    <w:p w14:paraId="6C6F4C42" w14:textId="31E2F17F" w:rsidR="00000D2A" w:rsidRPr="00754D9F" w:rsidRDefault="005F74F8" w:rsidP="003B1699">
      <w:pPr>
        <w:pStyle w:val="Tekstpodstawowy"/>
        <w:spacing w:after="60"/>
        <w:ind w:left="709"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10CE6">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010CE6">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lastRenderedPageBreak/>
        <w:t>sposób i okres udostępnienia wykonawcy i wykorzystania przez niego zasobów podmiotu udostępniającego te zasoby przy wykonywaniu zamówienia;</w:t>
      </w:r>
    </w:p>
    <w:p w14:paraId="0E9E6EEF" w14:textId="42CD5A1B" w:rsidR="0078519A" w:rsidRPr="00754D9F" w:rsidRDefault="0078519A" w:rsidP="00010CE6">
      <w:pPr>
        <w:pStyle w:val="Tekstpodstawowy"/>
        <w:numPr>
          <w:ilvl w:val="0"/>
          <w:numId w:val="17"/>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97594F">
      <w:pPr>
        <w:pStyle w:val="Tekstpodstawowy"/>
        <w:spacing w:after="60"/>
        <w:ind w:left="709" w:right="20"/>
        <w:jc w:val="both"/>
        <w:rPr>
          <w:b/>
          <w:sz w:val="22"/>
          <w:szCs w:val="22"/>
        </w:rPr>
      </w:pPr>
      <w:r w:rsidRPr="00754D9F">
        <w:rPr>
          <w:b/>
          <w:sz w:val="22"/>
          <w:szCs w:val="22"/>
        </w:rPr>
        <w:t>Wymagana forma:</w:t>
      </w:r>
    </w:p>
    <w:p w14:paraId="337A672E" w14:textId="16E930E5" w:rsidR="00887365" w:rsidRPr="000F1157" w:rsidRDefault="0078519A" w:rsidP="0097594F">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9D51ADC" w14:textId="77777777" w:rsidR="0078519A" w:rsidRPr="000F1157" w:rsidRDefault="0078519A" w:rsidP="00010CE6">
      <w:pPr>
        <w:pStyle w:val="Tekstpodstawowy"/>
        <w:numPr>
          <w:ilvl w:val="0"/>
          <w:numId w:val="23"/>
        </w:numPr>
        <w:spacing w:after="60"/>
        <w:ind w:left="709" w:right="23" w:hanging="284"/>
        <w:jc w:val="both"/>
        <w:rPr>
          <w:b/>
          <w:sz w:val="22"/>
          <w:szCs w:val="22"/>
        </w:rPr>
      </w:pPr>
      <w:r w:rsidRPr="000F1157">
        <w:rPr>
          <w:b/>
          <w:sz w:val="22"/>
          <w:szCs w:val="22"/>
        </w:rPr>
        <w:t>Wadium</w:t>
      </w:r>
    </w:p>
    <w:p w14:paraId="7F74713D" w14:textId="77777777" w:rsidR="0078519A" w:rsidRPr="000F1157" w:rsidRDefault="0078519A" w:rsidP="0097594F">
      <w:pPr>
        <w:spacing w:after="60"/>
        <w:ind w:left="709" w:right="20" w:hanging="1"/>
        <w:jc w:val="both"/>
        <w:rPr>
          <w:b/>
          <w:sz w:val="22"/>
          <w:szCs w:val="22"/>
        </w:rPr>
      </w:pPr>
      <w:r w:rsidRPr="000F1157">
        <w:rPr>
          <w:b/>
          <w:sz w:val="22"/>
          <w:szCs w:val="22"/>
        </w:rPr>
        <w:t>Wymagana forma:</w:t>
      </w:r>
    </w:p>
    <w:p w14:paraId="31293329" w14:textId="6D6D2373" w:rsidR="0078519A" w:rsidRPr="000F1157" w:rsidRDefault="00DC6E39" w:rsidP="0097594F">
      <w:pPr>
        <w:pStyle w:val="Tekstpodstawowy"/>
        <w:numPr>
          <w:ilvl w:val="0"/>
          <w:numId w:val="8"/>
        </w:numPr>
        <w:tabs>
          <w:tab w:val="left" w:pos="993"/>
        </w:tabs>
        <w:spacing w:after="60"/>
        <w:ind w:left="993" w:right="23" w:hanging="284"/>
        <w:jc w:val="both"/>
        <w:rPr>
          <w:sz w:val="22"/>
          <w:szCs w:val="22"/>
        </w:rPr>
      </w:pPr>
      <w:r w:rsidRPr="000F1157">
        <w:rPr>
          <w:sz w:val="22"/>
          <w:szCs w:val="22"/>
        </w:rPr>
        <w:t>Wniesienie w</w:t>
      </w:r>
      <w:r w:rsidR="0078519A" w:rsidRPr="000F1157">
        <w:rPr>
          <w:sz w:val="22"/>
          <w:szCs w:val="22"/>
        </w:rPr>
        <w:t xml:space="preserve">adium w poręczeniach lub gwarancjach </w:t>
      </w:r>
      <w:r w:rsidRPr="000F1157">
        <w:rPr>
          <w:sz w:val="22"/>
          <w:szCs w:val="22"/>
        </w:rPr>
        <w:t>powinno obejmować przekazanie tego dokumentu w takiej formie</w:t>
      </w:r>
      <w:r w:rsidR="009F01BF" w:rsidRPr="000F1157">
        <w:rPr>
          <w:sz w:val="22"/>
          <w:szCs w:val="22"/>
        </w:rPr>
        <w:t>,</w:t>
      </w:r>
      <w:r w:rsidRPr="000F1157">
        <w:rPr>
          <w:sz w:val="22"/>
          <w:szCs w:val="22"/>
        </w:rPr>
        <w:t xml:space="preserve"> w jakiej został on ustanowiony przez gwaranta, tj. </w:t>
      </w:r>
      <w:r w:rsidRPr="000F1157">
        <w:rPr>
          <w:b/>
          <w:bCs/>
          <w:sz w:val="22"/>
          <w:szCs w:val="22"/>
        </w:rPr>
        <w:t>oryginału dokumentu</w:t>
      </w:r>
      <w:r w:rsidR="00B12D55" w:rsidRPr="000F1157">
        <w:rPr>
          <w:b/>
          <w:bCs/>
          <w:sz w:val="22"/>
          <w:szCs w:val="22"/>
        </w:rPr>
        <w:t xml:space="preserve"> -</w:t>
      </w:r>
      <w:r w:rsidRPr="000F1157">
        <w:rPr>
          <w:sz w:val="22"/>
          <w:szCs w:val="22"/>
        </w:rPr>
        <w:t xml:space="preserve"> </w:t>
      </w:r>
      <w:r w:rsidR="00B12D55" w:rsidRPr="000F1157">
        <w:rPr>
          <w:b/>
          <w:bCs/>
          <w:sz w:val="22"/>
          <w:szCs w:val="22"/>
        </w:rPr>
        <w:t>w postaci elektronicznej</w:t>
      </w:r>
      <w:r w:rsidR="00B12D55" w:rsidRPr="000F1157">
        <w:rPr>
          <w:sz w:val="22"/>
          <w:szCs w:val="22"/>
        </w:rPr>
        <w:t xml:space="preserve"> </w:t>
      </w:r>
      <w:r w:rsidRPr="000F1157">
        <w:rPr>
          <w:sz w:val="22"/>
          <w:szCs w:val="22"/>
        </w:rPr>
        <w:t>podpisan</w:t>
      </w:r>
      <w:r w:rsidR="009F01BF" w:rsidRPr="000F1157">
        <w:rPr>
          <w:sz w:val="22"/>
          <w:szCs w:val="22"/>
        </w:rPr>
        <w:t>ego</w:t>
      </w:r>
      <w:r w:rsidR="0078519A" w:rsidRPr="000F1157">
        <w:rPr>
          <w:sz w:val="22"/>
          <w:szCs w:val="22"/>
        </w:rPr>
        <w:t xml:space="preserve"> kwalifikowanym podpisem elektronicznym przez </w:t>
      </w:r>
      <w:r w:rsidR="009F01BF" w:rsidRPr="000F1157">
        <w:rPr>
          <w:sz w:val="22"/>
          <w:szCs w:val="22"/>
        </w:rPr>
        <w:t xml:space="preserve">jego </w:t>
      </w:r>
      <w:r w:rsidR="0078519A" w:rsidRPr="000F1157">
        <w:rPr>
          <w:sz w:val="22"/>
          <w:szCs w:val="22"/>
        </w:rPr>
        <w:t xml:space="preserve">wystawcę. </w:t>
      </w:r>
    </w:p>
    <w:p w14:paraId="149C8B6E" w14:textId="752F5952" w:rsidR="00887365" w:rsidRDefault="0078519A" w:rsidP="0097594F">
      <w:pPr>
        <w:pStyle w:val="Tekstpodstawowy"/>
        <w:numPr>
          <w:ilvl w:val="0"/>
          <w:numId w:val="8"/>
        </w:numPr>
        <w:tabs>
          <w:tab w:val="left" w:pos="993"/>
        </w:tabs>
        <w:spacing w:after="60"/>
        <w:ind w:left="993" w:right="23" w:hanging="284"/>
        <w:jc w:val="both"/>
        <w:rPr>
          <w:sz w:val="22"/>
          <w:szCs w:val="22"/>
        </w:rPr>
      </w:pPr>
      <w:r w:rsidRPr="0097594F">
        <w:rPr>
          <w:sz w:val="22"/>
          <w:szCs w:val="22"/>
        </w:rPr>
        <w:t xml:space="preserve">Zamawiający zaleca załączenie do oferty dokumentu potwierdzającego wniesienie wadium w pieniądzu na rachunek bankowy </w:t>
      </w:r>
      <w:r w:rsidR="00DB4497" w:rsidRPr="00754D9F">
        <w:rPr>
          <w:sz w:val="22"/>
          <w:szCs w:val="22"/>
        </w:rPr>
        <w:t>Zamawiają</w:t>
      </w:r>
      <w:r w:rsidRPr="0097594F">
        <w:rPr>
          <w:sz w:val="22"/>
          <w:szCs w:val="22"/>
        </w:rPr>
        <w:t>cego. Czynność ta skróci czas badania ofert.</w:t>
      </w:r>
    </w:p>
    <w:p w14:paraId="3482885D" w14:textId="0B125FB0" w:rsidR="000F1157" w:rsidRPr="0097594F" w:rsidRDefault="000F1157" w:rsidP="0097594F">
      <w:pPr>
        <w:pStyle w:val="Tekstpodstawowy"/>
        <w:numPr>
          <w:ilvl w:val="0"/>
          <w:numId w:val="8"/>
        </w:numPr>
        <w:tabs>
          <w:tab w:val="left" w:pos="993"/>
        </w:tabs>
        <w:spacing w:after="60"/>
        <w:ind w:left="993" w:right="23" w:hanging="284"/>
        <w:jc w:val="both"/>
        <w:rPr>
          <w:sz w:val="22"/>
          <w:szCs w:val="22"/>
        </w:rPr>
      </w:pPr>
      <w:r>
        <w:rPr>
          <w:sz w:val="22"/>
          <w:szCs w:val="22"/>
        </w:rPr>
        <w:t xml:space="preserve">Wymagania dotyczące wniesienia wadium zostały określone w ust.10 niniejszego rozdziału. </w:t>
      </w:r>
    </w:p>
    <w:p w14:paraId="049DB0F2" w14:textId="20B659BE" w:rsidR="00DC6E39" w:rsidRPr="0097594F" w:rsidRDefault="00DC6E39" w:rsidP="0097594F">
      <w:pPr>
        <w:spacing w:after="60"/>
        <w:ind w:right="-108"/>
        <w:jc w:val="both"/>
        <w:rPr>
          <w:sz w:val="22"/>
          <w:szCs w:val="22"/>
        </w:rPr>
      </w:pPr>
    </w:p>
    <w:p w14:paraId="4CACC57A" w14:textId="24D7E4B9" w:rsidR="00D645B8" w:rsidRPr="0097594F" w:rsidRDefault="00887365" w:rsidP="00010CE6">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97594F">
      <w:pPr>
        <w:pStyle w:val="Tekstpodstawowy"/>
        <w:spacing w:after="60"/>
        <w:ind w:left="709" w:right="20"/>
        <w:jc w:val="both"/>
        <w:rPr>
          <w:b/>
          <w:sz w:val="22"/>
          <w:szCs w:val="22"/>
        </w:rPr>
      </w:pPr>
      <w:bookmarkStart w:id="14" w:name="_Hlk63425863"/>
      <w:r w:rsidRPr="00754D9F">
        <w:rPr>
          <w:b/>
          <w:sz w:val="22"/>
          <w:szCs w:val="22"/>
        </w:rPr>
        <w:t>Wymagana forma:</w:t>
      </w:r>
    </w:p>
    <w:p w14:paraId="3B47F59B" w14:textId="0E9D8240" w:rsidR="00DC6E39" w:rsidRPr="000F1157" w:rsidRDefault="00DC6E39" w:rsidP="0097594F">
      <w:pPr>
        <w:pStyle w:val="Tekstpodstawowy"/>
        <w:spacing w:after="60"/>
        <w:ind w:left="709"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4"/>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10CE6">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D88A960" w:rsidR="00C968E1" w:rsidRPr="00754D9F" w:rsidRDefault="00C968E1" w:rsidP="005519AD">
      <w:pPr>
        <w:pStyle w:val="Tekstpodstawowy"/>
        <w:numPr>
          <w:ilvl w:val="0"/>
          <w:numId w:val="54"/>
        </w:numPr>
        <w:spacing w:after="0"/>
        <w:ind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Pzp,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4D5300D6" w14:textId="28AFD2B1" w:rsidR="0045785C" w:rsidRPr="000F1157" w:rsidRDefault="00C82374" w:rsidP="005519AD">
      <w:pPr>
        <w:pStyle w:val="Akapitzlist"/>
        <w:numPr>
          <w:ilvl w:val="0"/>
          <w:numId w:val="60"/>
        </w:numPr>
        <w:suppressAutoHyphens/>
        <w:spacing w:after="60" w:line="276" w:lineRule="auto"/>
        <w:ind w:left="709"/>
        <w:jc w:val="both"/>
        <w:rPr>
          <w:lang w:eastAsia="ar-SA"/>
        </w:rPr>
      </w:pPr>
      <w:r w:rsidRPr="006934A2">
        <w:rPr>
          <w:b/>
          <w:sz w:val="22"/>
          <w:szCs w:val="22"/>
          <w:lang w:eastAsia="ar-SA"/>
        </w:rPr>
        <w:t xml:space="preserve">Wykazu robót budowlanych </w:t>
      </w:r>
      <w:r w:rsidRPr="006934A2">
        <w:rPr>
          <w:bCs/>
          <w:sz w:val="22"/>
          <w:szCs w:val="22"/>
          <w:lang w:eastAsia="ar-SA"/>
        </w:rPr>
        <w:t>na podstawie wzoru stanowiącego</w:t>
      </w:r>
      <w:r w:rsidRPr="006934A2">
        <w:rPr>
          <w:b/>
          <w:sz w:val="22"/>
          <w:szCs w:val="22"/>
          <w:lang w:eastAsia="ar-SA"/>
        </w:rPr>
        <w:t xml:space="preserve"> Załącznik nr </w:t>
      </w:r>
      <w:r w:rsidR="00E270A7" w:rsidRPr="006934A2">
        <w:rPr>
          <w:b/>
          <w:sz w:val="22"/>
          <w:szCs w:val="22"/>
          <w:lang w:eastAsia="ar-SA"/>
        </w:rPr>
        <w:t>4</w:t>
      </w:r>
      <w:r w:rsidRPr="006934A2">
        <w:rPr>
          <w:b/>
          <w:sz w:val="22"/>
          <w:szCs w:val="22"/>
          <w:lang w:eastAsia="ar-SA"/>
        </w:rPr>
        <w:t xml:space="preserve"> do SWZ</w:t>
      </w:r>
      <w:r w:rsidRPr="006934A2">
        <w:rPr>
          <w:sz w:val="22"/>
          <w:szCs w:val="22"/>
          <w:lang w:eastAsia="ar-SA"/>
        </w:rPr>
        <w:t xml:space="preserve">, </w:t>
      </w:r>
      <w:r w:rsidRPr="006934A2">
        <w:rPr>
          <w:sz w:val="22"/>
          <w:szCs w:val="22"/>
          <w:lang w:eastAsia="ar-SA"/>
        </w:rPr>
        <w:br/>
        <w:t>z którego wynikać będzie, że Wykonawca</w:t>
      </w:r>
      <w:r w:rsidRPr="006934A2">
        <w:rPr>
          <w:sz w:val="22"/>
          <w:szCs w:val="22"/>
        </w:rPr>
        <w:t xml:space="preserve"> wykonał – nie wcześniej niż w okresie ostatnich </w:t>
      </w:r>
      <w:r w:rsidRPr="006934A2">
        <w:rPr>
          <w:sz w:val="22"/>
          <w:szCs w:val="22"/>
        </w:rPr>
        <w:br/>
        <w:t>5 lat, a jeżeli okres prowadzenia działalności jest krótszy – w tym okresie</w:t>
      </w:r>
      <w:r w:rsidRPr="006934A2">
        <w:rPr>
          <w:iCs/>
          <w:sz w:val="22"/>
          <w:szCs w:val="22"/>
        </w:rPr>
        <w:t xml:space="preserve"> </w:t>
      </w:r>
      <w:r w:rsidR="006934A2">
        <w:rPr>
          <w:iCs/>
          <w:sz w:val="22"/>
          <w:szCs w:val="22"/>
        </w:rPr>
        <w:t xml:space="preserve">– </w:t>
      </w:r>
      <w:r w:rsidR="009619BC" w:rsidRPr="00BF7F3C">
        <w:rPr>
          <w:iCs/>
          <w:sz w:val="22"/>
          <w:szCs w:val="22"/>
        </w:rPr>
        <w:t xml:space="preserve">co najmniej </w:t>
      </w:r>
      <w:r w:rsidR="006934A2">
        <w:rPr>
          <w:iCs/>
          <w:sz w:val="22"/>
          <w:szCs w:val="22"/>
        </w:rPr>
        <w:br/>
      </w:r>
      <w:r w:rsidR="009619BC" w:rsidRPr="00BF7F3C">
        <w:rPr>
          <w:b/>
          <w:bCs/>
          <w:iCs/>
          <w:sz w:val="22"/>
          <w:szCs w:val="22"/>
        </w:rPr>
        <w:t xml:space="preserve">2 (dwóch) robót budowlanych o wartości nie niższej niż 500 000,00 zł brutto każda, polegających na wykonaniu stanu surowego budynku, przy czym w ramach każdej z tych </w:t>
      </w:r>
      <w:r w:rsidR="009619BC" w:rsidRPr="00BF7F3C">
        <w:rPr>
          <w:b/>
          <w:bCs/>
          <w:iCs/>
          <w:sz w:val="22"/>
          <w:szCs w:val="22"/>
        </w:rPr>
        <w:lastRenderedPageBreak/>
        <w:t>robót Wykonawca wykonał</w:t>
      </w:r>
      <w:r w:rsidR="009619BC">
        <w:rPr>
          <w:b/>
          <w:bCs/>
          <w:iCs/>
          <w:sz w:val="22"/>
          <w:szCs w:val="22"/>
        </w:rPr>
        <w:t xml:space="preserve"> co najmniej wszystkie z wymienionych typów robót: wykopy, fundamenty żelbetowe monolityczne, prace izolacyjne przeciwwilgociowe, zasypy</w:t>
      </w:r>
      <w:r w:rsidR="00C252F2">
        <w:rPr>
          <w:b/>
          <w:bCs/>
          <w:iCs/>
          <w:sz w:val="22"/>
          <w:szCs w:val="22"/>
        </w:rPr>
        <w:t>,</w:t>
      </w:r>
      <w:r w:rsidR="009619BC">
        <w:rPr>
          <w:b/>
          <w:bCs/>
          <w:iCs/>
          <w:sz w:val="22"/>
          <w:szCs w:val="22"/>
        </w:rPr>
        <w:t xml:space="preserve"> </w:t>
      </w:r>
      <w:r w:rsidR="002E6974" w:rsidRPr="00C82374">
        <w:rPr>
          <w:b/>
          <w:sz w:val="22"/>
          <w:szCs w:val="22"/>
          <w:lang w:eastAsia="ar-SA"/>
        </w:rPr>
        <w:t xml:space="preserve"> </w:t>
      </w:r>
      <w:r w:rsidR="00C252F2">
        <w:rPr>
          <w:b/>
          <w:sz w:val="22"/>
          <w:szCs w:val="22"/>
          <w:lang w:eastAsia="ar-SA"/>
        </w:rPr>
        <w:br/>
      </w:r>
      <w:r w:rsidR="0045785C" w:rsidRPr="00C82374">
        <w:rPr>
          <w:sz w:val="22"/>
          <w:szCs w:val="22"/>
        </w:rPr>
        <w:t>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453FB8B" w14:textId="77777777" w:rsidR="0045785C" w:rsidRPr="0097594F" w:rsidRDefault="0045785C" w:rsidP="0045785C">
      <w:pPr>
        <w:suppressAutoHyphens/>
        <w:ind w:left="709"/>
        <w:jc w:val="both"/>
        <w:rPr>
          <w:b/>
          <w:bCs/>
          <w:iCs/>
          <w:sz w:val="22"/>
          <w:szCs w:val="22"/>
          <w:lang w:eastAsia="ar-SA"/>
        </w:rPr>
      </w:pPr>
      <w:r w:rsidRPr="0097594F">
        <w:rPr>
          <w:b/>
          <w:bCs/>
          <w:iCs/>
          <w:sz w:val="22"/>
          <w:szCs w:val="22"/>
          <w:lang w:eastAsia="ar-SA"/>
        </w:rPr>
        <w:t>Wymagana forma:</w:t>
      </w:r>
    </w:p>
    <w:p w14:paraId="24E5C942" w14:textId="77777777" w:rsidR="0045785C" w:rsidRDefault="0045785C" w:rsidP="0045785C">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162AC7B8" w14:textId="77777777" w:rsidR="006420E1" w:rsidRDefault="006420E1" w:rsidP="0045785C">
      <w:pPr>
        <w:suppressAutoHyphens/>
        <w:spacing w:after="60"/>
        <w:ind w:left="709"/>
        <w:jc w:val="both"/>
        <w:rPr>
          <w:iCs/>
          <w:sz w:val="22"/>
          <w:szCs w:val="22"/>
          <w:lang w:eastAsia="ar-SA"/>
        </w:rPr>
      </w:pPr>
    </w:p>
    <w:p w14:paraId="466B107C" w14:textId="213FF350" w:rsidR="007F048C" w:rsidRPr="00C252F2" w:rsidRDefault="0045785C" w:rsidP="005519AD">
      <w:pPr>
        <w:pStyle w:val="Akapitzlist"/>
        <w:numPr>
          <w:ilvl w:val="0"/>
          <w:numId w:val="60"/>
        </w:numPr>
        <w:autoSpaceDE w:val="0"/>
        <w:autoSpaceDN w:val="0"/>
        <w:adjustRightInd w:val="0"/>
        <w:spacing w:after="60" w:line="276" w:lineRule="auto"/>
        <w:ind w:left="709"/>
        <w:jc w:val="both"/>
        <w:rPr>
          <w:sz w:val="22"/>
          <w:szCs w:val="22"/>
        </w:rPr>
      </w:pPr>
      <w:r w:rsidRPr="00C252F2">
        <w:rPr>
          <w:b/>
          <w:sz w:val="22"/>
          <w:szCs w:val="22"/>
        </w:rPr>
        <w:t xml:space="preserve">Wykazu osób  </w:t>
      </w:r>
      <w:r w:rsidRPr="00C252F2">
        <w:rPr>
          <w:bCs/>
          <w:sz w:val="22"/>
          <w:szCs w:val="22"/>
        </w:rPr>
        <w:t>na podstawie wzoru stanowiącego</w:t>
      </w:r>
      <w:r w:rsidRPr="00C252F2">
        <w:rPr>
          <w:b/>
          <w:sz w:val="22"/>
          <w:szCs w:val="22"/>
        </w:rPr>
        <w:t xml:space="preserve"> Załącznik nr </w:t>
      </w:r>
      <w:r w:rsidR="00E270A7" w:rsidRPr="00C252F2">
        <w:rPr>
          <w:b/>
          <w:sz w:val="22"/>
          <w:szCs w:val="22"/>
        </w:rPr>
        <w:t>5</w:t>
      </w:r>
      <w:r w:rsidRPr="00C252F2">
        <w:rPr>
          <w:b/>
          <w:sz w:val="22"/>
          <w:szCs w:val="22"/>
        </w:rPr>
        <w:t xml:space="preserve"> do SWZ</w:t>
      </w:r>
      <w:r w:rsidRPr="00C252F2">
        <w:rPr>
          <w:bCs/>
          <w:sz w:val="22"/>
          <w:szCs w:val="22"/>
        </w:rPr>
        <w:t xml:space="preserve">, z którego wynikać będzie, że Wykonawca dysponuje lub będzie dysponować </w:t>
      </w:r>
      <w:r w:rsidR="007F048C" w:rsidRPr="00C252F2">
        <w:rPr>
          <w:bCs/>
          <w:sz w:val="22"/>
          <w:szCs w:val="22"/>
        </w:rPr>
        <w:t xml:space="preserve">co najmniej </w:t>
      </w:r>
      <w:r w:rsidR="007F048C" w:rsidRPr="00C252F2">
        <w:rPr>
          <w:b/>
          <w:sz w:val="22"/>
          <w:szCs w:val="22"/>
          <w:u w:val="single"/>
        </w:rPr>
        <w:t>po jednej osobie uprawnionej</w:t>
      </w:r>
      <w:r w:rsidR="007F048C" w:rsidRPr="00C252F2">
        <w:rPr>
          <w:bCs/>
          <w:sz w:val="22"/>
          <w:szCs w:val="22"/>
        </w:rPr>
        <w:t xml:space="preserve"> zgodnie z wymogami ustawy Prawo Budowlane (Ustawa z dnia 7.07.1994 r. Dz. U. 1994 Nr 89, poz. 414 z późn zm.) do pełnienia </w:t>
      </w:r>
      <w:r w:rsidR="007F048C" w:rsidRPr="00C252F2">
        <w:rPr>
          <w:b/>
          <w:sz w:val="22"/>
          <w:szCs w:val="22"/>
          <w:u w:val="single"/>
        </w:rPr>
        <w:t>następujących samodzielnych funkcji technicznych w budownictwie</w:t>
      </w:r>
      <w:r w:rsidR="007F048C" w:rsidRPr="00C252F2">
        <w:rPr>
          <w:sz w:val="22"/>
          <w:szCs w:val="22"/>
        </w:rPr>
        <w:t>:</w:t>
      </w:r>
    </w:p>
    <w:p w14:paraId="6492CCAC" w14:textId="68892D4C" w:rsidR="001439D9" w:rsidRPr="00673E1F" w:rsidRDefault="001439D9" w:rsidP="00911C13">
      <w:pPr>
        <w:pStyle w:val="Akapitzlist"/>
        <w:numPr>
          <w:ilvl w:val="0"/>
          <w:numId w:val="63"/>
        </w:numPr>
        <w:autoSpaceDE w:val="0"/>
        <w:autoSpaceDN w:val="0"/>
        <w:adjustRightInd w:val="0"/>
        <w:spacing w:after="60" w:line="276" w:lineRule="auto"/>
        <w:ind w:left="1069"/>
        <w:jc w:val="both"/>
        <w:rPr>
          <w:bCs/>
          <w:sz w:val="22"/>
          <w:szCs w:val="22"/>
        </w:rPr>
      </w:pPr>
      <w:r w:rsidRPr="00F2594F">
        <w:rPr>
          <w:b/>
          <w:sz w:val="22"/>
          <w:szCs w:val="22"/>
          <w:u w:val="single"/>
        </w:rPr>
        <w:t>kierownik budowy</w:t>
      </w:r>
      <w:r w:rsidR="00911C13">
        <w:rPr>
          <w:b/>
          <w:sz w:val="22"/>
          <w:szCs w:val="22"/>
        </w:rPr>
        <w:t xml:space="preserve"> </w:t>
      </w:r>
      <w:r w:rsidRPr="00673E1F">
        <w:rPr>
          <w:bCs/>
          <w:sz w:val="22"/>
          <w:szCs w:val="22"/>
        </w:rPr>
        <w:t>posiadający uprawnienia budowlane do</w:t>
      </w:r>
      <w:r w:rsidR="00911C13">
        <w:rPr>
          <w:bCs/>
          <w:sz w:val="22"/>
          <w:szCs w:val="22"/>
        </w:rPr>
        <w:t xml:space="preserve"> </w:t>
      </w:r>
      <w:r w:rsidRPr="00673E1F">
        <w:rPr>
          <w:bCs/>
          <w:sz w:val="22"/>
          <w:szCs w:val="22"/>
        </w:rPr>
        <w:t>kierowani</w:t>
      </w:r>
      <w:r w:rsidR="00911C13">
        <w:rPr>
          <w:bCs/>
          <w:sz w:val="22"/>
          <w:szCs w:val="22"/>
        </w:rPr>
        <w:t xml:space="preserve">a </w:t>
      </w:r>
      <w:r w:rsidRPr="00673E1F">
        <w:rPr>
          <w:bCs/>
          <w:sz w:val="22"/>
          <w:szCs w:val="22"/>
        </w:rPr>
        <w:t>robotami</w:t>
      </w:r>
      <w:r w:rsidR="00911C13">
        <w:rPr>
          <w:bCs/>
          <w:sz w:val="22"/>
          <w:szCs w:val="22"/>
        </w:rPr>
        <w:t xml:space="preserve"> </w:t>
      </w:r>
      <w:r w:rsidR="00911C13">
        <w:rPr>
          <w:bCs/>
          <w:sz w:val="22"/>
          <w:szCs w:val="22"/>
        </w:rPr>
        <w:br/>
      </w:r>
      <w:r w:rsidRPr="00673E1F">
        <w:rPr>
          <w:bCs/>
          <w:sz w:val="22"/>
          <w:szCs w:val="22"/>
        </w:rPr>
        <w:t>w</w:t>
      </w:r>
      <w:r w:rsidR="00911C13">
        <w:rPr>
          <w:bCs/>
          <w:sz w:val="22"/>
          <w:szCs w:val="22"/>
        </w:rPr>
        <w:t xml:space="preserve"> </w:t>
      </w:r>
      <w:r w:rsidRPr="00673E1F">
        <w:rPr>
          <w:bCs/>
          <w:sz w:val="22"/>
          <w:szCs w:val="22"/>
        </w:rPr>
        <w:t xml:space="preserve">specjalności </w:t>
      </w:r>
      <w:r w:rsidRPr="00673E1F">
        <w:rPr>
          <w:b/>
          <w:sz w:val="22"/>
          <w:szCs w:val="22"/>
          <w:u w:val="single"/>
        </w:rPr>
        <w:t>konstrukcyjno – budowlanej</w:t>
      </w:r>
      <w:r w:rsidRPr="00673E1F">
        <w:rPr>
          <w:b/>
          <w:sz w:val="22"/>
          <w:szCs w:val="22"/>
        </w:rPr>
        <w:t xml:space="preserve"> </w:t>
      </w:r>
      <w:r w:rsidRPr="00673E1F">
        <w:rPr>
          <w:bCs/>
          <w:sz w:val="22"/>
          <w:szCs w:val="22"/>
        </w:rPr>
        <w:t>bez ograniczeń lub równoważne, uzyskane na</w:t>
      </w:r>
      <w:r w:rsidR="00911C13">
        <w:rPr>
          <w:bCs/>
          <w:sz w:val="22"/>
          <w:szCs w:val="22"/>
        </w:rPr>
        <w:t xml:space="preserve"> </w:t>
      </w:r>
      <w:r w:rsidRPr="00673E1F">
        <w:rPr>
          <w:b/>
          <w:sz w:val="22"/>
          <w:szCs w:val="22"/>
        </w:rPr>
        <w:t>co najmniej 5 lat</w:t>
      </w:r>
      <w:r w:rsidRPr="00673E1F">
        <w:rPr>
          <w:bCs/>
          <w:sz w:val="22"/>
          <w:szCs w:val="22"/>
        </w:rPr>
        <w:t xml:space="preserve"> przed terminem składania ofert,</w:t>
      </w:r>
      <w:r w:rsidRPr="00673E1F">
        <w:rPr>
          <w:b/>
          <w:sz w:val="22"/>
          <w:szCs w:val="22"/>
        </w:rPr>
        <w:t xml:space="preserve"> </w:t>
      </w:r>
      <w:r w:rsidRPr="00673E1F">
        <w:rPr>
          <w:bCs/>
          <w:sz w:val="22"/>
          <w:szCs w:val="22"/>
        </w:rPr>
        <w:t xml:space="preserve">który będzie uczestniczyć </w:t>
      </w:r>
      <w:r w:rsidR="004C3E2A">
        <w:rPr>
          <w:bCs/>
          <w:sz w:val="22"/>
          <w:szCs w:val="22"/>
        </w:rPr>
        <w:br/>
      </w:r>
      <w:r w:rsidRPr="00673E1F">
        <w:rPr>
          <w:bCs/>
          <w:sz w:val="22"/>
          <w:szCs w:val="22"/>
        </w:rPr>
        <w:t>w</w:t>
      </w:r>
      <w:r w:rsidR="00911C13">
        <w:rPr>
          <w:bCs/>
          <w:sz w:val="22"/>
          <w:szCs w:val="22"/>
        </w:rPr>
        <w:t xml:space="preserve"> </w:t>
      </w:r>
      <w:r w:rsidRPr="00673E1F">
        <w:rPr>
          <w:bCs/>
          <w:sz w:val="22"/>
          <w:szCs w:val="22"/>
        </w:rPr>
        <w:t>wykonywaniu zamówienia,</w:t>
      </w:r>
      <w:r>
        <w:rPr>
          <w:bCs/>
          <w:sz w:val="22"/>
          <w:szCs w:val="22"/>
        </w:rPr>
        <w:t xml:space="preserve"> </w:t>
      </w:r>
      <w:r w:rsidRPr="000B38F2">
        <w:rPr>
          <w:b/>
          <w:sz w:val="22"/>
          <w:szCs w:val="22"/>
        </w:rPr>
        <w:t>spełniający ponadto wymagania</w:t>
      </w:r>
      <w:r w:rsidRPr="00673E1F">
        <w:rPr>
          <w:bCs/>
          <w:sz w:val="22"/>
          <w:szCs w:val="22"/>
        </w:rPr>
        <w:t xml:space="preserve">, o których mowa </w:t>
      </w:r>
      <w:r w:rsidR="004C3E2A">
        <w:rPr>
          <w:bCs/>
          <w:sz w:val="22"/>
          <w:szCs w:val="22"/>
        </w:rPr>
        <w:br/>
      </w:r>
      <w:r w:rsidRPr="00673E1F">
        <w:rPr>
          <w:bCs/>
          <w:sz w:val="22"/>
          <w:szCs w:val="22"/>
        </w:rPr>
        <w:t xml:space="preserve">w </w:t>
      </w:r>
      <w:r w:rsidRPr="000B38F2">
        <w:rPr>
          <w:b/>
          <w:sz w:val="22"/>
          <w:szCs w:val="22"/>
        </w:rPr>
        <w:t>art. 37c</w:t>
      </w:r>
      <w:r w:rsidR="00911C13">
        <w:rPr>
          <w:b/>
          <w:sz w:val="22"/>
          <w:szCs w:val="22"/>
        </w:rPr>
        <w:t xml:space="preserve"> </w:t>
      </w:r>
      <w:r w:rsidRPr="000B38F2">
        <w:rPr>
          <w:b/>
          <w:sz w:val="22"/>
          <w:szCs w:val="22"/>
        </w:rPr>
        <w:t>ust. 1 i 2 ustawy</w:t>
      </w:r>
      <w:r w:rsidRPr="00673E1F">
        <w:rPr>
          <w:bCs/>
          <w:sz w:val="22"/>
          <w:szCs w:val="22"/>
        </w:rPr>
        <w:t xml:space="preserve"> z dnia 23 lipca 2003 roku </w:t>
      </w:r>
      <w:r w:rsidRPr="000B38F2">
        <w:rPr>
          <w:b/>
          <w:sz w:val="22"/>
          <w:szCs w:val="22"/>
        </w:rPr>
        <w:t>o ochronie zabytków i opiece nad</w:t>
      </w:r>
      <w:r w:rsidR="00911C13">
        <w:rPr>
          <w:b/>
          <w:sz w:val="22"/>
          <w:szCs w:val="22"/>
        </w:rPr>
        <w:t xml:space="preserve"> </w:t>
      </w:r>
      <w:r w:rsidRPr="000B38F2">
        <w:rPr>
          <w:b/>
          <w:sz w:val="22"/>
          <w:szCs w:val="22"/>
        </w:rPr>
        <w:t>zabytkami</w:t>
      </w:r>
      <w:r w:rsidRPr="00673E1F">
        <w:rPr>
          <w:bCs/>
          <w:sz w:val="22"/>
          <w:szCs w:val="22"/>
        </w:rPr>
        <w:t xml:space="preserve"> (Dz.U. z 2022 poz. 840 – tekst jednolity ze zmianami),</w:t>
      </w:r>
    </w:p>
    <w:p w14:paraId="76148DF8" w14:textId="77777777" w:rsidR="001439D9" w:rsidRPr="00396CF2" w:rsidRDefault="001439D9" w:rsidP="001439D9">
      <w:pPr>
        <w:pStyle w:val="Akapitzlist"/>
        <w:numPr>
          <w:ilvl w:val="1"/>
          <w:numId w:val="56"/>
        </w:numPr>
        <w:autoSpaceDE w:val="0"/>
        <w:autoSpaceDN w:val="0"/>
        <w:adjustRightInd w:val="0"/>
        <w:spacing w:after="60" w:line="276" w:lineRule="auto"/>
        <w:ind w:left="1069"/>
        <w:jc w:val="both"/>
        <w:rPr>
          <w:bCs/>
          <w:sz w:val="22"/>
          <w:szCs w:val="22"/>
        </w:rPr>
      </w:pPr>
      <w:r w:rsidRPr="00F2594F">
        <w:rPr>
          <w:b/>
          <w:sz w:val="22"/>
          <w:szCs w:val="22"/>
          <w:u w:val="single"/>
        </w:rPr>
        <w:t xml:space="preserve">kierownik robót </w:t>
      </w:r>
      <w:r w:rsidRPr="00396CF2">
        <w:rPr>
          <w:b/>
          <w:sz w:val="22"/>
          <w:szCs w:val="22"/>
          <w:u w:val="single"/>
        </w:rPr>
        <w:t>sanitarnych</w:t>
      </w:r>
      <w:r w:rsidRPr="00396CF2">
        <w:rPr>
          <w:b/>
          <w:sz w:val="22"/>
          <w:szCs w:val="22"/>
        </w:rPr>
        <w:t xml:space="preserve"> </w:t>
      </w:r>
      <w:r w:rsidRPr="00396CF2">
        <w:rPr>
          <w:bCs/>
          <w:sz w:val="22"/>
          <w:szCs w:val="22"/>
        </w:rPr>
        <w:t>posiadający uprawnienia budowlane do kierowania robotami w specjalności</w:t>
      </w:r>
      <w:r w:rsidRPr="00396CF2">
        <w:rPr>
          <w:b/>
          <w:sz w:val="22"/>
          <w:szCs w:val="22"/>
        </w:rPr>
        <w:t xml:space="preserve"> instalacyjnej w zakresie sieci, instalacji i urządzeń cieplnych, wentylacyjnych, gazowych, wodociągowych i kanalizacyjnych </w:t>
      </w:r>
      <w:r w:rsidRPr="00396CF2">
        <w:rPr>
          <w:bCs/>
          <w:sz w:val="22"/>
          <w:szCs w:val="22"/>
        </w:rPr>
        <w:t>bez ograniczeń lub równoważne, który będzie uczestniczyć w wykonywaniu zamówienia,</w:t>
      </w:r>
    </w:p>
    <w:p w14:paraId="622AF8B3" w14:textId="49BB885C" w:rsidR="0045785C" w:rsidRPr="001439D9" w:rsidRDefault="001439D9" w:rsidP="001439D9">
      <w:pPr>
        <w:pStyle w:val="Akapitzlist"/>
        <w:numPr>
          <w:ilvl w:val="1"/>
          <w:numId w:val="56"/>
        </w:numPr>
        <w:autoSpaceDE w:val="0"/>
        <w:autoSpaceDN w:val="0"/>
        <w:adjustRightInd w:val="0"/>
        <w:spacing w:after="60" w:line="276" w:lineRule="auto"/>
        <w:ind w:left="1069"/>
        <w:jc w:val="both"/>
        <w:rPr>
          <w:bCs/>
          <w:sz w:val="22"/>
          <w:szCs w:val="22"/>
        </w:rPr>
      </w:pPr>
      <w:r w:rsidRPr="00396CF2">
        <w:rPr>
          <w:b/>
          <w:sz w:val="22"/>
          <w:szCs w:val="22"/>
          <w:u w:val="single"/>
        </w:rPr>
        <w:t>kierownik robót elektrycznych</w:t>
      </w:r>
      <w:r w:rsidRPr="00396CF2">
        <w:rPr>
          <w:b/>
          <w:sz w:val="22"/>
          <w:szCs w:val="22"/>
        </w:rPr>
        <w:t xml:space="preserve"> </w:t>
      </w:r>
      <w:r w:rsidRPr="00396CF2">
        <w:rPr>
          <w:bCs/>
          <w:sz w:val="22"/>
          <w:szCs w:val="22"/>
        </w:rPr>
        <w:t>posiadający uprawnienia budowlane do kierowania robotami w specjalności</w:t>
      </w:r>
      <w:r w:rsidRPr="00396CF2">
        <w:rPr>
          <w:b/>
          <w:sz w:val="22"/>
          <w:szCs w:val="22"/>
        </w:rPr>
        <w:t xml:space="preserve"> instalacyjnej</w:t>
      </w:r>
      <w:r w:rsidRPr="001439D9">
        <w:rPr>
          <w:b/>
          <w:sz w:val="22"/>
          <w:szCs w:val="22"/>
        </w:rPr>
        <w:t xml:space="preserve"> w zakresie sieci, instalacji i urządzeń elektrycznych i elektroenergetycznych </w:t>
      </w:r>
      <w:r w:rsidRPr="001439D9">
        <w:rPr>
          <w:bCs/>
          <w:sz w:val="22"/>
          <w:szCs w:val="22"/>
        </w:rPr>
        <w:t>bez ograniczeń lub równoważne, który będzie uczestniczyć w wykonywaniu zamówienia</w:t>
      </w:r>
      <w:r w:rsidR="002E6974" w:rsidRPr="001439D9">
        <w:rPr>
          <w:bCs/>
          <w:sz w:val="22"/>
          <w:szCs w:val="22"/>
        </w:rPr>
        <w:t>,</w:t>
      </w:r>
    </w:p>
    <w:p w14:paraId="2593C7F1" w14:textId="77777777" w:rsidR="0045785C" w:rsidRPr="00754D9F" w:rsidRDefault="0045785C" w:rsidP="0045785C">
      <w:pPr>
        <w:pStyle w:val="Tekstpodstawowy"/>
        <w:spacing w:after="0"/>
        <w:ind w:left="709" w:right="20"/>
        <w:jc w:val="both"/>
        <w:rPr>
          <w:b/>
          <w:sz w:val="22"/>
          <w:szCs w:val="22"/>
        </w:rPr>
      </w:pPr>
      <w:r w:rsidRPr="00754D9F">
        <w:rPr>
          <w:b/>
          <w:sz w:val="22"/>
          <w:szCs w:val="22"/>
        </w:rPr>
        <w:t>Wymagana forma:</w:t>
      </w:r>
    </w:p>
    <w:p w14:paraId="154FA0A0" w14:textId="63FD9ECE" w:rsidR="003A24FE" w:rsidRDefault="0045785C" w:rsidP="00C82374">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29A807E3" w14:textId="77777777" w:rsidR="00402B08" w:rsidRPr="00754D9F" w:rsidRDefault="00402B08" w:rsidP="00F84266">
      <w:pPr>
        <w:jc w:val="both"/>
        <w:rPr>
          <w:sz w:val="22"/>
          <w:szCs w:val="22"/>
        </w:rPr>
      </w:pPr>
    </w:p>
    <w:p w14:paraId="2AD1D060" w14:textId="77777777" w:rsidR="00587F52" w:rsidRPr="00754D9F" w:rsidRDefault="00587F52"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316CFABE" w14:textId="430F0335" w:rsidR="00587F52" w:rsidRPr="0097594F" w:rsidRDefault="00796BA3" w:rsidP="0097594F">
      <w:pPr>
        <w:numPr>
          <w:ilvl w:val="0"/>
          <w:numId w:val="12"/>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sidR="008617B6">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sidR="00284760">
        <w:rPr>
          <w:b/>
          <w:bCs/>
          <w:sz w:val="22"/>
          <w:szCs w:val="22"/>
        </w:rPr>
        <w:t xml:space="preserve"> </w:t>
      </w:r>
      <w:r w:rsidR="00AD0D8F">
        <w:rPr>
          <w:b/>
          <w:bCs/>
          <w:sz w:val="22"/>
          <w:szCs w:val="22"/>
        </w:rPr>
        <w:t>9</w:t>
      </w:r>
      <w:r w:rsidR="00284760">
        <w:rPr>
          <w:b/>
          <w:bCs/>
          <w:sz w:val="22"/>
          <w:szCs w:val="22"/>
        </w:rPr>
        <w:t> 000 zł</w:t>
      </w:r>
      <w:r w:rsidRPr="0097594F">
        <w:rPr>
          <w:b/>
          <w:bCs/>
          <w:sz w:val="22"/>
          <w:szCs w:val="22"/>
        </w:rPr>
        <w:t xml:space="preserve"> (słownie: </w:t>
      </w:r>
      <w:r w:rsidR="00AD0D8F">
        <w:rPr>
          <w:b/>
          <w:bCs/>
          <w:sz w:val="22"/>
          <w:szCs w:val="22"/>
        </w:rPr>
        <w:t xml:space="preserve">dziewięć </w:t>
      </w:r>
      <w:r w:rsidR="007F048C">
        <w:rPr>
          <w:b/>
          <w:bCs/>
          <w:sz w:val="22"/>
          <w:szCs w:val="22"/>
        </w:rPr>
        <w:t>tysięcy</w:t>
      </w:r>
      <w:r w:rsidR="00284760">
        <w:rPr>
          <w:b/>
          <w:bCs/>
          <w:sz w:val="22"/>
          <w:szCs w:val="22"/>
        </w:rPr>
        <w:t xml:space="preserve"> złotych</w:t>
      </w:r>
      <w:r w:rsidR="00AD0D8F">
        <w:rPr>
          <w:b/>
          <w:bCs/>
          <w:sz w:val="22"/>
          <w:szCs w:val="22"/>
        </w:rPr>
        <w:t xml:space="preserve"> 00/100</w:t>
      </w:r>
      <w:r w:rsidR="00BB1B42" w:rsidRPr="0097594F">
        <w:rPr>
          <w:b/>
          <w:bCs/>
          <w:sz w:val="22"/>
          <w:szCs w:val="22"/>
        </w:rPr>
        <w:t>)</w:t>
      </w:r>
      <w:r w:rsidR="009E73E2" w:rsidRPr="0097594F">
        <w:rPr>
          <w:b/>
          <w:bCs/>
          <w:sz w:val="22"/>
          <w:szCs w:val="22"/>
        </w:rPr>
        <w:t>.</w:t>
      </w:r>
    </w:p>
    <w:p w14:paraId="3CDC271C" w14:textId="2D264F06" w:rsidR="00587F52" w:rsidRPr="0097594F" w:rsidRDefault="00587F52" w:rsidP="0097594F">
      <w:pPr>
        <w:numPr>
          <w:ilvl w:val="0"/>
          <w:numId w:val="12"/>
        </w:numPr>
        <w:autoSpaceDE w:val="0"/>
        <w:autoSpaceDN w:val="0"/>
        <w:spacing w:after="60"/>
        <w:ind w:left="357"/>
        <w:jc w:val="both"/>
        <w:rPr>
          <w:b/>
          <w:sz w:val="22"/>
          <w:szCs w:val="22"/>
        </w:rPr>
      </w:pPr>
      <w:r w:rsidRPr="0097594F">
        <w:rPr>
          <w:sz w:val="22"/>
          <w:szCs w:val="22"/>
        </w:rPr>
        <w:t xml:space="preserve">Wadium musi obejmować </w:t>
      </w:r>
      <w:r w:rsidR="00796BA3" w:rsidRPr="0097594F">
        <w:rPr>
          <w:sz w:val="22"/>
          <w:szCs w:val="22"/>
        </w:rPr>
        <w:t xml:space="preserve">pełen </w:t>
      </w:r>
      <w:r w:rsidRPr="0097594F">
        <w:rPr>
          <w:sz w:val="22"/>
          <w:szCs w:val="22"/>
        </w:rPr>
        <w:t>okres związania ofertą</w:t>
      </w:r>
      <w:r w:rsidR="000F1157">
        <w:rPr>
          <w:sz w:val="22"/>
          <w:szCs w:val="22"/>
        </w:rPr>
        <w:t xml:space="preserve">. </w:t>
      </w:r>
    </w:p>
    <w:p w14:paraId="64D54013" w14:textId="77777777" w:rsidR="00DC6E39" w:rsidRPr="0097594F" w:rsidRDefault="00796BA3" w:rsidP="0097594F">
      <w:pPr>
        <w:numPr>
          <w:ilvl w:val="0"/>
          <w:numId w:val="12"/>
        </w:numPr>
        <w:autoSpaceDE w:val="0"/>
        <w:autoSpaceDN w:val="0"/>
        <w:spacing w:after="60"/>
        <w:ind w:left="357"/>
        <w:jc w:val="both"/>
        <w:rPr>
          <w:sz w:val="22"/>
          <w:szCs w:val="22"/>
        </w:rPr>
      </w:pPr>
      <w:r w:rsidRPr="0097594F">
        <w:rPr>
          <w:sz w:val="22"/>
          <w:szCs w:val="22"/>
        </w:rPr>
        <w:t xml:space="preserve">Wadium może być wniesione w jednej lub kilku </w:t>
      </w:r>
      <w:r w:rsidR="00DC6E39" w:rsidRPr="0097594F">
        <w:rPr>
          <w:sz w:val="22"/>
          <w:szCs w:val="22"/>
        </w:rPr>
        <w:t>formach wskazanych w art. 97 ust. 7 ustawy Pzp.</w:t>
      </w:r>
    </w:p>
    <w:p w14:paraId="597BFB55" w14:textId="017B5BFD" w:rsidR="00284760" w:rsidRPr="00284760" w:rsidRDefault="00DC6E39" w:rsidP="0097594F">
      <w:pPr>
        <w:numPr>
          <w:ilvl w:val="0"/>
          <w:numId w:val="12"/>
        </w:numPr>
        <w:autoSpaceDE w:val="0"/>
        <w:autoSpaceDN w:val="0"/>
        <w:spacing w:after="60"/>
        <w:ind w:left="357" w:hanging="357"/>
        <w:jc w:val="both"/>
        <w:rPr>
          <w:sz w:val="22"/>
          <w:szCs w:val="22"/>
        </w:rPr>
      </w:pPr>
      <w:r w:rsidRPr="0097594F">
        <w:rPr>
          <w:sz w:val="22"/>
          <w:szCs w:val="22"/>
        </w:rPr>
        <w:lastRenderedPageBreak/>
        <w:t xml:space="preserve">Wadium wnoszone w </w:t>
      </w:r>
      <w:r w:rsidR="00796BA3" w:rsidRPr="0097594F">
        <w:rPr>
          <w:sz w:val="22"/>
          <w:szCs w:val="22"/>
        </w:rPr>
        <w:t xml:space="preserve">pieniądzu należy wpłacić przelewem na rachunek bankowy </w:t>
      </w:r>
      <w:r w:rsidR="00BD0A2F" w:rsidRPr="0097594F">
        <w:rPr>
          <w:sz w:val="22"/>
          <w:szCs w:val="22"/>
        </w:rPr>
        <w:t xml:space="preserve">Zamawiającego: </w:t>
      </w:r>
      <w:r w:rsidR="00BD0A2F" w:rsidRPr="008A0DDD">
        <w:rPr>
          <w:b/>
          <w:sz w:val="22"/>
          <w:szCs w:val="22"/>
          <w:highlight w:val="lightGray"/>
        </w:rPr>
        <w:t>16 1240 1864 1111 0000 2205 5615</w:t>
      </w:r>
      <w:r w:rsidR="00BD0A2F" w:rsidRPr="008A0DDD">
        <w:rPr>
          <w:sz w:val="22"/>
          <w:szCs w:val="22"/>
          <w:highlight w:val="lightGray"/>
        </w:rPr>
        <w:t xml:space="preserve"> z dopiskiem na przelewie: </w:t>
      </w:r>
      <w:r w:rsidR="009639C4" w:rsidRPr="00AE677F">
        <w:rPr>
          <w:b/>
          <w:bCs/>
          <w:sz w:val="22"/>
          <w:szCs w:val="22"/>
          <w:highlight w:val="lightGray"/>
        </w:rPr>
        <w:t>„</w:t>
      </w:r>
      <w:r w:rsidR="00BD0A2F" w:rsidRPr="008A0DDD">
        <w:rPr>
          <w:b/>
          <w:sz w:val="22"/>
          <w:szCs w:val="22"/>
          <w:highlight w:val="lightGray"/>
        </w:rPr>
        <w:t xml:space="preserve">Wadium do przetargu </w:t>
      </w:r>
      <w:r w:rsidR="009639C4">
        <w:rPr>
          <w:b/>
          <w:sz w:val="22"/>
          <w:szCs w:val="22"/>
          <w:highlight w:val="lightGray"/>
        </w:rPr>
        <w:br/>
      </w:r>
      <w:r w:rsidR="00BD0A2F" w:rsidRPr="008A0DDD">
        <w:rPr>
          <w:b/>
          <w:sz w:val="22"/>
          <w:szCs w:val="22"/>
          <w:highlight w:val="lightGray"/>
        </w:rPr>
        <w:t xml:space="preserve">nr </w:t>
      </w:r>
      <w:r w:rsidR="00284760">
        <w:rPr>
          <w:b/>
          <w:sz w:val="22"/>
          <w:szCs w:val="22"/>
          <w:highlight w:val="lightGray"/>
        </w:rPr>
        <w:t>AR/262-</w:t>
      </w:r>
      <w:r w:rsidR="0045785C">
        <w:rPr>
          <w:b/>
          <w:sz w:val="22"/>
          <w:szCs w:val="22"/>
          <w:highlight w:val="lightGray"/>
        </w:rPr>
        <w:t>0</w:t>
      </w:r>
      <w:r w:rsidR="00AD0D8F">
        <w:rPr>
          <w:b/>
          <w:sz w:val="22"/>
          <w:szCs w:val="22"/>
          <w:highlight w:val="lightGray"/>
        </w:rPr>
        <w:t>7</w:t>
      </w:r>
      <w:r w:rsidR="00743B76">
        <w:rPr>
          <w:b/>
          <w:sz w:val="22"/>
          <w:szCs w:val="22"/>
          <w:highlight w:val="lightGray"/>
        </w:rPr>
        <w:t>/</w:t>
      </w:r>
      <w:r w:rsidR="00284760">
        <w:rPr>
          <w:b/>
          <w:sz w:val="22"/>
          <w:szCs w:val="22"/>
          <w:highlight w:val="lightGray"/>
        </w:rPr>
        <w:t>2</w:t>
      </w:r>
      <w:r w:rsidR="00B10B87">
        <w:rPr>
          <w:b/>
          <w:sz w:val="22"/>
          <w:szCs w:val="22"/>
          <w:highlight w:val="lightGray"/>
        </w:rPr>
        <w:t>4</w:t>
      </w:r>
      <w:r w:rsidR="009639C4" w:rsidRPr="004C290F">
        <w:rPr>
          <w:b/>
          <w:sz w:val="22"/>
          <w:szCs w:val="22"/>
          <w:highlight w:val="lightGray"/>
        </w:rPr>
        <w:t>”</w:t>
      </w:r>
      <w:r w:rsidR="009639C4">
        <w:rPr>
          <w:b/>
          <w:sz w:val="22"/>
          <w:szCs w:val="22"/>
        </w:rPr>
        <w:t>.</w:t>
      </w:r>
    </w:p>
    <w:p w14:paraId="6408101D" w14:textId="7F5776F8" w:rsidR="00DC6E39" w:rsidRPr="0097594F" w:rsidRDefault="00796BA3" w:rsidP="0097594F">
      <w:pPr>
        <w:numPr>
          <w:ilvl w:val="0"/>
          <w:numId w:val="12"/>
        </w:numPr>
        <w:autoSpaceDE w:val="0"/>
        <w:autoSpaceDN w:val="0"/>
        <w:spacing w:after="60"/>
        <w:ind w:left="357" w:hanging="357"/>
        <w:jc w:val="both"/>
        <w:rPr>
          <w:sz w:val="22"/>
          <w:szCs w:val="22"/>
        </w:rPr>
      </w:pPr>
      <w:r w:rsidRPr="0097594F">
        <w:rPr>
          <w:sz w:val="22"/>
          <w:szCs w:val="22"/>
        </w:rPr>
        <w:t>Wadium musi wpłyną</w:t>
      </w:r>
      <w:r w:rsidR="00DC6E39" w:rsidRPr="0097594F">
        <w:rPr>
          <w:sz w:val="22"/>
          <w:szCs w:val="22"/>
        </w:rPr>
        <w:t xml:space="preserve">ć na wskazany rachunek bankowy </w:t>
      </w:r>
      <w:r w:rsidR="00DB4497" w:rsidRPr="00754D9F">
        <w:rPr>
          <w:sz w:val="22"/>
          <w:szCs w:val="22"/>
        </w:rPr>
        <w:t>Zamawiają</w:t>
      </w:r>
      <w:r w:rsidRPr="0097594F">
        <w:rPr>
          <w:sz w:val="22"/>
          <w:szCs w:val="22"/>
        </w:rPr>
        <w:t>cego najpóźniej przed upływem terminu składania ofert (decyduje d</w:t>
      </w:r>
      <w:r w:rsidR="00DC6E39" w:rsidRPr="0097594F">
        <w:rPr>
          <w:sz w:val="22"/>
          <w:szCs w:val="22"/>
        </w:rPr>
        <w:t xml:space="preserve">ata wpływu na rachunek bankowy </w:t>
      </w:r>
      <w:r w:rsidR="00DB4497" w:rsidRPr="00754D9F">
        <w:rPr>
          <w:sz w:val="22"/>
          <w:szCs w:val="22"/>
        </w:rPr>
        <w:t>Zamawiają</w:t>
      </w:r>
      <w:r w:rsidRPr="0097594F">
        <w:rPr>
          <w:sz w:val="22"/>
          <w:szCs w:val="22"/>
        </w:rPr>
        <w:t>cego).</w:t>
      </w:r>
    </w:p>
    <w:p w14:paraId="245F0200" w14:textId="31B26CE0" w:rsidR="00796BA3" w:rsidRPr="0097594F" w:rsidRDefault="00A622D6" w:rsidP="0097594F">
      <w:pPr>
        <w:numPr>
          <w:ilvl w:val="0"/>
          <w:numId w:val="12"/>
        </w:numPr>
        <w:autoSpaceDE w:val="0"/>
        <w:autoSpaceDN w:val="0"/>
        <w:spacing w:after="60"/>
        <w:jc w:val="both"/>
        <w:rPr>
          <w:sz w:val="22"/>
          <w:szCs w:val="22"/>
        </w:rPr>
      </w:pPr>
      <w:r w:rsidRPr="0097594F">
        <w:rPr>
          <w:sz w:val="22"/>
          <w:szCs w:val="22"/>
        </w:rPr>
        <w:t xml:space="preserve">Wadium wnoszone w </w:t>
      </w:r>
      <w:r w:rsidR="00796BA3" w:rsidRPr="0097594F">
        <w:rPr>
          <w:sz w:val="22"/>
          <w:szCs w:val="22"/>
        </w:rPr>
        <w:t>poręczeniach lub gwarancjach</w:t>
      </w:r>
      <w:r w:rsidRPr="0097594F">
        <w:rPr>
          <w:sz w:val="22"/>
          <w:szCs w:val="22"/>
        </w:rPr>
        <w:t xml:space="preserve"> należy załączyć do oferty w oryginale </w:t>
      </w:r>
      <w:r w:rsidR="000F1157">
        <w:rPr>
          <w:sz w:val="22"/>
          <w:szCs w:val="22"/>
        </w:rPr>
        <w:br/>
      </w:r>
      <w:r w:rsidRPr="0097594F">
        <w:rPr>
          <w:sz w:val="22"/>
          <w:szCs w:val="22"/>
        </w:rPr>
        <w:t>w postaci dokumentu elektronicznego podpisanego kwalifikowanym podpisem elektroni</w:t>
      </w:r>
      <w:r w:rsidR="00B142B3" w:rsidRPr="0097594F">
        <w:rPr>
          <w:sz w:val="22"/>
          <w:szCs w:val="22"/>
        </w:rPr>
        <w:t>cznym przez wystawcę dokumentu</w:t>
      </w:r>
      <w:r w:rsidR="00225666" w:rsidRPr="0097594F">
        <w:rPr>
          <w:sz w:val="22"/>
          <w:szCs w:val="22"/>
        </w:rPr>
        <w:t xml:space="preserve"> </w:t>
      </w:r>
      <w:r w:rsidR="00796BA3" w:rsidRPr="0097594F">
        <w:rPr>
          <w:sz w:val="22"/>
          <w:szCs w:val="22"/>
        </w:rPr>
        <w:t xml:space="preserve">i </w:t>
      </w:r>
      <w:r w:rsidR="00DC6E39" w:rsidRPr="0097594F">
        <w:rPr>
          <w:sz w:val="22"/>
          <w:szCs w:val="22"/>
        </w:rPr>
        <w:t>powinno</w:t>
      </w:r>
      <w:r w:rsidR="00796BA3" w:rsidRPr="0097594F">
        <w:rPr>
          <w:sz w:val="22"/>
          <w:szCs w:val="22"/>
        </w:rPr>
        <w:t xml:space="preserve"> zawierać następujące elementy:</w:t>
      </w:r>
    </w:p>
    <w:p w14:paraId="6BDC8F31" w14:textId="1F72CABD" w:rsidR="00796BA3" w:rsidRPr="0097594F" w:rsidRDefault="00796BA3" w:rsidP="0097594F">
      <w:pPr>
        <w:numPr>
          <w:ilvl w:val="0"/>
          <w:numId w:val="3"/>
        </w:numPr>
        <w:spacing w:after="60"/>
        <w:ind w:left="714" w:hanging="357"/>
        <w:jc w:val="both"/>
        <w:rPr>
          <w:sz w:val="22"/>
          <w:szCs w:val="22"/>
        </w:rPr>
      </w:pPr>
      <w:r w:rsidRPr="0097594F">
        <w:rPr>
          <w:sz w:val="22"/>
          <w:szCs w:val="22"/>
        </w:rPr>
        <w:t>nazwę dającego zlecenie (</w:t>
      </w:r>
      <w:r w:rsidR="009E73E2" w:rsidRPr="0097594F">
        <w:rPr>
          <w:sz w:val="22"/>
          <w:szCs w:val="22"/>
        </w:rPr>
        <w:t>w</w:t>
      </w:r>
      <w:r w:rsidRPr="0097594F">
        <w:rPr>
          <w:sz w:val="22"/>
          <w:szCs w:val="22"/>
        </w:rPr>
        <w:t>ykon</w:t>
      </w:r>
      <w:r w:rsidR="00DC6E39" w:rsidRPr="0097594F">
        <w:rPr>
          <w:sz w:val="22"/>
          <w:szCs w:val="22"/>
        </w:rPr>
        <w:t>awcy), beneficjenta gwarancji (</w:t>
      </w:r>
      <w:r w:rsidR="00DB4497" w:rsidRPr="00754D9F">
        <w:rPr>
          <w:sz w:val="22"/>
          <w:szCs w:val="22"/>
        </w:rPr>
        <w:t>Zamawiają</w:t>
      </w:r>
      <w:r w:rsidRPr="0097594F">
        <w:rPr>
          <w:sz w:val="22"/>
          <w:szCs w:val="22"/>
        </w:rPr>
        <w:t xml:space="preserve">cego), gwaranta/poręczyciela oraz wskazanie ich siedzib. Beneficjentem wskazanym w gwarancji lub poręczeniu musi być </w:t>
      </w:r>
      <w:r w:rsidR="00CC0F86">
        <w:rPr>
          <w:sz w:val="22"/>
          <w:szCs w:val="22"/>
        </w:rPr>
        <w:t>Politechnika</w:t>
      </w:r>
      <w:r w:rsidR="00BD0A2F" w:rsidRPr="0097594F">
        <w:rPr>
          <w:sz w:val="22"/>
          <w:szCs w:val="22"/>
        </w:rPr>
        <w:t xml:space="preserve"> Morska w Szczecinie,</w:t>
      </w:r>
    </w:p>
    <w:p w14:paraId="076E38CD"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określenie wierzytelności, która ma być zabezpieczona gwarancją/poręczeniem,</w:t>
      </w:r>
    </w:p>
    <w:p w14:paraId="2A85B677"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kwotę gwarancji/poręczenia,</w:t>
      </w:r>
    </w:p>
    <w:p w14:paraId="66B5AA3A" w14:textId="77777777" w:rsidR="000741E0" w:rsidRPr="0097594F" w:rsidRDefault="00796BA3" w:rsidP="0097594F">
      <w:pPr>
        <w:numPr>
          <w:ilvl w:val="0"/>
          <w:numId w:val="3"/>
        </w:numPr>
        <w:spacing w:after="60"/>
        <w:ind w:left="714" w:hanging="357"/>
        <w:jc w:val="both"/>
        <w:rPr>
          <w:sz w:val="22"/>
          <w:szCs w:val="22"/>
        </w:rPr>
      </w:pPr>
      <w:r w:rsidRPr="0097594F">
        <w:rPr>
          <w:sz w:val="22"/>
          <w:szCs w:val="22"/>
        </w:rPr>
        <w:t>termin ważności gwarancji/poręczenia,</w:t>
      </w:r>
    </w:p>
    <w:p w14:paraId="62505958" w14:textId="04EE0B7A" w:rsidR="00B142B3" w:rsidRPr="0097594F" w:rsidRDefault="00796BA3" w:rsidP="0097594F">
      <w:pPr>
        <w:numPr>
          <w:ilvl w:val="0"/>
          <w:numId w:val="3"/>
        </w:numPr>
        <w:spacing w:after="60"/>
        <w:ind w:left="714" w:hanging="357"/>
        <w:jc w:val="both"/>
        <w:rPr>
          <w:sz w:val="22"/>
          <w:szCs w:val="22"/>
        </w:rPr>
      </w:pPr>
      <w:r w:rsidRPr="0097594F">
        <w:rPr>
          <w:sz w:val="22"/>
          <w:szCs w:val="22"/>
        </w:rPr>
        <w:t>zobowiązanie gwaranta</w:t>
      </w:r>
      <w:r w:rsidR="00225666" w:rsidRPr="0097594F">
        <w:rPr>
          <w:sz w:val="22"/>
          <w:szCs w:val="22"/>
        </w:rPr>
        <w:t xml:space="preserve"> </w:t>
      </w:r>
      <w:r w:rsidRPr="0097594F">
        <w:rPr>
          <w:sz w:val="22"/>
          <w:szCs w:val="22"/>
        </w:rPr>
        <w:t xml:space="preserve">do zapłacenia kwoty gwarancji/poręczenia bezwarunkowo, na pierwsze pisemne żądanie </w:t>
      </w:r>
      <w:r w:rsidR="00DB4497" w:rsidRPr="00754D9F">
        <w:rPr>
          <w:sz w:val="22"/>
          <w:szCs w:val="22"/>
        </w:rPr>
        <w:t>Zamawiają</w:t>
      </w:r>
      <w:r w:rsidRPr="0097594F">
        <w:rPr>
          <w:sz w:val="22"/>
          <w:szCs w:val="22"/>
        </w:rPr>
        <w:t xml:space="preserve">cego, w sytuacjach określonych w </w:t>
      </w:r>
      <w:r w:rsidR="00B142B3" w:rsidRPr="0097594F">
        <w:rPr>
          <w:sz w:val="22"/>
          <w:szCs w:val="22"/>
        </w:rPr>
        <w:t>art</w:t>
      </w:r>
      <w:bookmarkStart w:id="15" w:name="_Toc42045495"/>
      <w:r w:rsidR="00B142B3" w:rsidRPr="0097594F">
        <w:rPr>
          <w:sz w:val="22"/>
          <w:szCs w:val="22"/>
        </w:rPr>
        <w:t>. 98 ust. 6 ustawy Pzp.</w:t>
      </w:r>
    </w:p>
    <w:p w14:paraId="2552FADA" w14:textId="5EF989B2" w:rsidR="005D7924" w:rsidRPr="0097594F" w:rsidRDefault="00796BA3" w:rsidP="0097594F">
      <w:pPr>
        <w:numPr>
          <w:ilvl w:val="0"/>
          <w:numId w:val="12"/>
        </w:numPr>
        <w:autoSpaceDE w:val="0"/>
        <w:autoSpaceDN w:val="0"/>
        <w:spacing w:after="60"/>
        <w:jc w:val="both"/>
        <w:rPr>
          <w:sz w:val="22"/>
          <w:szCs w:val="22"/>
        </w:rPr>
      </w:pPr>
      <w:r w:rsidRPr="0097594F">
        <w:rPr>
          <w:sz w:val="22"/>
          <w:szCs w:val="22"/>
        </w:rPr>
        <w:t xml:space="preserve">W przypadku, gdy </w:t>
      </w:r>
      <w:r w:rsidR="00B142B3" w:rsidRPr="0097594F">
        <w:rPr>
          <w:sz w:val="22"/>
          <w:szCs w:val="22"/>
        </w:rPr>
        <w:t>wykonawca nie wniósł wadium lub wniósł w sposób nieprawidłowy lub nie utrzymywał wadium nieprzerwanie do upływu terminu związania ofertą lub złożył wniosek o zwrot wadium</w:t>
      </w:r>
      <w:r w:rsidR="00DE535E" w:rsidRPr="0097594F">
        <w:rPr>
          <w:sz w:val="22"/>
          <w:szCs w:val="22"/>
        </w:rPr>
        <w:t>,</w:t>
      </w:r>
      <w:r w:rsidR="00B142B3" w:rsidRPr="0097594F">
        <w:rPr>
          <w:sz w:val="22"/>
          <w:szCs w:val="22"/>
        </w:rPr>
        <w:t xml:space="preserve"> w przypadku o którym mowa w art. 98 ust. 2 pkt 3 ustawy Pzp</w:t>
      </w:r>
      <w:r w:rsidRPr="0097594F">
        <w:rPr>
          <w:sz w:val="22"/>
          <w:szCs w:val="22"/>
        </w:rPr>
        <w:t xml:space="preserve">, </w:t>
      </w:r>
      <w:r w:rsidR="00DB4497" w:rsidRPr="00754D9F">
        <w:rPr>
          <w:sz w:val="22"/>
          <w:szCs w:val="22"/>
        </w:rPr>
        <w:t>Zamawiają</w:t>
      </w:r>
      <w:r w:rsidRPr="0097594F">
        <w:rPr>
          <w:sz w:val="22"/>
          <w:szCs w:val="22"/>
        </w:rPr>
        <w:t xml:space="preserve">cy odrzuci ofertę na podstawie art. </w:t>
      </w:r>
      <w:r w:rsidR="00B142B3" w:rsidRPr="0097594F">
        <w:rPr>
          <w:sz w:val="22"/>
          <w:szCs w:val="22"/>
        </w:rPr>
        <w:t>226 ust. 1 pkt 14 ustawy Pzp.</w:t>
      </w:r>
    </w:p>
    <w:p w14:paraId="40289EAA" w14:textId="77777777" w:rsidR="00796BA3" w:rsidRPr="0097594F" w:rsidRDefault="00796BA3" w:rsidP="0097594F">
      <w:pPr>
        <w:numPr>
          <w:ilvl w:val="0"/>
          <w:numId w:val="12"/>
        </w:numPr>
        <w:autoSpaceDE w:val="0"/>
        <w:autoSpaceDN w:val="0"/>
        <w:spacing w:after="60"/>
        <w:jc w:val="both"/>
        <w:rPr>
          <w:sz w:val="22"/>
          <w:szCs w:val="22"/>
        </w:rPr>
      </w:pPr>
      <w:bookmarkStart w:id="16" w:name="_Toc42045496"/>
      <w:bookmarkEnd w:id="15"/>
      <w:r w:rsidRPr="0097594F">
        <w:rPr>
          <w:sz w:val="22"/>
          <w:szCs w:val="22"/>
        </w:rPr>
        <w:t xml:space="preserve">Zamawiający dokona zwrotu wadium na zasadach określonych w art. </w:t>
      </w:r>
      <w:r w:rsidR="007B72CA" w:rsidRPr="0097594F">
        <w:rPr>
          <w:sz w:val="22"/>
          <w:szCs w:val="22"/>
        </w:rPr>
        <w:t>98 ust. 1</w:t>
      </w:r>
      <w:r w:rsidR="00DE535E" w:rsidRPr="0097594F">
        <w:rPr>
          <w:sz w:val="22"/>
          <w:szCs w:val="22"/>
        </w:rPr>
        <w:t>–</w:t>
      </w:r>
      <w:r w:rsidR="007B72CA" w:rsidRPr="0097594F">
        <w:rPr>
          <w:sz w:val="22"/>
          <w:szCs w:val="22"/>
        </w:rPr>
        <w:t xml:space="preserve">5 </w:t>
      </w:r>
      <w:r w:rsidRPr="0097594F">
        <w:rPr>
          <w:sz w:val="22"/>
          <w:szCs w:val="22"/>
        </w:rPr>
        <w:t>ustawy Pzp.</w:t>
      </w:r>
      <w:bookmarkEnd w:id="16"/>
    </w:p>
    <w:p w14:paraId="0BBF6136" w14:textId="1DAA787C" w:rsidR="00B12D55" w:rsidRPr="00843DD2" w:rsidRDefault="00796BA3" w:rsidP="00843DD2">
      <w:pPr>
        <w:numPr>
          <w:ilvl w:val="0"/>
          <w:numId w:val="12"/>
        </w:numPr>
        <w:autoSpaceDE w:val="0"/>
        <w:autoSpaceDN w:val="0"/>
        <w:spacing w:after="60"/>
        <w:jc w:val="both"/>
        <w:rPr>
          <w:sz w:val="22"/>
          <w:szCs w:val="22"/>
        </w:rPr>
      </w:pPr>
      <w:r w:rsidRPr="0097594F">
        <w:rPr>
          <w:sz w:val="22"/>
          <w:szCs w:val="22"/>
        </w:rPr>
        <w:t xml:space="preserve">Zamawiający zatrzymuje wadium wraz z odsetkami na podstawie art. </w:t>
      </w:r>
      <w:r w:rsidR="00B142B3" w:rsidRPr="0097594F">
        <w:rPr>
          <w:sz w:val="22"/>
          <w:szCs w:val="22"/>
        </w:rPr>
        <w:t xml:space="preserve">98 ust. </w:t>
      </w:r>
      <w:r w:rsidR="007B72CA" w:rsidRPr="0097594F">
        <w:rPr>
          <w:sz w:val="22"/>
          <w:szCs w:val="22"/>
        </w:rPr>
        <w:t>6</w:t>
      </w:r>
      <w:r w:rsidRPr="0097594F">
        <w:rPr>
          <w:sz w:val="22"/>
          <w:szCs w:val="22"/>
        </w:rPr>
        <w:t xml:space="preserve"> ustawy Pzp.</w:t>
      </w:r>
    </w:p>
    <w:p w14:paraId="68C07F2C" w14:textId="77777777" w:rsidR="007B72CA" w:rsidRDefault="007B72CA" w:rsidP="00170CE0">
      <w:pPr>
        <w:ind w:left="-142"/>
        <w:jc w:val="both"/>
        <w:rPr>
          <w:rFonts w:eastAsiaTheme="majorEastAsia"/>
          <w:b/>
          <w:sz w:val="22"/>
          <w:szCs w:val="22"/>
          <w:lang w:eastAsia="en-US"/>
        </w:rPr>
      </w:pPr>
    </w:p>
    <w:p w14:paraId="623ABDE5" w14:textId="77777777" w:rsidR="005F20C6" w:rsidRPr="0097594F" w:rsidRDefault="005F20C6" w:rsidP="00170CE0">
      <w:pPr>
        <w:ind w:left="-142"/>
        <w:jc w:val="both"/>
        <w:rPr>
          <w:rFonts w:eastAsiaTheme="majorEastAsia"/>
          <w:b/>
          <w:sz w:val="22"/>
          <w:szCs w:val="22"/>
          <w:lang w:eastAsia="en-US"/>
        </w:rPr>
      </w:pPr>
    </w:p>
    <w:p w14:paraId="3BDBA742" w14:textId="77777777" w:rsidR="00884A69" w:rsidRPr="00754D9F" w:rsidRDefault="00DA5BE2" w:rsidP="00010CE6">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F40088">
      <w:pPr>
        <w:numPr>
          <w:ilvl w:val="0"/>
          <w:numId w:val="10"/>
        </w:numPr>
        <w:spacing w:after="60"/>
        <w:ind w:left="357"/>
        <w:jc w:val="both"/>
        <w:rPr>
          <w:sz w:val="22"/>
          <w:szCs w:val="22"/>
        </w:rPr>
      </w:pPr>
      <w:r w:rsidRPr="00754D9F">
        <w:rPr>
          <w:sz w:val="22"/>
          <w:szCs w:val="22"/>
        </w:rPr>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133F2C40" w:rsidR="004F5DFF" w:rsidRPr="0097594F" w:rsidRDefault="004F5DFF" w:rsidP="00F40088">
      <w:pPr>
        <w:numPr>
          <w:ilvl w:val="0"/>
          <w:numId w:val="10"/>
        </w:numPr>
        <w:spacing w:after="60"/>
        <w:ind w:left="357"/>
        <w:jc w:val="both"/>
        <w:rPr>
          <w:b/>
          <w:bCs/>
          <w:sz w:val="22"/>
          <w:szCs w:val="22"/>
        </w:rPr>
      </w:pPr>
      <w:r w:rsidRPr="00754D9F">
        <w:rPr>
          <w:sz w:val="22"/>
          <w:szCs w:val="22"/>
        </w:rPr>
        <w:t xml:space="preserve">Wykonawca składa ofertę wraz z załącznikami za pośrednictwem platformy zakupowej pod adresem: </w:t>
      </w:r>
      <w:bookmarkStart w:id="17" w:name="_Hlk65145802"/>
      <w:r w:rsidR="00A26088" w:rsidRPr="005F16AD">
        <w:rPr>
          <w:bCs/>
          <w:iCs/>
          <w:sz w:val="22"/>
          <w:szCs w:val="22"/>
        </w:rPr>
        <w:fldChar w:fldCharType="begin"/>
      </w:r>
      <w:r w:rsidR="00A26088" w:rsidRPr="005F16AD">
        <w:rPr>
          <w:bCs/>
          <w:iCs/>
          <w:sz w:val="22"/>
          <w:szCs w:val="22"/>
        </w:rPr>
        <w:instrText xml:space="preserve"> HYPERLINK "https://platformazakupowa.pl/pn/pm_szczecin" </w:instrText>
      </w:r>
      <w:r w:rsidR="00A26088" w:rsidRPr="005F16AD">
        <w:rPr>
          <w:bCs/>
          <w:iCs/>
          <w:sz w:val="22"/>
          <w:szCs w:val="22"/>
        </w:rPr>
      </w:r>
      <w:r w:rsidR="00A26088" w:rsidRPr="005F16AD">
        <w:rPr>
          <w:bCs/>
          <w:iCs/>
          <w:sz w:val="22"/>
          <w:szCs w:val="22"/>
        </w:rPr>
        <w:fldChar w:fldCharType="separate"/>
      </w:r>
      <w:r w:rsidR="00A26088" w:rsidRPr="005F16AD">
        <w:rPr>
          <w:rStyle w:val="Hipercze"/>
          <w:bCs/>
          <w:iCs/>
          <w:sz w:val="22"/>
          <w:szCs w:val="22"/>
          <w:u w:val="none"/>
        </w:rPr>
        <w:t>https://platformazakupowa.pl/pn/pm_szczecin</w:t>
      </w:r>
      <w:bookmarkEnd w:id="17"/>
      <w:r w:rsidR="00A26088" w:rsidRPr="005F16AD">
        <w:rPr>
          <w:bCs/>
          <w:iCs/>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15D3F35F" w14:textId="58C2C6EB" w:rsidR="00E1023A" w:rsidRPr="009E6327" w:rsidRDefault="00231A4B" w:rsidP="00B04980">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3" w:history="1">
        <w:r w:rsidRPr="0097594F">
          <w:rPr>
            <w:rStyle w:val="Hipercze"/>
            <w:b/>
            <w:bCs/>
            <w:i/>
            <w:iCs/>
            <w:color w:val="auto"/>
            <w:sz w:val="22"/>
            <w:szCs w:val="22"/>
          </w:rPr>
          <w:t>https://platformazakupowa.pl</w:t>
        </w:r>
      </w:hyperlink>
      <w:r w:rsidR="00C838EC" w:rsidRPr="00754D9F">
        <w:rPr>
          <w:sz w:val="22"/>
          <w:szCs w:val="22"/>
        </w:rPr>
        <w:t xml:space="preserve"> –</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r w:rsidR="009E6327">
        <w:rPr>
          <w:sz w:val="22"/>
          <w:szCs w:val="22"/>
        </w:rPr>
        <w:t>.</w:t>
      </w:r>
    </w:p>
    <w:p w14:paraId="6F735FF4" w14:textId="77777777" w:rsidR="00817C67" w:rsidRPr="00754D9F" w:rsidRDefault="00817C67" w:rsidP="00B04980">
      <w:pPr>
        <w:jc w:val="both"/>
        <w:rPr>
          <w:sz w:val="22"/>
          <w:szCs w:val="22"/>
        </w:rPr>
      </w:pPr>
    </w:p>
    <w:p w14:paraId="7F2C333D" w14:textId="77777777" w:rsidR="00884A69" w:rsidRPr="00754D9F" w:rsidRDefault="00884A69" w:rsidP="00010CE6">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lastRenderedPageBreak/>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5519AD">
      <w:pPr>
        <w:numPr>
          <w:ilvl w:val="0"/>
          <w:numId w:val="33"/>
        </w:numPr>
        <w:spacing w:line="276" w:lineRule="auto"/>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5519AD">
      <w:pPr>
        <w:numPr>
          <w:ilvl w:val="0"/>
          <w:numId w:val="33"/>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z zastrzeżeniem art. 223 ust. 2 ustawy Pzp.</w:t>
      </w:r>
    </w:p>
    <w:p w14:paraId="2B185070" w14:textId="25587BE9" w:rsidR="00D02370" w:rsidRPr="00754D9F" w:rsidRDefault="00D02370" w:rsidP="005519AD">
      <w:pPr>
        <w:numPr>
          <w:ilvl w:val="0"/>
          <w:numId w:val="33"/>
        </w:numPr>
        <w:spacing w:line="276" w:lineRule="auto"/>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 xml:space="preserve">ykonawcy wyszczególnionych w </w:t>
      </w:r>
      <w:r w:rsidRPr="00754D9F">
        <w:rPr>
          <w:b/>
          <w:sz w:val="22"/>
          <w:szCs w:val="22"/>
        </w:rPr>
        <w:t>§ 4 ust.1 wzoru umowy</w:t>
      </w:r>
      <w:r w:rsidR="00126F5A" w:rsidRPr="00754D9F">
        <w:rPr>
          <w:b/>
          <w:sz w:val="22"/>
          <w:szCs w:val="22"/>
        </w:rPr>
        <w:t>,</w:t>
      </w:r>
      <w:r w:rsidRPr="00754D9F">
        <w:rPr>
          <w:b/>
          <w:sz w:val="22"/>
          <w:szCs w:val="22"/>
        </w:rPr>
        <w:t xml:space="preserve"> stanowiącego Załącznik nr </w:t>
      </w:r>
      <w:r w:rsidR="00BF2B94">
        <w:rPr>
          <w:b/>
          <w:sz w:val="22"/>
          <w:szCs w:val="22"/>
        </w:rPr>
        <w:t>6</w:t>
      </w:r>
      <w:r w:rsidRPr="00754D9F">
        <w:rPr>
          <w:b/>
          <w:sz w:val="22"/>
          <w:szCs w:val="22"/>
        </w:rPr>
        <w:t xml:space="preserve"> do SWZ. </w:t>
      </w:r>
    </w:p>
    <w:p w14:paraId="0AA997E9" w14:textId="3332B212" w:rsidR="004C6C8A" w:rsidRPr="00754D9F" w:rsidRDefault="004C6C8A" w:rsidP="005519AD">
      <w:pPr>
        <w:numPr>
          <w:ilvl w:val="0"/>
          <w:numId w:val="33"/>
        </w:numPr>
        <w:suppressAutoHyphens/>
        <w:spacing w:line="276" w:lineRule="auto"/>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5519AD">
      <w:pPr>
        <w:numPr>
          <w:ilvl w:val="0"/>
          <w:numId w:val="33"/>
        </w:numPr>
        <w:suppressAutoHyphens/>
        <w:spacing w:line="276" w:lineRule="auto"/>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5519AD">
      <w:pPr>
        <w:pStyle w:val="Akapitzlist"/>
        <w:numPr>
          <w:ilvl w:val="0"/>
          <w:numId w:val="33"/>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0D9C412" w14:textId="76137297" w:rsidR="00000D2A" w:rsidRPr="00361D4C" w:rsidRDefault="005A2E75" w:rsidP="005519AD">
      <w:pPr>
        <w:pStyle w:val="Akapitzlist"/>
        <w:numPr>
          <w:ilvl w:val="0"/>
          <w:numId w:val="33"/>
        </w:numPr>
        <w:spacing w:line="276" w:lineRule="auto"/>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bookmarkStart w:id="18" w:name="bookmark28"/>
    </w:p>
    <w:p w14:paraId="3D6694E8" w14:textId="77777777" w:rsidR="00000D2A" w:rsidRPr="00754D9F" w:rsidRDefault="00000D2A" w:rsidP="00B454F6">
      <w:pPr>
        <w:jc w:val="both"/>
        <w:rPr>
          <w:rFonts w:eastAsiaTheme="majorEastAsia"/>
          <w:sz w:val="22"/>
          <w:szCs w:val="22"/>
          <w:lang w:eastAsia="en-US"/>
        </w:rPr>
      </w:pPr>
    </w:p>
    <w:bookmarkEnd w:id="18"/>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747B78A6"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C77F8B">
        <w:rPr>
          <w:color w:val="0070C0"/>
          <w:sz w:val="22"/>
          <w:szCs w:val="22"/>
        </w:rPr>
        <w:t xml:space="preserve"> </w:t>
      </w:r>
      <w:hyperlink r:id="rId14" w:history="1">
        <w:r w:rsidR="00B25047" w:rsidRPr="005F16AD">
          <w:rPr>
            <w:rStyle w:val="Hipercze"/>
            <w:sz w:val="22"/>
            <w:szCs w:val="22"/>
            <w:u w:val="none"/>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 xml:space="preserve">Wszelką  korespondencję związaną z niniejszym postępowaniem, </w:t>
      </w:r>
      <w:r w:rsidRPr="00C77F8B">
        <w:rPr>
          <w:b/>
          <w:bCs/>
          <w:sz w:val="22"/>
          <w:szCs w:val="22"/>
        </w:rPr>
        <w:t>należy przekazywać za pośrednictwem Platformy</w:t>
      </w:r>
      <w:r w:rsidRPr="00754D9F">
        <w:rPr>
          <w:sz w:val="22"/>
          <w:szCs w:val="22"/>
        </w:rPr>
        <w:t>.</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435F0863" w14:textId="77777777" w:rsidR="005D271F" w:rsidRPr="0097594F" w:rsidRDefault="005D271F" w:rsidP="0097594F">
      <w:pPr>
        <w:numPr>
          <w:ilvl w:val="1"/>
          <w:numId w:val="11"/>
        </w:numPr>
        <w:spacing w:after="60"/>
        <w:ind w:left="284" w:right="-108" w:hanging="284"/>
        <w:jc w:val="both"/>
        <w:rPr>
          <w:sz w:val="22"/>
          <w:szCs w:val="22"/>
        </w:rPr>
      </w:pPr>
      <w:r w:rsidRPr="0097594F">
        <w:rPr>
          <w:sz w:val="22"/>
          <w:szCs w:val="22"/>
        </w:rPr>
        <w:t>Instrukcja korzystania z Platformy znajduje się na stronie internetowej pod adresem: https://platformazakupowa.pl – po kliknięciu w przycisk „Pomoc” znajdujący w prawym dolnym rogu ekranu.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44F76C61" w14:textId="0BDCE036" w:rsidR="00DA4970" w:rsidRPr="00754D9F" w:rsidRDefault="00DA4970" w:rsidP="005519AD">
      <w:pPr>
        <w:pStyle w:val="Tekstpodstawowy"/>
        <w:numPr>
          <w:ilvl w:val="0"/>
          <w:numId w:val="46"/>
        </w:numPr>
        <w:tabs>
          <w:tab w:val="left" w:pos="284"/>
        </w:tabs>
        <w:spacing w:after="0"/>
        <w:ind w:left="1003" w:right="23" w:hanging="357"/>
        <w:jc w:val="both"/>
        <w:rPr>
          <w:sz w:val="22"/>
          <w:szCs w:val="22"/>
        </w:rPr>
      </w:pPr>
      <w:r w:rsidRPr="0097594F">
        <w:rPr>
          <w:sz w:val="22"/>
          <w:szCs w:val="22"/>
        </w:rPr>
        <w:t>Micha</w:t>
      </w:r>
      <w:r w:rsidRPr="00754D9F">
        <w:rPr>
          <w:sz w:val="22"/>
          <w:szCs w:val="22"/>
        </w:rPr>
        <w:t>ł Ślaź, tel. +48 (91) 48 09</w:t>
      </w:r>
      <w:r w:rsidR="001B0FF5" w:rsidRPr="00754D9F">
        <w:rPr>
          <w:sz w:val="22"/>
          <w:szCs w:val="22"/>
        </w:rPr>
        <w:t> </w:t>
      </w:r>
      <w:r w:rsidRPr="00754D9F">
        <w:rPr>
          <w:sz w:val="22"/>
          <w:szCs w:val="22"/>
        </w:rPr>
        <w:t>885</w:t>
      </w:r>
      <w:r w:rsidR="001B0FF5" w:rsidRPr="00754D9F">
        <w:rPr>
          <w:sz w:val="22"/>
          <w:szCs w:val="22"/>
        </w:rPr>
        <w:t>,</w:t>
      </w:r>
    </w:p>
    <w:p w14:paraId="3E755EFF" w14:textId="6690F0F4" w:rsidR="00DA4970" w:rsidRPr="0097594F" w:rsidRDefault="00DA4970" w:rsidP="005519AD">
      <w:pPr>
        <w:pStyle w:val="Tekstpodstawowy"/>
        <w:numPr>
          <w:ilvl w:val="0"/>
          <w:numId w:val="46"/>
        </w:numPr>
        <w:tabs>
          <w:tab w:val="left" w:pos="284"/>
        </w:tabs>
        <w:spacing w:after="0"/>
        <w:ind w:left="1003" w:right="23" w:hanging="357"/>
        <w:jc w:val="both"/>
        <w:rPr>
          <w:sz w:val="22"/>
          <w:szCs w:val="22"/>
        </w:rPr>
      </w:pPr>
      <w:r w:rsidRPr="00754D9F">
        <w:rPr>
          <w:sz w:val="22"/>
          <w:szCs w:val="22"/>
        </w:rPr>
        <w:t>Joanna Rajecka, tel. +48 (91) 48 09</w:t>
      </w:r>
      <w:r w:rsidR="001B0FF5" w:rsidRPr="00754D9F">
        <w:rPr>
          <w:sz w:val="22"/>
          <w:szCs w:val="22"/>
        </w:rPr>
        <w:t> </w:t>
      </w:r>
      <w:r w:rsidRPr="00754D9F">
        <w:rPr>
          <w:sz w:val="22"/>
          <w:szCs w:val="22"/>
        </w:rPr>
        <w:t>676</w:t>
      </w:r>
      <w:r w:rsidR="001B0FF5" w:rsidRPr="00754D9F">
        <w:rPr>
          <w:sz w:val="22"/>
          <w:szCs w:val="22"/>
        </w:rPr>
        <w:t>.</w:t>
      </w:r>
    </w:p>
    <w:p w14:paraId="2551DAF4" w14:textId="77777777" w:rsidR="00080E73" w:rsidRPr="00754D9F" w:rsidRDefault="00080E73" w:rsidP="00FA2EFD">
      <w:pPr>
        <w:pStyle w:val="Akapitzlist"/>
        <w:numPr>
          <w:ilvl w:val="1"/>
          <w:numId w:val="11"/>
        </w:numPr>
        <w:spacing w:after="60"/>
        <w:ind w:left="284" w:hanging="284"/>
        <w:jc w:val="both"/>
        <w:rPr>
          <w:sz w:val="22"/>
          <w:szCs w:val="22"/>
        </w:rPr>
      </w:pPr>
      <w:r w:rsidRPr="00754D9F">
        <w:rPr>
          <w:sz w:val="22"/>
          <w:szCs w:val="22"/>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(Dz.U.2017.1320 z dnia 2017.07.04 ze zm.) – dalej: “Rozporządzenie w sprawie środków komunikacji” – określa niezbędne wymagania sprzętowo-aplikacyjne umożliwiające pracę na </w:t>
      </w:r>
      <w:r w:rsidRPr="00C77F8B">
        <w:rPr>
          <w:b/>
          <w:bCs/>
          <w:sz w:val="22"/>
          <w:szCs w:val="22"/>
          <w:u w:val="single"/>
        </w:rPr>
        <w:t>Platformie</w:t>
      </w:r>
      <w:r w:rsidRPr="00754D9F">
        <w:rPr>
          <w:sz w:val="22"/>
          <w:szCs w:val="22"/>
        </w:rPr>
        <w:t>, to jest:</w:t>
      </w:r>
    </w:p>
    <w:p w14:paraId="5049760A" w14:textId="77777777" w:rsidR="00080E73" w:rsidRPr="00754D9F" w:rsidRDefault="00080E73" w:rsidP="005519AD">
      <w:pPr>
        <w:numPr>
          <w:ilvl w:val="1"/>
          <w:numId w:val="34"/>
        </w:numPr>
        <w:ind w:left="567" w:hanging="283"/>
        <w:jc w:val="both"/>
        <w:rPr>
          <w:sz w:val="22"/>
          <w:szCs w:val="22"/>
        </w:rPr>
      </w:pPr>
      <w:r w:rsidRPr="00754D9F">
        <w:rPr>
          <w:sz w:val="22"/>
          <w:szCs w:val="22"/>
        </w:rPr>
        <w:t xml:space="preserve">stały dostęp do sieci Internet o gwarantowanej przepustowości nie mniejszej niż 512 </w:t>
      </w:r>
      <w:proofErr w:type="spellStart"/>
      <w:r w:rsidRPr="00754D9F">
        <w:rPr>
          <w:sz w:val="22"/>
          <w:szCs w:val="22"/>
        </w:rPr>
        <w:t>kb</w:t>
      </w:r>
      <w:proofErr w:type="spellEnd"/>
      <w:r w:rsidRPr="00754D9F">
        <w:rPr>
          <w:sz w:val="22"/>
          <w:szCs w:val="22"/>
        </w:rPr>
        <w:t>/s,</w:t>
      </w:r>
    </w:p>
    <w:p w14:paraId="2D424EB3" w14:textId="77777777" w:rsidR="00080E73" w:rsidRPr="00754D9F" w:rsidRDefault="00080E73" w:rsidP="005519AD">
      <w:pPr>
        <w:numPr>
          <w:ilvl w:val="1"/>
          <w:numId w:val="34"/>
        </w:numPr>
        <w:ind w:left="567" w:hanging="283"/>
        <w:jc w:val="both"/>
        <w:rPr>
          <w:sz w:val="22"/>
          <w:szCs w:val="22"/>
        </w:rPr>
      </w:pPr>
      <w:r w:rsidRPr="00754D9F">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77777777" w:rsidR="00080E73" w:rsidRPr="00754D9F" w:rsidRDefault="00080E73" w:rsidP="005519AD">
      <w:pPr>
        <w:numPr>
          <w:ilvl w:val="1"/>
          <w:numId w:val="34"/>
        </w:numPr>
        <w:ind w:left="567" w:hanging="283"/>
        <w:jc w:val="both"/>
        <w:rPr>
          <w:sz w:val="22"/>
          <w:szCs w:val="22"/>
        </w:rPr>
      </w:pPr>
      <w:r w:rsidRPr="00754D9F">
        <w:rPr>
          <w:sz w:val="22"/>
          <w:szCs w:val="22"/>
        </w:rPr>
        <w:t>zainstalowana dowolna przeglądarka internetowa, w przypadku Internet Explorer minimalnie wersja 10 0.,</w:t>
      </w:r>
    </w:p>
    <w:p w14:paraId="0B51A9FD" w14:textId="77777777" w:rsidR="00080E73" w:rsidRPr="00754D9F" w:rsidRDefault="00080E73" w:rsidP="005519AD">
      <w:pPr>
        <w:numPr>
          <w:ilvl w:val="1"/>
          <w:numId w:val="34"/>
        </w:numPr>
        <w:ind w:left="567" w:hanging="283"/>
        <w:jc w:val="both"/>
        <w:rPr>
          <w:sz w:val="22"/>
          <w:szCs w:val="22"/>
        </w:rPr>
      </w:pPr>
      <w:r w:rsidRPr="00754D9F">
        <w:rPr>
          <w:sz w:val="22"/>
          <w:szCs w:val="22"/>
        </w:rPr>
        <w:t>włączona obsługa JavaScript,</w:t>
      </w:r>
    </w:p>
    <w:p w14:paraId="56F2F7D2" w14:textId="77777777" w:rsidR="00080E73" w:rsidRPr="00754D9F" w:rsidRDefault="00080E73" w:rsidP="005519AD">
      <w:pPr>
        <w:numPr>
          <w:ilvl w:val="1"/>
          <w:numId w:val="34"/>
        </w:numPr>
        <w:ind w:left="567" w:hanging="283"/>
        <w:jc w:val="both"/>
        <w:rPr>
          <w:sz w:val="22"/>
          <w:szCs w:val="22"/>
        </w:rPr>
      </w:pPr>
      <w:r w:rsidRPr="00754D9F">
        <w:rPr>
          <w:sz w:val="22"/>
          <w:szCs w:val="22"/>
        </w:rPr>
        <w:t xml:space="preserve">zainstalowany program Adobe </w:t>
      </w:r>
      <w:proofErr w:type="spellStart"/>
      <w:r w:rsidRPr="00754D9F">
        <w:rPr>
          <w:sz w:val="22"/>
          <w:szCs w:val="22"/>
        </w:rPr>
        <w:t>Acrobat</w:t>
      </w:r>
      <w:proofErr w:type="spellEnd"/>
      <w:r w:rsidRPr="00754D9F">
        <w:rPr>
          <w:sz w:val="22"/>
          <w:szCs w:val="22"/>
        </w:rPr>
        <w:t xml:space="preserve"> Reader lub inny obsługujący format plików .pdf,</w:t>
      </w:r>
    </w:p>
    <w:p w14:paraId="421A13DF" w14:textId="50A338DA" w:rsidR="00080E73" w:rsidRPr="004F2CD5" w:rsidRDefault="004F2CD5" w:rsidP="005519AD">
      <w:pPr>
        <w:numPr>
          <w:ilvl w:val="1"/>
          <w:numId w:val="34"/>
        </w:numPr>
        <w:ind w:left="567" w:hanging="283"/>
        <w:jc w:val="both"/>
        <w:rPr>
          <w:sz w:val="22"/>
          <w:szCs w:val="22"/>
        </w:rPr>
      </w:pPr>
      <w:r w:rsidRPr="004F2CD5">
        <w:rPr>
          <w:sz w:val="22"/>
          <w:szCs w:val="22"/>
        </w:rPr>
        <w:t>szyfrowanie na platformazakupowa.pl odbywa się za pomocą protokołu TLS 1.3.,</w:t>
      </w:r>
    </w:p>
    <w:p w14:paraId="7D793104" w14:textId="77777777" w:rsidR="00080E73" w:rsidRPr="00754D9F" w:rsidRDefault="00080E73" w:rsidP="005519AD">
      <w:pPr>
        <w:numPr>
          <w:ilvl w:val="1"/>
          <w:numId w:val="34"/>
        </w:numPr>
        <w:spacing w:after="120"/>
        <w:ind w:left="567" w:hanging="283"/>
        <w:jc w:val="both"/>
        <w:rPr>
          <w:sz w:val="22"/>
          <w:szCs w:val="22"/>
        </w:rPr>
      </w:pPr>
      <w:r w:rsidRPr="00754D9F">
        <w:rPr>
          <w:sz w:val="22"/>
          <w:szCs w:val="22"/>
        </w:rPr>
        <w:t>oznaczenie czasu odbioru danych przez platformę zakupową stanowi datę oraz dokładny czas (</w:t>
      </w:r>
      <w:proofErr w:type="spellStart"/>
      <w:r w:rsidRPr="00754D9F">
        <w:rPr>
          <w:sz w:val="22"/>
          <w:szCs w:val="22"/>
        </w:rPr>
        <w:t>hh:mm:ss</w:t>
      </w:r>
      <w:proofErr w:type="spellEnd"/>
      <w:r w:rsidRPr="00754D9F">
        <w:rPr>
          <w:sz w:val="22"/>
          <w:szCs w:val="22"/>
        </w:rPr>
        <w:t>)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Zamawiający rekomenduje wykorzystanie formatów: .pdf .doc .xls </w:t>
      </w:r>
      <w:r w:rsidRPr="0097594F">
        <w:rPr>
          <w:b/>
          <w:bCs/>
          <w:sz w:val="22"/>
          <w:szCs w:val="22"/>
        </w:rPr>
        <w:t>ze szczególnym wskazaniem na .pdf</w:t>
      </w:r>
    </w:p>
    <w:p w14:paraId="340FE4B8"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5519AD">
      <w:pPr>
        <w:numPr>
          <w:ilvl w:val="0"/>
          <w:numId w:val="35"/>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5519AD">
      <w:pPr>
        <w:numPr>
          <w:ilvl w:val="0"/>
          <w:numId w:val="35"/>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5519AD">
      <w:pPr>
        <w:numPr>
          <w:ilvl w:val="0"/>
          <w:numId w:val="35"/>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5519AD">
      <w:pPr>
        <w:numPr>
          <w:ilvl w:val="0"/>
          <w:numId w:val="35"/>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ustawy Pzp</w:t>
      </w:r>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lastRenderedPageBreak/>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5519AD">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5519AD">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5519AD">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5519AD">
      <w:pPr>
        <w:pStyle w:val="Akapitzlist"/>
        <w:widowControl w:val="0"/>
        <w:numPr>
          <w:ilvl w:val="0"/>
          <w:numId w:val="38"/>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042D6E05" w14:textId="5F6E0FBD" w:rsidR="00135E48" w:rsidRPr="009E6327" w:rsidRDefault="00135E48" w:rsidP="00010CE6">
      <w:pPr>
        <w:pStyle w:val="Akapitzlist"/>
        <w:numPr>
          <w:ilvl w:val="1"/>
          <w:numId w:val="22"/>
        </w:numPr>
        <w:ind w:left="425" w:right="-108" w:hanging="425"/>
        <w:jc w:val="both"/>
        <w:rPr>
          <w:b/>
          <w:sz w:val="22"/>
          <w:szCs w:val="22"/>
        </w:rPr>
      </w:pPr>
      <w:r w:rsidRPr="009E6327">
        <w:rPr>
          <w:b/>
          <w:sz w:val="22"/>
          <w:szCs w:val="22"/>
        </w:rPr>
        <w:t>Ofertę należy złożyć w terminie do dnia</w:t>
      </w:r>
      <w:r w:rsidR="00487EC5" w:rsidRPr="009E6327">
        <w:rPr>
          <w:b/>
          <w:sz w:val="22"/>
          <w:szCs w:val="22"/>
        </w:rPr>
        <w:t>:</w:t>
      </w:r>
      <w:r w:rsidR="0045785C" w:rsidRPr="009E6327">
        <w:rPr>
          <w:b/>
          <w:sz w:val="22"/>
          <w:szCs w:val="22"/>
        </w:rPr>
        <w:t xml:space="preserve"> </w:t>
      </w:r>
      <w:r w:rsidR="00B314D0">
        <w:rPr>
          <w:b/>
          <w:sz w:val="22"/>
          <w:szCs w:val="22"/>
        </w:rPr>
        <w:t>04.06</w:t>
      </w:r>
      <w:r w:rsidR="00906E7E" w:rsidRPr="009E6327">
        <w:rPr>
          <w:b/>
          <w:sz w:val="22"/>
          <w:szCs w:val="22"/>
        </w:rPr>
        <w:t>.</w:t>
      </w:r>
      <w:r w:rsidR="004322FF" w:rsidRPr="009E6327">
        <w:rPr>
          <w:b/>
          <w:sz w:val="22"/>
          <w:szCs w:val="22"/>
        </w:rPr>
        <w:t>202</w:t>
      </w:r>
      <w:r w:rsidR="00B10B87" w:rsidRPr="009E6327">
        <w:rPr>
          <w:b/>
          <w:sz w:val="22"/>
          <w:szCs w:val="22"/>
        </w:rPr>
        <w:t>4</w:t>
      </w:r>
      <w:r w:rsidRPr="009E6327">
        <w:rPr>
          <w:b/>
          <w:sz w:val="22"/>
          <w:szCs w:val="22"/>
        </w:rPr>
        <w:t xml:space="preserve"> do godz. </w:t>
      </w:r>
      <w:r w:rsidR="00BD1E54" w:rsidRPr="009E6327">
        <w:rPr>
          <w:b/>
          <w:sz w:val="22"/>
          <w:szCs w:val="22"/>
        </w:rPr>
        <w:t>1</w:t>
      </w:r>
      <w:r w:rsidR="004322FF" w:rsidRPr="009E6327">
        <w:rPr>
          <w:b/>
          <w:sz w:val="22"/>
          <w:szCs w:val="22"/>
        </w:rPr>
        <w:t>1</w:t>
      </w:r>
      <w:r w:rsidR="00BD1E54" w:rsidRPr="009E6327">
        <w:rPr>
          <w:b/>
          <w:sz w:val="22"/>
          <w:szCs w:val="22"/>
        </w:rPr>
        <w:t>:30</w:t>
      </w:r>
    </w:p>
    <w:p w14:paraId="5DE2676B" w14:textId="77777777" w:rsidR="006929D6" w:rsidRPr="00754D9F" w:rsidRDefault="006929D6" w:rsidP="001272CC">
      <w:pPr>
        <w:ind w:right="-108"/>
        <w:jc w:val="both"/>
        <w:rPr>
          <w:sz w:val="12"/>
          <w:szCs w:val="12"/>
        </w:rPr>
      </w:pPr>
    </w:p>
    <w:p w14:paraId="51A65726" w14:textId="77777777" w:rsidR="006929D6" w:rsidRPr="00754D9F" w:rsidRDefault="00F6403E" w:rsidP="00010CE6">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3BAC762D" w:rsidR="00EC7717" w:rsidRPr="0097594F" w:rsidRDefault="004F5DFF" w:rsidP="00747D61">
      <w:pPr>
        <w:pStyle w:val="Akapitzlist"/>
        <w:numPr>
          <w:ilvl w:val="0"/>
          <w:numId w:val="29"/>
        </w:numPr>
        <w:ind w:hanging="294"/>
        <w:jc w:val="both"/>
        <w:rPr>
          <w:sz w:val="22"/>
          <w:szCs w:val="22"/>
        </w:rPr>
      </w:pPr>
      <w:r w:rsidRPr="00754D9F">
        <w:rPr>
          <w:sz w:val="22"/>
          <w:szCs w:val="22"/>
        </w:rPr>
        <w:t xml:space="preserve">Wykonawca składa ofertę wraz z załącznikami za pośrednictwem platformy zakupowej pod adresem: </w:t>
      </w:r>
      <w:hyperlink r:id="rId15" w:history="1">
        <w:r w:rsidR="00A71CD2" w:rsidRPr="007A1D0E">
          <w:rPr>
            <w:rStyle w:val="Hipercze"/>
            <w:b/>
            <w:sz w:val="22"/>
            <w:szCs w:val="22"/>
          </w:rPr>
          <w:t>https://platformazakupowa.pl/pn/pm_szczecin</w:t>
        </w:r>
      </w:hyperlink>
      <w:r w:rsidRPr="005F16AD">
        <w:rPr>
          <w:color w:val="0070C0"/>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747D61">
      <w:pPr>
        <w:numPr>
          <w:ilvl w:val="0"/>
          <w:numId w:val="29"/>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P</w:t>
      </w:r>
      <w:r w:rsidR="00A36F7F" w:rsidRPr="00754D9F">
        <w:rPr>
          <w:sz w:val="22"/>
          <w:szCs w:val="22"/>
        </w:rPr>
        <w:t>zp</w:t>
      </w:r>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3656143D" w14:textId="7E0C594F" w:rsidR="00817C67" w:rsidRPr="007F048C" w:rsidRDefault="00F6403E" w:rsidP="007F048C">
      <w:pPr>
        <w:pStyle w:val="Akapitzlist"/>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10CE6">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10CE6">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010CE6">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6" w:history="1">
        <w:r w:rsidR="001629DE" w:rsidRPr="00C77F8B">
          <w:rPr>
            <w:rStyle w:val="Hipercze"/>
            <w:b/>
            <w:bCs/>
            <w:color w:val="0070C0"/>
            <w:sz w:val="22"/>
            <w:szCs w:val="22"/>
            <w:lang w:bidi="pl-PL"/>
          </w:rPr>
          <w:t>https://platformazakupowa.pl/strona/45-instrukcje</w:t>
        </w:r>
      </w:hyperlink>
      <w:r w:rsidR="001629DE" w:rsidRPr="00C77F8B">
        <w:rPr>
          <w:b/>
          <w:bCs/>
          <w:i/>
          <w:iCs/>
          <w:color w:val="0070C0"/>
          <w:sz w:val="22"/>
          <w:szCs w:val="22"/>
          <w:u w:val="single"/>
          <w:lang w:bidi="pl-PL"/>
        </w:rPr>
        <w:t xml:space="preserve"> </w:t>
      </w:r>
    </w:p>
    <w:p w14:paraId="5E5A2631" w14:textId="77777777" w:rsidR="00817C67" w:rsidRPr="009E6327" w:rsidRDefault="00817C67" w:rsidP="009E6327">
      <w:pPr>
        <w:shd w:val="clear" w:color="auto" w:fill="FFFFFF"/>
        <w:tabs>
          <w:tab w:val="left" w:pos="1134"/>
        </w:tabs>
        <w:autoSpaceDE w:val="0"/>
        <w:autoSpaceDN w:val="0"/>
        <w:adjustRightInd w:val="0"/>
        <w:jc w:val="both"/>
        <w:rPr>
          <w:sz w:val="22"/>
          <w:szCs w:val="22"/>
        </w:rPr>
      </w:pPr>
    </w:p>
    <w:p w14:paraId="0A026843" w14:textId="77777777" w:rsidR="00B454F6" w:rsidRPr="00754D9F" w:rsidRDefault="00B454F6" w:rsidP="00010CE6">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lastRenderedPageBreak/>
        <w:t>Termin otwarcia ofert</w:t>
      </w:r>
    </w:p>
    <w:p w14:paraId="19667C4D" w14:textId="77777777" w:rsidR="00B454F6" w:rsidRPr="00754D9F" w:rsidRDefault="00B454F6" w:rsidP="00B454F6">
      <w:pPr>
        <w:ind w:left="431" w:right="-108"/>
        <w:jc w:val="both"/>
        <w:rPr>
          <w:sz w:val="12"/>
          <w:szCs w:val="12"/>
        </w:rPr>
      </w:pPr>
    </w:p>
    <w:p w14:paraId="0BBB6507" w14:textId="44FECFCE" w:rsidR="00135E48" w:rsidRPr="009E6327" w:rsidRDefault="00135E48" w:rsidP="00010CE6">
      <w:pPr>
        <w:numPr>
          <w:ilvl w:val="1"/>
          <w:numId w:val="14"/>
        </w:numPr>
        <w:spacing w:after="60"/>
        <w:ind w:left="431" w:right="-108" w:hanging="431"/>
        <w:jc w:val="both"/>
        <w:rPr>
          <w:sz w:val="22"/>
          <w:szCs w:val="22"/>
        </w:rPr>
      </w:pPr>
      <w:r w:rsidRPr="009E6327">
        <w:rPr>
          <w:b/>
          <w:sz w:val="22"/>
          <w:szCs w:val="22"/>
        </w:rPr>
        <w:t>Otwarcie ofert nastąpi w dniu</w:t>
      </w:r>
      <w:r w:rsidR="008C4BA5" w:rsidRPr="009E6327">
        <w:rPr>
          <w:b/>
          <w:sz w:val="22"/>
          <w:szCs w:val="22"/>
        </w:rPr>
        <w:t>:</w:t>
      </w:r>
      <w:r w:rsidR="00B314D0">
        <w:rPr>
          <w:b/>
          <w:sz w:val="22"/>
          <w:szCs w:val="22"/>
        </w:rPr>
        <w:t xml:space="preserve"> 04.06.</w:t>
      </w:r>
      <w:r w:rsidR="004322FF" w:rsidRPr="009E6327">
        <w:rPr>
          <w:b/>
          <w:sz w:val="22"/>
          <w:szCs w:val="22"/>
        </w:rPr>
        <w:t>202</w:t>
      </w:r>
      <w:r w:rsidR="00B10B87" w:rsidRPr="009E6327">
        <w:rPr>
          <w:b/>
          <w:sz w:val="22"/>
          <w:szCs w:val="22"/>
        </w:rPr>
        <w:t>4</w:t>
      </w:r>
      <w:r w:rsidR="004322FF" w:rsidRPr="009E6327">
        <w:rPr>
          <w:b/>
          <w:sz w:val="22"/>
          <w:szCs w:val="22"/>
        </w:rPr>
        <w:t xml:space="preserve"> r.</w:t>
      </w:r>
      <w:r w:rsidRPr="009E6327">
        <w:rPr>
          <w:b/>
          <w:sz w:val="22"/>
          <w:szCs w:val="22"/>
        </w:rPr>
        <w:t xml:space="preserve"> o godz. </w:t>
      </w:r>
      <w:r w:rsidR="00BD1E54" w:rsidRPr="009E6327">
        <w:rPr>
          <w:b/>
          <w:sz w:val="22"/>
          <w:szCs w:val="22"/>
        </w:rPr>
        <w:t>11:</w:t>
      </w:r>
      <w:r w:rsidR="004322FF" w:rsidRPr="009E6327">
        <w:rPr>
          <w:b/>
          <w:sz w:val="22"/>
          <w:szCs w:val="22"/>
        </w:rPr>
        <w:t>35</w:t>
      </w:r>
      <w:r w:rsidRPr="009E6327">
        <w:rPr>
          <w:sz w:val="22"/>
          <w:szCs w:val="22"/>
        </w:rPr>
        <w:t xml:space="preserve"> poprzez odszyfrowanie wczytanych na Platformie ofert.</w:t>
      </w:r>
    </w:p>
    <w:p w14:paraId="622056EE" w14:textId="77777777" w:rsidR="000778FB" w:rsidRPr="00754D9F" w:rsidRDefault="000778FB" w:rsidP="00010CE6">
      <w:pPr>
        <w:numPr>
          <w:ilvl w:val="1"/>
          <w:numId w:val="14"/>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010CE6">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747D61">
      <w:pPr>
        <w:pStyle w:val="Akapitzlist"/>
        <w:numPr>
          <w:ilvl w:val="1"/>
          <w:numId w:val="27"/>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747D61">
      <w:pPr>
        <w:pStyle w:val="Akapitzlist"/>
        <w:numPr>
          <w:ilvl w:val="1"/>
          <w:numId w:val="27"/>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10CE6">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50553338" w14:textId="4DC96C67" w:rsidR="00F9463D" w:rsidRDefault="0052446B" w:rsidP="00491468">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6E5A035B" w14:textId="77777777" w:rsidR="009E6327" w:rsidRPr="00491468" w:rsidRDefault="009E6327" w:rsidP="009E6327">
      <w:pPr>
        <w:pStyle w:val="Akapitzlist"/>
        <w:tabs>
          <w:tab w:val="left" w:pos="426"/>
        </w:tabs>
        <w:ind w:left="432"/>
        <w:jc w:val="both"/>
        <w:rPr>
          <w:sz w:val="22"/>
          <w:szCs w:val="22"/>
        </w:rPr>
      </w:pPr>
    </w:p>
    <w:p w14:paraId="6F9AD2AB" w14:textId="77777777" w:rsidR="00DB1A25" w:rsidRPr="00754D9F" w:rsidRDefault="00DB1A25"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20AB607D" w:rsidR="00DB1A25" w:rsidRPr="009E6327" w:rsidRDefault="00DB1A25" w:rsidP="005519AD">
      <w:pPr>
        <w:pStyle w:val="Akapitzlist"/>
        <w:numPr>
          <w:ilvl w:val="0"/>
          <w:numId w:val="36"/>
        </w:numPr>
        <w:spacing w:after="60"/>
        <w:ind w:left="426" w:hanging="426"/>
        <w:jc w:val="both"/>
        <w:rPr>
          <w:b/>
          <w:bCs/>
          <w:sz w:val="22"/>
          <w:szCs w:val="22"/>
        </w:rPr>
      </w:pPr>
      <w:r w:rsidRPr="009E6327">
        <w:rPr>
          <w:sz w:val="22"/>
          <w:szCs w:val="22"/>
        </w:rPr>
        <w:t>Wykonawca</w:t>
      </w:r>
      <w:r w:rsidR="00320E94" w:rsidRPr="009E6327">
        <w:rPr>
          <w:sz w:val="22"/>
          <w:szCs w:val="22"/>
          <w:lang w:bidi="pl-PL"/>
        </w:rPr>
        <w:t xml:space="preserve"> jest związany ofertą w terminie 30 dni od dnia upływu terminu składania ofert,</w:t>
      </w:r>
      <w:r w:rsidR="000D778E" w:rsidRPr="009E6327">
        <w:rPr>
          <w:sz w:val="22"/>
          <w:szCs w:val="22"/>
          <w:lang w:bidi="pl-PL"/>
        </w:rPr>
        <w:t xml:space="preserve"> </w:t>
      </w:r>
      <w:r w:rsidR="00320E94" w:rsidRPr="009E6327">
        <w:rPr>
          <w:sz w:val="22"/>
          <w:szCs w:val="22"/>
          <w:lang w:bidi="pl-PL"/>
        </w:rPr>
        <w:t xml:space="preserve">tj. </w:t>
      </w:r>
      <w:r w:rsidR="00B142B3" w:rsidRPr="009E6327">
        <w:rPr>
          <w:b/>
          <w:bCs/>
          <w:sz w:val="22"/>
          <w:szCs w:val="22"/>
        </w:rPr>
        <w:t>do dnia</w:t>
      </w:r>
      <w:r w:rsidR="00B10B87" w:rsidRPr="009E6327">
        <w:rPr>
          <w:b/>
          <w:bCs/>
          <w:sz w:val="22"/>
          <w:szCs w:val="22"/>
        </w:rPr>
        <w:t xml:space="preserve"> </w:t>
      </w:r>
      <w:r w:rsidR="00B314D0">
        <w:rPr>
          <w:b/>
          <w:sz w:val="22"/>
          <w:szCs w:val="22"/>
        </w:rPr>
        <w:t>03.07.</w:t>
      </w:r>
      <w:r w:rsidR="00906E7E" w:rsidRPr="009E6327">
        <w:rPr>
          <w:b/>
          <w:bCs/>
          <w:sz w:val="22"/>
          <w:szCs w:val="22"/>
        </w:rPr>
        <w:t>202</w:t>
      </w:r>
      <w:r w:rsidR="00B10B87" w:rsidRPr="009E6327">
        <w:rPr>
          <w:b/>
          <w:bCs/>
          <w:sz w:val="22"/>
          <w:szCs w:val="22"/>
        </w:rPr>
        <w:t>4</w:t>
      </w:r>
      <w:r w:rsidR="00906E7E" w:rsidRPr="009E6327">
        <w:rPr>
          <w:b/>
          <w:bCs/>
          <w:sz w:val="22"/>
          <w:szCs w:val="22"/>
        </w:rPr>
        <w:t xml:space="preserve"> r.</w:t>
      </w:r>
    </w:p>
    <w:p w14:paraId="79AAF1C1" w14:textId="77777777" w:rsidR="00DB1A25" w:rsidRPr="00754D9F" w:rsidRDefault="00DB1A25" w:rsidP="005519AD">
      <w:pPr>
        <w:pStyle w:val="Akapitzlist"/>
        <w:numPr>
          <w:ilvl w:val="0"/>
          <w:numId w:val="36"/>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5519AD">
      <w:pPr>
        <w:numPr>
          <w:ilvl w:val="0"/>
          <w:numId w:val="36"/>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5519AD">
      <w:pPr>
        <w:numPr>
          <w:ilvl w:val="0"/>
          <w:numId w:val="36"/>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588B82CE" w14:textId="40F253F3" w:rsidR="00BA292F" w:rsidRPr="00361D4C" w:rsidRDefault="00271867" w:rsidP="009E6327">
      <w:pPr>
        <w:numPr>
          <w:ilvl w:val="0"/>
          <w:numId w:val="36"/>
        </w:numPr>
        <w:ind w:left="425" w:right="57" w:hanging="425"/>
        <w:jc w:val="both"/>
        <w:rPr>
          <w:sz w:val="22"/>
          <w:szCs w:val="22"/>
          <w:lang w:bidi="pl-PL"/>
        </w:rPr>
      </w:pPr>
      <w:r w:rsidRPr="00754D9F">
        <w:rPr>
          <w:sz w:val="22"/>
          <w:szCs w:val="22"/>
          <w:lang w:bidi="pl-PL"/>
        </w:rPr>
        <w:t xml:space="preserve">W przypadku gdy </w:t>
      </w:r>
      <w:r w:rsidR="00DB4497" w:rsidRPr="00754D9F">
        <w:rPr>
          <w:sz w:val="22"/>
          <w:szCs w:val="22"/>
          <w:lang w:bidi="pl-PL"/>
        </w:rPr>
        <w:t>Zamawiają</w:t>
      </w:r>
      <w:r w:rsidRPr="00754D9F">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7D42A155" w14:textId="77777777" w:rsidR="00BA292F" w:rsidRPr="00754D9F" w:rsidRDefault="00BA292F" w:rsidP="001272CC">
      <w:pPr>
        <w:ind w:right="-108"/>
        <w:jc w:val="both"/>
        <w:rPr>
          <w:bCs/>
          <w:sz w:val="22"/>
          <w:szCs w:val="22"/>
        </w:rPr>
      </w:pPr>
    </w:p>
    <w:p w14:paraId="29146120" w14:textId="77777777" w:rsidR="009615B1" w:rsidRPr="00754D9F" w:rsidRDefault="000778FB" w:rsidP="00010CE6">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608C64DE" w14:textId="77777777" w:rsidR="00A61C89" w:rsidRPr="009E6327" w:rsidRDefault="00A61C89" w:rsidP="00A61C89">
      <w:pPr>
        <w:pStyle w:val="Akapitzlist"/>
        <w:numPr>
          <w:ilvl w:val="1"/>
          <w:numId w:val="22"/>
        </w:numPr>
        <w:spacing w:before="120" w:after="120"/>
        <w:ind w:left="426" w:right="-108"/>
        <w:jc w:val="both"/>
        <w:rPr>
          <w:sz w:val="22"/>
          <w:szCs w:val="22"/>
        </w:rPr>
      </w:pPr>
      <w:r w:rsidRPr="0097594F">
        <w:rPr>
          <w:sz w:val="22"/>
          <w:szCs w:val="22"/>
        </w:rPr>
        <w:t xml:space="preserve">Przy wyborze najkorzystniejszej oferty </w:t>
      </w:r>
      <w:r w:rsidRPr="00754D9F">
        <w:rPr>
          <w:sz w:val="22"/>
          <w:szCs w:val="22"/>
        </w:rPr>
        <w:t>Zamawiają</w:t>
      </w:r>
      <w:r w:rsidRPr="0097594F">
        <w:rPr>
          <w:sz w:val="22"/>
          <w:szCs w:val="22"/>
        </w:rPr>
        <w:t>cy będzie kierował się następującymi kryteriami i </w:t>
      </w:r>
      <w:r w:rsidRPr="009E6327">
        <w:rPr>
          <w:sz w:val="22"/>
          <w:szCs w:val="22"/>
        </w:rPr>
        <w:t>odpowiadającymi im znaczeniami oraz w następujący sposób będzie oceniał spełnienie kryteriów:</w:t>
      </w:r>
    </w:p>
    <w:p w14:paraId="0506873F" w14:textId="77777777" w:rsidR="00A61C89" w:rsidRPr="009E6327" w:rsidRDefault="00A61C89" w:rsidP="00A61C89">
      <w:pPr>
        <w:ind w:left="426"/>
        <w:jc w:val="both"/>
        <w:rPr>
          <w:b/>
          <w:sz w:val="22"/>
          <w:szCs w:val="22"/>
        </w:rPr>
      </w:pPr>
      <w:r w:rsidRPr="009E6327">
        <w:rPr>
          <w:b/>
          <w:sz w:val="22"/>
          <w:szCs w:val="22"/>
        </w:rPr>
        <w:t>cena – 100 %</w:t>
      </w:r>
    </w:p>
    <w:p w14:paraId="667F3342" w14:textId="77777777" w:rsidR="00A61C89" w:rsidRPr="009E6327" w:rsidRDefault="00A61C89" w:rsidP="00A61C89">
      <w:pPr>
        <w:ind w:left="426"/>
        <w:jc w:val="both"/>
        <w:rPr>
          <w:b/>
          <w:sz w:val="12"/>
          <w:szCs w:val="12"/>
        </w:rPr>
      </w:pPr>
    </w:p>
    <w:p w14:paraId="38DE4DBC" w14:textId="77777777" w:rsidR="00A61C89" w:rsidRPr="009E6327" w:rsidRDefault="00A61C89" w:rsidP="00A61C89">
      <w:pPr>
        <w:ind w:left="426"/>
        <w:jc w:val="both"/>
        <w:rPr>
          <w:sz w:val="22"/>
          <w:szCs w:val="22"/>
          <w:u w:val="single"/>
        </w:rPr>
      </w:pPr>
      <w:r w:rsidRPr="009E6327">
        <w:rPr>
          <w:sz w:val="22"/>
          <w:szCs w:val="22"/>
          <w:u w:val="single"/>
        </w:rPr>
        <w:t>Kryterium ceny zostanie obliczone według następującego wzoru:</w:t>
      </w:r>
    </w:p>
    <w:p w14:paraId="4358E835" w14:textId="77777777" w:rsidR="00A61C89" w:rsidRPr="009E6327" w:rsidRDefault="00A61C89" w:rsidP="00A61C89">
      <w:pPr>
        <w:ind w:left="426"/>
        <w:jc w:val="both"/>
        <w:rPr>
          <w:sz w:val="22"/>
          <w:szCs w:val="22"/>
        </w:rPr>
      </w:pPr>
    </w:p>
    <w:p w14:paraId="44D11AF6" w14:textId="77777777" w:rsidR="00A61C89" w:rsidRPr="009E6327" w:rsidRDefault="00A61C89" w:rsidP="00A61C89">
      <w:pPr>
        <w:ind w:left="426"/>
        <w:jc w:val="both"/>
        <w:rPr>
          <w:sz w:val="22"/>
          <w:szCs w:val="22"/>
        </w:rPr>
      </w:pPr>
      <w:r w:rsidRPr="009E6327">
        <w:rPr>
          <w:sz w:val="22"/>
          <w:szCs w:val="22"/>
        </w:rPr>
        <w:t>(Cena najniższej oferty / Cena badanej oferty) x 100 = liczba punktów za kryterium cena.</w:t>
      </w:r>
    </w:p>
    <w:p w14:paraId="3C42405C" w14:textId="77777777" w:rsidR="00A61C89" w:rsidRPr="009E6327" w:rsidRDefault="00A61C89" w:rsidP="009E6327">
      <w:pPr>
        <w:rPr>
          <w:rFonts w:asciiTheme="majorHAnsi" w:hAnsiTheme="majorHAnsi"/>
          <w:b/>
          <w:sz w:val="12"/>
          <w:szCs w:val="12"/>
        </w:rPr>
      </w:pPr>
      <w:bookmarkStart w:id="19" w:name="_Hlk55202907"/>
    </w:p>
    <w:p w14:paraId="54ABE309" w14:textId="77777777" w:rsidR="00A61C89" w:rsidRPr="00754D9F" w:rsidRDefault="00A61C89" w:rsidP="00A61C89">
      <w:pPr>
        <w:ind w:left="426"/>
        <w:rPr>
          <w:sz w:val="22"/>
          <w:szCs w:val="22"/>
        </w:rPr>
      </w:pPr>
      <w:r w:rsidRPr="009E6327">
        <w:rPr>
          <w:b/>
          <w:sz w:val="22"/>
          <w:szCs w:val="22"/>
        </w:rPr>
        <w:t xml:space="preserve">Łączna liczba punktów za ofertę = liczba punktów za cenę brutto (maks. 100) </w:t>
      </w:r>
    </w:p>
    <w:bookmarkEnd w:id="19"/>
    <w:p w14:paraId="6131B366" w14:textId="77777777" w:rsidR="00A61C89" w:rsidRPr="00754D9F" w:rsidRDefault="00A61C89" w:rsidP="00A61C89">
      <w:pPr>
        <w:ind w:right="-108"/>
        <w:jc w:val="both"/>
        <w:rPr>
          <w:rFonts w:eastAsiaTheme="majorEastAsia"/>
          <w:i/>
          <w:sz w:val="22"/>
          <w:szCs w:val="22"/>
          <w:lang w:eastAsia="en-US"/>
        </w:rPr>
      </w:pPr>
    </w:p>
    <w:p w14:paraId="4ABC35CF" w14:textId="77777777" w:rsidR="00A61C89" w:rsidRPr="00754D9F" w:rsidRDefault="00A61C89" w:rsidP="005519AD">
      <w:pPr>
        <w:pStyle w:val="Akapitzlist"/>
        <w:numPr>
          <w:ilvl w:val="0"/>
          <w:numId w:val="39"/>
        </w:numPr>
        <w:spacing w:after="60"/>
        <w:ind w:left="426" w:right="57" w:hanging="426"/>
        <w:jc w:val="both"/>
        <w:rPr>
          <w:sz w:val="22"/>
          <w:szCs w:val="22"/>
        </w:rPr>
      </w:pPr>
      <w:r w:rsidRPr="00754D9F">
        <w:rPr>
          <w:sz w:val="22"/>
          <w:szCs w:val="22"/>
        </w:rPr>
        <w:t>Ocenie będą podlegać wyłącznie oferty nie podlegające odrzuceniu.</w:t>
      </w:r>
    </w:p>
    <w:p w14:paraId="3169134D"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16474B"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Pr="00754D9F">
        <w:rPr>
          <w:sz w:val="22"/>
          <w:szCs w:val="22"/>
        </w:rPr>
        <w:br/>
        <w:t xml:space="preserve">w pkt 1) tego ustępu. </w:t>
      </w:r>
    </w:p>
    <w:p w14:paraId="1CB9C551"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DD36954"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lastRenderedPageBreak/>
        <w:t>Jeżeli oferty otrzymały taką samą ocenę w kryterium o najwyższej wadze, Zamawiający wybiera ofertę z najniższą ceną.</w:t>
      </w:r>
    </w:p>
    <w:p w14:paraId="527C7822"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pkt. 6)</w:t>
      </w:r>
      <w:r w:rsidRPr="00754D9F">
        <w:rPr>
          <w:sz w:val="22"/>
          <w:szCs w:val="22"/>
        </w:rPr>
        <w:t>, Zamawiający wzywa wykonawców, którzy złożyli te oferty, do złożenia w terminie określonym przez Zamawiającego ofert dodatkowych zawierających nową cenę lub koszt.</w:t>
      </w:r>
    </w:p>
    <w:p w14:paraId="0C19882C"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A89AEF7" w14:textId="77777777" w:rsidR="00A61C89" w:rsidRPr="00754D9F" w:rsidRDefault="00A61C89" w:rsidP="005519AD">
      <w:pPr>
        <w:pStyle w:val="Akapitzlist"/>
        <w:numPr>
          <w:ilvl w:val="0"/>
          <w:numId w:val="39"/>
        </w:numPr>
        <w:spacing w:after="60"/>
        <w:ind w:left="426" w:right="57" w:hanging="426"/>
        <w:jc w:val="both"/>
        <w:rPr>
          <w:sz w:val="22"/>
          <w:szCs w:val="22"/>
        </w:rPr>
      </w:pPr>
      <w:r w:rsidRPr="00754D9F">
        <w:rPr>
          <w:sz w:val="22"/>
          <w:szCs w:val="22"/>
        </w:rPr>
        <w:t>Zamawiający wybiera najkorzystniejszą ofertę̨ w terminie związania ofertą określonym w SWZ.</w:t>
      </w:r>
    </w:p>
    <w:p w14:paraId="1F0A0F4D" w14:textId="77777777" w:rsidR="00A61C89" w:rsidRPr="00754D9F" w:rsidRDefault="00A61C89" w:rsidP="005519AD">
      <w:pPr>
        <w:numPr>
          <w:ilvl w:val="0"/>
          <w:numId w:val="39"/>
        </w:numPr>
        <w:spacing w:after="60"/>
        <w:ind w:left="426" w:right="57" w:hanging="426"/>
        <w:jc w:val="both"/>
        <w:rPr>
          <w:sz w:val="22"/>
          <w:szCs w:val="22"/>
        </w:rPr>
      </w:pPr>
      <w:r w:rsidRPr="00754D9F">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FF9C115" w14:textId="77777777" w:rsidR="00A61C89" w:rsidRPr="00754D9F" w:rsidRDefault="00A61C89" w:rsidP="005519AD">
      <w:pPr>
        <w:numPr>
          <w:ilvl w:val="0"/>
          <w:numId w:val="39"/>
        </w:numPr>
        <w:spacing w:after="60"/>
        <w:ind w:left="425" w:right="57" w:hanging="425"/>
        <w:jc w:val="both"/>
        <w:rPr>
          <w:sz w:val="22"/>
          <w:szCs w:val="22"/>
        </w:rPr>
      </w:pPr>
      <w:r w:rsidRPr="00754D9F">
        <w:rPr>
          <w:sz w:val="22"/>
          <w:szCs w:val="22"/>
        </w:rPr>
        <w:t xml:space="preserve">W przypadku braku zgody, o której mowa w </w:t>
      </w:r>
      <w:r w:rsidRPr="0097594F">
        <w:rPr>
          <w:sz w:val="22"/>
          <w:szCs w:val="22"/>
        </w:rPr>
        <w:t>pkt. 10),</w:t>
      </w:r>
      <w:r w:rsidRPr="00754D9F">
        <w:rPr>
          <w:sz w:val="22"/>
          <w:szCs w:val="22"/>
        </w:rPr>
        <w:t xml:space="preserve">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5C372589" w:rsidR="009615B1" w:rsidRPr="00A71CD2" w:rsidRDefault="00F03965" w:rsidP="00A71CD2">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A71CD2">
        <w:rPr>
          <w:b/>
          <w:sz w:val="22"/>
          <w:szCs w:val="22"/>
          <w:lang w:eastAsia="en-US"/>
        </w:rPr>
        <w:t>P</w:t>
      </w:r>
      <w:r w:rsidR="009615B1" w:rsidRPr="00A71CD2">
        <w:rPr>
          <w:b/>
          <w:sz w:val="22"/>
          <w:szCs w:val="22"/>
          <w:lang w:eastAsia="en-US"/>
        </w:rPr>
        <w:t>rojektowane postanowienia umowy w sprawie zamówienia publicznego, które zostaną wprowadzone do umowy w sprawie zamówienia publicznego</w:t>
      </w:r>
    </w:p>
    <w:p w14:paraId="715EA224" w14:textId="390C350C" w:rsidR="00660A68" w:rsidRDefault="00545239" w:rsidP="00660A68">
      <w:pPr>
        <w:ind w:right="-108"/>
        <w:jc w:val="both"/>
        <w:rPr>
          <w:b/>
          <w:sz w:val="22"/>
          <w:szCs w:val="22"/>
        </w:rPr>
      </w:pPr>
      <w:bookmarkStart w:id="20" w:name="_Hlk62132603"/>
      <w:r w:rsidRPr="00754D9F">
        <w:rPr>
          <w:sz w:val="22"/>
          <w:szCs w:val="22"/>
        </w:rPr>
        <w:t xml:space="preserve">Projektowane postanowienia umowy </w:t>
      </w:r>
      <w:bookmarkEnd w:id="20"/>
      <w:r w:rsidR="00086AB6" w:rsidRPr="00754D9F">
        <w:rPr>
          <w:sz w:val="22"/>
          <w:szCs w:val="22"/>
        </w:rPr>
        <w:t xml:space="preserve">zostały zawarte we wzorze umowy </w:t>
      </w:r>
      <w:r w:rsidRPr="00754D9F">
        <w:rPr>
          <w:sz w:val="22"/>
          <w:szCs w:val="22"/>
        </w:rPr>
        <w:t>stanowi</w:t>
      </w:r>
      <w:r w:rsidR="00086AB6" w:rsidRPr="00754D9F">
        <w:rPr>
          <w:sz w:val="22"/>
          <w:szCs w:val="22"/>
        </w:rPr>
        <w:t>ącym</w:t>
      </w:r>
      <w:r w:rsidRPr="00754D9F">
        <w:rPr>
          <w:sz w:val="22"/>
          <w:szCs w:val="22"/>
        </w:rPr>
        <w:t xml:space="preserve"> </w:t>
      </w:r>
      <w:r w:rsidRPr="0097594F">
        <w:rPr>
          <w:sz w:val="22"/>
          <w:szCs w:val="22"/>
        </w:rPr>
        <w:t>załącznik</w:t>
      </w:r>
      <w:r w:rsidR="00660A68" w:rsidRPr="0097594F">
        <w:rPr>
          <w:sz w:val="22"/>
          <w:szCs w:val="22"/>
        </w:rPr>
        <w:t xml:space="preserve"> nr </w:t>
      </w:r>
      <w:r w:rsidR="00154E26">
        <w:rPr>
          <w:sz w:val="22"/>
          <w:szCs w:val="22"/>
        </w:rPr>
        <w:t>6</w:t>
      </w:r>
      <w:r w:rsidRPr="0097594F">
        <w:rPr>
          <w:sz w:val="22"/>
          <w:szCs w:val="22"/>
        </w:rPr>
        <w:t xml:space="preserve"> do S</w:t>
      </w:r>
      <w:r w:rsidR="00660A68" w:rsidRPr="0097594F">
        <w:rPr>
          <w:sz w:val="22"/>
          <w:szCs w:val="22"/>
        </w:rPr>
        <w:t>WZ.</w:t>
      </w:r>
      <w:r w:rsidR="004C290F">
        <w:rPr>
          <w:sz w:val="22"/>
          <w:szCs w:val="22"/>
        </w:rPr>
        <w:t xml:space="preserve"> </w:t>
      </w:r>
      <w:r w:rsidR="00067B80" w:rsidRPr="00754D9F">
        <w:rPr>
          <w:b/>
          <w:sz w:val="22"/>
          <w:szCs w:val="22"/>
        </w:rPr>
        <w:t>Złożenie oferty jest j</w:t>
      </w:r>
      <w:r w:rsidR="000521B3" w:rsidRPr="00754D9F">
        <w:rPr>
          <w:b/>
          <w:sz w:val="22"/>
          <w:szCs w:val="22"/>
        </w:rPr>
        <w:t>ednoznaczne z akceptacją przez w</w:t>
      </w:r>
      <w:r w:rsidR="00067B80" w:rsidRPr="00754D9F">
        <w:rPr>
          <w:b/>
          <w:sz w:val="22"/>
          <w:szCs w:val="22"/>
        </w:rPr>
        <w:t xml:space="preserve">ykonawcę </w:t>
      </w:r>
      <w:r w:rsidR="00F03965" w:rsidRPr="00754D9F">
        <w:rPr>
          <w:b/>
          <w:sz w:val="22"/>
          <w:szCs w:val="22"/>
        </w:rPr>
        <w:t>projektowanych postanowień umowy.</w:t>
      </w:r>
    </w:p>
    <w:p w14:paraId="3BDD6840" w14:textId="77777777" w:rsidR="00361D4C" w:rsidRPr="00361D4C" w:rsidRDefault="00361D4C" w:rsidP="00660A68">
      <w:pPr>
        <w:ind w:right="-108"/>
        <w:jc w:val="both"/>
        <w:rPr>
          <w:b/>
          <w:sz w:val="22"/>
          <w:szCs w:val="22"/>
        </w:rPr>
      </w:pPr>
    </w:p>
    <w:p w14:paraId="567F30E5" w14:textId="77777777" w:rsidR="00660A68" w:rsidRPr="0097594F" w:rsidRDefault="00660A68"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10CE6">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10CE6">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010CE6">
      <w:pPr>
        <w:numPr>
          <w:ilvl w:val="0"/>
          <w:numId w:val="16"/>
        </w:numPr>
        <w:spacing w:after="60"/>
        <w:ind w:right="-108"/>
        <w:jc w:val="both"/>
        <w:rPr>
          <w:sz w:val="22"/>
          <w:szCs w:val="22"/>
        </w:rPr>
      </w:pPr>
      <w:r w:rsidRPr="0097594F">
        <w:rPr>
          <w:sz w:val="22"/>
          <w:szCs w:val="22"/>
        </w:rPr>
        <w:t>Zabezpieczenie należytego wykonania umowy może być wnoszone według wyboru wykonawcy w jednej lub w kilku formach wskazanych w art. 450 ust. 1 ustawy Pzp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10CE6">
      <w:pPr>
        <w:numPr>
          <w:ilvl w:val="0"/>
          <w:numId w:val="16"/>
        </w:numPr>
        <w:spacing w:after="60"/>
        <w:ind w:right="-108"/>
        <w:jc w:val="both"/>
        <w:rPr>
          <w:iCs/>
          <w:sz w:val="22"/>
          <w:szCs w:val="22"/>
        </w:rPr>
      </w:pPr>
      <w:r w:rsidRPr="0097594F">
        <w:rPr>
          <w:sz w:val="22"/>
          <w:szCs w:val="22"/>
        </w:rPr>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Pzp.</w:t>
      </w:r>
    </w:p>
    <w:p w14:paraId="2EB60CB8" w14:textId="77777777" w:rsidR="004F5DFF" w:rsidRPr="0097594F" w:rsidRDefault="004F5DFF" w:rsidP="00010CE6">
      <w:pPr>
        <w:numPr>
          <w:ilvl w:val="0"/>
          <w:numId w:val="16"/>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10CE6">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lastRenderedPageBreak/>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7F8190A4" w:rsidR="004F5DFF" w:rsidRPr="0037784E" w:rsidRDefault="00660A68" w:rsidP="00010CE6">
      <w:pPr>
        <w:numPr>
          <w:ilvl w:val="0"/>
          <w:numId w:val="16"/>
        </w:numPr>
        <w:spacing w:after="60"/>
        <w:ind w:right="-108"/>
        <w:jc w:val="both"/>
        <w:rPr>
          <w:sz w:val="22"/>
          <w:szCs w:val="22"/>
        </w:rPr>
      </w:pPr>
      <w:r w:rsidRPr="0037784E">
        <w:rPr>
          <w:sz w:val="22"/>
          <w:szCs w:val="22"/>
        </w:rPr>
        <w:t>Zabezpieczenie wnoszone w pieniądzu powinno zostać wpłacone przelewe</w:t>
      </w:r>
      <w:r w:rsidR="00A23B70" w:rsidRPr="0037784E">
        <w:rPr>
          <w:sz w:val="22"/>
          <w:szCs w:val="22"/>
        </w:rPr>
        <w:t xml:space="preserve">m na rachunek bankowy </w:t>
      </w:r>
      <w:r w:rsidR="00DB4497" w:rsidRPr="0037784E">
        <w:rPr>
          <w:sz w:val="22"/>
          <w:szCs w:val="22"/>
        </w:rPr>
        <w:t>Zamawiają</w:t>
      </w:r>
      <w:r w:rsidRPr="0037784E">
        <w:rPr>
          <w:sz w:val="22"/>
          <w:szCs w:val="22"/>
        </w:rPr>
        <w:t>cego</w:t>
      </w:r>
      <w:r w:rsidR="004F5DFF" w:rsidRPr="0037784E">
        <w:rPr>
          <w:sz w:val="22"/>
          <w:szCs w:val="22"/>
        </w:rPr>
        <w:t>:</w:t>
      </w:r>
      <w:r w:rsidR="004F5DFF" w:rsidRPr="0037784E">
        <w:rPr>
          <w:b/>
          <w:sz w:val="22"/>
          <w:szCs w:val="22"/>
        </w:rPr>
        <w:t xml:space="preserve"> 16 1240 1864 1111 0000 2205 5615</w:t>
      </w:r>
      <w:r w:rsidR="004F5DFF" w:rsidRPr="0037784E">
        <w:rPr>
          <w:sz w:val="22"/>
          <w:szCs w:val="22"/>
        </w:rPr>
        <w:t xml:space="preserve"> z dopiskiem na przelewie:</w:t>
      </w:r>
      <w:r w:rsidR="00010CE6" w:rsidRPr="0037784E">
        <w:rPr>
          <w:sz w:val="22"/>
          <w:szCs w:val="22"/>
        </w:rPr>
        <w:t xml:space="preserve"> </w:t>
      </w:r>
      <w:r w:rsidR="00010CE6" w:rsidRPr="0037784E">
        <w:rPr>
          <w:b/>
          <w:bCs/>
          <w:sz w:val="22"/>
          <w:szCs w:val="22"/>
        </w:rPr>
        <w:t>„Z</w:t>
      </w:r>
      <w:r w:rsidR="00CA0AED" w:rsidRPr="0037784E">
        <w:rPr>
          <w:b/>
          <w:sz w:val="22"/>
          <w:szCs w:val="22"/>
        </w:rPr>
        <w:t xml:space="preserve">abezpieczenie należytego wykonania umowy </w:t>
      </w:r>
      <w:r w:rsidR="008E4236" w:rsidRPr="0037784E">
        <w:rPr>
          <w:b/>
          <w:sz w:val="22"/>
          <w:szCs w:val="22"/>
        </w:rPr>
        <w:t>nr AR/262-</w:t>
      </w:r>
      <w:r w:rsidR="007C32B1" w:rsidRPr="0037784E">
        <w:rPr>
          <w:b/>
          <w:sz w:val="22"/>
          <w:szCs w:val="22"/>
        </w:rPr>
        <w:t>0</w:t>
      </w:r>
      <w:r w:rsidR="0037784E" w:rsidRPr="0037784E">
        <w:rPr>
          <w:b/>
          <w:sz w:val="22"/>
          <w:szCs w:val="22"/>
        </w:rPr>
        <w:t>7</w:t>
      </w:r>
      <w:r w:rsidR="008E4236" w:rsidRPr="0037784E">
        <w:rPr>
          <w:b/>
          <w:sz w:val="22"/>
          <w:szCs w:val="22"/>
        </w:rPr>
        <w:t>/2</w:t>
      </w:r>
      <w:r w:rsidR="00B10B87" w:rsidRPr="0037784E">
        <w:rPr>
          <w:b/>
          <w:sz w:val="22"/>
          <w:szCs w:val="22"/>
        </w:rPr>
        <w:t>4</w:t>
      </w:r>
      <w:r w:rsidR="00010CE6" w:rsidRPr="0037784E">
        <w:rPr>
          <w:b/>
          <w:sz w:val="22"/>
          <w:szCs w:val="22"/>
        </w:rPr>
        <w:t>”.</w:t>
      </w:r>
    </w:p>
    <w:p w14:paraId="5A34F0DF" w14:textId="699ECC9B" w:rsidR="00805A04" w:rsidRPr="0097594F" w:rsidRDefault="00660A68" w:rsidP="00010CE6">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P</w:t>
      </w:r>
      <w:r w:rsidR="00086AB6" w:rsidRPr="00754D9F">
        <w:rPr>
          <w:sz w:val="22"/>
          <w:szCs w:val="22"/>
        </w:rPr>
        <w:t>zp,</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010CE6">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1" w:name="_Toc42045493"/>
    </w:p>
    <w:p w14:paraId="41E42020" w14:textId="12255485" w:rsidR="00086AB6" w:rsidRPr="00754D9F" w:rsidRDefault="00086AB6"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5221642A" w14:textId="006CBB26" w:rsidR="00042FBA" w:rsidRPr="00BA15C8" w:rsidRDefault="00DB1A25" w:rsidP="00010CE6">
      <w:pPr>
        <w:numPr>
          <w:ilvl w:val="0"/>
          <w:numId w:val="15"/>
        </w:numPr>
        <w:spacing w:after="60"/>
        <w:ind w:right="-108"/>
        <w:jc w:val="both"/>
        <w:rPr>
          <w:b/>
          <w:bCs/>
          <w:sz w:val="22"/>
          <w:szCs w:val="22"/>
        </w:rPr>
      </w:pPr>
      <w:r w:rsidRPr="008A5D83">
        <w:rPr>
          <w:b/>
          <w:bCs/>
          <w:sz w:val="22"/>
          <w:szCs w:val="22"/>
        </w:rPr>
        <w:t>Wykonawca przed zawarciem umowy</w:t>
      </w:r>
      <w:r w:rsidR="00421254" w:rsidRPr="008A5D83">
        <w:rPr>
          <w:b/>
          <w:bCs/>
          <w:sz w:val="22"/>
          <w:szCs w:val="22"/>
        </w:rPr>
        <w:t xml:space="preserve"> </w:t>
      </w:r>
      <w:r w:rsidRPr="008A5D83">
        <w:rPr>
          <w:b/>
          <w:bCs/>
          <w:sz w:val="22"/>
          <w:szCs w:val="22"/>
          <w:u w:val="single"/>
        </w:rPr>
        <w:t>poda wszelkie informacje</w:t>
      </w:r>
      <w:r w:rsidRPr="008A5D83">
        <w:rPr>
          <w:b/>
          <w:bCs/>
          <w:sz w:val="22"/>
          <w:szCs w:val="22"/>
        </w:rPr>
        <w:t xml:space="preserve"> niezbędne do wypełn</w:t>
      </w:r>
      <w:r w:rsidR="00A23B70" w:rsidRPr="008A5D83">
        <w:rPr>
          <w:b/>
          <w:bCs/>
          <w:sz w:val="22"/>
          <w:szCs w:val="22"/>
        </w:rPr>
        <w:t>ienia treści umowy</w:t>
      </w:r>
      <w:r w:rsidR="00765A9B" w:rsidRPr="008A5D83">
        <w:rPr>
          <w:b/>
          <w:bCs/>
          <w:sz w:val="22"/>
          <w:szCs w:val="22"/>
        </w:rPr>
        <w:t xml:space="preserve">, </w:t>
      </w:r>
      <w:r w:rsidR="00765A9B" w:rsidRPr="008A5D83">
        <w:rPr>
          <w:b/>
          <w:bCs/>
          <w:sz w:val="22"/>
          <w:szCs w:val="22"/>
          <w:u w:val="single"/>
        </w:rPr>
        <w:t>wniesie zabezpieczenie</w:t>
      </w:r>
      <w:r w:rsidR="00765A9B" w:rsidRPr="008A5D83">
        <w:rPr>
          <w:b/>
          <w:bCs/>
          <w:sz w:val="22"/>
          <w:szCs w:val="22"/>
        </w:rPr>
        <w:t xml:space="preserve"> nale</w:t>
      </w:r>
      <w:r w:rsidR="00765A9B" w:rsidRPr="00BA15C8">
        <w:rPr>
          <w:b/>
          <w:bCs/>
          <w:sz w:val="22"/>
          <w:szCs w:val="22"/>
        </w:rPr>
        <w:t>żytego wykonania umowy</w:t>
      </w:r>
      <w:r w:rsidR="00F40088" w:rsidRPr="00BA15C8">
        <w:rPr>
          <w:b/>
          <w:bCs/>
          <w:sz w:val="22"/>
          <w:szCs w:val="22"/>
        </w:rPr>
        <w:t xml:space="preserve"> oraz </w:t>
      </w:r>
      <w:r w:rsidR="0095038B" w:rsidRPr="00BA15C8">
        <w:rPr>
          <w:b/>
          <w:bCs/>
          <w:sz w:val="22"/>
          <w:szCs w:val="22"/>
          <w:u w:val="single"/>
        </w:rPr>
        <w:t>złoży</w:t>
      </w:r>
      <w:r w:rsidR="00042FBA" w:rsidRPr="00BA15C8">
        <w:rPr>
          <w:b/>
          <w:bCs/>
          <w:sz w:val="22"/>
          <w:szCs w:val="22"/>
          <w:u w:val="single"/>
        </w:rPr>
        <w:t xml:space="preserve"> następujące dokumenty</w:t>
      </w:r>
      <w:r w:rsidR="00042FBA" w:rsidRPr="00BA15C8">
        <w:rPr>
          <w:b/>
          <w:bCs/>
          <w:sz w:val="22"/>
          <w:szCs w:val="22"/>
        </w:rPr>
        <w:t>:</w:t>
      </w:r>
    </w:p>
    <w:p w14:paraId="2AD0A22F"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wykaz pracowników zatrudnionych przez Wykonawcę na umowę o pracę,</w:t>
      </w:r>
    </w:p>
    <w:p w14:paraId="20EAA1EB"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ważną polisę OC wykonawcy,</w:t>
      </w:r>
    </w:p>
    <w:p w14:paraId="64527ABA"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 xml:space="preserve">kosztorys ofertowy Wykonawcy (zaleca się sporządzenie kosztorysu ofertowego na podstawie pozycji Przedmiaru robót stanowiącego załącznik do OPZ) – wymaga się złożenie ww. kosztorysu ofertowego </w:t>
      </w:r>
      <w:r w:rsidRPr="00BA15C8">
        <w:rPr>
          <w:b/>
          <w:bCs/>
          <w:sz w:val="22"/>
          <w:szCs w:val="22"/>
          <w:u w:val="single"/>
        </w:rPr>
        <w:t>najpóźniej na 3 dni robocze</w:t>
      </w:r>
      <w:r w:rsidRPr="00BA15C8">
        <w:rPr>
          <w:b/>
          <w:bCs/>
          <w:sz w:val="22"/>
          <w:szCs w:val="22"/>
        </w:rPr>
        <w:t xml:space="preserve"> przed wyznaczonym terminem zawarcia umowy,</w:t>
      </w:r>
    </w:p>
    <w:p w14:paraId="4B3B20EA" w14:textId="77777777" w:rsidR="00A61C89" w:rsidRPr="00BA15C8" w:rsidRDefault="00A61C89" w:rsidP="005519AD">
      <w:pPr>
        <w:pStyle w:val="Akapitzlist"/>
        <w:numPr>
          <w:ilvl w:val="0"/>
          <w:numId w:val="47"/>
        </w:numPr>
        <w:spacing w:after="60"/>
        <w:ind w:left="851" w:right="-108"/>
        <w:jc w:val="both"/>
        <w:rPr>
          <w:b/>
          <w:bCs/>
          <w:sz w:val="22"/>
          <w:szCs w:val="22"/>
        </w:rPr>
      </w:pPr>
      <w:r w:rsidRPr="00BA15C8">
        <w:rPr>
          <w:b/>
          <w:bCs/>
          <w:sz w:val="22"/>
          <w:szCs w:val="22"/>
        </w:rPr>
        <w:t>wykaz dotyczący podwykonawców,</w:t>
      </w:r>
    </w:p>
    <w:p w14:paraId="366A87B3" w14:textId="4BBAF25D" w:rsidR="00A61C89" w:rsidRDefault="00A61C89" w:rsidP="005519AD">
      <w:pPr>
        <w:pStyle w:val="Akapitzlist"/>
        <w:numPr>
          <w:ilvl w:val="0"/>
          <w:numId w:val="47"/>
        </w:numPr>
        <w:spacing w:after="60"/>
        <w:ind w:left="851" w:right="-108"/>
        <w:jc w:val="both"/>
        <w:rPr>
          <w:b/>
          <w:bCs/>
          <w:sz w:val="22"/>
          <w:szCs w:val="22"/>
        </w:rPr>
      </w:pPr>
      <w:r w:rsidRPr="00BA15C8">
        <w:rPr>
          <w:b/>
          <w:bCs/>
          <w:sz w:val="22"/>
          <w:szCs w:val="22"/>
        </w:rPr>
        <w:t>kserokopie uprawnień budowlanych oraz zaświadczenia z właściwych izb samorządu zawodowego wszystkich osób wskazanych przez Wykonawcę do wykonania przedmiotu umowy</w:t>
      </w:r>
      <w:r w:rsidR="00403D73">
        <w:rPr>
          <w:b/>
          <w:bCs/>
          <w:sz w:val="22"/>
          <w:szCs w:val="22"/>
        </w:rPr>
        <w:t>,</w:t>
      </w:r>
    </w:p>
    <w:p w14:paraId="79526E53" w14:textId="2C7B6137" w:rsidR="00403D73" w:rsidRPr="00BA15C8" w:rsidRDefault="00403D73" w:rsidP="005519AD">
      <w:pPr>
        <w:pStyle w:val="Akapitzlist"/>
        <w:numPr>
          <w:ilvl w:val="0"/>
          <w:numId w:val="47"/>
        </w:numPr>
        <w:spacing w:after="60"/>
        <w:ind w:left="851" w:right="-108"/>
        <w:jc w:val="both"/>
        <w:rPr>
          <w:b/>
          <w:bCs/>
          <w:sz w:val="22"/>
          <w:szCs w:val="22"/>
        </w:rPr>
      </w:pPr>
      <w:r>
        <w:rPr>
          <w:b/>
          <w:bCs/>
          <w:sz w:val="22"/>
          <w:szCs w:val="22"/>
        </w:rPr>
        <w:t xml:space="preserve">dokumenty </w:t>
      </w:r>
      <w:r w:rsidR="00DB20C6">
        <w:rPr>
          <w:b/>
          <w:bCs/>
          <w:sz w:val="22"/>
          <w:szCs w:val="22"/>
        </w:rPr>
        <w:t>umożliwiające</w:t>
      </w:r>
      <w:r w:rsidR="000972B8">
        <w:rPr>
          <w:b/>
          <w:bCs/>
          <w:sz w:val="22"/>
          <w:szCs w:val="22"/>
        </w:rPr>
        <w:t xml:space="preserve"> </w:t>
      </w:r>
      <w:r w:rsidR="00DB20C6">
        <w:rPr>
          <w:b/>
          <w:bCs/>
          <w:sz w:val="22"/>
          <w:szCs w:val="22"/>
        </w:rPr>
        <w:t>potwierdzenie faktu</w:t>
      </w:r>
      <w:r w:rsidR="005E5B36">
        <w:rPr>
          <w:b/>
          <w:bCs/>
          <w:sz w:val="22"/>
          <w:szCs w:val="22"/>
        </w:rPr>
        <w:t xml:space="preserve"> spełnienia dodatkowych wymagań</w:t>
      </w:r>
      <w:r w:rsidR="0020418A">
        <w:rPr>
          <w:b/>
          <w:bCs/>
          <w:sz w:val="22"/>
          <w:szCs w:val="22"/>
        </w:rPr>
        <w:t>,</w:t>
      </w:r>
      <w:r w:rsidR="0020418A" w:rsidRPr="0020418A">
        <w:rPr>
          <w:b/>
          <w:bCs/>
          <w:sz w:val="22"/>
          <w:szCs w:val="22"/>
        </w:rPr>
        <w:t xml:space="preserve"> </w:t>
      </w:r>
      <w:r w:rsidR="0020418A">
        <w:rPr>
          <w:b/>
          <w:bCs/>
          <w:sz w:val="22"/>
          <w:szCs w:val="22"/>
        </w:rPr>
        <w:br/>
      </w:r>
      <w:r w:rsidR="0020418A" w:rsidRPr="00403D73">
        <w:rPr>
          <w:b/>
          <w:bCs/>
          <w:sz w:val="22"/>
          <w:szCs w:val="22"/>
        </w:rPr>
        <w:t>o których mowa w art. 37c ust. 1 i 2 ustawy z dnia 23 lipca 2003 roku o ochronie zabytków i opiece nad zabytkami (Dz.U. z 2022 poz. 840 – tekst jednolity ze zmianami)</w:t>
      </w:r>
      <w:r w:rsidR="000972B8">
        <w:rPr>
          <w:b/>
          <w:bCs/>
          <w:sz w:val="22"/>
          <w:szCs w:val="22"/>
        </w:rPr>
        <w:t xml:space="preserve"> </w:t>
      </w:r>
      <w:r w:rsidR="00C8390C">
        <w:rPr>
          <w:b/>
          <w:bCs/>
          <w:sz w:val="22"/>
          <w:szCs w:val="22"/>
        </w:rPr>
        <w:t>–</w:t>
      </w:r>
      <w:r w:rsidR="0020418A">
        <w:rPr>
          <w:b/>
          <w:bCs/>
          <w:sz w:val="22"/>
          <w:szCs w:val="22"/>
        </w:rPr>
        <w:t xml:space="preserve"> </w:t>
      </w:r>
      <w:r w:rsidR="00C8390C">
        <w:rPr>
          <w:b/>
          <w:bCs/>
          <w:sz w:val="22"/>
          <w:szCs w:val="22"/>
        </w:rPr>
        <w:t xml:space="preserve">zgodnie </w:t>
      </w:r>
      <w:r w:rsidR="0020418A">
        <w:rPr>
          <w:b/>
          <w:bCs/>
          <w:sz w:val="22"/>
          <w:szCs w:val="22"/>
        </w:rPr>
        <w:br/>
      </w:r>
      <w:r w:rsidR="00C8390C">
        <w:rPr>
          <w:b/>
          <w:bCs/>
          <w:sz w:val="22"/>
          <w:szCs w:val="22"/>
        </w:rPr>
        <w:lastRenderedPageBreak/>
        <w:t>z zapisami Rozdziału II ust. 7 pkt 1) lit. b) – przez</w:t>
      </w:r>
      <w:r w:rsidR="000972B8">
        <w:rPr>
          <w:b/>
          <w:bCs/>
          <w:sz w:val="22"/>
          <w:szCs w:val="22"/>
        </w:rPr>
        <w:t xml:space="preserve"> </w:t>
      </w:r>
      <w:r w:rsidR="00355149">
        <w:rPr>
          <w:b/>
          <w:bCs/>
          <w:sz w:val="22"/>
          <w:szCs w:val="22"/>
        </w:rPr>
        <w:t xml:space="preserve">osobę </w:t>
      </w:r>
      <w:r w:rsidR="000972B8">
        <w:rPr>
          <w:b/>
          <w:bCs/>
          <w:sz w:val="22"/>
          <w:szCs w:val="22"/>
        </w:rPr>
        <w:t>wskazan</w:t>
      </w:r>
      <w:r w:rsidR="00355149">
        <w:rPr>
          <w:b/>
          <w:bCs/>
          <w:sz w:val="22"/>
          <w:szCs w:val="22"/>
        </w:rPr>
        <w:t>ą</w:t>
      </w:r>
      <w:r w:rsidR="000972B8">
        <w:rPr>
          <w:b/>
          <w:bCs/>
          <w:sz w:val="22"/>
          <w:szCs w:val="22"/>
        </w:rPr>
        <w:t xml:space="preserve"> przez Wykonawcę do </w:t>
      </w:r>
      <w:r w:rsidR="0020418A">
        <w:rPr>
          <w:b/>
          <w:bCs/>
          <w:sz w:val="22"/>
          <w:szCs w:val="22"/>
        </w:rPr>
        <w:t>pełnienia funkcji kierownika budowy.</w:t>
      </w:r>
    </w:p>
    <w:p w14:paraId="567112A9" w14:textId="4E5D89E7" w:rsidR="00A71CD2" w:rsidRDefault="00A71CD2" w:rsidP="00010CE6">
      <w:pPr>
        <w:pStyle w:val="Akapitzlist"/>
        <w:numPr>
          <w:ilvl w:val="0"/>
          <w:numId w:val="15"/>
        </w:numPr>
        <w:spacing w:after="60"/>
        <w:ind w:left="357" w:right="-108" w:hanging="357"/>
        <w:jc w:val="both"/>
        <w:rPr>
          <w:sz w:val="22"/>
          <w:szCs w:val="22"/>
        </w:rPr>
      </w:pPr>
      <w:r w:rsidRPr="00BA15C8">
        <w:rPr>
          <w:sz w:val="22"/>
          <w:szCs w:val="22"/>
        </w:rPr>
        <w:t>Wykonawca przed zawarciem umowy</w:t>
      </w:r>
      <w:r>
        <w:rPr>
          <w:sz w:val="22"/>
          <w:szCs w:val="22"/>
        </w:rPr>
        <w:t xml:space="preserve"> może zostać wezwany przez </w:t>
      </w:r>
      <w:r w:rsidR="00B84552">
        <w:rPr>
          <w:sz w:val="22"/>
          <w:szCs w:val="22"/>
        </w:rPr>
        <w:t>Zamawiającego</w:t>
      </w:r>
      <w:r>
        <w:rPr>
          <w:sz w:val="22"/>
          <w:szCs w:val="22"/>
        </w:rPr>
        <w:t xml:space="preserve"> do złożenia aktualnego oświadczenia o braku </w:t>
      </w:r>
      <w:r w:rsidR="00B84552">
        <w:rPr>
          <w:sz w:val="22"/>
          <w:szCs w:val="22"/>
        </w:rPr>
        <w:t>podstaw do wykluczenia z postępowania na podstawie art. 7 ust. 1 ustawy z dnia 13 kwietnia 2022 r. o szczególnych rozwiązaniach w zakresie przeciwdziałania wspieraniu agresji na Ukrainę oraz służących ochronie bezpieczeństwa narodowego (Dz.U. 2022 poz. 835)</w:t>
      </w:r>
    </w:p>
    <w:p w14:paraId="5F053AAE" w14:textId="4A666D04" w:rsidR="00DB1A25" w:rsidRPr="00754D9F" w:rsidRDefault="00263B56" w:rsidP="00010CE6">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 xml:space="preserve">cy </w:t>
      </w:r>
      <w:r w:rsidR="00A71CD2">
        <w:rPr>
          <w:sz w:val="22"/>
          <w:szCs w:val="22"/>
        </w:rPr>
        <w:t>może</w:t>
      </w:r>
      <w:r w:rsidR="00A23B70" w:rsidRPr="00754D9F">
        <w:rPr>
          <w:sz w:val="22"/>
          <w:szCs w:val="22"/>
        </w:rPr>
        <w:t xml:space="preserve"> żąda</w:t>
      </w:r>
      <w:r w:rsidR="00A71CD2">
        <w:rPr>
          <w:sz w:val="22"/>
          <w:szCs w:val="22"/>
        </w:rPr>
        <w:t xml:space="preserve">ć </w:t>
      </w:r>
      <w:r w:rsidR="00A23B70" w:rsidRPr="00754D9F">
        <w:rPr>
          <w:sz w:val="22"/>
          <w:szCs w:val="22"/>
        </w:rPr>
        <w:t>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1"/>
    </w:p>
    <w:p w14:paraId="00C2940E" w14:textId="33839955" w:rsidR="00D4155E" w:rsidRPr="00754D9F" w:rsidRDefault="00DB1A25" w:rsidP="00010CE6">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r w:rsidR="006C3F4D" w:rsidRPr="00754D9F">
        <w:rPr>
          <w:sz w:val="22"/>
          <w:szCs w:val="22"/>
        </w:rPr>
        <w:t>Pzp,</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35DF2D2A" w14:textId="6ACF293E" w:rsidR="00A61C89" w:rsidRPr="00E270A7" w:rsidRDefault="000D778E" w:rsidP="009B6F7C">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5E954DB8" w14:textId="77777777" w:rsidR="00344950" w:rsidRDefault="00344950" w:rsidP="0097594F">
      <w:pPr>
        <w:rPr>
          <w:sz w:val="22"/>
          <w:szCs w:val="22"/>
        </w:rPr>
      </w:pPr>
    </w:p>
    <w:p w14:paraId="698355A6" w14:textId="77777777" w:rsidR="00344950" w:rsidRDefault="00344950" w:rsidP="0097594F">
      <w:pPr>
        <w:rPr>
          <w:sz w:val="22"/>
          <w:szCs w:val="22"/>
        </w:rPr>
      </w:pPr>
    </w:p>
    <w:p w14:paraId="4D2FEA5C" w14:textId="77777777" w:rsidR="00344950" w:rsidRDefault="00344950" w:rsidP="0097594F">
      <w:pPr>
        <w:rPr>
          <w:sz w:val="22"/>
          <w:szCs w:val="22"/>
        </w:rPr>
      </w:pPr>
    </w:p>
    <w:p w14:paraId="7811D01D" w14:textId="77777777" w:rsidR="00344950" w:rsidRDefault="00344950" w:rsidP="0097594F">
      <w:pPr>
        <w:rPr>
          <w:sz w:val="22"/>
          <w:szCs w:val="22"/>
        </w:rPr>
      </w:pPr>
    </w:p>
    <w:p w14:paraId="1D94491F" w14:textId="77777777" w:rsidR="00344950" w:rsidRDefault="00344950" w:rsidP="0097594F">
      <w:pPr>
        <w:rPr>
          <w:sz w:val="22"/>
          <w:szCs w:val="22"/>
        </w:rPr>
      </w:pPr>
    </w:p>
    <w:p w14:paraId="2DF24C2B" w14:textId="77777777" w:rsidR="00344950" w:rsidRDefault="00344950" w:rsidP="0097594F">
      <w:pPr>
        <w:rPr>
          <w:sz w:val="22"/>
          <w:szCs w:val="22"/>
        </w:rPr>
      </w:pPr>
    </w:p>
    <w:p w14:paraId="77BC0A1D" w14:textId="77777777" w:rsidR="00344950" w:rsidRDefault="00344950" w:rsidP="0097594F">
      <w:pPr>
        <w:rPr>
          <w:sz w:val="22"/>
          <w:szCs w:val="22"/>
        </w:rPr>
      </w:pPr>
    </w:p>
    <w:p w14:paraId="5F4CB227" w14:textId="77777777" w:rsidR="00344950" w:rsidRDefault="00344950" w:rsidP="0097594F">
      <w:pPr>
        <w:rPr>
          <w:sz w:val="22"/>
          <w:szCs w:val="22"/>
        </w:rPr>
      </w:pPr>
    </w:p>
    <w:p w14:paraId="78113187" w14:textId="77777777" w:rsidR="00FC5D22" w:rsidRDefault="00FC5D22" w:rsidP="0097594F">
      <w:pPr>
        <w:rPr>
          <w:sz w:val="22"/>
          <w:szCs w:val="22"/>
        </w:rPr>
      </w:pPr>
    </w:p>
    <w:p w14:paraId="69BCB476" w14:textId="77777777" w:rsidR="00FC5D22" w:rsidRDefault="00FC5D22" w:rsidP="0097594F">
      <w:pPr>
        <w:rPr>
          <w:sz w:val="22"/>
          <w:szCs w:val="22"/>
        </w:rPr>
      </w:pPr>
    </w:p>
    <w:p w14:paraId="21683750" w14:textId="77777777" w:rsidR="00FC5D22" w:rsidRDefault="00FC5D22" w:rsidP="0097594F">
      <w:pPr>
        <w:rPr>
          <w:sz w:val="22"/>
          <w:szCs w:val="22"/>
        </w:rPr>
      </w:pPr>
    </w:p>
    <w:p w14:paraId="5536D5CF" w14:textId="77777777" w:rsidR="00FC5D22" w:rsidRDefault="00FC5D22" w:rsidP="0097594F">
      <w:pPr>
        <w:rPr>
          <w:sz w:val="22"/>
          <w:szCs w:val="22"/>
        </w:rPr>
      </w:pPr>
    </w:p>
    <w:p w14:paraId="4B07B592" w14:textId="77777777" w:rsidR="00FC5D22" w:rsidRDefault="00FC5D22" w:rsidP="0097594F">
      <w:pPr>
        <w:rPr>
          <w:sz w:val="22"/>
          <w:szCs w:val="22"/>
        </w:rPr>
      </w:pPr>
    </w:p>
    <w:p w14:paraId="5B271EC8" w14:textId="7C9D047C" w:rsidR="00FC5D22" w:rsidRDefault="00FC5D22" w:rsidP="0097594F">
      <w:pPr>
        <w:rPr>
          <w:sz w:val="22"/>
          <w:szCs w:val="22"/>
        </w:rPr>
      </w:pPr>
    </w:p>
    <w:p w14:paraId="62770A30" w14:textId="77777777" w:rsidR="005F20C6" w:rsidRDefault="005F20C6" w:rsidP="0097594F">
      <w:pPr>
        <w:rPr>
          <w:sz w:val="22"/>
          <w:szCs w:val="22"/>
        </w:rPr>
      </w:pPr>
    </w:p>
    <w:p w14:paraId="163B878A" w14:textId="77777777" w:rsidR="005F20C6" w:rsidRDefault="005F20C6" w:rsidP="0097594F">
      <w:pPr>
        <w:rPr>
          <w:sz w:val="22"/>
          <w:szCs w:val="22"/>
        </w:rPr>
      </w:pPr>
    </w:p>
    <w:p w14:paraId="0ED56306" w14:textId="77777777" w:rsidR="005F20C6" w:rsidRDefault="005F20C6" w:rsidP="0097594F">
      <w:pPr>
        <w:rPr>
          <w:sz w:val="22"/>
          <w:szCs w:val="22"/>
        </w:rPr>
      </w:pPr>
    </w:p>
    <w:p w14:paraId="00712E94" w14:textId="77777777" w:rsidR="005F20C6" w:rsidRDefault="005F20C6" w:rsidP="0097594F">
      <w:pPr>
        <w:rPr>
          <w:sz w:val="22"/>
          <w:szCs w:val="22"/>
        </w:rPr>
      </w:pPr>
    </w:p>
    <w:p w14:paraId="5D4B9F15" w14:textId="77777777" w:rsidR="005F20C6" w:rsidRDefault="005F20C6" w:rsidP="0097594F">
      <w:pPr>
        <w:rPr>
          <w:sz w:val="22"/>
          <w:szCs w:val="22"/>
        </w:rPr>
      </w:pPr>
    </w:p>
    <w:p w14:paraId="0A60BF8F" w14:textId="77777777" w:rsidR="005F20C6" w:rsidRDefault="005F20C6" w:rsidP="0097594F">
      <w:pPr>
        <w:rPr>
          <w:sz w:val="22"/>
          <w:szCs w:val="22"/>
        </w:rPr>
      </w:pPr>
    </w:p>
    <w:p w14:paraId="7424D44F" w14:textId="77777777" w:rsidR="005F20C6" w:rsidRDefault="005F20C6" w:rsidP="0097594F">
      <w:pPr>
        <w:rPr>
          <w:sz w:val="22"/>
          <w:szCs w:val="22"/>
        </w:rPr>
      </w:pPr>
    </w:p>
    <w:p w14:paraId="44A7EAA9" w14:textId="77777777" w:rsidR="005F20C6" w:rsidRDefault="005F20C6" w:rsidP="0097594F">
      <w:pPr>
        <w:rPr>
          <w:sz w:val="22"/>
          <w:szCs w:val="22"/>
        </w:rPr>
      </w:pPr>
    </w:p>
    <w:p w14:paraId="2A40AB9A" w14:textId="77777777" w:rsidR="00FC5D22" w:rsidRDefault="00FC5D22" w:rsidP="0097594F">
      <w:pPr>
        <w:rPr>
          <w:sz w:val="22"/>
          <w:szCs w:val="22"/>
        </w:rPr>
      </w:pPr>
    </w:p>
    <w:p w14:paraId="4B7417D0" w14:textId="77777777" w:rsidR="00FC5D22" w:rsidRDefault="00FC5D22" w:rsidP="0097594F">
      <w:pPr>
        <w:rPr>
          <w:sz w:val="22"/>
          <w:szCs w:val="22"/>
        </w:rPr>
      </w:pPr>
    </w:p>
    <w:p w14:paraId="20469217" w14:textId="77777777" w:rsidR="00FC5D22" w:rsidRDefault="00FC5D22" w:rsidP="0097594F">
      <w:pPr>
        <w:rPr>
          <w:sz w:val="22"/>
          <w:szCs w:val="22"/>
        </w:rPr>
      </w:pPr>
    </w:p>
    <w:p w14:paraId="37C2ED22" w14:textId="77777777" w:rsidR="00FC5D22" w:rsidRDefault="00FC5D22" w:rsidP="0097594F">
      <w:pPr>
        <w:rPr>
          <w:sz w:val="22"/>
          <w:szCs w:val="22"/>
        </w:rPr>
      </w:pPr>
    </w:p>
    <w:p w14:paraId="1E732982" w14:textId="77777777" w:rsidR="00FC5D22" w:rsidRDefault="00FC5D22" w:rsidP="0097594F">
      <w:pPr>
        <w:rPr>
          <w:sz w:val="22"/>
          <w:szCs w:val="22"/>
        </w:rPr>
      </w:pPr>
    </w:p>
    <w:p w14:paraId="463C39EF" w14:textId="77777777" w:rsidR="00FC5D22" w:rsidRDefault="00FC5D22" w:rsidP="0097594F">
      <w:pPr>
        <w:rPr>
          <w:sz w:val="22"/>
          <w:szCs w:val="22"/>
        </w:rPr>
      </w:pPr>
    </w:p>
    <w:p w14:paraId="598A361D" w14:textId="77777777" w:rsidR="00FC5D22" w:rsidRDefault="00FC5D22" w:rsidP="0097594F">
      <w:pPr>
        <w:rPr>
          <w:sz w:val="22"/>
          <w:szCs w:val="22"/>
        </w:rPr>
      </w:pPr>
    </w:p>
    <w:p w14:paraId="23B7D00B" w14:textId="77777777" w:rsidR="00FC5D22" w:rsidRDefault="00FC5D22" w:rsidP="0097594F">
      <w:pPr>
        <w:rPr>
          <w:sz w:val="22"/>
          <w:szCs w:val="22"/>
        </w:rPr>
      </w:pPr>
    </w:p>
    <w:p w14:paraId="02957FCD" w14:textId="77777777" w:rsidR="00FC5D22" w:rsidRDefault="00FC5D22" w:rsidP="0097594F">
      <w:pPr>
        <w:rPr>
          <w:sz w:val="22"/>
          <w:szCs w:val="22"/>
        </w:rPr>
      </w:pPr>
    </w:p>
    <w:p w14:paraId="32AF9C5C" w14:textId="77777777" w:rsidR="00FC5D22" w:rsidRDefault="00FC5D22" w:rsidP="0097594F">
      <w:pPr>
        <w:rPr>
          <w:sz w:val="22"/>
          <w:szCs w:val="22"/>
        </w:rPr>
      </w:pPr>
    </w:p>
    <w:p w14:paraId="6CC58061" w14:textId="4332A627"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7C32B1">
        <w:rPr>
          <w:sz w:val="22"/>
          <w:szCs w:val="22"/>
        </w:rPr>
        <w:t>0</w:t>
      </w:r>
      <w:r w:rsidR="00BA15C8">
        <w:rPr>
          <w:sz w:val="22"/>
          <w:szCs w:val="22"/>
        </w:rPr>
        <w:t>7</w:t>
      </w:r>
      <w:r w:rsidRPr="00754D9F">
        <w:rPr>
          <w:sz w:val="22"/>
          <w:szCs w:val="22"/>
        </w:rPr>
        <w:t>/2</w:t>
      </w:r>
      <w:r w:rsidR="0034495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B87124C" w:rsidR="0008146F" w:rsidRPr="00754D9F" w:rsidRDefault="0008146F" w:rsidP="00FE444A">
      <w:pPr>
        <w:tabs>
          <w:tab w:val="left" w:pos="2268"/>
        </w:tabs>
        <w:ind w:left="-284" w:firstLine="284"/>
        <w:rPr>
          <w:sz w:val="22"/>
          <w:szCs w:val="22"/>
        </w:rPr>
      </w:pPr>
      <w:r w:rsidRPr="00754D9F">
        <w:rPr>
          <w:sz w:val="22"/>
          <w:szCs w:val="22"/>
        </w:rPr>
        <w:t xml:space="preserve">Załącznik nr 1 </w:t>
      </w:r>
      <w:r w:rsidR="00010CE6">
        <w:rPr>
          <w:sz w:val="22"/>
          <w:szCs w:val="22"/>
        </w:rPr>
        <w:t xml:space="preserve">  </w:t>
      </w:r>
      <w:r w:rsidRPr="00754D9F">
        <w:rPr>
          <w:sz w:val="22"/>
          <w:szCs w:val="22"/>
        </w:rPr>
        <w:t>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389A65C9"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24B19F98" w:rsidR="006062CF" w:rsidRPr="00754D9F" w:rsidRDefault="006062CF" w:rsidP="00FE444A">
      <w:pPr>
        <w:tabs>
          <w:tab w:val="left" w:pos="2268"/>
          <w:tab w:val="left" w:pos="2835"/>
        </w:tabs>
        <w:rPr>
          <w:sz w:val="22"/>
          <w:szCs w:val="22"/>
        </w:rPr>
      </w:pPr>
      <w:r w:rsidRPr="00754D9F">
        <w:rPr>
          <w:sz w:val="22"/>
          <w:szCs w:val="22"/>
        </w:rPr>
        <w:t xml:space="preserve">Załącznik nr 3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5107C46B"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robót budowlanych </w:t>
      </w:r>
    </w:p>
    <w:p w14:paraId="6AA6E9E0" w14:textId="54E816D3"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7FAE5B87" w:rsidR="0008146F" w:rsidRPr="0097594F" w:rsidRDefault="006062CF" w:rsidP="00FE444A">
      <w:pPr>
        <w:tabs>
          <w:tab w:val="left" w:pos="2268"/>
          <w:tab w:val="left" w:pos="2835"/>
        </w:tabs>
        <w:rPr>
          <w:sz w:val="22"/>
          <w:szCs w:val="22"/>
        </w:rPr>
      </w:pPr>
      <w:r w:rsidRPr="00754D9F">
        <w:rPr>
          <w:sz w:val="22"/>
          <w:szCs w:val="22"/>
        </w:rPr>
        <w:t xml:space="preserve">Załącznik nr 6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A5564A">
        <w:rPr>
          <w:rFonts w:eastAsia="Calibri"/>
          <w:bCs/>
          <w:sz w:val="22"/>
          <w:szCs w:val="22"/>
          <w:lang w:eastAsia="en-US"/>
        </w:rPr>
        <w:t>(</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76E88A24" w14:textId="77777777" w:rsidR="0008146F" w:rsidRPr="00754D9F" w:rsidRDefault="0008146F" w:rsidP="00344950">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4144106" w:rsidR="0008146F" w:rsidRPr="00754D9F" w:rsidRDefault="00E609BD"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0779B571" w:rsidR="0008146F" w:rsidRPr="00754D9F" w:rsidRDefault="0013133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32D600B6" w:rsidR="0008146F" w:rsidRPr="00754D9F" w:rsidRDefault="00B84552" w:rsidP="00A71677">
            <w:pPr>
              <w:tabs>
                <w:tab w:val="left" w:pos="5416"/>
              </w:tabs>
              <w:jc w:val="center"/>
              <w:rPr>
                <w:sz w:val="22"/>
                <w:szCs w:val="22"/>
              </w:rPr>
            </w:pPr>
            <w:r>
              <w:rPr>
                <w:sz w:val="22"/>
                <w:szCs w:val="22"/>
              </w:rPr>
              <w:t>Kierownik Biura Zamówień publicznych</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FFF882F" w14:textId="77777777" w:rsidR="00344950" w:rsidRDefault="00344950" w:rsidP="00F74666">
            <w:pPr>
              <w:tabs>
                <w:tab w:val="left" w:pos="5416"/>
              </w:tabs>
              <w:spacing w:after="120"/>
              <w:jc w:val="center"/>
              <w:rPr>
                <w:sz w:val="22"/>
                <w:szCs w:val="22"/>
              </w:rPr>
            </w:pPr>
          </w:p>
          <w:p w14:paraId="25D4A369" w14:textId="538AD44E" w:rsidR="0008146F" w:rsidRDefault="00E609BD" w:rsidP="00F74666">
            <w:pPr>
              <w:tabs>
                <w:tab w:val="left" w:pos="5416"/>
              </w:tabs>
              <w:spacing w:after="120"/>
              <w:jc w:val="center"/>
              <w:rPr>
                <w:sz w:val="22"/>
                <w:szCs w:val="22"/>
              </w:rPr>
            </w:pPr>
            <w:r>
              <w:rPr>
                <w:sz w:val="22"/>
                <w:szCs w:val="22"/>
              </w:rPr>
              <w:t>Joanna Rajecka</w:t>
            </w:r>
            <w:r w:rsidR="006035BB">
              <w:rPr>
                <w:sz w:val="22"/>
                <w:szCs w:val="22"/>
              </w:rPr>
              <w:t xml:space="preserve"> </w:t>
            </w:r>
          </w:p>
          <w:p w14:paraId="7B7D2537" w14:textId="3AD0C0EC" w:rsidR="006035BB" w:rsidRPr="00754D9F" w:rsidRDefault="006035BB" w:rsidP="00F74666">
            <w:pPr>
              <w:tabs>
                <w:tab w:val="left" w:pos="5416"/>
              </w:tabs>
              <w:spacing w:after="120"/>
              <w:jc w:val="center"/>
              <w:rPr>
                <w:sz w:val="22"/>
                <w:szCs w:val="22"/>
              </w:rPr>
            </w:pPr>
            <w:r>
              <w:rPr>
                <w:sz w:val="22"/>
                <w:szCs w:val="22"/>
              </w:rPr>
              <w:t xml:space="preserve"> </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8E442B">
      <w:footerReference w:type="default" r:id="rId17"/>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7A69" w14:textId="77777777" w:rsidR="00025126" w:rsidRDefault="00025126" w:rsidP="000F1DCF">
      <w:r>
        <w:separator/>
      </w:r>
    </w:p>
  </w:endnote>
  <w:endnote w:type="continuationSeparator" w:id="0">
    <w:p w14:paraId="55D92F59" w14:textId="77777777" w:rsidR="00025126" w:rsidRDefault="00025126" w:rsidP="000F1DCF">
      <w:r>
        <w:continuationSeparator/>
      </w:r>
    </w:p>
  </w:endnote>
  <w:endnote w:type="continuationNotice" w:id="1">
    <w:p w14:paraId="2A22FBCD" w14:textId="77777777" w:rsidR="00025126" w:rsidRDefault="00025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2864"/>
      <w:docPartObj>
        <w:docPartGallery w:val="Page Numbers (Bottom of Page)"/>
        <w:docPartUnique/>
      </w:docPartObj>
    </w:sdtPr>
    <w:sdtEndPr/>
    <w:sdtContent>
      <w:p w14:paraId="62953E17" w14:textId="3EBBEFA0" w:rsidR="008E442B" w:rsidRDefault="008E442B">
        <w:pPr>
          <w:pStyle w:val="Stopka"/>
          <w:jc w:val="right"/>
        </w:pPr>
        <w:r>
          <w:fldChar w:fldCharType="begin"/>
        </w:r>
        <w:r>
          <w:instrText>PAGE   \* MERGEFORMAT</w:instrText>
        </w:r>
        <w:r>
          <w:fldChar w:fldCharType="separate"/>
        </w:r>
        <w:r>
          <w:t>2</w:t>
        </w:r>
        <w:r>
          <w:fldChar w:fldCharType="end"/>
        </w:r>
      </w:p>
    </w:sdtContent>
  </w:sdt>
  <w:p w14:paraId="2C7D09BC" w14:textId="77777777" w:rsidR="004322FF" w:rsidRDefault="00432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2F232" w14:textId="77777777" w:rsidR="00025126" w:rsidRDefault="00025126" w:rsidP="000F1DCF">
      <w:r>
        <w:separator/>
      </w:r>
    </w:p>
  </w:footnote>
  <w:footnote w:type="continuationSeparator" w:id="0">
    <w:p w14:paraId="79FE22D9" w14:textId="77777777" w:rsidR="00025126" w:rsidRDefault="00025126" w:rsidP="000F1DCF">
      <w:r>
        <w:continuationSeparator/>
      </w:r>
    </w:p>
  </w:footnote>
  <w:footnote w:type="continuationNotice" w:id="1">
    <w:p w14:paraId="7F0FAF6F" w14:textId="77777777" w:rsidR="00025126" w:rsidRDefault="000251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329E5B92"/>
    <w:lvl w:ilvl="0">
      <w:start w:val="1"/>
      <w:numFmt w:val="decimal"/>
      <w:lvlText w:val="%1)"/>
      <w:lvlJc w:val="left"/>
      <w:pPr>
        <w:ind w:left="992"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98323B3E"/>
    <w:lvl w:ilvl="0" w:tplc="1B748466">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CD73A9"/>
    <w:multiLevelType w:val="hybridMultilevel"/>
    <w:tmpl w:val="79ECC46A"/>
    <w:lvl w:ilvl="0" w:tplc="9E78CD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915EB7"/>
    <w:multiLevelType w:val="hybridMultilevel"/>
    <w:tmpl w:val="02D8662C"/>
    <w:lvl w:ilvl="0" w:tplc="04150001">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5"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4D27E4"/>
    <w:multiLevelType w:val="hybridMultilevel"/>
    <w:tmpl w:val="9348B27E"/>
    <w:lvl w:ilvl="0" w:tplc="2A5ED56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0"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8F876A8"/>
    <w:multiLevelType w:val="hybridMultilevel"/>
    <w:tmpl w:val="9F4E2370"/>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5"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6"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0F2E8F"/>
    <w:multiLevelType w:val="hybridMultilevel"/>
    <w:tmpl w:val="D16E1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F32C6A"/>
    <w:multiLevelType w:val="hybridMultilevel"/>
    <w:tmpl w:val="596C1F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D1725E2"/>
    <w:multiLevelType w:val="hybridMultilevel"/>
    <w:tmpl w:val="51EE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8"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602F3335"/>
    <w:multiLevelType w:val="hybridMultilevel"/>
    <w:tmpl w:val="F6083BBC"/>
    <w:lvl w:ilvl="0" w:tplc="223A64DE">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1"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795B6172"/>
    <w:multiLevelType w:val="hybridMultilevel"/>
    <w:tmpl w:val="D216135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102F720">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5"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6"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7" w15:restartNumberingAfterBreak="0">
    <w:nsid w:val="7DA500A5"/>
    <w:multiLevelType w:val="hybridMultilevel"/>
    <w:tmpl w:val="4E3CC0BC"/>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num w:numId="1" w16cid:durableId="1009337231">
    <w:abstractNumId w:val="46"/>
  </w:num>
  <w:num w:numId="2" w16cid:durableId="860624162">
    <w:abstractNumId w:val="65"/>
  </w:num>
  <w:num w:numId="3" w16cid:durableId="420178417">
    <w:abstractNumId w:val="40"/>
  </w:num>
  <w:num w:numId="4" w16cid:durableId="743844606">
    <w:abstractNumId w:val="62"/>
  </w:num>
  <w:num w:numId="5" w16cid:durableId="1008403840">
    <w:abstractNumId w:val="11"/>
  </w:num>
  <w:num w:numId="6" w16cid:durableId="1659846732">
    <w:abstractNumId w:val="31"/>
  </w:num>
  <w:num w:numId="7" w16cid:durableId="429929129">
    <w:abstractNumId w:val="42"/>
  </w:num>
  <w:num w:numId="8" w16cid:durableId="122316050">
    <w:abstractNumId w:val="25"/>
  </w:num>
  <w:num w:numId="9" w16cid:durableId="1296257066">
    <w:abstractNumId w:val="51"/>
  </w:num>
  <w:num w:numId="10" w16cid:durableId="1241216803">
    <w:abstractNumId w:val="6"/>
  </w:num>
  <w:num w:numId="11" w16cid:durableId="1508790650">
    <w:abstractNumId w:val="16"/>
  </w:num>
  <w:num w:numId="12" w16cid:durableId="384331261">
    <w:abstractNumId w:val="41"/>
  </w:num>
  <w:num w:numId="13" w16cid:durableId="1621959432">
    <w:abstractNumId w:val="59"/>
  </w:num>
  <w:num w:numId="14" w16cid:durableId="204803740">
    <w:abstractNumId w:val="52"/>
  </w:num>
  <w:num w:numId="15" w16cid:durableId="221642880">
    <w:abstractNumId w:val="43"/>
  </w:num>
  <w:num w:numId="16" w16cid:durableId="532377796">
    <w:abstractNumId w:val="44"/>
  </w:num>
  <w:num w:numId="17" w16cid:durableId="149292699">
    <w:abstractNumId w:val="57"/>
  </w:num>
  <w:num w:numId="18" w16cid:durableId="895513513">
    <w:abstractNumId w:val="32"/>
  </w:num>
  <w:num w:numId="19" w16cid:durableId="649405239">
    <w:abstractNumId w:val="20"/>
  </w:num>
  <w:num w:numId="20" w16cid:durableId="349993459">
    <w:abstractNumId w:val="21"/>
  </w:num>
  <w:num w:numId="21" w16cid:durableId="2142306816">
    <w:abstractNumId w:val="38"/>
  </w:num>
  <w:num w:numId="22" w16cid:durableId="593171770">
    <w:abstractNumId w:val="56"/>
  </w:num>
  <w:num w:numId="23" w16cid:durableId="422535756">
    <w:abstractNumId w:val="37"/>
  </w:num>
  <w:num w:numId="24" w16cid:durableId="1696618153">
    <w:abstractNumId w:val="7"/>
  </w:num>
  <w:num w:numId="25" w16cid:durableId="1853763852">
    <w:abstractNumId w:val="64"/>
  </w:num>
  <w:num w:numId="26" w16cid:durableId="1966891620">
    <w:abstractNumId w:val="24"/>
  </w:num>
  <w:num w:numId="27" w16cid:durableId="1077675253">
    <w:abstractNumId w:val="29"/>
  </w:num>
  <w:num w:numId="28" w16cid:durableId="1652444966">
    <w:abstractNumId w:val="48"/>
  </w:num>
  <w:num w:numId="29" w16cid:durableId="379131729">
    <w:abstractNumId w:val="36"/>
  </w:num>
  <w:num w:numId="30" w16cid:durableId="844436094">
    <w:abstractNumId w:val="22"/>
  </w:num>
  <w:num w:numId="31" w16cid:durableId="1166747923">
    <w:abstractNumId w:val="18"/>
  </w:num>
  <w:num w:numId="32" w16cid:durableId="1910311647">
    <w:abstractNumId w:val="30"/>
  </w:num>
  <w:num w:numId="33" w16cid:durableId="1123575365">
    <w:abstractNumId w:val="58"/>
  </w:num>
  <w:num w:numId="34" w16cid:durableId="1679578850">
    <w:abstractNumId w:val="34"/>
  </w:num>
  <w:num w:numId="35" w16cid:durableId="825782516">
    <w:abstractNumId w:val="13"/>
  </w:num>
  <w:num w:numId="36" w16cid:durableId="1099179669">
    <w:abstractNumId w:val="8"/>
  </w:num>
  <w:num w:numId="37" w16cid:durableId="1170868406">
    <w:abstractNumId w:val="4"/>
  </w:num>
  <w:num w:numId="38" w16cid:durableId="998194435">
    <w:abstractNumId w:val="19"/>
  </w:num>
  <w:num w:numId="39" w16cid:durableId="392778926">
    <w:abstractNumId w:val="61"/>
  </w:num>
  <w:num w:numId="40" w16cid:durableId="849567173">
    <w:abstractNumId w:val="12"/>
  </w:num>
  <w:num w:numId="41" w16cid:durableId="183252377">
    <w:abstractNumId w:val="50"/>
  </w:num>
  <w:num w:numId="42" w16cid:durableId="954362652">
    <w:abstractNumId w:val="15"/>
  </w:num>
  <w:num w:numId="43" w16cid:durableId="1305505222">
    <w:abstractNumId w:val="17"/>
  </w:num>
  <w:num w:numId="44" w16cid:durableId="377316614">
    <w:abstractNumId w:val="10"/>
  </w:num>
  <w:num w:numId="45" w16cid:durableId="163325221">
    <w:abstractNumId w:val="53"/>
  </w:num>
  <w:num w:numId="46" w16cid:durableId="760686329">
    <w:abstractNumId w:val="33"/>
  </w:num>
  <w:num w:numId="47" w16cid:durableId="1923024651">
    <w:abstractNumId w:val="54"/>
  </w:num>
  <w:num w:numId="48" w16cid:durableId="797189099">
    <w:abstractNumId w:val="5"/>
  </w:num>
  <w:num w:numId="49" w16cid:durableId="495263360">
    <w:abstractNumId w:val="9"/>
  </w:num>
  <w:num w:numId="50" w16cid:durableId="1361855410">
    <w:abstractNumId w:val="26"/>
  </w:num>
  <w:num w:numId="51" w16cid:durableId="1284969559">
    <w:abstractNumId w:val="27"/>
  </w:num>
  <w:num w:numId="52" w16cid:durableId="94329466">
    <w:abstractNumId w:val="35"/>
  </w:num>
  <w:num w:numId="53" w16cid:durableId="68309224">
    <w:abstractNumId w:val="55"/>
  </w:num>
  <w:num w:numId="54" w16cid:durableId="1221095482">
    <w:abstractNumId w:val="45"/>
  </w:num>
  <w:num w:numId="55" w16cid:durableId="268125931">
    <w:abstractNumId w:val="39"/>
  </w:num>
  <w:num w:numId="56" w16cid:durableId="1744520768">
    <w:abstractNumId w:val="66"/>
  </w:num>
  <w:num w:numId="57" w16cid:durableId="1646541373">
    <w:abstractNumId w:val="28"/>
  </w:num>
  <w:num w:numId="58" w16cid:durableId="1402210737">
    <w:abstractNumId w:val="63"/>
  </w:num>
  <w:num w:numId="59" w16cid:durableId="1543055555">
    <w:abstractNumId w:val="60"/>
  </w:num>
  <w:num w:numId="60" w16cid:durableId="1033458898">
    <w:abstractNumId w:val="47"/>
  </w:num>
  <w:num w:numId="61" w16cid:durableId="167715991">
    <w:abstractNumId w:val="67"/>
  </w:num>
  <w:num w:numId="62" w16cid:durableId="1401714820">
    <w:abstractNumId w:val="23"/>
  </w:num>
  <w:num w:numId="63" w16cid:durableId="1917786647">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2A"/>
    <w:rsid w:val="00001CA5"/>
    <w:rsid w:val="00002E3A"/>
    <w:rsid w:val="00003FAB"/>
    <w:rsid w:val="00004908"/>
    <w:rsid w:val="000067FF"/>
    <w:rsid w:val="0000709B"/>
    <w:rsid w:val="00007A8C"/>
    <w:rsid w:val="00007B28"/>
    <w:rsid w:val="00007E72"/>
    <w:rsid w:val="0001016A"/>
    <w:rsid w:val="00010CE6"/>
    <w:rsid w:val="00011439"/>
    <w:rsid w:val="00011FAA"/>
    <w:rsid w:val="00012548"/>
    <w:rsid w:val="000133FD"/>
    <w:rsid w:val="00013BF7"/>
    <w:rsid w:val="00014A8A"/>
    <w:rsid w:val="000151F9"/>
    <w:rsid w:val="00015940"/>
    <w:rsid w:val="00015B95"/>
    <w:rsid w:val="00015F3A"/>
    <w:rsid w:val="00016F35"/>
    <w:rsid w:val="000171CA"/>
    <w:rsid w:val="000179DD"/>
    <w:rsid w:val="00021F08"/>
    <w:rsid w:val="00022DF5"/>
    <w:rsid w:val="0002409D"/>
    <w:rsid w:val="0002409E"/>
    <w:rsid w:val="00024159"/>
    <w:rsid w:val="00024441"/>
    <w:rsid w:val="00024889"/>
    <w:rsid w:val="00024AF6"/>
    <w:rsid w:val="00025126"/>
    <w:rsid w:val="000254C7"/>
    <w:rsid w:val="000255BE"/>
    <w:rsid w:val="00025E64"/>
    <w:rsid w:val="000262FC"/>
    <w:rsid w:val="000278ED"/>
    <w:rsid w:val="00031ECB"/>
    <w:rsid w:val="0003224C"/>
    <w:rsid w:val="000324FD"/>
    <w:rsid w:val="00033FF9"/>
    <w:rsid w:val="00035C62"/>
    <w:rsid w:val="00036A89"/>
    <w:rsid w:val="000377FB"/>
    <w:rsid w:val="00037CF2"/>
    <w:rsid w:val="00041CC2"/>
    <w:rsid w:val="00042448"/>
    <w:rsid w:val="00042FBA"/>
    <w:rsid w:val="000436EE"/>
    <w:rsid w:val="0004373B"/>
    <w:rsid w:val="00043BCE"/>
    <w:rsid w:val="000450C6"/>
    <w:rsid w:val="00045936"/>
    <w:rsid w:val="00046CE9"/>
    <w:rsid w:val="00046DE5"/>
    <w:rsid w:val="000521B3"/>
    <w:rsid w:val="00052EE9"/>
    <w:rsid w:val="000530B3"/>
    <w:rsid w:val="00054EFD"/>
    <w:rsid w:val="0005502D"/>
    <w:rsid w:val="0005623C"/>
    <w:rsid w:val="000564EC"/>
    <w:rsid w:val="0005768C"/>
    <w:rsid w:val="00061705"/>
    <w:rsid w:val="0006246E"/>
    <w:rsid w:val="00062558"/>
    <w:rsid w:val="00063C1B"/>
    <w:rsid w:val="00063DB3"/>
    <w:rsid w:val="00064F52"/>
    <w:rsid w:val="00065CBD"/>
    <w:rsid w:val="00065D2D"/>
    <w:rsid w:val="000664BD"/>
    <w:rsid w:val="00066FC6"/>
    <w:rsid w:val="0006778A"/>
    <w:rsid w:val="0006792E"/>
    <w:rsid w:val="00067B80"/>
    <w:rsid w:val="00070355"/>
    <w:rsid w:val="00070A95"/>
    <w:rsid w:val="00071677"/>
    <w:rsid w:val="00072F3C"/>
    <w:rsid w:val="00073444"/>
    <w:rsid w:val="00073717"/>
    <w:rsid w:val="000741E0"/>
    <w:rsid w:val="00075008"/>
    <w:rsid w:val="00075F3E"/>
    <w:rsid w:val="0007618E"/>
    <w:rsid w:val="000764AD"/>
    <w:rsid w:val="000778FB"/>
    <w:rsid w:val="00077BA1"/>
    <w:rsid w:val="00077DF6"/>
    <w:rsid w:val="00080E73"/>
    <w:rsid w:val="0008146F"/>
    <w:rsid w:val="0008280E"/>
    <w:rsid w:val="000828F2"/>
    <w:rsid w:val="00082FAE"/>
    <w:rsid w:val="00082FED"/>
    <w:rsid w:val="0008405C"/>
    <w:rsid w:val="00084B5A"/>
    <w:rsid w:val="00084E5C"/>
    <w:rsid w:val="000851C8"/>
    <w:rsid w:val="0008609B"/>
    <w:rsid w:val="00086526"/>
    <w:rsid w:val="00086AB6"/>
    <w:rsid w:val="00086B1B"/>
    <w:rsid w:val="00087C7A"/>
    <w:rsid w:val="0009060A"/>
    <w:rsid w:val="00091066"/>
    <w:rsid w:val="000910CE"/>
    <w:rsid w:val="00091B33"/>
    <w:rsid w:val="00094B4F"/>
    <w:rsid w:val="000972B8"/>
    <w:rsid w:val="00097C94"/>
    <w:rsid w:val="000A056D"/>
    <w:rsid w:val="000A12A1"/>
    <w:rsid w:val="000A1E59"/>
    <w:rsid w:val="000A2873"/>
    <w:rsid w:val="000A3677"/>
    <w:rsid w:val="000A3999"/>
    <w:rsid w:val="000A43B7"/>
    <w:rsid w:val="000A4BC7"/>
    <w:rsid w:val="000A69E2"/>
    <w:rsid w:val="000A6F8A"/>
    <w:rsid w:val="000A7928"/>
    <w:rsid w:val="000B003C"/>
    <w:rsid w:val="000B114D"/>
    <w:rsid w:val="000B1CE6"/>
    <w:rsid w:val="000B1D13"/>
    <w:rsid w:val="000B38F2"/>
    <w:rsid w:val="000B391F"/>
    <w:rsid w:val="000B3AD8"/>
    <w:rsid w:val="000B3B7D"/>
    <w:rsid w:val="000B484D"/>
    <w:rsid w:val="000B4D5B"/>
    <w:rsid w:val="000B608D"/>
    <w:rsid w:val="000B682F"/>
    <w:rsid w:val="000B714D"/>
    <w:rsid w:val="000B7C6C"/>
    <w:rsid w:val="000C0411"/>
    <w:rsid w:val="000C08A0"/>
    <w:rsid w:val="000C2BD1"/>
    <w:rsid w:val="000C2C21"/>
    <w:rsid w:val="000C34DD"/>
    <w:rsid w:val="000C3885"/>
    <w:rsid w:val="000C41EB"/>
    <w:rsid w:val="000C46F8"/>
    <w:rsid w:val="000C557A"/>
    <w:rsid w:val="000C66A3"/>
    <w:rsid w:val="000C69C9"/>
    <w:rsid w:val="000C6C34"/>
    <w:rsid w:val="000C6C44"/>
    <w:rsid w:val="000C6E02"/>
    <w:rsid w:val="000C735D"/>
    <w:rsid w:val="000C7629"/>
    <w:rsid w:val="000C7F8C"/>
    <w:rsid w:val="000D0DB6"/>
    <w:rsid w:val="000D1E74"/>
    <w:rsid w:val="000D1EB6"/>
    <w:rsid w:val="000D2A39"/>
    <w:rsid w:val="000D390A"/>
    <w:rsid w:val="000D3D99"/>
    <w:rsid w:val="000D3E9F"/>
    <w:rsid w:val="000D419A"/>
    <w:rsid w:val="000D4695"/>
    <w:rsid w:val="000D500B"/>
    <w:rsid w:val="000D504C"/>
    <w:rsid w:val="000D55A8"/>
    <w:rsid w:val="000D6332"/>
    <w:rsid w:val="000D6CC7"/>
    <w:rsid w:val="000D778E"/>
    <w:rsid w:val="000E04DF"/>
    <w:rsid w:val="000E0ED4"/>
    <w:rsid w:val="000E1544"/>
    <w:rsid w:val="000E173E"/>
    <w:rsid w:val="000E1C42"/>
    <w:rsid w:val="000E1D21"/>
    <w:rsid w:val="000E29BD"/>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2EDF"/>
    <w:rsid w:val="00103256"/>
    <w:rsid w:val="00104143"/>
    <w:rsid w:val="00104E69"/>
    <w:rsid w:val="0010510E"/>
    <w:rsid w:val="001055BB"/>
    <w:rsid w:val="001063DB"/>
    <w:rsid w:val="00110ACF"/>
    <w:rsid w:val="00110CE6"/>
    <w:rsid w:val="00110D3E"/>
    <w:rsid w:val="00113196"/>
    <w:rsid w:val="001144A7"/>
    <w:rsid w:val="0011460F"/>
    <w:rsid w:val="00114DA5"/>
    <w:rsid w:val="00114E78"/>
    <w:rsid w:val="00115D7F"/>
    <w:rsid w:val="00116C5E"/>
    <w:rsid w:val="00116EAA"/>
    <w:rsid w:val="00117109"/>
    <w:rsid w:val="0011746E"/>
    <w:rsid w:val="00117E71"/>
    <w:rsid w:val="00121144"/>
    <w:rsid w:val="00121AAD"/>
    <w:rsid w:val="00121ECB"/>
    <w:rsid w:val="00121F03"/>
    <w:rsid w:val="00122345"/>
    <w:rsid w:val="001223CB"/>
    <w:rsid w:val="001235BC"/>
    <w:rsid w:val="00123A83"/>
    <w:rsid w:val="00124FA0"/>
    <w:rsid w:val="00126C60"/>
    <w:rsid w:val="00126DB1"/>
    <w:rsid w:val="00126F5A"/>
    <w:rsid w:val="001272CC"/>
    <w:rsid w:val="00131330"/>
    <w:rsid w:val="00131911"/>
    <w:rsid w:val="00131B26"/>
    <w:rsid w:val="00131E3A"/>
    <w:rsid w:val="001323B3"/>
    <w:rsid w:val="001331F0"/>
    <w:rsid w:val="001334CF"/>
    <w:rsid w:val="001339C7"/>
    <w:rsid w:val="001354FE"/>
    <w:rsid w:val="00135E48"/>
    <w:rsid w:val="001402A0"/>
    <w:rsid w:val="001412E3"/>
    <w:rsid w:val="001413BE"/>
    <w:rsid w:val="0014143D"/>
    <w:rsid w:val="00141B63"/>
    <w:rsid w:val="00142312"/>
    <w:rsid w:val="00142A1B"/>
    <w:rsid w:val="00142F98"/>
    <w:rsid w:val="001439D9"/>
    <w:rsid w:val="00144319"/>
    <w:rsid w:val="00146475"/>
    <w:rsid w:val="00150742"/>
    <w:rsid w:val="00150950"/>
    <w:rsid w:val="001509B1"/>
    <w:rsid w:val="001512BA"/>
    <w:rsid w:val="001515DD"/>
    <w:rsid w:val="001536E8"/>
    <w:rsid w:val="001537C9"/>
    <w:rsid w:val="001537D4"/>
    <w:rsid w:val="0015398B"/>
    <w:rsid w:val="001548DC"/>
    <w:rsid w:val="00154A46"/>
    <w:rsid w:val="00154BBE"/>
    <w:rsid w:val="00154E26"/>
    <w:rsid w:val="00155272"/>
    <w:rsid w:val="001601A2"/>
    <w:rsid w:val="00160B56"/>
    <w:rsid w:val="001616B8"/>
    <w:rsid w:val="00162512"/>
    <w:rsid w:val="001628D0"/>
    <w:rsid w:val="001629DE"/>
    <w:rsid w:val="00163617"/>
    <w:rsid w:val="001637DD"/>
    <w:rsid w:val="0016477E"/>
    <w:rsid w:val="001648A5"/>
    <w:rsid w:val="00164971"/>
    <w:rsid w:val="001657D7"/>
    <w:rsid w:val="00165F35"/>
    <w:rsid w:val="00170449"/>
    <w:rsid w:val="00170CE0"/>
    <w:rsid w:val="0017194A"/>
    <w:rsid w:val="00173278"/>
    <w:rsid w:val="001734FC"/>
    <w:rsid w:val="0017469D"/>
    <w:rsid w:val="0017725B"/>
    <w:rsid w:val="00177863"/>
    <w:rsid w:val="00177AAF"/>
    <w:rsid w:val="00180112"/>
    <w:rsid w:val="00180145"/>
    <w:rsid w:val="0018257D"/>
    <w:rsid w:val="0018285D"/>
    <w:rsid w:val="00187357"/>
    <w:rsid w:val="00187847"/>
    <w:rsid w:val="00190571"/>
    <w:rsid w:val="00190F60"/>
    <w:rsid w:val="001925BC"/>
    <w:rsid w:val="00192868"/>
    <w:rsid w:val="001929B0"/>
    <w:rsid w:val="00194316"/>
    <w:rsid w:val="00196D70"/>
    <w:rsid w:val="00197019"/>
    <w:rsid w:val="001974AB"/>
    <w:rsid w:val="00197764"/>
    <w:rsid w:val="00197BFB"/>
    <w:rsid w:val="001A009D"/>
    <w:rsid w:val="001A025A"/>
    <w:rsid w:val="001A04AE"/>
    <w:rsid w:val="001A131C"/>
    <w:rsid w:val="001A1C93"/>
    <w:rsid w:val="001A33C6"/>
    <w:rsid w:val="001A34C4"/>
    <w:rsid w:val="001A50A7"/>
    <w:rsid w:val="001A5B3C"/>
    <w:rsid w:val="001A6F87"/>
    <w:rsid w:val="001B01D0"/>
    <w:rsid w:val="001B069A"/>
    <w:rsid w:val="001B0FF5"/>
    <w:rsid w:val="001B1C4E"/>
    <w:rsid w:val="001B30C5"/>
    <w:rsid w:val="001B3D49"/>
    <w:rsid w:val="001B3D50"/>
    <w:rsid w:val="001B42DA"/>
    <w:rsid w:val="001B4490"/>
    <w:rsid w:val="001B4630"/>
    <w:rsid w:val="001B46AE"/>
    <w:rsid w:val="001B4F32"/>
    <w:rsid w:val="001B543A"/>
    <w:rsid w:val="001B6665"/>
    <w:rsid w:val="001B6DA1"/>
    <w:rsid w:val="001B70C8"/>
    <w:rsid w:val="001C1481"/>
    <w:rsid w:val="001C46B2"/>
    <w:rsid w:val="001C4A2D"/>
    <w:rsid w:val="001C5024"/>
    <w:rsid w:val="001C6784"/>
    <w:rsid w:val="001C691F"/>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3C0"/>
    <w:rsid w:val="001D665C"/>
    <w:rsid w:val="001D6887"/>
    <w:rsid w:val="001D6C28"/>
    <w:rsid w:val="001D7A55"/>
    <w:rsid w:val="001D7A91"/>
    <w:rsid w:val="001D7C30"/>
    <w:rsid w:val="001E0768"/>
    <w:rsid w:val="001E1808"/>
    <w:rsid w:val="001E3AD9"/>
    <w:rsid w:val="001E3B05"/>
    <w:rsid w:val="001E467C"/>
    <w:rsid w:val="001E4DEE"/>
    <w:rsid w:val="001E5801"/>
    <w:rsid w:val="001E5CB9"/>
    <w:rsid w:val="001E5F51"/>
    <w:rsid w:val="001E72B7"/>
    <w:rsid w:val="001E752C"/>
    <w:rsid w:val="001E7AD0"/>
    <w:rsid w:val="001F0D7F"/>
    <w:rsid w:val="001F3DF9"/>
    <w:rsid w:val="001F5B1E"/>
    <w:rsid w:val="001F6D05"/>
    <w:rsid w:val="001F71E7"/>
    <w:rsid w:val="0020063A"/>
    <w:rsid w:val="0020418A"/>
    <w:rsid w:val="002042B8"/>
    <w:rsid w:val="00204D19"/>
    <w:rsid w:val="00205450"/>
    <w:rsid w:val="00205672"/>
    <w:rsid w:val="00206687"/>
    <w:rsid w:val="00206FC6"/>
    <w:rsid w:val="002073D2"/>
    <w:rsid w:val="00207AC9"/>
    <w:rsid w:val="00212D4B"/>
    <w:rsid w:val="002134A8"/>
    <w:rsid w:val="0021475D"/>
    <w:rsid w:val="00215C6D"/>
    <w:rsid w:val="00217332"/>
    <w:rsid w:val="00217870"/>
    <w:rsid w:val="002201BA"/>
    <w:rsid w:val="00221090"/>
    <w:rsid w:val="00222203"/>
    <w:rsid w:val="00223FF0"/>
    <w:rsid w:val="002241E4"/>
    <w:rsid w:val="00224554"/>
    <w:rsid w:val="00224931"/>
    <w:rsid w:val="00225666"/>
    <w:rsid w:val="00226422"/>
    <w:rsid w:val="002265EF"/>
    <w:rsid w:val="00226659"/>
    <w:rsid w:val="00226C79"/>
    <w:rsid w:val="002303D2"/>
    <w:rsid w:val="00230F21"/>
    <w:rsid w:val="00231075"/>
    <w:rsid w:val="00231A4B"/>
    <w:rsid w:val="00232A4E"/>
    <w:rsid w:val="0023371F"/>
    <w:rsid w:val="00233A98"/>
    <w:rsid w:val="00233ED3"/>
    <w:rsid w:val="002340E3"/>
    <w:rsid w:val="0023658A"/>
    <w:rsid w:val="00236611"/>
    <w:rsid w:val="00236739"/>
    <w:rsid w:val="002375DC"/>
    <w:rsid w:val="00242048"/>
    <w:rsid w:val="00242490"/>
    <w:rsid w:val="00242BE4"/>
    <w:rsid w:val="002431BA"/>
    <w:rsid w:val="00244BFB"/>
    <w:rsid w:val="00245825"/>
    <w:rsid w:val="0024621D"/>
    <w:rsid w:val="002469EF"/>
    <w:rsid w:val="00246F8D"/>
    <w:rsid w:val="00247911"/>
    <w:rsid w:val="00247D6B"/>
    <w:rsid w:val="00250803"/>
    <w:rsid w:val="00250EE5"/>
    <w:rsid w:val="00251153"/>
    <w:rsid w:val="00251531"/>
    <w:rsid w:val="00253B05"/>
    <w:rsid w:val="00255126"/>
    <w:rsid w:val="0025702F"/>
    <w:rsid w:val="00261670"/>
    <w:rsid w:val="00262ADB"/>
    <w:rsid w:val="0026342C"/>
    <w:rsid w:val="00263B56"/>
    <w:rsid w:val="00263FA0"/>
    <w:rsid w:val="00266790"/>
    <w:rsid w:val="00271867"/>
    <w:rsid w:val="0027197E"/>
    <w:rsid w:val="002728AE"/>
    <w:rsid w:val="00272F11"/>
    <w:rsid w:val="00273F4D"/>
    <w:rsid w:val="00274D88"/>
    <w:rsid w:val="00275654"/>
    <w:rsid w:val="002760B5"/>
    <w:rsid w:val="00276B21"/>
    <w:rsid w:val="00277564"/>
    <w:rsid w:val="00277915"/>
    <w:rsid w:val="002800BC"/>
    <w:rsid w:val="00280117"/>
    <w:rsid w:val="00280BB1"/>
    <w:rsid w:val="00281114"/>
    <w:rsid w:val="002812B7"/>
    <w:rsid w:val="00282787"/>
    <w:rsid w:val="00283B24"/>
    <w:rsid w:val="002843B1"/>
    <w:rsid w:val="00284760"/>
    <w:rsid w:val="0028536E"/>
    <w:rsid w:val="00286878"/>
    <w:rsid w:val="00287174"/>
    <w:rsid w:val="002873CC"/>
    <w:rsid w:val="002902B6"/>
    <w:rsid w:val="0029119B"/>
    <w:rsid w:val="002924ED"/>
    <w:rsid w:val="00292E7E"/>
    <w:rsid w:val="002939E9"/>
    <w:rsid w:val="00294E9F"/>
    <w:rsid w:val="00294F76"/>
    <w:rsid w:val="0029539A"/>
    <w:rsid w:val="002958F8"/>
    <w:rsid w:val="00295E81"/>
    <w:rsid w:val="00296D28"/>
    <w:rsid w:val="00296DE6"/>
    <w:rsid w:val="00296F21"/>
    <w:rsid w:val="002972B5"/>
    <w:rsid w:val="00297AEF"/>
    <w:rsid w:val="00297BFA"/>
    <w:rsid w:val="002A27A8"/>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0CA3"/>
    <w:rsid w:val="002C12CC"/>
    <w:rsid w:val="002C149C"/>
    <w:rsid w:val="002C1BC1"/>
    <w:rsid w:val="002C2306"/>
    <w:rsid w:val="002C2D40"/>
    <w:rsid w:val="002C37E6"/>
    <w:rsid w:val="002C7E1C"/>
    <w:rsid w:val="002D0644"/>
    <w:rsid w:val="002D0720"/>
    <w:rsid w:val="002D09DD"/>
    <w:rsid w:val="002D0C9E"/>
    <w:rsid w:val="002D12A1"/>
    <w:rsid w:val="002D1B68"/>
    <w:rsid w:val="002D1B86"/>
    <w:rsid w:val="002D249E"/>
    <w:rsid w:val="002D2DBE"/>
    <w:rsid w:val="002D48ED"/>
    <w:rsid w:val="002D4B0B"/>
    <w:rsid w:val="002D566D"/>
    <w:rsid w:val="002D5F0D"/>
    <w:rsid w:val="002D6352"/>
    <w:rsid w:val="002D7B33"/>
    <w:rsid w:val="002E0D5F"/>
    <w:rsid w:val="002E15C9"/>
    <w:rsid w:val="002E18FC"/>
    <w:rsid w:val="002E1D84"/>
    <w:rsid w:val="002E2944"/>
    <w:rsid w:val="002E2F67"/>
    <w:rsid w:val="002E3871"/>
    <w:rsid w:val="002E4726"/>
    <w:rsid w:val="002E54C1"/>
    <w:rsid w:val="002E557A"/>
    <w:rsid w:val="002E5BBC"/>
    <w:rsid w:val="002E6974"/>
    <w:rsid w:val="002E6D69"/>
    <w:rsid w:val="002F06D2"/>
    <w:rsid w:val="002F4402"/>
    <w:rsid w:val="002F5343"/>
    <w:rsid w:val="002F588A"/>
    <w:rsid w:val="002F61DB"/>
    <w:rsid w:val="002F731B"/>
    <w:rsid w:val="002F7C46"/>
    <w:rsid w:val="00300F65"/>
    <w:rsid w:val="0030178F"/>
    <w:rsid w:val="00301BA4"/>
    <w:rsid w:val="00301BC1"/>
    <w:rsid w:val="00302D55"/>
    <w:rsid w:val="003035B5"/>
    <w:rsid w:val="003042BF"/>
    <w:rsid w:val="00304B07"/>
    <w:rsid w:val="00305321"/>
    <w:rsid w:val="00306039"/>
    <w:rsid w:val="0030603D"/>
    <w:rsid w:val="00306FEE"/>
    <w:rsid w:val="00307399"/>
    <w:rsid w:val="003079BA"/>
    <w:rsid w:val="00310306"/>
    <w:rsid w:val="00310C83"/>
    <w:rsid w:val="00312D81"/>
    <w:rsid w:val="00312E08"/>
    <w:rsid w:val="00312FE0"/>
    <w:rsid w:val="003136F9"/>
    <w:rsid w:val="0031399F"/>
    <w:rsid w:val="0031443E"/>
    <w:rsid w:val="0031500A"/>
    <w:rsid w:val="003150F2"/>
    <w:rsid w:val="00315798"/>
    <w:rsid w:val="00317A25"/>
    <w:rsid w:val="00317C1A"/>
    <w:rsid w:val="00320E94"/>
    <w:rsid w:val="00320F91"/>
    <w:rsid w:val="003211D6"/>
    <w:rsid w:val="0032147A"/>
    <w:rsid w:val="003237AB"/>
    <w:rsid w:val="00323B10"/>
    <w:rsid w:val="0032404F"/>
    <w:rsid w:val="003247A5"/>
    <w:rsid w:val="00324D72"/>
    <w:rsid w:val="0032556F"/>
    <w:rsid w:val="0032562F"/>
    <w:rsid w:val="00325750"/>
    <w:rsid w:val="00325AC4"/>
    <w:rsid w:val="00325D16"/>
    <w:rsid w:val="00327C4B"/>
    <w:rsid w:val="003313EB"/>
    <w:rsid w:val="003320AC"/>
    <w:rsid w:val="003322B1"/>
    <w:rsid w:val="00332365"/>
    <w:rsid w:val="0033351C"/>
    <w:rsid w:val="00334054"/>
    <w:rsid w:val="00335030"/>
    <w:rsid w:val="003356CD"/>
    <w:rsid w:val="003361EA"/>
    <w:rsid w:val="00337B48"/>
    <w:rsid w:val="0034067C"/>
    <w:rsid w:val="00340CDF"/>
    <w:rsid w:val="00340DE7"/>
    <w:rsid w:val="00341E11"/>
    <w:rsid w:val="00342227"/>
    <w:rsid w:val="003429A7"/>
    <w:rsid w:val="0034391A"/>
    <w:rsid w:val="00343BA6"/>
    <w:rsid w:val="00343ED5"/>
    <w:rsid w:val="00344669"/>
    <w:rsid w:val="00344950"/>
    <w:rsid w:val="00344A5D"/>
    <w:rsid w:val="003457C1"/>
    <w:rsid w:val="0035012D"/>
    <w:rsid w:val="00351F67"/>
    <w:rsid w:val="00352806"/>
    <w:rsid w:val="00353DD4"/>
    <w:rsid w:val="00354033"/>
    <w:rsid w:val="00354AD9"/>
    <w:rsid w:val="00355149"/>
    <w:rsid w:val="0035786F"/>
    <w:rsid w:val="00361D4C"/>
    <w:rsid w:val="00362037"/>
    <w:rsid w:val="0036323C"/>
    <w:rsid w:val="00363749"/>
    <w:rsid w:val="00363B8C"/>
    <w:rsid w:val="00363F44"/>
    <w:rsid w:val="00364D99"/>
    <w:rsid w:val="003654CE"/>
    <w:rsid w:val="003659F5"/>
    <w:rsid w:val="00366CCD"/>
    <w:rsid w:val="003673C5"/>
    <w:rsid w:val="00367B8C"/>
    <w:rsid w:val="00370F46"/>
    <w:rsid w:val="00372251"/>
    <w:rsid w:val="00372DF6"/>
    <w:rsid w:val="00373448"/>
    <w:rsid w:val="003744BF"/>
    <w:rsid w:val="00376700"/>
    <w:rsid w:val="0037691B"/>
    <w:rsid w:val="0037784E"/>
    <w:rsid w:val="00380ECF"/>
    <w:rsid w:val="0038352A"/>
    <w:rsid w:val="00383625"/>
    <w:rsid w:val="003836FC"/>
    <w:rsid w:val="00384420"/>
    <w:rsid w:val="00384C06"/>
    <w:rsid w:val="00384D62"/>
    <w:rsid w:val="003867FC"/>
    <w:rsid w:val="00386CBE"/>
    <w:rsid w:val="00387362"/>
    <w:rsid w:val="00387C05"/>
    <w:rsid w:val="00387FA1"/>
    <w:rsid w:val="003903B0"/>
    <w:rsid w:val="00391EF0"/>
    <w:rsid w:val="00396CF2"/>
    <w:rsid w:val="00397908"/>
    <w:rsid w:val="003979FA"/>
    <w:rsid w:val="00397A9A"/>
    <w:rsid w:val="003A11E7"/>
    <w:rsid w:val="003A193C"/>
    <w:rsid w:val="003A1A8A"/>
    <w:rsid w:val="003A1E63"/>
    <w:rsid w:val="003A207B"/>
    <w:rsid w:val="003A24FE"/>
    <w:rsid w:val="003A3475"/>
    <w:rsid w:val="003A4F4E"/>
    <w:rsid w:val="003A5304"/>
    <w:rsid w:val="003A5AC2"/>
    <w:rsid w:val="003A6E5F"/>
    <w:rsid w:val="003A708D"/>
    <w:rsid w:val="003A74E9"/>
    <w:rsid w:val="003B0E8A"/>
    <w:rsid w:val="003B1699"/>
    <w:rsid w:val="003B18C4"/>
    <w:rsid w:val="003B36E0"/>
    <w:rsid w:val="003B3C31"/>
    <w:rsid w:val="003B41A6"/>
    <w:rsid w:val="003B44E5"/>
    <w:rsid w:val="003B5662"/>
    <w:rsid w:val="003B5C2F"/>
    <w:rsid w:val="003B5E66"/>
    <w:rsid w:val="003B6956"/>
    <w:rsid w:val="003B6AFB"/>
    <w:rsid w:val="003B6F67"/>
    <w:rsid w:val="003C1501"/>
    <w:rsid w:val="003C359B"/>
    <w:rsid w:val="003C4C49"/>
    <w:rsid w:val="003C4ED0"/>
    <w:rsid w:val="003C6F16"/>
    <w:rsid w:val="003C758B"/>
    <w:rsid w:val="003C7B82"/>
    <w:rsid w:val="003C7C23"/>
    <w:rsid w:val="003D0486"/>
    <w:rsid w:val="003D1010"/>
    <w:rsid w:val="003D11A7"/>
    <w:rsid w:val="003D21F3"/>
    <w:rsid w:val="003D290D"/>
    <w:rsid w:val="003D33F6"/>
    <w:rsid w:val="003D364E"/>
    <w:rsid w:val="003D39E9"/>
    <w:rsid w:val="003D4025"/>
    <w:rsid w:val="003D4B95"/>
    <w:rsid w:val="003D4F3D"/>
    <w:rsid w:val="003D5214"/>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0F81"/>
    <w:rsid w:val="003F14D2"/>
    <w:rsid w:val="003F1B97"/>
    <w:rsid w:val="003F2B0A"/>
    <w:rsid w:val="003F38D9"/>
    <w:rsid w:val="003F3B3E"/>
    <w:rsid w:val="003F4620"/>
    <w:rsid w:val="003F5A7C"/>
    <w:rsid w:val="003F5C0C"/>
    <w:rsid w:val="003F5F98"/>
    <w:rsid w:val="003F6689"/>
    <w:rsid w:val="003F69D7"/>
    <w:rsid w:val="003F6CEF"/>
    <w:rsid w:val="003F77AD"/>
    <w:rsid w:val="003F7DE9"/>
    <w:rsid w:val="003F7E4E"/>
    <w:rsid w:val="00400FA0"/>
    <w:rsid w:val="00401C5E"/>
    <w:rsid w:val="00402B08"/>
    <w:rsid w:val="00402BA7"/>
    <w:rsid w:val="00402D76"/>
    <w:rsid w:val="004036AD"/>
    <w:rsid w:val="00403C90"/>
    <w:rsid w:val="00403D73"/>
    <w:rsid w:val="00403EA9"/>
    <w:rsid w:val="00404C5E"/>
    <w:rsid w:val="004057F8"/>
    <w:rsid w:val="0040601A"/>
    <w:rsid w:val="004079F4"/>
    <w:rsid w:val="0041102D"/>
    <w:rsid w:val="004110DE"/>
    <w:rsid w:val="00411635"/>
    <w:rsid w:val="0041171C"/>
    <w:rsid w:val="00412BC8"/>
    <w:rsid w:val="00413FFC"/>
    <w:rsid w:val="004143FD"/>
    <w:rsid w:val="0041594B"/>
    <w:rsid w:val="00415B47"/>
    <w:rsid w:val="00415D11"/>
    <w:rsid w:val="004169C5"/>
    <w:rsid w:val="00416A44"/>
    <w:rsid w:val="00416E8E"/>
    <w:rsid w:val="004171B0"/>
    <w:rsid w:val="00417B72"/>
    <w:rsid w:val="00417C8B"/>
    <w:rsid w:val="0042056A"/>
    <w:rsid w:val="00420BAF"/>
    <w:rsid w:val="00421254"/>
    <w:rsid w:val="00421A27"/>
    <w:rsid w:val="00422DB4"/>
    <w:rsid w:val="00423A33"/>
    <w:rsid w:val="00423A7D"/>
    <w:rsid w:val="00423E9B"/>
    <w:rsid w:val="004253C7"/>
    <w:rsid w:val="004256A9"/>
    <w:rsid w:val="004257AF"/>
    <w:rsid w:val="00425ADC"/>
    <w:rsid w:val="00425DAA"/>
    <w:rsid w:val="00425E63"/>
    <w:rsid w:val="004260F3"/>
    <w:rsid w:val="0042664D"/>
    <w:rsid w:val="00427DC1"/>
    <w:rsid w:val="00431ACB"/>
    <w:rsid w:val="004322FF"/>
    <w:rsid w:val="00432806"/>
    <w:rsid w:val="00433E8F"/>
    <w:rsid w:val="0043471A"/>
    <w:rsid w:val="00434F4D"/>
    <w:rsid w:val="0044087B"/>
    <w:rsid w:val="00442159"/>
    <w:rsid w:val="00443AFB"/>
    <w:rsid w:val="00443C4D"/>
    <w:rsid w:val="0044416D"/>
    <w:rsid w:val="00444810"/>
    <w:rsid w:val="00444E99"/>
    <w:rsid w:val="0044563F"/>
    <w:rsid w:val="00445B27"/>
    <w:rsid w:val="00445D6A"/>
    <w:rsid w:val="00446599"/>
    <w:rsid w:val="00447382"/>
    <w:rsid w:val="00447396"/>
    <w:rsid w:val="00447E67"/>
    <w:rsid w:val="00450D14"/>
    <w:rsid w:val="00450EAC"/>
    <w:rsid w:val="00451B08"/>
    <w:rsid w:val="00453BFB"/>
    <w:rsid w:val="004546B5"/>
    <w:rsid w:val="00454B78"/>
    <w:rsid w:val="0045785C"/>
    <w:rsid w:val="00460508"/>
    <w:rsid w:val="00460B78"/>
    <w:rsid w:val="00460C17"/>
    <w:rsid w:val="00461F18"/>
    <w:rsid w:val="00463406"/>
    <w:rsid w:val="00463C1D"/>
    <w:rsid w:val="00463E8E"/>
    <w:rsid w:val="00465D89"/>
    <w:rsid w:val="00466A45"/>
    <w:rsid w:val="00466DEE"/>
    <w:rsid w:val="00470661"/>
    <w:rsid w:val="00470903"/>
    <w:rsid w:val="00470F5A"/>
    <w:rsid w:val="00471B1C"/>
    <w:rsid w:val="00472069"/>
    <w:rsid w:val="00475FFB"/>
    <w:rsid w:val="00476408"/>
    <w:rsid w:val="00477C08"/>
    <w:rsid w:val="00480E8D"/>
    <w:rsid w:val="00480EC1"/>
    <w:rsid w:val="00480FD1"/>
    <w:rsid w:val="0048160F"/>
    <w:rsid w:val="0048246B"/>
    <w:rsid w:val="00482F2F"/>
    <w:rsid w:val="00483084"/>
    <w:rsid w:val="004833D6"/>
    <w:rsid w:val="004835A1"/>
    <w:rsid w:val="00483986"/>
    <w:rsid w:val="00483BC8"/>
    <w:rsid w:val="0048419E"/>
    <w:rsid w:val="00484636"/>
    <w:rsid w:val="00485310"/>
    <w:rsid w:val="00485854"/>
    <w:rsid w:val="00485C8E"/>
    <w:rsid w:val="0048667A"/>
    <w:rsid w:val="00487051"/>
    <w:rsid w:val="004871F0"/>
    <w:rsid w:val="0048792F"/>
    <w:rsid w:val="00487AA1"/>
    <w:rsid w:val="00487EC5"/>
    <w:rsid w:val="00487FD7"/>
    <w:rsid w:val="0049047F"/>
    <w:rsid w:val="004905F0"/>
    <w:rsid w:val="00490A16"/>
    <w:rsid w:val="00491072"/>
    <w:rsid w:val="004910E2"/>
    <w:rsid w:val="00491468"/>
    <w:rsid w:val="004923B0"/>
    <w:rsid w:val="00492954"/>
    <w:rsid w:val="00493561"/>
    <w:rsid w:val="00493828"/>
    <w:rsid w:val="004939A6"/>
    <w:rsid w:val="00493BC9"/>
    <w:rsid w:val="00494831"/>
    <w:rsid w:val="0049567C"/>
    <w:rsid w:val="004958F7"/>
    <w:rsid w:val="004961FB"/>
    <w:rsid w:val="00497145"/>
    <w:rsid w:val="00497560"/>
    <w:rsid w:val="004A0746"/>
    <w:rsid w:val="004A13C5"/>
    <w:rsid w:val="004A1BD0"/>
    <w:rsid w:val="004A1CDB"/>
    <w:rsid w:val="004A1D27"/>
    <w:rsid w:val="004A2F30"/>
    <w:rsid w:val="004A3755"/>
    <w:rsid w:val="004A4B4A"/>
    <w:rsid w:val="004A5464"/>
    <w:rsid w:val="004A5B68"/>
    <w:rsid w:val="004A5B75"/>
    <w:rsid w:val="004A65DA"/>
    <w:rsid w:val="004A6CBB"/>
    <w:rsid w:val="004B0B5C"/>
    <w:rsid w:val="004B1854"/>
    <w:rsid w:val="004B1BE4"/>
    <w:rsid w:val="004B227D"/>
    <w:rsid w:val="004B37F8"/>
    <w:rsid w:val="004B3BBC"/>
    <w:rsid w:val="004B4168"/>
    <w:rsid w:val="004B50C0"/>
    <w:rsid w:val="004B52BB"/>
    <w:rsid w:val="004B646A"/>
    <w:rsid w:val="004B6CE4"/>
    <w:rsid w:val="004B7F25"/>
    <w:rsid w:val="004C01CA"/>
    <w:rsid w:val="004C290F"/>
    <w:rsid w:val="004C3078"/>
    <w:rsid w:val="004C3E03"/>
    <w:rsid w:val="004C3E2A"/>
    <w:rsid w:val="004C4B45"/>
    <w:rsid w:val="004C4FA9"/>
    <w:rsid w:val="004C5145"/>
    <w:rsid w:val="004C515D"/>
    <w:rsid w:val="004C6342"/>
    <w:rsid w:val="004C6C8A"/>
    <w:rsid w:val="004C7C56"/>
    <w:rsid w:val="004D18E8"/>
    <w:rsid w:val="004D2482"/>
    <w:rsid w:val="004D2628"/>
    <w:rsid w:val="004D441C"/>
    <w:rsid w:val="004D4AED"/>
    <w:rsid w:val="004D4CF6"/>
    <w:rsid w:val="004D54EC"/>
    <w:rsid w:val="004D5854"/>
    <w:rsid w:val="004D6145"/>
    <w:rsid w:val="004D6941"/>
    <w:rsid w:val="004D69EB"/>
    <w:rsid w:val="004E177A"/>
    <w:rsid w:val="004E234C"/>
    <w:rsid w:val="004E35BF"/>
    <w:rsid w:val="004E3B96"/>
    <w:rsid w:val="004E4168"/>
    <w:rsid w:val="004E480A"/>
    <w:rsid w:val="004E4C36"/>
    <w:rsid w:val="004E4FD8"/>
    <w:rsid w:val="004E54D8"/>
    <w:rsid w:val="004E5B34"/>
    <w:rsid w:val="004E69C7"/>
    <w:rsid w:val="004E6B05"/>
    <w:rsid w:val="004E729E"/>
    <w:rsid w:val="004F0324"/>
    <w:rsid w:val="004F0CEC"/>
    <w:rsid w:val="004F13E8"/>
    <w:rsid w:val="004F2A38"/>
    <w:rsid w:val="004F2CD5"/>
    <w:rsid w:val="004F2FDB"/>
    <w:rsid w:val="004F30A0"/>
    <w:rsid w:val="004F5DFF"/>
    <w:rsid w:val="004F63EB"/>
    <w:rsid w:val="004F6812"/>
    <w:rsid w:val="004F7D01"/>
    <w:rsid w:val="005000E8"/>
    <w:rsid w:val="00500770"/>
    <w:rsid w:val="0050204D"/>
    <w:rsid w:val="005022A7"/>
    <w:rsid w:val="00503361"/>
    <w:rsid w:val="005034DB"/>
    <w:rsid w:val="005057B5"/>
    <w:rsid w:val="00506D4A"/>
    <w:rsid w:val="005076B3"/>
    <w:rsid w:val="00507788"/>
    <w:rsid w:val="005110E1"/>
    <w:rsid w:val="00511B8B"/>
    <w:rsid w:val="00512AAF"/>
    <w:rsid w:val="00513159"/>
    <w:rsid w:val="005137AD"/>
    <w:rsid w:val="00514BAF"/>
    <w:rsid w:val="0051557A"/>
    <w:rsid w:val="00515767"/>
    <w:rsid w:val="00515E02"/>
    <w:rsid w:val="00516A48"/>
    <w:rsid w:val="00520398"/>
    <w:rsid w:val="00522B6D"/>
    <w:rsid w:val="00523418"/>
    <w:rsid w:val="0052346B"/>
    <w:rsid w:val="00524383"/>
    <w:rsid w:val="0052446B"/>
    <w:rsid w:val="0052490C"/>
    <w:rsid w:val="00524C8F"/>
    <w:rsid w:val="00525A7B"/>
    <w:rsid w:val="005260A1"/>
    <w:rsid w:val="00530AC0"/>
    <w:rsid w:val="00531D29"/>
    <w:rsid w:val="0053312B"/>
    <w:rsid w:val="00533DCC"/>
    <w:rsid w:val="00533E87"/>
    <w:rsid w:val="00534763"/>
    <w:rsid w:val="00534BF9"/>
    <w:rsid w:val="00534CF3"/>
    <w:rsid w:val="00534F77"/>
    <w:rsid w:val="005375FA"/>
    <w:rsid w:val="00537F6C"/>
    <w:rsid w:val="00541BD3"/>
    <w:rsid w:val="00541DD3"/>
    <w:rsid w:val="00542DBC"/>
    <w:rsid w:val="005436E4"/>
    <w:rsid w:val="00544C94"/>
    <w:rsid w:val="00544FE1"/>
    <w:rsid w:val="00545239"/>
    <w:rsid w:val="00545378"/>
    <w:rsid w:val="0054687E"/>
    <w:rsid w:val="00547C0C"/>
    <w:rsid w:val="00547E21"/>
    <w:rsid w:val="0055085B"/>
    <w:rsid w:val="00550868"/>
    <w:rsid w:val="0055100A"/>
    <w:rsid w:val="00551622"/>
    <w:rsid w:val="005519AD"/>
    <w:rsid w:val="00551C33"/>
    <w:rsid w:val="00552834"/>
    <w:rsid w:val="00552BCA"/>
    <w:rsid w:val="005530A3"/>
    <w:rsid w:val="00554306"/>
    <w:rsid w:val="00557025"/>
    <w:rsid w:val="0055742C"/>
    <w:rsid w:val="005613E7"/>
    <w:rsid w:val="00562ED9"/>
    <w:rsid w:val="00563338"/>
    <w:rsid w:val="00565485"/>
    <w:rsid w:val="00565529"/>
    <w:rsid w:val="005668AF"/>
    <w:rsid w:val="00570F42"/>
    <w:rsid w:val="00571D0D"/>
    <w:rsid w:val="00572CBF"/>
    <w:rsid w:val="005738E8"/>
    <w:rsid w:val="00573D87"/>
    <w:rsid w:val="005741A8"/>
    <w:rsid w:val="005745E3"/>
    <w:rsid w:val="0057539E"/>
    <w:rsid w:val="00575714"/>
    <w:rsid w:val="00575BD4"/>
    <w:rsid w:val="00577053"/>
    <w:rsid w:val="005776AE"/>
    <w:rsid w:val="00577851"/>
    <w:rsid w:val="00580367"/>
    <w:rsid w:val="00580658"/>
    <w:rsid w:val="00581F72"/>
    <w:rsid w:val="00582213"/>
    <w:rsid w:val="0058231D"/>
    <w:rsid w:val="00582C43"/>
    <w:rsid w:val="005835C9"/>
    <w:rsid w:val="005837FE"/>
    <w:rsid w:val="00584149"/>
    <w:rsid w:val="0058533D"/>
    <w:rsid w:val="00586515"/>
    <w:rsid w:val="00587187"/>
    <w:rsid w:val="00587F52"/>
    <w:rsid w:val="00591530"/>
    <w:rsid w:val="00591A61"/>
    <w:rsid w:val="00592F37"/>
    <w:rsid w:val="005939C0"/>
    <w:rsid w:val="00594F01"/>
    <w:rsid w:val="00595317"/>
    <w:rsid w:val="00595907"/>
    <w:rsid w:val="00596027"/>
    <w:rsid w:val="0059613E"/>
    <w:rsid w:val="005961F5"/>
    <w:rsid w:val="0059683A"/>
    <w:rsid w:val="005A0A0B"/>
    <w:rsid w:val="005A0B4A"/>
    <w:rsid w:val="005A2DDA"/>
    <w:rsid w:val="005A2E75"/>
    <w:rsid w:val="005A494D"/>
    <w:rsid w:val="005A4B70"/>
    <w:rsid w:val="005A539B"/>
    <w:rsid w:val="005A57E7"/>
    <w:rsid w:val="005A792D"/>
    <w:rsid w:val="005A7BEC"/>
    <w:rsid w:val="005B061B"/>
    <w:rsid w:val="005B1FDE"/>
    <w:rsid w:val="005B3E68"/>
    <w:rsid w:val="005B4E66"/>
    <w:rsid w:val="005B5DD7"/>
    <w:rsid w:val="005B666F"/>
    <w:rsid w:val="005B68C9"/>
    <w:rsid w:val="005B6901"/>
    <w:rsid w:val="005B6F7A"/>
    <w:rsid w:val="005C1A20"/>
    <w:rsid w:val="005C1A68"/>
    <w:rsid w:val="005C30CD"/>
    <w:rsid w:val="005C334D"/>
    <w:rsid w:val="005C335A"/>
    <w:rsid w:val="005C3726"/>
    <w:rsid w:val="005C39FD"/>
    <w:rsid w:val="005C676A"/>
    <w:rsid w:val="005C68C0"/>
    <w:rsid w:val="005C7255"/>
    <w:rsid w:val="005C7357"/>
    <w:rsid w:val="005C799E"/>
    <w:rsid w:val="005D0167"/>
    <w:rsid w:val="005D03FD"/>
    <w:rsid w:val="005D05AE"/>
    <w:rsid w:val="005D0758"/>
    <w:rsid w:val="005D15AA"/>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0E9"/>
    <w:rsid w:val="005D78D2"/>
    <w:rsid w:val="005D7924"/>
    <w:rsid w:val="005D7EDC"/>
    <w:rsid w:val="005E16E7"/>
    <w:rsid w:val="005E3304"/>
    <w:rsid w:val="005E574E"/>
    <w:rsid w:val="005E5B36"/>
    <w:rsid w:val="005E65E2"/>
    <w:rsid w:val="005F16AD"/>
    <w:rsid w:val="005F20C6"/>
    <w:rsid w:val="005F2350"/>
    <w:rsid w:val="005F2F1F"/>
    <w:rsid w:val="005F2F41"/>
    <w:rsid w:val="005F4D01"/>
    <w:rsid w:val="005F5876"/>
    <w:rsid w:val="005F621F"/>
    <w:rsid w:val="005F7442"/>
    <w:rsid w:val="005F74F8"/>
    <w:rsid w:val="00600234"/>
    <w:rsid w:val="00600D37"/>
    <w:rsid w:val="00601087"/>
    <w:rsid w:val="006013BE"/>
    <w:rsid w:val="00601FF8"/>
    <w:rsid w:val="006035BB"/>
    <w:rsid w:val="00605A89"/>
    <w:rsid w:val="00605C71"/>
    <w:rsid w:val="006062CF"/>
    <w:rsid w:val="00606657"/>
    <w:rsid w:val="00607D4C"/>
    <w:rsid w:val="006110BC"/>
    <w:rsid w:val="00612D30"/>
    <w:rsid w:val="0061324C"/>
    <w:rsid w:val="00614B79"/>
    <w:rsid w:val="006169DA"/>
    <w:rsid w:val="00617C7C"/>
    <w:rsid w:val="00621336"/>
    <w:rsid w:val="00625125"/>
    <w:rsid w:val="006257BF"/>
    <w:rsid w:val="00625D61"/>
    <w:rsid w:val="00626870"/>
    <w:rsid w:val="006268D9"/>
    <w:rsid w:val="00626C83"/>
    <w:rsid w:val="0062714D"/>
    <w:rsid w:val="006320D5"/>
    <w:rsid w:val="006320F5"/>
    <w:rsid w:val="00632588"/>
    <w:rsid w:val="006359EA"/>
    <w:rsid w:val="0063736C"/>
    <w:rsid w:val="006374A7"/>
    <w:rsid w:val="00640D74"/>
    <w:rsid w:val="006418C6"/>
    <w:rsid w:val="006420E1"/>
    <w:rsid w:val="006430FD"/>
    <w:rsid w:val="0064330E"/>
    <w:rsid w:val="006438A4"/>
    <w:rsid w:val="00644203"/>
    <w:rsid w:val="006469BD"/>
    <w:rsid w:val="00646C8F"/>
    <w:rsid w:val="006470AB"/>
    <w:rsid w:val="00647169"/>
    <w:rsid w:val="00647D03"/>
    <w:rsid w:val="006500EA"/>
    <w:rsid w:val="00653870"/>
    <w:rsid w:val="00653F27"/>
    <w:rsid w:val="006547CD"/>
    <w:rsid w:val="00654B01"/>
    <w:rsid w:val="00654E14"/>
    <w:rsid w:val="00655463"/>
    <w:rsid w:val="00660A68"/>
    <w:rsid w:val="00661DAC"/>
    <w:rsid w:val="00662A29"/>
    <w:rsid w:val="0066344E"/>
    <w:rsid w:val="00665E42"/>
    <w:rsid w:val="00666F41"/>
    <w:rsid w:val="00666FE7"/>
    <w:rsid w:val="00667596"/>
    <w:rsid w:val="00670DB0"/>
    <w:rsid w:val="0067144D"/>
    <w:rsid w:val="00671598"/>
    <w:rsid w:val="00672F29"/>
    <w:rsid w:val="00673144"/>
    <w:rsid w:val="0067328D"/>
    <w:rsid w:val="00673AD8"/>
    <w:rsid w:val="00673C8F"/>
    <w:rsid w:val="00673E1F"/>
    <w:rsid w:val="006743D3"/>
    <w:rsid w:val="00675246"/>
    <w:rsid w:val="00676A96"/>
    <w:rsid w:val="00676DD6"/>
    <w:rsid w:val="00677D7B"/>
    <w:rsid w:val="006823F3"/>
    <w:rsid w:val="00683608"/>
    <w:rsid w:val="00683F59"/>
    <w:rsid w:val="0068419A"/>
    <w:rsid w:val="0068680A"/>
    <w:rsid w:val="0068788A"/>
    <w:rsid w:val="00690FA6"/>
    <w:rsid w:val="00691F3F"/>
    <w:rsid w:val="006926CC"/>
    <w:rsid w:val="006929D6"/>
    <w:rsid w:val="00692B88"/>
    <w:rsid w:val="00692F70"/>
    <w:rsid w:val="006934A2"/>
    <w:rsid w:val="00693568"/>
    <w:rsid w:val="00693671"/>
    <w:rsid w:val="00693C5E"/>
    <w:rsid w:val="00695B51"/>
    <w:rsid w:val="006964C9"/>
    <w:rsid w:val="006968DE"/>
    <w:rsid w:val="00696ADA"/>
    <w:rsid w:val="006A046F"/>
    <w:rsid w:val="006A0EB1"/>
    <w:rsid w:val="006A4F2A"/>
    <w:rsid w:val="006A55CE"/>
    <w:rsid w:val="006A58A1"/>
    <w:rsid w:val="006A7A05"/>
    <w:rsid w:val="006B14D7"/>
    <w:rsid w:val="006B1B70"/>
    <w:rsid w:val="006B1DDF"/>
    <w:rsid w:val="006B1ED3"/>
    <w:rsid w:val="006B2C8A"/>
    <w:rsid w:val="006B645A"/>
    <w:rsid w:val="006B7695"/>
    <w:rsid w:val="006B79A3"/>
    <w:rsid w:val="006B7C5D"/>
    <w:rsid w:val="006B7E11"/>
    <w:rsid w:val="006C013D"/>
    <w:rsid w:val="006C1D1C"/>
    <w:rsid w:val="006C24DA"/>
    <w:rsid w:val="006C3F4D"/>
    <w:rsid w:val="006C541D"/>
    <w:rsid w:val="006C5FC4"/>
    <w:rsid w:val="006C6E4C"/>
    <w:rsid w:val="006D1BD2"/>
    <w:rsid w:val="006D23CA"/>
    <w:rsid w:val="006D23D2"/>
    <w:rsid w:val="006D3864"/>
    <w:rsid w:val="006D3E2F"/>
    <w:rsid w:val="006D4CF2"/>
    <w:rsid w:val="006D4E38"/>
    <w:rsid w:val="006D5910"/>
    <w:rsid w:val="006D7527"/>
    <w:rsid w:val="006E03AC"/>
    <w:rsid w:val="006E162C"/>
    <w:rsid w:val="006E2432"/>
    <w:rsid w:val="006E2A4B"/>
    <w:rsid w:val="006E431F"/>
    <w:rsid w:val="006E50F9"/>
    <w:rsid w:val="006E69E3"/>
    <w:rsid w:val="006E73BC"/>
    <w:rsid w:val="006E7FC4"/>
    <w:rsid w:val="006F1689"/>
    <w:rsid w:val="006F1EA5"/>
    <w:rsid w:val="006F38B7"/>
    <w:rsid w:val="006F4D3F"/>
    <w:rsid w:val="006F53DA"/>
    <w:rsid w:val="006F5F9D"/>
    <w:rsid w:val="006F6489"/>
    <w:rsid w:val="006F6744"/>
    <w:rsid w:val="006F69FC"/>
    <w:rsid w:val="006F6F06"/>
    <w:rsid w:val="006F7619"/>
    <w:rsid w:val="00701C6A"/>
    <w:rsid w:val="007042BB"/>
    <w:rsid w:val="00704BD1"/>
    <w:rsid w:val="00704FCD"/>
    <w:rsid w:val="00706468"/>
    <w:rsid w:val="0070789F"/>
    <w:rsid w:val="00707D49"/>
    <w:rsid w:val="0071444A"/>
    <w:rsid w:val="0071485B"/>
    <w:rsid w:val="00714A06"/>
    <w:rsid w:val="00714C60"/>
    <w:rsid w:val="007155DA"/>
    <w:rsid w:val="00716461"/>
    <w:rsid w:val="00716689"/>
    <w:rsid w:val="0072017F"/>
    <w:rsid w:val="007208A4"/>
    <w:rsid w:val="007212CC"/>
    <w:rsid w:val="00722B29"/>
    <w:rsid w:val="007241C9"/>
    <w:rsid w:val="007244E6"/>
    <w:rsid w:val="00724A0F"/>
    <w:rsid w:val="007260C5"/>
    <w:rsid w:val="007275D8"/>
    <w:rsid w:val="00727805"/>
    <w:rsid w:val="00727B78"/>
    <w:rsid w:val="00730172"/>
    <w:rsid w:val="00730839"/>
    <w:rsid w:val="00732163"/>
    <w:rsid w:val="00733794"/>
    <w:rsid w:val="007338C9"/>
    <w:rsid w:val="00733A6A"/>
    <w:rsid w:val="0073406C"/>
    <w:rsid w:val="007345CA"/>
    <w:rsid w:val="00735855"/>
    <w:rsid w:val="0073710E"/>
    <w:rsid w:val="007376A7"/>
    <w:rsid w:val="007435F7"/>
    <w:rsid w:val="00743B76"/>
    <w:rsid w:val="00744AEA"/>
    <w:rsid w:val="0074543F"/>
    <w:rsid w:val="00745DA7"/>
    <w:rsid w:val="00745F2F"/>
    <w:rsid w:val="00747543"/>
    <w:rsid w:val="00747D61"/>
    <w:rsid w:val="007515D3"/>
    <w:rsid w:val="0075178D"/>
    <w:rsid w:val="00752A2D"/>
    <w:rsid w:val="00754D9F"/>
    <w:rsid w:val="00755614"/>
    <w:rsid w:val="0076101F"/>
    <w:rsid w:val="00762198"/>
    <w:rsid w:val="00762855"/>
    <w:rsid w:val="007644F3"/>
    <w:rsid w:val="00765A9B"/>
    <w:rsid w:val="0077233A"/>
    <w:rsid w:val="0077247E"/>
    <w:rsid w:val="00773D17"/>
    <w:rsid w:val="00775E5E"/>
    <w:rsid w:val="00776580"/>
    <w:rsid w:val="00777B35"/>
    <w:rsid w:val="00780075"/>
    <w:rsid w:val="007805F4"/>
    <w:rsid w:val="007829F6"/>
    <w:rsid w:val="007838DB"/>
    <w:rsid w:val="00784131"/>
    <w:rsid w:val="0078453A"/>
    <w:rsid w:val="0078519A"/>
    <w:rsid w:val="0078693A"/>
    <w:rsid w:val="00786F02"/>
    <w:rsid w:val="007872F6"/>
    <w:rsid w:val="007904AD"/>
    <w:rsid w:val="007908CA"/>
    <w:rsid w:val="00790F53"/>
    <w:rsid w:val="007910A2"/>
    <w:rsid w:val="007912AF"/>
    <w:rsid w:val="0079228E"/>
    <w:rsid w:val="00795597"/>
    <w:rsid w:val="00795A16"/>
    <w:rsid w:val="00795BA8"/>
    <w:rsid w:val="00795EB8"/>
    <w:rsid w:val="0079675B"/>
    <w:rsid w:val="00796BA3"/>
    <w:rsid w:val="007A211F"/>
    <w:rsid w:val="007A2948"/>
    <w:rsid w:val="007A2E20"/>
    <w:rsid w:val="007A371C"/>
    <w:rsid w:val="007A41C9"/>
    <w:rsid w:val="007A49C5"/>
    <w:rsid w:val="007A634E"/>
    <w:rsid w:val="007A6614"/>
    <w:rsid w:val="007A6E04"/>
    <w:rsid w:val="007A78E1"/>
    <w:rsid w:val="007B14FE"/>
    <w:rsid w:val="007B1EAC"/>
    <w:rsid w:val="007B2902"/>
    <w:rsid w:val="007B2DA2"/>
    <w:rsid w:val="007B34BD"/>
    <w:rsid w:val="007B3676"/>
    <w:rsid w:val="007B388A"/>
    <w:rsid w:val="007B3EF8"/>
    <w:rsid w:val="007B459A"/>
    <w:rsid w:val="007B6AA5"/>
    <w:rsid w:val="007B72CA"/>
    <w:rsid w:val="007B72FB"/>
    <w:rsid w:val="007B7A08"/>
    <w:rsid w:val="007C0085"/>
    <w:rsid w:val="007C14F5"/>
    <w:rsid w:val="007C15EA"/>
    <w:rsid w:val="007C1A96"/>
    <w:rsid w:val="007C1B3F"/>
    <w:rsid w:val="007C2AE5"/>
    <w:rsid w:val="007C32B1"/>
    <w:rsid w:val="007C45F9"/>
    <w:rsid w:val="007C5D05"/>
    <w:rsid w:val="007C5F1D"/>
    <w:rsid w:val="007C7832"/>
    <w:rsid w:val="007D0752"/>
    <w:rsid w:val="007D103B"/>
    <w:rsid w:val="007D1555"/>
    <w:rsid w:val="007D2A6C"/>
    <w:rsid w:val="007D2B17"/>
    <w:rsid w:val="007D427B"/>
    <w:rsid w:val="007D4674"/>
    <w:rsid w:val="007D4F6A"/>
    <w:rsid w:val="007D63B3"/>
    <w:rsid w:val="007D67B6"/>
    <w:rsid w:val="007D6F27"/>
    <w:rsid w:val="007D7898"/>
    <w:rsid w:val="007D7D9D"/>
    <w:rsid w:val="007E049F"/>
    <w:rsid w:val="007E05F9"/>
    <w:rsid w:val="007E1ABF"/>
    <w:rsid w:val="007E1B2C"/>
    <w:rsid w:val="007E1C3E"/>
    <w:rsid w:val="007E3986"/>
    <w:rsid w:val="007E3F62"/>
    <w:rsid w:val="007E436D"/>
    <w:rsid w:val="007E44B2"/>
    <w:rsid w:val="007E4BE9"/>
    <w:rsid w:val="007F048C"/>
    <w:rsid w:val="007F0775"/>
    <w:rsid w:val="007F0DA0"/>
    <w:rsid w:val="007F1448"/>
    <w:rsid w:val="007F1C50"/>
    <w:rsid w:val="007F4CFB"/>
    <w:rsid w:val="007F66D9"/>
    <w:rsid w:val="007F70B8"/>
    <w:rsid w:val="007F7497"/>
    <w:rsid w:val="0080158C"/>
    <w:rsid w:val="00801622"/>
    <w:rsid w:val="0080171E"/>
    <w:rsid w:val="00802DF6"/>
    <w:rsid w:val="008034FB"/>
    <w:rsid w:val="00804111"/>
    <w:rsid w:val="008041F5"/>
    <w:rsid w:val="0080489A"/>
    <w:rsid w:val="00804A54"/>
    <w:rsid w:val="00804ACA"/>
    <w:rsid w:val="00804EF6"/>
    <w:rsid w:val="008050EE"/>
    <w:rsid w:val="00805A04"/>
    <w:rsid w:val="0081096A"/>
    <w:rsid w:val="008135BC"/>
    <w:rsid w:val="008135FB"/>
    <w:rsid w:val="00813913"/>
    <w:rsid w:val="00813DB0"/>
    <w:rsid w:val="008143DD"/>
    <w:rsid w:val="00814ACA"/>
    <w:rsid w:val="00814EB5"/>
    <w:rsid w:val="008152F6"/>
    <w:rsid w:val="0081543D"/>
    <w:rsid w:val="00816456"/>
    <w:rsid w:val="008174E9"/>
    <w:rsid w:val="00817C67"/>
    <w:rsid w:val="008204FC"/>
    <w:rsid w:val="0082105F"/>
    <w:rsid w:val="00821F8E"/>
    <w:rsid w:val="008231AE"/>
    <w:rsid w:val="00823425"/>
    <w:rsid w:val="0082367F"/>
    <w:rsid w:val="0082603D"/>
    <w:rsid w:val="00826E43"/>
    <w:rsid w:val="00830DD6"/>
    <w:rsid w:val="00831819"/>
    <w:rsid w:val="00832755"/>
    <w:rsid w:val="0083277D"/>
    <w:rsid w:val="008330F9"/>
    <w:rsid w:val="00833EC4"/>
    <w:rsid w:val="008342F9"/>
    <w:rsid w:val="00834EA3"/>
    <w:rsid w:val="00835624"/>
    <w:rsid w:val="008358A3"/>
    <w:rsid w:val="00835C70"/>
    <w:rsid w:val="00835E4A"/>
    <w:rsid w:val="00836574"/>
    <w:rsid w:val="00836EE6"/>
    <w:rsid w:val="008372B2"/>
    <w:rsid w:val="00837781"/>
    <w:rsid w:val="00837D8D"/>
    <w:rsid w:val="00840152"/>
    <w:rsid w:val="00840160"/>
    <w:rsid w:val="00840659"/>
    <w:rsid w:val="008434AB"/>
    <w:rsid w:val="00843ADE"/>
    <w:rsid w:val="00843CB9"/>
    <w:rsid w:val="00843DD2"/>
    <w:rsid w:val="00843DEB"/>
    <w:rsid w:val="00843F67"/>
    <w:rsid w:val="0084465D"/>
    <w:rsid w:val="00844DC3"/>
    <w:rsid w:val="008450FC"/>
    <w:rsid w:val="00845F59"/>
    <w:rsid w:val="00846346"/>
    <w:rsid w:val="00846443"/>
    <w:rsid w:val="00846FBB"/>
    <w:rsid w:val="008471B2"/>
    <w:rsid w:val="00847757"/>
    <w:rsid w:val="008508D5"/>
    <w:rsid w:val="00850FF2"/>
    <w:rsid w:val="00851378"/>
    <w:rsid w:val="00851C32"/>
    <w:rsid w:val="00851F72"/>
    <w:rsid w:val="00852C50"/>
    <w:rsid w:val="00852CFA"/>
    <w:rsid w:val="008531FB"/>
    <w:rsid w:val="008536DD"/>
    <w:rsid w:val="0085382E"/>
    <w:rsid w:val="00853A8B"/>
    <w:rsid w:val="008577F2"/>
    <w:rsid w:val="00857A1E"/>
    <w:rsid w:val="00857AA2"/>
    <w:rsid w:val="008605D7"/>
    <w:rsid w:val="00860CE1"/>
    <w:rsid w:val="008617B6"/>
    <w:rsid w:val="008617E7"/>
    <w:rsid w:val="008625D6"/>
    <w:rsid w:val="008634D2"/>
    <w:rsid w:val="008634F9"/>
    <w:rsid w:val="00863D74"/>
    <w:rsid w:val="00864F69"/>
    <w:rsid w:val="00864FB6"/>
    <w:rsid w:val="008655A9"/>
    <w:rsid w:val="00866071"/>
    <w:rsid w:val="00866456"/>
    <w:rsid w:val="00866B88"/>
    <w:rsid w:val="00867299"/>
    <w:rsid w:val="00867A33"/>
    <w:rsid w:val="00867D98"/>
    <w:rsid w:val="0087114F"/>
    <w:rsid w:val="0087149C"/>
    <w:rsid w:val="008726C7"/>
    <w:rsid w:val="008743BA"/>
    <w:rsid w:val="0087520A"/>
    <w:rsid w:val="00875A5E"/>
    <w:rsid w:val="00876F5F"/>
    <w:rsid w:val="0087787E"/>
    <w:rsid w:val="00880399"/>
    <w:rsid w:val="00880D99"/>
    <w:rsid w:val="008816B8"/>
    <w:rsid w:val="0088260A"/>
    <w:rsid w:val="008829F5"/>
    <w:rsid w:val="00883246"/>
    <w:rsid w:val="008839E6"/>
    <w:rsid w:val="00883B4E"/>
    <w:rsid w:val="00884302"/>
    <w:rsid w:val="008844B5"/>
    <w:rsid w:val="00884A69"/>
    <w:rsid w:val="00884A94"/>
    <w:rsid w:val="0088506E"/>
    <w:rsid w:val="008855C2"/>
    <w:rsid w:val="008856EB"/>
    <w:rsid w:val="00886BAA"/>
    <w:rsid w:val="00886D63"/>
    <w:rsid w:val="00887365"/>
    <w:rsid w:val="0088739C"/>
    <w:rsid w:val="00887516"/>
    <w:rsid w:val="0089169E"/>
    <w:rsid w:val="0089263F"/>
    <w:rsid w:val="00893D49"/>
    <w:rsid w:val="00893D97"/>
    <w:rsid w:val="00894E2D"/>
    <w:rsid w:val="00896A57"/>
    <w:rsid w:val="00897586"/>
    <w:rsid w:val="008979CA"/>
    <w:rsid w:val="008A0085"/>
    <w:rsid w:val="008A0B0D"/>
    <w:rsid w:val="008A0DDD"/>
    <w:rsid w:val="008A20B6"/>
    <w:rsid w:val="008A2895"/>
    <w:rsid w:val="008A389F"/>
    <w:rsid w:val="008A5619"/>
    <w:rsid w:val="008A5B98"/>
    <w:rsid w:val="008A5D83"/>
    <w:rsid w:val="008A77AF"/>
    <w:rsid w:val="008A7A99"/>
    <w:rsid w:val="008A7D89"/>
    <w:rsid w:val="008B0064"/>
    <w:rsid w:val="008B0184"/>
    <w:rsid w:val="008B15FA"/>
    <w:rsid w:val="008B2C6D"/>
    <w:rsid w:val="008B3480"/>
    <w:rsid w:val="008B428E"/>
    <w:rsid w:val="008B54D5"/>
    <w:rsid w:val="008B58DE"/>
    <w:rsid w:val="008B722E"/>
    <w:rsid w:val="008B7355"/>
    <w:rsid w:val="008B7F69"/>
    <w:rsid w:val="008C040D"/>
    <w:rsid w:val="008C0F42"/>
    <w:rsid w:val="008C110D"/>
    <w:rsid w:val="008C1997"/>
    <w:rsid w:val="008C201C"/>
    <w:rsid w:val="008C2363"/>
    <w:rsid w:val="008C3413"/>
    <w:rsid w:val="008C4BA5"/>
    <w:rsid w:val="008C4E60"/>
    <w:rsid w:val="008C4FDA"/>
    <w:rsid w:val="008C72F2"/>
    <w:rsid w:val="008C797D"/>
    <w:rsid w:val="008D2764"/>
    <w:rsid w:val="008D311D"/>
    <w:rsid w:val="008D3BAF"/>
    <w:rsid w:val="008D4259"/>
    <w:rsid w:val="008D59C3"/>
    <w:rsid w:val="008D5B63"/>
    <w:rsid w:val="008D6D8B"/>
    <w:rsid w:val="008E1190"/>
    <w:rsid w:val="008E24B4"/>
    <w:rsid w:val="008E2912"/>
    <w:rsid w:val="008E2F35"/>
    <w:rsid w:val="008E34E3"/>
    <w:rsid w:val="008E3763"/>
    <w:rsid w:val="008E4236"/>
    <w:rsid w:val="008E442B"/>
    <w:rsid w:val="008E5A5F"/>
    <w:rsid w:val="008F092C"/>
    <w:rsid w:val="008F1D84"/>
    <w:rsid w:val="008F28C4"/>
    <w:rsid w:val="008F3EF8"/>
    <w:rsid w:val="008F3FA5"/>
    <w:rsid w:val="008F4290"/>
    <w:rsid w:val="008F4580"/>
    <w:rsid w:val="008F4894"/>
    <w:rsid w:val="008F4F4C"/>
    <w:rsid w:val="008F5003"/>
    <w:rsid w:val="008F5882"/>
    <w:rsid w:val="008F6463"/>
    <w:rsid w:val="008F65B8"/>
    <w:rsid w:val="008F6A34"/>
    <w:rsid w:val="008F73F2"/>
    <w:rsid w:val="00902D13"/>
    <w:rsid w:val="009050E2"/>
    <w:rsid w:val="009067A4"/>
    <w:rsid w:val="00906E7E"/>
    <w:rsid w:val="00907000"/>
    <w:rsid w:val="00907FF9"/>
    <w:rsid w:val="009109B8"/>
    <w:rsid w:val="00910EE4"/>
    <w:rsid w:val="00911C13"/>
    <w:rsid w:val="00913F25"/>
    <w:rsid w:val="00914132"/>
    <w:rsid w:val="00914B70"/>
    <w:rsid w:val="009156F8"/>
    <w:rsid w:val="00917A5D"/>
    <w:rsid w:val="009201AE"/>
    <w:rsid w:val="00920833"/>
    <w:rsid w:val="0092167E"/>
    <w:rsid w:val="00921975"/>
    <w:rsid w:val="009220E3"/>
    <w:rsid w:val="00922C70"/>
    <w:rsid w:val="00923E20"/>
    <w:rsid w:val="00923EDE"/>
    <w:rsid w:val="00925C76"/>
    <w:rsid w:val="00927907"/>
    <w:rsid w:val="00927ECC"/>
    <w:rsid w:val="009303A8"/>
    <w:rsid w:val="00931BE6"/>
    <w:rsid w:val="009321C8"/>
    <w:rsid w:val="00932F6D"/>
    <w:rsid w:val="0093304E"/>
    <w:rsid w:val="009347ED"/>
    <w:rsid w:val="009349EB"/>
    <w:rsid w:val="00936656"/>
    <w:rsid w:val="0093682D"/>
    <w:rsid w:val="00937DA0"/>
    <w:rsid w:val="00940397"/>
    <w:rsid w:val="00940E0B"/>
    <w:rsid w:val="00941263"/>
    <w:rsid w:val="00941CF6"/>
    <w:rsid w:val="0094222C"/>
    <w:rsid w:val="009423F6"/>
    <w:rsid w:val="00942AF8"/>
    <w:rsid w:val="0094313D"/>
    <w:rsid w:val="00943395"/>
    <w:rsid w:val="00943E12"/>
    <w:rsid w:val="009445E7"/>
    <w:rsid w:val="00944D8E"/>
    <w:rsid w:val="009450F5"/>
    <w:rsid w:val="00946EFA"/>
    <w:rsid w:val="009472BE"/>
    <w:rsid w:val="00947AEA"/>
    <w:rsid w:val="00950040"/>
    <w:rsid w:val="0095038B"/>
    <w:rsid w:val="0095063D"/>
    <w:rsid w:val="00950B93"/>
    <w:rsid w:val="00952806"/>
    <w:rsid w:val="00953458"/>
    <w:rsid w:val="0095559E"/>
    <w:rsid w:val="00955D4F"/>
    <w:rsid w:val="00956743"/>
    <w:rsid w:val="00956B15"/>
    <w:rsid w:val="00957160"/>
    <w:rsid w:val="00960489"/>
    <w:rsid w:val="00960DAE"/>
    <w:rsid w:val="00960E59"/>
    <w:rsid w:val="0096132D"/>
    <w:rsid w:val="009613F2"/>
    <w:rsid w:val="009615B1"/>
    <w:rsid w:val="009619BC"/>
    <w:rsid w:val="009627EB"/>
    <w:rsid w:val="00962CBB"/>
    <w:rsid w:val="009639C4"/>
    <w:rsid w:val="00964348"/>
    <w:rsid w:val="00964754"/>
    <w:rsid w:val="0096500D"/>
    <w:rsid w:val="009658FF"/>
    <w:rsid w:val="00966059"/>
    <w:rsid w:val="0096677E"/>
    <w:rsid w:val="00967C2D"/>
    <w:rsid w:val="00967F02"/>
    <w:rsid w:val="00970532"/>
    <w:rsid w:val="009724DF"/>
    <w:rsid w:val="009738D0"/>
    <w:rsid w:val="00974DFE"/>
    <w:rsid w:val="0097594F"/>
    <w:rsid w:val="0097614A"/>
    <w:rsid w:val="00976293"/>
    <w:rsid w:val="00976556"/>
    <w:rsid w:val="009801B6"/>
    <w:rsid w:val="009817EF"/>
    <w:rsid w:val="009832E0"/>
    <w:rsid w:val="009834C6"/>
    <w:rsid w:val="0098416C"/>
    <w:rsid w:val="00985282"/>
    <w:rsid w:val="00986057"/>
    <w:rsid w:val="0098605C"/>
    <w:rsid w:val="00986E9A"/>
    <w:rsid w:val="0098742D"/>
    <w:rsid w:val="009878DF"/>
    <w:rsid w:val="00987EB4"/>
    <w:rsid w:val="00991CDC"/>
    <w:rsid w:val="00992905"/>
    <w:rsid w:val="00993540"/>
    <w:rsid w:val="0099461B"/>
    <w:rsid w:val="00995A53"/>
    <w:rsid w:val="00996F21"/>
    <w:rsid w:val="00996F91"/>
    <w:rsid w:val="009A0CEE"/>
    <w:rsid w:val="009A11B8"/>
    <w:rsid w:val="009A2537"/>
    <w:rsid w:val="009A3625"/>
    <w:rsid w:val="009A43F7"/>
    <w:rsid w:val="009A469F"/>
    <w:rsid w:val="009A482A"/>
    <w:rsid w:val="009A51AC"/>
    <w:rsid w:val="009A5671"/>
    <w:rsid w:val="009A5B16"/>
    <w:rsid w:val="009A6477"/>
    <w:rsid w:val="009B00E1"/>
    <w:rsid w:val="009B22E2"/>
    <w:rsid w:val="009B28B1"/>
    <w:rsid w:val="009B2E71"/>
    <w:rsid w:val="009B37FD"/>
    <w:rsid w:val="009B3FD1"/>
    <w:rsid w:val="009B5ED5"/>
    <w:rsid w:val="009B62B8"/>
    <w:rsid w:val="009B64F5"/>
    <w:rsid w:val="009B69E1"/>
    <w:rsid w:val="009B6DA2"/>
    <w:rsid w:val="009B6F7C"/>
    <w:rsid w:val="009C02EA"/>
    <w:rsid w:val="009C0E33"/>
    <w:rsid w:val="009C101A"/>
    <w:rsid w:val="009C14AF"/>
    <w:rsid w:val="009C3048"/>
    <w:rsid w:val="009C33D7"/>
    <w:rsid w:val="009C3538"/>
    <w:rsid w:val="009C3A0B"/>
    <w:rsid w:val="009C4529"/>
    <w:rsid w:val="009C477C"/>
    <w:rsid w:val="009C4D42"/>
    <w:rsid w:val="009C5346"/>
    <w:rsid w:val="009C55A5"/>
    <w:rsid w:val="009C577B"/>
    <w:rsid w:val="009C5FE0"/>
    <w:rsid w:val="009C6BD5"/>
    <w:rsid w:val="009C7BF7"/>
    <w:rsid w:val="009D0E77"/>
    <w:rsid w:val="009D22B0"/>
    <w:rsid w:val="009D235C"/>
    <w:rsid w:val="009D470D"/>
    <w:rsid w:val="009D4DAE"/>
    <w:rsid w:val="009D503C"/>
    <w:rsid w:val="009D50A4"/>
    <w:rsid w:val="009D6807"/>
    <w:rsid w:val="009D72F7"/>
    <w:rsid w:val="009D7EB1"/>
    <w:rsid w:val="009E04FB"/>
    <w:rsid w:val="009E0676"/>
    <w:rsid w:val="009E2747"/>
    <w:rsid w:val="009E3D12"/>
    <w:rsid w:val="009E4102"/>
    <w:rsid w:val="009E4350"/>
    <w:rsid w:val="009E435B"/>
    <w:rsid w:val="009E4F7E"/>
    <w:rsid w:val="009E5753"/>
    <w:rsid w:val="009E58FD"/>
    <w:rsid w:val="009E6327"/>
    <w:rsid w:val="009E670D"/>
    <w:rsid w:val="009E73B1"/>
    <w:rsid w:val="009E73E2"/>
    <w:rsid w:val="009E7BAE"/>
    <w:rsid w:val="009F01BF"/>
    <w:rsid w:val="009F0A31"/>
    <w:rsid w:val="009F0C34"/>
    <w:rsid w:val="009F1FD5"/>
    <w:rsid w:val="009F248E"/>
    <w:rsid w:val="009F276E"/>
    <w:rsid w:val="009F3A23"/>
    <w:rsid w:val="009F3F0E"/>
    <w:rsid w:val="009F4459"/>
    <w:rsid w:val="009F493C"/>
    <w:rsid w:val="009F6209"/>
    <w:rsid w:val="009F62A5"/>
    <w:rsid w:val="009F6FFD"/>
    <w:rsid w:val="00A02411"/>
    <w:rsid w:val="00A031F8"/>
    <w:rsid w:val="00A03866"/>
    <w:rsid w:val="00A04311"/>
    <w:rsid w:val="00A0455C"/>
    <w:rsid w:val="00A04E44"/>
    <w:rsid w:val="00A1011E"/>
    <w:rsid w:val="00A10382"/>
    <w:rsid w:val="00A11B71"/>
    <w:rsid w:val="00A11F33"/>
    <w:rsid w:val="00A12C74"/>
    <w:rsid w:val="00A12D92"/>
    <w:rsid w:val="00A15303"/>
    <w:rsid w:val="00A16A00"/>
    <w:rsid w:val="00A2163E"/>
    <w:rsid w:val="00A2270A"/>
    <w:rsid w:val="00A22BAB"/>
    <w:rsid w:val="00A23B70"/>
    <w:rsid w:val="00A23C43"/>
    <w:rsid w:val="00A24493"/>
    <w:rsid w:val="00A24BB4"/>
    <w:rsid w:val="00A24FC8"/>
    <w:rsid w:val="00A26088"/>
    <w:rsid w:val="00A2647E"/>
    <w:rsid w:val="00A265F9"/>
    <w:rsid w:val="00A26877"/>
    <w:rsid w:val="00A26F56"/>
    <w:rsid w:val="00A27311"/>
    <w:rsid w:val="00A30F76"/>
    <w:rsid w:val="00A325B2"/>
    <w:rsid w:val="00A33F72"/>
    <w:rsid w:val="00A3473B"/>
    <w:rsid w:val="00A35531"/>
    <w:rsid w:val="00A36E30"/>
    <w:rsid w:val="00A36F7F"/>
    <w:rsid w:val="00A3786A"/>
    <w:rsid w:val="00A37A1A"/>
    <w:rsid w:val="00A37AEB"/>
    <w:rsid w:val="00A40C22"/>
    <w:rsid w:val="00A41B55"/>
    <w:rsid w:val="00A420AC"/>
    <w:rsid w:val="00A421C9"/>
    <w:rsid w:val="00A430F4"/>
    <w:rsid w:val="00A436D1"/>
    <w:rsid w:val="00A44241"/>
    <w:rsid w:val="00A4461F"/>
    <w:rsid w:val="00A44726"/>
    <w:rsid w:val="00A46B0B"/>
    <w:rsid w:val="00A47683"/>
    <w:rsid w:val="00A476DE"/>
    <w:rsid w:val="00A514B6"/>
    <w:rsid w:val="00A51B3F"/>
    <w:rsid w:val="00A5234B"/>
    <w:rsid w:val="00A52C23"/>
    <w:rsid w:val="00A5424C"/>
    <w:rsid w:val="00A5424F"/>
    <w:rsid w:val="00A553C0"/>
    <w:rsid w:val="00A5564A"/>
    <w:rsid w:val="00A55AA8"/>
    <w:rsid w:val="00A5665E"/>
    <w:rsid w:val="00A5798B"/>
    <w:rsid w:val="00A60B12"/>
    <w:rsid w:val="00A60EAD"/>
    <w:rsid w:val="00A61C89"/>
    <w:rsid w:val="00A622D6"/>
    <w:rsid w:val="00A6282E"/>
    <w:rsid w:val="00A628AD"/>
    <w:rsid w:val="00A638BB"/>
    <w:rsid w:val="00A63E6C"/>
    <w:rsid w:val="00A6545E"/>
    <w:rsid w:val="00A655B9"/>
    <w:rsid w:val="00A67961"/>
    <w:rsid w:val="00A71677"/>
    <w:rsid w:val="00A71B19"/>
    <w:rsid w:val="00A71CD2"/>
    <w:rsid w:val="00A72A34"/>
    <w:rsid w:val="00A73652"/>
    <w:rsid w:val="00A73B0F"/>
    <w:rsid w:val="00A76348"/>
    <w:rsid w:val="00A8003D"/>
    <w:rsid w:val="00A80AEA"/>
    <w:rsid w:val="00A80F8A"/>
    <w:rsid w:val="00A85EAD"/>
    <w:rsid w:val="00A86022"/>
    <w:rsid w:val="00A87297"/>
    <w:rsid w:val="00A87478"/>
    <w:rsid w:val="00A8759C"/>
    <w:rsid w:val="00A90939"/>
    <w:rsid w:val="00A91339"/>
    <w:rsid w:val="00A91907"/>
    <w:rsid w:val="00A9207B"/>
    <w:rsid w:val="00A93D6D"/>
    <w:rsid w:val="00A93FC0"/>
    <w:rsid w:val="00A9405B"/>
    <w:rsid w:val="00A9466B"/>
    <w:rsid w:val="00A96540"/>
    <w:rsid w:val="00AA064D"/>
    <w:rsid w:val="00AA1932"/>
    <w:rsid w:val="00AA2AD2"/>
    <w:rsid w:val="00AA2C6A"/>
    <w:rsid w:val="00AA3842"/>
    <w:rsid w:val="00AA3FDD"/>
    <w:rsid w:val="00AA4970"/>
    <w:rsid w:val="00AA4F20"/>
    <w:rsid w:val="00AA4FDB"/>
    <w:rsid w:val="00AA59A0"/>
    <w:rsid w:val="00AB0104"/>
    <w:rsid w:val="00AB027D"/>
    <w:rsid w:val="00AB1419"/>
    <w:rsid w:val="00AB30F8"/>
    <w:rsid w:val="00AB3704"/>
    <w:rsid w:val="00AB37EF"/>
    <w:rsid w:val="00AB3B64"/>
    <w:rsid w:val="00AB491F"/>
    <w:rsid w:val="00AB53D1"/>
    <w:rsid w:val="00AB5B48"/>
    <w:rsid w:val="00AB7DAF"/>
    <w:rsid w:val="00AC02D4"/>
    <w:rsid w:val="00AC0F44"/>
    <w:rsid w:val="00AC1CD8"/>
    <w:rsid w:val="00AC26F5"/>
    <w:rsid w:val="00AC2E99"/>
    <w:rsid w:val="00AC3735"/>
    <w:rsid w:val="00AC4CFE"/>
    <w:rsid w:val="00AC671E"/>
    <w:rsid w:val="00AC678E"/>
    <w:rsid w:val="00AC6ECF"/>
    <w:rsid w:val="00AD03BE"/>
    <w:rsid w:val="00AD0D8F"/>
    <w:rsid w:val="00AD13F0"/>
    <w:rsid w:val="00AD2855"/>
    <w:rsid w:val="00AD32BE"/>
    <w:rsid w:val="00AD392E"/>
    <w:rsid w:val="00AD4375"/>
    <w:rsid w:val="00AD48DC"/>
    <w:rsid w:val="00AD49A7"/>
    <w:rsid w:val="00AD4EA0"/>
    <w:rsid w:val="00AD5CC3"/>
    <w:rsid w:val="00AD71B7"/>
    <w:rsid w:val="00AD74B5"/>
    <w:rsid w:val="00AD7AAC"/>
    <w:rsid w:val="00AD7B9C"/>
    <w:rsid w:val="00AE0410"/>
    <w:rsid w:val="00AE2B21"/>
    <w:rsid w:val="00AE319F"/>
    <w:rsid w:val="00AE3A7B"/>
    <w:rsid w:val="00AE474B"/>
    <w:rsid w:val="00AE51E1"/>
    <w:rsid w:val="00AE57B1"/>
    <w:rsid w:val="00AE61CC"/>
    <w:rsid w:val="00AE677F"/>
    <w:rsid w:val="00AE6C61"/>
    <w:rsid w:val="00AE779C"/>
    <w:rsid w:val="00AF064F"/>
    <w:rsid w:val="00AF0B91"/>
    <w:rsid w:val="00AF164A"/>
    <w:rsid w:val="00AF173C"/>
    <w:rsid w:val="00AF25E9"/>
    <w:rsid w:val="00AF34E8"/>
    <w:rsid w:val="00AF4E87"/>
    <w:rsid w:val="00AF52F0"/>
    <w:rsid w:val="00AF6134"/>
    <w:rsid w:val="00AF6644"/>
    <w:rsid w:val="00AF73D2"/>
    <w:rsid w:val="00B001C0"/>
    <w:rsid w:val="00B00680"/>
    <w:rsid w:val="00B00FE9"/>
    <w:rsid w:val="00B0169E"/>
    <w:rsid w:val="00B01AE9"/>
    <w:rsid w:val="00B01BAC"/>
    <w:rsid w:val="00B023CD"/>
    <w:rsid w:val="00B0381E"/>
    <w:rsid w:val="00B04980"/>
    <w:rsid w:val="00B04DA9"/>
    <w:rsid w:val="00B04F74"/>
    <w:rsid w:val="00B05193"/>
    <w:rsid w:val="00B07B30"/>
    <w:rsid w:val="00B07C99"/>
    <w:rsid w:val="00B07F86"/>
    <w:rsid w:val="00B10254"/>
    <w:rsid w:val="00B10B87"/>
    <w:rsid w:val="00B11662"/>
    <w:rsid w:val="00B12042"/>
    <w:rsid w:val="00B12D55"/>
    <w:rsid w:val="00B13F50"/>
    <w:rsid w:val="00B142B3"/>
    <w:rsid w:val="00B14C7B"/>
    <w:rsid w:val="00B14D9C"/>
    <w:rsid w:val="00B1578E"/>
    <w:rsid w:val="00B15C88"/>
    <w:rsid w:val="00B16D97"/>
    <w:rsid w:val="00B170B2"/>
    <w:rsid w:val="00B174FF"/>
    <w:rsid w:val="00B20666"/>
    <w:rsid w:val="00B2342A"/>
    <w:rsid w:val="00B25047"/>
    <w:rsid w:val="00B2574C"/>
    <w:rsid w:val="00B309A3"/>
    <w:rsid w:val="00B30B4C"/>
    <w:rsid w:val="00B31202"/>
    <w:rsid w:val="00B314D0"/>
    <w:rsid w:val="00B32864"/>
    <w:rsid w:val="00B32A86"/>
    <w:rsid w:val="00B34300"/>
    <w:rsid w:val="00B34E71"/>
    <w:rsid w:val="00B36291"/>
    <w:rsid w:val="00B375C6"/>
    <w:rsid w:val="00B40D1F"/>
    <w:rsid w:val="00B42290"/>
    <w:rsid w:val="00B42702"/>
    <w:rsid w:val="00B4354F"/>
    <w:rsid w:val="00B43E83"/>
    <w:rsid w:val="00B446C5"/>
    <w:rsid w:val="00B454F6"/>
    <w:rsid w:val="00B46746"/>
    <w:rsid w:val="00B46B46"/>
    <w:rsid w:val="00B47165"/>
    <w:rsid w:val="00B50624"/>
    <w:rsid w:val="00B51C6F"/>
    <w:rsid w:val="00B5295E"/>
    <w:rsid w:val="00B52F9B"/>
    <w:rsid w:val="00B53154"/>
    <w:rsid w:val="00B5380D"/>
    <w:rsid w:val="00B53A62"/>
    <w:rsid w:val="00B53AF9"/>
    <w:rsid w:val="00B53C72"/>
    <w:rsid w:val="00B5449E"/>
    <w:rsid w:val="00B54D56"/>
    <w:rsid w:val="00B55087"/>
    <w:rsid w:val="00B5535E"/>
    <w:rsid w:val="00B554DD"/>
    <w:rsid w:val="00B55D23"/>
    <w:rsid w:val="00B5619D"/>
    <w:rsid w:val="00B613A2"/>
    <w:rsid w:val="00B630EE"/>
    <w:rsid w:val="00B63157"/>
    <w:rsid w:val="00B6345B"/>
    <w:rsid w:val="00B63531"/>
    <w:rsid w:val="00B63974"/>
    <w:rsid w:val="00B641D4"/>
    <w:rsid w:val="00B6446B"/>
    <w:rsid w:val="00B654B8"/>
    <w:rsid w:val="00B6671A"/>
    <w:rsid w:val="00B66CB3"/>
    <w:rsid w:val="00B70BEB"/>
    <w:rsid w:val="00B70EA4"/>
    <w:rsid w:val="00B72489"/>
    <w:rsid w:val="00B72C8B"/>
    <w:rsid w:val="00B7339E"/>
    <w:rsid w:val="00B73849"/>
    <w:rsid w:val="00B73AAB"/>
    <w:rsid w:val="00B73C0E"/>
    <w:rsid w:val="00B73E44"/>
    <w:rsid w:val="00B745DF"/>
    <w:rsid w:val="00B7479D"/>
    <w:rsid w:val="00B74FF9"/>
    <w:rsid w:val="00B75081"/>
    <w:rsid w:val="00B75D21"/>
    <w:rsid w:val="00B763A0"/>
    <w:rsid w:val="00B80392"/>
    <w:rsid w:val="00B80C29"/>
    <w:rsid w:val="00B815C8"/>
    <w:rsid w:val="00B81E09"/>
    <w:rsid w:val="00B82088"/>
    <w:rsid w:val="00B822E8"/>
    <w:rsid w:val="00B839A6"/>
    <w:rsid w:val="00B84552"/>
    <w:rsid w:val="00B85FCC"/>
    <w:rsid w:val="00B86599"/>
    <w:rsid w:val="00B876AF"/>
    <w:rsid w:val="00B91119"/>
    <w:rsid w:val="00B91309"/>
    <w:rsid w:val="00B9155B"/>
    <w:rsid w:val="00B9200D"/>
    <w:rsid w:val="00B9298F"/>
    <w:rsid w:val="00B92F13"/>
    <w:rsid w:val="00B940EF"/>
    <w:rsid w:val="00B9474A"/>
    <w:rsid w:val="00B9655D"/>
    <w:rsid w:val="00B96B78"/>
    <w:rsid w:val="00BA0BEF"/>
    <w:rsid w:val="00BA15C8"/>
    <w:rsid w:val="00BA2247"/>
    <w:rsid w:val="00BA292F"/>
    <w:rsid w:val="00BA303B"/>
    <w:rsid w:val="00BA4FA6"/>
    <w:rsid w:val="00BA4FBC"/>
    <w:rsid w:val="00BA6D52"/>
    <w:rsid w:val="00BA7D34"/>
    <w:rsid w:val="00BB063E"/>
    <w:rsid w:val="00BB13AE"/>
    <w:rsid w:val="00BB1698"/>
    <w:rsid w:val="00BB1B42"/>
    <w:rsid w:val="00BB1BEF"/>
    <w:rsid w:val="00BB2804"/>
    <w:rsid w:val="00BB6588"/>
    <w:rsid w:val="00BB6880"/>
    <w:rsid w:val="00BB6F59"/>
    <w:rsid w:val="00BB76F8"/>
    <w:rsid w:val="00BC1073"/>
    <w:rsid w:val="00BC13B2"/>
    <w:rsid w:val="00BC303C"/>
    <w:rsid w:val="00BC3D95"/>
    <w:rsid w:val="00BC40C0"/>
    <w:rsid w:val="00BC5875"/>
    <w:rsid w:val="00BC6276"/>
    <w:rsid w:val="00BC64AB"/>
    <w:rsid w:val="00BD003F"/>
    <w:rsid w:val="00BD089B"/>
    <w:rsid w:val="00BD0A2F"/>
    <w:rsid w:val="00BD0AAA"/>
    <w:rsid w:val="00BD16C3"/>
    <w:rsid w:val="00BD1E54"/>
    <w:rsid w:val="00BD1F23"/>
    <w:rsid w:val="00BD278F"/>
    <w:rsid w:val="00BD3239"/>
    <w:rsid w:val="00BD4F88"/>
    <w:rsid w:val="00BD5A6F"/>
    <w:rsid w:val="00BD675C"/>
    <w:rsid w:val="00BD6D61"/>
    <w:rsid w:val="00BD7804"/>
    <w:rsid w:val="00BE0602"/>
    <w:rsid w:val="00BE21CB"/>
    <w:rsid w:val="00BE2495"/>
    <w:rsid w:val="00BE353D"/>
    <w:rsid w:val="00BE3FD0"/>
    <w:rsid w:val="00BE5D23"/>
    <w:rsid w:val="00BE66BE"/>
    <w:rsid w:val="00BE66CE"/>
    <w:rsid w:val="00BE67E3"/>
    <w:rsid w:val="00BE69C2"/>
    <w:rsid w:val="00BF05DB"/>
    <w:rsid w:val="00BF1327"/>
    <w:rsid w:val="00BF1803"/>
    <w:rsid w:val="00BF269D"/>
    <w:rsid w:val="00BF2B94"/>
    <w:rsid w:val="00BF3D6D"/>
    <w:rsid w:val="00BF4397"/>
    <w:rsid w:val="00BF56D6"/>
    <w:rsid w:val="00BF6B17"/>
    <w:rsid w:val="00BF6F5A"/>
    <w:rsid w:val="00BF7AA7"/>
    <w:rsid w:val="00BF7F3C"/>
    <w:rsid w:val="00C00803"/>
    <w:rsid w:val="00C00CB1"/>
    <w:rsid w:val="00C00E54"/>
    <w:rsid w:val="00C00EB1"/>
    <w:rsid w:val="00C00F92"/>
    <w:rsid w:val="00C0174D"/>
    <w:rsid w:val="00C024D0"/>
    <w:rsid w:val="00C0464F"/>
    <w:rsid w:val="00C04EEE"/>
    <w:rsid w:val="00C05641"/>
    <w:rsid w:val="00C05987"/>
    <w:rsid w:val="00C05DBF"/>
    <w:rsid w:val="00C066BA"/>
    <w:rsid w:val="00C07677"/>
    <w:rsid w:val="00C07AFE"/>
    <w:rsid w:val="00C10AEE"/>
    <w:rsid w:val="00C10EA2"/>
    <w:rsid w:val="00C11069"/>
    <w:rsid w:val="00C11079"/>
    <w:rsid w:val="00C11203"/>
    <w:rsid w:val="00C1121D"/>
    <w:rsid w:val="00C1201C"/>
    <w:rsid w:val="00C1217D"/>
    <w:rsid w:val="00C12392"/>
    <w:rsid w:val="00C12A99"/>
    <w:rsid w:val="00C12D8A"/>
    <w:rsid w:val="00C13094"/>
    <w:rsid w:val="00C1340B"/>
    <w:rsid w:val="00C14656"/>
    <w:rsid w:val="00C14EA0"/>
    <w:rsid w:val="00C15A87"/>
    <w:rsid w:val="00C16473"/>
    <w:rsid w:val="00C20446"/>
    <w:rsid w:val="00C2308B"/>
    <w:rsid w:val="00C252F2"/>
    <w:rsid w:val="00C260D4"/>
    <w:rsid w:val="00C26557"/>
    <w:rsid w:val="00C269AE"/>
    <w:rsid w:val="00C26D87"/>
    <w:rsid w:val="00C307C6"/>
    <w:rsid w:val="00C30B87"/>
    <w:rsid w:val="00C31C2E"/>
    <w:rsid w:val="00C33183"/>
    <w:rsid w:val="00C34D89"/>
    <w:rsid w:val="00C36405"/>
    <w:rsid w:val="00C369C7"/>
    <w:rsid w:val="00C36C98"/>
    <w:rsid w:val="00C36FC0"/>
    <w:rsid w:val="00C402BA"/>
    <w:rsid w:val="00C40815"/>
    <w:rsid w:val="00C416C7"/>
    <w:rsid w:val="00C4220C"/>
    <w:rsid w:val="00C4221C"/>
    <w:rsid w:val="00C427C9"/>
    <w:rsid w:val="00C42A49"/>
    <w:rsid w:val="00C431AD"/>
    <w:rsid w:val="00C43608"/>
    <w:rsid w:val="00C43657"/>
    <w:rsid w:val="00C44155"/>
    <w:rsid w:val="00C447CB"/>
    <w:rsid w:val="00C44DC0"/>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3B49"/>
    <w:rsid w:val="00C63E90"/>
    <w:rsid w:val="00C64088"/>
    <w:rsid w:val="00C6433B"/>
    <w:rsid w:val="00C65D96"/>
    <w:rsid w:val="00C663F6"/>
    <w:rsid w:val="00C67A26"/>
    <w:rsid w:val="00C67CB7"/>
    <w:rsid w:val="00C67E4C"/>
    <w:rsid w:val="00C70571"/>
    <w:rsid w:val="00C70F4E"/>
    <w:rsid w:val="00C72C78"/>
    <w:rsid w:val="00C72F8A"/>
    <w:rsid w:val="00C742B8"/>
    <w:rsid w:val="00C74465"/>
    <w:rsid w:val="00C74AD1"/>
    <w:rsid w:val="00C75135"/>
    <w:rsid w:val="00C753BF"/>
    <w:rsid w:val="00C754AC"/>
    <w:rsid w:val="00C75797"/>
    <w:rsid w:val="00C7587F"/>
    <w:rsid w:val="00C75C48"/>
    <w:rsid w:val="00C75CF6"/>
    <w:rsid w:val="00C77F8B"/>
    <w:rsid w:val="00C801F8"/>
    <w:rsid w:val="00C803E7"/>
    <w:rsid w:val="00C82374"/>
    <w:rsid w:val="00C82C25"/>
    <w:rsid w:val="00C838EC"/>
    <w:rsid w:val="00C8390C"/>
    <w:rsid w:val="00C83A21"/>
    <w:rsid w:val="00C83C05"/>
    <w:rsid w:val="00C858C6"/>
    <w:rsid w:val="00C8667D"/>
    <w:rsid w:val="00C92170"/>
    <w:rsid w:val="00C92A33"/>
    <w:rsid w:val="00C92B9D"/>
    <w:rsid w:val="00C93666"/>
    <w:rsid w:val="00C938B8"/>
    <w:rsid w:val="00C9532A"/>
    <w:rsid w:val="00C968E1"/>
    <w:rsid w:val="00C971CA"/>
    <w:rsid w:val="00CA029C"/>
    <w:rsid w:val="00CA0AED"/>
    <w:rsid w:val="00CA159F"/>
    <w:rsid w:val="00CA19BD"/>
    <w:rsid w:val="00CA2CC7"/>
    <w:rsid w:val="00CA2DDB"/>
    <w:rsid w:val="00CA31F2"/>
    <w:rsid w:val="00CA46FA"/>
    <w:rsid w:val="00CA5975"/>
    <w:rsid w:val="00CA6AF2"/>
    <w:rsid w:val="00CA707A"/>
    <w:rsid w:val="00CA70C6"/>
    <w:rsid w:val="00CA7A91"/>
    <w:rsid w:val="00CB02D9"/>
    <w:rsid w:val="00CB0419"/>
    <w:rsid w:val="00CB0D88"/>
    <w:rsid w:val="00CB1952"/>
    <w:rsid w:val="00CB366E"/>
    <w:rsid w:val="00CB3869"/>
    <w:rsid w:val="00CB3D51"/>
    <w:rsid w:val="00CB74F6"/>
    <w:rsid w:val="00CB78AC"/>
    <w:rsid w:val="00CB7D5D"/>
    <w:rsid w:val="00CC0F86"/>
    <w:rsid w:val="00CC1C23"/>
    <w:rsid w:val="00CC4EBA"/>
    <w:rsid w:val="00CC5BEF"/>
    <w:rsid w:val="00CC64FA"/>
    <w:rsid w:val="00CC6E9B"/>
    <w:rsid w:val="00CD07CD"/>
    <w:rsid w:val="00CD0F4F"/>
    <w:rsid w:val="00CD1235"/>
    <w:rsid w:val="00CD174A"/>
    <w:rsid w:val="00CD345D"/>
    <w:rsid w:val="00CD50D5"/>
    <w:rsid w:val="00CD5113"/>
    <w:rsid w:val="00CD62F6"/>
    <w:rsid w:val="00CE0FDC"/>
    <w:rsid w:val="00CE245C"/>
    <w:rsid w:val="00CE4334"/>
    <w:rsid w:val="00CE5112"/>
    <w:rsid w:val="00CE54E0"/>
    <w:rsid w:val="00CE5693"/>
    <w:rsid w:val="00CE5944"/>
    <w:rsid w:val="00CE66F3"/>
    <w:rsid w:val="00CE7006"/>
    <w:rsid w:val="00CF046A"/>
    <w:rsid w:val="00CF0687"/>
    <w:rsid w:val="00CF06A3"/>
    <w:rsid w:val="00CF07EC"/>
    <w:rsid w:val="00CF0BF3"/>
    <w:rsid w:val="00CF1D4C"/>
    <w:rsid w:val="00CF2090"/>
    <w:rsid w:val="00CF2987"/>
    <w:rsid w:val="00CF3A05"/>
    <w:rsid w:val="00CF3FB9"/>
    <w:rsid w:val="00CF40F4"/>
    <w:rsid w:val="00CF4191"/>
    <w:rsid w:val="00CF4303"/>
    <w:rsid w:val="00CF47B6"/>
    <w:rsid w:val="00CF4A16"/>
    <w:rsid w:val="00CF50E9"/>
    <w:rsid w:val="00CF5944"/>
    <w:rsid w:val="00CF5EF6"/>
    <w:rsid w:val="00D0214A"/>
    <w:rsid w:val="00D02370"/>
    <w:rsid w:val="00D03518"/>
    <w:rsid w:val="00D03604"/>
    <w:rsid w:val="00D03EED"/>
    <w:rsid w:val="00D03FFA"/>
    <w:rsid w:val="00D0442D"/>
    <w:rsid w:val="00D048A0"/>
    <w:rsid w:val="00D04D3F"/>
    <w:rsid w:val="00D04DEB"/>
    <w:rsid w:val="00D06791"/>
    <w:rsid w:val="00D06BE0"/>
    <w:rsid w:val="00D10A57"/>
    <w:rsid w:val="00D11994"/>
    <w:rsid w:val="00D11A21"/>
    <w:rsid w:val="00D12189"/>
    <w:rsid w:val="00D12FA2"/>
    <w:rsid w:val="00D13528"/>
    <w:rsid w:val="00D14274"/>
    <w:rsid w:val="00D146D8"/>
    <w:rsid w:val="00D16B7D"/>
    <w:rsid w:val="00D170B1"/>
    <w:rsid w:val="00D17309"/>
    <w:rsid w:val="00D227EE"/>
    <w:rsid w:val="00D22E4A"/>
    <w:rsid w:val="00D239FA"/>
    <w:rsid w:val="00D2574B"/>
    <w:rsid w:val="00D25B32"/>
    <w:rsid w:val="00D263AD"/>
    <w:rsid w:val="00D27F94"/>
    <w:rsid w:val="00D30BF5"/>
    <w:rsid w:val="00D312A6"/>
    <w:rsid w:val="00D313AC"/>
    <w:rsid w:val="00D323C2"/>
    <w:rsid w:val="00D34E9E"/>
    <w:rsid w:val="00D35383"/>
    <w:rsid w:val="00D355CD"/>
    <w:rsid w:val="00D35A3B"/>
    <w:rsid w:val="00D3679B"/>
    <w:rsid w:val="00D4019A"/>
    <w:rsid w:val="00D40A96"/>
    <w:rsid w:val="00D4155E"/>
    <w:rsid w:val="00D42815"/>
    <w:rsid w:val="00D428B5"/>
    <w:rsid w:val="00D43AE1"/>
    <w:rsid w:val="00D44540"/>
    <w:rsid w:val="00D45646"/>
    <w:rsid w:val="00D4594A"/>
    <w:rsid w:val="00D46066"/>
    <w:rsid w:val="00D46866"/>
    <w:rsid w:val="00D476BC"/>
    <w:rsid w:val="00D47AC4"/>
    <w:rsid w:val="00D50D67"/>
    <w:rsid w:val="00D51621"/>
    <w:rsid w:val="00D52136"/>
    <w:rsid w:val="00D523D6"/>
    <w:rsid w:val="00D52F4F"/>
    <w:rsid w:val="00D53DC3"/>
    <w:rsid w:val="00D543A7"/>
    <w:rsid w:val="00D54408"/>
    <w:rsid w:val="00D5479A"/>
    <w:rsid w:val="00D551DB"/>
    <w:rsid w:val="00D56A75"/>
    <w:rsid w:val="00D56C04"/>
    <w:rsid w:val="00D57AA3"/>
    <w:rsid w:val="00D60341"/>
    <w:rsid w:val="00D612B0"/>
    <w:rsid w:val="00D614EA"/>
    <w:rsid w:val="00D61920"/>
    <w:rsid w:val="00D63F94"/>
    <w:rsid w:val="00D645B8"/>
    <w:rsid w:val="00D67304"/>
    <w:rsid w:val="00D67A20"/>
    <w:rsid w:val="00D7005D"/>
    <w:rsid w:val="00D70085"/>
    <w:rsid w:val="00D708DA"/>
    <w:rsid w:val="00D7389E"/>
    <w:rsid w:val="00D758C2"/>
    <w:rsid w:val="00D77947"/>
    <w:rsid w:val="00D80530"/>
    <w:rsid w:val="00D80872"/>
    <w:rsid w:val="00D80D06"/>
    <w:rsid w:val="00D81020"/>
    <w:rsid w:val="00D8154D"/>
    <w:rsid w:val="00D81CE5"/>
    <w:rsid w:val="00D8290E"/>
    <w:rsid w:val="00D84650"/>
    <w:rsid w:val="00D846D8"/>
    <w:rsid w:val="00D8473C"/>
    <w:rsid w:val="00D84AAB"/>
    <w:rsid w:val="00D852E4"/>
    <w:rsid w:val="00D8541D"/>
    <w:rsid w:val="00D866EE"/>
    <w:rsid w:val="00D902AE"/>
    <w:rsid w:val="00D91B83"/>
    <w:rsid w:val="00D91E00"/>
    <w:rsid w:val="00D93D35"/>
    <w:rsid w:val="00D940FF"/>
    <w:rsid w:val="00D95519"/>
    <w:rsid w:val="00D95CA5"/>
    <w:rsid w:val="00D97CDF"/>
    <w:rsid w:val="00DA0555"/>
    <w:rsid w:val="00DA18A6"/>
    <w:rsid w:val="00DA1908"/>
    <w:rsid w:val="00DA19DC"/>
    <w:rsid w:val="00DA1AB8"/>
    <w:rsid w:val="00DA1DDD"/>
    <w:rsid w:val="00DA26FA"/>
    <w:rsid w:val="00DA2BB9"/>
    <w:rsid w:val="00DA3D12"/>
    <w:rsid w:val="00DA4365"/>
    <w:rsid w:val="00DA4970"/>
    <w:rsid w:val="00DA5672"/>
    <w:rsid w:val="00DA569F"/>
    <w:rsid w:val="00DA5BE2"/>
    <w:rsid w:val="00DA6837"/>
    <w:rsid w:val="00DA68AC"/>
    <w:rsid w:val="00DB0274"/>
    <w:rsid w:val="00DB0E53"/>
    <w:rsid w:val="00DB181E"/>
    <w:rsid w:val="00DB1923"/>
    <w:rsid w:val="00DB1A25"/>
    <w:rsid w:val="00DB20C6"/>
    <w:rsid w:val="00DB22BC"/>
    <w:rsid w:val="00DB393F"/>
    <w:rsid w:val="00DB3C44"/>
    <w:rsid w:val="00DB4497"/>
    <w:rsid w:val="00DB4A2F"/>
    <w:rsid w:val="00DB4CFB"/>
    <w:rsid w:val="00DB5266"/>
    <w:rsid w:val="00DB5355"/>
    <w:rsid w:val="00DB57E4"/>
    <w:rsid w:val="00DB5B63"/>
    <w:rsid w:val="00DB65A7"/>
    <w:rsid w:val="00DC0B3A"/>
    <w:rsid w:val="00DC1189"/>
    <w:rsid w:val="00DC25DF"/>
    <w:rsid w:val="00DC2839"/>
    <w:rsid w:val="00DC2A3E"/>
    <w:rsid w:val="00DC3711"/>
    <w:rsid w:val="00DC4EE1"/>
    <w:rsid w:val="00DC632D"/>
    <w:rsid w:val="00DC6E39"/>
    <w:rsid w:val="00DC7BFB"/>
    <w:rsid w:val="00DD0276"/>
    <w:rsid w:val="00DD03C1"/>
    <w:rsid w:val="00DD05B2"/>
    <w:rsid w:val="00DD11DE"/>
    <w:rsid w:val="00DD1F6F"/>
    <w:rsid w:val="00DD3394"/>
    <w:rsid w:val="00DD36DB"/>
    <w:rsid w:val="00DD3D80"/>
    <w:rsid w:val="00DD4D87"/>
    <w:rsid w:val="00DD4DF2"/>
    <w:rsid w:val="00DD5F8F"/>
    <w:rsid w:val="00DE01E6"/>
    <w:rsid w:val="00DE2041"/>
    <w:rsid w:val="00DE3D65"/>
    <w:rsid w:val="00DE4567"/>
    <w:rsid w:val="00DE4917"/>
    <w:rsid w:val="00DE535E"/>
    <w:rsid w:val="00DE6058"/>
    <w:rsid w:val="00DE6BCF"/>
    <w:rsid w:val="00DE7DA9"/>
    <w:rsid w:val="00DF03B4"/>
    <w:rsid w:val="00DF06C0"/>
    <w:rsid w:val="00DF1253"/>
    <w:rsid w:val="00DF1A8D"/>
    <w:rsid w:val="00DF2F56"/>
    <w:rsid w:val="00DF36E8"/>
    <w:rsid w:val="00E00635"/>
    <w:rsid w:val="00E00E2F"/>
    <w:rsid w:val="00E0124C"/>
    <w:rsid w:val="00E01355"/>
    <w:rsid w:val="00E02416"/>
    <w:rsid w:val="00E02451"/>
    <w:rsid w:val="00E02F71"/>
    <w:rsid w:val="00E03254"/>
    <w:rsid w:val="00E0443A"/>
    <w:rsid w:val="00E05915"/>
    <w:rsid w:val="00E06CDA"/>
    <w:rsid w:val="00E06E06"/>
    <w:rsid w:val="00E0732D"/>
    <w:rsid w:val="00E1023A"/>
    <w:rsid w:val="00E11906"/>
    <w:rsid w:val="00E11D7D"/>
    <w:rsid w:val="00E1334B"/>
    <w:rsid w:val="00E148E5"/>
    <w:rsid w:val="00E14BA8"/>
    <w:rsid w:val="00E14DCB"/>
    <w:rsid w:val="00E155F9"/>
    <w:rsid w:val="00E164D6"/>
    <w:rsid w:val="00E16824"/>
    <w:rsid w:val="00E17624"/>
    <w:rsid w:val="00E176A1"/>
    <w:rsid w:val="00E177D5"/>
    <w:rsid w:val="00E177DA"/>
    <w:rsid w:val="00E17C64"/>
    <w:rsid w:val="00E20327"/>
    <w:rsid w:val="00E20FB4"/>
    <w:rsid w:val="00E21105"/>
    <w:rsid w:val="00E214D1"/>
    <w:rsid w:val="00E215A7"/>
    <w:rsid w:val="00E215F3"/>
    <w:rsid w:val="00E21DFD"/>
    <w:rsid w:val="00E22CD6"/>
    <w:rsid w:val="00E22FBC"/>
    <w:rsid w:val="00E23215"/>
    <w:rsid w:val="00E23757"/>
    <w:rsid w:val="00E23FAA"/>
    <w:rsid w:val="00E2450C"/>
    <w:rsid w:val="00E25832"/>
    <w:rsid w:val="00E26763"/>
    <w:rsid w:val="00E270A7"/>
    <w:rsid w:val="00E27D90"/>
    <w:rsid w:val="00E27DE6"/>
    <w:rsid w:val="00E305F4"/>
    <w:rsid w:val="00E310D2"/>
    <w:rsid w:val="00E32808"/>
    <w:rsid w:val="00E32E9E"/>
    <w:rsid w:val="00E341CD"/>
    <w:rsid w:val="00E34622"/>
    <w:rsid w:val="00E34C19"/>
    <w:rsid w:val="00E34DEA"/>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E86"/>
    <w:rsid w:val="00E53FDF"/>
    <w:rsid w:val="00E547B9"/>
    <w:rsid w:val="00E554E7"/>
    <w:rsid w:val="00E5559D"/>
    <w:rsid w:val="00E55A9C"/>
    <w:rsid w:val="00E55D57"/>
    <w:rsid w:val="00E56A9C"/>
    <w:rsid w:val="00E57296"/>
    <w:rsid w:val="00E57723"/>
    <w:rsid w:val="00E57E3A"/>
    <w:rsid w:val="00E60454"/>
    <w:rsid w:val="00E609BD"/>
    <w:rsid w:val="00E6218F"/>
    <w:rsid w:val="00E6231B"/>
    <w:rsid w:val="00E62C9D"/>
    <w:rsid w:val="00E65C9C"/>
    <w:rsid w:val="00E665F1"/>
    <w:rsid w:val="00E708E1"/>
    <w:rsid w:val="00E70C5B"/>
    <w:rsid w:val="00E72E22"/>
    <w:rsid w:val="00E7318F"/>
    <w:rsid w:val="00E74BAB"/>
    <w:rsid w:val="00E74EA1"/>
    <w:rsid w:val="00E75917"/>
    <w:rsid w:val="00E75EE3"/>
    <w:rsid w:val="00E77F60"/>
    <w:rsid w:val="00E8091D"/>
    <w:rsid w:val="00E80ABE"/>
    <w:rsid w:val="00E80CBB"/>
    <w:rsid w:val="00E81643"/>
    <w:rsid w:val="00E83371"/>
    <w:rsid w:val="00E8422A"/>
    <w:rsid w:val="00E84AB8"/>
    <w:rsid w:val="00E84CCA"/>
    <w:rsid w:val="00E85D10"/>
    <w:rsid w:val="00E87ECD"/>
    <w:rsid w:val="00E90B9E"/>
    <w:rsid w:val="00E914EC"/>
    <w:rsid w:val="00E91DDD"/>
    <w:rsid w:val="00E928E4"/>
    <w:rsid w:val="00E92B12"/>
    <w:rsid w:val="00E92E63"/>
    <w:rsid w:val="00E93BBE"/>
    <w:rsid w:val="00E951C6"/>
    <w:rsid w:val="00E955AF"/>
    <w:rsid w:val="00E95CB9"/>
    <w:rsid w:val="00E96DE9"/>
    <w:rsid w:val="00E96E26"/>
    <w:rsid w:val="00E9779B"/>
    <w:rsid w:val="00EA188B"/>
    <w:rsid w:val="00EA25F4"/>
    <w:rsid w:val="00EA29AF"/>
    <w:rsid w:val="00EA3496"/>
    <w:rsid w:val="00EA49DF"/>
    <w:rsid w:val="00EA5CC4"/>
    <w:rsid w:val="00EA6475"/>
    <w:rsid w:val="00EA7814"/>
    <w:rsid w:val="00EA7E2B"/>
    <w:rsid w:val="00EA7F4C"/>
    <w:rsid w:val="00EB0037"/>
    <w:rsid w:val="00EB00E3"/>
    <w:rsid w:val="00EB0F32"/>
    <w:rsid w:val="00EB2E7F"/>
    <w:rsid w:val="00EB540D"/>
    <w:rsid w:val="00EB5770"/>
    <w:rsid w:val="00EB643D"/>
    <w:rsid w:val="00EB6666"/>
    <w:rsid w:val="00EB758A"/>
    <w:rsid w:val="00EB7EB9"/>
    <w:rsid w:val="00EC1754"/>
    <w:rsid w:val="00EC1C6F"/>
    <w:rsid w:val="00EC1ED7"/>
    <w:rsid w:val="00EC35AD"/>
    <w:rsid w:val="00EC3DFA"/>
    <w:rsid w:val="00EC3E68"/>
    <w:rsid w:val="00EC45FB"/>
    <w:rsid w:val="00EC4C30"/>
    <w:rsid w:val="00EC4E1A"/>
    <w:rsid w:val="00EC532F"/>
    <w:rsid w:val="00EC5B65"/>
    <w:rsid w:val="00EC6B89"/>
    <w:rsid w:val="00EC6D36"/>
    <w:rsid w:val="00EC71F3"/>
    <w:rsid w:val="00EC7717"/>
    <w:rsid w:val="00EC7DFD"/>
    <w:rsid w:val="00ED07FC"/>
    <w:rsid w:val="00ED1285"/>
    <w:rsid w:val="00ED172B"/>
    <w:rsid w:val="00ED2F1B"/>
    <w:rsid w:val="00ED462C"/>
    <w:rsid w:val="00ED5500"/>
    <w:rsid w:val="00ED6401"/>
    <w:rsid w:val="00EE210C"/>
    <w:rsid w:val="00EE2A32"/>
    <w:rsid w:val="00EE3FD0"/>
    <w:rsid w:val="00EE4AAE"/>
    <w:rsid w:val="00EE4E2B"/>
    <w:rsid w:val="00EE646D"/>
    <w:rsid w:val="00EE7C15"/>
    <w:rsid w:val="00EF033E"/>
    <w:rsid w:val="00EF0C4E"/>
    <w:rsid w:val="00EF0E69"/>
    <w:rsid w:val="00EF13CE"/>
    <w:rsid w:val="00EF1DF9"/>
    <w:rsid w:val="00EF334A"/>
    <w:rsid w:val="00EF36A4"/>
    <w:rsid w:val="00EF556E"/>
    <w:rsid w:val="00EF67E5"/>
    <w:rsid w:val="00EF77F1"/>
    <w:rsid w:val="00EF78A2"/>
    <w:rsid w:val="00EF7CF4"/>
    <w:rsid w:val="00EF7F38"/>
    <w:rsid w:val="00F00218"/>
    <w:rsid w:val="00F00611"/>
    <w:rsid w:val="00F00957"/>
    <w:rsid w:val="00F00A91"/>
    <w:rsid w:val="00F00D5D"/>
    <w:rsid w:val="00F02797"/>
    <w:rsid w:val="00F03183"/>
    <w:rsid w:val="00F03965"/>
    <w:rsid w:val="00F039C0"/>
    <w:rsid w:val="00F04544"/>
    <w:rsid w:val="00F04C1F"/>
    <w:rsid w:val="00F0632C"/>
    <w:rsid w:val="00F06F84"/>
    <w:rsid w:val="00F07EBC"/>
    <w:rsid w:val="00F1022B"/>
    <w:rsid w:val="00F11018"/>
    <w:rsid w:val="00F11205"/>
    <w:rsid w:val="00F128C5"/>
    <w:rsid w:val="00F13375"/>
    <w:rsid w:val="00F13D0E"/>
    <w:rsid w:val="00F14465"/>
    <w:rsid w:val="00F146CE"/>
    <w:rsid w:val="00F15A6F"/>
    <w:rsid w:val="00F15DE4"/>
    <w:rsid w:val="00F17063"/>
    <w:rsid w:val="00F173A6"/>
    <w:rsid w:val="00F209ED"/>
    <w:rsid w:val="00F236DB"/>
    <w:rsid w:val="00F23E7B"/>
    <w:rsid w:val="00F23E90"/>
    <w:rsid w:val="00F24684"/>
    <w:rsid w:val="00F24B9B"/>
    <w:rsid w:val="00F258DF"/>
    <w:rsid w:val="00F25929"/>
    <w:rsid w:val="00F2594F"/>
    <w:rsid w:val="00F25D2D"/>
    <w:rsid w:val="00F264CC"/>
    <w:rsid w:val="00F267DB"/>
    <w:rsid w:val="00F26F4F"/>
    <w:rsid w:val="00F27354"/>
    <w:rsid w:val="00F308CE"/>
    <w:rsid w:val="00F31367"/>
    <w:rsid w:val="00F315A0"/>
    <w:rsid w:val="00F31D80"/>
    <w:rsid w:val="00F31F22"/>
    <w:rsid w:val="00F31FFE"/>
    <w:rsid w:val="00F32B0D"/>
    <w:rsid w:val="00F33181"/>
    <w:rsid w:val="00F3708F"/>
    <w:rsid w:val="00F40088"/>
    <w:rsid w:val="00F40E76"/>
    <w:rsid w:val="00F422DF"/>
    <w:rsid w:val="00F43A18"/>
    <w:rsid w:val="00F46088"/>
    <w:rsid w:val="00F468E4"/>
    <w:rsid w:val="00F469B5"/>
    <w:rsid w:val="00F4720D"/>
    <w:rsid w:val="00F47B5B"/>
    <w:rsid w:val="00F5187A"/>
    <w:rsid w:val="00F52A41"/>
    <w:rsid w:val="00F52C40"/>
    <w:rsid w:val="00F5413B"/>
    <w:rsid w:val="00F5474E"/>
    <w:rsid w:val="00F54A78"/>
    <w:rsid w:val="00F55166"/>
    <w:rsid w:val="00F55E79"/>
    <w:rsid w:val="00F56643"/>
    <w:rsid w:val="00F56763"/>
    <w:rsid w:val="00F56831"/>
    <w:rsid w:val="00F57194"/>
    <w:rsid w:val="00F57363"/>
    <w:rsid w:val="00F5767F"/>
    <w:rsid w:val="00F60406"/>
    <w:rsid w:val="00F60925"/>
    <w:rsid w:val="00F61D18"/>
    <w:rsid w:val="00F61E92"/>
    <w:rsid w:val="00F61EB9"/>
    <w:rsid w:val="00F63628"/>
    <w:rsid w:val="00F6403E"/>
    <w:rsid w:val="00F64795"/>
    <w:rsid w:val="00F7316B"/>
    <w:rsid w:val="00F74666"/>
    <w:rsid w:val="00F746B3"/>
    <w:rsid w:val="00F754E9"/>
    <w:rsid w:val="00F76470"/>
    <w:rsid w:val="00F765EE"/>
    <w:rsid w:val="00F779C7"/>
    <w:rsid w:val="00F77A1B"/>
    <w:rsid w:val="00F77FDE"/>
    <w:rsid w:val="00F80BD1"/>
    <w:rsid w:val="00F84266"/>
    <w:rsid w:val="00F859E3"/>
    <w:rsid w:val="00F86111"/>
    <w:rsid w:val="00F86B4E"/>
    <w:rsid w:val="00F87E4D"/>
    <w:rsid w:val="00F907D8"/>
    <w:rsid w:val="00F90930"/>
    <w:rsid w:val="00F90B19"/>
    <w:rsid w:val="00F90C22"/>
    <w:rsid w:val="00F914DA"/>
    <w:rsid w:val="00F91F64"/>
    <w:rsid w:val="00F9205F"/>
    <w:rsid w:val="00F920CF"/>
    <w:rsid w:val="00F93293"/>
    <w:rsid w:val="00F93C01"/>
    <w:rsid w:val="00F9440E"/>
    <w:rsid w:val="00F9463D"/>
    <w:rsid w:val="00F94881"/>
    <w:rsid w:val="00F956F1"/>
    <w:rsid w:val="00F96416"/>
    <w:rsid w:val="00F9659F"/>
    <w:rsid w:val="00FA226F"/>
    <w:rsid w:val="00FA2AE5"/>
    <w:rsid w:val="00FA2EFD"/>
    <w:rsid w:val="00FA3910"/>
    <w:rsid w:val="00FA45C2"/>
    <w:rsid w:val="00FA4CDF"/>
    <w:rsid w:val="00FA5529"/>
    <w:rsid w:val="00FA5614"/>
    <w:rsid w:val="00FA5741"/>
    <w:rsid w:val="00FA57E2"/>
    <w:rsid w:val="00FA6CBA"/>
    <w:rsid w:val="00FA6F35"/>
    <w:rsid w:val="00FA7B1A"/>
    <w:rsid w:val="00FA7ECA"/>
    <w:rsid w:val="00FB1DD0"/>
    <w:rsid w:val="00FB21D2"/>
    <w:rsid w:val="00FB2292"/>
    <w:rsid w:val="00FB4488"/>
    <w:rsid w:val="00FB484C"/>
    <w:rsid w:val="00FB5EC5"/>
    <w:rsid w:val="00FB606D"/>
    <w:rsid w:val="00FB621F"/>
    <w:rsid w:val="00FB6881"/>
    <w:rsid w:val="00FB7281"/>
    <w:rsid w:val="00FB7636"/>
    <w:rsid w:val="00FB778F"/>
    <w:rsid w:val="00FB7F53"/>
    <w:rsid w:val="00FC03EE"/>
    <w:rsid w:val="00FC07CB"/>
    <w:rsid w:val="00FC0F6F"/>
    <w:rsid w:val="00FC28EF"/>
    <w:rsid w:val="00FC2DCC"/>
    <w:rsid w:val="00FC3886"/>
    <w:rsid w:val="00FC5B7A"/>
    <w:rsid w:val="00FC5C74"/>
    <w:rsid w:val="00FC5D22"/>
    <w:rsid w:val="00FC625B"/>
    <w:rsid w:val="00FC63F3"/>
    <w:rsid w:val="00FC751F"/>
    <w:rsid w:val="00FC7BE5"/>
    <w:rsid w:val="00FD00D3"/>
    <w:rsid w:val="00FD1676"/>
    <w:rsid w:val="00FD21B8"/>
    <w:rsid w:val="00FD2A85"/>
    <w:rsid w:val="00FD2C3B"/>
    <w:rsid w:val="00FD2EBF"/>
    <w:rsid w:val="00FD4AD1"/>
    <w:rsid w:val="00FD4B74"/>
    <w:rsid w:val="00FD510B"/>
    <w:rsid w:val="00FD52EC"/>
    <w:rsid w:val="00FD5C35"/>
    <w:rsid w:val="00FE21C5"/>
    <w:rsid w:val="00FE25B8"/>
    <w:rsid w:val="00FE361A"/>
    <w:rsid w:val="00FE38A3"/>
    <w:rsid w:val="00FE4000"/>
    <w:rsid w:val="00FE4449"/>
    <w:rsid w:val="00FE444A"/>
    <w:rsid w:val="00FE4ABB"/>
    <w:rsid w:val="00FE5694"/>
    <w:rsid w:val="00FE5FD7"/>
    <w:rsid w:val="00FE70F7"/>
    <w:rsid w:val="00FE7477"/>
    <w:rsid w:val="00FE7803"/>
    <w:rsid w:val="00FE7FA5"/>
    <w:rsid w:val="00FF0519"/>
    <w:rsid w:val="00FF0878"/>
    <w:rsid w:val="00FF15C6"/>
    <w:rsid w:val="00FF30F4"/>
    <w:rsid w:val="00FF323B"/>
    <w:rsid w:val="00FF3E61"/>
    <w:rsid w:val="00FF3EE0"/>
    <w:rsid w:val="00FF4B52"/>
    <w:rsid w:val="00FF4E11"/>
    <w:rsid w:val="00FF5F28"/>
    <w:rsid w:val="00FF6831"/>
    <w:rsid w:val="21ACB202"/>
    <w:rsid w:val="4B3465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99"/>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0">
    <w:name w:val="heading 30"/>
    <w:link w:val="Heading31"/>
    <w:rsid w:val="00670DB0"/>
    <w:rPr>
      <w:rFonts w:ascii="Arial" w:hAnsi="Arial"/>
      <w:b/>
      <w:bCs/>
      <w:shd w:val="clear" w:color="auto" w:fill="FFFFFF"/>
      <w:lang w:bidi="ar-SA"/>
    </w:rPr>
  </w:style>
  <w:style w:type="paragraph" w:customStyle="1" w:styleId="Heading31">
    <w:name w:val="Heading #31"/>
    <w:basedOn w:val="Normalny"/>
    <w:link w:val="heading30"/>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99"/>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styleId="Zwykytekst">
    <w:name w:val="Plain Text"/>
    <w:basedOn w:val="Normalny"/>
    <w:link w:val="ZwykytekstZnak"/>
    <w:uiPriority w:val="99"/>
    <w:semiHidden/>
    <w:unhideWhenUsed/>
    <w:rsid w:val="00572CB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72CB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1530860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6138799">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331292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721812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36493008">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3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do%20dnia%20..........2024"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CA-BB20-4C31-9DD3-D7DA612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9963</Words>
  <Characters>63890</Characters>
  <Application>Microsoft Office Word</Application>
  <DocSecurity>0</DocSecurity>
  <Lines>532</Lines>
  <Paragraphs>147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Joanna Rajecka</cp:lastModifiedBy>
  <cp:revision>241</cp:revision>
  <cp:lastPrinted>2024-05-16T08:27:00Z</cp:lastPrinted>
  <dcterms:created xsi:type="dcterms:W3CDTF">2023-02-01T13:48:00Z</dcterms:created>
  <dcterms:modified xsi:type="dcterms:W3CDTF">2024-05-16T09:25:00Z</dcterms:modified>
</cp:coreProperties>
</file>