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Pr="003850FD" w:rsidRDefault="001C46E6" w:rsidP="009269DE">
      <w:pPr>
        <w:suppressAutoHyphens/>
        <w:spacing w:before="120" w:after="120" w:line="20" w:lineRule="atLeast"/>
        <w:jc w:val="center"/>
        <w:rPr>
          <w:rFonts w:ascii="Arial" w:eastAsia="Times New Roman" w:hAnsi="Arial" w:cs="Arial"/>
          <w:b/>
          <w:bCs/>
          <w:color w:val="000000"/>
          <w:sz w:val="28"/>
          <w:szCs w:val="28"/>
          <w:lang w:eastAsia="ar-SA"/>
        </w:rPr>
      </w:pPr>
      <w:r w:rsidRPr="003850FD">
        <w:rPr>
          <w:rFonts w:ascii="Arial" w:eastAsia="Times New Roman" w:hAnsi="Arial" w:cs="Arial"/>
          <w:b/>
          <w:bCs/>
          <w:color w:val="000000"/>
          <w:sz w:val="28"/>
          <w:szCs w:val="28"/>
          <w:lang w:eastAsia="ar-SA"/>
        </w:rPr>
        <w:t>NA:</w:t>
      </w:r>
    </w:p>
    <w:p w14:paraId="6DA231D0" w14:textId="77777777" w:rsidR="00FB3EB9" w:rsidRPr="003850FD" w:rsidRDefault="00FB3EB9" w:rsidP="009269DE">
      <w:pPr>
        <w:suppressAutoHyphens/>
        <w:spacing w:before="120" w:after="120" w:line="20" w:lineRule="atLeast"/>
        <w:jc w:val="center"/>
        <w:rPr>
          <w:rFonts w:ascii="Arial" w:eastAsia="Times New Roman" w:hAnsi="Arial" w:cs="Arial"/>
          <w:b/>
          <w:bCs/>
          <w:color w:val="000000"/>
          <w:sz w:val="28"/>
          <w:szCs w:val="28"/>
          <w:lang w:eastAsia="ar-SA"/>
        </w:rPr>
      </w:pPr>
    </w:p>
    <w:p w14:paraId="25D5256B" w14:textId="5435B35D" w:rsidR="007B4ABC" w:rsidRPr="003850FD" w:rsidRDefault="003850FD" w:rsidP="00885749">
      <w:pPr>
        <w:widowControl w:val="0"/>
        <w:autoSpaceDE w:val="0"/>
        <w:autoSpaceDN w:val="0"/>
        <w:spacing w:before="120" w:after="120" w:line="20" w:lineRule="atLeast"/>
        <w:ind w:hanging="2"/>
        <w:jc w:val="center"/>
        <w:rPr>
          <w:rFonts w:ascii="Arial" w:eastAsia="Times New Roman" w:hAnsi="Arial" w:cs="Arial"/>
          <w:b/>
          <w:sz w:val="28"/>
          <w:szCs w:val="28"/>
          <w:lang w:eastAsia="pl-PL"/>
        </w:rPr>
      </w:pPr>
      <w:r w:rsidRPr="003850FD">
        <w:rPr>
          <w:rFonts w:ascii="Arial" w:eastAsia="Times New Roman" w:hAnsi="Arial" w:cs="Arial"/>
          <w:b/>
          <w:sz w:val="28"/>
          <w:szCs w:val="28"/>
          <w:lang w:eastAsia="pl-PL"/>
        </w:rPr>
        <w:t xml:space="preserve">Remont budynku nr 72 i 73  w kompleksie wojskowym </w:t>
      </w:r>
      <w:r>
        <w:rPr>
          <w:rFonts w:ascii="Arial" w:eastAsia="Times New Roman" w:hAnsi="Arial" w:cs="Arial"/>
          <w:b/>
          <w:sz w:val="28"/>
          <w:szCs w:val="28"/>
          <w:lang w:eastAsia="pl-PL"/>
        </w:rPr>
        <w:br/>
      </w:r>
      <w:r w:rsidRPr="003850FD">
        <w:rPr>
          <w:rFonts w:ascii="Arial" w:eastAsia="Times New Roman" w:hAnsi="Arial" w:cs="Arial"/>
          <w:b/>
          <w:sz w:val="28"/>
          <w:szCs w:val="28"/>
          <w:lang w:eastAsia="pl-PL"/>
        </w:rPr>
        <w:t>przy ul. Gdańskiej 147 w Bydgoszczy</w:t>
      </w:r>
    </w:p>
    <w:p w14:paraId="7C2DB65B" w14:textId="77777777" w:rsidR="00885749" w:rsidRDefault="00885749"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p>
    <w:p w14:paraId="14801A70" w14:textId="75D274BB" w:rsidR="00E57E52" w:rsidRPr="002242C0"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 xml:space="preserve">publicznych” (Dz. U. z 2019 r., poz. 2019 ze zm.)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22A926A0"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3850FD">
        <w:rPr>
          <w:rFonts w:ascii="Arial" w:eastAsia="Times New Roman" w:hAnsi="Arial" w:cs="Arial"/>
          <w:b/>
          <w:sz w:val="32"/>
          <w:szCs w:val="24"/>
          <w:lang w:eastAsia="pl-PL"/>
        </w:rPr>
        <w:t>16</w:t>
      </w:r>
      <w:r w:rsidRPr="000B73DD">
        <w:rPr>
          <w:rFonts w:ascii="Arial" w:eastAsia="Times New Roman" w:hAnsi="Arial" w:cs="Arial"/>
          <w:b/>
          <w:sz w:val="32"/>
          <w:szCs w:val="24"/>
          <w:lang w:eastAsia="pl-PL"/>
        </w:rPr>
        <w:t>/ZP/RB/INFR/2021</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7777777" w:rsidR="00424032"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77777777" w:rsidR="00DE626C" w:rsidRPr="002242C0" w:rsidRDefault="00DE626C" w:rsidP="009269DE">
      <w:pPr>
        <w:widowControl w:val="0"/>
        <w:spacing w:before="120" w:after="120" w:line="20" w:lineRule="atLeast"/>
        <w:jc w:val="center"/>
        <w:rPr>
          <w:rFonts w:ascii="Arial" w:eastAsia="Times New Roman" w:hAnsi="Arial" w:cs="Arial"/>
          <w:b/>
          <w:sz w:val="24"/>
          <w:szCs w:val="24"/>
          <w:u w:val="single"/>
          <w:lang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21</w:t>
      </w:r>
      <w:r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34BD52A7" w14:textId="77777777" w:rsidR="00E35E54"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6D205E7E" w14:textId="0AA8116C" w:rsidR="00E35E54" w:rsidRPr="009269DE" w:rsidRDefault="006A30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tel. </w:t>
      </w:r>
      <w:r w:rsidR="00E35E54">
        <w:rPr>
          <w:rFonts w:ascii="Arial" w:eastAsia="Times New Roman" w:hAnsi="Arial" w:cs="Arial"/>
          <w:sz w:val="24"/>
          <w:szCs w:val="24"/>
          <w:lang w:eastAsia="pl-PL"/>
        </w:rPr>
        <w:t>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9"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10"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4288A6B9" w:rsidR="005713DA" w:rsidRP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 xml:space="preserve">(Dz. U. z 2019 r., poz. 2019 ze zm.) </w:t>
      </w:r>
    </w:p>
    <w:p w14:paraId="271E6A22"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130C95F7"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z dokumentem w postaci papierowej. b) poświadczenia zgodności cyfrowego odwzorowania z dokumentem w postaci papierowej dokonuje w przypadku: </w:t>
      </w:r>
    </w:p>
    <w:p w14:paraId="6518977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612B4A22"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54C7E666" w14:textId="77777777" w:rsidR="00E35E54" w:rsidRPr="002D499C" w:rsidRDefault="00E35E54" w:rsidP="00E35E54">
      <w:pPr>
        <w:pStyle w:val="Akapitzlist"/>
        <w:suppressAutoHyphens/>
        <w:spacing w:before="120" w:after="120" w:line="20" w:lineRule="atLeast"/>
        <w:ind w:left="709"/>
        <w:contextualSpacing w:val="0"/>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360FF0D8" w14:textId="10C2FB6A" w:rsidR="00642EFA" w:rsidRPr="002242C0" w:rsidRDefault="00642EFA" w:rsidP="009269DE">
      <w:pPr>
        <w:spacing w:before="120" w:after="120" w:line="20" w:lineRule="atLeast"/>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77777777"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3FD97F95" w14:textId="13853089" w:rsidR="00A04AFB" w:rsidRPr="00885749" w:rsidRDefault="007350E9" w:rsidP="003850FD">
      <w:pPr>
        <w:widowControl w:val="0"/>
        <w:autoSpaceDE w:val="0"/>
        <w:autoSpaceDN w:val="0"/>
        <w:spacing w:before="120" w:after="120" w:line="20" w:lineRule="atLeast"/>
        <w:ind w:hanging="2"/>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sidR="003854A9" w:rsidRPr="002242C0">
        <w:rPr>
          <w:rFonts w:ascii="Arial" w:eastAsia="Times New Roman" w:hAnsi="Arial" w:cs="Arial"/>
          <w:color w:val="000000"/>
          <w:sz w:val="24"/>
          <w:szCs w:val="24"/>
          <w:lang w:eastAsia="ar-SA"/>
        </w:rPr>
        <w:t>jest</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003850FD" w:rsidRPr="003850FD">
        <w:rPr>
          <w:rFonts w:ascii="Arial" w:eastAsia="Times New Roman" w:hAnsi="Arial" w:cs="Arial"/>
          <w:b/>
          <w:sz w:val="24"/>
          <w:szCs w:val="24"/>
          <w:lang w:eastAsia="pl-PL"/>
        </w:rPr>
        <w:t>„Remont budynku nr 72 i 73  w kompleksie wojskowym przy ul. Gdańskiej 147 w Bydgoszczy”</w:t>
      </w:r>
    </w:p>
    <w:p w14:paraId="7DEBD6EE"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Główny przedmiot zamówienia: </w:t>
      </w:r>
    </w:p>
    <w:p w14:paraId="41F20726" w14:textId="137B5801"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45000000 - 7 (roboty budowlane)</w:t>
      </w:r>
    </w:p>
    <w:p w14:paraId="38886265"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Dodatkowy przedmiot zamówienia: </w:t>
      </w:r>
    </w:p>
    <w:p w14:paraId="7D09136B" w14:textId="4ECD6429"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45331000 – 6 (instalowanie urządzeń grzewczych, wentylacyjnych i klimatyzacyjnych)</w:t>
      </w:r>
    </w:p>
    <w:p w14:paraId="603AEF2C"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CPV – 45332000 – 3 (roboty instalacyjne wodne </w:t>
      </w:r>
    </w:p>
    <w:p w14:paraId="4FF65C33"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i kanalizacyjne)</w:t>
      </w:r>
    </w:p>
    <w:p w14:paraId="72F31719"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45311000 – 0 (roboty w zakresie przewodów instalacji elektrycznych oraz opraw elektrycznych)</w:t>
      </w:r>
    </w:p>
    <w:p w14:paraId="0E79F9C6" w14:textId="1FCC85D4" w:rsidR="00E00FFC" w:rsidRPr="00E00FFC" w:rsidRDefault="00FE5582" w:rsidP="00E00FFC">
      <w:pPr>
        <w:spacing w:before="120" w:after="120" w:line="240" w:lineRule="auto"/>
        <w:contextualSpacing/>
        <w:rPr>
          <w:rFonts w:ascii="Arial" w:hAnsi="Arial" w:cs="Arial"/>
          <w:b/>
          <w:sz w:val="24"/>
          <w:szCs w:val="24"/>
        </w:rPr>
      </w:pPr>
      <w:r w:rsidRPr="00E00FFC">
        <w:rPr>
          <w:rFonts w:ascii="Arial" w:hAnsi="Arial" w:cs="Arial"/>
          <w:b/>
          <w:sz w:val="24"/>
          <w:szCs w:val="24"/>
        </w:rPr>
        <w:t>Zakres robót</w:t>
      </w:r>
      <w:r w:rsidR="00885749" w:rsidRPr="00E00FFC">
        <w:rPr>
          <w:rFonts w:ascii="Arial" w:hAnsi="Arial" w:cs="Arial"/>
          <w:b/>
          <w:sz w:val="24"/>
          <w:szCs w:val="24"/>
        </w:rPr>
        <w:t>:</w:t>
      </w:r>
    </w:p>
    <w:p w14:paraId="786FDF7E" w14:textId="77777777" w:rsidR="00E00FFC" w:rsidRPr="00E00FFC" w:rsidRDefault="00E00FFC" w:rsidP="00E00FFC">
      <w:pPr>
        <w:pStyle w:val="Akapitzlist"/>
        <w:numPr>
          <w:ilvl w:val="0"/>
          <w:numId w:val="58"/>
        </w:numPr>
        <w:tabs>
          <w:tab w:val="left" w:pos="567"/>
        </w:tabs>
        <w:spacing w:before="120" w:after="120" w:line="240" w:lineRule="auto"/>
        <w:ind w:left="851" w:hanging="425"/>
        <w:jc w:val="both"/>
        <w:rPr>
          <w:rFonts w:ascii="Arial" w:hAnsi="Arial" w:cs="Arial"/>
          <w:bCs/>
          <w:iCs/>
          <w:sz w:val="24"/>
          <w:szCs w:val="24"/>
          <w:u w:val="single"/>
        </w:rPr>
      </w:pPr>
      <w:r w:rsidRPr="00E00FFC">
        <w:rPr>
          <w:rFonts w:ascii="Arial" w:hAnsi="Arial" w:cs="Arial"/>
          <w:bCs/>
          <w:iCs/>
          <w:sz w:val="24"/>
          <w:szCs w:val="24"/>
          <w:u w:val="single"/>
        </w:rPr>
        <w:t>Roboty ogólnobudowlane:</w:t>
      </w:r>
    </w:p>
    <w:p w14:paraId="76DDD84F"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 xml:space="preserve">remont konstrukcji więźby dachowej (wymiana części elementów najbardziej zniszczonych), </w:t>
      </w:r>
    </w:p>
    <w:p w14:paraId="37C05280"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wymiana części deskowania dachu,</w:t>
      </w:r>
    </w:p>
    <w:p w14:paraId="6829BF74"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impregnacja antygrzybiczna i przeciwpożarowa elementów więźby dachowej,</w:t>
      </w:r>
    </w:p>
    <w:p w14:paraId="24A2C5DF"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pokrycie dachu papą termozgrzewalną,</w:t>
      </w:r>
    </w:p>
    <w:p w14:paraId="138DB1BD"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montaż opierzeni i obróbek blacharskich,</w:t>
      </w:r>
    </w:p>
    <w:p w14:paraId="3DE85C34"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odbicie tynków zewnętrznych,</w:t>
      </w:r>
    </w:p>
    <w:p w14:paraId="162607B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wykonanie nowych tynków zewnętrznych II kategorii,</w:t>
      </w:r>
    </w:p>
    <w:p w14:paraId="4C03B720"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malowanie elewacji (tynków) farbami emulsyjnymi elewacyjnymi                                 z zachowaniem istniejącej kolorystyki,</w:t>
      </w:r>
    </w:p>
    <w:p w14:paraId="45951BD2"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chemiczne czyszczenie powierzchni ceglanej budynku z zabrudzeń i farby,</w:t>
      </w:r>
    </w:p>
    <w:p w14:paraId="04590EED"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wykucie uszkodzonych cegieł i wstawienie nowych,</w:t>
      </w:r>
    </w:p>
    <w:p w14:paraId="679E4016"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uzupełnienie spoinowania ceglanych ścian zewnętrznych,</w:t>
      </w:r>
    </w:p>
    <w:p w14:paraId="3D0D695A"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lastRenderedPageBreak/>
        <w:t>położenie tynków zewnętrznych II kategorii na fragmencie parterowej dobudówki (ściany zostały wymurowane z cegły niskiej klasy bez zachowania zasad jak pod elewację ceglaną), malowanie farbą emulsyjną elewacyjną z zachowaniem kolorystyki jak na pozostałych częściach budynku,</w:t>
      </w:r>
    </w:p>
    <w:p w14:paraId="468F87F9"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wymiana stalowych zewnętrznych kratek wentylacyjnych,</w:t>
      </w:r>
    </w:p>
    <w:p w14:paraId="0B6032FA"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wymiana krat stalowych okiennych,</w:t>
      </w:r>
    </w:p>
    <w:p w14:paraId="04905A4B"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montaż drzwi stalowych i aluminiowych zewnętrznych,</w:t>
      </w:r>
    </w:p>
    <w:p w14:paraId="30E4AEF0"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remont ścianek części studzienek okien piwnicznych (rozebranie fragmentów najbardziej zniszczonych i ponowne ich wymurowanie),</w:t>
      </w:r>
    </w:p>
    <w:p w14:paraId="5017EFCC"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ułożenie chodników z kostki brukowej betonowej wraz z wykonaniem opaski betonowej,</w:t>
      </w:r>
    </w:p>
    <w:p w14:paraId="4157514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zerwanie posadzek z tworzyw sztucznych,</w:t>
      </w:r>
    </w:p>
    <w:p w14:paraId="4DD70244"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rozebranie posadzek z desek na legarach,</w:t>
      </w:r>
    </w:p>
    <w:p w14:paraId="4C7EB7E1"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rozebranie wykładziny ściennej z płytek,</w:t>
      </w:r>
    </w:p>
    <w:p w14:paraId="34611006"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rozebranie drewnianych przegród działowych (pomieszczenie WC),</w:t>
      </w:r>
    </w:p>
    <w:p w14:paraId="0AB0957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zeskrobanie i zmycie starej farby,</w:t>
      </w:r>
    </w:p>
    <w:p w14:paraId="3363B80C"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gruntowanie powierzchni pionowych,</w:t>
      </w:r>
    </w:p>
    <w:p w14:paraId="139883D2"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położenie gładzi gipsowej,</w:t>
      </w:r>
    </w:p>
    <w:p w14:paraId="5D05D280"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 xml:space="preserve">montaż  na stropie zabezpieczenia przeciwpożarowego (płyt </w:t>
      </w:r>
      <w:proofErr w:type="spellStart"/>
      <w:r w:rsidRPr="00E00FFC">
        <w:rPr>
          <w:rFonts w:ascii="Arial" w:hAnsi="Arial" w:cs="Arial"/>
          <w:bCs/>
          <w:iCs/>
          <w:sz w:val="24"/>
          <w:szCs w:val="24"/>
        </w:rPr>
        <w:t>kartonowo-gipsowe</w:t>
      </w:r>
      <w:proofErr w:type="spellEnd"/>
      <w:r w:rsidRPr="00E00FFC">
        <w:rPr>
          <w:rFonts w:ascii="Arial" w:hAnsi="Arial" w:cs="Arial"/>
          <w:bCs/>
          <w:iCs/>
          <w:sz w:val="24"/>
          <w:szCs w:val="24"/>
        </w:rPr>
        <w:t xml:space="preserve"> RIGIPS-PRO </w:t>
      </w:r>
      <w:proofErr w:type="spellStart"/>
      <w:r w:rsidRPr="00E00FFC">
        <w:rPr>
          <w:rFonts w:ascii="Arial" w:hAnsi="Arial" w:cs="Arial"/>
          <w:bCs/>
          <w:iCs/>
          <w:sz w:val="24"/>
          <w:szCs w:val="24"/>
        </w:rPr>
        <w:t>Fire</w:t>
      </w:r>
      <w:proofErr w:type="spellEnd"/>
      <w:r w:rsidRPr="00E00FFC">
        <w:rPr>
          <w:rFonts w:ascii="Arial" w:hAnsi="Arial" w:cs="Arial"/>
          <w:bCs/>
          <w:iCs/>
          <w:sz w:val="24"/>
          <w:szCs w:val="24"/>
        </w:rPr>
        <w:t xml:space="preserve"> typ F),</w:t>
      </w:r>
    </w:p>
    <w:p w14:paraId="43694FB7"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zaimpregnowanie antygrzybiczne i przeciwpożarowo konstrukcji stropu drewnianego,</w:t>
      </w:r>
    </w:p>
    <w:p w14:paraId="3A2409C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ułożenie izolacji poziomej przeciwdźwiękowej z płyt z wełny mineralnej (wypełnienie stropu),</w:t>
      </w:r>
    </w:p>
    <w:p w14:paraId="1398F403"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przykrycie elementów nośnych stropu poprzez przybicie płyt OSB,</w:t>
      </w:r>
    </w:p>
    <w:p w14:paraId="6DD5D833"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położenie warstwy z płyt gipsowych RIGIPS RIGIDUR E20                                             (zabezpieczenie przeciwpożarowe konstrukcji stropu),</w:t>
      </w:r>
    </w:p>
    <w:p w14:paraId="3FD416D0"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wykonanie posadzek z paneli podłogowych z listwami przyściennymi,</w:t>
      </w:r>
    </w:p>
    <w:p w14:paraId="467BEDD2"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wykonanie posadzek tworzyw sztucznych (wykładziny zgrzewanie),</w:t>
      </w:r>
    </w:p>
    <w:p w14:paraId="1B5F7D57"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zabezpieczenie wykładzin polimerem,</w:t>
      </w:r>
    </w:p>
    <w:p w14:paraId="3958233C"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wymiana części wewnętrznej stolarki drzwiowej,</w:t>
      </w:r>
    </w:p>
    <w:p w14:paraId="054C8A38"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położenie posadzek z kamieni sztucznych (gresy),</w:t>
      </w:r>
    </w:p>
    <w:p w14:paraId="645F3C84"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licowanie ścian płytkami,</w:t>
      </w:r>
    </w:p>
    <w:p w14:paraId="34A17A4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dwukrotne malowanie ścian i sufitów farbą emulsyjną,</w:t>
      </w:r>
    </w:p>
    <w:p w14:paraId="31DDE0D2"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montaż systemowych przegród w pomieszczeniach sanitarnych,</w:t>
      </w:r>
    </w:p>
    <w:p w14:paraId="24344A6E" w14:textId="65879B1F"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wywóz i utylizacja odpadów.</w:t>
      </w:r>
    </w:p>
    <w:p w14:paraId="05181D0E" w14:textId="77777777" w:rsidR="00E00FFC" w:rsidRPr="00E00FFC" w:rsidRDefault="00E00FFC" w:rsidP="00E00FFC">
      <w:pPr>
        <w:pStyle w:val="Akapitzlist"/>
        <w:numPr>
          <w:ilvl w:val="0"/>
          <w:numId w:val="58"/>
        </w:numPr>
        <w:spacing w:before="120" w:after="120" w:line="240" w:lineRule="auto"/>
        <w:ind w:left="851" w:hanging="425"/>
        <w:jc w:val="both"/>
        <w:rPr>
          <w:rFonts w:ascii="Arial" w:hAnsi="Arial" w:cs="Arial"/>
          <w:bCs/>
          <w:iCs/>
          <w:sz w:val="24"/>
          <w:szCs w:val="24"/>
          <w:u w:val="single"/>
        </w:rPr>
      </w:pPr>
      <w:r w:rsidRPr="00E00FFC">
        <w:rPr>
          <w:rFonts w:ascii="Arial" w:hAnsi="Arial" w:cs="Arial"/>
          <w:bCs/>
          <w:iCs/>
          <w:sz w:val="24"/>
          <w:szCs w:val="24"/>
          <w:u w:val="single"/>
        </w:rPr>
        <w:t>Roboty instalacyjne:</w:t>
      </w:r>
    </w:p>
    <w:p w14:paraId="091F5351"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wymiana elementów urządzeń sanitarnych,</w:t>
      </w:r>
    </w:p>
    <w:p w14:paraId="11CC0ADE" w14:textId="77777777"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 xml:space="preserve">wymiana fragmentów instalacji wodno-kanalizacyjnej oraz c.o. (rury </w:t>
      </w:r>
      <w:proofErr w:type="spellStart"/>
      <w:r w:rsidRPr="00E00FFC">
        <w:rPr>
          <w:rFonts w:ascii="Arial" w:hAnsi="Arial" w:cs="Arial"/>
          <w:bCs/>
          <w:iCs/>
          <w:sz w:val="24"/>
          <w:szCs w:val="24"/>
        </w:rPr>
        <w:t>przyłączne</w:t>
      </w:r>
      <w:proofErr w:type="spellEnd"/>
      <w:r w:rsidRPr="00E00FFC">
        <w:rPr>
          <w:rFonts w:ascii="Arial" w:hAnsi="Arial" w:cs="Arial"/>
          <w:bCs/>
          <w:iCs/>
          <w:sz w:val="24"/>
          <w:szCs w:val="24"/>
        </w:rPr>
        <w:t>, grzejniki wraz z zaworami),</w:t>
      </w:r>
    </w:p>
    <w:p w14:paraId="61610154" w14:textId="020DF931" w:rsidR="00E00FFC" w:rsidRPr="00E00FFC" w:rsidRDefault="00E00FFC" w:rsidP="00E00FFC">
      <w:pPr>
        <w:pStyle w:val="Akapitzlist"/>
        <w:numPr>
          <w:ilvl w:val="0"/>
          <w:numId w:val="59"/>
        </w:numPr>
        <w:spacing w:before="120" w:after="120" w:line="240" w:lineRule="auto"/>
        <w:ind w:left="1134" w:hanging="283"/>
        <w:jc w:val="both"/>
        <w:rPr>
          <w:rFonts w:ascii="Arial" w:hAnsi="Arial" w:cs="Arial"/>
          <w:bCs/>
          <w:iCs/>
          <w:sz w:val="24"/>
          <w:szCs w:val="24"/>
        </w:rPr>
      </w:pPr>
      <w:r w:rsidRPr="00E00FFC">
        <w:rPr>
          <w:rFonts w:ascii="Arial" w:hAnsi="Arial" w:cs="Arial"/>
          <w:bCs/>
          <w:iCs/>
          <w:sz w:val="24"/>
          <w:szCs w:val="24"/>
        </w:rPr>
        <w:t>próby szczelności.</w:t>
      </w:r>
    </w:p>
    <w:p w14:paraId="617CDC30" w14:textId="77777777" w:rsidR="00E00FFC" w:rsidRPr="00E00FFC" w:rsidRDefault="00E00FFC" w:rsidP="00E00FFC">
      <w:pPr>
        <w:pStyle w:val="Akapitzlist"/>
        <w:numPr>
          <w:ilvl w:val="0"/>
          <w:numId w:val="58"/>
        </w:numPr>
        <w:spacing w:before="120" w:after="120" w:line="240" w:lineRule="auto"/>
        <w:ind w:left="851" w:hanging="425"/>
        <w:jc w:val="both"/>
        <w:rPr>
          <w:rFonts w:ascii="Arial" w:hAnsi="Arial" w:cs="Arial"/>
          <w:bCs/>
          <w:iCs/>
          <w:sz w:val="24"/>
          <w:szCs w:val="24"/>
          <w:u w:val="single"/>
        </w:rPr>
      </w:pPr>
      <w:r w:rsidRPr="00E00FFC">
        <w:rPr>
          <w:rFonts w:ascii="Arial" w:hAnsi="Arial" w:cs="Arial"/>
          <w:bCs/>
          <w:iCs/>
          <w:sz w:val="24"/>
          <w:szCs w:val="24"/>
          <w:u w:val="single"/>
        </w:rPr>
        <w:t>Roboty elektryczne:</w:t>
      </w:r>
    </w:p>
    <w:p w14:paraId="0E181421" w14:textId="77777777" w:rsidR="00E00FFC" w:rsidRPr="00E00FFC" w:rsidRDefault="00E00FFC" w:rsidP="00E00FFC">
      <w:pPr>
        <w:pStyle w:val="Akapitzlist"/>
        <w:numPr>
          <w:ilvl w:val="0"/>
          <w:numId w:val="60"/>
        </w:numPr>
        <w:spacing w:before="120" w:after="120" w:line="240" w:lineRule="auto"/>
        <w:ind w:left="1134"/>
        <w:jc w:val="both"/>
        <w:rPr>
          <w:rFonts w:ascii="Arial" w:hAnsi="Arial" w:cs="Arial"/>
          <w:bCs/>
          <w:iCs/>
          <w:sz w:val="24"/>
          <w:szCs w:val="24"/>
        </w:rPr>
      </w:pPr>
      <w:r w:rsidRPr="00E00FFC">
        <w:rPr>
          <w:rFonts w:ascii="Arial" w:hAnsi="Arial" w:cs="Arial"/>
          <w:bCs/>
          <w:iCs/>
          <w:sz w:val="24"/>
          <w:szCs w:val="24"/>
        </w:rPr>
        <w:t>wymiana części instalacji elektrycznej (przewody, lampy, gniazda),</w:t>
      </w:r>
    </w:p>
    <w:p w14:paraId="4CC8DEAD" w14:textId="77777777" w:rsidR="00E00FFC" w:rsidRPr="00E00FFC" w:rsidRDefault="00E00FFC" w:rsidP="00E00FFC">
      <w:pPr>
        <w:pStyle w:val="Akapitzlist"/>
        <w:numPr>
          <w:ilvl w:val="0"/>
          <w:numId w:val="60"/>
        </w:numPr>
        <w:spacing w:before="120" w:after="120" w:line="240" w:lineRule="auto"/>
        <w:ind w:left="1134"/>
        <w:jc w:val="both"/>
        <w:rPr>
          <w:rFonts w:ascii="Arial" w:hAnsi="Arial" w:cs="Arial"/>
          <w:bCs/>
          <w:iCs/>
          <w:sz w:val="24"/>
          <w:szCs w:val="24"/>
        </w:rPr>
      </w:pPr>
      <w:r w:rsidRPr="00E00FFC">
        <w:rPr>
          <w:rFonts w:ascii="Arial" w:hAnsi="Arial" w:cs="Arial"/>
          <w:bCs/>
          <w:iCs/>
          <w:sz w:val="24"/>
          <w:szCs w:val="24"/>
        </w:rPr>
        <w:t>wymiana instalacji odgromowej,</w:t>
      </w:r>
    </w:p>
    <w:p w14:paraId="6F1E260D" w14:textId="58137E06" w:rsidR="00E00FFC" w:rsidRPr="00E00FFC" w:rsidRDefault="00E00FFC" w:rsidP="00E00FFC">
      <w:pPr>
        <w:pStyle w:val="Akapitzlist"/>
        <w:numPr>
          <w:ilvl w:val="0"/>
          <w:numId w:val="60"/>
        </w:numPr>
        <w:spacing w:before="120" w:after="120" w:line="240" w:lineRule="auto"/>
        <w:ind w:left="1134"/>
        <w:jc w:val="both"/>
        <w:rPr>
          <w:rFonts w:ascii="Arial" w:hAnsi="Arial" w:cs="Arial"/>
          <w:bCs/>
          <w:iCs/>
          <w:sz w:val="24"/>
          <w:szCs w:val="24"/>
        </w:rPr>
      </w:pPr>
      <w:r w:rsidRPr="00E00FFC">
        <w:rPr>
          <w:rFonts w:ascii="Arial" w:hAnsi="Arial" w:cs="Arial"/>
          <w:bCs/>
          <w:iCs/>
          <w:sz w:val="24"/>
          <w:szCs w:val="24"/>
        </w:rPr>
        <w:t>próby i pomiary.</w:t>
      </w:r>
    </w:p>
    <w:p w14:paraId="4199A372" w14:textId="717D9469" w:rsidR="00FE5582" w:rsidRDefault="00E00FFC" w:rsidP="00E00FFC">
      <w:pPr>
        <w:spacing w:before="120" w:after="120" w:line="240" w:lineRule="auto"/>
        <w:contextualSpacing/>
        <w:jc w:val="both"/>
        <w:rPr>
          <w:rFonts w:ascii="Arial" w:hAnsi="Arial" w:cs="Arial"/>
          <w:bCs/>
          <w:iCs/>
          <w:sz w:val="24"/>
          <w:szCs w:val="24"/>
        </w:rPr>
      </w:pPr>
      <w:r w:rsidRPr="00E00FFC">
        <w:rPr>
          <w:rFonts w:ascii="Arial" w:hAnsi="Arial" w:cs="Arial"/>
          <w:bCs/>
          <w:iCs/>
          <w:sz w:val="24"/>
          <w:szCs w:val="24"/>
        </w:rPr>
        <w:t xml:space="preserve">Powyższy zakres prac jest kontynuacją remontu budynku z roku 2016 i ma na celu dalsze dostosowanie pomieszczeń do obowiązujących standardów technicznych i </w:t>
      </w:r>
      <w:r w:rsidRPr="00E00FFC">
        <w:rPr>
          <w:rFonts w:ascii="Arial" w:hAnsi="Arial" w:cs="Arial"/>
          <w:bCs/>
          <w:iCs/>
          <w:sz w:val="24"/>
          <w:szCs w:val="24"/>
        </w:rPr>
        <w:lastRenderedPageBreak/>
        <w:t>sanitarnych (jak dla placówek laboratoryjnych) oraz ogólną poprawę wizerunku zewnętrznego i stanu technicznego budynku.</w:t>
      </w:r>
    </w:p>
    <w:p w14:paraId="79B37062" w14:textId="77777777" w:rsidR="00E00FFC" w:rsidRPr="00E00FFC" w:rsidRDefault="00E00FFC" w:rsidP="00E00FFC">
      <w:pPr>
        <w:spacing w:before="120" w:after="120" w:line="240" w:lineRule="auto"/>
        <w:contextualSpacing/>
        <w:jc w:val="both"/>
        <w:rPr>
          <w:rFonts w:ascii="Arial" w:hAnsi="Arial" w:cs="Arial"/>
          <w:bCs/>
          <w:iCs/>
          <w:sz w:val="24"/>
          <w:szCs w:val="24"/>
        </w:rPr>
      </w:pPr>
    </w:p>
    <w:p w14:paraId="352B8C9D" w14:textId="43ECE184" w:rsidR="00945A3F" w:rsidRPr="002242C0" w:rsidRDefault="00945A3F" w:rsidP="009269DE">
      <w:pPr>
        <w:spacing w:before="120" w:after="120" w:line="20" w:lineRule="atLeast"/>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Szczegółowy zakres prac do wykonania </w:t>
      </w:r>
      <w:r w:rsidR="004E2DCD">
        <w:rPr>
          <w:rFonts w:ascii="Arial" w:eastAsia="Times New Roman" w:hAnsi="Arial" w:cs="Arial"/>
          <w:sz w:val="24"/>
          <w:szCs w:val="24"/>
          <w:lang w:eastAsia="pl-PL"/>
        </w:rPr>
        <w:t>określają opis przedmiotu zamówienia wraz z kalkulacjami</w:t>
      </w:r>
      <w:r w:rsidR="004D2692" w:rsidRPr="002242C0">
        <w:rPr>
          <w:rFonts w:ascii="Arial" w:eastAsia="Times New Roman" w:hAnsi="Arial" w:cs="Arial"/>
          <w:sz w:val="24"/>
          <w:szCs w:val="24"/>
          <w:lang w:eastAsia="pl-PL"/>
        </w:rPr>
        <w:t>,</w:t>
      </w:r>
      <w:r w:rsidR="00B6547F"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zamieszczon</w:t>
      </w:r>
      <w:r w:rsidR="004D2692" w:rsidRPr="002242C0">
        <w:rPr>
          <w:rFonts w:ascii="Arial" w:eastAsia="Times New Roman" w:hAnsi="Arial" w:cs="Arial"/>
          <w:sz w:val="24"/>
          <w:szCs w:val="24"/>
          <w:lang w:eastAsia="pl-PL"/>
        </w:rPr>
        <w:t>ymi</w:t>
      </w:r>
      <w:r w:rsidRPr="002242C0">
        <w:rPr>
          <w:rFonts w:ascii="Arial" w:eastAsia="Times New Roman" w:hAnsi="Arial" w:cs="Arial"/>
          <w:sz w:val="24"/>
          <w:szCs w:val="24"/>
          <w:lang w:eastAsia="pl-PL"/>
        </w:rPr>
        <w:t xml:space="preserve"> w plikach, </w:t>
      </w:r>
      <w:r w:rsidR="00B6547F" w:rsidRPr="002242C0">
        <w:rPr>
          <w:rFonts w:ascii="Arial" w:eastAsia="Times New Roman" w:hAnsi="Arial" w:cs="Arial"/>
          <w:sz w:val="24"/>
          <w:szCs w:val="24"/>
          <w:lang w:eastAsia="pl-PL"/>
        </w:rPr>
        <w:t>które stanowią załącznik</w:t>
      </w:r>
      <w:r w:rsidR="004D2692" w:rsidRPr="002242C0">
        <w:rPr>
          <w:rFonts w:ascii="Arial" w:eastAsia="Times New Roman" w:hAnsi="Arial" w:cs="Arial"/>
          <w:sz w:val="24"/>
          <w:szCs w:val="24"/>
          <w:lang w:eastAsia="pl-PL"/>
        </w:rPr>
        <w:t>i 4</w:t>
      </w:r>
      <w:r w:rsidR="00D82E13" w:rsidRPr="002242C0">
        <w:rPr>
          <w:rFonts w:ascii="Arial" w:eastAsia="Times New Roman" w:hAnsi="Arial" w:cs="Arial"/>
          <w:sz w:val="24"/>
          <w:szCs w:val="24"/>
          <w:lang w:eastAsia="pl-PL"/>
        </w:rPr>
        <w:t xml:space="preserve"> </w:t>
      </w:r>
      <w:r w:rsidR="004D2692" w:rsidRPr="002242C0">
        <w:rPr>
          <w:rFonts w:ascii="Arial" w:eastAsia="Times New Roman" w:hAnsi="Arial" w:cs="Arial"/>
          <w:sz w:val="24"/>
          <w:szCs w:val="24"/>
          <w:lang w:eastAsia="pl-PL"/>
        </w:rPr>
        <w:t>-</w:t>
      </w:r>
      <w:r w:rsidR="00D82E13" w:rsidRPr="002242C0">
        <w:rPr>
          <w:rFonts w:ascii="Arial" w:eastAsia="Times New Roman" w:hAnsi="Arial" w:cs="Arial"/>
          <w:sz w:val="24"/>
          <w:szCs w:val="24"/>
          <w:lang w:eastAsia="pl-PL"/>
        </w:rPr>
        <w:t xml:space="preserve"> </w:t>
      </w:r>
      <w:r w:rsidR="00E00FFC">
        <w:rPr>
          <w:rFonts w:ascii="Arial" w:eastAsia="Times New Roman" w:hAnsi="Arial" w:cs="Arial"/>
          <w:sz w:val="24"/>
          <w:szCs w:val="24"/>
          <w:lang w:eastAsia="pl-PL"/>
        </w:rPr>
        <w:t>9</w:t>
      </w:r>
      <w:r w:rsidR="00B6547F" w:rsidRPr="002242C0">
        <w:rPr>
          <w:rFonts w:ascii="Arial" w:eastAsia="Times New Roman" w:hAnsi="Arial" w:cs="Arial"/>
          <w:sz w:val="24"/>
          <w:szCs w:val="24"/>
          <w:lang w:eastAsia="pl-PL"/>
        </w:rPr>
        <w:t xml:space="preserve"> do SWZ.</w:t>
      </w:r>
    </w:p>
    <w:p w14:paraId="26DCAEE9" w14:textId="77777777" w:rsidR="00D0009E" w:rsidRPr="002242C0" w:rsidRDefault="00D0009E" w:rsidP="00621D91">
      <w:pPr>
        <w:numPr>
          <w:ilvl w:val="0"/>
          <w:numId w:val="11"/>
        </w:numPr>
        <w:autoSpaceDE w:val="0"/>
        <w:autoSpaceDN w:val="0"/>
        <w:adjustRightInd w:val="0"/>
        <w:spacing w:before="120" w:after="120" w:line="20" w:lineRule="atLeast"/>
        <w:jc w:val="both"/>
        <w:rPr>
          <w:rFonts w:ascii="Arial" w:eastAsia="Calibri" w:hAnsi="Arial" w:cs="Arial"/>
          <w:sz w:val="24"/>
          <w:szCs w:val="24"/>
          <w:lang w:eastAsia="pl-PL"/>
        </w:rPr>
      </w:pPr>
      <w:r w:rsidRPr="002242C0">
        <w:rPr>
          <w:rFonts w:ascii="Arial" w:eastAsia="Calibri" w:hAnsi="Arial" w:cs="Arial"/>
          <w:sz w:val="24"/>
          <w:szCs w:val="24"/>
          <w:lang w:eastAsia="pl-PL"/>
        </w:rPr>
        <w:t xml:space="preserve">Wykonawca 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7B2EE367" w14:textId="504BAEF1"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o udzielenie zamówienia publicznego), przez Wykonawcę lub Podwykonawcę, na podstawie umowy o pracę, osób wykon</w:t>
      </w:r>
      <w:r w:rsidR="0082614B">
        <w:rPr>
          <w:rFonts w:ascii="Arial" w:eastAsia="Times New Roman" w:hAnsi="Arial" w:cs="Arial"/>
          <w:sz w:val="24"/>
          <w:szCs w:val="24"/>
          <w:lang w:eastAsia="pl-PL"/>
        </w:rPr>
        <w:t xml:space="preserve">ujących bezpośrednie czynności </w:t>
      </w:r>
      <w:r w:rsidRPr="002242C0">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sidR="0065161B">
        <w:rPr>
          <w:rFonts w:ascii="Arial" w:eastAsia="Times New Roman" w:hAnsi="Arial" w:cs="Arial"/>
          <w:sz w:val="24"/>
          <w:szCs w:val="24"/>
          <w:lang w:eastAsia="pl-PL"/>
        </w:rPr>
        <w:t xml:space="preserve"> r. – Kodeks Pracy (Dz.U. z 2020 r. poz. 1320</w:t>
      </w:r>
      <w:r w:rsidRPr="002242C0">
        <w:rPr>
          <w:rFonts w:ascii="Arial" w:eastAsia="Times New Roman" w:hAnsi="Arial" w:cs="Arial"/>
          <w:sz w:val="24"/>
          <w:szCs w:val="24"/>
          <w:lang w:eastAsia="pl-PL"/>
        </w:rPr>
        <w:t xml:space="preserve"> z późn.zm.).</w:t>
      </w:r>
    </w:p>
    <w:p w14:paraId="2CF62B06" w14:textId="7D473142" w:rsidR="00725D63"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 projekcie umowy, stanowiącym </w:t>
      </w:r>
      <w:r w:rsidR="007F260C">
        <w:rPr>
          <w:rFonts w:ascii="Arial" w:eastAsia="Times New Roman" w:hAnsi="Arial" w:cs="Arial"/>
          <w:sz w:val="24"/>
          <w:szCs w:val="24"/>
          <w:u w:val="single"/>
          <w:lang w:eastAsia="pl-PL"/>
        </w:rPr>
        <w:t>załącznik nr 2</w:t>
      </w:r>
      <w:r w:rsidR="00F544FD">
        <w:rPr>
          <w:rFonts w:ascii="Arial" w:eastAsia="Times New Roman" w:hAnsi="Arial" w:cs="Arial"/>
          <w:sz w:val="24"/>
          <w:szCs w:val="24"/>
          <w:u w:val="single"/>
          <w:lang w:eastAsia="pl-PL"/>
        </w:rPr>
        <w:t xml:space="preserve"> do S</w:t>
      </w:r>
      <w:r w:rsidRPr="002242C0">
        <w:rPr>
          <w:rFonts w:ascii="Arial" w:eastAsia="Times New Roman" w:hAnsi="Arial" w:cs="Arial"/>
          <w:sz w:val="24"/>
          <w:szCs w:val="24"/>
          <w:u w:val="single"/>
          <w:lang w:eastAsia="pl-PL"/>
        </w:rPr>
        <w:t>WZ.</w:t>
      </w:r>
    </w:p>
    <w:p w14:paraId="3EDDE6B8" w14:textId="01033DE1" w:rsidR="00725D63" w:rsidRPr="00725D63" w:rsidRDefault="00725D63" w:rsidP="00621D91">
      <w:pPr>
        <w:numPr>
          <w:ilvl w:val="0"/>
          <w:numId w:val="11"/>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725D63">
        <w:rPr>
          <w:rFonts w:ascii="Arial" w:eastAsia="Calibri" w:hAnsi="Arial" w:cs="Arial"/>
          <w:sz w:val="24"/>
          <w:szCs w:val="24"/>
          <w:lang w:eastAsia="pl-PL"/>
        </w:rPr>
        <w:t xml:space="preserve">Wykonawca odpowiada za przestrzeganie przepisów dotyczących ochrony środowiska na terenie wykonywania robót i w ich otoczeniu zgodnie z zapisami Prawa Ochrony Środowiska (Dz.U. 2020.1219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Ustawy o ochronie przyrody (Dz. U. 2020.55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rozporządzenia Ministra Środowiska (Dz.U. 2016.2183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w sprawie ochrony gatunkowej zwierząt, Ustawy o odpadach (Dz.U.2020.797 – z </w:t>
      </w:r>
      <w:proofErr w:type="spellStart"/>
      <w:r w:rsidRPr="00725D63">
        <w:rPr>
          <w:rFonts w:ascii="Arial" w:eastAsia="Calibri" w:hAnsi="Arial" w:cs="Arial"/>
          <w:sz w:val="24"/>
          <w:szCs w:val="24"/>
          <w:lang w:eastAsia="pl-PL"/>
        </w:rPr>
        <w:t>poźn</w:t>
      </w:r>
      <w:proofErr w:type="spellEnd"/>
      <w:r w:rsidRPr="00725D63">
        <w:rPr>
          <w:rFonts w:ascii="Arial" w:eastAsia="Calibri" w:hAnsi="Arial" w:cs="Arial"/>
          <w:sz w:val="24"/>
          <w:szCs w:val="24"/>
          <w:lang w:eastAsia="pl-PL"/>
        </w:rPr>
        <w:t>. zm.).</w:t>
      </w:r>
    </w:p>
    <w:p w14:paraId="5E715E0F" w14:textId="4C88787E"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iCs/>
          <w:sz w:val="24"/>
          <w:szCs w:val="24"/>
          <w:lang w:eastAsia="pl-PL"/>
        </w:rPr>
        <w:t>Wszystkie załączn</w:t>
      </w:r>
      <w:r w:rsidR="000F15F6">
        <w:rPr>
          <w:rFonts w:ascii="Arial" w:eastAsia="Times New Roman" w:hAnsi="Arial" w:cs="Arial"/>
          <w:iCs/>
          <w:sz w:val="24"/>
          <w:szCs w:val="24"/>
          <w:lang w:eastAsia="pl-PL"/>
        </w:rPr>
        <w:t>iki stanowią integralną część S</w:t>
      </w:r>
      <w:r w:rsidRPr="002242C0">
        <w:rPr>
          <w:rFonts w:ascii="Arial" w:eastAsia="Times New Roman" w:hAnsi="Arial" w:cs="Arial"/>
          <w:iCs/>
          <w:sz w:val="24"/>
          <w:szCs w:val="24"/>
          <w:lang w:eastAsia="pl-PL"/>
        </w:rPr>
        <w:t>WZ.</w:t>
      </w:r>
    </w:p>
    <w:p w14:paraId="30479369" w14:textId="5BA26104" w:rsidR="00D82E13" w:rsidRDefault="00D82E13" w:rsidP="00621D91">
      <w:pPr>
        <w:pStyle w:val="Akapitzlist"/>
        <w:numPr>
          <w:ilvl w:val="0"/>
          <w:numId w:val="11"/>
        </w:numPr>
        <w:spacing w:before="120" w:after="120" w:line="20" w:lineRule="atLeast"/>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2E88D304" w14:textId="740B2012" w:rsidR="00D82E13" w:rsidRPr="002242C0" w:rsidRDefault="00D82E13"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BB374D">
        <w:rPr>
          <w:rFonts w:ascii="Arial" w:hAnsi="Arial" w:cs="Arial"/>
          <w:b/>
          <w:sz w:val="24"/>
          <w:szCs w:val="24"/>
        </w:rPr>
        <w:t xml:space="preserve">realizacji przedmiotu umowy: </w:t>
      </w:r>
      <w:r w:rsidR="00E00FFC">
        <w:rPr>
          <w:rFonts w:ascii="Arial" w:hAnsi="Arial" w:cs="Arial"/>
          <w:b/>
          <w:sz w:val="24"/>
          <w:szCs w:val="24"/>
          <w:u w:val="single"/>
        </w:rPr>
        <w:t>90 dni</w:t>
      </w:r>
      <w:r w:rsidR="000C7729">
        <w:rPr>
          <w:rFonts w:ascii="Arial" w:hAnsi="Arial" w:cs="Arial"/>
          <w:b/>
          <w:sz w:val="24"/>
          <w:szCs w:val="24"/>
          <w:u w:val="single"/>
        </w:rPr>
        <w:t xml:space="preserve"> r</w:t>
      </w:r>
      <w:r w:rsidR="00E00FFC">
        <w:rPr>
          <w:rFonts w:ascii="Arial" w:hAnsi="Arial" w:cs="Arial"/>
          <w:b/>
          <w:sz w:val="24"/>
          <w:szCs w:val="24"/>
          <w:u w:val="single"/>
        </w:rPr>
        <w:t>oboczych</w:t>
      </w:r>
      <w:r w:rsidR="000C7729">
        <w:rPr>
          <w:rFonts w:ascii="Arial" w:hAnsi="Arial" w:cs="Arial"/>
          <w:b/>
          <w:sz w:val="24"/>
          <w:szCs w:val="24"/>
          <w:u w:val="single"/>
        </w:rPr>
        <w:t>.</w:t>
      </w:r>
    </w:p>
    <w:p w14:paraId="218FF18E" w14:textId="68EA6BF9" w:rsidR="00D82E13" w:rsidRPr="002242C0" w:rsidRDefault="00D82E13"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HG Mincho Light J" w:hAnsi="Arial" w:cs="Arial"/>
          <w:b/>
          <w:color w:val="000000"/>
          <w:sz w:val="24"/>
          <w:szCs w:val="24"/>
        </w:rPr>
        <w:t xml:space="preserve">Przekazanie placu budowy: </w:t>
      </w:r>
      <w:r w:rsidRPr="003E0103">
        <w:rPr>
          <w:rFonts w:ascii="Arial" w:hAnsi="Arial" w:cs="Arial"/>
          <w:sz w:val="24"/>
          <w:szCs w:val="24"/>
          <w:u w:val="single"/>
        </w:rPr>
        <w:t>do</w:t>
      </w:r>
      <w:r w:rsidRPr="003E0103">
        <w:rPr>
          <w:rFonts w:ascii="Arial" w:hAnsi="Arial" w:cs="Arial"/>
          <w:color w:val="000000"/>
          <w:sz w:val="24"/>
          <w:szCs w:val="24"/>
          <w:u w:val="single"/>
        </w:rPr>
        <w:t xml:space="preserve"> 6 </w:t>
      </w:r>
      <w:r w:rsidRPr="003E0103">
        <w:rPr>
          <w:rFonts w:ascii="Arial" w:hAnsi="Arial" w:cs="Arial"/>
          <w:sz w:val="24"/>
          <w:szCs w:val="24"/>
          <w:u w:val="single"/>
        </w:rPr>
        <w:t>dni roboczych</w:t>
      </w:r>
      <w:r w:rsidRPr="003E0103">
        <w:rPr>
          <w:rFonts w:ascii="Arial" w:hAnsi="Arial" w:cs="Arial"/>
          <w:sz w:val="24"/>
          <w:szCs w:val="24"/>
        </w:rPr>
        <w:t xml:space="preserve"> od podpisania umowy </w:t>
      </w:r>
      <w:r w:rsidR="0082614B">
        <w:rPr>
          <w:rFonts w:ascii="Arial" w:hAnsi="Arial" w:cs="Arial"/>
          <w:sz w:val="24"/>
          <w:szCs w:val="24"/>
        </w:rPr>
        <w:br/>
      </w:r>
      <w:r w:rsidRPr="003E0103">
        <w:rPr>
          <w:rFonts w:ascii="Arial" w:hAnsi="Arial" w:cs="Arial"/>
          <w:sz w:val="24"/>
          <w:szCs w:val="24"/>
        </w:rPr>
        <w:t xml:space="preserve">(za dni robocze uznaje się kolejne dni tygodnia </w:t>
      </w:r>
      <w:r w:rsidRPr="003E0103">
        <w:rPr>
          <w:rFonts w:ascii="Arial" w:hAnsi="Arial" w:cs="Arial"/>
          <w:color w:val="000000"/>
          <w:sz w:val="24"/>
          <w:szCs w:val="24"/>
          <w:u w:val="single"/>
        </w:rPr>
        <w:t xml:space="preserve">od poniedziałku do </w:t>
      </w:r>
      <w:r w:rsidR="00FE5582">
        <w:rPr>
          <w:rFonts w:ascii="Arial" w:hAnsi="Arial" w:cs="Arial"/>
          <w:color w:val="000000"/>
          <w:sz w:val="24"/>
          <w:szCs w:val="24"/>
          <w:u w:val="single"/>
        </w:rPr>
        <w:t>soboty</w:t>
      </w:r>
      <w:r w:rsidR="00E00FFC">
        <w:rPr>
          <w:rFonts w:ascii="Arial" w:hAnsi="Arial" w:cs="Arial"/>
          <w:color w:val="000000"/>
          <w:sz w:val="24"/>
          <w:szCs w:val="24"/>
          <w:u w:val="single"/>
        </w:rPr>
        <w:t xml:space="preserve"> </w:t>
      </w:r>
      <w:r w:rsidR="00E00FFC">
        <w:rPr>
          <w:rFonts w:ascii="Arial" w:hAnsi="Arial" w:cs="Arial"/>
          <w:color w:val="000000"/>
          <w:sz w:val="24"/>
          <w:szCs w:val="24"/>
          <w:u w:val="single"/>
        </w:rPr>
        <w:br/>
      </w:r>
      <w:r w:rsidR="00E00FFC" w:rsidRPr="00E00FFC">
        <w:rPr>
          <w:rFonts w:ascii="Arial" w:hAnsi="Arial" w:cs="Arial"/>
          <w:color w:val="000000"/>
          <w:sz w:val="24"/>
          <w:szCs w:val="24"/>
        </w:rPr>
        <w:t xml:space="preserve">w godzinach pracy 7:00-15:00 </w:t>
      </w:r>
      <w:r w:rsidRPr="003E0103">
        <w:rPr>
          <w:rFonts w:ascii="Arial" w:hAnsi="Arial" w:cs="Arial"/>
          <w:color w:val="000000"/>
          <w:sz w:val="24"/>
          <w:szCs w:val="24"/>
        </w:rPr>
        <w:t>z pominięciem świą</w:t>
      </w:r>
      <w:r w:rsidR="007966FA" w:rsidRPr="003E0103">
        <w:rPr>
          <w:rFonts w:ascii="Arial" w:hAnsi="Arial" w:cs="Arial"/>
          <w:color w:val="000000"/>
          <w:sz w:val="24"/>
          <w:szCs w:val="24"/>
        </w:rPr>
        <w:t>t przypadających w tych dniach).</w:t>
      </w:r>
    </w:p>
    <w:p w14:paraId="38F6E948" w14:textId="78623ACA" w:rsidR="006A490F" w:rsidRPr="002242C0" w:rsidRDefault="006A490F" w:rsidP="00621D91">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w:t>
      </w:r>
      <w:r w:rsidRPr="002242C0">
        <w:rPr>
          <w:rFonts w:ascii="Arial" w:eastAsia="Times New Roman" w:hAnsi="Arial" w:cs="Arial"/>
          <w:color w:val="000000"/>
          <w:sz w:val="24"/>
          <w:szCs w:val="24"/>
          <w:lang w:eastAsia="pl-PL"/>
        </w:rPr>
        <w:lastRenderedPageBreak/>
        <w:t>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EB03E05" w14:textId="77777777" w:rsidR="00F544FD" w:rsidRPr="00D413DC" w:rsidRDefault="00F544FD" w:rsidP="00F544FD">
      <w:pPr>
        <w:jc w:val="both"/>
        <w:rPr>
          <w:rFonts w:ascii="Arial" w:hAnsi="Arial" w:cs="Arial"/>
          <w:sz w:val="24"/>
        </w:rPr>
      </w:pPr>
      <w:r w:rsidRPr="00D413DC">
        <w:rPr>
          <w:rFonts w:ascii="Arial" w:hAnsi="Arial" w:cs="Arial"/>
          <w:sz w:val="24"/>
        </w:rPr>
        <w:t>Projektowane postanowienia umowy w sprawie zamówienia publicznego, stanowią załącznik nr 2 do SWZ (Projekt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320F5DA6"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 xml:space="preserve">Informacje o środkach komunikacji elektronicznej, przy użyciu których Zamawiający będzie komunikował się w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42118663" w14:textId="7A20399A" w:rsidR="009A5E80" w:rsidRPr="002242C0" w:rsidRDefault="005C61BF"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 xml:space="preserve">za pośrednictwem platformy zakupowej (dalej jako „Platforma”) pod adresem:  </w:t>
      </w:r>
    </w:p>
    <w:p w14:paraId="355D6B24" w14:textId="397F4C6E" w:rsidR="009A5E80" w:rsidRPr="00E45C9B" w:rsidRDefault="00CF20D2" w:rsidP="009269DE">
      <w:pPr>
        <w:spacing w:before="120" w:after="120" w:line="20" w:lineRule="atLeast"/>
        <w:ind w:right="-2" w:hanging="15"/>
        <w:jc w:val="center"/>
        <w:rPr>
          <w:rFonts w:ascii="Arial" w:eastAsia="Times New Roman" w:hAnsi="Arial" w:cs="Arial"/>
          <w:b/>
          <w:color w:val="000000"/>
          <w:sz w:val="24"/>
          <w:szCs w:val="24"/>
          <w:lang w:eastAsia="pl-PL"/>
        </w:rPr>
      </w:pPr>
      <w:hyperlink r:id="rId12" w:history="1">
        <w:r w:rsidR="00A152D4" w:rsidRPr="00E45C9B">
          <w:rPr>
            <w:rStyle w:val="Hipercze"/>
            <w:rFonts w:ascii="Arial" w:eastAsia="Times New Roman" w:hAnsi="Arial" w:cs="Arial"/>
            <w:b/>
            <w:sz w:val="24"/>
            <w:szCs w:val="24"/>
            <w:u w:color="0000FF"/>
            <w:lang w:eastAsia="pl-PL"/>
          </w:rPr>
          <w:t>https://platformazakupowa.pl/pn/11wog</w:t>
        </w:r>
      </w:hyperlink>
      <w:hyperlink r:id="rId13">
        <w:r w:rsidR="009A5E80" w:rsidRPr="00E45C9B">
          <w:rPr>
            <w:rFonts w:ascii="Arial" w:eastAsia="Times New Roman" w:hAnsi="Arial" w:cs="Arial"/>
            <w:b/>
            <w:color w:val="000000"/>
            <w:sz w:val="24"/>
            <w:szCs w:val="24"/>
            <w:lang w:eastAsia="pl-PL"/>
          </w:rPr>
          <w:t xml:space="preserve"> </w:t>
        </w:r>
      </w:hyperlink>
    </w:p>
    <w:p w14:paraId="5EF067FA"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7935AA" w:rsidRDefault="00AC7B3F" w:rsidP="00621D91">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7EF453A1" w14:textId="77777777" w:rsidR="007935AA" w:rsidRPr="007935AA" w:rsidRDefault="000C7857" w:rsidP="00621D91">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lastRenderedPageBreak/>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4258CD" w14:textId="77777777" w:rsidR="004252CD" w:rsidRDefault="004252CD" w:rsidP="009269DE">
      <w:pPr>
        <w:spacing w:before="120" w:after="120" w:line="20" w:lineRule="atLeast"/>
        <w:jc w:val="center"/>
        <w:rPr>
          <w:rFonts w:ascii="Arial" w:eastAsia="Times New Roman" w:hAnsi="Arial" w:cs="Arial"/>
          <w:b/>
          <w:sz w:val="24"/>
          <w:szCs w:val="24"/>
          <w:u w:val="single"/>
          <w:lang w:eastAsia="pl-PL"/>
        </w:rPr>
      </w:pPr>
    </w:p>
    <w:p w14:paraId="47D4D67C" w14:textId="0B4198CF" w:rsidR="0082614B" w:rsidRPr="0082614B" w:rsidRDefault="005D5F10" w:rsidP="0082614B">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77777777" w:rsidR="007E063C" w:rsidRPr="007E063C" w:rsidRDefault="007877E2"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28DB03F"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Wykonawca powinien pamiętać, aby plik z podpisem przekazywać łącznie z dokumentem podpisywanym.</w:t>
      </w:r>
    </w:p>
    <w:p w14:paraId="0DCAE963" w14:textId="6D3345D4" w:rsidR="005D5F10"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0CF63187" w:rsidR="007E063C" w:rsidRDefault="0086544D"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oraz zobowiązanie podmiotu udostępniającego zasoby, 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01504AF4" w14:textId="18E33436" w:rsidR="00B33F66"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7AC60C98"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E0103">
        <w:rPr>
          <w:rFonts w:ascii="Arial" w:hAnsi="Arial" w:cs="Arial"/>
          <w:b/>
          <w:color w:val="000000"/>
        </w:rPr>
        <w:t>Katarzyna Kołodziejska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24A91C28" w14:textId="1D0CA65D" w:rsidR="0082614B" w:rsidRDefault="00AB3E9C" w:rsidP="00621D91">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5CE25BA5"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6230C">
        <w:rPr>
          <w:rFonts w:ascii="Arial" w:eastAsia="Times New Roman" w:hAnsi="Arial" w:cs="Arial"/>
          <w:color w:val="000000"/>
          <w:sz w:val="24"/>
          <w:szCs w:val="24"/>
          <w:lang w:eastAsia="pl-PL"/>
        </w:rPr>
        <w:t xml:space="preserve"> </w:t>
      </w:r>
      <w:r w:rsidR="00E00FFC">
        <w:rPr>
          <w:rFonts w:ascii="Arial" w:eastAsia="Times New Roman" w:hAnsi="Arial" w:cs="Arial"/>
          <w:b/>
          <w:sz w:val="24"/>
          <w:szCs w:val="24"/>
          <w:highlight w:val="yellow"/>
          <w:lang w:eastAsia="pl-PL"/>
        </w:rPr>
        <w:t>16</w:t>
      </w:r>
      <w:r w:rsidR="000C7729">
        <w:rPr>
          <w:rFonts w:ascii="Arial" w:eastAsia="Times New Roman" w:hAnsi="Arial" w:cs="Arial"/>
          <w:b/>
          <w:sz w:val="24"/>
          <w:szCs w:val="24"/>
          <w:highlight w:val="yellow"/>
          <w:lang w:eastAsia="pl-PL"/>
        </w:rPr>
        <w:t>.07</w:t>
      </w:r>
      <w:r w:rsidRPr="00E6286C">
        <w:rPr>
          <w:rFonts w:ascii="Arial" w:eastAsia="Times New Roman" w:hAnsi="Arial" w:cs="Arial"/>
          <w:b/>
          <w:sz w:val="24"/>
          <w:szCs w:val="24"/>
          <w:highlight w:val="yellow"/>
          <w:lang w:eastAsia="pl-PL"/>
        </w:rPr>
        <w:t>.2021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449022B5" w:rsidR="00F32F57" w:rsidRPr="0004240C"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2F416C91"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 procesie składania oferty </w:t>
      </w:r>
      <w:r w:rsidRPr="00BE3BF1">
        <w:rPr>
          <w:rFonts w:ascii="Arial" w:eastAsia="Times New Roman" w:hAnsi="Arial" w:cs="Arial"/>
          <w:color w:val="000000"/>
          <w:sz w:val="24"/>
          <w:szCs w:val="24"/>
          <w:lang w:eastAsia="pl-PL"/>
        </w:rPr>
        <w:t xml:space="preserve">na platformie,  kwalifikowany podpis elektroniczny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0F2E2E1C"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50BFFA1E"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do </w:t>
      </w:r>
      <w:r w:rsidRPr="004252CD">
        <w:rPr>
          <w:rFonts w:ascii="Arial" w:eastAsia="Times New Roman" w:hAnsi="Arial" w:cs="Arial"/>
          <w:b/>
          <w:sz w:val="24"/>
          <w:szCs w:val="24"/>
          <w:u w:val="single"/>
          <w:lang w:eastAsia="pl-PL"/>
        </w:rPr>
        <w:t>zapisów Rozdziału VIII SWZ</w:t>
      </w:r>
    </w:p>
    <w:p w14:paraId="679EBC5B" w14:textId="2750C38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6FEB3AC5"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w:t>
      </w:r>
      <w:r w:rsidR="00A813C6">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75D5CD01"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odrzuceni</w:t>
      </w:r>
      <w:r w:rsidR="00621D91">
        <w:rPr>
          <w:rFonts w:ascii="Arial" w:eastAsia="Times New Roman" w:hAnsi="Arial" w:cs="Arial"/>
          <w:color w:val="000000"/>
          <w:sz w:val="24"/>
          <w:szCs w:val="24"/>
          <w:lang w:eastAsia="pl-PL"/>
        </w:rPr>
        <w:t>e oferty</w:t>
      </w:r>
      <w:r w:rsidRPr="00BE3BF1">
        <w:rPr>
          <w:rFonts w:ascii="Arial" w:eastAsia="Times New Roman" w:hAnsi="Arial" w:cs="Arial"/>
          <w:color w:val="000000"/>
          <w:sz w:val="24"/>
          <w:szCs w:val="24"/>
          <w:lang w:eastAsia="pl-PL"/>
        </w:rPr>
        <w:t>.</w:t>
      </w:r>
    </w:p>
    <w:p w14:paraId="5D5D9B1B" w14:textId="1535EB22"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38AD0BAD"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1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108ADE26" w:rsidR="00051CCB" w:rsidRDefault="009B648E"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Kosztorysy</w:t>
      </w:r>
      <w:r w:rsidR="00086AF1">
        <w:rPr>
          <w:rFonts w:ascii="Arial" w:eastAsia="Times New Roman" w:hAnsi="Arial" w:cs="Arial"/>
          <w:b/>
          <w:color w:val="000000"/>
          <w:sz w:val="24"/>
          <w:szCs w:val="24"/>
          <w:lang w:eastAsia="pl-PL"/>
        </w:rPr>
        <w:t xml:space="preserve"> ofertow</w:t>
      </w:r>
      <w:r>
        <w:rPr>
          <w:rFonts w:ascii="Arial" w:eastAsia="Times New Roman" w:hAnsi="Arial" w:cs="Arial"/>
          <w:b/>
          <w:color w:val="000000"/>
          <w:sz w:val="24"/>
          <w:szCs w:val="24"/>
          <w:lang w:eastAsia="pl-PL"/>
        </w:rPr>
        <w:t>e</w:t>
      </w:r>
      <w:r w:rsidR="00E34B81" w:rsidRPr="00051CCB">
        <w:rPr>
          <w:rFonts w:ascii="Arial" w:eastAsia="Times New Roman" w:hAnsi="Arial" w:cs="Arial"/>
          <w:b/>
          <w:color w:val="000000"/>
          <w:sz w:val="24"/>
          <w:szCs w:val="24"/>
          <w:lang w:eastAsia="pl-PL"/>
        </w:rPr>
        <w:t xml:space="preserve"> </w:t>
      </w:r>
      <w:r w:rsidR="00051CCB" w:rsidRPr="00051CCB">
        <w:rPr>
          <w:rFonts w:ascii="Arial" w:eastAsia="Times New Roman" w:hAnsi="Arial" w:cs="Arial"/>
          <w:color w:val="000000"/>
          <w:sz w:val="24"/>
          <w:szCs w:val="24"/>
          <w:lang w:eastAsia="pl-PL"/>
        </w:rPr>
        <w:t>-</w:t>
      </w:r>
      <w:r w:rsidR="00051CCB">
        <w:rPr>
          <w:rFonts w:ascii="Arial" w:eastAsia="Times New Roman" w:hAnsi="Arial" w:cs="Arial"/>
          <w:b/>
          <w:color w:val="000000"/>
          <w:sz w:val="24"/>
          <w:szCs w:val="24"/>
          <w:lang w:eastAsia="pl-PL"/>
        </w:rPr>
        <w:t xml:space="preserve"> </w:t>
      </w:r>
      <w:r w:rsidR="00E34B81" w:rsidRPr="00051CCB">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STWIORB</w:t>
      </w:r>
      <w:r w:rsidR="00A813C6">
        <w:rPr>
          <w:rFonts w:ascii="Arial" w:eastAsia="Times New Roman" w:hAnsi="Arial" w:cs="Arial"/>
          <w:color w:val="000000"/>
          <w:sz w:val="24"/>
          <w:szCs w:val="24"/>
          <w:lang w:eastAsia="pl-PL"/>
        </w:rPr>
        <w:t xml:space="preserve"> </w:t>
      </w:r>
      <w:r w:rsidR="00051CCB">
        <w:rPr>
          <w:rFonts w:ascii="Arial" w:eastAsia="Times New Roman" w:hAnsi="Arial" w:cs="Arial"/>
          <w:color w:val="000000"/>
          <w:sz w:val="24"/>
          <w:szCs w:val="24"/>
          <w:lang w:eastAsia="pl-PL"/>
        </w:rPr>
        <w:t xml:space="preserve">oraz </w:t>
      </w:r>
      <w:r>
        <w:rPr>
          <w:rFonts w:ascii="Arial" w:eastAsia="Times New Roman" w:hAnsi="Arial" w:cs="Arial"/>
          <w:color w:val="000000"/>
          <w:sz w:val="24"/>
          <w:szCs w:val="24"/>
          <w:lang w:eastAsia="pl-PL"/>
        </w:rPr>
        <w:t xml:space="preserve">przedmiarów </w:t>
      </w:r>
      <w:r w:rsidR="00051CCB">
        <w:rPr>
          <w:rFonts w:ascii="Arial" w:eastAsia="Times New Roman" w:hAnsi="Arial" w:cs="Arial"/>
          <w:color w:val="000000"/>
          <w:sz w:val="24"/>
          <w:szCs w:val="24"/>
          <w:lang w:eastAsia="pl-PL"/>
        </w:rPr>
        <w:t xml:space="preserve">(załączniki 4 - </w:t>
      </w:r>
      <w:r w:rsidR="00E00FFC">
        <w:rPr>
          <w:rFonts w:ascii="Arial" w:eastAsia="Times New Roman" w:hAnsi="Arial" w:cs="Arial"/>
          <w:color w:val="000000"/>
          <w:sz w:val="24"/>
          <w:szCs w:val="24"/>
          <w:lang w:eastAsia="pl-PL"/>
        </w:rPr>
        <w:t>9</w:t>
      </w:r>
      <w:r w:rsidR="00051CCB">
        <w:rPr>
          <w:rFonts w:ascii="Arial" w:eastAsia="Times New Roman" w:hAnsi="Arial" w:cs="Arial"/>
          <w:color w:val="000000"/>
          <w:sz w:val="24"/>
          <w:szCs w:val="24"/>
          <w:lang w:eastAsia="pl-PL"/>
        </w:rPr>
        <w:t xml:space="preserve"> do SWZ).</w:t>
      </w:r>
    </w:p>
    <w:p w14:paraId="7861F47D"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Oświadczenie Wykonawcy o niepodleganiu wykluczeniu z postępowania składane na podst</w:t>
      </w:r>
      <w:r w:rsidR="00C9313C" w:rsidRPr="00051CCB">
        <w:rPr>
          <w:rFonts w:ascii="Arial" w:eastAsia="Times New Roman" w:hAnsi="Arial" w:cs="Arial"/>
          <w:b/>
          <w:color w:val="000000"/>
          <w:sz w:val="24"/>
          <w:szCs w:val="24"/>
          <w:lang w:eastAsia="pl-PL"/>
        </w:rPr>
        <w:t xml:space="preserve">awie art. 125 ust. 1 ustawy </w:t>
      </w:r>
      <w:proofErr w:type="spellStart"/>
      <w:r w:rsidR="00C9313C" w:rsidRPr="00051CCB">
        <w:rPr>
          <w:rFonts w:ascii="Arial" w:eastAsia="Times New Roman" w:hAnsi="Arial" w:cs="Arial"/>
          <w:b/>
          <w:color w:val="000000"/>
          <w:sz w:val="24"/>
          <w:szCs w:val="24"/>
          <w:lang w:eastAsia="pl-PL"/>
        </w:rPr>
        <w:t>Pzp</w:t>
      </w:r>
      <w:proofErr w:type="spellEnd"/>
      <w:r w:rsidR="00C9313C" w:rsidRPr="00051CCB">
        <w:rPr>
          <w:rFonts w:ascii="Arial" w:eastAsia="Times New Roman" w:hAnsi="Arial" w:cs="Arial"/>
          <w:b/>
          <w:color w:val="000000"/>
          <w:sz w:val="24"/>
          <w:szCs w:val="24"/>
          <w:lang w:eastAsia="pl-PL"/>
        </w:rPr>
        <w:t xml:space="preserve">, </w:t>
      </w:r>
      <w:r w:rsidR="00C9313C" w:rsidRPr="00051CCB">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051CCB">
        <w:rPr>
          <w:rFonts w:ascii="Arial" w:eastAsia="Times New Roman" w:hAnsi="Arial" w:cs="Arial"/>
          <w:color w:val="000000"/>
          <w:sz w:val="24"/>
          <w:szCs w:val="24"/>
          <w:lang w:eastAsia="pl-PL"/>
        </w:rPr>
        <w:t xml:space="preserve"> – wzór oświadczenia stanowi </w:t>
      </w:r>
      <w:r w:rsidRPr="00051CCB">
        <w:rPr>
          <w:rFonts w:ascii="Arial" w:eastAsia="Times New Roman" w:hAnsi="Arial" w:cs="Arial"/>
          <w:sz w:val="24"/>
          <w:szCs w:val="24"/>
          <w:lang w:eastAsia="pl-PL"/>
        </w:rPr>
        <w:t xml:space="preserve">załącznik nr 3 do </w:t>
      </w:r>
      <w:r w:rsidRPr="00051CCB">
        <w:rPr>
          <w:rFonts w:ascii="Arial" w:eastAsia="Times New Roman" w:hAnsi="Arial" w:cs="Arial"/>
          <w:color w:val="000000"/>
          <w:sz w:val="24"/>
          <w:szCs w:val="24"/>
          <w:lang w:eastAsia="pl-PL"/>
        </w:rPr>
        <w:t xml:space="preserve">SWZ.  </w:t>
      </w:r>
    </w:p>
    <w:p w14:paraId="26A7E6C9" w14:textId="7D1F368F"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w:t>
      </w:r>
      <w:r w:rsidRPr="00051CCB">
        <w:rPr>
          <w:rFonts w:ascii="Arial" w:eastAsia="Times New Roman" w:hAnsi="Arial" w:cs="Arial"/>
          <w:color w:val="000000"/>
          <w:sz w:val="24"/>
          <w:szCs w:val="24"/>
          <w:lang w:eastAsia="pl-PL"/>
        </w:rPr>
        <w:t xml:space="preserve"> upoważniające do złożenia oferty, o ile ofertę sk</w:t>
      </w:r>
      <w:r w:rsidR="00051CCB">
        <w:rPr>
          <w:rFonts w:ascii="Arial" w:eastAsia="Times New Roman" w:hAnsi="Arial" w:cs="Arial"/>
          <w:color w:val="000000"/>
          <w:sz w:val="24"/>
          <w:szCs w:val="24"/>
          <w:lang w:eastAsia="pl-PL"/>
        </w:rPr>
        <w:t>łada pełnomocnik.</w:t>
      </w:r>
    </w:p>
    <w:p w14:paraId="7F053D6C"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 xml:space="preserve">Pełnomocnictwo </w:t>
      </w:r>
      <w:r w:rsidRPr="00051CCB">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cenowy i ofertowy), oświadczenie o niepodleganiu wykluczeniu, w postępowaniu muszą być złożone w oryginale. </w:t>
      </w:r>
    </w:p>
    <w:p w14:paraId="4EB7D54B"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77777777"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291A2B" w:rsidRPr="00051CCB">
        <w:rPr>
          <w:rFonts w:ascii="Arial" w:eastAsia="Times New Roman" w:hAnsi="Arial" w:cs="Arial"/>
          <w:color w:val="000000"/>
          <w:sz w:val="24"/>
          <w:szCs w:val="24"/>
          <w:lang w:eastAsia="pl-PL"/>
        </w:rPr>
        <w:t xml:space="preserve">1 </w:t>
      </w:r>
      <w:proofErr w:type="spellStart"/>
      <w:r w:rsidR="00291A2B" w:rsidRPr="00051CCB">
        <w:rPr>
          <w:rFonts w:ascii="Arial" w:eastAsia="Times New Roman" w:hAnsi="Arial" w:cs="Arial"/>
          <w:color w:val="000000"/>
          <w:sz w:val="24"/>
          <w:szCs w:val="24"/>
          <w:lang w:eastAsia="pl-PL"/>
        </w:rPr>
        <w:t>ppkt</w:t>
      </w:r>
      <w:proofErr w:type="spellEnd"/>
      <w:r w:rsidR="00291A2B" w:rsidRPr="00051CCB">
        <w:rPr>
          <w:rFonts w:ascii="Arial" w:eastAsia="Times New Roman" w:hAnsi="Arial" w:cs="Arial"/>
          <w:color w:val="000000"/>
          <w:sz w:val="24"/>
          <w:szCs w:val="24"/>
          <w:lang w:eastAsia="pl-PL"/>
        </w:rPr>
        <w:t xml:space="preserve"> 1.2.</w:t>
      </w:r>
      <w:r w:rsidRPr="00051CCB">
        <w:rPr>
          <w:rFonts w:ascii="Arial" w:eastAsia="Times New Roman" w:hAnsi="Arial" w:cs="Arial"/>
          <w:color w:val="000000"/>
          <w:sz w:val="24"/>
          <w:szCs w:val="24"/>
          <w:lang w:eastAsia="pl-PL"/>
        </w:rPr>
        <w:t xml:space="preserve"> Rozdziału XV SWZ.</w:t>
      </w:r>
    </w:p>
    <w:p w14:paraId="558B446B" w14:textId="306419B0"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lastRenderedPageBreak/>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p w14:paraId="67A62C5B" w14:textId="34DAEE47" w:rsidR="00E34B81" w:rsidRP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Jeżeli Wykonawca nie złoży przedmiotowych środków dowodowych</w:t>
      </w:r>
      <w:r w:rsidRPr="00051CCB">
        <w:rPr>
          <w:rFonts w:ascii="Arial" w:eastAsia="Times New Roman" w:hAnsi="Arial" w:cs="Arial"/>
          <w:color w:val="000000"/>
          <w:sz w:val="24"/>
          <w:szCs w:val="24"/>
          <w:lang w:eastAsia="pl-PL"/>
        </w:rPr>
        <w:t xml:space="preserve"> lub</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złożone przedmiotowe środki dowodowe będą niekompletne, Zamawiający wezwie do ich złożenia lub uzupełnienia w wyznaczonym terminie. Niniejszych postanowień nie stosuje się, jeżeli przedmiotowy środek dowodowy</w:t>
      </w:r>
      <w:r w:rsidR="00DC4DA4" w:rsidRP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służy potwierdzaniu zgodności z cechami lub </w:t>
      </w:r>
      <w:r w:rsidR="00DC4DA4" w:rsidRPr="00051CCB">
        <w:rPr>
          <w:rFonts w:ascii="Arial" w:eastAsia="Times New Roman" w:hAnsi="Arial" w:cs="Arial"/>
          <w:color w:val="000000"/>
          <w:sz w:val="24"/>
          <w:szCs w:val="24"/>
          <w:lang w:eastAsia="pl-PL"/>
        </w:rPr>
        <w:t xml:space="preserve">kryteriami określonymi w opisie </w:t>
      </w:r>
      <w:r w:rsidRPr="00051CCB">
        <w:rPr>
          <w:rFonts w:ascii="Arial" w:eastAsia="Times New Roman" w:hAnsi="Arial" w:cs="Arial"/>
          <w:color w:val="000000"/>
          <w:sz w:val="24"/>
          <w:szCs w:val="24"/>
          <w:lang w:eastAsia="pl-PL"/>
        </w:rPr>
        <w:t>kryteriów oceny ofert lub, pomimo złożenia przedmiotowego środka dowodowego, oferta podlega odrzuceniu albo zachodzą przesłanki unieważnienia postępowania.</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359B9A4"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Pr="00E34B81">
              <w:rPr>
                <w:rFonts w:ascii="Arial" w:eastAsia="Times New Roman" w:hAnsi="Arial" w:cs="Arial"/>
                <w:b/>
                <w:color w:val="000000"/>
                <w:sz w:val="24"/>
                <w:szCs w:val="24"/>
                <w:lang w:eastAsia="pl-PL"/>
              </w:rPr>
              <w:t xml:space="preserve"> jakie mają dostarczyć wykonawcy wraz z ofertą</w:t>
            </w:r>
          </w:p>
        </w:tc>
      </w:tr>
    </w:tbl>
    <w:p w14:paraId="042A611B" w14:textId="476BAE42"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018C0232" w:rsidR="00980FFB" w:rsidRPr="00980FFB" w:rsidRDefault="00980FFB" w:rsidP="00980FFB">
            <w:pPr>
              <w:spacing w:before="120" w:after="120" w:line="20" w:lineRule="atLeast"/>
              <w:ind w:right="23"/>
              <w:jc w:val="center"/>
              <w:rPr>
                <w:rFonts w:ascii="Arial" w:eastAsia="Times New Roman" w:hAnsi="Arial" w:cs="Arial"/>
                <w:b/>
                <w:color w:val="000000"/>
                <w:sz w:val="24"/>
                <w:szCs w:val="24"/>
                <w:u w:val="single"/>
                <w:lang w:eastAsia="pl-PL"/>
              </w:rPr>
            </w:pPr>
            <w:r w:rsidRPr="00980FFB">
              <w:rPr>
                <w:rFonts w:ascii="Arial" w:eastAsia="Times New Roman" w:hAnsi="Arial" w:cs="Arial"/>
                <w:b/>
                <w:color w:val="000000"/>
                <w:sz w:val="24"/>
                <w:szCs w:val="24"/>
                <w:u w:val="single"/>
                <w:lang w:eastAsia="pl-PL"/>
              </w:rPr>
              <w:t xml:space="preserve">Rozdział </w:t>
            </w:r>
            <w:r w:rsidR="00133C39" w:rsidRPr="00980FFB">
              <w:rPr>
                <w:rFonts w:ascii="Arial" w:eastAsia="Times New Roman" w:hAnsi="Arial" w:cs="Arial"/>
                <w:b/>
                <w:color w:val="000000"/>
                <w:sz w:val="24"/>
                <w:szCs w:val="24"/>
                <w:u w:val="single"/>
                <w:lang w:eastAsia="pl-PL"/>
              </w:rPr>
              <w:t>X</w:t>
            </w:r>
            <w:r w:rsidR="00E34B81" w:rsidRPr="00980FFB">
              <w:rPr>
                <w:rFonts w:ascii="Arial" w:eastAsia="Times New Roman" w:hAnsi="Arial" w:cs="Arial"/>
                <w:b/>
                <w:color w:val="000000"/>
                <w:sz w:val="24"/>
                <w:szCs w:val="24"/>
                <w:u w:val="single"/>
                <w:lang w:eastAsia="pl-PL"/>
              </w:rPr>
              <w:t>V</w:t>
            </w:r>
            <w:r w:rsidR="00133C39" w:rsidRPr="00980FFB">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532AEC9C" w14:textId="77777777" w:rsidR="00D36DF1" w:rsidRDefault="00DC4DA4" w:rsidP="00621D91">
      <w:pPr>
        <w:pStyle w:val="Akapitzlist"/>
        <w:numPr>
          <w:ilvl w:val="0"/>
          <w:numId w:val="32"/>
        </w:numPr>
        <w:suppressAutoHyphens/>
        <w:spacing w:before="120" w:after="120" w:line="20" w:lineRule="atLeast"/>
        <w:contextualSpacing w:val="0"/>
        <w:jc w:val="both"/>
        <w:rPr>
          <w:rFonts w:ascii="Arial" w:hAnsi="Arial" w:cs="Arial"/>
          <w:sz w:val="24"/>
          <w:szCs w:val="24"/>
        </w:rPr>
      </w:pPr>
      <w:r w:rsidRPr="00D36DF1">
        <w:rPr>
          <w:rFonts w:ascii="Arial" w:hAnsi="Arial" w:cs="Arial"/>
          <w:b/>
          <w:sz w:val="24"/>
          <w:szCs w:val="24"/>
        </w:rPr>
        <w:t>Do oferty Wykonawca zobowiązany jest dołączyć</w:t>
      </w:r>
      <w:r w:rsidR="00291A2B" w:rsidRPr="00D36DF1">
        <w:rPr>
          <w:rFonts w:ascii="Arial" w:hAnsi="Arial" w:cs="Arial"/>
          <w:sz w:val="24"/>
          <w:szCs w:val="24"/>
        </w:rPr>
        <w:t>:</w:t>
      </w:r>
    </w:p>
    <w:p w14:paraId="08FAEB10" w14:textId="3F306240" w:rsidR="00D36DF1" w:rsidRDefault="00DC4DA4"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rPr>
      </w:pPr>
      <w:r w:rsidRPr="00D36DF1">
        <w:rPr>
          <w:rFonts w:ascii="Arial" w:hAnsi="Arial" w:cs="Arial"/>
          <w:sz w:val="24"/>
          <w:szCs w:val="24"/>
        </w:rPr>
        <w:t xml:space="preserve">aktualne na dzień składania ofert oświadczenie na podstawie art. 125 ust 1 ustawy </w:t>
      </w:r>
      <w:proofErr w:type="spellStart"/>
      <w:r w:rsidRPr="00D36DF1">
        <w:rPr>
          <w:rFonts w:ascii="Arial" w:hAnsi="Arial" w:cs="Arial"/>
          <w:sz w:val="24"/>
          <w:szCs w:val="24"/>
        </w:rPr>
        <w:t>pzp</w:t>
      </w:r>
      <w:proofErr w:type="spellEnd"/>
      <w:r w:rsidRPr="00D36DF1">
        <w:rPr>
          <w:rFonts w:ascii="Arial" w:hAnsi="Arial" w:cs="Arial"/>
          <w:sz w:val="24"/>
          <w:szCs w:val="24"/>
        </w:rPr>
        <w:t>. Informacje zawarte w oświadczeniu będą stanowić wstępne potwierdzenie, że Wykonawca nie podlega wykluczeniu oraz spełnia warunki udziału w postępowaniu w zakresie wskazanym przez Zamawiającego</w:t>
      </w:r>
      <w:r w:rsidR="004D7574">
        <w:rPr>
          <w:rFonts w:ascii="Arial" w:hAnsi="Arial" w:cs="Arial"/>
          <w:sz w:val="24"/>
          <w:szCs w:val="24"/>
        </w:rPr>
        <w:t xml:space="preserve"> – zał. nr 3 do SWZ</w:t>
      </w:r>
      <w:r w:rsidRPr="00D36DF1">
        <w:rPr>
          <w:rFonts w:ascii="Arial" w:hAnsi="Arial" w:cs="Arial"/>
          <w:sz w:val="24"/>
          <w:szCs w:val="24"/>
        </w:rPr>
        <w:t>.</w:t>
      </w:r>
    </w:p>
    <w:p w14:paraId="76A9EB46" w14:textId="76E60835" w:rsidR="00291A2B" w:rsidRPr="00D36DF1" w:rsidRDefault="00133C39"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rPr>
      </w:pPr>
      <w:r w:rsidRPr="00D36DF1">
        <w:rPr>
          <w:rFonts w:ascii="Arial" w:hAnsi="Arial" w:cs="Arial"/>
          <w:bCs/>
          <w:sz w:val="24"/>
          <w:szCs w:val="24"/>
        </w:rPr>
        <w:t xml:space="preserve">Odpis lub informację z Krajowego Rejestru Sądowego, Centralnej Ewidencji </w:t>
      </w:r>
      <w:r w:rsidR="00A32C9F">
        <w:rPr>
          <w:rFonts w:ascii="Arial" w:hAnsi="Arial" w:cs="Arial"/>
          <w:bCs/>
          <w:sz w:val="24"/>
          <w:szCs w:val="24"/>
        </w:rPr>
        <w:br/>
      </w:r>
      <w:r w:rsidRPr="00D36DF1">
        <w:rPr>
          <w:rFonts w:ascii="Arial" w:hAnsi="Arial" w:cs="Arial"/>
          <w:bCs/>
          <w:sz w:val="24"/>
          <w:szCs w:val="24"/>
        </w:rPr>
        <w:t xml:space="preserve">i Informacji o Działalności Gospodarczej lub innego właściwego rejestru – w celu potwierdzenia, że osoba działająca w imieniu Wykonawcy jest umocowana do jego reprezentowania. Wykonawca nie jest zobowiązany do złożenia ww. dokumentów, o ile wskaże </w:t>
      </w:r>
      <w:r w:rsidR="00DC4DA4" w:rsidRPr="00D36DF1">
        <w:rPr>
          <w:rFonts w:ascii="Arial" w:hAnsi="Arial" w:cs="Arial"/>
          <w:bCs/>
          <w:sz w:val="24"/>
          <w:szCs w:val="24"/>
        </w:rPr>
        <w:t>w Formularzu ofertowym (załącznik nr 1 SWZ)</w:t>
      </w:r>
      <w:r w:rsidRPr="00D36DF1">
        <w:rPr>
          <w:rFonts w:ascii="Arial" w:hAnsi="Arial" w:cs="Arial"/>
          <w:bCs/>
          <w:sz w:val="24"/>
          <w:szCs w:val="24"/>
        </w:rPr>
        <w:t xml:space="preserve"> dane umożliwiające dostęp do tych dokumentów za pomocą bezpłatnych </w:t>
      </w:r>
      <w:r w:rsidR="00A32C9F">
        <w:rPr>
          <w:rFonts w:ascii="Arial" w:hAnsi="Arial" w:cs="Arial"/>
          <w:bCs/>
          <w:sz w:val="24"/>
          <w:szCs w:val="24"/>
        </w:rPr>
        <w:br/>
      </w:r>
      <w:r w:rsidRPr="00D36DF1">
        <w:rPr>
          <w:rFonts w:ascii="Arial" w:hAnsi="Arial" w:cs="Arial"/>
          <w:bCs/>
          <w:sz w:val="24"/>
          <w:szCs w:val="24"/>
        </w:rPr>
        <w:t>i ogólnodostępnych baz danych.</w:t>
      </w:r>
    </w:p>
    <w:p w14:paraId="50B1FE8F" w14:textId="77777777" w:rsidR="00D36DF1" w:rsidRDefault="00D36DF1" w:rsidP="00621D91">
      <w:pPr>
        <w:pStyle w:val="Akapitzlist"/>
        <w:numPr>
          <w:ilvl w:val="0"/>
          <w:numId w:val="32"/>
        </w:numPr>
        <w:suppressAutoHyphens/>
        <w:spacing w:before="120" w:after="120" w:line="20" w:lineRule="atLeast"/>
        <w:contextualSpacing w:val="0"/>
        <w:jc w:val="both"/>
        <w:rPr>
          <w:rFonts w:ascii="Arial" w:hAnsi="Arial" w:cs="Arial"/>
          <w:b/>
          <w:sz w:val="24"/>
          <w:szCs w:val="24"/>
          <w:lang w:eastAsia="pl-PL"/>
        </w:rPr>
      </w:pPr>
      <w:r>
        <w:rPr>
          <w:rFonts w:ascii="Arial" w:hAnsi="Arial" w:cs="Arial"/>
          <w:b/>
          <w:bCs/>
          <w:sz w:val="24"/>
          <w:szCs w:val="24"/>
        </w:rPr>
        <w:t xml:space="preserve">O </w:t>
      </w:r>
      <w:r w:rsidR="005A48D4" w:rsidRPr="00D36DF1">
        <w:rPr>
          <w:rFonts w:ascii="Arial" w:hAnsi="Arial" w:cs="Arial"/>
          <w:b/>
          <w:bCs/>
          <w:sz w:val="24"/>
          <w:szCs w:val="24"/>
        </w:rPr>
        <w:t>udzielenie zamówienia mogą ubiegać się Wykonawcy, którzy spełniają</w:t>
      </w:r>
      <w:r w:rsidR="005A48D4" w:rsidRPr="00D36DF1">
        <w:rPr>
          <w:rFonts w:ascii="Arial" w:hAnsi="Arial" w:cs="Arial"/>
          <w:b/>
          <w:sz w:val="24"/>
          <w:szCs w:val="24"/>
          <w:lang w:eastAsia="pl-PL"/>
        </w:rPr>
        <w:t xml:space="preserve"> </w:t>
      </w:r>
      <w:r w:rsidR="00C9313C" w:rsidRPr="00D36DF1">
        <w:rPr>
          <w:rFonts w:ascii="Arial" w:hAnsi="Arial" w:cs="Arial"/>
          <w:b/>
          <w:sz w:val="24"/>
          <w:szCs w:val="24"/>
          <w:lang w:eastAsia="pl-PL"/>
        </w:rPr>
        <w:t>W</w:t>
      </w:r>
      <w:r w:rsidR="00D27602" w:rsidRPr="00D36DF1">
        <w:rPr>
          <w:rFonts w:ascii="Arial" w:hAnsi="Arial" w:cs="Arial"/>
          <w:b/>
          <w:sz w:val="24"/>
          <w:szCs w:val="24"/>
          <w:lang w:eastAsia="pl-PL"/>
        </w:rPr>
        <w:t>ARUNKI</w:t>
      </w:r>
      <w:r w:rsidR="00C9313C" w:rsidRPr="00D36DF1">
        <w:rPr>
          <w:rFonts w:ascii="Arial" w:hAnsi="Arial" w:cs="Arial"/>
          <w:b/>
          <w:sz w:val="24"/>
          <w:szCs w:val="24"/>
          <w:lang w:eastAsia="pl-PL"/>
        </w:rPr>
        <w:t xml:space="preserve"> UDZIAŁU W POSTĘPOWANIU ORAZ BRAK PODSTAW DO WYKLUCZENIA</w:t>
      </w:r>
      <w:r w:rsidR="00D27602" w:rsidRPr="00D36DF1">
        <w:rPr>
          <w:rFonts w:ascii="Arial" w:hAnsi="Arial" w:cs="Arial"/>
          <w:b/>
          <w:sz w:val="24"/>
          <w:szCs w:val="24"/>
          <w:lang w:eastAsia="pl-PL"/>
        </w:rPr>
        <w:t>, dotyczące:</w:t>
      </w:r>
    </w:p>
    <w:p w14:paraId="4EEF43C9" w14:textId="1290FD52"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zdolności do wyst</w:t>
      </w:r>
      <w:r w:rsidR="00D27602" w:rsidRPr="00D36DF1">
        <w:rPr>
          <w:rFonts w:ascii="Arial" w:hAnsi="Arial" w:cs="Arial"/>
          <w:bCs/>
          <w:sz w:val="24"/>
          <w:szCs w:val="24"/>
          <w:u w:val="single"/>
        </w:rPr>
        <w:t>ępowania w obrocie gospodarczym</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13E51BA"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uprawnień do prowadzenia określonej działalności</w:t>
      </w:r>
      <w:r w:rsidRPr="00D36DF1">
        <w:rPr>
          <w:rFonts w:ascii="Arial" w:hAnsi="Arial" w:cs="Arial"/>
          <w:bCs/>
          <w:sz w:val="24"/>
          <w:szCs w:val="24"/>
        </w:rPr>
        <w:t xml:space="preserve"> gospodarczej lub zawodowej, o ile </w:t>
      </w:r>
      <w:r w:rsidR="00D27602" w:rsidRPr="00D36DF1">
        <w:rPr>
          <w:rFonts w:ascii="Arial" w:hAnsi="Arial" w:cs="Arial"/>
          <w:bCs/>
          <w:sz w:val="24"/>
          <w:szCs w:val="24"/>
        </w:rPr>
        <w:t xml:space="preserve">wynika to z odrębnych przepisów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5E3CE21"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sytua</w:t>
      </w:r>
      <w:r w:rsidR="00D27602" w:rsidRPr="00D36DF1">
        <w:rPr>
          <w:rFonts w:ascii="Arial" w:hAnsi="Arial" w:cs="Arial"/>
          <w:bCs/>
          <w:sz w:val="24"/>
          <w:szCs w:val="24"/>
          <w:u w:val="single"/>
        </w:rPr>
        <w:t>cji ekonomicznej lub finansowej</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13C29E9C" w14:textId="77B1A05B" w:rsidR="00D36DF1" w:rsidRPr="00E95769" w:rsidRDefault="00E95769" w:rsidP="00621D91">
      <w:pPr>
        <w:pStyle w:val="Akapitzlist"/>
        <w:numPr>
          <w:ilvl w:val="1"/>
          <w:numId w:val="32"/>
        </w:numPr>
        <w:suppressAutoHyphens/>
        <w:spacing w:before="120" w:after="120" w:line="20" w:lineRule="atLeast"/>
        <w:ind w:left="567"/>
        <w:contextualSpacing w:val="0"/>
        <w:jc w:val="both"/>
        <w:rPr>
          <w:rFonts w:ascii="Arial" w:hAnsi="Arial" w:cs="Arial"/>
          <w:b/>
          <w:sz w:val="24"/>
          <w:szCs w:val="24"/>
          <w:lang w:eastAsia="pl-PL"/>
        </w:rPr>
      </w:pPr>
      <w:r w:rsidRPr="00E95769">
        <w:rPr>
          <w:rFonts w:ascii="Arial" w:hAnsi="Arial" w:cs="Arial"/>
          <w:b/>
          <w:bCs/>
          <w:sz w:val="24"/>
          <w:szCs w:val="24"/>
          <w:u w:val="single"/>
        </w:rPr>
        <w:lastRenderedPageBreak/>
        <w:t>ZDOLNOŚCI TECHNICZNEJ LUB ZAWODOWEJ</w:t>
      </w:r>
      <w:r w:rsidRPr="00E95769">
        <w:rPr>
          <w:rFonts w:ascii="Arial" w:hAnsi="Arial" w:cs="Arial"/>
          <w:b/>
          <w:bCs/>
          <w:sz w:val="24"/>
          <w:szCs w:val="24"/>
        </w:rPr>
        <w:t xml:space="preserve"> </w:t>
      </w:r>
      <w:r w:rsidR="00D27602" w:rsidRPr="00E95769">
        <w:rPr>
          <w:rFonts w:ascii="Arial" w:hAnsi="Arial" w:cs="Arial"/>
          <w:b/>
          <w:bCs/>
          <w:sz w:val="24"/>
          <w:szCs w:val="24"/>
        </w:rPr>
        <w:t>– warunek ten zostanie uznany za spełniony, gdy</w:t>
      </w:r>
      <w:r w:rsidR="00B35703" w:rsidRPr="00E95769">
        <w:rPr>
          <w:rFonts w:ascii="Arial" w:hAnsi="Arial" w:cs="Arial"/>
          <w:b/>
          <w:bCs/>
          <w:sz w:val="24"/>
          <w:szCs w:val="24"/>
        </w:rPr>
        <w:t xml:space="preserve"> Wykonawca</w:t>
      </w:r>
      <w:r w:rsidR="00D27602" w:rsidRPr="00E95769">
        <w:rPr>
          <w:rFonts w:ascii="Arial" w:hAnsi="Arial" w:cs="Arial"/>
          <w:b/>
          <w:bCs/>
          <w:sz w:val="24"/>
          <w:szCs w:val="24"/>
        </w:rPr>
        <w:t>:</w:t>
      </w:r>
    </w:p>
    <w:p w14:paraId="40825362" w14:textId="70634F90" w:rsidR="00851B3B" w:rsidRPr="00851B3B" w:rsidRDefault="00B35703" w:rsidP="00380566">
      <w:pPr>
        <w:pStyle w:val="Akapitzlist"/>
        <w:numPr>
          <w:ilvl w:val="0"/>
          <w:numId w:val="57"/>
        </w:numPr>
        <w:suppressAutoHyphens/>
        <w:spacing w:before="120" w:after="120" w:line="20" w:lineRule="atLeast"/>
        <w:jc w:val="both"/>
        <w:rPr>
          <w:rFonts w:ascii="Arial" w:hAnsi="Arial" w:cs="Arial"/>
          <w:b/>
          <w:sz w:val="28"/>
          <w:szCs w:val="24"/>
          <w:lang w:eastAsia="pl-PL"/>
        </w:rPr>
      </w:pPr>
      <w:r w:rsidRPr="00851B3B">
        <w:rPr>
          <w:rFonts w:ascii="Arial" w:hAnsi="Arial" w:cs="Arial"/>
          <w:b/>
          <w:sz w:val="24"/>
          <w:u w:val="single"/>
        </w:rPr>
        <w:t>dysponuje osobami zdolnymi do wykonania zamówienia</w:t>
      </w:r>
      <w:r w:rsidRPr="00851B3B">
        <w:rPr>
          <w:rFonts w:ascii="Arial" w:hAnsi="Arial" w:cs="Arial"/>
          <w:sz w:val="24"/>
        </w:rPr>
        <w:t xml:space="preserve">: </w:t>
      </w:r>
      <w:r w:rsidR="00D27602" w:rsidRPr="00851B3B">
        <w:rPr>
          <w:rFonts w:ascii="Arial" w:hAnsi="Arial" w:cs="Arial"/>
          <w:b/>
          <w:sz w:val="24"/>
        </w:rPr>
        <w:t xml:space="preserve">wykaże </w:t>
      </w:r>
      <w:r w:rsidR="00A878BB" w:rsidRPr="00851B3B">
        <w:rPr>
          <w:rFonts w:ascii="Arial" w:hAnsi="Arial" w:cs="Arial"/>
          <w:b/>
          <w:sz w:val="24"/>
        </w:rPr>
        <w:br/>
      </w:r>
      <w:r w:rsidR="005A48D4" w:rsidRPr="00851B3B">
        <w:rPr>
          <w:rFonts w:ascii="Arial" w:hAnsi="Arial" w:cs="Arial"/>
          <w:b/>
          <w:sz w:val="24"/>
        </w:rPr>
        <w:t>co najmniej jedną osobę</w:t>
      </w:r>
      <w:r w:rsidR="005A48D4" w:rsidRPr="00851B3B">
        <w:rPr>
          <w:rFonts w:ascii="Arial" w:hAnsi="Arial" w:cs="Arial"/>
          <w:sz w:val="24"/>
        </w:rPr>
        <w:t xml:space="preserve"> skierowaną</w:t>
      </w:r>
      <w:r w:rsidR="00D27602" w:rsidRPr="00851B3B">
        <w:rPr>
          <w:rFonts w:ascii="Arial" w:hAnsi="Arial" w:cs="Arial"/>
          <w:sz w:val="24"/>
        </w:rPr>
        <w:t xml:space="preserve">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6A6B30" w:rsidRPr="00851B3B">
        <w:rPr>
          <w:rFonts w:ascii="Arial" w:hAnsi="Arial" w:cs="Arial"/>
          <w:sz w:val="24"/>
        </w:rPr>
        <w:t>ie do dysponowania tymi osobami.</w:t>
      </w:r>
    </w:p>
    <w:p w14:paraId="33D335A2" w14:textId="4865EDF8" w:rsidR="003B0232" w:rsidRPr="00851B3B" w:rsidRDefault="003B0232" w:rsidP="00851B3B">
      <w:pPr>
        <w:pStyle w:val="Akapitzlist"/>
        <w:suppressAutoHyphens/>
        <w:spacing w:before="120" w:after="120" w:line="20" w:lineRule="atLeast"/>
        <w:jc w:val="both"/>
        <w:rPr>
          <w:rFonts w:ascii="Arial" w:hAnsi="Arial" w:cs="Arial"/>
          <w:b/>
          <w:sz w:val="28"/>
          <w:szCs w:val="24"/>
          <w:lang w:eastAsia="pl-PL"/>
        </w:rPr>
      </w:pPr>
      <w:r w:rsidRPr="00851B3B">
        <w:rPr>
          <w:rFonts w:ascii="Arial" w:hAnsi="Arial" w:cs="Arial"/>
          <w:b/>
          <w:sz w:val="24"/>
        </w:rPr>
        <w:t>Osoba pełniąca funkcję kierownika budowy winna posiadać</w:t>
      </w:r>
      <w:r w:rsidR="00380566" w:rsidRPr="00851B3B">
        <w:rPr>
          <w:rFonts w:ascii="Arial" w:hAnsi="Arial" w:cs="Arial"/>
          <w:b/>
          <w:sz w:val="24"/>
        </w:rPr>
        <w:t xml:space="preserve"> uprawnienia </w:t>
      </w:r>
      <w:r w:rsidRPr="00851B3B">
        <w:rPr>
          <w:rFonts w:ascii="Arial" w:hAnsi="Arial" w:cs="Arial"/>
          <w:b/>
          <w:sz w:val="24"/>
        </w:rPr>
        <w:t>budowlane do kierowania robotami budowlanymi oraz ważne zaświadczenie o wpisie na listę członków, wydane przez właściwą izbę samorządu zawodowego z określonym w nim terminem ważności.</w:t>
      </w:r>
    </w:p>
    <w:p w14:paraId="41F08B76" w14:textId="2ABF26F8" w:rsidR="00017A88" w:rsidRDefault="00017A88" w:rsidP="00380566">
      <w:pPr>
        <w:suppressAutoHyphens/>
        <w:spacing w:before="120" w:after="120" w:line="20" w:lineRule="atLeast"/>
        <w:jc w:val="center"/>
        <w:rPr>
          <w:rFonts w:ascii="Arial" w:hAnsi="Arial" w:cs="Arial"/>
          <w:sz w:val="26"/>
          <w:szCs w:val="26"/>
        </w:rPr>
      </w:pPr>
      <w:r w:rsidRPr="00380566">
        <w:rPr>
          <w:rFonts w:ascii="Arial" w:hAnsi="Arial" w:cs="Arial"/>
          <w:sz w:val="26"/>
          <w:szCs w:val="26"/>
          <w:u w:val="single"/>
        </w:rPr>
        <w:t>Oświadczenie</w:t>
      </w:r>
      <w:r w:rsidRPr="00380566">
        <w:rPr>
          <w:rFonts w:ascii="Arial" w:hAnsi="Arial" w:cs="Arial"/>
          <w:sz w:val="26"/>
          <w:szCs w:val="26"/>
        </w:rPr>
        <w:t xml:space="preserve"> na temat wykształcenia</w:t>
      </w:r>
      <w:r w:rsidR="00380566">
        <w:rPr>
          <w:rFonts w:ascii="Arial" w:hAnsi="Arial" w:cs="Arial"/>
          <w:sz w:val="26"/>
          <w:szCs w:val="26"/>
        </w:rPr>
        <w:t xml:space="preserve"> i kwalifikacji zawodowych osób </w:t>
      </w:r>
      <w:r w:rsidRPr="00380566">
        <w:rPr>
          <w:rFonts w:ascii="Arial" w:hAnsi="Arial" w:cs="Arial"/>
          <w:sz w:val="26"/>
          <w:szCs w:val="26"/>
        </w:rPr>
        <w:t>skierowanych do wykonania zamówienia, Wykonawca składa w formularzu ofertowym (załącznik nr 1 do SWZ)</w:t>
      </w:r>
      <w:r w:rsidR="003B0232" w:rsidRPr="00380566">
        <w:rPr>
          <w:rFonts w:ascii="Arial" w:hAnsi="Arial" w:cs="Arial"/>
          <w:sz w:val="26"/>
          <w:szCs w:val="26"/>
        </w:rPr>
        <w:t xml:space="preserve"> ora</w:t>
      </w:r>
      <w:r w:rsidR="00E00FFC">
        <w:rPr>
          <w:rFonts w:ascii="Arial" w:hAnsi="Arial" w:cs="Arial"/>
          <w:sz w:val="26"/>
          <w:szCs w:val="26"/>
        </w:rPr>
        <w:t>z w wykazie osób (załącznik nr 10</w:t>
      </w:r>
      <w:r w:rsidR="003B0232" w:rsidRPr="00380566">
        <w:rPr>
          <w:rFonts w:ascii="Arial" w:hAnsi="Arial" w:cs="Arial"/>
          <w:sz w:val="26"/>
          <w:szCs w:val="26"/>
        </w:rPr>
        <w:t xml:space="preserve"> do SWZ)</w:t>
      </w:r>
      <w:r w:rsidRPr="00380566">
        <w:rPr>
          <w:rFonts w:ascii="Arial" w:hAnsi="Arial" w:cs="Arial"/>
          <w:sz w:val="26"/>
          <w:szCs w:val="26"/>
        </w:rPr>
        <w:t>.</w:t>
      </w:r>
    </w:p>
    <w:p w14:paraId="09E9E07D" w14:textId="6CC50FDF" w:rsidR="00851B3B" w:rsidRPr="00851B3B" w:rsidRDefault="00851B3B" w:rsidP="00851B3B">
      <w:pPr>
        <w:pStyle w:val="Akapitzlist"/>
        <w:numPr>
          <w:ilvl w:val="0"/>
          <w:numId w:val="57"/>
        </w:numPr>
        <w:suppressAutoHyphens/>
        <w:spacing w:before="120" w:after="120" w:line="20" w:lineRule="atLeast"/>
        <w:contextualSpacing w:val="0"/>
        <w:jc w:val="both"/>
        <w:rPr>
          <w:rFonts w:ascii="Arial" w:hAnsi="Arial" w:cs="Arial"/>
          <w:b/>
          <w:sz w:val="32"/>
          <w:szCs w:val="24"/>
          <w:lang w:eastAsia="pl-PL"/>
        </w:rPr>
      </w:pPr>
      <w:r w:rsidRPr="00B35703">
        <w:rPr>
          <w:rFonts w:ascii="Arial" w:hAnsi="Arial" w:cs="Arial"/>
          <w:b/>
          <w:sz w:val="24"/>
          <w:u w:val="single"/>
        </w:rPr>
        <w:t>posiada doświadczenie</w:t>
      </w:r>
      <w:r>
        <w:rPr>
          <w:rFonts w:ascii="Arial" w:hAnsi="Arial" w:cs="Arial"/>
          <w:sz w:val="24"/>
        </w:rPr>
        <w:t xml:space="preserve"> – czyli przedstawi </w:t>
      </w:r>
      <w:r w:rsidRPr="00B35703">
        <w:rPr>
          <w:rFonts w:ascii="Arial" w:hAnsi="Arial" w:cs="Arial"/>
          <w:b/>
          <w:sz w:val="24"/>
        </w:rPr>
        <w:t>wykaz robót</w:t>
      </w:r>
      <w:r w:rsidRPr="00086AF1">
        <w:rPr>
          <w:rFonts w:ascii="Arial" w:hAnsi="Arial" w:cs="Arial"/>
          <w:sz w:val="24"/>
        </w:rPr>
        <w:t xml:space="preserve"> budowlanych</w:t>
      </w:r>
      <w:r w:rsidRPr="006A6B30">
        <w:rPr>
          <w:rFonts w:ascii="Arial" w:hAnsi="Arial" w:cs="Arial"/>
          <w:sz w:val="24"/>
        </w:rPr>
        <w:t xml:space="preserve"> wykonanych nie wcześniej niż w okresie ostatnich 5 lat przed upływem terminu składania ofert, a jeżeli okres prowadzenia działalności jest</w:t>
      </w:r>
      <w:r>
        <w:rPr>
          <w:rFonts w:ascii="Arial" w:hAnsi="Arial" w:cs="Arial"/>
          <w:sz w:val="24"/>
        </w:rPr>
        <w:t xml:space="preserve"> krótszy – w tym okresie, wraz </w:t>
      </w:r>
      <w:r w:rsidRPr="006A6B30">
        <w:rPr>
          <w:rFonts w:ascii="Arial" w:hAnsi="Arial" w:cs="Arial"/>
          <w:sz w:val="24"/>
        </w:rPr>
        <w:t>z podan</w:t>
      </w:r>
      <w:r w:rsidR="006A30CD">
        <w:rPr>
          <w:rFonts w:ascii="Arial" w:hAnsi="Arial" w:cs="Arial"/>
          <w:sz w:val="24"/>
        </w:rPr>
        <w:t>iem ich rodzaju, wartości, daty i</w:t>
      </w:r>
      <w:r w:rsidRPr="006A6B30">
        <w:rPr>
          <w:rFonts w:ascii="Arial" w:hAnsi="Arial" w:cs="Arial"/>
          <w:sz w:val="24"/>
        </w:rPr>
        <w:t xml:space="preserve"> miejsca wykonania</w:t>
      </w:r>
      <w:r w:rsidR="006A30CD">
        <w:rPr>
          <w:rFonts w:ascii="Arial" w:hAnsi="Arial" w:cs="Arial"/>
          <w:sz w:val="24"/>
        </w:rPr>
        <w:t xml:space="preserve"> oraz</w:t>
      </w:r>
      <w:r w:rsidRPr="006A6B30">
        <w:rPr>
          <w:rFonts w:ascii="Arial" w:hAnsi="Arial" w:cs="Arial"/>
          <w:sz w:val="24"/>
        </w:rPr>
        <w:t xml:space="preserve"> podmiotów, na rzecz któryc</w:t>
      </w:r>
      <w:r w:rsidR="006A30CD">
        <w:rPr>
          <w:rFonts w:ascii="Arial" w:hAnsi="Arial" w:cs="Arial"/>
          <w:sz w:val="24"/>
        </w:rPr>
        <w:t xml:space="preserve">h roboty te zostały wykonane - </w:t>
      </w:r>
      <w:r>
        <w:rPr>
          <w:rFonts w:ascii="Arial" w:hAnsi="Arial" w:cs="Arial"/>
          <w:b/>
          <w:sz w:val="24"/>
        </w:rPr>
        <w:t>co najmniej jedną robotę budowlaną</w:t>
      </w:r>
      <w:r w:rsidRPr="006A6B30">
        <w:rPr>
          <w:rFonts w:ascii="Arial" w:hAnsi="Arial" w:cs="Arial"/>
          <w:b/>
          <w:sz w:val="24"/>
        </w:rPr>
        <w:t xml:space="preserve"> o podobnym charakterze i wielkości</w:t>
      </w:r>
      <w:r>
        <w:rPr>
          <w:rFonts w:ascii="Arial" w:hAnsi="Arial" w:cs="Arial"/>
          <w:b/>
          <w:sz w:val="24"/>
        </w:rPr>
        <w:t>,</w:t>
      </w:r>
      <w:r w:rsidRPr="006A6B30">
        <w:rPr>
          <w:rFonts w:ascii="Arial" w:hAnsi="Arial" w:cs="Arial"/>
          <w:b/>
          <w:sz w:val="24"/>
        </w:rPr>
        <w:t xml:space="preserve"> określonej </w:t>
      </w:r>
      <w:r w:rsidRPr="006A6B30">
        <w:rPr>
          <w:rFonts w:ascii="Arial" w:hAnsi="Arial" w:cs="Arial"/>
          <w:b/>
          <w:sz w:val="24"/>
        </w:rPr>
        <w:br/>
        <w:t xml:space="preserve">w opisie przedmiotu zamówienia, zrealizowaną na kwotę nie mniejszą niż </w:t>
      </w:r>
      <w:r w:rsidR="00E00FFC">
        <w:rPr>
          <w:rFonts w:ascii="Arial" w:hAnsi="Arial" w:cs="Arial"/>
          <w:b/>
          <w:sz w:val="24"/>
          <w:u w:val="single"/>
        </w:rPr>
        <w:t>350.</w:t>
      </w:r>
      <w:r w:rsidRPr="006A6B30">
        <w:rPr>
          <w:rFonts w:ascii="Arial" w:hAnsi="Arial" w:cs="Arial"/>
          <w:b/>
          <w:sz w:val="24"/>
          <w:u w:val="single"/>
        </w:rPr>
        <w:t>000,00 zł brutto</w:t>
      </w:r>
      <w:r w:rsidRPr="006A6B30">
        <w:rPr>
          <w:rFonts w:ascii="Arial" w:hAnsi="Arial" w:cs="Arial"/>
          <w:sz w:val="24"/>
          <w:u w:val="single"/>
        </w:rPr>
        <w:t xml:space="preserve">, </w:t>
      </w:r>
      <w:r w:rsidRPr="006A6B30">
        <w:rPr>
          <w:rFonts w:ascii="Arial" w:hAnsi="Arial" w:cs="Arial"/>
          <w:b/>
          <w:sz w:val="24"/>
          <w:u w:val="single"/>
        </w:rPr>
        <w:t>z załączeniem dowodów</w:t>
      </w:r>
      <w:r w:rsidRPr="006A6B30">
        <w:rPr>
          <w:rFonts w:ascii="Arial" w:hAnsi="Arial" w:cs="Arial"/>
          <w:b/>
          <w:sz w:val="24"/>
        </w:rPr>
        <w:t xml:space="preserve"> określających czy te roboty budowlane zostały wykonane należycie</w:t>
      </w:r>
      <w:r w:rsidRPr="006A6B30">
        <w:rPr>
          <w:rFonts w:ascii="Arial" w:hAnsi="Arial" w:cs="Arial"/>
          <w:sz w:val="24"/>
        </w:rPr>
        <w:t>,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sz w:val="24"/>
        </w:rPr>
        <w:t xml:space="preserve">ych dokumentów – inne </w:t>
      </w:r>
      <w:r w:rsidR="006A30CD">
        <w:rPr>
          <w:rFonts w:ascii="Arial" w:hAnsi="Arial" w:cs="Arial"/>
          <w:sz w:val="24"/>
        </w:rPr>
        <w:t xml:space="preserve">odpowiednie </w:t>
      </w:r>
      <w:r>
        <w:rPr>
          <w:rFonts w:ascii="Arial" w:hAnsi="Arial" w:cs="Arial"/>
          <w:sz w:val="24"/>
        </w:rPr>
        <w:t>dokumenty.</w:t>
      </w:r>
    </w:p>
    <w:p w14:paraId="7AC82CDC" w14:textId="6DA94524" w:rsidR="00851B3B" w:rsidRPr="00851B3B" w:rsidRDefault="00851B3B" w:rsidP="00851B3B">
      <w:pPr>
        <w:pStyle w:val="Akapitzlist"/>
        <w:suppressAutoHyphens/>
        <w:spacing w:before="120" w:after="120" w:line="20" w:lineRule="atLeast"/>
        <w:contextualSpacing w:val="0"/>
        <w:jc w:val="both"/>
        <w:rPr>
          <w:rFonts w:ascii="Arial" w:hAnsi="Arial" w:cs="Arial"/>
          <w:sz w:val="24"/>
        </w:rPr>
      </w:pPr>
      <w:r w:rsidRPr="00851B3B">
        <w:rPr>
          <w:rFonts w:ascii="Arial" w:hAnsi="Arial" w:cs="Arial"/>
          <w:sz w:val="24"/>
        </w:rPr>
        <w:t xml:space="preserve">Warunek uważa się za spełniony, jeżeli ww. zakres zrealizowany został </w:t>
      </w:r>
      <w:r w:rsidRPr="00851B3B">
        <w:rPr>
          <w:rFonts w:ascii="Arial" w:hAnsi="Arial" w:cs="Arial"/>
          <w:sz w:val="24"/>
        </w:rPr>
        <w:br/>
        <w:t>w jednym zamówieniu (przez jedną robotę budowlaną Zamawiający rozumie jeden/ą kontrakt/umowę w ramach jednej umowy) zrealizowanym dla jednego podmiotu (lub zespołu podmiotów).</w:t>
      </w:r>
      <w:r>
        <w:rPr>
          <w:rFonts w:ascii="Arial" w:hAnsi="Arial" w:cs="Arial"/>
          <w:sz w:val="24"/>
        </w:rPr>
        <w:t xml:space="preserve"> </w:t>
      </w:r>
    </w:p>
    <w:p w14:paraId="78C1ED48" w14:textId="77777777" w:rsidR="00D36DF1" w:rsidRPr="00AB13B5" w:rsidRDefault="00133C39" w:rsidP="00621D91">
      <w:pPr>
        <w:pStyle w:val="Akapitzlist"/>
        <w:numPr>
          <w:ilvl w:val="0"/>
          <w:numId w:val="34"/>
        </w:numPr>
        <w:suppressAutoHyphens/>
        <w:spacing w:before="120" w:after="120" w:line="20" w:lineRule="atLeast"/>
        <w:ind w:left="426" w:hanging="426"/>
        <w:contextualSpacing w:val="0"/>
        <w:jc w:val="both"/>
        <w:rPr>
          <w:rFonts w:ascii="Arial" w:hAnsi="Arial" w:cs="Arial"/>
          <w:bCs/>
          <w:sz w:val="24"/>
          <w:szCs w:val="24"/>
        </w:rPr>
      </w:pPr>
      <w:r w:rsidRPr="00AB13B5">
        <w:rPr>
          <w:rFonts w:ascii="Arial" w:hAnsi="Arial" w:cs="Arial"/>
          <w:bCs/>
          <w:sz w:val="24"/>
          <w:szCs w:val="24"/>
        </w:rPr>
        <w:t>W celu potwierdzenia, że Wykonawca nie podlega wykluczeniu oraz spełnia warunki udziału w postępowaniu, zobowiązany jest złożyć wraz z ofertą w przypadku:</w:t>
      </w:r>
    </w:p>
    <w:p w14:paraId="0F6EC46C"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5DCA2234"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4089C9B1"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096B3E29" w14:textId="2E8F0A45" w:rsidR="003B0F8C" w:rsidRPr="00A32C9F" w:rsidRDefault="00133C39" w:rsidP="00161480">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AB13B5">
        <w:rPr>
          <w:rFonts w:ascii="Arial" w:hAnsi="Arial" w:cs="Arial"/>
          <w:b/>
          <w:bCs/>
          <w:sz w:val="24"/>
          <w:szCs w:val="24"/>
        </w:rPr>
        <w:t>wspólnego ubiegania się o zamówienie przez Wykonawców</w:t>
      </w:r>
      <w:r w:rsidRPr="00AB13B5">
        <w:rPr>
          <w:rFonts w:ascii="Arial" w:hAnsi="Arial" w:cs="Arial"/>
          <w:sz w:val="24"/>
          <w:szCs w:val="24"/>
        </w:rPr>
        <w:t xml:space="preserve"> - Oświadczenie składane na podstawie art. 125 ust 1 ustawy</w:t>
      </w:r>
      <w:r w:rsidR="000B73DD" w:rsidRPr="00AB13B5">
        <w:rPr>
          <w:rFonts w:ascii="Arial" w:hAnsi="Arial" w:cs="Arial"/>
          <w:sz w:val="24"/>
          <w:szCs w:val="24"/>
        </w:rPr>
        <w:t xml:space="preserve"> </w:t>
      </w:r>
      <w:proofErr w:type="spellStart"/>
      <w:r w:rsidR="000B73DD" w:rsidRPr="00AB13B5">
        <w:rPr>
          <w:rFonts w:ascii="Arial" w:hAnsi="Arial" w:cs="Arial"/>
          <w:sz w:val="24"/>
          <w:szCs w:val="24"/>
        </w:rPr>
        <w:t>pzp</w:t>
      </w:r>
      <w:proofErr w:type="spellEnd"/>
      <w:r w:rsidRPr="00AB13B5">
        <w:rPr>
          <w:rFonts w:ascii="Arial" w:hAnsi="Arial" w:cs="Arial"/>
          <w:sz w:val="24"/>
          <w:szCs w:val="24"/>
        </w:rPr>
        <w:t>, składa każdy z Wykonawców wspólnie ubiegających się o zamówienie. Oświadczenie to potwierdza brak podstaw do wykluczenia oraz spełnianie warunków udziału w postępowaniu w zakresie, w jakim każdy z Wykonawców wykazuje spełnianie warunków udziału w postępowaniu</w:t>
      </w:r>
      <w:r w:rsidRPr="00A32C9F">
        <w:rPr>
          <w:rFonts w:ascii="Arial" w:hAnsi="Arial" w:cs="Arial"/>
          <w:sz w:val="24"/>
          <w:szCs w:val="24"/>
        </w:rPr>
        <w:t xml:space="preserve">, </w:t>
      </w:r>
      <w:bookmarkStart w:id="0" w:name="_Hlk61858138"/>
      <w:r w:rsidRPr="00A32C9F">
        <w:rPr>
          <w:rFonts w:ascii="Arial" w:hAnsi="Arial" w:cs="Arial"/>
          <w:sz w:val="24"/>
          <w:szCs w:val="24"/>
        </w:rPr>
        <w:t xml:space="preserve">według wzoru stanowiącego załącznik nr </w:t>
      </w:r>
      <w:r w:rsidR="00AB13B5" w:rsidRPr="00A32C9F">
        <w:rPr>
          <w:rFonts w:ascii="Arial" w:hAnsi="Arial" w:cs="Arial"/>
          <w:sz w:val="24"/>
          <w:szCs w:val="24"/>
        </w:rPr>
        <w:t>3</w:t>
      </w:r>
      <w:r w:rsidRPr="00A32C9F">
        <w:rPr>
          <w:rFonts w:ascii="Arial" w:hAnsi="Arial" w:cs="Arial"/>
          <w:sz w:val="24"/>
          <w:szCs w:val="24"/>
        </w:rPr>
        <w:t xml:space="preserve"> do SWZ;</w:t>
      </w:r>
      <w:bookmarkEnd w:id="0"/>
    </w:p>
    <w:p w14:paraId="046CE1E9" w14:textId="16829376" w:rsidR="003B0F8C" w:rsidRPr="00A32C9F" w:rsidRDefault="00133C39" w:rsidP="00621D91">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A32C9F">
        <w:rPr>
          <w:rFonts w:ascii="Arial" w:hAnsi="Arial" w:cs="Arial"/>
          <w:b/>
          <w:bCs/>
          <w:sz w:val="24"/>
          <w:szCs w:val="24"/>
        </w:rPr>
        <w:t>wspólnego ubiegania się o zamówienie przez Wykonawców</w:t>
      </w:r>
      <w:r w:rsidRPr="00A32C9F">
        <w:rPr>
          <w:rFonts w:ascii="Arial" w:hAnsi="Arial" w:cs="Arial"/>
          <w:sz w:val="24"/>
          <w:szCs w:val="24"/>
        </w:rPr>
        <w:t xml:space="preserve"> Oświadczenie, składane na podstawie art. 117 ust. 4 ustawy</w:t>
      </w:r>
      <w:r w:rsidR="000B73DD" w:rsidRPr="00A32C9F">
        <w:rPr>
          <w:rFonts w:ascii="Arial" w:hAnsi="Arial" w:cs="Arial"/>
          <w:sz w:val="24"/>
          <w:szCs w:val="24"/>
        </w:rPr>
        <w:t xml:space="preserve"> </w:t>
      </w:r>
      <w:proofErr w:type="spellStart"/>
      <w:r w:rsidR="000B73DD" w:rsidRPr="00A32C9F">
        <w:rPr>
          <w:rFonts w:ascii="Arial" w:hAnsi="Arial" w:cs="Arial"/>
          <w:sz w:val="24"/>
          <w:szCs w:val="24"/>
        </w:rPr>
        <w:t>pzp</w:t>
      </w:r>
      <w:proofErr w:type="spellEnd"/>
      <w:r w:rsidRPr="00A32C9F">
        <w:rPr>
          <w:rFonts w:ascii="Arial" w:hAnsi="Arial" w:cs="Arial"/>
          <w:sz w:val="24"/>
          <w:szCs w:val="24"/>
        </w:rPr>
        <w:t xml:space="preserve">, z którego wynika, które </w:t>
      </w:r>
      <w:r w:rsidRPr="00A32C9F">
        <w:rPr>
          <w:rFonts w:ascii="Arial" w:hAnsi="Arial" w:cs="Arial"/>
          <w:i/>
          <w:iCs/>
          <w:sz w:val="24"/>
          <w:szCs w:val="24"/>
        </w:rPr>
        <w:lastRenderedPageBreak/>
        <w:t>roboty budowlane, dostawy lub usługi</w:t>
      </w:r>
      <w:r w:rsidRPr="00A32C9F">
        <w:rPr>
          <w:rFonts w:ascii="Arial" w:hAnsi="Arial" w:cs="Arial"/>
          <w:sz w:val="24"/>
          <w:szCs w:val="24"/>
        </w:rPr>
        <w:t xml:space="preserve"> wykonają </w:t>
      </w:r>
      <w:r w:rsidRPr="00A32C9F">
        <w:rPr>
          <w:rFonts w:ascii="Arial" w:hAnsi="Arial" w:cs="Arial"/>
          <w:b/>
          <w:bCs/>
          <w:sz w:val="24"/>
          <w:szCs w:val="24"/>
          <w:u w:val="single"/>
        </w:rPr>
        <w:t>poszczególni Wykonawcy</w:t>
      </w:r>
      <w:r w:rsidRPr="00A32C9F">
        <w:rPr>
          <w:rFonts w:ascii="Arial" w:hAnsi="Arial" w:cs="Arial"/>
          <w:sz w:val="24"/>
          <w:szCs w:val="24"/>
        </w:rPr>
        <w:t>, według wzoru stanowiącego załącznik nr 3 do SWZ;</w:t>
      </w:r>
    </w:p>
    <w:p w14:paraId="345BD252" w14:textId="2DB86B30" w:rsidR="00133C39" w:rsidRPr="009E3D5F" w:rsidRDefault="00133C39" w:rsidP="00621D91">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9E3D5F">
        <w:rPr>
          <w:rFonts w:ascii="Arial" w:hAnsi="Arial" w:cs="Arial"/>
          <w:b/>
          <w:bCs/>
          <w:sz w:val="24"/>
          <w:szCs w:val="24"/>
        </w:rPr>
        <w:t>polegania przez Wykonawcę na zdolnościach lub sytuacji podmiotów udostępniających zasoby na podstawie w art. 118 ust. 1 ustawy</w:t>
      </w:r>
      <w:r w:rsidR="000B73DD" w:rsidRPr="009E3D5F">
        <w:rPr>
          <w:rFonts w:ascii="Arial" w:hAnsi="Arial" w:cs="Arial"/>
          <w:b/>
          <w:bCs/>
          <w:sz w:val="24"/>
          <w:szCs w:val="24"/>
        </w:rPr>
        <w:t xml:space="preserve"> </w:t>
      </w:r>
      <w:proofErr w:type="spellStart"/>
      <w:r w:rsidR="000B73DD" w:rsidRPr="009E3D5F">
        <w:rPr>
          <w:rFonts w:ascii="Arial" w:hAnsi="Arial" w:cs="Arial"/>
          <w:b/>
          <w:bCs/>
          <w:sz w:val="24"/>
          <w:szCs w:val="24"/>
        </w:rPr>
        <w:t>pzp</w:t>
      </w:r>
      <w:proofErr w:type="spellEnd"/>
      <w:r w:rsidRPr="009E3D5F">
        <w:rPr>
          <w:rFonts w:ascii="Arial" w:hAnsi="Arial" w:cs="Arial"/>
          <w:sz w:val="24"/>
          <w:szCs w:val="24"/>
        </w:rPr>
        <w:t>:</w:t>
      </w:r>
    </w:p>
    <w:p w14:paraId="41A0713A" w14:textId="15686528" w:rsidR="00133C39" w:rsidRDefault="00133C39"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składane na podstawie art. 125 ust 1 ustawy</w:t>
      </w:r>
      <w:r w:rsidR="000B73DD" w:rsidRPr="009E3D5F">
        <w:rPr>
          <w:rFonts w:ascii="Arial" w:hAnsi="Arial" w:cs="Arial"/>
          <w:sz w:val="24"/>
          <w:szCs w:val="24"/>
        </w:rPr>
        <w:t xml:space="preserve"> </w:t>
      </w:r>
      <w:proofErr w:type="spellStart"/>
      <w:r w:rsidR="000B73DD" w:rsidRPr="009E3D5F">
        <w:rPr>
          <w:rFonts w:ascii="Arial" w:hAnsi="Arial" w:cs="Arial"/>
          <w:sz w:val="24"/>
          <w:szCs w:val="24"/>
        </w:rPr>
        <w:t>pzp</w:t>
      </w:r>
      <w:proofErr w:type="spellEnd"/>
      <w:r w:rsidR="009E3D5F" w:rsidRPr="009E3D5F">
        <w:rPr>
          <w:rFonts w:ascii="Arial" w:hAnsi="Arial" w:cs="Arial"/>
          <w:sz w:val="24"/>
          <w:szCs w:val="24"/>
        </w:rPr>
        <w:t xml:space="preserve">, </w:t>
      </w:r>
    </w:p>
    <w:p w14:paraId="60FD74EA" w14:textId="77777777" w:rsidR="006A30CD" w:rsidRPr="009E3D5F" w:rsidRDefault="006A30CD" w:rsidP="006A30CD">
      <w:pPr>
        <w:pStyle w:val="Akapitzlist"/>
        <w:suppressAutoHyphens/>
        <w:kinsoku w:val="0"/>
        <w:overflowPunct w:val="0"/>
        <w:spacing w:before="120" w:after="120" w:line="20" w:lineRule="atLeast"/>
        <w:ind w:left="851"/>
        <w:contextualSpacing w:val="0"/>
        <w:jc w:val="both"/>
        <w:rPr>
          <w:rFonts w:ascii="Arial" w:hAnsi="Arial" w:cs="Arial"/>
          <w:sz w:val="24"/>
          <w:szCs w:val="24"/>
        </w:rPr>
      </w:pPr>
    </w:p>
    <w:p w14:paraId="18B1F5D3" w14:textId="351B925E" w:rsidR="00C9313C" w:rsidRDefault="009E3D5F"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4E4C5F81" w14:textId="77777777" w:rsidR="00CB0A15" w:rsidRPr="0067011C" w:rsidRDefault="00CB0A15" w:rsidP="00CB0A15">
      <w:pPr>
        <w:pStyle w:val="Standard"/>
        <w:spacing w:before="120" w:after="120"/>
        <w:rPr>
          <w:rFonts w:ascii="Arial" w:hAnsi="Arial" w:cs="Arial"/>
        </w:rPr>
      </w:pPr>
      <w:r w:rsidRPr="0067011C">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7DCAEA40" w14:textId="0503E5B0" w:rsidR="00CB0A15" w:rsidRPr="007A226D" w:rsidRDefault="00CB0A15" w:rsidP="00CB0A15">
      <w:pPr>
        <w:pStyle w:val="Standard"/>
        <w:spacing w:before="120" w:after="120"/>
        <w:rPr>
          <w:rFonts w:ascii="Arial" w:hAnsi="Arial" w:cs="Arial"/>
          <w:i/>
        </w:rPr>
      </w:pPr>
      <w:r w:rsidRPr="007A226D">
        <w:rPr>
          <w:rFonts w:ascii="Arial" w:hAnsi="Arial" w:cs="Arial"/>
          <w:i/>
          <w:u w:val="single"/>
        </w:rPr>
        <w:t xml:space="preserve">Ocena spełniania w/w warunków dokonana zostanie w oparciu o informacje zawarte </w:t>
      </w:r>
      <w:r w:rsidRPr="007A226D">
        <w:rPr>
          <w:rFonts w:ascii="Arial" w:hAnsi="Arial" w:cs="Arial"/>
          <w:i/>
          <w:u w:val="single"/>
        </w:rPr>
        <w:br/>
        <w:t xml:space="preserve">w złożonych oświadczeniach. Z treści załączonych dokumentów </w:t>
      </w:r>
      <w:r w:rsidR="00E00FFC">
        <w:rPr>
          <w:rFonts w:ascii="Arial" w:hAnsi="Arial" w:cs="Arial"/>
          <w:i/>
          <w:u w:val="single"/>
        </w:rPr>
        <w:t>(załącznik nr 12</w:t>
      </w:r>
      <w:r w:rsidRPr="007A226D">
        <w:rPr>
          <w:rFonts w:ascii="Arial" w:hAnsi="Arial" w:cs="Arial"/>
          <w:i/>
          <w:u w:val="single"/>
        </w:rPr>
        <w:t xml:space="preserve"> </w:t>
      </w:r>
      <w:r w:rsidRPr="007A226D">
        <w:rPr>
          <w:rFonts w:ascii="Arial" w:hAnsi="Arial" w:cs="Arial"/>
          <w:i/>
          <w:u w:val="single"/>
        </w:rPr>
        <w:br/>
        <w:t>do SWZ) musi wynikać jednoznacznie, iż w/w warunki wykonawca spełnił.</w:t>
      </w:r>
    </w:p>
    <w:p w14:paraId="11C1849D" w14:textId="77777777" w:rsidR="003B0F8C" w:rsidRPr="003B0F8C" w:rsidRDefault="00DC4DA4" w:rsidP="00621D91">
      <w:pPr>
        <w:pStyle w:val="Akapitzlist"/>
        <w:numPr>
          <w:ilvl w:val="0"/>
          <w:numId w:val="35"/>
        </w:numPr>
        <w:suppressAutoHyphens/>
        <w:kinsoku w:val="0"/>
        <w:overflowPunct w:val="0"/>
        <w:spacing w:before="120" w:after="120" w:line="20" w:lineRule="atLeast"/>
        <w:ind w:left="426" w:hanging="426"/>
        <w:contextualSpacing w:val="0"/>
        <w:jc w:val="both"/>
        <w:rPr>
          <w:rFonts w:ascii="Arial" w:hAnsi="Arial" w:cs="Arial"/>
          <w:b/>
          <w:sz w:val="24"/>
          <w:szCs w:val="24"/>
          <w:u w:val="single"/>
        </w:rPr>
      </w:pPr>
      <w:r w:rsidRPr="003B0F8C">
        <w:rPr>
          <w:rFonts w:ascii="Arial" w:hAnsi="Arial" w:cs="Arial"/>
          <w:b/>
          <w:sz w:val="24"/>
          <w:szCs w:val="24"/>
          <w:u w:val="single"/>
        </w:rPr>
        <w:t>ZAMAWIAJĄCY</w:t>
      </w:r>
      <w:r w:rsidR="003B0F8C" w:rsidRPr="003B0F8C">
        <w:rPr>
          <w:rFonts w:ascii="Arial" w:hAnsi="Arial" w:cs="Arial"/>
          <w:b/>
          <w:sz w:val="24"/>
          <w:szCs w:val="24"/>
          <w:u w:val="single"/>
        </w:rPr>
        <w:t xml:space="preserve"> </w:t>
      </w:r>
      <w:r w:rsidRPr="003B0F8C">
        <w:rPr>
          <w:rFonts w:ascii="Arial" w:hAnsi="Arial" w:cs="Arial"/>
          <w:b/>
          <w:sz w:val="24"/>
          <w:szCs w:val="24"/>
          <w:u w:val="single"/>
        </w:rPr>
        <w:t>WZYWA WYKONAWCĘ, KTÓREGO OFERTA ZOSTAŁA NAJWYŻEJ OCENIONA, DO ZŁOŻENIA</w:t>
      </w:r>
      <w:r w:rsidRPr="003B0F8C">
        <w:rPr>
          <w:rFonts w:ascii="Arial" w:hAnsi="Arial" w:cs="Arial"/>
          <w:b/>
          <w:sz w:val="24"/>
          <w:szCs w:val="24"/>
        </w:rPr>
        <w:t xml:space="preserve"> </w:t>
      </w:r>
      <w:r w:rsidR="00C9313C" w:rsidRPr="003B0F8C">
        <w:rPr>
          <w:rFonts w:ascii="Arial" w:hAnsi="Arial" w:cs="Arial"/>
          <w:b/>
          <w:sz w:val="24"/>
          <w:szCs w:val="24"/>
        </w:rPr>
        <w:t xml:space="preserve">w wyznaczonym terminie, nie krótszym niż 5 dni od dnia wezwania, aktualnych na dzień złożenia następujących </w:t>
      </w:r>
      <w:r w:rsidR="00C9313C" w:rsidRPr="003B0F8C">
        <w:rPr>
          <w:rFonts w:ascii="Arial" w:hAnsi="Arial" w:cs="Arial"/>
          <w:b/>
          <w:bCs/>
          <w:sz w:val="24"/>
          <w:szCs w:val="24"/>
        </w:rPr>
        <w:t>podmiotowych środków dowodowych</w:t>
      </w:r>
      <w:r w:rsidR="00C9313C" w:rsidRPr="003B0F8C">
        <w:rPr>
          <w:rFonts w:ascii="Arial" w:hAnsi="Arial" w:cs="Arial"/>
          <w:b/>
          <w:sz w:val="24"/>
          <w:szCs w:val="24"/>
        </w:rPr>
        <w:t>:</w:t>
      </w:r>
    </w:p>
    <w:p w14:paraId="1C560D9F" w14:textId="66D3FE21" w:rsidR="00A878BB" w:rsidRPr="007A226D" w:rsidRDefault="00133C39" w:rsidP="00766B6F">
      <w:pPr>
        <w:pStyle w:val="Akapitzlist"/>
        <w:numPr>
          <w:ilvl w:val="1"/>
          <w:numId w:val="35"/>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bCs/>
          <w:sz w:val="24"/>
          <w:szCs w:val="24"/>
        </w:rPr>
        <w:t>Wykaz osób</w:t>
      </w:r>
      <w:r w:rsidR="00291A2B" w:rsidRPr="003B0F8C">
        <w:rPr>
          <w:rFonts w:ascii="Arial" w:hAnsi="Arial" w:cs="Arial"/>
          <w:sz w:val="24"/>
          <w:szCs w:val="24"/>
        </w:rPr>
        <w:t xml:space="preserve"> - </w:t>
      </w:r>
      <w:r w:rsidRPr="003B0F8C">
        <w:rPr>
          <w:rFonts w:ascii="Arial" w:hAnsi="Arial" w:cs="Arial"/>
          <w:sz w:val="24"/>
          <w:szCs w:val="24"/>
        </w:rPr>
        <w:t xml:space="preserve">zaleca się sporządzić według wzoru stanowiącego </w:t>
      </w:r>
      <w:r w:rsidR="006A6B30">
        <w:rPr>
          <w:rFonts w:ascii="Arial" w:hAnsi="Arial" w:cs="Arial"/>
          <w:sz w:val="24"/>
          <w:szCs w:val="24"/>
        </w:rPr>
        <w:t>załączni</w:t>
      </w:r>
      <w:r w:rsidR="00031E6B">
        <w:rPr>
          <w:rFonts w:ascii="Arial" w:hAnsi="Arial" w:cs="Arial"/>
          <w:sz w:val="24"/>
          <w:szCs w:val="24"/>
        </w:rPr>
        <w:t xml:space="preserve">k </w:t>
      </w:r>
      <w:r w:rsidR="00766B6F">
        <w:rPr>
          <w:rFonts w:ascii="Arial" w:hAnsi="Arial" w:cs="Arial"/>
          <w:sz w:val="24"/>
          <w:szCs w:val="24"/>
        </w:rPr>
        <w:br/>
      </w:r>
      <w:r w:rsidR="006A6B30">
        <w:rPr>
          <w:rFonts w:ascii="Arial" w:hAnsi="Arial" w:cs="Arial"/>
          <w:sz w:val="24"/>
          <w:szCs w:val="24"/>
        </w:rPr>
        <w:t xml:space="preserve">nr </w:t>
      </w:r>
      <w:r w:rsidR="00E00FFC">
        <w:rPr>
          <w:rFonts w:ascii="Arial" w:hAnsi="Arial" w:cs="Arial"/>
          <w:sz w:val="24"/>
          <w:szCs w:val="24"/>
        </w:rPr>
        <w:t>10</w:t>
      </w:r>
      <w:r w:rsidR="00291A2B" w:rsidRPr="009E3D5F">
        <w:rPr>
          <w:rFonts w:ascii="Arial" w:hAnsi="Arial" w:cs="Arial"/>
          <w:sz w:val="24"/>
          <w:szCs w:val="24"/>
        </w:rPr>
        <w:t xml:space="preserve"> do SWZ</w:t>
      </w:r>
      <w:r w:rsidR="003B0F8C" w:rsidRPr="009E3D5F">
        <w:rPr>
          <w:rFonts w:ascii="Arial" w:hAnsi="Arial" w:cs="Arial"/>
          <w:sz w:val="24"/>
          <w:szCs w:val="24"/>
        </w:rPr>
        <w:t>;</w:t>
      </w:r>
    </w:p>
    <w:p w14:paraId="2CDE38A1" w14:textId="45D93D64" w:rsidR="007A226D" w:rsidRPr="007A226D" w:rsidRDefault="003F7BFB" w:rsidP="00766B6F">
      <w:pPr>
        <w:pStyle w:val="Akapitzlist"/>
        <w:numPr>
          <w:ilvl w:val="1"/>
          <w:numId w:val="35"/>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Pr>
          <w:rFonts w:ascii="Arial" w:hAnsi="Arial" w:cs="Arial"/>
          <w:b/>
          <w:bCs/>
          <w:sz w:val="24"/>
          <w:szCs w:val="24"/>
        </w:rPr>
        <w:t xml:space="preserve">Wykaz robót </w:t>
      </w:r>
      <w:r w:rsidR="007A226D" w:rsidRPr="003B0F8C">
        <w:rPr>
          <w:rFonts w:ascii="Arial" w:hAnsi="Arial" w:cs="Arial"/>
          <w:sz w:val="24"/>
          <w:szCs w:val="24"/>
        </w:rPr>
        <w:t xml:space="preserve">- zaleca się sporządzić według wzoru stanowiącego </w:t>
      </w:r>
      <w:r w:rsidR="00E00FFC">
        <w:rPr>
          <w:rFonts w:ascii="Arial" w:hAnsi="Arial" w:cs="Arial"/>
          <w:sz w:val="24"/>
          <w:szCs w:val="24"/>
        </w:rPr>
        <w:t>załącznik nr 11</w:t>
      </w:r>
      <w:r w:rsidR="007A226D" w:rsidRPr="009E3D5F">
        <w:rPr>
          <w:rFonts w:ascii="Arial" w:hAnsi="Arial" w:cs="Arial"/>
          <w:sz w:val="24"/>
          <w:szCs w:val="24"/>
        </w:rPr>
        <w:t xml:space="preserve"> do SWZ;</w:t>
      </w:r>
    </w:p>
    <w:p w14:paraId="1D0419E4" w14:textId="77777777" w:rsidR="007A226D" w:rsidRPr="009E3D5F" w:rsidRDefault="007A226D" w:rsidP="007A226D">
      <w:pPr>
        <w:pStyle w:val="Akapitzlist"/>
        <w:numPr>
          <w:ilvl w:val="1"/>
          <w:numId w:val="35"/>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sz w:val="24"/>
          <w:szCs w:val="24"/>
        </w:rPr>
        <w:t>dokumenty i oświadczenia (kopie elektroniczne)</w:t>
      </w:r>
      <w:r w:rsidRPr="009E3D5F">
        <w:rPr>
          <w:rFonts w:ascii="Arial" w:hAnsi="Arial" w:cs="Arial"/>
          <w:sz w:val="24"/>
          <w:szCs w:val="24"/>
        </w:rPr>
        <w:t xml:space="preserve"> potwierdzające spełnienie warunku dotyczącego </w:t>
      </w:r>
      <w:r w:rsidRPr="009E3D5F">
        <w:rPr>
          <w:rFonts w:ascii="Arial" w:hAnsi="Arial" w:cs="Arial"/>
          <w:bCs/>
          <w:sz w:val="24"/>
          <w:szCs w:val="24"/>
        </w:rPr>
        <w:t>zdolności technicznej lub zawodowej</w:t>
      </w:r>
      <w:r w:rsidRPr="009E3D5F">
        <w:rPr>
          <w:rFonts w:ascii="Arial" w:hAnsi="Arial" w:cs="Arial"/>
          <w:sz w:val="24"/>
          <w:szCs w:val="24"/>
        </w:rPr>
        <w:t>:</w:t>
      </w:r>
    </w:p>
    <w:p w14:paraId="7AC27AE4" w14:textId="2CF78F7B" w:rsidR="007A226D" w:rsidRPr="00766B6F" w:rsidRDefault="007A226D" w:rsidP="007A226D">
      <w:pPr>
        <w:pStyle w:val="Akapitzlist"/>
        <w:numPr>
          <w:ilvl w:val="0"/>
          <w:numId w:val="55"/>
        </w:numPr>
        <w:suppressAutoHyphens/>
        <w:kinsoku w:val="0"/>
        <w:overflowPunct w:val="0"/>
        <w:spacing w:before="120" w:after="120" w:line="20" w:lineRule="atLeast"/>
        <w:ind w:hanging="294"/>
        <w:contextualSpacing w:val="0"/>
        <w:jc w:val="both"/>
        <w:rPr>
          <w:rFonts w:ascii="Arial" w:hAnsi="Arial" w:cs="Arial"/>
          <w:b/>
          <w:sz w:val="24"/>
          <w:szCs w:val="24"/>
          <w:u w:val="single"/>
        </w:rPr>
      </w:pPr>
      <w:r w:rsidRPr="007A226D">
        <w:rPr>
          <w:rFonts w:ascii="Arial" w:hAnsi="Arial" w:cs="Arial"/>
          <w:b/>
          <w:sz w:val="24"/>
          <w:szCs w:val="24"/>
        </w:rPr>
        <w:t>dowody należytego wykonania robót</w:t>
      </w:r>
      <w:r>
        <w:rPr>
          <w:rFonts w:ascii="Arial" w:hAnsi="Arial" w:cs="Arial"/>
          <w:sz w:val="24"/>
          <w:szCs w:val="24"/>
        </w:rPr>
        <w:t xml:space="preserve"> ujętych w z</w:t>
      </w:r>
      <w:r w:rsidR="00E00FFC">
        <w:rPr>
          <w:rFonts w:ascii="Arial" w:hAnsi="Arial" w:cs="Arial"/>
          <w:sz w:val="24"/>
          <w:szCs w:val="24"/>
        </w:rPr>
        <w:t>ł</w:t>
      </w:r>
      <w:r w:rsidR="00CF20D2">
        <w:rPr>
          <w:rFonts w:ascii="Arial" w:hAnsi="Arial" w:cs="Arial"/>
          <w:sz w:val="24"/>
          <w:szCs w:val="24"/>
        </w:rPr>
        <w:t>ożonym wykazie (załącznik nr 11</w:t>
      </w:r>
      <w:r w:rsidRPr="009E3D5F">
        <w:rPr>
          <w:rFonts w:ascii="Arial" w:hAnsi="Arial" w:cs="Arial"/>
          <w:sz w:val="24"/>
          <w:szCs w:val="24"/>
        </w:rPr>
        <w:t xml:space="preserve"> do SWZ</w:t>
      </w:r>
      <w:r>
        <w:rPr>
          <w:rFonts w:ascii="Arial" w:hAnsi="Arial" w:cs="Arial"/>
          <w:sz w:val="24"/>
          <w:szCs w:val="24"/>
        </w:rPr>
        <w:t>)</w:t>
      </w:r>
      <w:r w:rsidRPr="006A6B30">
        <w:rPr>
          <w:rFonts w:ascii="Arial" w:hAnsi="Arial" w:cs="Arial"/>
          <w:sz w:val="24"/>
          <w:szCs w:val="24"/>
        </w:rPr>
        <w:t xml:space="preserve"> </w:t>
      </w:r>
      <w:r>
        <w:rPr>
          <w:rFonts w:ascii="Arial" w:hAnsi="Arial" w:cs="Arial"/>
          <w:sz w:val="24"/>
          <w:szCs w:val="24"/>
        </w:rPr>
        <w:t xml:space="preserve">tj.: </w:t>
      </w:r>
      <w:r w:rsidRPr="006A6B30">
        <w:rPr>
          <w:rFonts w:ascii="Arial" w:hAnsi="Arial" w:cs="Arial"/>
          <w:sz w:val="24"/>
          <w:szCs w:val="24"/>
        </w:rPr>
        <w:t xml:space="preserve">referencje bądź inne dokumenty wystawione przez podmiot, </w:t>
      </w:r>
      <w:r w:rsidRPr="006A6B30">
        <w:rPr>
          <w:rFonts w:ascii="Arial" w:hAnsi="Arial" w:cs="Arial"/>
          <w:sz w:val="24"/>
        </w:rPr>
        <w:t xml:space="preserve">na rzecz którego roboty budowlane były wykonywane, a jeżeli z </w:t>
      </w:r>
      <w:r w:rsidRPr="006A6B30">
        <w:rPr>
          <w:rFonts w:ascii="Arial" w:hAnsi="Arial" w:cs="Arial"/>
          <w:sz w:val="24"/>
          <w:szCs w:val="24"/>
        </w:rPr>
        <w:t>uzasadnionej przyczyny o obiektywnym charakterze wykonawca nie jest w stanie ich uzyskać - inne dokumenty.</w:t>
      </w:r>
    </w:p>
    <w:p w14:paraId="25E55FFD" w14:textId="57DCD22B" w:rsidR="00017A88" w:rsidRDefault="00017A88" w:rsidP="00017A88">
      <w:pPr>
        <w:suppressAutoHyphens/>
        <w:kinsoku w:val="0"/>
        <w:overflowPunct w:val="0"/>
        <w:spacing w:before="120" w:after="120" w:line="20" w:lineRule="atLeast"/>
        <w:jc w:val="center"/>
        <w:rPr>
          <w:rFonts w:ascii="Arial" w:hAnsi="Arial" w:cs="Arial"/>
          <w:sz w:val="26"/>
          <w:szCs w:val="26"/>
        </w:rPr>
      </w:pPr>
      <w:r w:rsidRPr="00F544FD">
        <w:rPr>
          <w:rFonts w:ascii="Arial" w:hAnsi="Arial" w:cs="Arial"/>
          <w:sz w:val="26"/>
          <w:szCs w:val="26"/>
          <w:u w:val="single"/>
        </w:rPr>
        <w:t>Dokumenty potwierdzające</w:t>
      </w:r>
      <w:r w:rsidRPr="00595A07">
        <w:rPr>
          <w:rFonts w:ascii="Arial" w:hAnsi="Arial" w:cs="Arial"/>
          <w:sz w:val="26"/>
          <w:szCs w:val="26"/>
        </w:rPr>
        <w:t xml:space="preserve"> spełnienie warunku dotyczącego </w:t>
      </w:r>
      <w:r w:rsidRPr="00595A07">
        <w:rPr>
          <w:rFonts w:ascii="Arial" w:hAnsi="Arial" w:cs="Arial"/>
          <w:bCs/>
          <w:sz w:val="26"/>
          <w:szCs w:val="26"/>
        </w:rPr>
        <w:t>zdolności technicznej lub zawodowej</w:t>
      </w:r>
      <w:r>
        <w:rPr>
          <w:rFonts w:ascii="Arial" w:hAnsi="Arial" w:cs="Arial"/>
          <w:bCs/>
          <w:sz w:val="26"/>
          <w:szCs w:val="26"/>
        </w:rPr>
        <w:t xml:space="preserve"> (wymienione w pkt 2.4.</w:t>
      </w:r>
      <w:r w:rsidR="007A226D">
        <w:rPr>
          <w:rFonts w:ascii="Arial" w:hAnsi="Arial" w:cs="Arial"/>
          <w:bCs/>
          <w:sz w:val="26"/>
          <w:szCs w:val="26"/>
        </w:rPr>
        <w:t xml:space="preserve"> </w:t>
      </w:r>
      <w:proofErr w:type="spellStart"/>
      <w:r w:rsidR="007A226D">
        <w:rPr>
          <w:rFonts w:ascii="Arial" w:hAnsi="Arial" w:cs="Arial"/>
          <w:bCs/>
          <w:sz w:val="26"/>
          <w:szCs w:val="26"/>
        </w:rPr>
        <w:t>ppkt</w:t>
      </w:r>
      <w:proofErr w:type="spellEnd"/>
      <w:r w:rsidR="007A226D">
        <w:rPr>
          <w:rFonts w:ascii="Arial" w:hAnsi="Arial" w:cs="Arial"/>
          <w:bCs/>
          <w:sz w:val="26"/>
          <w:szCs w:val="26"/>
        </w:rPr>
        <w:t xml:space="preserve"> A</w:t>
      </w:r>
      <w:r w:rsidR="00766B6F">
        <w:rPr>
          <w:rFonts w:ascii="Arial" w:hAnsi="Arial" w:cs="Arial"/>
          <w:bCs/>
          <w:sz w:val="26"/>
          <w:szCs w:val="26"/>
        </w:rPr>
        <w:t>)</w:t>
      </w:r>
      <w:r>
        <w:rPr>
          <w:rFonts w:ascii="Arial" w:hAnsi="Arial" w:cs="Arial"/>
          <w:bCs/>
          <w:sz w:val="26"/>
          <w:szCs w:val="26"/>
        </w:rPr>
        <w:t xml:space="preserve">, </w:t>
      </w:r>
      <w:r w:rsidRPr="00595A07">
        <w:rPr>
          <w:rFonts w:ascii="Arial" w:hAnsi="Arial" w:cs="Arial"/>
          <w:sz w:val="26"/>
          <w:szCs w:val="26"/>
        </w:rPr>
        <w:t xml:space="preserve">Wykonawca którego oferta została oceniona jako najkorzystniejsza, składa przed podpisaniem umowy – według </w:t>
      </w:r>
      <w:r>
        <w:rPr>
          <w:rFonts w:ascii="Arial" w:hAnsi="Arial" w:cs="Arial"/>
          <w:sz w:val="26"/>
          <w:szCs w:val="26"/>
        </w:rPr>
        <w:t xml:space="preserve">zapisów </w:t>
      </w:r>
      <w:r w:rsidRPr="00595A07">
        <w:rPr>
          <w:rFonts w:ascii="Arial" w:hAnsi="Arial" w:cs="Arial"/>
          <w:sz w:val="26"/>
          <w:szCs w:val="26"/>
        </w:rPr>
        <w:t>Rozdziału XXII SWZ.</w:t>
      </w:r>
    </w:p>
    <w:p w14:paraId="48E708F7" w14:textId="47EC901C"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Jeżeli Wykonawca ma siedzibę lub miejsce zamieszkania poza granicami Rzeczypospolitej Polskiej, zamiast dokumentów</w:t>
      </w:r>
      <w:r w:rsidRPr="0062554A">
        <w:rPr>
          <w:rFonts w:ascii="Arial" w:hAnsi="Arial" w:cs="Arial"/>
          <w:sz w:val="24"/>
          <w:szCs w:val="24"/>
        </w:rPr>
        <w:t xml:space="preserve">, wskazanych w pkt </w:t>
      </w:r>
      <w:r w:rsidR="00801F69" w:rsidRPr="0062554A">
        <w:rPr>
          <w:rFonts w:ascii="Arial" w:hAnsi="Arial" w:cs="Arial"/>
          <w:sz w:val="24"/>
          <w:szCs w:val="24"/>
        </w:rPr>
        <w:t>1</w:t>
      </w:r>
      <w:r w:rsidRPr="0062554A">
        <w:rPr>
          <w:rFonts w:ascii="Arial" w:hAnsi="Arial" w:cs="Arial"/>
          <w:sz w:val="24"/>
          <w:szCs w:val="24"/>
        </w:rPr>
        <w:t xml:space="preserve"> </w:t>
      </w:r>
      <w:proofErr w:type="spellStart"/>
      <w:r w:rsidRPr="0062554A">
        <w:rPr>
          <w:rFonts w:ascii="Arial" w:hAnsi="Arial" w:cs="Arial"/>
          <w:sz w:val="24"/>
          <w:szCs w:val="24"/>
        </w:rPr>
        <w:t>ppkt</w:t>
      </w:r>
      <w:proofErr w:type="spellEnd"/>
      <w:r w:rsidRPr="0062554A">
        <w:rPr>
          <w:rFonts w:ascii="Arial" w:hAnsi="Arial" w:cs="Arial"/>
          <w:sz w:val="24"/>
          <w:szCs w:val="24"/>
        </w:rPr>
        <w:t xml:space="preserve"> 1</w:t>
      </w:r>
      <w:r w:rsidR="00801F69" w:rsidRPr="0062554A">
        <w:rPr>
          <w:rFonts w:ascii="Arial" w:hAnsi="Arial" w:cs="Arial"/>
          <w:sz w:val="24"/>
          <w:szCs w:val="24"/>
        </w:rPr>
        <w:t>.2</w:t>
      </w:r>
      <w:r w:rsidRPr="0062554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3B0F8C" w:rsidRPr="0062554A">
        <w:rPr>
          <w:rFonts w:ascii="Arial" w:hAnsi="Arial" w:cs="Arial"/>
          <w:sz w:val="24"/>
          <w:szCs w:val="24"/>
        </w:rPr>
        <w:t>.</w:t>
      </w:r>
    </w:p>
    <w:p w14:paraId="0BCA08AC" w14:textId="00B914F4"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Jeżeli w kraju, w którym Wykonawca ma siedzibę lub miejsce zamieszkania, nie wydaje się dokumentów</w:t>
      </w:r>
      <w:r w:rsidR="000C7857" w:rsidRPr="0062554A">
        <w:rPr>
          <w:rFonts w:ascii="Arial" w:hAnsi="Arial" w:cs="Arial"/>
          <w:sz w:val="24"/>
          <w:szCs w:val="24"/>
        </w:rPr>
        <w:t xml:space="preserve">, o których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3B0F8C" w:rsidRPr="0062554A">
        <w:rPr>
          <w:rFonts w:ascii="Arial" w:hAnsi="Arial" w:cs="Arial"/>
          <w:sz w:val="24"/>
          <w:szCs w:val="24"/>
        </w:rPr>
        <w:t>.</w:t>
      </w:r>
      <w:r w:rsidRPr="0062554A">
        <w:rPr>
          <w:rFonts w:ascii="Arial" w:hAnsi="Arial" w:cs="Arial"/>
          <w:sz w:val="24"/>
          <w:szCs w:val="24"/>
        </w:rPr>
        <w:t xml:space="preserve">, zastępuje się je </w:t>
      </w:r>
      <w:r w:rsidRPr="0062554A">
        <w:rPr>
          <w:rFonts w:ascii="Arial" w:hAnsi="Arial" w:cs="Arial"/>
          <w:sz w:val="24"/>
          <w:szCs w:val="24"/>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0C7857" w:rsidRPr="0062554A">
        <w:rPr>
          <w:rFonts w:ascii="Arial" w:hAnsi="Arial" w:cs="Arial"/>
          <w:sz w:val="24"/>
          <w:szCs w:val="24"/>
        </w:rPr>
        <w:t xml:space="preserve"> zamieszkania nie ma przepisów </w:t>
      </w:r>
      <w:r w:rsidRPr="0062554A">
        <w:rPr>
          <w:rFonts w:ascii="Arial" w:hAnsi="Arial" w:cs="Arial"/>
          <w:sz w:val="24"/>
          <w:szCs w:val="24"/>
        </w:rP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009E3D5F" w:rsidRPr="0062554A">
        <w:rPr>
          <w:rFonts w:ascii="Arial" w:hAnsi="Arial" w:cs="Arial"/>
          <w:sz w:val="24"/>
          <w:szCs w:val="24"/>
        </w:rPr>
        <w:t>)</w:t>
      </w:r>
      <w:r w:rsidRPr="0062554A">
        <w:rPr>
          <w:rFonts w:ascii="Arial" w:hAnsi="Arial" w:cs="Arial"/>
          <w:sz w:val="24"/>
          <w:szCs w:val="24"/>
        </w:rPr>
        <w:t>.</w:t>
      </w:r>
      <w:r w:rsidR="000C7857" w:rsidRPr="0062554A">
        <w:rPr>
          <w:rFonts w:ascii="Arial" w:hAnsi="Arial" w:cs="Arial"/>
          <w:sz w:val="24"/>
          <w:szCs w:val="24"/>
        </w:rPr>
        <w:tab/>
      </w:r>
    </w:p>
    <w:p w14:paraId="5A029455" w14:textId="1A3FDF47"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Wykonawca nie jest zobowiązany do złożenia</w:t>
      </w:r>
      <w:r w:rsidR="003B0F8C" w:rsidRPr="0062554A">
        <w:rPr>
          <w:rFonts w:ascii="Arial" w:hAnsi="Arial" w:cs="Arial"/>
          <w:bCs/>
          <w:sz w:val="24"/>
          <w:szCs w:val="24"/>
        </w:rPr>
        <w:t xml:space="preserve"> dokumentu wskazanego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0C7857" w:rsidRPr="0062554A">
        <w:rPr>
          <w:rFonts w:ascii="Arial" w:hAnsi="Arial" w:cs="Arial"/>
          <w:bCs/>
          <w:sz w:val="24"/>
          <w:szCs w:val="24"/>
        </w:rPr>
        <w:t>.</w:t>
      </w:r>
      <w:r w:rsidRPr="0062554A">
        <w:rPr>
          <w:rFonts w:ascii="Arial" w:hAnsi="Arial" w:cs="Arial"/>
          <w:bCs/>
          <w:sz w:val="24"/>
          <w:szCs w:val="24"/>
        </w:rPr>
        <w:t>, jeżeli Zamawiający może je uzyskać za pomocą bezpłatnych i ogólnodostępnych baz danych, o ile Wykonawca wskazał w druku Oferta da</w:t>
      </w:r>
      <w:r w:rsidR="000C7857" w:rsidRPr="0062554A">
        <w:rPr>
          <w:rFonts w:ascii="Arial" w:hAnsi="Arial" w:cs="Arial"/>
          <w:bCs/>
          <w:sz w:val="24"/>
          <w:szCs w:val="24"/>
        </w:rPr>
        <w:t xml:space="preserve">ne umożliwiające dostęp do tych </w:t>
      </w:r>
      <w:r w:rsidRPr="0062554A">
        <w:rPr>
          <w:rFonts w:ascii="Arial" w:hAnsi="Arial" w:cs="Arial"/>
          <w:bCs/>
          <w:sz w:val="24"/>
          <w:szCs w:val="24"/>
        </w:rPr>
        <w:t>dokumentów.</w:t>
      </w:r>
    </w:p>
    <w:p w14:paraId="5707F69F" w14:textId="21271E94"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Dokumenty, o których mowa w pkt </w:t>
      </w:r>
      <w:r w:rsidR="000C7857" w:rsidRPr="0062554A">
        <w:rPr>
          <w:rFonts w:ascii="Arial" w:hAnsi="Arial" w:cs="Arial"/>
          <w:sz w:val="24"/>
          <w:szCs w:val="24"/>
        </w:rPr>
        <w:t>4</w:t>
      </w:r>
      <w:r w:rsidRPr="0062554A">
        <w:rPr>
          <w:rFonts w:ascii="Arial" w:hAnsi="Arial" w:cs="Arial"/>
          <w:sz w:val="24"/>
          <w:szCs w:val="24"/>
        </w:rPr>
        <w:t xml:space="preserve"> skład</w:t>
      </w:r>
      <w:r w:rsidR="000C7857" w:rsidRPr="0062554A">
        <w:rPr>
          <w:rFonts w:ascii="Arial" w:hAnsi="Arial" w:cs="Arial"/>
          <w:sz w:val="24"/>
          <w:szCs w:val="24"/>
        </w:rPr>
        <w:t xml:space="preserve">a się w formie elektronicznej, </w:t>
      </w:r>
      <w:r w:rsidRPr="0062554A">
        <w:rPr>
          <w:rFonts w:ascii="Arial" w:hAnsi="Arial" w:cs="Arial"/>
          <w:sz w:val="24"/>
          <w:szCs w:val="24"/>
        </w:rPr>
        <w:t xml:space="preserve">w postaci elektronicznej opatrzonej podpisem zaufanym lub podpisem osobistym, </w:t>
      </w:r>
      <w:r w:rsidR="003B0F8C" w:rsidRPr="0062554A">
        <w:rPr>
          <w:rFonts w:ascii="Arial" w:hAnsi="Arial" w:cs="Arial"/>
          <w:sz w:val="24"/>
          <w:szCs w:val="24"/>
        </w:rPr>
        <w:br/>
      </w:r>
      <w:r w:rsidRPr="0062554A">
        <w:rPr>
          <w:rFonts w:ascii="Arial" w:hAnsi="Arial" w:cs="Arial"/>
          <w:sz w:val="24"/>
          <w:szCs w:val="24"/>
        </w:rPr>
        <w:t xml:space="preserve">w zakresie i w sposób określony w przepisach wydanych </w:t>
      </w:r>
      <w:r w:rsidR="000C7857" w:rsidRPr="0062554A">
        <w:rPr>
          <w:rFonts w:ascii="Arial" w:hAnsi="Arial" w:cs="Arial"/>
          <w:sz w:val="24"/>
          <w:szCs w:val="24"/>
        </w:rPr>
        <w:t xml:space="preserve">na podstawie art. 70 ustawy </w:t>
      </w:r>
      <w:proofErr w:type="spellStart"/>
      <w:r w:rsidR="000C7857" w:rsidRPr="0062554A">
        <w:rPr>
          <w:rFonts w:ascii="Arial" w:hAnsi="Arial" w:cs="Arial"/>
          <w:sz w:val="24"/>
          <w:szCs w:val="24"/>
        </w:rPr>
        <w:t>pzp</w:t>
      </w:r>
      <w:proofErr w:type="spellEnd"/>
      <w:r w:rsidR="000C7857" w:rsidRPr="0062554A">
        <w:rPr>
          <w:rFonts w:ascii="Arial" w:hAnsi="Arial" w:cs="Arial"/>
          <w:sz w:val="24"/>
          <w:szCs w:val="24"/>
        </w:rPr>
        <w:t>.</w:t>
      </w:r>
    </w:p>
    <w:p w14:paraId="58691B8E" w14:textId="3A77A267"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Oferta, oświadczenie, składane na podstawie art. 125 ust. 1 ustawy</w:t>
      </w:r>
      <w:r w:rsidR="000B73DD" w:rsidRPr="0062554A">
        <w:rPr>
          <w:rFonts w:ascii="Arial" w:hAnsi="Arial" w:cs="Arial"/>
          <w:sz w:val="24"/>
          <w:szCs w:val="24"/>
        </w:rPr>
        <w:t xml:space="preserve"> </w:t>
      </w:r>
      <w:proofErr w:type="spellStart"/>
      <w:r w:rsidR="000B73DD" w:rsidRPr="0062554A">
        <w:rPr>
          <w:rFonts w:ascii="Arial" w:hAnsi="Arial" w:cs="Arial"/>
          <w:sz w:val="24"/>
          <w:szCs w:val="24"/>
        </w:rPr>
        <w:t>pzp</w:t>
      </w:r>
      <w:proofErr w:type="spellEnd"/>
      <w:r w:rsidRPr="0062554A">
        <w:rPr>
          <w:rFonts w:ascii="Arial" w:hAnsi="Arial" w:cs="Arial"/>
          <w:sz w:val="24"/>
          <w:szCs w:val="24"/>
        </w:rPr>
        <w:t xml:space="preserve">, dokumenty, o których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 </w:t>
      </w:r>
      <w:r w:rsidRPr="0062554A">
        <w:rPr>
          <w:rFonts w:ascii="Arial" w:hAnsi="Arial" w:cs="Arial"/>
          <w:sz w:val="24"/>
          <w:szCs w:val="24"/>
        </w:rPr>
        <w:t xml:space="preserve">oraz zobowiązanie podmiotu udostępniającego zasoby, o którym mowa w pkt </w:t>
      </w:r>
      <w:r w:rsidR="000C7857" w:rsidRPr="0062554A">
        <w:rPr>
          <w:rFonts w:ascii="Arial" w:hAnsi="Arial" w:cs="Arial"/>
          <w:sz w:val="24"/>
          <w:szCs w:val="24"/>
        </w:rPr>
        <w:t>3</w:t>
      </w:r>
      <w:r w:rsidR="003B0F8C" w:rsidRPr="0062554A">
        <w:rPr>
          <w:rFonts w:ascii="Arial" w:hAnsi="Arial" w:cs="Arial"/>
          <w:sz w:val="24"/>
          <w:szCs w:val="24"/>
        </w:rPr>
        <w:t xml:space="preserve">.3., </w:t>
      </w:r>
      <w:r w:rsidRPr="0062554A">
        <w:rPr>
          <w:rFonts w:ascii="Arial" w:hAnsi="Arial" w:cs="Arial"/>
          <w:sz w:val="24"/>
          <w:szCs w:val="24"/>
        </w:rPr>
        <w:t>pełnomocnictwo, sporządza się w postaci elektronicznej, w formatach danych określonych w przepisach wydanych na podstawie art. 18 u</w:t>
      </w:r>
      <w:r w:rsidR="003B0F8C" w:rsidRPr="0062554A">
        <w:rPr>
          <w:rFonts w:ascii="Arial" w:hAnsi="Arial" w:cs="Arial"/>
          <w:sz w:val="24"/>
          <w:szCs w:val="24"/>
        </w:rPr>
        <w:t xml:space="preserve">stawy z dnia 17 lutego 2005 r. </w:t>
      </w:r>
      <w:r w:rsidRPr="0062554A">
        <w:rPr>
          <w:rFonts w:ascii="Arial" w:hAnsi="Arial" w:cs="Arial"/>
          <w:sz w:val="24"/>
          <w:szCs w:val="24"/>
        </w:rPr>
        <w:t>o informatyzacji działalności podmiotów re</w:t>
      </w:r>
      <w:r w:rsidR="003B0F8C" w:rsidRPr="0062554A">
        <w:rPr>
          <w:rFonts w:ascii="Arial" w:hAnsi="Arial" w:cs="Arial"/>
          <w:sz w:val="24"/>
          <w:szCs w:val="24"/>
        </w:rPr>
        <w:t xml:space="preserve">alizujących zadania publiczne, </w:t>
      </w:r>
      <w:r w:rsidRPr="0062554A">
        <w:rPr>
          <w:rFonts w:ascii="Arial" w:hAnsi="Arial" w:cs="Arial"/>
          <w:sz w:val="24"/>
          <w:szCs w:val="24"/>
        </w:rPr>
        <w:t>z zastrzeżeniem formatów, o których</w:t>
      </w:r>
      <w:r w:rsidR="000C7857" w:rsidRPr="0062554A">
        <w:rPr>
          <w:rFonts w:ascii="Arial" w:hAnsi="Arial" w:cs="Arial"/>
          <w:sz w:val="24"/>
          <w:szCs w:val="24"/>
        </w:rPr>
        <w:t xml:space="preserve"> mowa w art. 66 ust. 1 ustawy, </w:t>
      </w:r>
      <w:r w:rsidRPr="0062554A">
        <w:rPr>
          <w:rFonts w:ascii="Arial" w:hAnsi="Arial" w:cs="Arial"/>
          <w:sz w:val="24"/>
          <w:szCs w:val="24"/>
        </w:rPr>
        <w:t>z uwzględnieniem rodzaju przekazywanych danych.</w:t>
      </w:r>
    </w:p>
    <w:p w14:paraId="4292C436" w14:textId="77777777" w:rsidR="003B0F8C"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W przypadku gdy dokumenty, o których mowa w pkt </w:t>
      </w:r>
      <w:r w:rsidR="000C7857" w:rsidRPr="0062554A">
        <w:rPr>
          <w:rFonts w:ascii="Arial" w:hAnsi="Arial" w:cs="Arial"/>
          <w:sz w:val="24"/>
          <w:szCs w:val="24"/>
        </w:rPr>
        <w:t>4</w:t>
      </w:r>
      <w:r w:rsidRPr="0062554A">
        <w:rPr>
          <w:rFonts w:ascii="Arial" w:hAnsi="Arial" w:cs="Arial"/>
          <w:sz w:val="24"/>
          <w:szCs w:val="24"/>
        </w:rPr>
        <w:t>, zostały wystawione przez upoważnione podmioty jako dokument w postaci papierowej</w:t>
      </w:r>
      <w:r w:rsidRPr="003B0F8C">
        <w:rPr>
          <w:rFonts w:ascii="Arial" w:hAnsi="Arial" w:cs="Arial"/>
          <w:sz w:val="24"/>
          <w:szCs w:val="24"/>
        </w:rPr>
        <w:t xml:space="preserve">, przekazuje się cyfrowe odwzorowanie tego dokumentu </w:t>
      </w:r>
      <w:bookmarkStart w:id="1" w:name="_Hlk61513543"/>
      <w:r w:rsidRPr="003B0F8C">
        <w:rPr>
          <w:rFonts w:ascii="Arial" w:hAnsi="Arial" w:cs="Arial"/>
          <w:sz w:val="24"/>
          <w:szCs w:val="24"/>
        </w:rPr>
        <w:t>opatrzone kwalifikowanym podpisem elektronicznym, podpisem zaufanym lub podpisem osobistym</w:t>
      </w:r>
      <w:bookmarkEnd w:id="1"/>
      <w:r w:rsidRPr="003B0F8C">
        <w:rPr>
          <w:rFonts w:ascii="Arial" w:hAnsi="Arial" w:cs="Arial"/>
          <w:sz w:val="24"/>
          <w:szCs w:val="24"/>
        </w:rPr>
        <w:t>, poświadczającym zgodność cyfrowego odwzorowania z dokumentem w postaci papierowej.</w:t>
      </w:r>
    </w:p>
    <w:p w14:paraId="4BD11750" w14:textId="0AF69E0B" w:rsidR="00133C39"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3B0F8C">
        <w:rPr>
          <w:rFonts w:ascii="Arial" w:hAnsi="Arial" w:cs="Arial"/>
          <w:sz w:val="24"/>
          <w:szCs w:val="24"/>
        </w:rPr>
        <w:t xml:space="preserve">W przypadku, gdy dokumenty, o których mowa w pkt </w:t>
      </w:r>
      <w:r w:rsidR="000C7857" w:rsidRPr="003B0F8C">
        <w:rPr>
          <w:rFonts w:ascii="Arial" w:hAnsi="Arial" w:cs="Arial"/>
          <w:sz w:val="24"/>
          <w:szCs w:val="24"/>
        </w:rPr>
        <w:t>4</w:t>
      </w:r>
      <w:r w:rsidRPr="003B0F8C">
        <w:rPr>
          <w:rFonts w:ascii="Arial" w:hAnsi="Arial" w:cs="Arial"/>
          <w:sz w:val="24"/>
          <w:szCs w:val="24"/>
        </w:rPr>
        <w:t xml:space="preserve">, zobowiązanie podmiotu udostępniającego zasoby, o którym mowa w pkt </w:t>
      </w:r>
      <w:r w:rsidR="000C7857" w:rsidRPr="003B0F8C">
        <w:rPr>
          <w:rFonts w:ascii="Arial" w:hAnsi="Arial" w:cs="Arial"/>
          <w:sz w:val="24"/>
          <w:szCs w:val="24"/>
        </w:rPr>
        <w:t>3</w:t>
      </w:r>
      <w:r w:rsidR="003B0F8C">
        <w:rPr>
          <w:rFonts w:ascii="Arial" w:hAnsi="Arial" w:cs="Arial"/>
          <w:sz w:val="24"/>
          <w:szCs w:val="24"/>
        </w:rPr>
        <w:t xml:space="preserve">.3., </w:t>
      </w:r>
      <w:r w:rsidRPr="003B0F8C">
        <w:rPr>
          <w:rFonts w:ascii="Arial" w:hAnsi="Arial" w:cs="Arial"/>
          <w:sz w:val="24"/>
          <w:szCs w:val="24"/>
        </w:rPr>
        <w:t>niewystawione przez upoważnione podmioty lub pełnomocnictwo, zostały sporządzone jako dokument w postaci papierowej i opatrzone własnoręcznym</w:t>
      </w:r>
      <w:r w:rsidR="000C7857" w:rsidRPr="003B0F8C">
        <w:rPr>
          <w:rFonts w:ascii="Arial" w:hAnsi="Arial" w:cs="Arial"/>
          <w:sz w:val="24"/>
          <w:szCs w:val="24"/>
        </w:rPr>
        <w:t xml:space="preserve"> </w:t>
      </w:r>
      <w:r w:rsidRPr="003B0F8C">
        <w:rPr>
          <w:rFonts w:ascii="Arial" w:hAnsi="Arial" w:cs="Arial"/>
          <w:sz w:val="24"/>
          <w:szCs w:val="24"/>
        </w:rPr>
        <w:t>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Default="005B3C0D"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eastAsia="Times New Roman" w:hAnsi="Arial" w:cs="Arial"/>
          <w:color w:val="000000"/>
          <w:sz w:val="24"/>
          <w:szCs w:val="24"/>
          <w:lang w:eastAsia="pl-PL"/>
        </w:rPr>
        <w:t>Ofertę wraz z wymaganymi dokumentami należy</w:t>
      </w:r>
      <w:r w:rsidR="00FA08A2" w:rsidRPr="003B0F8C">
        <w:rPr>
          <w:rFonts w:ascii="Arial" w:eastAsia="Times New Roman" w:hAnsi="Arial" w:cs="Arial"/>
          <w:color w:val="000000"/>
          <w:sz w:val="24"/>
          <w:szCs w:val="24"/>
          <w:lang w:eastAsia="pl-PL"/>
        </w:rPr>
        <w:t xml:space="preserve"> umieścić </w:t>
      </w:r>
      <w:r w:rsidR="006E456C" w:rsidRPr="003B0F8C">
        <w:rPr>
          <w:rFonts w:ascii="Arial" w:eastAsia="Times New Roman" w:hAnsi="Arial" w:cs="Arial"/>
          <w:color w:val="000000"/>
          <w:sz w:val="24"/>
          <w:szCs w:val="24"/>
          <w:lang w:eastAsia="pl-PL"/>
        </w:rPr>
        <w:t xml:space="preserve">wyłącznie </w:t>
      </w:r>
      <w:r w:rsidR="002C52F1" w:rsidRPr="003B0F8C">
        <w:rPr>
          <w:rFonts w:ascii="Arial" w:eastAsia="Times New Roman" w:hAnsi="Arial" w:cs="Arial"/>
          <w:color w:val="000000"/>
          <w:sz w:val="24"/>
          <w:szCs w:val="24"/>
          <w:lang w:eastAsia="pl-PL"/>
        </w:rPr>
        <w:t xml:space="preserve">za pośrednictwem Platformy </w:t>
      </w:r>
      <w:r w:rsidR="00440DAF" w:rsidRPr="003B0F8C">
        <w:rPr>
          <w:rFonts w:ascii="Arial" w:eastAsia="Times New Roman" w:hAnsi="Arial" w:cs="Arial"/>
          <w:color w:val="000000"/>
          <w:sz w:val="24"/>
          <w:szCs w:val="24"/>
          <w:lang w:eastAsia="pl-PL"/>
        </w:rPr>
        <w:t>Zakupowej</w:t>
      </w:r>
      <w:r w:rsidR="00BC0AA5" w:rsidRPr="003B0F8C">
        <w:rPr>
          <w:rFonts w:ascii="Arial" w:eastAsia="Times New Roman" w:hAnsi="Arial" w:cs="Arial"/>
          <w:color w:val="000000"/>
          <w:sz w:val="24"/>
          <w:szCs w:val="24"/>
          <w:lang w:eastAsia="pl-PL"/>
        </w:rPr>
        <w:t xml:space="preserve"> </w:t>
      </w:r>
      <w:r w:rsidR="00440DAF" w:rsidRPr="003B0F8C">
        <w:rPr>
          <w:rFonts w:ascii="Arial" w:eastAsia="Times New Roman" w:hAnsi="Arial" w:cs="Arial"/>
          <w:color w:val="000000"/>
          <w:sz w:val="24"/>
          <w:szCs w:val="24"/>
          <w:lang w:eastAsia="pl-PL"/>
        </w:rPr>
        <w:t>pod adresem</w:t>
      </w:r>
      <w:r w:rsidR="00787CC6">
        <w:rPr>
          <w:rFonts w:ascii="Arial" w:eastAsia="Times New Roman" w:hAnsi="Arial" w:cs="Arial"/>
          <w:color w:val="000000"/>
          <w:sz w:val="24"/>
          <w:szCs w:val="24"/>
          <w:lang w:eastAsia="pl-PL"/>
        </w:rPr>
        <w:t xml:space="preserve"> (otwórz </w:t>
      </w:r>
      <w:proofErr w:type="spellStart"/>
      <w:r w:rsidR="00787CC6">
        <w:rPr>
          <w:rFonts w:ascii="Arial" w:eastAsia="Times New Roman" w:hAnsi="Arial" w:cs="Arial"/>
          <w:color w:val="000000"/>
          <w:sz w:val="24"/>
          <w:szCs w:val="24"/>
          <w:lang w:eastAsia="pl-PL"/>
        </w:rPr>
        <w:t>hiperlink</w:t>
      </w:r>
      <w:proofErr w:type="spellEnd"/>
      <w:r w:rsidR="00787CC6">
        <w:rPr>
          <w:rFonts w:ascii="Arial" w:eastAsia="Times New Roman" w:hAnsi="Arial" w:cs="Arial"/>
          <w:color w:val="000000"/>
          <w:sz w:val="24"/>
          <w:szCs w:val="24"/>
          <w:lang w:eastAsia="pl-PL"/>
        </w:rPr>
        <w:t>)</w:t>
      </w:r>
      <w:r w:rsidR="00FB32BC" w:rsidRPr="003B0F8C">
        <w:rPr>
          <w:rFonts w:ascii="Arial" w:hAnsi="Arial" w:cs="Arial"/>
          <w:sz w:val="24"/>
          <w:szCs w:val="24"/>
        </w:rPr>
        <w:t>:</w:t>
      </w:r>
      <w:r w:rsidR="003B0F8C" w:rsidRPr="003B0F8C">
        <w:rPr>
          <w:rFonts w:ascii="Arial" w:eastAsia="Times New Roman" w:hAnsi="Arial" w:cs="Arial"/>
          <w:color w:val="000000"/>
          <w:sz w:val="24"/>
          <w:szCs w:val="24"/>
          <w:lang w:eastAsia="pl-PL"/>
        </w:rPr>
        <w:t xml:space="preserve"> </w:t>
      </w:r>
    </w:p>
    <w:p w14:paraId="217FFD72" w14:textId="77777777" w:rsidR="00787CC6" w:rsidRDefault="00CF20D2" w:rsidP="00787CC6">
      <w:pPr>
        <w:spacing w:before="120" w:after="120" w:line="20" w:lineRule="atLeast"/>
        <w:ind w:left="426" w:right="52"/>
        <w:jc w:val="both"/>
        <w:rPr>
          <w:rFonts w:ascii="Arial" w:eastAsia="Times New Roman" w:hAnsi="Arial" w:cs="Arial"/>
          <w:color w:val="000000"/>
          <w:sz w:val="24"/>
          <w:szCs w:val="24"/>
          <w:lang w:eastAsia="pl-PL"/>
        </w:rPr>
      </w:pPr>
      <w:hyperlink r:id="rId30" w:history="1">
        <w:r w:rsidR="00FB32BC" w:rsidRPr="003B0F8C">
          <w:rPr>
            <w:rStyle w:val="Hipercze"/>
            <w:rFonts w:ascii="Arial" w:hAnsi="Arial" w:cs="Arial"/>
            <w:b/>
            <w:sz w:val="24"/>
            <w:szCs w:val="24"/>
          </w:rPr>
          <w:t>11 Wojskowy Oddział Gospodarczy (platformazakupowa.pl)</w:t>
        </w:r>
      </w:hyperlink>
      <w:r w:rsidR="003B0F8C" w:rsidRPr="003B0F8C">
        <w:rPr>
          <w:rFonts w:ascii="Arial" w:eastAsia="Times New Roman" w:hAnsi="Arial" w:cs="Arial"/>
          <w:color w:val="000000"/>
          <w:sz w:val="24"/>
          <w:szCs w:val="24"/>
          <w:lang w:eastAsia="pl-PL"/>
        </w:rPr>
        <w:t xml:space="preserve"> </w:t>
      </w:r>
    </w:p>
    <w:p w14:paraId="36C9EF45" w14:textId="0549D0CF" w:rsidR="003B0F8C" w:rsidRPr="003B0F8C" w:rsidRDefault="006B35D1" w:rsidP="00787CC6">
      <w:pPr>
        <w:spacing w:before="120" w:after="120" w:line="20" w:lineRule="atLeast"/>
        <w:ind w:left="426" w:right="52"/>
        <w:jc w:val="both"/>
        <w:rPr>
          <w:rFonts w:ascii="Arial" w:eastAsia="Times New Roman" w:hAnsi="Arial" w:cs="Arial"/>
          <w:color w:val="000000"/>
          <w:sz w:val="24"/>
          <w:szCs w:val="24"/>
          <w:lang w:eastAsia="pl-PL"/>
        </w:rPr>
      </w:pPr>
      <w:r w:rsidRPr="003B0F8C">
        <w:rPr>
          <w:rFonts w:ascii="Arial" w:eastAsia="Times New Roman" w:hAnsi="Arial" w:cs="Arial"/>
          <w:b/>
          <w:sz w:val="24"/>
          <w:szCs w:val="24"/>
          <w:lang w:eastAsia="pl-PL"/>
        </w:rPr>
        <w:t xml:space="preserve">do </w:t>
      </w:r>
      <w:r w:rsidRPr="007D21DF">
        <w:rPr>
          <w:rFonts w:ascii="Arial" w:eastAsia="Times New Roman" w:hAnsi="Arial" w:cs="Arial"/>
          <w:b/>
          <w:sz w:val="24"/>
          <w:szCs w:val="24"/>
          <w:lang w:eastAsia="pl-PL"/>
        </w:rPr>
        <w:t xml:space="preserve">dnia  </w:t>
      </w:r>
      <w:r w:rsidR="00E00FFC">
        <w:rPr>
          <w:rFonts w:ascii="Arial" w:eastAsia="Times New Roman" w:hAnsi="Arial" w:cs="Arial"/>
          <w:b/>
          <w:sz w:val="28"/>
          <w:szCs w:val="24"/>
          <w:highlight w:val="yellow"/>
          <w:lang w:eastAsia="pl-PL"/>
        </w:rPr>
        <w:t>17</w:t>
      </w:r>
      <w:r w:rsidR="007A226D">
        <w:rPr>
          <w:rFonts w:ascii="Arial" w:eastAsia="Times New Roman" w:hAnsi="Arial" w:cs="Arial"/>
          <w:b/>
          <w:sz w:val="28"/>
          <w:szCs w:val="24"/>
          <w:highlight w:val="yellow"/>
          <w:lang w:eastAsia="pl-PL"/>
        </w:rPr>
        <w:t>.06</w:t>
      </w:r>
      <w:r w:rsidRPr="007D21DF">
        <w:rPr>
          <w:rFonts w:ascii="Arial" w:eastAsia="Times New Roman" w:hAnsi="Arial" w:cs="Arial"/>
          <w:b/>
          <w:sz w:val="28"/>
          <w:szCs w:val="24"/>
          <w:highlight w:val="yellow"/>
          <w:lang w:eastAsia="pl-PL"/>
        </w:rPr>
        <w:t>.2021</w:t>
      </w:r>
      <w:r w:rsidR="00BC0AA5" w:rsidRPr="007D21DF">
        <w:rPr>
          <w:rFonts w:ascii="Arial" w:eastAsia="Times New Roman" w:hAnsi="Arial" w:cs="Arial"/>
          <w:b/>
          <w:sz w:val="28"/>
          <w:szCs w:val="24"/>
          <w:lang w:eastAsia="pl-PL"/>
        </w:rPr>
        <w:t xml:space="preserve"> </w:t>
      </w:r>
      <w:r w:rsidR="00440DAF" w:rsidRPr="007D21DF">
        <w:rPr>
          <w:rFonts w:ascii="Arial" w:eastAsia="Times New Roman" w:hAnsi="Arial" w:cs="Arial"/>
          <w:b/>
          <w:sz w:val="28"/>
          <w:szCs w:val="24"/>
          <w:lang w:eastAsia="pl-PL"/>
        </w:rPr>
        <w:t>r</w:t>
      </w:r>
      <w:r w:rsidR="00440DAF" w:rsidRPr="00787CC6">
        <w:rPr>
          <w:rFonts w:ascii="Arial" w:eastAsia="Times New Roman" w:hAnsi="Arial" w:cs="Arial"/>
          <w:b/>
          <w:color w:val="000000"/>
          <w:sz w:val="28"/>
          <w:szCs w:val="24"/>
          <w:lang w:eastAsia="pl-PL"/>
        </w:rPr>
        <w:t xml:space="preserve">. </w:t>
      </w:r>
      <w:r w:rsidRPr="00787CC6">
        <w:rPr>
          <w:rFonts w:ascii="Arial" w:eastAsia="Times New Roman" w:hAnsi="Arial" w:cs="Arial"/>
          <w:b/>
          <w:color w:val="000000"/>
          <w:sz w:val="28"/>
          <w:szCs w:val="24"/>
          <w:lang w:eastAsia="pl-PL"/>
        </w:rPr>
        <w:t>do godz. 09:3</w:t>
      </w:r>
      <w:r w:rsidR="00BC0AA5" w:rsidRPr="00787CC6">
        <w:rPr>
          <w:rFonts w:ascii="Arial" w:eastAsia="Times New Roman" w:hAnsi="Arial" w:cs="Arial"/>
          <w:b/>
          <w:color w:val="000000"/>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Do oferty należy dołączyć wszystkie wymagane w 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601350C"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490EFE9A"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w szczególności wskazanych w art. 63 ust 1 o</w:t>
      </w:r>
      <w:r w:rsidR="00766B6F">
        <w:rPr>
          <w:rFonts w:ascii="Arial" w:hAnsi="Arial" w:cs="Arial"/>
          <w:color w:val="000000"/>
          <w:sz w:val="24"/>
          <w:szCs w:val="24"/>
        </w:rPr>
        <w:t xml:space="preserve"> </w:t>
      </w:r>
      <w:r w:rsidRPr="003B0F8C">
        <w:rPr>
          <w:rFonts w:ascii="Arial" w:hAnsi="Arial" w:cs="Arial"/>
          <w:color w:val="000000"/>
          <w:sz w:val="24"/>
          <w:szCs w:val="24"/>
        </w:rPr>
        <w:t xml:space="preserve">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561327" w:rsidRPr="003B0F8C">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38E9BA64"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bookmarkStart w:id="2" w:name="_GoBack"/>
      <w:bookmarkEnd w:id="2"/>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4FD629F"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w:t>
      </w:r>
      <w:r w:rsidRPr="00155BC6">
        <w:rPr>
          <w:rFonts w:ascii="Arial" w:hAnsi="Arial" w:cs="Arial"/>
          <w:szCs w:val="23"/>
        </w:rPr>
        <w:t>treści SWZ</w:t>
      </w:r>
      <w:r w:rsidR="009E3D5F">
        <w:rPr>
          <w:rFonts w:ascii="Arial" w:hAnsi="Arial" w:cs="Arial"/>
          <w:szCs w:val="23"/>
        </w:rPr>
        <w:t>.</w:t>
      </w:r>
    </w:p>
    <w:p w14:paraId="01574F07" w14:textId="6B6962BA" w:rsidR="00787CC6" w:rsidRPr="00CE6B8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FF0000"/>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ofert.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45527DB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 xml:space="preserve">amawiający udostępnia, bez ujawniania źródła zapytania, na stronie internetowej prowadzonego </w:t>
      </w:r>
      <w:r w:rsidRPr="00787CC6">
        <w:rPr>
          <w:rFonts w:ascii="Arial" w:hAnsi="Arial" w:cs="Arial"/>
          <w:b/>
          <w:color w:val="000000"/>
        </w:rPr>
        <w:lastRenderedPageBreak/>
        <w:t>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5CD07FBF" w:rsidR="00787CC6" w:rsidRPr="007D21DF" w:rsidRDefault="00E00FFC"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17</w:t>
      </w:r>
      <w:r w:rsidR="007A226D">
        <w:rPr>
          <w:rFonts w:ascii="Arial" w:eastAsia="Times New Roman" w:hAnsi="Arial" w:cs="Arial"/>
          <w:b/>
          <w:sz w:val="28"/>
          <w:szCs w:val="24"/>
          <w:highlight w:val="yellow"/>
          <w:u w:val="single"/>
          <w:lang w:eastAsia="pl-PL"/>
        </w:rPr>
        <w:t>.06</w:t>
      </w:r>
      <w:r w:rsidR="00E319FC" w:rsidRPr="007D21DF">
        <w:rPr>
          <w:rFonts w:ascii="Arial" w:eastAsia="Times New Roman" w:hAnsi="Arial" w:cs="Arial"/>
          <w:b/>
          <w:sz w:val="28"/>
          <w:szCs w:val="24"/>
          <w:highlight w:val="yellow"/>
          <w:u w:val="single"/>
          <w:lang w:eastAsia="pl-PL"/>
        </w:rPr>
        <w:t>.2021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77777777" w:rsidR="00787CC6"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W</w:t>
      </w:r>
      <w:r w:rsidR="00B46324" w:rsidRPr="00787CC6">
        <w:rPr>
          <w:rFonts w:ascii="Arial" w:eastAsia="Times New Roman" w:hAnsi="Arial" w:cs="Arial"/>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621D91">
      <w:pPr>
        <w:pStyle w:val="Akapitzlist"/>
        <w:numPr>
          <w:ilvl w:val="0"/>
          <w:numId w:val="36"/>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621D91">
      <w:pPr>
        <w:pStyle w:val="Akapitzlist"/>
        <w:numPr>
          <w:ilvl w:val="0"/>
          <w:numId w:val="36"/>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37254ED9" w:rsidR="00B901E3" w:rsidRPr="00787CC6"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proofErr w:type="spellStart"/>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1DC564BD" w14:textId="574D3991" w:rsidR="00787CC6" w:rsidRDefault="00B46324" w:rsidP="00621D91">
      <w:pPr>
        <w:pStyle w:val="Akapitzlist"/>
        <w:numPr>
          <w:ilvl w:val="0"/>
          <w:numId w:val="37"/>
        </w:numPr>
        <w:spacing w:before="120" w:after="120" w:line="20" w:lineRule="atLeast"/>
        <w:ind w:left="426" w:right="-2" w:hanging="426"/>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Z postępowania o udzielenie zamówienia wyklucza się z zastrzeżeniem art. 110 ust. 2 </w:t>
      </w:r>
      <w:r w:rsidR="002C5F12">
        <w:rPr>
          <w:rFonts w:ascii="Arial" w:eastAsia="Times New Roman" w:hAnsi="Arial" w:cs="Arial"/>
          <w:sz w:val="24"/>
          <w:szCs w:val="24"/>
          <w:lang w:eastAsia="pl-PL"/>
        </w:rPr>
        <w:t xml:space="preserve">ustawy </w:t>
      </w:r>
      <w:proofErr w:type="spellStart"/>
      <w:r w:rsidRPr="00787CC6">
        <w:rPr>
          <w:rFonts w:ascii="Arial" w:eastAsia="Times New Roman" w:hAnsi="Arial" w:cs="Arial"/>
          <w:sz w:val="24"/>
          <w:szCs w:val="24"/>
          <w:lang w:eastAsia="pl-PL"/>
        </w:rPr>
        <w:t>pzp</w:t>
      </w:r>
      <w:proofErr w:type="spellEnd"/>
      <w:r w:rsidRPr="00787CC6">
        <w:rPr>
          <w:rFonts w:ascii="Arial" w:eastAsia="Times New Roman" w:hAnsi="Arial" w:cs="Arial"/>
          <w:sz w:val="24"/>
          <w:szCs w:val="24"/>
          <w:lang w:eastAsia="pl-PL"/>
        </w:rPr>
        <w:t>, Wykonawc</w:t>
      </w:r>
      <w:r w:rsidR="00A0549A" w:rsidRPr="00787CC6">
        <w:rPr>
          <w:rFonts w:ascii="Arial" w:eastAsia="Times New Roman" w:hAnsi="Arial" w:cs="Arial"/>
          <w:sz w:val="24"/>
          <w:szCs w:val="24"/>
          <w:lang w:eastAsia="pl-PL"/>
        </w:rPr>
        <w:t>ę</w:t>
      </w:r>
      <w:r w:rsidRPr="00787CC6">
        <w:rPr>
          <w:rFonts w:ascii="Arial" w:eastAsia="Times New Roman" w:hAnsi="Arial" w:cs="Arial"/>
          <w:sz w:val="24"/>
          <w:szCs w:val="24"/>
          <w:lang w:eastAsia="pl-PL"/>
        </w:rPr>
        <w:t xml:space="preserve">: </w:t>
      </w:r>
    </w:p>
    <w:p w14:paraId="07CC6F3D" w14:textId="77777777" w:rsidR="00787CC6" w:rsidRDefault="00B46324" w:rsidP="00621D91">
      <w:pPr>
        <w:pStyle w:val="Akapitzlist"/>
        <w:numPr>
          <w:ilvl w:val="1"/>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będącego osobą fizyczną, którego prawomocnie skazano za przestępstwo: </w:t>
      </w:r>
    </w:p>
    <w:p w14:paraId="29C150F3"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lastRenderedPageBreak/>
        <w:t xml:space="preserve">udziału w zorganizowanej grupie przestępczej albo związku mającym na celu popełnienie przestępstwa lub przestępstwa skarbowego, o którym mowa w art. 258 Kodeksu karnego, </w:t>
      </w:r>
    </w:p>
    <w:p w14:paraId="0369AB09"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handlu ludźmi, o którym mowa w art. 189a Kodeksu karnego,  </w:t>
      </w:r>
    </w:p>
    <w:p w14:paraId="771E709E" w14:textId="77777777" w:rsidR="00787CC6" w:rsidRP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o którym mowa w art. 228–230a, art. 250a Kodeksu karnego lub w art. 46 lub art. 48 ustawy z dnia 25 czerwca 2010 r. o sporcie,</w:t>
      </w:r>
    </w:p>
    <w:p w14:paraId="27357DA0"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F17E514"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charakterze terrorystycznym, o którym mowa w art. 115 § 20 Kodeksu karnego, lub mające na celu popełnienie tego przestępstwa, </w:t>
      </w:r>
    </w:p>
    <w:p w14:paraId="0EA3806F"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60DE40C2"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295F49A" w14:textId="77777777" w:rsidR="00C770AD"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8B08846"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w:t>
      </w:r>
      <w:proofErr w:type="spellStart"/>
      <w:r w:rsidRPr="00C770AD">
        <w:rPr>
          <w:rFonts w:ascii="Arial" w:eastAsia="Times New Roman" w:hAnsi="Arial" w:cs="Arial"/>
          <w:sz w:val="24"/>
          <w:szCs w:val="24"/>
          <w:lang w:eastAsia="pl-PL"/>
        </w:rPr>
        <w:t>komandytowoakcyjnej</w:t>
      </w:r>
      <w:proofErr w:type="spellEnd"/>
      <w:r w:rsidRPr="00C770AD">
        <w:rPr>
          <w:rFonts w:ascii="Arial" w:eastAsia="Times New Roman" w:hAnsi="Arial" w:cs="Arial"/>
          <w:sz w:val="24"/>
          <w:szCs w:val="24"/>
          <w:lang w:eastAsia="pl-PL"/>
        </w:rPr>
        <w:t xml:space="preserve"> lub prokurenta prawomocnie skazano za przestępstwo, o którym mowa w pkt 1</w:t>
      </w:r>
      <w:r w:rsidR="00C770AD">
        <w:rPr>
          <w:rFonts w:ascii="Arial" w:eastAsia="Times New Roman" w:hAnsi="Arial" w:cs="Arial"/>
          <w:sz w:val="24"/>
          <w:szCs w:val="24"/>
          <w:lang w:eastAsia="pl-PL"/>
        </w:rPr>
        <w:t>.1.</w:t>
      </w:r>
      <w:r w:rsidRPr="00C770AD">
        <w:rPr>
          <w:rFonts w:ascii="Arial" w:eastAsia="Times New Roman" w:hAnsi="Arial" w:cs="Arial"/>
          <w:sz w:val="24"/>
          <w:szCs w:val="24"/>
          <w:lang w:eastAsia="pl-PL"/>
        </w:rPr>
        <w:t xml:space="preserve">; </w:t>
      </w:r>
    </w:p>
    <w:p w14:paraId="0204EFF4"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21CBFF8"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orzeczono zakaz ubiegania się̨ o zamówienia publiczne; </w:t>
      </w:r>
    </w:p>
    <w:p w14:paraId="11590C1B" w14:textId="1A9E1DB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B73DD">
        <w:rPr>
          <w:rFonts w:ascii="Arial" w:eastAsia="Times New Roman" w:hAnsi="Arial" w:cs="Arial"/>
          <w:sz w:val="24"/>
          <w:szCs w:val="24"/>
          <w:lang w:eastAsia="pl-PL"/>
        </w:rPr>
        <w:t xml:space="preserve"> </w:t>
      </w:r>
      <w:r w:rsidRPr="00C770AD">
        <w:rPr>
          <w:rFonts w:ascii="Arial" w:eastAsia="Times New Roman" w:hAnsi="Arial" w:cs="Arial"/>
          <w:sz w:val="24"/>
          <w:szCs w:val="24"/>
          <w:lang w:eastAsia="pl-PL"/>
        </w:rPr>
        <w:t>2007 r. o ochronie konkurencji i konsumentów, złożyli odrębne oferty</w:t>
      </w:r>
      <w:r w:rsidR="00A45D9F" w:rsidRPr="00C770AD">
        <w:rPr>
          <w:rFonts w:ascii="Arial" w:eastAsia="Times New Roman" w:hAnsi="Arial" w:cs="Arial"/>
          <w:sz w:val="24"/>
          <w:szCs w:val="24"/>
          <w:lang w:eastAsia="pl-PL"/>
        </w:rPr>
        <w:t xml:space="preserve">, oferty częściowe lub </w:t>
      </w:r>
      <w:r w:rsidR="00A45D9F" w:rsidRPr="00C770AD">
        <w:rPr>
          <w:rFonts w:ascii="Arial" w:eastAsia="Times New Roman" w:hAnsi="Arial" w:cs="Arial"/>
          <w:sz w:val="24"/>
          <w:szCs w:val="24"/>
          <w:lang w:eastAsia="pl-PL"/>
        </w:rPr>
        <w:lastRenderedPageBreak/>
        <w:t xml:space="preserve">wnioski </w:t>
      </w:r>
      <w:r w:rsidRPr="00C770AD">
        <w:rPr>
          <w:rFonts w:ascii="Arial" w:eastAsia="Times New Roman" w:hAnsi="Arial" w:cs="Arial"/>
          <w:sz w:val="24"/>
          <w:szCs w:val="24"/>
          <w:lang w:eastAsia="pl-PL"/>
        </w:rPr>
        <w:t xml:space="preserve">o dopuszczenie do udziału w postepowaniu, chyba że wykażą̨, że przygotowali te oferty lub wnioski niezależnie od siebie; </w:t>
      </w:r>
    </w:p>
    <w:p w14:paraId="5633BBB5" w14:textId="1959492D" w:rsidR="00B46324" w:rsidRP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w przypadkach, o których mowa w art. 85 ust. 1 </w:t>
      </w:r>
      <w:proofErr w:type="spellStart"/>
      <w:r w:rsidRPr="00C770AD">
        <w:rPr>
          <w:rFonts w:ascii="Arial" w:eastAsia="Times New Roman" w:hAnsi="Arial" w:cs="Arial"/>
          <w:sz w:val="24"/>
          <w:szCs w:val="24"/>
          <w:lang w:eastAsia="pl-PL"/>
        </w:rPr>
        <w:t>pzp</w:t>
      </w:r>
      <w:proofErr w:type="spellEnd"/>
      <w:r w:rsidRPr="00C770AD">
        <w:rPr>
          <w:rFonts w:ascii="Arial" w:eastAsia="Times New Roman" w:hAnsi="Arial" w:cs="Arial"/>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A50877" w14:textId="77777777" w:rsidR="00C770AD" w:rsidRDefault="006E456C" w:rsidP="00621D91">
      <w:pPr>
        <w:pStyle w:val="Akapitzlist"/>
        <w:numPr>
          <w:ilvl w:val="0"/>
          <w:numId w:val="38"/>
        </w:numPr>
        <w:spacing w:before="120" w:after="120" w:line="20" w:lineRule="atLeast"/>
        <w:ind w:right="-2"/>
        <w:contextualSpacing w:val="0"/>
        <w:jc w:val="both"/>
        <w:rPr>
          <w:rFonts w:ascii="Arial" w:eastAsia="Times New Roman" w:hAnsi="Arial" w:cs="Arial"/>
          <w:b/>
          <w:sz w:val="24"/>
          <w:szCs w:val="24"/>
          <w:lang w:eastAsia="pl-PL"/>
        </w:rPr>
      </w:pPr>
      <w:r w:rsidRPr="00C770AD">
        <w:rPr>
          <w:rFonts w:ascii="Arial" w:eastAsia="Times New Roman" w:hAnsi="Arial" w:cs="Arial"/>
          <w:sz w:val="24"/>
          <w:szCs w:val="24"/>
          <w:lang w:eastAsia="pl-PL"/>
        </w:rPr>
        <w:t>Wykonawca może zostać</w:t>
      </w:r>
      <w:r w:rsidR="00B46324" w:rsidRPr="00C770AD">
        <w:rPr>
          <w:rFonts w:ascii="Arial" w:eastAsia="Times New Roman" w:hAnsi="Arial" w:cs="Arial"/>
          <w:sz w:val="24"/>
          <w:szCs w:val="24"/>
          <w:lang w:eastAsia="pl-PL"/>
        </w:rPr>
        <w:t xml:space="preserve"> wykluczony przez Zamawiającego na każdym etapie postępowania o udzielenie zamówienia.</w:t>
      </w:r>
    </w:p>
    <w:p w14:paraId="4C040420" w14:textId="4466F8D2" w:rsidR="006E456C" w:rsidRPr="002C5F12" w:rsidRDefault="006E456C" w:rsidP="00621D91">
      <w:pPr>
        <w:pStyle w:val="Akapitzlist"/>
        <w:numPr>
          <w:ilvl w:val="0"/>
          <w:numId w:val="38"/>
        </w:numPr>
        <w:spacing w:before="120" w:after="120" w:line="20" w:lineRule="atLeast"/>
        <w:ind w:right="-2"/>
        <w:contextualSpacing w:val="0"/>
        <w:jc w:val="both"/>
        <w:rPr>
          <w:rFonts w:ascii="Arial" w:eastAsia="Times New Roman" w:hAnsi="Arial" w:cs="Arial"/>
          <w:b/>
          <w:sz w:val="24"/>
          <w:szCs w:val="24"/>
          <w:lang w:eastAsia="pl-PL"/>
        </w:rPr>
      </w:pPr>
      <w:r w:rsidRPr="002C5F12">
        <w:rPr>
          <w:rFonts w:ascii="Arial" w:eastAsia="Times New Roman" w:hAnsi="Arial" w:cs="Arial"/>
          <w:b/>
          <w:sz w:val="24"/>
          <w:szCs w:val="24"/>
          <w:lang w:eastAsia="pl-PL"/>
        </w:rPr>
        <w:t xml:space="preserve">Zamawiający ocenia podstawy wykluczenia </w:t>
      </w:r>
      <w:r w:rsidR="002E6035" w:rsidRPr="002C5F12">
        <w:rPr>
          <w:rFonts w:ascii="Arial" w:eastAsia="Times New Roman" w:hAnsi="Arial" w:cs="Arial"/>
          <w:b/>
          <w:sz w:val="24"/>
          <w:szCs w:val="24"/>
          <w:lang w:eastAsia="pl-PL"/>
        </w:rPr>
        <w:t>zgodnie z przepisami art. 110 -111</w:t>
      </w:r>
      <w:r w:rsidR="00B84670">
        <w:rPr>
          <w:rFonts w:ascii="Arial" w:eastAsia="Times New Roman" w:hAnsi="Arial" w:cs="Arial"/>
          <w:b/>
          <w:sz w:val="24"/>
          <w:szCs w:val="24"/>
          <w:lang w:eastAsia="pl-PL"/>
        </w:rPr>
        <w:t xml:space="preserve"> ustawy </w:t>
      </w:r>
      <w:proofErr w:type="spellStart"/>
      <w:r w:rsidR="00B84670">
        <w:rPr>
          <w:rFonts w:ascii="Arial" w:eastAsia="Times New Roman" w:hAnsi="Arial" w:cs="Arial"/>
          <w:b/>
          <w:sz w:val="24"/>
          <w:szCs w:val="24"/>
          <w:lang w:eastAsia="pl-PL"/>
        </w:rPr>
        <w:t>p</w:t>
      </w:r>
      <w:r w:rsidR="002E6035" w:rsidRPr="002C5F12">
        <w:rPr>
          <w:rFonts w:ascii="Arial" w:eastAsia="Times New Roman" w:hAnsi="Arial" w:cs="Arial"/>
          <w:b/>
          <w:sz w:val="24"/>
          <w:szCs w:val="24"/>
          <w:lang w:eastAsia="pl-PL"/>
        </w:rPr>
        <w:t>zp</w:t>
      </w:r>
      <w:proofErr w:type="spellEnd"/>
      <w:r w:rsidR="00543F47" w:rsidRPr="002C5F12">
        <w:rPr>
          <w:rFonts w:ascii="Arial" w:eastAsia="Times New Roman" w:hAnsi="Arial" w:cs="Arial"/>
          <w:b/>
          <w:sz w:val="24"/>
          <w:szCs w:val="24"/>
          <w:lang w:eastAsia="pl-PL"/>
        </w:rPr>
        <w:t>.</w:t>
      </w:r>
    </w:p>
    <w:tbl>
      <w:tblPr>
        <w:tblStyle w:val="Tabela-Siatka"/>
        <w:tblW w:w="0" w:type="auto"/>
        <w:tblInd w:w="-5" w:type="dxa"/>
        <w:tblLook w:val="04A0" w:firstRow="1" w:lastRow="0" w:firstColumn="1" w:lastColumn="0" w:noHBand="0" w:noVBand="1"/>
      </w:tblPr>
      <w:tblGrid>
        <w:gridCol w:w="9065"/>
      </w:tblGrid>
      <w:tr w:rsidR="00FC6D77" w:rsidRPr="002242C0" w14:paraId="5B92EBEC" w14:textId="77777777" w:rsidTr="00C770AD">
        <w:tc>
          <w:tcPr>
            <w:tcW w:w="9065" w:type="dxa"/>
            <w:shd w:val="clear" w:color="auto" w:fill="FBE4D5" w:themeFill="accent2" w:themeFillTint="33"/>
          </w:tcPr>
          <w:p w14:paraId="09C05837" w14:textId="77777777" w:rsidR="00C770AD" w:rsidRPr="00C770AD" w:rsidRDefault="00C770AD" w:rsidP="00C770AD">
            <w:pPr>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XIX.</w:t>
            </w:r>
          </w:p>
          <w:p w14:paraId="69256B51" w14:textId="14376B70" w:rsidR="00FC6D77" w:rsidRPr="00C770AD" w:rsidRDefault="00FC6D77" w:rsidP="00C770AD">
            <w:pPr>
              <w:spacing w:before="120" w:after="120" w:line="20" w:lineRule="atLeast"/>
              <w:ind w:left="37" w:right="-2"/>
              <w:jc w:val="center"/>
              <w:rPr>
                <w:rFonts w:ascii="Arial" w:eastAsia="Times New Roman" w:hAnsi="Arial" w:cs="Arial"/>
                <w:b/>
                <w:color w:val="000000"/>
                <w:sz w:val="24"/>
                <w:szCs w:val="24"/>
                <w:lang w:eastAsia="pl-PL"/>
              </w:rPr>
            </w:pPr>
            <w:r w:rsidRPr="00C770AD">
              <w:rPr>
                <w:rFonts w:ascii="Arial" w:eastAsia="Times New Roman" w:hAnsi="Arial" w:cs="Arial"/>
                <w:b/>
                <w:color w:val="000000"/>
                <w:sz w:val="24"/>
                <w:szCs w:val="24"/>
                <w:lang w:eastAsia="pl-PL"/>
              </w:rPr>
              <w:t>Podstawy wykluczenia, o których mowa w art. 109</w:t>
            </w:r>
            <w:r w:rsidR="00370050" w:rsidRPr="00C770AD">
              <w:rPr>
                <w:rFonts w:ascii="Arial" w:eastAsia="Times New Roman" w:hAnsi="Arial" w:cs="Arial"/>
                <w:b/>
                <w:color w:val="000000"/>
                <w:sz w:val="24"/>
                <w:szCs w:val="24"/>
                <w:lang w:eastAsia="pl-PL"/>
              </w:rPr>
              <w:t xml:space="preserve"> ust. 1</w:t>
            </w:r>
          </w:p>
        </w:tc>
      </w:tr>
    </w:tbl>
    <w:p w14:paraId="671518B0" w14:textId="6FDD9D15" w:rsidR="00370050" w:rsidRPr="002C5F12" w:rsidRDefault="00370050" w:rsidP="009269DE">
      <w:pPr>
        <w:spacing w:before="120" w:after="120" w:line="20" w:lineRule="atLeast"/>
        <w:ind w:left="567" w:right="-2" w:hanging="582"/>
        <w:jc w:val="both"/>
        <w:rPr>
          <w:rFonts w:ascii="Arial" w:eastAsia="Times New Roman" w:hAnsi="Arial" w:cs="Arial"/>
          <w:sz w:val="24"/>
          <w:szCs w:val="24"/>
          <w:lang w:eastAsia="pl-PL"/>
        </w:rPr>
      </w:pPr>
      <w:r w:rsidRPr="002C5F12">
        <w:rPr>
          <w:rFonts w:ascii="Arial" w:eastAsia="Times New Roman" w:hAnsi="Arial" w:cs="Arial"/>
          <w:sz w:val="24"/>
          <w:szCs w:val="24"/>
          <w:lang w:eastAsia="pl-PL"/>
        </w:rPr>
        <w:t>Zamawiający nie przewiduje podstaw wykluczenia, o których mowa w art. 109 ust. 1.</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XX</w:t>
            </w:r>
            <w:r w:rsidR="00072C4E" w:rsidRPr="00C770AD">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5B1977E2"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 xml:space="preserve">Wykonawca w oparciu o załączniki nr </w:t>
      </w:r>
      <w:r w:rsidR="00230186" w:rsidRPr="002242C0">
        <w:rPr>
          <w:rFonts w:ascii="Arial" w:eastAsia="ArialMT" w:hAnsi="Arial" w:cs="Arial"/>
          <w:sz w:val="24"/>
          <w:szCs w:val="24"/>
          <w:lang w:eastAsia="pl-PL"/>
        </w:rPr>
        <w:t>4-</w:t>
      </w:r>
      <w:r w:rsidR="00E00FFC">
        <w:rPr>
          <w:rFonts w:ascii="Arial" w:eastAsia="ArialMT" w:hAnsi="Arial" w:cs="Arial"/>
          <w:sz w:val="24"/>
          <w:szCs w:val="24"/>
          <w:lang w:eastAsia="pl-PL"/>
        </w:rPr>
        <w:t>9</w:t>
      </w:r>
      <w:r w:rsidR="00487DEA">
        <w:rPr>
          <w:rFonts w:ascii="Arial" w:eastAsia="ArialMT" w:hAnsi="Arial" w:cs="Arial"/>
          <w:sz w:val="24"/>
          <w:szCs w:val="24"/>
          <w:lang w:eastAsia="pl-PL"/>
        </w:rPr>
        <w:t xml:space="preserve"> do S</w:t>
      </w:r>
      <w:r w:rsidRPr="002242C0">
        <w:rPr>
          <w:rFonts w:ascii="Arial" w:eastAsia="ArialMT" w:hAnsi="Arial" w:cs="Arial"/>
          <w:sz w:val="24"/>
          <w:szCs w:val="24"/>
          <w:lang w:eastAsia="pl-PL"/>
        </w:rPr>
        <w:t xml:space="preserve">WZ, określi cenę zamówienia </w:t>
      </w:r>
      <w:r w:rsidR="00C770AD">
        <w:rPr>
          <w:rFonts w:ascii="Arial" w:eastAsia="ArialMT" w:hAnsi="Arial" w:cs="Arial"/>
          <w:sz w:val="24"/>
          <w:szCs w:val="24"/>
          <w:lang w:eastAsia="pl-PL"/>
        </w:rPr>
        <w:br/>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 1</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(formularz ofertowy) do S</w:t>
      </w:r>
      <w:r w:rsidRPr="00C770AD">
        <w:rPr>
          <w:rFonts w:ascii="Arial" w:eastAsia="ArialMT" w:hAnsi="Arial" w:cs="Arial"/>
          <w:b/>
          <w:sz w:val="24"/>
          <w:szCs w:val="24"/>
          <w:lang w:eastAsia="pl-PL"/>
        </w:rPr>
        <w:t xml:space="preserve">WZ pkt </w:t>
      </w:r>
      <w:r w:rsidR="00C770AD" w:rsidRPr="00C770AD">
        <w:rPr>
          <w:rFonts w:ascii="Arial" w:eastAsia="ArialMT" w:hAnsi="Arial" w:cs="Arial"/>
          <w:b/>
          <w:sz w:val="24"/>
          <w:szCs w:val="24"/>
          <w:lang w:eastAsia="pl-PL"/>
        </w:rPr>
        <w:t>1.1</w:t>
      </w:r>
      <w:r w:rsidRPr="00C770AD">
        <w:rPr>
          <w:rFonts w:ascii="Arial" w:eastAsia="ArialMT" w:hAnsi="Arial" w:cs="Arial"/>
          <w:b/>
          <w:sz w:val="24"/>
          <w:szCs w:val="24"/>
          <w:lang w:eastAsia="pl-PL"/>
        </w:rPr>
        <w:t>.</w:t>
      </w:r>
      <w:r w:rsidRPr="00C770AD">
        <w:rPr>
          <w:rFonts w:ascii="Arial" w:eastAsia="ArialMT" w:hAnsi="Arial" w:cs="Arial"/>
          <w:sz w:val="24"/>
          <w:szCs w:val="24"/>
          <w:lang w:eastAsia="pl-PL"/>
        </w:rPr>
        <w:t xml:space="preserve"> </w:t>
      </w:r>
    </w:p>
    <w:p w14:paraId="4AFD7FC2" w14:textId="1A65F145" w:rsidR="003C32D8" w:rsidRPr="002242C0" w:rsidRDefault="003C32D8" w:rsidP="00621D91">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 xml:space="preserve">ustawy </w:t>
      </w:r>
      <w:proofErr w:type="spellStart"/>
      <w:r w:rsidR="002C5F12">
        <w:rPr>
          <w:rFonts w:ascii="Arial" w:eastAsia="Times New Roman" w:hAnsi="Arial" w:cs="Arial"/>
          <w:sz w:val="24"/>
          <w:szCs w:val="24"/>
          <w:lang w:eastAsia="pl-PL"/>
        </w:rPr>
        <w:t>pzp</w:t>
      </w:r>
      <w:proofErr w:type="spellEnd"/>
      <w:r w:rsidR="002C5F12">
        <w:rPr>
          <w:rFonts w:ascii="Arial" w:eastAsia="Times New Roman" w:hAnsi="Arial" w:cs="Arial"/>
          <w:sz w:val="24"/>
          <w:szCs w:val="24"/>
          <w:lang w:eastAsia="pl-PL"/>
        </w:rPr>
        <w:t>.</w:t>
      </w:r>
    </w:p>
    <w:p w14:paraId="791C3FA2" w14:textId="77777777"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1C08CD76" w14:textId="4D365143" w:rsidR="00355293" w:rsidRPr="00355293" w:rsidRDefault="003C32D8" w:rsidP="00355293">
      <w:pPr>
        <w:numPr>
          <w:ilvl w:val="0"/>
          <w:numId w:val="15"/>
        </w:numPr>
        <w:spacing w:before="120" w:after="120" w:line="20" w:lineRule="atLeast"/>
        <w:ind w:left="426" w:hanging="426"/>
        <w:jc w:val="both"/>
        <w:rPr>
          <w:rFonts w:ascii="Arial" w:hAnsi="Arial" w:cs="Arial"/>
          <w:sz w:val="24"/>
          <w:szCs w:val="24"/>
          <w:shd w:val="clear" w:color="auto" w:fill="FFFFFF"/>
        </w:rPr>
      </w:pPr>
      <w:r w:rsidRPr="00355293">
        <w:rPr>
          <w:rFonts w:ascii="Arial" w:eastAsia="Times New Roman" w:hAnsi="Arial" w:cs="Arial"/>
          <w:sz w:val="24"/>
          <w:szCs w:val="24"/>
          <w:u w:val="single"/>
          <w:lang w:eastAsia="pl-PL"/>
        </w:rPr>
        <w:t>Cena o</w:t>
      </w:r>
      <w:r w:rsidR="00355293" w:rsidRPr="00355293">
        <w:rPr>
          <w:rFonts w:ascii="Arial" w:eastAsia="Times New Roman" w:hAnsi="Arial" w:cs="Arial"/>
          <w:sz w:val="24"/>
          <w:szCs w:val="24"/>
          <w:u w:val="single"/>
          <w:lang w:eastAsia="pl-PL"/>
        </w:rPr>
        <w:t>ferty winna wynikać z kosztorysów ofertowych</w:t>
      </w:r>
      <w:r w:rsidRPr="00355293">
        <w:rPr>
          <w:rFonts w:ascii="Arial" w:eastAsia="Times New Roman" w:hAnsi="Arial" w:cs="Arial"/>
          <w:sz w:val="24"/>
          <w:szCs w:val="24"/>
          <w:lang w:eastAsia="pl-PL"/>
        </w:rPr>
        <w:t>, któr</w:t>
      </w:r>
      <w:r w:rsidR="00355293" w:rsidRPr="00355293">
        <w:rPr>
          <w:rFonts w:ascii="Arial" w:eastAsia="Times New Roman" w:hAnsi="Arial" w:cs="Arial"/>
          <w:sz w:val="24"/>
          <w:szCs w:val="24"/>
          <w:lang w:eastAsia="pl-PL"/>
        </w:rPr>
        <w:t xml:space="preserve">e należy sporządzić </w:t>
      </w:r>
      <w:r w:rsidR="00355293" w:rsidRPr="00355293">
        <w:rPr>
          <w:rFonts w:ascii="Arial" w:hAnsi="Arial" w:cs="Arial"/>
          <w:sz w:val="24"/>
          <w:szCs w:val="24"/>
          <w:shd w:val="clear" w:color="auto" w:fill="FFFFFF"/>
        </w:rPr>
        <w:t>należy sporządzić zgodnie ze Specyfikacją Techniczną Odbioru i Wykonania Robót Budowlanych (STWIORB), przedmiarem robót, uwzględniając wszystkie pozycje przedmiotu zamówienia, przy zachowaniu kolejności pozycji przedmiaru.</w:t>
      </w:r>
      <w:r w:rsidR="00355293" w:rsidRPr="00355293">
        <w:rPr>
          <w:rFonts w:ascii="Arial" w:hAnsi="Arial" w:cs="Arial"/>
          <w:b/>
          <w:sz w:val="24"/>
          <w:szCs w:val="24"/>
        </w:rPr>
        <w:t xml:space="preserve"> Cena wynikająca z kosztorysu ofertowego musi być zgodna z przedstawioną w formularzu ofertowym.</w:t>
      </w:r>
    </w:p>
    <w:p w14:paraId="18BEF293" w14:textId="2E7CC532" w:rsidR="00355293" w:rsidRPr="00355293" w:rsidRDefault="00355293" w:rsidP="00355293">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706CA88C" w14:textId="39CBD434" w:rsidR="00355293" w:rsidRPr="00355293" w:rsidRDefault="00355293" w:rsidP="00355293">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iCs/>
          <w:sz w:val="24"/>
          <w:szCs w:val="24"/>
        </w:rPr>
        <w:t xml:space="preserve">Kosztorysy ofertowe należy opracować </w:t>
      </w:r>
      <w:r w:rsidRPr="00355293">
        <w:rPr>
          <w:rFonts w:ascii="Arial" w:hAnsi="Arial" w:cs="Arial"/>
          <w:b/>
          <w:iCs/>
          <w:sz w:val="24"/>
          <w:szCs w:val="24"/>
          <w:u w:val="single"/>
        </w:rPr>
        <w:t>metodą kalkulacji uproszczonej</w:t>
      </w:r>
      <w:r w:rsidRPr="00355293">
        <w:rPr>
          <w:rFonts w:ascii="Arial" w:hAnsi="Arial" w:cs="Arial"/>
          <w:b/>
          <w:iCs/>
          <w:sz w:val="24"/>
          <w:szCs w:val="24"/>
        </w:rPr>
        <w:t xml:space="preserve">, polegającą na obliczeniu wartości kosztorysowej robót objętych </w:t>
      </w:r>
      <w:r w:rsidRPr="00355293">
        <w:rPr>
          <w:rFonts w:ascii="Arial" w:hAnsi="Arial" w:cs="Arial"/>
          <w:b/>
          <w:iCs/>
          <w:sz w:val="24"/>
          <w:szCs w:val="24"/>
        </w:rPr>
        <w:lastRenderedPageBreak/>
        <w:t>przedmiar</w:t>
      </w:r>
      <w:r>
        <w:rPr>
          <w:rFonts w:ascii="Arial" w:hAnsi="Arial" w:cs="Arial"/>
          <w:b/>
          <w:iCs/>
          <w:sz w:val="24"/>
          <w:szCs w:val="24"/>
        </w:rPr>
        <w:t>ami</w:t>
      </w:r>
      <w:r w:rsidRPr="00355293">
        <w:rPr>
          <w:rFonts w:ascii="Arial" w:hAnsi="Arial" w:cs="Arial"/>
          <w:b/>
          <w:iCs/>
          <w:sz w:val="24"/>
          <w:szCs w:val="24"/>
        </w:rPr>
        <w:t xml:space="preserve"> robót jako sumy iloczynów ilości jednostek przedmiarowych robót podstawowych i ich cen jednostkowych bez podatku od towarów </w:t>
      </w:r>
      <w:r>
        <w:rPr>
          <w:rFonts w:ascii="Arial" w:hAnsi="Arial" w:cs="Arial"/>
          <w:b/>
          <w:iCs/>
          <w:sz w:val="24"/>
          <w:szCs w:val="24"/>
        </w:rPr>
        <w:br/>
      </w:r>
      <w:r w:rsidRPr="00355293">
        <w:rPr>
          <w:rFonts w:ascii="Arial" w:hAnsi="Arial" w:cs="Arial"/>
          <w:b/>
          <w:iCs/>
          <w:sz w:val="24"/>
          <w:szCs w:val="24"/>
        </w:rPr>
        <w:t xml:space="preserve">i usług. </w:t>
      </w:r>
    </w:p>
    <w:p w14:paraId="70EDFDF2" w14:textId="2F05BD10" w:rsidR="00C20960" w:rsidRPr="00C20960" w:rsidRDefault="00355293" w:rsidP="00C20960">
      <w:pPr>
        <w:numPr>
          <w:ilvl w:val="0"/>
          <w:numId w:val="15"/>
        </w:numPr>
        <w:spacing w:before="120" w:after="12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sidR="00E4606B">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Pr="00355293">
        <w:rPr>
          <w:rFonts w:ascii="Arial" w:hAnsi="Arial" w:cs="Arial"/>
          <w:iCs/>
          <w:sz w:val="24"/>
          <w:szCs w:val="24"/>
        </w:rPr>
        <w:t xml:space="preserve"> rodzaj robot, ilość jednostek zgodną z przedmiarem, cenę jednostkową netto, wartość netto i wartość brutto. Cena każdej pozycji kosztorysowej miała być tak skalkulowana, by zawierała koszty robocizny, materiałów, zakupu, pracy sprzętu </w:t>
      </w:r>
      <w:r w:rsidR="00E4606B">
        <w:rPr>
          <w:rFonts w:ascii="Arial" w:hAnsi="Arial" w:cs="Arial"/>
          <w:iCs/>
          <w:sz w:val="24"/>
          <w:szCs w:val="24"/>
        </w:rPr>
        <w:br/>
      </w:r>
      <w:r w:rsidRPr="00355293">
        <w:rPr>
          <w:rFonts w:ascii="Arial" w:hAnsi="Arial" w:cs="Arial"/>
          <w:iCs/>
          <w:sz w:val="24"/>
          <w:szCs w:val="24"/>
        </w:rPr>
        <w:t>i transportu technologicznego oraz koszty pośrednie i zysk.</w:t>
      </w:r>
      <w:r w:rsidR="00C20960" w:rsidRPr="00C20960">
        <w:rPr>
          <w:rFonts w:ascii="Arial" w:hAnsi="Arial" w:cs="Arial"/>
          <w:b/>
          <w:iCs/>
          <w:sz w:val="24"/>
          <w:szCs w:val="24"/>
        </w:rPr>
        <w:t xml:space="preserve"> </w:t>
      </w:r>
    </w:p>
    <w:p w14:paraId="770D145C" w14:textId="77777777" w:rsidR="00355293" w:rsidRPr="00355293" w:rsidRDefault="00355293" w:rsidP="00355293">
      <w:pPr>
        <w:numPr>
          <w:ilvl w:val="0"/>
          <w:numId w:val="15"/>
        </w:numPr>
        <w:spacing w:before="120" w:after="12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770FB1CA" w14:textId="77777777" w:rsidR="00355293" w:rsidRDefault="00355293" w:rsidP="00355293">
      <w:pPr>
        <w:numPr>
          <w:ilvl w:val="0"/>
          <w:numId w:val="15"/>
        </w:numPr>
        <w:spacing w:before="120" w:after="12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szkód będących następstwem działania lub zaniechania ze strony Wykonawcy i wszystkich innych osób, przy pomocy których wykonuje niniejszą umowę,</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5F6B2932" w14:textId="10C4C285"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sidR="00D06C19">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sidR="00D06C19">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 xml:space="preserve">zaokrągleniu do 1 gr. </w:t>
      </w:r>
    </w:p>
    <w:p w14:paraId="7DD09952" w14:textId="77777777" w:rsidR="00B35A29" w:rsidRDefault="00B35A29"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Do porównania 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7B592A4C" w14:textId="387919D8"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w:t>
      </w:r>
      <w:r w:rsidR="00725D63" w:rsidRPr="00B35A29">
        <w:rPr>
          <w:rFonts w:ascii="Arial" w:eastAsia="ArialMT" w:hAnsi="Arial" w:cs="Arial"/>
          <w:sz w:val="24"/>
          <w:szCs w:val="24"/>
          <w:lang w:eastAsia="pl-PL"/>
        </w:rPr>
        <w:t>stkich wyjaśnień, modyfikacji S</w:t>
      </w:r>
      <w:r w:rsidRPr="00B35A29">
        <w:rPr>
          <w:rFonts w:ascii="Arial" w:eastAsia="ArialMT" w:hAnsi="Arial" w:cs="Arial"/>
          <w:sz w:val="24"/>
          <w:szCs w:val="24"/>
          <w:lang w:eastAsia="pl-PL"/>
        </w:rPr>
        <w:t>WZ oraz dokumentów składających się na szczegółowy opis przedmiotu zamówienia</w:t>
      </w:r>
      <w:r w:rsidR="00090596">
        <w:rPr>
          <w:rFonts w:ascii="Arial" w:eastAsia="ArialMT" w:hAnsi="Arial" w:cs="Arial"/>
          <w:sz w:val="24"/>
          <w:szCs w:val="24"/>
          <w:lang w:eastAsia="pl-PL"/>
        </w:rPr>
        <w:t>.</w:t>
      </w:r>
    </w:p>
    <w:p w14:paraId="5CB70021" w14:textId="77777777"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 xml:space="preserve">rozbieżności w dokumentacji składającej się na szczegółowy opis przedmiotu zamówienia, </w:t>
      </w:r>
      <w:r w:rsidR="00972B58" w:rsidRPr="00B35A29">
        <w:rPr>
          <w:rFonts w:ascii="Arial" w:eastAsia="ArialMT" w:hAnsi="Arial" w:cs="Arial"/>
          <w:sz w:val="24"/>
          <w:szCs w:val="24"/>
          <w:lang w:eastAsia="pl-PL"/>
        </w:rPr>
        <w:t>zgodnie z zapisami Rozdziału XVI SWZ.</w:t>
      </w:r>
    </w:p>
    <w:p w14:paraId="38EFD644" w14:textId="77777777"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Ceny jednostkowe podane w kosztorys</w:t>
      </w:r>
      <w:r w:rsidR="00D06C19" w:rsidRPr="00B35A29">
        <w:rPr>
          <w:rFonts w:ascii="Arial" w:eastAsia="Times New Roman" w:hAnsi="Arial" w:cs="Arial"/>
          <w:sz w:val="24"/>
          <w:szCs w:val="24"/>
          <w:lang w:eastAsia="pl-PL"/>
        </w:rPr>
        <w:t>ie</w:t>
      </w:r>
      <w:r w:rsidR="00972B58" w:rsidRPr="00B35A29">
        <w:rPr>
          <w:rFonts w:ascii="Arial" w:eastAsia="Times New Roman" w:hAnsi="Arial" w:cs="Arial"/>
          <w:sz w:val="24"/>
          <w:szCs w:val="24"/>
          <w:lang w:eastAsia="pl-PL"/>
        </w:rPr>
        <w:t xml:space="preserve"> ofertowy</w:t>
      </w:r>
      <w:r w:rsidR="00D06C19" w:rsidRPr="00B35A29">
        <w:rPr>
          <w:rFonts w:ascii="Arial" w:eastAsia="Times New Roman" w:hAnsi="Arial" w:cs="Arial"/>
          <w:sz w:val="24"/>
          <w:szCs w:val="24"/>
          <w:lang w:eastAsia="pl-PL"/>
        </w:rPr>
        <w:t>m</w:t>
      </w:r>
      <w:r w:rsidRPr="00B35A29">
        <w:rPr>
          <w:rFonts w:ascii="Arial" w:eastAsia="Times New Roman" w:hAnsi="Arial" w:cs="Arial"/>
          <w:sz w:val="24"/>
          <w:szCs w:val="24"/>
          <w:lang w:eastAsia="pl-PL"/>
        </w:rPr>
        <w:t xml:space="preserve"> nie podlegają waloryzacji </w:t>
      </w:r>
      <w:r w:rsidRPr="00B35A29">
        <w:rPr>
          <w:rFonts w:ascii="Arial" w:eastAsia="Times New Roman" w:hAnsi="Arial" w:cs="Arial"/>
          <w:sz w:val="24"/>
          <w:szCs w:val="24"/>
          <w:lang w:eastAsia="pl-PL"/>
        </w:rPr>
        <w:br/>
        <w:t>do końca realizacji przedmiotu zamówienia.</w:t>
      </w:r>
    </w:p>
    <w:p w14:paraId="73AD106D" w14:textId="73E7B66A" w:rsidR="00B35A29" w:rsidRDefault="00972B5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sidR="006654F2">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1E2AF306" w14:textId="6D16EC40" w:rsidR="00B35A29" w:rsidRPr="006654F2"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006654F2" w:rsidRPr="006654F2">
        <w:rPr>
          <w:rFonts w:ascii="Arial" w:eastAsia="Times New Roman" w:hAnsi="Arial" w:cs="Arial"/>
          <w:sz w:val="24"/>
          <w:szCs w:val="24"/>
          <w:lang w:eastAsia="pl-PL"/>
        </w:rPr>
        <w:t xml:space="preserve">ponosi wszelkie koszty związane z wykonaniem obowiązków nałożonych na niego w niniejszej umowie, w </w:t>
      </w:r>
      <w:r w:rsidR="006654F2">
        <w:rPr>
          <w:rFonts w:ascii="Arial" w:eastAsia="Times New Roman" w:hAnsi="Arial" w:cs="Arial"/>
          <w:sz w:val="24"/>
          <w:szCs w:val="24"/>
          <w:lang w:eastAsia="pl-PL"/>
        </w:rPr>
        <w:t xml:space="preserve">przepisach prawa oraz wyłączną </w:t>
      </w:r>
      <w:r w:rsidR="006654F2">
        <w:rPr>
          <w:rFonts w:ascii="Arial" w:eastAsia="Times New Roman" w:hAnsi="Arial" w:cs="Arial"/>
          <w:sz w:val="24"/>
          <w:szCs w:val="24"/>
          <w:lang w:eastAsia="pl-PL"/>
        </w:rPr>
        <w:br/>
      </w:r>
      <w:r w:rsidR="006654F2" w:rsidRPr="006654F2">
        <w:rPr>
          <w:rFonts w:ascii="Arial" w:eastAsia="Times New Roman" w:hAnsi="Arial" w:cs="Arial"/>
          <w:sz w:val="24"/>
          <w:szCs w:val="24"/>
          <w:lang w:eastAsia="pl-PL"/>
        </w:rPr>
        <w:t xml:space="preserve">i pełną odpowiedzialność za skutki ich niewykonania lub nienależytego wykonania wobec Zamawiającego oraz osób trzecich. W szczególności Wykonawca ponosi odpowiedzialność z tytułu konieczności uiszczenia opłat, kar </w:t>
      </w:r>
      <w:r w:rsidR="006654F2" w:rsidRPr="006654F2">
        <w:rPr>
          <w:rFonts w:ascii="Arial" w:eastAsia="Times New Roman" w:hAnsi="Arial" w:cs="Arial"/>
          <w:sz w:val="24"/>
          <w:szCs w:val="24"/>
          <w:lang w:eastAsia="pl-PL"/>
        </w:rPr>
        <w:lastRenderedPageBreak/>
        <w:t>lub grzywien przewidzianych w przepisach dotyczących ochrony śr</w:t>
      </w:r>
      <w:r w:rsidR="007015BD">
        <w:rPr>
          <w:rFonts w:ascii="Arial" w:eastAsia="Times New Roman" w:hAnsi="Arial" w:cs="Arial"/>
          <w:sz w:val="24"/>
          <w:szCs w:val="24"/>
          <w:lang w:eastAsia="pl-PL"/>
        </w:rPr>
        <w:t xml:space="preserve">odowiska lub przyrody </w:t>
      </w:r>
      <w:r w:rsidR="006654F2" w:rsidRPr="006654F2">
        <w:rPr>
          <w:rFonts w:ascii="Arial" w:eastAsia="Times New Roman" w:hAnsi="Arial" w:cs="Arial"/>
          <w:sz w:val="24"/>
          <w:szCs w:val="24"/>
          <w:lang w:eastAsia="pl-PL"/>
        </w:rPr>
        <w:t>i przepisach regulujących gospodarkę odpadami.</w:t>
      </w:r>
    </w:p>
    <w:p w14:paraId="3FCF0867" w14:textId="77777777" w:rsidR="00B35A29" w:rsidRDefault="00972B5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007E01CD" w:rsidRPr="00B35A29">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449E9A54"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9FFD9E9"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44E4B00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3632EB30"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65BD147D"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0DDFFBA7"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A8D7F9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4246577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5E99C047"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79F812E8"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68C466D3"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BE18FE1" w14:textId="77777777" w:rsidR="00B35A29" w:rsidRDefault="00972B58" w:rsidP="00621D91">
      <w:pPr>
        <w:pStyle w:val="Default"/>
        <w:numPr>
          <w:ilvl w:val="0"/>
          <w:numId w:val="25"/>
        </w:numPr>
        <w:spacing w:before="120" w:after="120"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205EAC6C" w14:textId="7AE33895" w:rsidR="00972B58" w:rsidRDefault="00972B58" w:rsidP="00621D91">
      <w:pPr>
        <w:pStyle w:val="Default"/>
        <w:numPr>
          <w:ilvl w:val="0"/>
          <w:numId w:val="25"/>
        </w:numPr>
        <w:spacing w:before="120" w:after="120" w:line="20" w:lineRule="atLeast"/>
        <w:ind w:left="426" w:hanging="153"/>
        <w:jc w:val="both"/>
        <w:rPr>
          <w:rFonts w:ascii="Arial" w:hAnsi="Arial" w:cs="Arial"/>
          <w:b/>
        </w:rPr>
      </w:pPr>
      <w:r w:rsidRPr="00B35A29">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BE47CF" w:rsidRDefault="00BE47CF" w:rsidP="00BE47CF">
            <w:pPr>
              <w:spacing w:before="120" w:after="120" w:line="20" w:lineRule="atLeast"/>
              <w:ind w:left="34" w:right="-2"/>
              <w:jc w:val="center"/>
              <w:rPr>
                <w:rFonts w:ascii="Arial" w:eastAsia="Times New Roman" w:hAnsi="Arial" w:cs="Arial"/>
                <w:b/>
                <w:color w:val="000000"/>
                <w:sz w:val="24"/>
                <w:szCs w:val="24"/>
                <w:u w:val="single"/>
                <w:lang w:eastAsia="pl-PL"/>
              </w:rPr>
            </w:pPr>
            <w:r w:rsidRPr="00BE47CF">
              <w:rPr>
                <w:rFonts w:ascii="Arial" w:eastAsia="Times New Roman" w:hAnsi="Arial" w:cs="Arial"/>
                <w:b/>
                <w:color w:val="000000"/>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521CE07" w14:textId="77777777" w:rsidR="00B94478" w:rsidRPr="00B94478" w:rsidRDefault="00F00ED5" w:rsidP="00621D91">
      <w:pPr>
        <w:pStyle w:val="Akapitzlist"/>
        <w:numPr>
          <w:ilvl w:val="0"/>
          <w:numId w:val="39"/>
        </w:numPr>
        <w:spacing w:before="120" w:after="120" w:line="20" w:lineRule="atLeast"/>
        <w:ind w:left="426" w:hanging="357"/>
        <w:contextualSpacing w:val="0"/>
        <w:jc w:val="both"/>
        <w:rPr>
          <w:rFonts w:ascii="Arial" w:hAnsi="Arial" w:cs="Arial"/>
          <w:i/>
          <w:szCs w:val="24"/>
        </w:rPr>
      </w:pPr>
      <w:r w:rsidRPr="00BE47CF">
        <w:rPr>
          <w:rFonts w:ascii="Arial" w:eastAsia="Times New Roman" w:hAnsi="Arial" w:cs="Arial"/>
          <w:sz w:val="24"/>
          <w:szCs w:val="24"/>
          <w:lang w:eastAsia="pl-PL"/>
        </w:rPr>
        <w:t>Kryteria, którymi Zamawiający będzie się kierował przy wyborze oferty:</w:t>
      </w:r>
    </w:p>
    <w:p w14:paraId="58654977" w14:textId="54258542" w:rsidR="00B33F66" w:rsidRPr="00CC47AF" w:rsidRDefault="00B94478" w:rsidP="00CC47AF">
      <w:pPr>
        <w:pStyle w:val="Akapitzlist"/>
        <w:numPr>
          <w:ilvl w:val="1"/>
          <w:numId w:val="48"/>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 Ocena kryterium </w:t>
      </w:r>
      <w:r w:rsidRPr="00B94478">
        <w:rPr>
          <w:rFonts w:ascii="Arial" w:eastAsia="Times New Roman" w:hAnsi="Arial" w:cs="Arial"/>
          <w:b/>
          <w:sz w:val="24"/>
          <w:szCs w:val="24"/>
        </w:rPr>
        <w:t>CENA</w:t>
      </w:r>
      <w:r>
        <w:rPr>
          <w:rFonts w:ascii="Arial" w:eastAsia="Times New Roman" w:hAnsi="Arial" w:cs="Arial"/>
          <w:b/>
          <w:sz w:val="24"/>
          <w:szCs w:val="24"/>
        </w:rPr>
        <w:t xml:space="preserve"> OFERTY BRUTTO</w:t>
      </w:r>
      <w:r w:rsidRPr="00B94478">
        <w:rPr>
          <w:rFonts w:ascii="Arial" w:hAnsi="Arial" w:cs="Arial"/>
          <w:b/>
          <w:sz w:val="24"/>
          <w:szCs w:val="24"/>
        </w:rPr>
        <w:t xml:space="preserve"> </w:t>
      </w:r>
      <w:r w:rsidRPr="00B94478">
        <w:rPr>
          <w:rFonts w:ascii="Arial" w:hAnsi="Arial" w:cs="Arial"/>
          <w:sz w:val="24"/>
          <w:szCs w:val="24"/>
        </w:rPr>
        <w:t xml:space="preserve">dokonana będzie na podstawie wartości określonej w formularzu ofertowym (zał.1 do SWZ) – pkt 1.1. </w:t>
      </w:r>
    </w:p>
    <w:tbl>
      <w:tblPr>
        <w:tblStyle w:val="Tabela-Siatka1"/>
        <w:tblpPr w:leftFromText="141" w:rightFromText="141" w:vertAnchor="text" w:horzAnchor="margin" w:tblpY="28"/>
        <w:tblW w:w="5000" w:type="pct"/>
        <w:tblLook w:val="04A0" w:firstRow="1" w:lastRow="0" w:firstColumn="1" w:lastColumn="0" w:noHBand="0" w:noVBand="1"/>
      </w:tblPr>
      <w:tblGrid>
        <w:gridCol w:w="2275"/>
        <w:gridCol w:w="7011"/>
      </w:tblGrid>
      <w:tr w:rsidR="00B35A29" w:rsidRPr="00745DB9" w14:paraId="77CCCDA4" w14:textId="77777777" w:rsidTr="00B35A29">
        <w:trPr>
          <w:trHeight w:val="397"/>
        </w:trPr>
        <w:tc>
          <w:tcPr>
            <w:tcW w:w="1225" w:type="pct"/>
            <w:vAlign w:val="center"/>
          </w:tcPr>
          <w:p w14:paraId="568EBB22"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lastRenderedPageBreak/>
              <w:t>C</w:t>
            </w:r>
          </w:p>
        </w:tc>
        <w:tc>
          <w:tcPr>
            <w:tcW w:w="3775" w:type="pct"/>
            <w:vAlign w:val="center"/>
          </w:tcPr>
          <w:p w14:paraId="3CADEF94"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Pr>
                <w:rFonts w:ascii="Arial" w:hAnsi="Arial" w:cs="Arial"/>
                <w:b/>
                <w:i/>
                <w:sz w:val="22"/>
                <w:szCs w:val="22"/>
                <w:lang w:eastAsia="en-US"/>
              </w:rPr>
              <w:t xml:space="preserve"> OFERTY BRUTTO</w:t>
            </w:r>
          </w:p>
        </w:tc>
      </w:tr>
      <w:tr w:rsidR="00B35A29" w:rsidRPr="00745DB9" w14:paraId="6F28456B" w14:textId="77777777" w:rsidTr="00B35A29">
        <w:trPr>
          <w:trHeight w:val="1256"/>
        </w:trPr>
        <w:tc>
          <w:tcPr>
            <w:tcW w:w="1225" w:type="pct"/>
            <w:vAlign w:val="center"/>
          </w:tcPr>
          <w:p w14:paraId="06F9F45C"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14:paraId="3E201090" w14:textId="77777777" w:rsidR="00B35A29" w:rsidRPr="00745DB9" w:rsidRDefault="00B35A29" w:rsidP="00B35A29">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B35A29" w:rsidRPr="00745DB9" w14:paraId="40972DFA" w14:textId="77777777" w:rsidTr="00B35A29">
        <w:trPr>
          <w:trHeight w:val="283"/>
        </w:trPr>
        <w:tc>
          <w:tcPr>
            <w:tcW w:w="1225" w:type="pct"/>
            <w:vAlign w:val="center"/>
          </w:tcPr>
          <w:p w14:paraId="76FC034B"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14:paraId="3D1743F7" w14:textId="02078D6B"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w:t>
            </w:r>
          </w:p>
        </w:tc>
      </w:tr>
      <w:tr w:rsidR="00B35A29" w:rsidRPr="00745DB9" w14:paraId="444DC09C" w14:textId="77777777" w:rsidTr="00B35A29">
        <w:trPr>
          <w:trHeight w:val="283"/>
        </w:trPr>
        <w:tc>
          <w:tcPr>
            <w:tcW w:w="1225" w:type="pct"/>
            <w:vAlign w:val="center"/>
          </w:tcPr>
          <w:p w14:paraId="02CBA218"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14:paraId="59163721" w14:textId="7C3A95C4"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pkt</w:t>
            </w:r>
          </w:p>
        </w:tc>
      </w:tr>
      <w:tr w:rsidR="00B35A29" w:rsidRPr="00745DB9" w14:paraId="6C76B96B" w14:textId="77777777" w:rsidTr="00830B92">
        <w:trPr>
          <w:trHeight w:val="714"/>
        </w:trPr>
        <w:tc>
          <w:tcPr>
            <w:tcW w:w="1225" w:type="pct"/>
            <w:vAlign w:val="center"/>
          </w:tcPr>
          <w:p w14:paraId="75E3066C" w14:textId="77777777" w:rsidR="00B35A29" w:rsidRPr="00745DB9" w:rsidRDefault="00B35A29" w:rsidP="00B35A29">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14:paraId="217A50B3" w14:textId="39ABC2EB" w:rsidR="00B35A29" w:rsidRPr="00A34BCC" w:rsidRDefault="00B35A29" w:rsidP="00621D91">
            <w:pPr>
              <w:pStyle w:val="Akapitzlist"/>
              <w:numPr>
                <w:ilvl w:val="5"/>
                <w:numId w:val="46"/>
              </w:numPr>
              <w:spacing w:before="120" w:after="120"/>
              <w:ind w:left="273" w:hanging="284"/>
              <w:rPr>
                <w:rFonts w:ascii="Arial" w:hAnsi="Arial" w:cs="Arial"/>
                <w:i/>
                <w:sz w:val="22"/>
                <w:szCs w:val="22"/>
                <w:lang w:eastAsia="en-US"/>
              </w:rPr>
            </w:pPr>
            <w:r w:rsidRPr="00A34BCC">
              <w:rPr>
                <w:rFonts w:ascii="Arial" w:hAnsi="Arial" w:cs="Arial"/>
                <w:i/>
                <w:szCs w:val="24"/>
              </w:rPr>
              <w:t>Oferta z najniższą ceną otrzyma maksymalną liczbę punktów (</w:t>
            </w:r>
            <w:r w:rsidR="00830B92">
              <w:rPr>
                <w:rFonts w:ascii="Arial" w:hAnsi="Arial" w:cs="Arial"/>
                <w:i/>
                <w:szCs w:val="24"/>
              </w:rPr>
              <w:t>6</w:t>
            </w:r>
            <w:r w:rsidRPr="00A34BCC">
              <w:rPr>
                <w:rFonts w:ascii="Arial" w:hAnsi="Arial" w:cs="Arial"/>
                <w:i/>
                <w:szCs w:val="24"/>
              </w:rPr>
              <w:t xml:space="preserve">0 pkt.), a każda następna będzie przeliczana </w:t>
            </w:r>
            <w:r>
              <w:rPr>
                <w:rFonts w:ascii="Arial" w:hAnsi="Arial" w:cs="Arial"/>
                <w:i/>
                <w:szCs w:val="24"/>
              </w:rPr>
              <w:t>według powyższego wzoru.</w:t>
            </w:r>
          </w:p>
        </w:tc>
      </w:tr>
    </w:tbl>
    <w:p w14:paraId="3A9192D1" w14:textId="3CBE5329" w:rsidR="00B35A29" w:rsidRPr="00830B92" w:rsidRDefault="00B35A29" w:rsidP="00621D91">
      <w:pPr>
        <w:pStyle w:val="Akapitzlist"/>
        <w:numPr>
          <w:ilvl w:val="1"/>
          <w:numId w:val="48"/>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Ocena kryterium </w:t>
      </w:r>
      <w:r>
        <w:rPr>
          <w:rFonts w:ascii="Arial" w:eastAsia="Times New Roman" w:hAnsi="Arial" w:cs="Arial"/>
          <w:b/>
          <w:sz w:val="24"/>
          <w:szCs w:val="24"/>
        </w:rPr>
        <w:t>GWARANCJA</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(zał.1 do SWZ) – pkt 1.</w:t>
      </w:r>
      <w:r>
        <w:rPr>
          <w:rFonts w:ascii="Arial" w:hAnsi="Arial" w:cs="Arial"/>
          <w:sz w:val="24"/>
          <w:szCs w:val="24"/>
        </w:rPr>
        <w:t>3</w:t>
      </w:r>
      <w:r w:rsidRPr="00B94478">
        <w:rPr>
          <w:rFonts w:ascii="Arial" w:hAnsi="Arial" w:cs="Arial"/>
          <w:sz w:val="24"/>
          <w:szCs w:val="24"/>
        </w:rPr>
        <w:t xml:space="preserve">. </w:t>
      </w:r>
    </w:p>
    <w:tbl>
      <w:tblPr>
        <w:tblStyle w:val="Tabela-Siatka1"/>
        <w:tblpPr w:leftFromText="141" w:rightFromText="141" w:vertAnchor="text" w:horzAnchor="margin" w:tblpY="72"/>
        <w:tblW w:w="5000" w:type="pct"/>
        <w:tblLook w:val="04A0" w:firstRow="1" w:lastRow="0" w:firstColumn="1" w:lastColumn="0" w:noHBand="0" w:noVBand="1"/>
      </w:tblPr>
      <w:tblGrid>
        <w:gridCol w:w="2275"/>
        <w:gridCol w:w="7011"/>
      </w:tblGrid>
      <w:tr w:rsidR="00830B92" w:rsidRPr="00992BF2" w14:paraId="1825BFC2" w14:textId="77777777" w:rsidTr="00830B92">
        <w:trPr>
          <w:trHeight w:val="397"/>
        </w:trPr>
        <w:tc>
          <w:tcPr>
            <w:tcW w:w="1225" w:type="pct"/>
            <w:vAlign w:val="center"/>
          </w:tcPr>
          <w:p w14:paraId="64E91817"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14:paraId="5D4E1919"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830B92" w:rsidRPr="00992BF2" w14:paraId="3940918B" w14:textId="77777777" w:rsidTr="006654F2">
        <w:trPr>
          <w:trHeight w:val="1278"/>
        </w:trPr>
        <w:tc>
          <w:tcPr>
            <w:tcW w:w="1225" w:type="pct"/>
            <w:vAlign w:val="center"/>
          </w:tcPr>
          <w:p w14:paraId="7B3A29A0"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015BC927" w14:textId="77777777" w:rsidR="00830B92" w:rsidRPr="00992BF2" w:rsidRDefault="00830B92" w:rsidP="00830B92">
            <w:pPr>
              <w:spacing w:before="120" w:after="120"/>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30B92" w:rsidRPr="00992BF2" w14:paraId="02BB85A0" w14:textId="77777777" w:rsidTr="00830B92">
        <w:trPr>
          <w:trHeight w:val="20"/>
        </w:trPr>
        <w:tc>
          <w:tcPr>
            <w:tcW w:w="1225" w:type="pct"/>
            <w:vAlign w:val="center"/>
          </w:tcPr>
          <w:p w14:paraId="7D1C5A0F"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3B7F194" w14:textId="7A27A41D"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w:t>
            </w:r>
          </w:p>
        </w:tc>
      </w:tr>
      <w:tr w:rsidR="00830B92" w:rsidRPr="00992BF2" w14:paraId="1C12A914" w14:textId="77777777" w:rsidTr="00830B92">
        <w:trPr>
          <w:trHeight w:val="20"/>
        </w:trPr>
        <w:tc>
          <w:tcPr>
            <w:tcW w:w="1225" w:type="pct"/>
            <w:vAlign w:val="center"/>
          </w:tcPr>
          <w:p w14:paraId="6F01E9D8"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3774EF72" w14:textId="63BB895A"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pkt</w:t>
            </w:r>
          </w:p>
        </w:tc>
      </w:tr>
      <w:tr w:rsidR="00830B92" w:rsidRPr="00992BF2" w14:paraId="2457B69E" w14:textId="77777777" w:rsidTr="006654F2">
        <w:trPr>
          <w:trHeight w:val="2876"/>
        </w:trPr>
        <w:tc>
          <w:tcPr>
            <w:tcW w:w="1225" w:type="pct"/>
            <w:vAlign w:val="center"/>
          </w:tcPr>
          <w:p w14:paraId="12ED34BE"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14:paraId="310D13A6" w14:textId="794FFAB4" w:rsidR="00830B92" w:rsidRDefault="00830B92" w:rsidP="00621D91">
            <w:pPr>
              <w:pStyle w:val="Akapitzlist"/>
              <w:numPr>
                <w:ilvl w:val="0"/>
                <w:numId w:val="47"/>
              </w:numPr>
              <w:spacing w:before="120" w:after="120"/>
              <w:ind w:left="357" w:hanging="80"/>
              <w:rPr>
                <w:rFonts w:ascii="Arial" w:hAnsi="Arial" w:cs="Arial"/>
                <w:i/>
                <w:szCs w:val="24"/>
              </w:rPr>
            </w:pPr>
            <w:r>
              <w:rPr>
                <w:rFonts w:ascii="Arial" w:hAnsi="Arial" w:cs="Arial"/>
                <w:i/>
                <w:szCs w:val="24"/>
              </w:rPr>
              <w:t>min. 36 – maks. 60 m-</w:t>
            </w:r>
            <w:proofErr w:type="spellStart"/>
            <w:r>
              <w:rPr>
                <w:rFonts w:ascii="Arial" w:hAnsi="Arial" w:cs="Arial"/>
                <w:i/>
                <w:szCs w:val="24"/>
              </w:rPr>
              <w:t>cy</w:t>
            </w:r>
            <w:proofErr w:type="spellEnd"/>
          </w:p>
          <w:p w14:paraId="5DB78ABD" w14:textId="2A6E8386" w:rsidR="00830B92" w:rsidRDefault="00830B92" w:rsidP="00621D91">
            <w:pPr>
              <w:pStyle w:val="Akapitzlist"/>
              <w:numPr>
                <w:ilvl w:val="0"/>
                <w:numId w:val="47"/>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sidR="005A2ED1">
              <w:rPr>
                <w:rFonts w:ascii="Arial" w:hAnsi="Arial" w:cs="Arial"/>
                <w:i/>
                <w:szCs w:val="24"/>
              </w:rPr>
              <w:t>yma maksymalną liczbę punktów (4</w:t>
            </w:r>
            <w:r w:rsidRPr="00A34BCC">
              <w:rPr>
                <w:rFonts w:ascii="Arial" w:hAnsi="Arial" w:cs="Arial"/>
                <w:i/>
                <w:szCs w:val="24"/>
              </w:rPr>
              <w:t xml:space="preserve">0 pkt.), a każda następna będzie przeliczana </w:t>
            </w:r>
            <w:r>
              <w:rPr>
                <w:rFonts w:ascii="Arial" w:hAnsi="Arial" w:cs="Arial"/>
                <w:i/>
                <w:szCs w:val="24"/>
              </w:rPr>
              <w:t>według powyższego wzoru.</w:t>
            </w:r>
          </w:p>
          <w:p w14:paraId="77D2836F" w14:textId="77777777" w:rsidR="00830B92" w:rsidRPr="00830B92" w:rsidRDefault="00830B92" w:rsidP="00621D91">
            <w:pPr>
              <w:pStyle w:val="Akapitzlist"/>
              <w:numPr>
                <w:ilvl w:val="0"/>
                <w:numId w:val="47"/>
              </w:numPr>
              <w:spacing w:before="120" w:after="120"/>
              <w:ind w:left="357" w:hanging="80"/>
              <w:rPr>
                <w:rFonts w:ascii="Arial" w:hAnsi="Arial" w:cs="Arial"/>
                <w:i/>
                <w:szCs w:val="24"/>
              </w:rPr>
            </w:pPr>
            <w:r w:rsidRPr="00992BF2">
              <w:rPr>
                <w:rFonts w:ascii="Arial" w:hAnsi="Arial" w:cs="Arial"/>
                <w:i/>
                <w:szCs w:val="24"/>
              </w:rPr>
              <w:t xml:space="preserve">Jeżeli Wykonawca nie wypełni </w:t>
            </w:r>
            <w:r>
              <w:rPr>
                <w:rFonts w:ascii="Arial" w:hAnsi="Arial" w:cs="Arial"/>
                <w:i/>
                <w:szCs w:val="24"/>
              </w:rPr>
              <w:t xml:space="preserve">pkt 1.3. </w:t>
            </w:r>
            <w:r w:rsidRPr="004D1409">
              <w:rPr>
                <w:rFonts w:ascii="Arial" w:hAnsi="Arial" w:cs="Arial"/>
                <w:i/>
                <w:szCs w:val="24"/>
              </w:rPr>
              <w:t xml:space="preserve"> formularza ofertowego (zał. </w:t>
            </w:r>
            <w:r>
              <w:rPr>
                <w:rFonts w:ascii="Arial" w:hAnsi="Arial" w:cs="Arial"/>
                <w:i/>
                <w:szCs w:val="24"/>
              </w:rPr>
              <w:t>1 do S</w:t>
            </w:r>
            <w:r w:rsidRPr="004D1409">
              <w:rPr>
                <w:rFonts w:ascii="Arial" w:hAnsi="Arial" w:cs="Arial"/>
                <w:i/>
                <w:szCs w:val="24"/>
              </w:rPr>
              <w:t>WZ)</w:t>
            </w:r>
            <w:r>
              <w:rPr>
                <w:rFonts w:ascii="Arial" w:hAnsi="Arial" w:cs="Arial"/>
                <w:i/>
                <w:szCs w:val="24"/>
              </w:rPr>
              <w:t xml:space="preserve"> lub zaoferuje okres gwarancji krótszy od minimalnego</w:t>
            </w:r>
            <w:r w:rsidRPr="004D1409">
              <w:rPr>
                <w:rFonts w:ascii="Arial" w:hAnsi="Arial" w:cs="Arial"/>
                <w:i/>
                <w:szCs w:val="24"/>
              </w:rPr>
              <w:t xml:space="preserve"> </w:t>
            </w:r>
            <w:r w:rsidRPr="00992BF2">
              <w:rPr>
                <w:rFonts w:ascii="Arial" w:hAnsi="Arial" w:cs="Arial"/>
                <w:i/>
                <w:szCs w:val="24"/>
              </w:rPr>
              <w:t xml:space="preserve">– oferta Wykonawcy zostanie odrzucona </w:t>
            </w:r>
            <w:r w:rsidRPr="00830B92">
              <w:rPr>
                <w:rFonts w:ascii="Arial" w:eastAsia="Times New Roman" w:hAnsi="Arial" w:cs="Arial"/>
                <w:sz w:val="24"/>
                <w:szCs w:val="24"/>
              </w:rPr>
              <w:t xml:space="preserve"> </w:t>
            </w:r>
          </w:p>
          <w:p w14:paraId="655260C8" w14:textId="130084C7" w:rsidR="00830B92" w:rsidRPr="00830B92" w:rsidRDefault="00830B92" w:rsidP="00621D91">
            <w:pPr>
              <w:pStyle w:val="Akapitzlist"/>
              <w:numPr>
                <w:ilvl w:val="0"/>
                <w:numId w:val="47"/>
              </w:numPr>
              <w:ind w:left="357" w:hanging="80"/>
              <w:rPr>
                <w:rFonts w:ascii="Arial" w:hAnsi="Arial" w:cs="Arial"/>
                <w:i/>
                <w:szCs w:val="24"/>
              </w:rPr>
            </w:pPr>
            <w:r w:rsidRPr="00830B92">
              <w:rPr>
                <w:rFonts w:ascii="Arial" w:hAnsi="Arial" w:cs="Arial"/>
                <w:i/>
                <w:szCs w:val="24"/>
              </w:rPr>
              <w:t>Jeżeli Wykonawca zaoferuje okres gwarancji krótszy od minimalnego lub nie wypełni pkt 1</w:t>
            </w:r>
            <w:r w:rsidR="006654F2">
              <w:rPr>
                <w:rFonts w:ascii="Arial" w:hAnsi="Arial" w:cs="Arial"/>
                <w:i/>
                <w:szCs w:val="24"/>
              </w:rPr>
              <w:t>.3.</w:t>
            </w:r>
            <w:r w:rsidRPr="00830B92">
              <w:rPr>
                <w:rFonts w:ascii="Arial" w:hAnsi="Arial" w:cs="Arial"/>
                <w:i/>
                <w:szCs w:val="24"/>
              </w:rPr>
              <w:t xml:space="preserve"> formularza ofertowego (zał. 1 do SWZ) – oferta Wykonawcy zostanie odrzucona zgodnie z art. 226 ust. 1 pkt. 5), ponieważ jej treść jest niezgodna z warunkami zamówienia.</w:t>
            </w:r>
          </w:p>
        </w:tc>
      </w:tr>
    </w:tbl>
    <w:p w14:paraId="043A3FF2" w14:textId="19C93354" w:rsidR="000A55ED" w:rsidRPr="001851D2" w:rsidRDefault="00DE04B5"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1851D2">
        <w:rPr>
          <w:rFonts w:ascii="Arial" w:eastAsia="Times New Roman" w:hAnsi="Arial" w:cs="Arial"/>
          <w:sz w:val="24"/>
          <w:szCs w:val="24"/>
          <w:lang w:eastAsia="pl-PL"/>
        </w:rPr>
        <w:t xml:space="preserve">Jako najkorzystniejsza uznana zostanie oferta, która spełni wszystkie warunki określone przez Zamawiającego i uzyska </w:t>
      </w:r>
      <w:r w:rsidRPr="001851D2">
        <w:rPr>
          <w:rFonts w:ascii="Arial" w:eastAsia="Times New Roman" w:hAnsi="Arial" w:cs="Arial"/>
          <w:sz w:val="24"/>
          <w:szCs w:val="24"/>
          <w:u w:val="single"/>
          <w:lang w:eastAsia="pl-PL"/>
        </w:rPr>
        <w:t>na</w:t>
      </w:r>
      <w:r w:rsidR="000A55ED" w:rsidRPr="001851D2">
        <w:rPr>
          <w:rFonts w:ascii="Arial" w:eastAsia="Times New Roman" w:hAnsi="Arial" w:cs="Arial"/>
          <w:sz w:val="24"/>
          <w:szCs w:val="24"/>
          <w:u w:val="single"/>
          <w:lang w:eastAsia="pl-PL"/>
        </w:rPr>
        <w:t xml:space="preserve">jwyższy bilans punktów łącznie </w:t>
      </w:r>
      <w:r w:rsidRPr="001851D2">
        <w:rPr>
          <w:rFonts w:ascii="Arial" w:eastAsia="Times New Roman" w:hAnsi="Arial" w:cs="Arial"/>
          <w:sz w:val="24"/>
          <w:szCs w:val="24"/>
          <w:u w:val="single"/>
          <w:lang w:eastAsia="pl-PL"/>
        </w:rPr>
        <w:t xml:space="preserve">za </w:t>
      </w:r>
      <w:r w:rsidR="005A2ED1">
        <w:rPr>
          <w:rFonts w:ascii="Arial" w:eastAsia="Times New Roman" w:hAnsi="Arial" w:cs="Arial"/>
          <w:sz w:val="24"/>
          <w:szCs w:val="24"/>
          <w:u w:val="single"/>
          <w:lang w:eastAsia="pl-PL"/>
        </w:rPr>
        <w:t>dwa</w:t>
      </w:r>
      <w:r w:rsidRPr="001851D2">
        <w:rPr>
          <w:rFonts w:ascii="Arial" w:eastAsia="Times New Roman" w:hAnsi="Arial" w:cs="Arial"/>
          <w:sz w:val="24"/>
          <w:szCs w:val="24"/>
          <w:u w:val="single"/>
          <w:lang w:eastAsia="pl-PL"/>
        </w:rPr>
        <w:t xml:space="preserve"> kryteria.</w:t>
      </w:r>
    </w:p>
    <w:p w14:paraId="5A0FECFD"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51B30536"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zamawiający wybiera ofertę z najniższą ceną lub najniższym kosztem. </w:t>
      </w:r>
    </w:p>
    <w:p w14:paraId="4A1B2497"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ty, w sposób o którym mowa w pkt. 6</w:t>
      </w:r>
      <w:r w:rsidRPr="000A55ED">
        <w:rPr>
          <w:rFonts w:ascii="Arial" w:hAnsi="Arial" w:cs="Arial"/>
          <w:color w:val="000000"/>
          <w:sz w:val="24"/>
          <w:szCs w:val="24"/>
        </w:rPr>
        <w:t>, zamawiający wzywa wykonawców, którzy złożyli te oferty, do złożenia w terminie określonym przez zamawiającego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1620EA23" w:rsidR="005B2C4D" w:rsidRPr="00951CBF" w:rsidRDefault="005B2C4D"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lastRenderedPageBreak/>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w:t>
      </w:r>
      <w:proofErr w:type="spellStart"/>
      <w:r>
        <w:rPr>
          <w:rFonts w:ascii="Arial" w:hAnsi="Arial" w:cs="Arial"/>
          <w:b w:val="0"/>
          <w:bCs w:val="0"/>
          <w:color w:val="000000"/>
          <w:sz w:val="24"/>
        </w:rPr>
        <w:t>pzp</w:t>
      </w:r>
      <w:proofErr w:type="spellEnd"/>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1F9CD715" w14:textId="77777777" w:rsidR="000A55ED" w:rsidRPr="00F03FB6" w:rsidRDefault="00916604"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F03FB6">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45C44D41" w14:textId="77777777" w:rsidR="00951CBF" w:rsidRPr="00CC47AF" w:rsidRDefault="00F00ED5" w:rsidP="00951CBF">
      <w:pPr>
        <w:pStyle w:val="Tytu"/>
        <w:numPr>
          <w:ilvl w:val="0"/>
          <w:numId w:val="7"/>
        </w:numPr>
        <w:spacing w:before="120" w:after="120" w:line="20" w:lineRule="atLeast"/>
        <w:ind w:left="426" w:hanging="426"/>
        <w:jc w:val="both"/>
        <w:rPr>
          <w:rFonts w:ascii="Arial" w:hAnsi="Arial" w:cs="Arial"/>
          <w:b w:val="0"/>
          <w:bCs w:val="0"/>
          <w:i/>
          <w:color w:val="000000"/>
          <w:sz w:val="24"/>
          <w:u w:val="single"/>
        </w:rPr>
      </w:pPr>
      <w:r w:rsidRPr="00CC47AF">
        <w:rPr>
          <w:rFonts w:ascii="Arial" w:hAnsi="Arial" w:cs="Arial"/>
          <w:i/>
          <w:sz w:val="24"/>
          <w:u w:val="single"/>
          <w:lang w:eastAsia="pl-PL"/>
        </w:rPr>
        <w:t>Wykonawca przed podpisaniem umowy dostarczy:</w:t>
      </w:r>
    </w:p>
    <w:p w14:paraId="3FB3B2CF" w14:textId="77777777" w:rsidR="00F03FB6" w:rsidRPr="00CC47AF" w:rsidRDefault="00F03FB6" w:rsidP="00621D91">
      <w:pPr>
        <w:pStyle w:val="Tytu"/>
        <w:numPr>
          <w:ilvl w:val="1"/>
          <w:numId w:val="52"/>
        </w:numPr>
        <w:spacing w:before="120" w:after="120" w:line="20" w:lineRule="atLeast"/>
        <w:ind w:left="709" w:hanging="425"/>
        <w:jc w:val="both"/>
        <w:rPr>
          <w:rFonts w:ascii="Arial" w:hAnsi="Arial" w:cs="Arial"/>
          <w:i/>
          <w:sz w:val="24"/>
        </w:rPr>
      </w:pPr>
      <w:r w:rsidRPr="00CC47AF">
        <w:rPr>
          <w:rFonts w:ascii="Arial" w:hAnsi="Arial" w:cs="Arial"/>
          <w:i/>
          <w:sz w:val="24"/>
        </w:rPr>
        <w:t xml:space="preserve">Potwierdzenie wniesienia Zabezpieczenia Należytego Wykonania Umowy, </w:t>
      </w:r>
    </w:p>
    <w:p w14:paraId="6BDF8657" w14:textId="77777777" w:rsidR="00F03FB6" w:rsidRPr="00CC47AF" w:rsidRDefault="00F03FB6" w:rsidP="00621D91">
      <w:pPr>
        <w:pStyle w:val="Tytu"/>
        <w:numPr>
          <w:ilvl w:val="1"/>
          <w:numId w:val="52"/>
        </w:numPr>
        <w:spacing w:before="120" w:after="120" w:line="20" w:lineRule="atLeast"/>
        <w:ind w:left="709" w:hanging="425"/>
        <w:jc w:val="both"/>
        <w:rPr>
          <w:rFonts w:ascii="Arial" w:hAnsi="Arial" w:cs="Arial"/>
          <w:i/>
          <w:sz w:val="24"/>
        </w:rPr>
      </w:pPr>
      <w:r w:rsidRPr="00CC47AF">
        <w:rPr>
          <w:rFonts w:ascii="Arial" w:hAnsi="Arial" w:cs="Arial"/>
          <w:i/>
          <w:sz w:val="24"/>
        </w:rPr>
        <w:t>DOKUMENTY I OŚWIADCZENIA (kopie elektroniczne) potwierdzające spełnienie warunku dotyczącego zdolności technicznej lub zawodowej:</w:t>
      </w:r>
    </w:p>
    <w:p w14:paraId="7BB54BC9" w14:textId="23723ED1" w:rsidR="00CC47AF" w:rsidRPr="00CC47AF" w:rsidRDefault="00CC47AF" w:rsidP="00CC47AF">
      <w:pPr>
        <w:pStyle w:val="Akapitzlist"/>
        <w:numPr>
          <w:ilvl w:val="0"/>
          <w:numId w:val="51"/>
        </w:numPr>
        <w:suppressAutoHyphens/>
        <w:spacing w:before="120" w:after="120" w:line="20" w:lineRule="atLeast"/>
        <w:jc w:val="both"/>
        <w:rPr>
          <w:rFonts w:ascii="Arial" w:hAnsi="Arial" w:cs="Arial"/>
          <w:b/>
          <w:i/>
          <w:sz w:val="24"/>
        </w:rPr>
      </w:pPr>
      <w:r w:rsidRPr="00CC47AF">
        <w:rPr>
          <w:rFonts w:ascii="Arial" w:hAnsi="Arial" w:cs="Arial"/>
          <w:b/>
          <w:i/>
          <w:sz w:val="24"/>
        </w:rPr>
        <w:t>zaświadczenie o przynależności do Polskiej Izby Inżynierów Budownictwa;</w:t>
      </w:r>
    </w:p>
    <w:p w14:paraId="67BF5134" w14:textId="005A136A" w:rsidR="00CC47AF" w:rsidRPr="00CC47AF" w:rsidRDefault="00CC47AF" w:rsidP="00CC47AF">
      <w:pPr>
        <w:pStyle w:val="Akapitzlist"/>
        <w:numPr>
          <w:ilvl w:val="0"/>
          <w:numId w:val="51"/>
        </w:numPr>
        <w:suppressAutoHyphens/>
        <w:spacing w:before="120" w:after="120" w:line="20" w:lineRule="atLeast"/>
        <w:jc w:val="both"/>
        <w:rPr>
          <w:rFonts w:ascii="Arial" w:hAnsi="Arial" w:cs="Arial"/>
          <w:b/>
          <w:i/>
          <w:sz w:val="24"/>
        </w:rPr>
      </w:pPr>
      <w:r w:rsidRPr="00CC47AF">
        <w:rPr>
          <w:rFonts w:ascii="Arial" w:hAnsi="Arial" w:cs="Arial"/>
          <w:b/>
          <w:i/>
          <w:sz w:val="24"/>
        </w:rPr>
        <w:t>decyzję o nadaniu kierownikowi robót uprawnień budowlanych lub dyplom potwierdzający kwalifikacje zawodowe;</w:t>
      </w:r>
    </w:p>
    <w:p w14:paraId="5671A572" w14:textId="384C7207" w:rsidR="00951CBF" w:rsidRPr="00951CBF" w:rsidRDefault="00675AC4" w:rsidP="00951CBF">
      <w:pPr>
        <w:pStyle w:val="Tytu"/>
        <w:numPr>
          <w:ilvl w:val="0"/>
          <w:numId w:val="7"/>
        </w:numPr>
        <w:spacing w:before="120" w:after="120" w:line="20" w:lineRule="atLeast"/>
        <w:ind w:left="426" w:hanging="426"/>
        <w:jc w:val="both"/>
        <w:rPr>
          <w:rFonts w:ascii="Arial" w:hAnsi="Arial" w:cs="Arial"/>
          <w:b w:val="0"/>
          <w:bCs w:val="0"/>
          <w:color w:val="000000"/>
          <w:sz w:val="24"/>
        </w:rPr>
      </w:pPr>
      <w:r w:rsidRPr="00951CBF">
        <w:rPr>
          <w:rFonts w:ascii="Arial" w:hAnsi="Arial" w:cs="Arial"/>
          <w:b w:val="0"/>
          <w:sz w:val="24"/>
        </w:rPr>
        <w:t>Wykonawca, którego oferta zostanie uznana za najkorzystniejszą, będzie zobowiązany przed podpisaniem umowy do wniesienia zabezpieczenia należytego wykonania umowy  w wysokości i formie określonej w Rozdziale XX</w:t>
      </w:r>
      <w:r w:rsidR="00450662" w:rsidRPr="00951CBF">
        <w:rPr>
          <w:rFonts w:ascii="Arial" w:hAnsi="Arial" w:cs="Arial"/>
          <w:b w:val="0"/>
          <w:sz w:val="24"/>
        </w:rPr>
        <w:t>V</w:t>
      </w:r>
      <w:r w:rsidR="005C79C6" w:rsidRPr="00951CBF">
        <w:rPr>
          <w:rFonts w:ascii="Arial" w:hAnsi="Arial" w:cs="Arial"/>
          <w:b w:val="0"/>
          <w:sz w:val="24"/>
        </w:rPr>
        <w:t>II</w:t>
      </w:r>
      <w:r w:rsidRPr="00951CBF">
        <w:rPr>
          <w:rFonts w:ascii="Arial" w:hAnsi="Arial" w:cs="Arial"/>
          <w:b w:val="0"/>
          <w:sz w:val="24"/>
        </w:rPr>
        <w:t xml:space="preserve"> SWZ.</w:t>
      </w:r>
    </w:p>
    <w:p w14:paraId="4238E6F1" w14:textId="067641DD" w:rsidR="00916604" w:rsidRPr="00CC47AF" w:rsidRDefault="00916604" w:rsidP="00951CBF">
      <w:pPr>
        <w:pStyle w:val="Tytu"/>
        <w:numPr>
          <w:ilvl w:val="0"/>
          <w:numId w:val="7"/>
        </w:numPr>
        <w:spacing w:before="120" w:after="120" w:line="20" w:lineRule="atLeast"/>
        <w:ind w:left="426" w:hanging="426"/>
        <w:jc w:val="both"/>
        <w:rPr>
          <w:rFonts w:ascii="Arial" w:hAnsi="Arial" w:cs="Arial"/>
          <w:b w:val="0"/>
          <w:sz w:val="24"/>
        </w:rPr>
      </w:pPr>
      <w:r w:rsidRPr="00CC47AF">
        <w:rPr>
          <w:rFonts w:ascii="Arial" w:hAnsi="Arial" w:cs="Arial"/>
          <w:b w:val="0"/>
          <w:sz w:val="24"/>
          <w:u w:val="single"/>
        </w:rPr>
        <w:t>Jeżeli Wykonawca, którego oferta została wybrana jako najkorzystniejsza, uchyla się od zawarcia umowy</w:t>
      </w:r>
      <w:r w:rsidRPr="00CC47AF">
        <w:rPr>
          <w:rFonts w:ascii="Arial" w:hAnsi="Arial" w:cs="Arial"/>
          <w:b w:val="0"/>
          <w:sz w:val="24"/>
        </w:rPr>
        <w:t xml:space="preserve"> w sprawie zamówienia publi</w:t>
      </w:r>
      <w:r w:rsidR="00FC6D77" w:rsidRPr="00CC47AF">
        <w:rPr>
          <w:rFonts w:ascii="Arial" w:hAnsi="Arial" w:cs="Arial"/>
          <w:b w:val="0"/>
          <w:sz w:val="24"/>
        </w:rPr>
        <w:t>cznego Zamawiający może dokonać</w:t>
      </w:r>
      <w:r w:rsidRPr="00CC47AF">
        <w:rPr>
          <w:rFonts w:ascii="Arial" w:hAnsi="Arial" w:cs="Arial"/>
          <w:b w:val="0"/>
          <w:sz w:val="24"/>
        </w:rPr>
        <w:t xml:space="preserve"> ponownego badania i oceny ofert spośród ofert pozostałych </w:t>
      </w:r>
      <w:r w:rsidR="00CC47AF">
        <w:rPr>
          <w:rFonts w:ascii="Arial" w:hAnsi="Arial" w:cs="Arial"/>
          <w:b w:val="0"/>
          <w:sz w:val="24"/>
        </w:rPr>
        <w:br/>
      </w:r>
      <w:r w:rsidRPr="00CC47AF">
        <w:rPr>
          <w:rFonts w:ascii="Arial" w:hAnsi="Arial" w:cs="Arial"/>
          <w:b w:val="0"/>
          <w:sz w:val="24"/>
        </w:rPr>
        <w:t>w postępowaniu Wykonawców albo unieważnić́ postepowanie.</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69E69BAB"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Środki ochrony prawnej przysługują Wykonawcy, jeżeli̇ ma lub miał interes 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lastRenderedPageBreak/>
        <w:t xml:space="preserve">Odwołanie przysługuje na: </w:t>
      </w:r>
    </w:p>
    <w:p w14:paraId="5537A592" w14:textId="4A606446"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5DD75892" w:rsidR="00F775EF"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3762AD2D" w14:textId="77777777"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załącznik </w:t>
      </w:r>
      <w:r w:rsidR="00E6579D" w:rsidRPr="002242C0">
        <w:rPr>
          <w:rFonts w:ascii="Arial" w:eastAsia="Times New Roman" w:hAnsi="Arial" w:cs="Arial"/>
          <w:sz w:val="24"/>
          <w:szCs w:val="24"/>
          <w:lang w:eastAsia="pl-PL"/>
        </w:rPr>
        <w:t xml:space="preserve">nr 7 </w:t>
      </w:r>
      <w:r w:rsidRPr="002242C0">
        <w:rPr>
          <w:rFonts w:ascii="Arial" w:eastAsia="Times New Roman" w:hAnsi="Arial" w:cs="Arial"/>
          <w:sz w:val="24"/>
          <w:szCs w:val="24"/>
          <w:lang w:eastAsia="pl-PL"/>
        </w:rPr>
        <w:t>do umowy.</w:t>
      </w:r>
    </w:p>
    <w:p w14:paraId="542AE9FF" w14:textId="3B4F9BA8" w:rsidR="00A23201"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1E31D9" w:rsidRPr="000A55ED">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7153B761"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podwykonawcy (podwykonawcom). </w:t>
      </w:r>
    </w:p>
    <w:p w14:paraId="5C7650E9" w14:textId="05DB6749"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7F7FE68C"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 ofertowym</w:t>
      </w:r>
      <w:r w:rsidRPr="002242C0">
        <w:rPr>
          <w:rFonts w:ascii="Arial" w:hAnsi="Arial" w:cs="Arial"/>
          <w:sz w:val="24"/>
          <w:szCs w:val="24"/>
          <w:lang w:val="pl"/>
        </w:rPr>
        <w:t xml:space="preserve"> części </w:t>
      </w:r>
      <w:r w:rsidRPr="002242C0">
        <w:rPr>
          <w:rFonts w:ascii="Arial" w:hAnsi="Arial" w:cs="Arial"/>
          <w:sz w:val="24"/>
          <w:szCs w:val="24"/>
          <w:lang w:val="pl"/>
        </w:rPr>
        <w:lastRenderedPageBreak/>
        <w:t>zamówienia, których wykonanie zamierza powierzyć podwykonawcom oraz podał (o ile są mu wiadome na tym etapie) nazwy (firmy) tych podwykonawców.</w:t>
      </w:r>
    </w:p>
    <w:p w14:paraId="68BC7DBF" w14:textId="3031A3BE" w:rsidR="00D914D7" w:rsidRDefault="00D914D7"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228D8A1" w14:textId="3CA12369" w:rsidR="00543912"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Wykonawca przystępujący do postępowania jest zobowiązany, przed upływem terminu składania ofert, wnieść wadium w kwocie: </w:t>
      </w:r>
      <w:r w:rsidR="00E35E54">
        <w:rPr>
          <w:rFonts w:ascii="Arial" w:hAnsi="Arial" w:cs="Arial"/>
          <w:b/>
          <w:bCs/>
          <w:color w:val="000000"/>
          <w:sz w:val="24"/>
          <w:szCs w:val="24"/>
          <w:u w:val="single"/>
        </w:rPr>
        <w:t>3</w:t>
      </w:r>
      <w:r w:rsidR="00CC47AF" w:rsidRPr="00CC47AF">
        <w:rPr>
          <w:rFonts w:ascii="Arial" w:hAnsi="Arial" w:cs="Arial"/>
          <w:b/>
          <w:bCs/>
          <w:color w:val="000000"/>
          <w:sz w:val="24"/>
          <w:szCs w:val="24"/>
          <w:u w:val="single"/>
        </w:rPr>
        <w:t>.000,00 zł</w:t>
      </w:r>
      <w:r w:rsidR="00CC47AF">
        <w:rPr>
          <w:rFonts w:ascii="Arial" w:hAnsi="Arial" w:cs="Arial"/>
          <w:b/>
          <w:bCs/>
          <w:color w:val="000000"/>
          <w:sz w:val="24"/>
          <w:szCs w:val="24"/>
        </w:rPr>
        <w:t xml:space="preserve"> </w:t>
      </w:r>
      <w:r w:rsidRPr="00543912">
        <w:rPr>
          <w:rFonts w:ascii="Arial" w:hAnsi="Arial" w:cs="Arial"/>
          <w:b/>
          <w:bCs/>
          <w:color w:val="000000"/>
          <w:sz w:val="24"/>
          <w:szCs w:val="24"/>
        </w:rPr>
        <w:t xml:space="preserve">(słownie: </w:t>
      </w:r>
      <w:r w:rsidR="00E35E54">
        <w:rPr>
          <w:rFonts w:ascii="Arial" w:hAnsi="Arial" w:cs="Arial"/>
          <w:b/>
          <w:bCs/>
          <w:color w:val="000000"/>
          <w:sz w:val="24"/>
          <w:szCs w:val="24"/>
        </w:rPr>
        <w:t>trzy tysiące</w:t>
      </w:r>
      <w:r w:rsidR="00097809">
        <w:rPr>
          <w:rFonts w:ascii="Arial" w:hAnsi="Arial" w:cs="Arial"/>
          <w:b/>
          <w:bCs/>
          <w:color w:val="000000"/>
          <w:sz w:val="24"/>
          <w:szCs w:val="24"/>
        </w:rPr>
        <w:t xml:space="preserve"> </w:t>
      </w:r>
      <w:r w:rsidRPr="00543912">
        <w:rPr>
          <w:rFonts w:ascii="Arial" w:hAnsi="Arial" w:cs="Arial"/>
          <w:b/>
          <w:bCs/>
          <w:color w:val="000000"/>
          <w:sz w:val="24"/>
          <w:szCs w:val="24"/>
        </w:rPr>
        <w:t>złotych</w:t>
      </w:r>
      <w:r w:rsidR="00EF1298" w:rsidRPr="00543912">
        <w:rPr>
          <w:rFonts w:ascii="Arial" w:hAnsi="Arial" w:cs="Arial"/>
          <w:b/>
          <w:bCs/>
          <w:color w:val="000000"/>
          <w:sz w:val="24"/>
          <w:szCs w:val="24"/>
        </w:rPr>
        <w:t xml:space="preserve"> 00/100</w:t>
      </w:r>
      <w:r w:rsidRPr="00543912">
        <w:rPr>
          <w:rFonts w:ascii="Arial" w:hAnsi="Arial" w:cs="Arial"/>
          <w:b/>
          <w:bCs/>
          <w:color w:val="000000"/>
          <w:sz w:val="24"/>
          <w:szCs w:val="24"/>
        </w:rPr>
        <w:t xml:space="preserve">). </w:t>
      </w:r>
    </w:p>
    <w:p w14:paraId="001199EE" w14:textId="77777777" w:rsidR="00543912"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Wadium musi obejmować pełen okres związania ofertą tj. do dnia </w:t>
      </w:r>
      <w:r w:rsidR="009269DE" w:rsidRPr="00543912">
        <w:rPr>
          <w:rFonts w:ascii="Arial" w:hAnsi="Arial" w:cs="Arial"/>
          <w:color w:val="000000"/>
          <w:sz w:val="24"/>
          <w:szCs w:val="24"/>
        </w:rPr>
        <w:t xml:space="preserve">ustalonego </w:t>
      </w:r>
      <w:r w:rsidR="009269DE" w:rsidRPr="00543912">
        <w:rPr>
          <w:rFonts w:ascii="Arial" w:hAnsi="Arial" w:cs="Arial"/>
          <w:color w:val="000000"/>
          <w:sz w:val="24"/>
          <w:szCs w:val="24"/>
        </w:rPr>
        <w:br/>
        <w:t xml:space="preserve">w </w:t>
      </w:r>
      <w:r w:rsidR="009269DE" w:rsidRPr="00543912">
        <w:rPr>
          <w:rFonts w:ascii="Arial" w:hAnsi="Arial" w:cs="Arial"/>
          <w:sz w:val="24"/>
          <w:szCs w:val="24"/>
        </w:rPr>
        <w:t>Rozdziale XI pkt 1 SWZ.</w:t>
      </w:r>
    </w:p>
    <w:p w14:paraId="03738F5D" w14:textId="0B881EC8" w:rsidR="00F17268"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Wadium może być wniesione w jednej lub kilku formach wskazany</w:t>
      </w:r>
      <w:r w:rsidR="00274A4C" w:rsidRPr="00543912">
        <w:rPr>
          <w:rFonts w:ascii="Arial" w:hAnsi="Arial" w:cs="Arial"/>
          <w:color w:val="000000"/>
          <w:sz w:val="24"/>
          <w:szCs w:val="24"/>
        </w:rPr>
        <w:t xml:space="preserve">ch w art. 97 ust. 7 ustawy </w:t>
      </w:r>
      <w:proofErr w:type="spellStart"/>
      <w:r w:rsidR="00274A4C" w:rsidRPr="00543912">
        <w:rPr>
          <w:rFonts w:ascii="Arial" w:hAnsi="Arial" w:cs="Arial"/>
          <w:color w:val="000000"/>
          <w:sz w:val="24"/>
          <w:szCs w:val="24"/>
        </w:rPr>
        <w:t>Pzp</w:t>
      </w:r>
      <w:proofErr w:type="spellEnd"/>
      <w:r w:rsidR="00274A4C" w:rsidRPr="00543912">
        <w:rPr>
          <w:rFonts w:ascii="Arial" w:hAnsi="Arial" w:cs="Arial"/>
          <w:color w:val="000000"/>
          <w:sz w:val="24"/>
          <w:szCs w:val="24"/>
        </w:rPr>
        <w:t>.:</w:t>
      </w:r>
    </w:p>
    <w:p w14:paraId="68D14EFB" w14:textId="06A7B1D1"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 xml:space="preserve">pieniądzu; </w:t>
      </w:r>
    </w:p>
    <w:p w14:paraId="1ECEDAF1" w14:textId="009AF18A"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bankowych;</w:t>
      </w:r>
    </w:p>
    <w:p w14:paraId="79AA924A" w14:textId="4C095811"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ubezpieczeniowych;</w:t>
      </w:r>
    </w:p>
    <w:p w14:paraId="55407E0D" w14:textId="5538D7DA"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47B5E796" w14:textId="24D012CD" w:rsidR="00543912" w:rsidRDefault="00F17268" w:rsidP="00621D91">
      <w:pPr>
        <w:pStyle w:val="Akapitzlist"/>
        <w:numPr>
          <w:ilvl w:val="0"/>
          <w:numId w:val="41"/>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color w:val="000000"/>
          <w:sz w:val="24"/>
          <w:szCs w:val="24"/>
        </w:rPr>
        <w:t>Wadium wnoszone w pieniądzu należy wpłacić przelewem na rachunek bankowy</w:t>
      </w:r>
      <w:r w:rsidR="002A2079" w:rsidRPr="00543912">
        <w:rPr>
          <w:rFonts w:ascii="Arial" w:eastAsia="Calibri" w:hAnsi="Arial" w:cs="Arial"/>
          <w:bCs/>
          <w:iCs/>
          <w:sz w:val="24"/>
          <w:szCs w:val="24"/>
        </w:rPr>
        <w:t xml:space="preserve"> Zamawiającego </w:t>
      </w:r>
      <w:r w:rsidR="002A2079" w:rsidRPr="00543912">
        <w:rPr>
          <w:rFonts w:ascii="Arial" w:eastAsia="Calibri" w:hAnsi="Arial" w:cs="Arial"/>
          <w:b/>
          <w:sz w:val="24"/>
          <w:szCs w:val="24"/>
        </w:rPr>
        <w:t xml:space="preserve">11 Wojskowy Oddział Gospodarczy w Bydgoszczy </w:t>
      </w:r>
      <w:r w:rsidR="002A2079" w:rsidRPr="00543912">
        <w:rPr>
          <w:rFonts w:ascii="Arial" w:eastAsia="Calibri" w:hAnsi="Arial" w:cs="Arial"/>
          <w:sz w:val="24"/>
          <w:szCs w:val="24"/>
        </w:rPr>
        <w:t xml:space="preserve">- </w:t>
      </w:r>
      <w:r w:rsidR="002A2079" w:rsidRPr="00543912">
        <w:rPr>
          <w:rFonts w:ascii="Arial" w:eastAsia="Calibri" w:hAnsi="Arial" w:cs="Arial"/>
          <w:b/>
          <w:sz w:val="24"/>
          <w:szCs w:val="24"/>
        </w:rPr>
        <w:t xml:space="preserve">NBP O/O BYDGOSZCZ </w:t>
      </w:r>
      <w:r w:rsidR="002A2079" w:rsidRPr="00543912">
        <w:rPr>
          <w:rFonts w:ascii="Arial" w:hAnsi="Arial" w:cs="Arial"/>
          <w:b/>
          <w:sz w:val="24"/>
          <w:szCs w:val="24"/>
        </w:rPr>
        <w:t>90 1010 1078 0106 2113 9120 2000</w:t>
      </w:r>
      <w:r w:rsidR="002A2079" w:rsidRPr="00543912">
        <w:rPr>
          <w:rFonts w:ascii="Arial" w:hAnsi="Arial" w:cs="Arial"/>
          <w:sz w:val="24"/>
          <w:szCs w:val="24"/>
        </w:rPr>
        <w:t xml:space="preserve"> </w:t>
      </w:r>
      <w:r w:rsidR="002A2079" w:rsidRPr="00543912">
        <w:rPr>
          <w:rFonts w:ascii="Arial" w:eastAsia="Calibri" w:hAnsi="Arial" w:cs="Arial"/>
          <w:sz w:val="24"/>
          <w:szCs w:val="24"/>
        </w:rPr>
        <w:t xml:space="preserve">z dopiskiem </w:t>
      </w:r>
      <w:r w:rsidR="002A2079" w:rsidRPr="00543912">
        <w:rPr>
          <w:rFonts w:ascii="Arial" w:eastAsia="Calibri" w:hAnsi="Arial" w:cs="Arial"/>
          <w:b/>
          <w:sz w:val="24"/>
          <w:szCs w:val="24"/>
          <w:u w:val="single"/>
        </w:rPr>
        <w:t>WADIUM</w:t>
      </w:r>
      <w:r w:rsidR="002A2079" w:rsidRPr="00543912">
        <w:rPr>
          <w:rFonts w:ascii="Arial" w:eastAsia="Calibri" w:hAnsi="Arial" w:cs="Arial"/>
          <w:b/>
          <w:bCs/>
          <w:sz w:val="24"/>
          <w:szCs w:val="24"/>
          <w:u w:val="single"/>
        </w:rPr>
        <w:t xml:space="preserve"> SPRAWA NR </w:t>
      </w:r>
      <w:r w:rsidR="003850FD">
        <w:rPr>
          <w:rFonts w:ascii="Arial" w:eastAsia="Calibri" w:hAnsi="Arial" w:cs="Arial"/>
          <w:b/>
          <w:bCs/>
          <w:sz w:val="24"/>
          <w:szCs w:val="24"/>
          <w:u w:val="single"/>
        </w:rPr>
        <w:t>16</w:t>
      </w:r>
      <w:r w:rsidR="002A2079" w:rsidRPr="00543912">
        <w:rPr>
          <w:rFonts w:ascii="Arial" w:eastAsia="Calibri" w:hAnsi="Arial" w:cs="Arial"/>
          <w:b/>
          <w:bCs/>
          <w:sz w:val="24"/>
          <w:szCs w:val="24"/>
          <w:u w:val="single"/>
        </w:rPr>
        <w:t>/ZP/RB/INFR/2021</w:t>
      </w:r>
      <w:r w:rsidR="002A2079" w:rsidRPr="00543912">
        <w:rPr>
          <w:rFonts w:ascii="Arial" w:eastAsia="Times New Roman" w:hAnsi="Arial" w:cs="Arial"/>
          <w:sz w:val="24"/>
          <w:szCs w:val="24"/>
          <w:lang w:eastAsia="pl-PL"/>
        </w:rPr>
        <w:t>.</w:t>
      </w:r>
      <w:r w:rsidR="001F577E" w:rsidRPr="00543912">
        <w:rPr>
          <w:rFonts w:ascii="Arial" w:eastAsia="Times New Roman" w:hAnsi="Arial" w:cs="Arial"/>
          <w:sz w:val="24"/>
          <w:szCs w:val="24"/>
          <w:lang w:eastAsia="pl-PL"/>
        </w:rPr>
        <w:t xml:space="preserve"> </w:t>
      </w:r>
      <w:r w:rsidR="001F577E" w:rsidRPr="00543912">
        <w:rPr>
          <w:rFonts w:ascii="Arial" w:hAnsi="Arial" w:cs="Arial"/>
          <w:color w:val="000000"/>
          <w:sz w:val="24"/>
          <w:szCs w:val="24"/>
        </w:rPr>
        <w:t>W</w:t>
      </w:r>
      <w:r w:rsidRPr="00543912">
        <w:rPr>
          <w:rFonts w:ascii="Arial" w:hAnsi="Arial" w:cs="Arial"/>
          <w:color w:val="000000"/>
          <w:sz w:val="24"/>
          <w:szCs w:val="24"/>
        </w:rPr>
        <w:t>adium musi wpłyną</w:t>
      </w:r>
      <w:r w:rsidR="002A2079" w:rsidRPr="00543912">
        <w:rPr>
          <w:rFonts w:ascii="Arial" w:hAnsi="Arial" w:cs="Arial"/>
          <w:color w:val="000000"/>
          <w:sz w:val="24"/>
          <w:szCs w:val="24"/>
        </w:rPr>
        <w:t>ć na wskazany rachunek bankowy Z</w:t>
      </w:r>
      <w:r w:rsidRPr="00543912">
        <w:rPr>
          <w:rFonts w:ascii="Arial" w:hAnsi="Arial" w:cs="Arial"/>
          <w:color w:val="000000"/>
          <w:sz w:val="24"/>
          <w:szCs w:val="24"/>
        </w:rPr>
        <w:t>amawiającego najpóźniej przed upływem terminu składania ofert (decyduje d</w:t>
      </w:r>
      <w:r w:rsidR="002A2079" w:rsidRPr="00543912">
        <w:rPr>
          <w:rFonts w:ascii="Arial" w:hAnsi="Arial" w:cs="Arial"/>
          <w:color w:val="000000"/>
          <w:sz w:val="24"/>
          <w:szCs w:val="24"/>
        </w:rPr>
        <w:t>ata wpływu na rachunek bankowy Z</w:t>
      </w:r>
      <w:r w:rsidRPr="00543912">
        <w:rPr>
          <w:rFonts w:ascii="Arial" w:hAnsi="Arial" w:cs="Arial"/>
          <w:color w:val="000000"/>
          <w:sz w:val="24"/>
          <w:szCs w:val="24"/>
        </w:rPr>
        <w:t xml:space="preserve">amawiającego).  </w:t>
      </w:r>
    </w:p>
    <w:p w14:paraId="1F65DFA4" w14:textId="5C306595" w:rsidR="00F17268" w:rsidRPr="00543912" w:rsidRDefault="00F17268" w:rsidP="00621D91">
      <w:pPr>
        <w:pStyle w:val="Akapitzlist"/>
        <w:numPr>
          <w:ilvl w:val="0"/>
          <w:numId w:val="41"/>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2241610F" w14:textId="4B8A1F92"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7000FD6B"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określenie wierzytelności, która ma być zabezpieczona gwarancją/poręczeniem, </w:t>
      </w:r>
    </w:p>
    <w:p w14:paraId="33A7044D" w14:textId="2E003F56"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kwotę gwarancji/poręczenia, </w:t>
      </w:r>
    </w:p>
    <w:p w14:paraId="295CCC20" w14:textId="173A88E9"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termin ważności gwarancji/poręczenia, </w:t>
      </w:r>
    </w:p>
    <w:p w14:paraId="680FAC68" w14:textId="71D152AF"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zobowiązanie gwaranta do zapłacenia kwoty gwarancji/poręczenia </w:t>
      </w:r>
      <w:r w:rsidR="002D499C">
        <w:rPr>
          <w:rFonts w:ascii="Arial" w:hAnsi="Arial" w:cs="Arial"/>
          <w:sz w:val="24"/>
          <w:szCs w:val="24"/>
        </w:rPr>
        <w:t xml:space="preserve">nieodwołanie </w:t>
      </w:r>
      <w:r w:rsidR="00274A4C" w:rsidRPr="00893842">
        <w:rPr>
          <w:rFonts w:ascii="Arial" w:hAnsi="Arial" w:cs="Arial"/>
          <w:sz w:val="24"/>
          <w:szCs w:val="24"/>
        </w:rPr>
        <w:t xml:space="preserve">i </w:t>
      </w:r>
      <w:r w:rsidRPr="00893842">
        <w:rPr>
          <w:rFonts w:ascii="Arial" w:hAnsi="Arial" w:cs="Arial"/>
          <w:sz w:val="24"/>
          <w:szCs w:val="24"/>
        </w:rPr>
        <w:t xml:space="preserve">bezwarunkowo, na pierwsze pisemne żądanie zamawiającego, w sytuacjach określonych w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05808AC" w14:textId="5D7395AE" w:rsidR="00274A4C" w:rsidRPr="00893842" w:rsidRDefault="00274A4C"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lang w:val="pl"/>
        </w:rPr>
      </w:pPr>
      <w:r w:rsidRPr="00893842">
        <w:rPr>
          <w:rFonts w:ascii="Arial" w:hAnsi="Arial" w:cs="Arial"/>
          <w:sz w:val="24"/>
          <w:szCs w:val="24"/>
          <w:lang w:val="pl"/>
        </w:rPr>
        <w:t xml:space="preserve">w przypadku Wykonawców wspólnie ubiegających się o udzielenie zamówienia (art. 58 </w:t>
      </w:r>
      <w:proofErr w:type="spellStart"/>
      <w:r w:rsidRPr="00893842">
        <w:rPr>
          <w:rFonts w:ascii="Arial" w:hAnsi="Arial" w:cs="Arial"/>
          <w:sz w:val="24"/>
          <w:szCs w:val="24"/>
          <w:lang w:val="pl"/>
        </w:rPr>
        <w:t>Pzp</w:t>
      </w:r>
      <w:proofErr w:type="spellEnd"/>
      <w:r w:rsidRPr="00893842">
        <w:rPr>
          <w:rFonts w:ascii="Arial" w:hAnsi="Arial" w:cs="Arial"/>
          <w:sz w:val="24"/>
          <w:szCs w:val="24"/>
          <w:lang w:val="pl"/>
        </w:rPr>
        <w:t>), Zamawiający wymaga aby poręczenie lub gw</w:t>
      </w:r>
      <w:r w:rsidR="002D499C">
        <w:rPr>
          <w:rFonts w:ascii="Arial" w:hAnsi="Arial" w:cs="Arial"/>
          <w:sz w:val="24"/>
          <w:szCs w:val="24"/>
          <w:lang w:val="pl"/>
        </w:rPr>
        <w:t xml:space="preserve">arancja obejmowała swą treścią </w:t>
      </w:r>
      <w:r w:rsidRPr="00893842">
        <w:rPr>
          <w:rFonts w:ascii="Arial" w:hAnsi="Arial" w:cs="Arial"/>
          <w:sz w:val="24"/>
          <w:szCs w:val="24"/>
          <w:lang w:val="pl"/>
        </w:rPr>
        <w:t xml:space="preserve">(tj. zobowiązanych z tytułu poręczenia lub gwarancji) wszystkich Wykonawców wspólnie ubiegających się o udzielenie </w:t>
      </w:r>
      <w:r w:rsidRPr="00893842">
        <w:rPr>
          <w:rFonts w:ascii="Arial" w:hAnsi="Arial" w:cs="Arial"/>
          <w:sz w:val="24"/>
          <w:szCs w:val="24"/>
          <w:lang w:val="pl"/>
        </w:rPr>
        <w:lastRenderedPageBreak/>
        <w:t>zamówienia lub aby z jej treści wynikało, że zabezpiecza ofertę Wykonawców wspólnie ubiegających się o udzielenie zamówienia (konsorcjum);</w:t>
      </w:r>
    </w:p>
    <w:p w14:paraId="48AEA062" w14:textId="77777777" w:rsidR="00893842" w:rsidRDefault="00F17268" w:rsidP="007324FB">
      <w:pPr>
        <w:pStyle w:val="Akapitzlist"/>
        <w:numPr>
          <w:ilvl w:val="0"/>
          <w:numId w:val="41"/>
        </w:numPr>
        <w:autoSpaceDE w:val="0"/>
        <w:autoSpaceDN w:val="0"/>
        <w:adjustRightInd w:val="0"/>
        <w:spacing w:after="0" w:line="20" w:lineRule="atLeast"/>
        <w:ind w:left="426"/>
        <w:contextualSpacing w:val="0"/>
        <w:jc w:val="both"/>
        <w:rPr>
          <w:rFonts w:ascii="Arial" w:hAnsi="Arial" w:cs="Arial"/>
          <w:sz w:val="24"/>
          <w:szCs w:val="24"/>
        </w:rPr>
      </w:pPr>
      <w:r w:rsidRPr="0054391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zamawiający odrzuci ofertę na podstawie art. 226 ust. 1 pkt 14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w:t>
      </w:r>
    </w:p>
    <w:p w14:paraId="26B90552" w14:textId="77777777" w:rsidR="00893842" w:rsidRDefault="00F17268" w:rsidP="007324FB">
      <w:pPr>
        <w:pStyle w:val="Akapitzlist"/>
        <w:numPr>
          <w:ilvl w:val="0"/>
          <w:numId w:val="41"/>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dokona zwrotu wadium na zasadach określonych w art. 98 ust. 1–5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552B159" w14:textId="77777777" w:rsidR="00893842" w:rsidRDefault="00F17268" w:rsidP="007324FB">
      <w:pPr>
        <w:pStyle w:val="Akapitzlist"/>
        <w:numPr>
          <w:ilvl w:val="0"/>
          <w:numId w:val="41"/>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zatrzymuje wadium wraz z odsetkami na podstawie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w:t>
      </w:r>
    </w:p>
    <w:p w14:paraId="20A347A9" w14:textId="77777777" w:rsidR="00893842" w:rsidRPr="00893842" w:rsidRDefault="00A45D9F" w:rsidP="007324FB">
      <w:pPr>
        <w:autoSpaceDE w:val="0"/>
        <w:autoSpaceDN w:val="0"/>
        <w:adjustRightInd w:val="0"/>
        <w:spacing w:after="0" w:line="20" w:lineRule="atLeast"/>
        <w:ind w:left="66"/>
        <w:jc w:val="both"/>
        <w:rPr>
          <w:rFonts w:ascii="Arial" w:hAnsi="Arial" w:cs="Arial"/>
          <w:sz w:val="24"/>
          <w:szCs w:val="24"/>
        </w:rPr>
      </w:pPr>
      <w:r w:rsidRPr="00893842">
        <w:rPr>
          <w:rFonts w:ascii="Arial" w:hAnsi="Arial" w:cs="Arial"/>
          <w:b/>
          <w:color w:val="000000"/>
          <w:sz w:val="24"/>
          <w:szCs w:val="24"/>
          <w:u w:val="single"/>
        </w:rPr>
        <w:t>Uwaga:</w:t>
      </w:r>
    </w:p>
    <w:p w14:paraId="197596FD" w14:textId="77777777" w:rsidR="00893842" w:rsidRPr="00893842" w:rsidRDefault="00A45D9F" w:rsidP="007324FB">
      <w:pPr>
        <w:pStyle w:val="Akapitzlist"/>
        <w:numPr>
          <w:ilvl w:val="0"/>
          <w:numId w:val="41"/>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45543A8A" w:rsidR="00A45D9F" w:rsidRPr="00893842" w:rsidRDefault="00A45D9F" w:rsidP="007324FB">
      <w:pPr>
        <w:pStyle w:val="Akapitzlist"/>
        <w:numPr>
          <w:ilvl w:val="0"/>
          <w:numId w:val="41"/>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3C19E372" w:rsidR="001F577E" w:rsidRPr="002242C0" w:rsidRDefault="001F577E" w:rsidP="00951CBF">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097809">
        <w:rPr>
          <w:rFonts w:ascii="Arial" w:eastAsia="Times New Roman" w:hAnsi="Arial" w:cs="Arial"/>
          <w:b/>
          <w:lang w:eastAsia="ar-SA"/>
        </w:rPr>
        <w:t xml:space="preserve">5% ceny całkowitej podanej </w:t>
      </w:r>
      <w:r w:rsidR="00097809">
        <w:rPr>
          <w:rFonts w:ascii="Arial" w:eastAsia="Times New Roman" w:hAnsi="Arial" w:cs="Arial"/>
          <w:b/>
          <w:lang w:eastAsia="ar-SA"/>
        </w:rPr>
        <w:br/>
      </w:r>
      <w:r w:rsidRPr="00097809">
        <w:rPr>
          <w:rFonts w:ascii="Arial" w:eastAsia="Times New Roman" w:hAnsi="Arial" w:cs="Arial"/>
          <w:b/>
          <w:lang w:eastAsia="ar-SA"/>
        </w:rPr>
        <w:t>w ofercie</w:t>
      </w:r>
      <w:r w:rsidRPr="002242C0">
        <w:rPr>
          <w:rFonts w:ascii="Arial" w:eastAsia="Times New Roman" w:hAnsi="Arial" w:cs="Arial"/>
          <w:lang w:eastAsia="ar-SA"/>
        </w:rPr>
        <w:t>.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097809">
        <w:rPr>
          <w:rFonts w:ascii="Arial" w:eastAsia="Times New Roman" w:hAnsi="Arial" w:cs="Arial"/>
          <w:lang w:eastAsia="ar-SA"/>
        </w:rPr>
        <w:br/>
      </w:r>
      <w:r w:rsidRPr="002242C0">
        <w:rPr>
          <w:rFonts w:ascii="Arial" w:eastAsia="Times New Roman" w:hAnsi="Arial" w:cs="Arial"/>
          <w:lang w:eastAsia="ar-SA"/>
        </w:rPr>
        <w:t>w jednej lub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w:t>
      </w:r>
      <w:proofErr w:type="spellStart"/>
      <w:r w:rsidRPr="002242C0">
        <w:rPr>
          <w:rFonts w:ascii="Arial" w:hAnsi="Arial" w:cs="Arial"/>
        </w:rPr>
        <w:t>Pzp</w:t>
      </w:r>
      <w:proofErr w:type="spellEnd"/>
      <w:r w:rsidRPr="002242C0">
        <w:rPr>
          <w:rFonts w:ascii="Arial" w:hAnsi="Arial" w:cs="Arial"/>
        </w:rPr>
        <w:t xml:space="preserve">: </w:t>
      </w:r>
    </w:p>
    <w:p w14:paraId="0D56A4C7" w14:textId="1A0BF49D"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1AC9A0B4" w:rsidR="00893842" w:rsidRPr="005A2ED1" w:rsidRDefault="001F577E" w:rsidP="00C46E7D">
      <w:pPr>
        <w:pStyle w:val="Akapitzlist"/>
        <w:numPr>
          <w:ilvl w:val="0"/>
          <w:numId w:val="45"/>
        </w:numPr>
        <w:suppressAutoHyphens/>
        <w:autoSpaceDE w:val="0"/>
        <w:spacing w:before="120" w:after="120" w:line="20" w:lineRule="atLeast"/>
        <w:ind w:left="426"/>
        <w:jc w:val="both"/>
        <w:rPr>
          <w:rFonts w:ascii="Arial" w:eastAsia="Times New Roman" w:hAnsi="Arial" w:cs="Arial"/>
          <w:b/>
          <w:sz w:val="24"/>
          <w:szCs w:val="24"/>
          <w:lang w:eastAsia="pl-PL"/>
        </w:rPr>
      </w:pPr>
      <w:r w:rsidRPr="00893842">
        <w:rPr>
          <w:rFonts w:ascii="Arial" w:eastAsia="Times New Roman" w:hAnsi="Arial" w:cs="Arial"/>
          <w:color w:val="000000"/>
          <w:sz w:val="24"/>
          <w:szCs w:val="24"/>
          <w:lang w:eastAsia="ar-SA"/>
        </w:rPr>
        <w:t>Zabezpieczenie wnoszone w 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 wykonawca</w:t>
      </w:r>
      <w:r w:rsidR="00D23A11" w:rsidRPr="00893842">
        <w:rPr>
          <w:rFonts w:ascii="Arial" w:eastAsia="Times New Roman" w:hAnsi="Arial" w:cs="Arial"/>
          <w:color w:val="000000"/>
          <w:sz w:val="24"/>
          <w:szCs w:val="24"/>
          <w:lang w:eastAsia="ar-SA"/>
        </w:rPr>
        <w:t xml:space="preserve"> wpłaca przelewem, z dopiskiem </w:t>
      </w:r>
      <w:r w:rsidRPr="00893842">
        <w:rPr>
          <w:rFonts w:ascii="Arial" w:eastAsia="Times New Roman" w:hAnsi="Arial" w:cs="Arial"/>
          <w:color w:val="000000"/>
          <w:sz w:val="24"/>
          <w:szCs w:val="24"/>
          <w:lang w:eastAsia="ar-SA"/>
        </w:rPr>
        <w:t>„Zabezpiecze</w:t>
      </w:r>
      <w:r w:rsidR="002A2079" w:rsidRPr="00893842">
        <w:rPr>
          <w:rFonts w:ascii="Arial" w:eastAsia="Times New Roman" w:hAnsi="Arial" w:cs="Arial"/>
          <w:color w:val="000000"/>
          <w:sz w:val="24"/>
          <w:szCs w:val="24"/>
          <w:lang w:eastAsia="ar-SA"/>
        </w:rPr>
        <w:t xml:space="preserve">nie należytego wykonania umowy </w:t>
      </w:r>
      <w:r w:rsidR="002A2079" w:rsidRPr="00893842">
        <w:rPr>
          <w:rFonts w:ascii="Arial" w:hAnsi="Arial" w:cs="Arial"/>
          <w:sz w:val="24"/>
          <w:szCs w:val="24"/>
        </w:rPr>
        <w:t>na</w:t>
      </w:r>
      <w:r w:rsidR="002A2079" w:rsidRPr="00893842">
        <w:rPr>
          <w:rFonts w:ascii="Arial" w:hAnsi="Arial" w:cs="Arial"/>
          <w:b/>
          <w:sz w:val="24"/>
          <w:szCs w:val="24"/>
        </w:rPr>
        <w:t xml:space="preserve"> </w:t>
      </w:r>
      <w:r w:rsidR="003850FD" w:rsidRPr="00893842">
        <w:rPr>
          <w:rFonts w:ascii="Arial" w:eastAsia="Calibri" w:hAnsi="Arial" w:cs="Arial"/>
          <w:b/>
          <w:color w:val="000000"/>
          <w:kern w:val="3"/>
          <w:sz w:val="24"/>
          <w:szCs w:val="24"/>
          <w:lang w:eastAsia="zh-CN"/>
        </w:rPr>
        <w:t>„</w:t>
      </w:r>
      <w:r w:rsidR="003850FD">
        <w:rPr>
          <w:rFonts w:ascii="Arial" w:eastAsia="Times New Roman" w:hAnsi="Arial" w:cs="Arial"/>
          <w:b/>
          <w:sz w:val="24"/>
          <w:szCs w:val="24"/>
          <w:lang w:eastAsia="pl-PL"/>
        </w:rPr>
        <w:t>Remont budynku nr 72 i 73</w:t>
      </w:r>
      <w:r w:rsidR="003850FD" w:rsidRPr="00C46E7D">
        <w:rPr>
          <w:rFonts w:ascii="Arial" w:eastAsia="Times New Roman" w:hAnsi="Arial" w:cs="Arial"/>
          <w:b/>
          <w:sz w:val="24"/>
          <w:szCs w:val="24"/>
          <w:lang w:eastAsia="pl-PL"/>
        </w:rPr>
        <w:t xml:space="preserve">  w kompleksie wojskowym przy ul. </w:t>
      </w:r>
      <w:r w:rsidR="003850FD">
        <w:rPr>
          <w:rFonts w:ascii="Arial" w:eastAsia="Times New Roman" w:hAnsi="Arial" w:cs="Arial"/>
          <w:b/>
          <w:sz w:val="24"/>
          <w:szCs w:val="24"/>
          <w:lang w:eastAsia="pl-PL"/>
        </w:rPr>
        <w:t xml:space="preserve">Gdańskiej 147 </w:t>
      </w:r>
      <w:r w:rsidR="003850FD" w:rsidRPr="00C46E7D">
        <w:rPr>
          <w:rFonts w:ascii="Arial" w:eastAsia="Times New Roman" w:hAnsi="Arial" w:cs="Arial"/>
          <w:b/>
          <w:sz w:val="24"/>
          <w:szCs w:val="24"/>
          <w:lang w:eastAsia="pl-PL"/>
        </w:rPr>
        <w:t>w Bydgoszczy</w:t>
      </w:r>
      <w:r w:rsidR="003850FD" w:rsidRPr="00893842">
        <w:rPr>
          <w:rFonts w:ascii="Arial" w:eastAsia="Calibri" w:hAnsi="Arial" w:cs="Arial"/>
          <w:b/>
          <w:bCs/>
          <w:iCs/>
          <w:color w:val="000000"/>
          <w:sz w:val="24"/>
          <w:szCs w:val="24"/>
        </w:rPr>
        <w:t>”</w:t>
      </w:r>
      <w:r w:rsidR="003850FD" w:rsidRPr="00893842">
        <w:rPr>
          <w:rFonts w:ascii="Arial" w:eastAsia="Calibri" w:hAnsi="Arial" w:cs="Arial"/>
          <w:b/>
          <w:bCs/>
          <w:iCs/>
          <w:sz w:val="24"/>
          <w:szCs w:val="24"/>
        </w:rPr>
        <w:t xml:space="preserve"> </w:t>
      </w:r>
      <w:r w:rsidR="005A2ED1">
        <w:rPr>
          <w:rFonts w:ascii="Arial" w:eastAsia="Times New Roman" w:hAnsi="Arial" w:cs="Arial"/>
          <w:b/>
          <w:sz w:val="24"/>
          <w:szCs w:val="24"/>
          <w:lang w:eastAsia="pl-PL"/>
        </w:rPr>
        <w:t xml:space="preserve"> </w:t>
      </w:r>
      <w:r w:rsidR="002A2079" w:rsidRPr="005A2ED1">
        <w:rPr>
          <w:rFonts w:ascii="Arial" w:hAnsi="Arial" w:cs="Arial"/>
          <w:sz w:val="24"/>
          <w:szCs w:val="24"/>
        </w:rPr>
        <w:t xml:space="preserve">- </w:t>
      </w:r>
      <w:r w:rsidR="003850FD">
        <w:rPr>
          <w:rFonts w:ascii="Arial" w:hAnsi="Arial" w:cs="Arial"/>
          <w:b/>
          <w:sz w:val="24"/>
          <w:szCs w:val="24"/>
        </w:rPr>
        <w:t>16</w:t>
      </w:r>
      <w:r w:rsidR="002A2079" w:rsidRPr="005A2ED1">
        <w:rPr>
          <w:rFonts w:ascii="Arial" w:hAnsi="Arial" w:cs="Arial"/>
          <w:b/>
          <w:sz w:val="24"/>
          <w:szCs w:val="24"/>
        </w:rPr>
        <w:t>/ZP/RB/INFR/2021</w:t>
      </w:r>
      <w:r w:rsidRPr="005A2ED1">
        <w:rPr>
          <w:rFonts w:ascii="Arial" w:eastAsia="Times New Roman" w:hAnsi="Arial" w:cs="Arial"/>
          <w:bCs/>
          <w:color w:val="000000"/>
          <w:sz w:val="24"/>
          <w:szCs w:val="24"/>
          <w:lang w:eastAsia="ar-SA"/>
        </w:rPr>
        <w:t>,</w:t>
      </w:r>
      <w:r w:rsidRPr="005A2ED1">
        <w:rPr>
          <w:rFonts w:ascii="Arial" w:eastAsia="Times New Roman" w:hAnsi="Arial" w:cs="Arial"/>
          <w:color w:val="000000"/>
          <w:sz w:val="24"/>
          <w:szCs w:val="24"/>
          <w:lang w:eastAsia="ar-SA"/>
        </w:rPr>
        <w:t xml:space="preserve"> na rachunek bankowy zamawiaj</w:t>
      </w:r>
      <w:r w:rsidRPr="005A2ED1">
        <w:rPr>
          <w:rFonts w:ascii="Arial" w:eastAsia="TimesNewRoman" w:hAnsi="Arial" w:cs="Arial"/>
          <w:color w:val="000000"/>
          <w:sz w:val="24"/>
          <w:szCs w:val="24"/>
          <w:lang w:eastAsia="ar-SA"/>
        </w:rPr>
        <w:t>ą</w:t>
      </w:r>
      <w:r w:rsidRPr="005A2ED1">
        <w:rPr>
          <w:rFonts w:ascii="Arial" w:eastAsia="Times New Roman" w:hAnsi="Arial" w:cs="Arial"/>
          <w:color w:val="000000"/>
          <w:sz w:val="24"/>
          <w:szCs w:val="24"/>
          <w:lang w:eastAsia="ar-SA"/>
        </w:rPr>
        <w:t>cego</w:t>
      </w:r>
      <w:r w:rsidR="005A2ED1">
        <w:rPr>
          <w:rFonts w:ascii="Arial" w:eastAsia="Times New Roman" w:hAnsi="Arial" w:cs="Arial"/>
          <w:color w:val="000000"/>
          <w:sz w:val="24"/>
          <w:szCs w:val="24"/>
          <w:lang w:eastAsia="ar-SA"/>
        </w:rPr>
        <w:t xml:space="preserve"> </w:t>
      </w:r>
      <w:r w:rsidR="002A2079" w:rsidRPr="005A2ED1">
        <w:rPr>
          <w:rFonts w:ascii="Arial" w:hAnsi="Arial" w:cs="Arial"/>
          <w:b/>
          <w:sz w:val="24"/>
          <w:szCs w:val="24"/>
        </w:rPr>
        <w:t>11 Wojskowy Oddział Gospodarczy</w:t>
      </w:r>
      <w:r w:rsidR="002A2079" w:rsidRPr="005A2ED1">
        <w:rPr>
          <w:rFonts w:ascii="Arial" w:hAnsi="Arial" w:cs="Arial"/>
          <w:sz w:val="24"/>
          <w:szCs w:val="24"/>
        </w:rPr>
        <w:t xml:space="preserve"> – NBP O/Okręgowy Bydgoszcz </w:t>
      </w:r>
      <w:r w:rsidR="002A2079" w:rsidRPr="005A2ED1">
        <w:rPr>
          <w:rFonts w:ascii="Arial" w:hAnsi="Arial" w:cs="Arial"/>
          <w:b/>
          <w:sz w:val="24"/>
          <w:szCs w:val="24"/>
        </w:rPr>
        <w:t>2</w:t>
      </w:r>
      <w:r w:rsidR="00D23A11" w:rsidRPr="005A2ED1">
        <w:rPr>
          <w:rFonts w:ascii="Arial" w:hAnsi="Arial" w:cs="Arial"/>
          <w:b/>
          <w:sz w:val="24"/>
          <w:szCs w:val="24"/>
        </w:rPr>
        <w:t>7 1010 1078 0106 2113 9120 1000.</w:t>
      </w:r>
    </w:p>
    <w:p w14:paraId="361CCBC1" w14:textId="77777777" w:rsidR="00893842" w:rsidRDefault="001F577E" w:rsidP="007324FB">
      <w:pPr>
        <w:pStyle w:val="Akapitzlist"/>
        <w:numPr>
          <w:ilvl w:val="0"/>
          <w:numId w:val="45"/>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F5C5235" w14:textId="77777777" w:rsidR="007324FB" w:rsidRDefault="001F577E" w:rsidP="007324FB">
      <w:pPr>
        <w:pStyle w:val="Akapitzlist"/>
        <w:numPr>
          <w:ilvl w:val="0"/>
          <w:numId w:val="45"/>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należytego wykonania przedmiotu umowy – 70 % zabezpieczenie zostanie zwrócone w terminie 30 dni od daty końcowego odbioru robót </w:t>
      </w:r>
      <w:r w:rsidRPr="00893842">
        <w:rPr>
          <w:rFonts w:ascii="Arial" w:eastAsia="Times New Roman" w:hAnsi="Arial" w:cs="Arial"/>
          <w:color w:val="000000"/>
          <w:sz w:val="24"/>
          <w:szCs w:val="24"/>
          <w:lang w:eastAsia="ar-SA"/>
        </w:rPr>
        <w:lastRenderedPageBreak/>
        <w:t>potwierdzonego protokółem odbioru robót, a pozostała część tj. 30% zostanie zwrócona w terminie 15 dni po upływie okresu rękojmi za wady.</w:t>
      </w:r>
    </w:p>
    <w:p w14:paraId="36FFA98D" w14:textId="41851BBC" w:rsidR="007324FB" w:rsidRDefault="007324FB" w:rsidP="007324FB">
      <w:pPr>
        <w:pStyle w:val="Akapitzlist"/>
        <w:numPr>
          <w:ilvl w:val="0"/>
          <w:numId w:val="45"/>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Zabezpieczenie należytego wykonania umowy zostało określone w projekcie umowy – zał. nr 2 do SWZ</w:t>
      </w:r>
    </w:p>
    <w:p w14:paraId="4E77BC88" w14:textId="6F47F7F0" w:rsidR="001F577E" w:rsidRPr="00893842" w:rsidRDefault="007324FB" w:rsidP="007324FB">
      <w:pPr>
        <w:pStyle w:val="Akapitzlist"/>
        <w:suppressAutoHyphens/>
        <w:autoSpaceDE w:val="0"/>
        <w:spacing w:after="0" w:line="20" w:lineRule="atLeast"/>
        <w:ind w:left="425"/>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1F577E" w:rsidRPr="00893842">
        <w:rPr>
          <w:rFonts w:ascii="Arial" w:eastAsia="Times New Roman" w:hAnsi="Arial" w:cs="Arial"/>
          <w:color w:val="000000"/>
          <w:sz w:val="24"/>
          <w:szCs w:val="24"/>
          <w:lang w:eastAsia="ar-SA"/>
        </w:rPr>
        <w:t xml:space="preserve"> </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621D91">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3" w:name="_Hlk517030663"/>
      <w:r w:rsidRPr="002242C0">
        <w:rPr>
          <w:rFonts w:ascii="Arial" w:eastAsia="Times New Roman" w:hAnsi="Arial" w:cs="Arial"/>
          <w:sz w:val="24"/>
          <w:szCs w:val="24"/>
          <w:lang w:eastAsia="pl-PL"/>
        </w:rPr>
        <w:t xml:space="preserve">Pana/Pani </w:t>
      </w:r>
      <w:bookmarkEnd w:id="3"/>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621D91">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7CD0E72E" w:rsidR="001B40E8" w:rsidRPr="005A2ED1" w:rsidRDefault="001B40E8" w:rsidP="005A2ED1">
      <w:pPr>
        <w:spacing w:before="120" w:after="120" w:line="20" w:lineRule="atLeast"/>
        <w:ind w:left="426"/>
        <w:jc w:val="both"/>
        <w:rPr>
          <w:rFonts w:ascii="Arial" w:eastAsia="Times New Roman" w:hAnsi="Arial" w:cs="Arial"/>
          <w:b/>
          <w:sz w:val="24"/>
          <w:szCs w:val="24"/>
          <w:lang w:eastAsia="pl-PL"/>
        </w:rPr>
      </w:pPr>
      <w:r w:rsidRPr="00893842">
        <w:rPr>
          <w:rFonts w:ascii="Arial" w:eastAsia="Calibri" w:hAnsi="Arial" w:cs="Arial"/>
          <w:b/>
          <w:color w:val="000000"/>
          <w:kern w:val="3"/>
          <w:sz w:val="24"/>
          <w:szCs w:val="24"/>
          <w:lang w:eastAsia="zh-CN"/>
        </w:rPr>
        <w:t>„</w:t>
      </w:r>
      <w:r w:rsidR="003850FD">
        <w:rPr>
          <w:rFonts w:ascii="Arial" w:eastAsia="Times New Roman" w:hAnsi="Arial" w:cs="Arial"/>
          <w:b/>
          <w:sz w:val="24"/>
          <w:szCs w:val="24"/>
          <w:lang w:eastAsia="pl-PL"/>
        </w:rPr>
        <w:t>Remont budynku nr 72 i 73</w:t>
      </w:r>
      <w:r w:rsidR="00C46E7D" w:rsidRPr="00C46E7D">
        <w:rPr>
          <w:rFonts w:ascii="Arial" w:eastAsia="Times New Roman" w:hAnsi="Arial" w:cs="Arial"/>
          <w:b/>
          <w:sz w:val="24"/>
          <w:szCs w:val="24"/>
          <w:lang w:eastAsia="pl-PL"/>
        </w:rPr>
        <w:t xml:space="preserve">  w kompleksie wojskowym przy ul. </w:t>
      </w:r>
      <w:r w:rsidR="003850FD">
        <w:rPr>
          <w:rFonts w:ascii="Arial" w:eastAsia="Times New Roman" w:hAnsi="Arial" w:cs="Arial"/>
          <w:b/>
          <w:sz w:val="24"/>
          <w:szCs w:val="24"/>
          <w:lang w:eastAsia="pl-PL"/>
        </w:rPr>
        <w:t xml:space="preserve">Gdańskiej 147 </w:t>
      </w:r>
      <w:r w:rsidR="00C46E7D" w:rsidRPr="00C46E7D">
        <w:rPr>
          <w:rFonts w:ascii="Arial" w:eastAsia="Times New Roman" w:hAnsi="Arial" w:cs="Arial"/>
          <w:b/>
          <w:sz w:val="24"/>
          <w:szCs w:val="24"/>
          <w:lang w:eastAsia="pl-PL"/>
        </w:rPr>
        <w:t>w Bydgoszczy</w:t>
      </w:r>
      <w:r w:rsidRPr="00893842">
        <w:rPr>
          <w:rFonts w:ascii="Arial" w:eastAsia="Calibri" w:hAnsi="Arial" w:cs="Arial"/>
          <w:b/>
          <w:bCs/>
          <w:iCs/>
          <w:color w:val="000000"/>
          <w:sz w:val="24"/>
          <w:szCs w:val="24"/>
        </w:rPr>
        <w:t>”</w:t>
      </w:r>
      <w:r w:rsidRPr="00893842">
        <w:rPr>
          <w:rFonts w:ascii="Arial" w:eastAsia="Calibri" w:hAnsi="Arial" w:cs="Arial"/>
          <w:b/>
          <w:bCs/>
          <w:iCs/>
          <w:sz w:val="24"/>
          <w:szCs w:val="24"/>
        </w:rPr>
        <w:t xml:space="preserve"> </w:t>
      </w:r>
      <w:r w:rsidRPr="00893842">
        <w:rPr>
          <w:rFonts w:ascii="Arial" w:eastAsia="Calibri" w:hAnsi="Arial" w:cs="Arial"/>
          <w:sz w:val="24"/>
          <w:szCs w:val="24"/>
        </w:rPr>
        <w:t xml:space="preserve">prowadzonym w trybie </w:t>
      </w:r>
      <w:r w:rsidR="003850FD">
        <w:rPr>
          <w:rFonts w:ascii="Arial" w:eastAsia="Calibri" w:hAnsi="Arial" w:cs="Arial"/>
          <w:sz w:val="24"/>
          <w:szCs w:val="24"/>
        </w:rPr>
        <w:t>podstawowym</w:t>
      </w:r>
      <w:r w:rsidRPr="00893842">
        <w:rPr>
          <w:rFonts w:ascii="Arial" w:eastAsia="Calibri" w:hAnsi="Arial" w:cs="Arial"/>
          <w:sz w:val="24"/>
          <w:szCs w:val="24"/>
        </w:rPr>
        <w:t xml:space="preserve"> – nr sprawy </w:t>
      </w:r>
      <w:r w:rsidR="003850FD">
        <w:rPr>
          <w:rFonts w:ascii="Arial" w:eastAsia="Calibri" w:hAnsi="Arial" w:cs="Arial"/>
          <w:b/>
          <w:sz w:val="24"/>
          <w:szCs w:val="24"/>
        </w:rPr>
        <w:t>16</w:t>
      </w:r>
      <w:r w:rsidRPr="00893842">
        <w:rPr>
          <w:rFonts w:ascii="Arial" w:hAnsi="Arial" w:cs="Arial"/>
          <w:b/>
          <w:sz w:val="24"/>
          <w:szCs w:val="24"/>
        </w:rPr>
        <w:t>/ZP/RB/INFR/2021</w:t>
      </w:r>
    </w:p>
    <w:p w14:paraId="5D1C32EE" w14:textId="20232D71"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proofErr w:type="spellStart"/>
      <w:r w:rsidR="000B73DD">
        <w:rPr>
          <w:rFonts w:ascii="Arial" w:eastAsia="Times New Roman" w:hAnsi="Arial" w:cs="Arial"/>
          <w:sz w:val="24"/>
          <w:szCs w:val="24"/>
          <w:lang w:eastAsia="pl-PL"/>
        </w:rPr>
        <w:t>pzp</w:t>
      </w:r>
      <w:proofErr w:type="spellEnd"/>
      <w:r w:rsidR="000B73DD">
        <w:rPr>
          <w:rFonts w:ascii="Arial" w:eastAsia="Times New Roman" w:hAnsi="Arial" w:cs="Arial"/>
          <w:sz w:val="24"/>
          <w:szCs w:val="24"/>
          <w:lang w:eastAsia="pl-PL"/>
        </w:rPr>
        <w:t>;</w:t>
      </w:r>
    </w:p>
    <w:p w14:paraId="1DDABC8A"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obowiązek podanie przez Pana/Pani danych osobowych bezpośrednio Pana/Pani dotyczących jest wymogiem ustawowym określonym w przepisach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związanym z udziałem w postepowaniu o udzielenie zamówienia publicznego, konsekwencje niepodanie określonych danych wynikają z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w:t>
      </w:r>
    </w:p>
    <w:p w14:paraId="6B7FB912" w14:textId="58396223"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w:t>
      </w:r>
    </w:p>
    <w:p w14:paraId="0F804E8B" w14:textId="77777777" w:rsidR="001B40E8" w:rsidRPr="002242C0" w:rsidRDefault="001B40E8" w:rsidP="00621D91">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lastRenderedPageBreak/>
        <w:t>w odniesieniu do Pana/Pani danych osobowych decyzje nie będą podejmowane w sposób zautomatyzowany, stosowanie do art. 22 RODO;</w:t>
      </w:r>
    </w:p>
    <w:p w14:paraId="4851F08E"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621D91">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621D91">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621D91">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621D91">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6DDDCB5E" w:rsidR="00FE3543" w:rsidRPr="002242C0" w:rsidRDefault="00FE3543" w:rsidP="00621D91">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Zamawiający nie wymaga odbycia przez Wykonawcę wizji lokalnej lub sprawdzenia przez niego dokumentów niezbędnych do realizacji zamówienia.</w:t>
      </w:r>
    </w:p>
    <w:p w14:paraId="32299268" w14:textId="275C64B4" w:rsidR="002F5528" w:rsidRPr="002242C0" w:rsidRDefault="002F5528" w:rsidP="00621D91">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525F1CCD" w14:textId="7B667B3F" w:rsidR="00023F24" w:rsidRPr="002242C0" w:rsidRDefault="002F5528" w:rsidP="00621D91">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w:t>
      </w:r>
    </w:p>
    <w:p w14:paraId="004CE97C" w14:textId="7540CE71" w:rsidR="00023F24" w:rsidRDefault="00023F24"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4F8BDAA2" w14:textId="5A37E237" w:rsidR="00EF1298" w:rsidRDefault="00EF1298"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1DBF5D40" w14:textId="77777777" w:rsidR="00A12E6C" w:rsidRDefault="00EF1298"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skorzystania z prawa opcji</w:t>
      </w:r>
      <w:r w:rsidR="00CB3CE7">
        <w:rPr>
          <w:rFonts w:ascii="Arial" w:hAnsi="Arial" w:cs="Arial"/>
          <w:sz w:val="24"/>
          <w:szCs w:val="24"/>
          <w:lang w:val="pl"/>
        </w:rPr>
        <w:t xml:space="preserve"> oraz wznowień.</w:t>
      </w:r>
    </w:p>
    <w:p w14:paraId="5B960A55" w14:textId="41C85A11" w:rsidR="00A12E6C" w:rsidRDefault="00A12E6C"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w:t>
      </w:r>
      <w:r w:rsidRPr="00A12E6C">
        <w:rPr>
          <w:rFonts w:ascii="Arial" w:hAnsi="Arial" w:cs="Arial"/>
          <w:sz w:val="24"/>
          <w:szCs w:val="24"/>
          <w:lang w:val="pl"/>
        </w:rPr>
        <w:t xml:space="preserve">amawiający </w:t>
      </w:r>
      <w:r>
        <w:rPr>
          <w:rFonts w:ascii="Arial" w:hAnsi="Arial" w:cs="Arial"/>
          <w:sz w:val="24"/>
          <w:szCs w:val="24"/>
          <w:lang w:val="pl"/>
        </w:rPr>
        <w:t xml:space="preserve">nie </w:t>
      </w:r>
      <w:r w:rsidRPr="00A12E6C">
        <w:rPr>
          <w:rFonts w:ascii="Arial" w:hAnsi="Arial" w:cs="Arial"/>
          <w:sz w:val="24"/>
          <w:szCs w:val="24"/>
          <w:lang w:val="pl"/>
        </w:rPr>
        <w:t>przewiduje wybór najkorzystniejszej oferty z możliwością prowadzenia negocjacji</w:t>
      </w:r>
      <w:r w:rsidR="00212190">
        <w:rPr>
          <w:rFonts w:ascii="Arial" w:hAnsi="Arial" w:cs="Arial"/>
          <w:sz w:val="24"/>
          <w:szCs w:val="24"/>
          <w:lang w:val="pl"/>
        </w:rPr>
        <w:t>.</w:t>
      </w:r>
    </w:p>
    <w:p w14:paraId="547BFD83" w14:textId="6554EC28" w:rsidR="00212190"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lastRenderedPageBreak/>
        <w:t xml:space="preserve"> Zamawiający nie przewiduje zawarcia umowy ramowej.</w:t>
      </w:r>
    </w:p>
    <w:p w14:paraId="59F69C5A" w14:textId="77777777" w:rsid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1B50474" w:rsidR="00212190"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w:t>
      </w:r>
      <w:proofErr w:type="spellStart"/>
      <w:r w:rsidR="000D4B3E">
        <w:rPr>
          <w:rFonts w:ascii="Arial" w:hAnsi="Arial" w:cs="Arial"/>
          <w:sz w:val="24"/>
          <w:szCs w:val="24"/>
          <w:lang w:val="pl"/>
        </w:rPr>
        <w:t>pzp</w:t>
      </w:r>
      <w:proofErr w:type="spellEnd"/>
      <w:r w:rsidR="000D4B3E">
        <w:rPr>
          <w:rFonts w:ascii="Arial" w:hAnsi="Arial" w:cs="Arial"/>
          <w:sz w:val="24"/>
          <w:szCs w:val="24"/>
          <w:lang w:va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395CE42D"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77463BF6" w14:textId="68E9EA32"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FE5582">
        <w:rPr>
          <w:rFonts w:ascii="Arial" w:eastAsia="Times New Roman" w:hAnsi="Arial" w:cs="Arial"/>
          <w:iCs/>
          <w:sz w:val="24"/>
          <w:szCs w:val="24"/>
          <w:lang w:eastAsia="pl-PL"/>
        </w:rPr>
        <w:t>;</w:t>
      </w:r>
    </w:p>
    <w:p w14:paraId="5C774F7E" w14:textId="65754916"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Projekt umowy</w:t>
      </w:r>
      <w:r w:rsidR="00FE5582">
        <w:rPr>
          <w:rFonts w:ascii="Arial" w:eastAsia="Times New Roman" w:hAnsi="Arial" w:cs="Arial"/>
          <w:iCs/>
          <w:sz w:val="24"/>
          <w:szCs w:val="24"/>
          <w:lang w:eastAsia="pl-PL"/>
        </w:rPr>
        <w:t>;</w:t>
      </w:r>
    </w:p>
    <w:p w14:paraId="683169D1" w14:textId="44876A4D"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Oświadczenie</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W</w:t>
      </w:r>
      <w:r w:rsidRPr="002242C0">
        <w:rPr>
          <w:rFonts w:ascii="Arial" w:eastAsia="Times New Roman" w:hAnsi="Arial" w:cs="Arial"/>
          <w:iCs/>
          <w:sz w:val="24"/>
          <w:szCs w:val="24"/>
          <w:lang w:eastAsia="pl-PL"/>
        </w:rPr>
        <w:t>ykonawcy</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 xml:space="preserve">o </w:t>
      </w:r>
      <w:r w:rsidR="00A45D9F">
        <w:rPr>
          <w:rFonts w:ascii="Arial" w:eastAsia="Times New Roman" w:hAnsi="Arial" w:cs="Arial"/>
          <w:iCs/>
          <w:sz w:val="24"/>
          <w:szCs w:val="24"/>
          <w:lang w:eastAsia="pl-PL"/>
        </w:rPr>
        <w:t>spełnianiu warunków udziału w postępowaniu</w:t>
      </w:r>
      <w:r w:rsidRPr="002242C0">
        <w:rPr>
          <w:rFonts w:ascii="Arial" w:eastAsia="Times New Roman" w:hAnsi="Arial" w:cs="Arial"/>
          <w:iCs/>
          <w:sz w:val="24"/>
          <w:szCs w:val="24"/>
          <w:lang w:eastAsia="pl-PL"/>
        </w:rPr>
        <w:t xml:space="preserve"> o</w:t>
      </w:r>
      <w:r w:rsidR="00A45D9F">
        <w:rPr>
          <w:rFonts w:ascii="Arial" w:eastAsia="Times New Roman" w:hAnsi="Arial" w:cs="Arial"/>
          <w:iCs/>
          <w:sz w:val="24"/>
          <w:szCs w:val="24"/>
          <w:lang w:eastAsia="pl-PL"/>
        </w:rPr>
        <w:t>raz</w:t>
      </w:r>
      <w:r w:rsidRPr="002242C0">
        <w:rPr>
          <w:rFonts w:ascii="Arial" w:eastAsia="Times New Roman" w:hAnsi="Arial" w:cs="Arial"/>
          <w:iCs/>
          <w:sz w:val="24"/>
          <w:szCs w:val="24"/>
          <w:lang w:eastAsia="pl-PL"/>
        </w:rPr>
        <w:t xml:space="preserve"> niepodleganiu wykluczeniu z postępowania</w:t>
      </w:r>
      <w:r w:rsidR="00FE5582">
        <w:rPr>
          <w:rFonts w:ascii="Arial" w:eastAsia="Times New Roman" w:hAnsi="Arial" w:cs="Arial"/>
          <w:iCs/>
          <w:sz w:val="24"/>
          <w:szCs w:val="24"/>
          <w:lang w:eastAsia="pl-PL"/>
        </w:rPr>
        <w:t>;</w:t>
      </w:r>
    </w:p>
    <w:p w14:paraId="5DF594F0" w14:textId="028C54FA" w:rsidR="00E00FFC" w:rsidRDefault="00E00FFC"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Specyfikacja budowlana;</w:t>
      </w:r>
    </w:p>
    <w:p w14:paraId="10173A72" w14:textId="34AF5B33" w:rsidR="00E00FFC" w:rsidRDefault="00E00FFC" w:rsidP="00E00FFC">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Specyfikacja elektryczna;</w:t>
      </w:r>
    </w:p>
    <w:p w14:paraId="4AB556FC" w14:textId="7376EAB2" w:rsidR="004D1A66" w:rsidRPr="00E00FFC" w:rsidRDefault="00E00FFC" w:rsidP="00E00FFC">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Specyfikacja</w:t>
      </w:r>
      <w:r w:rsidRPr="00E00FFC">
        <w:rPr>
          <w:rFonts w:ascii="Arial" w:eastAsia="Times New Roman" w:hAnsi="Arial" w:cs="Arial"/>
          <w:b/>
          <w:iCs/>
          <w:sz w:val="24"/>
          <w:szCs w:val="24"/>
          <w:lang w:eastAsia="pl-PL"/>
        </w:rPr>
        <w:t xml:space="preserve"> </w:t>
      </w:r>
      <w:r w:rsidR="00FE5582" w:rsidRPr="00E00FFC">
        <w:rPr>
          <w:rFonts w:ascii="Arial" w:eastAsia="Times New Roman" w:hAnsi="Arial" w:cs="Arial"/>
          <w:b/>
          <w:iCs/>
          <w:sz w:val="24"/>
          <w:szCs w:val="24"/>
          <w:lang w:eastAsia="pl-PL"/>
        </w:rPr>
        <w:t>sanitarn</w:t>
      </w:r>
      <w:r>
        <w:rPr>
          <w:rFonts w:ascii="Arial" w:eastAsia="Times New Roman" w:hAnsi="Arial" w:cs="Arial"/>
          <w:b/>
          <w:iCs/>
          <w:sz w:val="24"/>
          <w:szCs w:val="24"/>
          <w:lang w:eastAsia="pl-PL"/>
        </w:rPr>
        <w:t>a</w:t>
      </w:r>
      <w:r w:rsidR="00FE5582" w:rsidRPr="00E00FFC">
        <w:rPr>
          <w:rFonts w:ascii="Arial" w:eastAsia="Times New Roman" w:hAnsi="Arial" w:cs="Arial"/>
          <w:b/>
          <w:iCs/>
          <w:sz w:val="24"/>
          <w:szCs w:val="24"/>
          <w:lang w:eastAsia="pl-PL"/>
        </w:rPr>
        <w:t>;</w:t>
      </w:r>
    </w:p>
    <w:p w14:paraId="086CA7B3" w14:textId="35870F97" w:rsidR="008D71A0"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budowlany;</w:t>
      </w:r>
    </w:p>
    <w:p w14:paraId="196DD8DE" w14:textId="015F9A18" w:rsidR="00FE5582"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elektryczny;</w:t>
      </w:r>
    </w:p>
    <w:p w14:paraId="4BA74922" w14:textId="47DC1EAB" w:rsidR="00FE5582" w:rsidRPr="008D71A0"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sanitarny:</w:t>
      </w:r>
    </w:p>
    <w:p w14:paraId="13D97622" w14:textId="435CCB20" w:rsidR="007D21DF" w:rsidRDefault="00FE5582"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9E95F38" w14:textId="6E9CAC16" w:rsidR="007A226D" w:rsidRDefault="007A226D"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robót</w:t>
      </w:r>
    </w:p>
    <w:p w14:paraId="5A571317" w14:textId="1DB058D6" w:rsidR="009111F8" w:rsidRPr="009111F8" w:rsidRDefault="009111F8" w:rsidP="009111F8">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67011C">
        <w:rPr>
          <w:rFonts w:ascii="Arial" w:eastAsia="Times New Roman" w:hAnsi="Arial" w:cs="Arial"/>
          <w:iCs/>
          <w:sz w:val="24"/>
          <w:szCs w:val="24"/>
          <w:lang w:eastAsia="pl-PL"/>
        </w:rPr>
        <w:t>Oświadczenie dotyczące informacji na temat podmiotów</w:t>
      </w:r>
      <w:r>
        <w:rPr>
          <w:rFonts w:ascii="Arial" w:eastAsia="Times New Roman" w:hAnsi="Arial" w:cs="Arial"/>
          <w:iCs/>
          <w:sz w:val="24"/>
          <w:szCs w:val="24"/>
          <w:lang w:eastAsia="pl-PL"/>
        </w:rPr>
        <w:t>, na których zasoby Wykonawca się powołuje.</w:t>
      </w:r>
    </w:p>
    <w:p w14:paraId="3DFAF132" w14:textId="580DCA99" w:rsidR="0076599A" w:rsidRDefault="0076599A" w:rsidP="0035386A">
      <w:pPr>
        <w:pStyle w:val="BodyText21"/>
        <w:widowControl/>
        <w:autoSpaceDE/>
        <w:rPr>
          <w:rFonts w:ascii="Arial" w:hAnsi="Arial" w:cs="Arial"/>
          <w:i/>
          <w:sz w:val="20"/>
        </w:rPr>
      </w:pPr>
    </w:p>
    <w:p w14:paraId="5B819364" w14:textId="77777777" w:rsidR="00E35E54" w:rsidRPr="00E35E54" w:rsidRDefault="00E35E54" w:rsidP="00E35E54">
      <w:pPr>
        <w:widowControl w:val="0"/>
        <w:suppressAutoHyphens/>
        <w:spacing w:after="120" w:line="276" w:lineRule="auto"/>
        <w:ind w:right="2125"/>
        <w:contextualSpacing/>
        <w:rPr>
          <w:rFonts w:ascii="Arial" w:eastAsia="Calibri" w:hAnsi="Arial" w:cs="Arial"/>
          <w:b/>
        </w:rPr>
      </w:pPr>
    </w:p>
    <w:p w14:paraId="15004377" w14:textId="77777777" w:rsidR="00E35E54" w:rsidRPr="00E35E54" w:rsidRDefault="00E35E54" w:rsidP="00E35E54">
      <w:pPr>
        <w:widowControl w:val="0"/>
        <w:suppressAutoHyphens/>
        <w:spacing w:after="120" w:line="276" w:lineRule="auto"/>
        <w:ind w:right="2125"/>
        <w:contextualSpacing/>
        <w:rPr>
          <w:rFonts w:ascii="Arial" w:eastAsia="Calibri" w:hAnsi="Arial" w:cs="Arial"/>
          <w:b/>
        </w:rPr>
      </w:pPr>
      <w:r w:rsidRPr="00E35E54">
        <w:rPr>
          <w:rFonts w:ascii="Arial" w:eastAsia="Calibri" w:hAnsi="Arial" w:cs="Arial"/>
          <w:b/>
        </w:rPr>
        <w:t>ZATWIERDZONO:</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2734"/>
        <w:gridCol w:w="2706"/>
      </w:tblGrid>
      <w:tr w:rsidR="00E35E54" w:rsidRPr="00E35E54" w14:paraId="3B481E08" w14:textId="77777777" w:rsidTr="00E35E54">
        <w:trPr>
          <w:trHeight w:val="454"/>
        </w:trPr>
        <w:tc>
          <w:tcPr>
            <w:tcW w:w="2027" w:type="pct"/>
            <w:shd w:val="clear" w:color="auto" w:fill="auto"/>
            <w:vAlign w:val="center"/>
          </w:tcPr>
          <w:p w14:paraId="4628E16E" w14:textId="77777777" w:rsidR="00E35E54" w:rsidRPr="00E35E54" w:rsidRDefault="00E35E54" w:rsidP="00E35E54">
            <w:pPr>
              <w:spacing w:after="60" w:line="276" w:lineRule="auto"/>
              <w:jc w:val="center"/>
              <w:outlineLvl w:val="1"/>
              <w:rPr>
                <w:rFonts w:ascii="Arial" w:eastAsia="Times New Roman" w:hAnsi="Arial" w:cs="Arial"/>
                <w:b/>
                <w:lang w:val="x-none"/>
              </w:rPr>
            </w:pPr>
            <w:r w:rsidRPr="00E35E54">
              <w:rPr>
                <w:rFonts w:ascii="Arial" w:eastAsia="Times New Roman" w:hAnsi="Arial" w:cs="Arial"/>
                <w:b/>
                <w:lang w:val="x-none"/>
              </w:rPr>
              <w:t>Kierownik</w:t>
            </w:r>
          </w:p>
          <w:p w14:paraId="295D1174" w14:textId="77777777" w:rsidR="00E35E54" w:rsidRPr="00E35E54" w:rsidRDefault="00E35E54" w:rsidP="00E35E54">
            <w:pPr>
              <w:spacing w:after="60" w:line="276" w:lineRule="auto"/>
              <w:jc w:val="center"/>
              <w:outlineLvl w:val="1"/>
              <w:rPr>
                <w:rFonts w:ascii="Arial" w:eastAsia="Times New Roman" w:hAnsi="Arial" w:cs="Arial"/>
                <w:b/>
                <w:lang w:val="x-none"/>
              </w:rPr>
            </w:pPr>
            <w:r w:rsidRPr="00E35E54">
              <w:rPr>
                <w:rFonts w:ascii="Arial" w:eastAsia="Times New Roman" w:hAnsi="Arial" w:cs="Arial"/>
                <w:b/>
                <w:lang w:val="x-none"/>
              </w:rPr>
              <w:t>Sekcji Zamówień Publicznych</w:t>
            </w:r>
          </w:p>
        </w:tc>
        <w:tc>
          <w:tcPr>
            <w:tcW w:w="1494" w:type="pct"/>
            <w:shd w:val="clear" w:color="auto" w:fill="auto"/>
            <w:vAlign w:val="center"/>
          </w:tcPr>
          <w:p w14:paraId="72735678" w14:textId="77777777" w:rsidR="00E35E54" w:rsidRPr="00E35E54" w:rsidRDefault="00E35E54" w:rsidP="00E35E54">
            <w:pPr>
              <w:spacing w:after="60" w:line="276" w:lineRule="auto"/>
              <w:jc w:val="center"/>
              <w:outlineLvl w:val="1"/>
              <w:rPr>
                <w:rFonts w:ascii="Arial" w:eastAsia="Times New Roman" w:hAnsi="Arial" w:cs="Arial"/>
                <w:b/>
                <w:lang w:val="x-none"/>
              </w:rPr>
            </w:pPr>
            <w:r w:rsidRPr="00E35E54">
              <w:rPr>
                <w:rFonts w:ascii="Arial" w:eastAsia="Times New Roman" w:hAnsi="Arial" w:cs="Arial"/>
                <w:b/>
                <w:lang w:val="x-none"/>
              </w:rPr>
              <w:t>Radca Prawny</w:t>
            </w:r>
          </w:p>
        </w:tc>
        <w:tc>
          <w:tcPr>
            <w:tcW w:w="1479" w:type="pct"/>
            <w:shd w:val="clear" w:color="auto" w:fill="auto"/>
            <w:vAlign w:val="center"/>
          </w:tcPr>
          <w:p w14:paraId="4DC936CC" w14:textId="77777777" w:rsidR="00E35E54" w:rsidRPr="00E35E54" w:rsidRDefault="00E35E54" w:rsidP="00E35E54">
            <w:pPr>
              <w:spacing w:after="60" w:line="276" w:lineRule="auto"/>
              <w:jc w:val="center"/>
              <w:outlineLvl w:val="1"/>
              <w:rPr>
                <w:rFonts w:ascii="Arial" w:eastAsia="Times New Roman" w:hAnsi="Arial" w:cs="Arial"/>
                <w:b/>
                <w:lang w:val="x-none"/>
              </w:rPr>
            </w:pPr>
            <w:r w:rsidRPr="00E35E54">
              <w:rPr>
                <w:rFonts w:ascii="Arial" w:eastAsia="Times New Roman" w:hAnsi="Arial" w:cs="Arial"/>
                <w:b/>
                <w:lang w:val="x-none"/>
              </w:rPr>
              <w:t xml:space="preserve">Główny Księgowy </w:t>
            </w:r>
            <w:r w:rsidRPr="00E35E54">
              <w:rPr>
                <w:rFonts w:ascii="Arial" w:eastAsia="Times New Roman" w:hAnsi="Arial" w:cs="Arial"/>
                <w:b/>
                <w:lang w:val="x-none"/>
              </w:rPr>
              <w:br/>
              <w:t>– Szef finansów</w:t>
            </w:r>
          </w:p>
        </w:tc>
      </w:tr>
      <w:tr w:rsidR="00E35E54" w:rsidRPr="00E35E54" w14:paraId="7266A9F9" w14:textId="77777777" w:rsidTr="00E35E54">
        <w:trPr>
          <w:trHeight w:val="812"/>
        </w:trPr>
        <w:tc>
          <w:tcPr>
            <w:tcW w:w="2027" w:type="pct"/>
            <w:shd w:val="clear" w:color="auto" w:fill="auto"/>
            <w:vAlign w:val="center"/>
          </w:tcPr>
          <w:p w14:paraId="58B4DE4A" w14:textId="77777777" w:rsidR="00E35E54" w:rsidRPr="00E35E54" w:rsidRDefault="00E35E54" w:rsidP="00E35E54">
            <w:pPr>
              <w:spacing w:after="60" w:line="276" w:lineRule="auto"/>
              <w:jc w:val="center"/>
              <w:outlineLvl w:val="1"/>
              <w:rPr>
                <w:rFonts w:ascii="Arial" w:eastAsia="Times New Roman" w:hAnsi="Arial" w:cs="Arial"/>
                <w:b/>
                <w:szCs w:val="24"/>
                <w:lang w:val="x-none"/>
              </w:rPr>
            </w:pPr>
          </w:p>
        </w:tc>
        <w:tc>
          <w:tcPr>
            <w:tcW w:w="1494" w:type="pct"/>
            <w:shd w:val="clear" w:color="auto" w:fill="auto"/>
            <w:vAlign w:val="center"/>
          </w:tcPr>
          <w:p w14:paraId="2DC09E5E" w14:textId="77777777" w:rsidR="00E35E54" w:rsidRPr="00E35E54" w:rsidRDefault="00E35E54" w:rsidP="00E35E54">
            <w:pPr>
              <w:spacing w:after="60" w:line="276" w:lineRule="auto"/>
              <w:jc w:val="center"/>
              <w:outlineLvl w:val="1"/>
              <w:rPr>
                <w:rFonts w:ascii="Arial" w:eastAsia="Times New Roman" w:hAnsi="Arial" w:cs="Arial"/>
                <w:b/>
                <w:szCs w:val="24"/>
                <w:lang w:val="x-none"/>
              </w:rPr>
            </w:pPr>
          </w:p>
        </w:tc>
        <w:tc>
          <w:tcPr>
            <w:tcW w:w="1479" w:type="pct"/>
            <w:shd w:val="clear" w:color="auto" w:fill="auto"/>
            <w:vAlign w:val="center"/>
          </w:tcPr>
          <w:p w14:paraId="51883BB0" w14:textId="77777777" w:rsidR="00E35E54" w:rsidRPr="00E35E54" w:rsidRDefault="00E35E54" w:rsidP="00E35E54">
            <w:pPr>
              <w:spacing w:after="60" w:line="276" w:lineRule="auto"/>
              <w:jc w:val="center"/>
              <w:outlineLvl w:val="1"/>
              <w:rPr>
                <w:rFonts w:ascii="Arial" w:eastAsia="Times New Roman" w:hAnsi="Arial" w:cs="Arial"/>
                <w:b/>
                <w:szCs w:val="24"/>
                <w:lang w:val="x-none"/>
              </w:rPr>
            </w:pPr>
          </w:p>
        </w:tc>
      </w:tr>
    </w:tbl>
    <w:p w14:paraId="6793A9E5" w14:textId="77777777" w:rsidR="00E35E54" w:rsidRPr="00E35E54" w:rsidRDefault="00E35E54" w:rsidP="00E35E54">
      <w:pPr>
        <w:spacing w:before="120" w:after="120" w:line="240" w:lineRule="auto"/>
        <w:jc w:val="right"/>
        <w:rPr>
          <w:rFonts w:ascii="Arial" w:eastAsia="Times New Roman" w:hAnsi="Arial" w:cs="Arial"/>
          <w:b/>
          <w:sz w:val="24"/>
          <w:szCs w:val="24"/>
          <w:lang w:eastAsia="pl-PL"/>
        </w:rPr>
      </w:pPr>
    </w:p>
    <w:p w14:paraId="26E99A86" w14:textId="77777777" w:rsidR="00E35E54" w:rsidRPr="00E35E54" w:rsidRDefault="00E35E54" w:rsidP="00E35E54">
      <w:pPr>
        <w:spacing w:before="120" w:after="120" w:line="240" w:lineRule="auto"/>
        <w:jc w:val="right"/>
        <w:rPr>
          <w:rFonts w:ascii="Arial" w:eastAsia="Times New Roman" w:hAnsi="Arial" w:cs="Arial"/>
          <w:b/>
          <w:sz w:val="24"/>
          <w:szCs w:val="24"/>
          <w:lang w:eastAsia="pl-PL"/>
        </w:rPr>
      </w:pPr>
    </w:p>
    <w:p w14:paraId="6AD9C278" w14:textId="77777777" w:rsidR="00E35E54" w:rsidRPr="00E35E54" w:rsidRDefault="00E35E54" w:rsidP="00E35E54">
      <w:pPr>
        <w:spacing w:before="120" w:after="120" w:line="240" w:lineRule="auto"/>
        <w:jc w:val="right"/>
        <w:rPr>
          <w:rFonts w:ascii="Arial" w:eastAsia="Times New Roman" w:hAnsi="Arial" w:cs="Arial"/>
          <w:b/>
          <w:sz w:val="24"/>
          <w:szCs w:val="24"/>
          <w:lang w:eastAsia="pl-PL"/>
        </w:rPr>
      </w:pPr>
    </w:p>
    <w:p w14:paraId="3F0673D9" w14:textId="77777777" w:rsidR="00E35E54" w:rsidRPr="00E35E54" w:rsidRDefault="00E35E54" w:rsidP="00E35E54">
      <w:pPr>
        <w:spacing w:before="120" w:after="120" w:line="240" w:lineRule="auto"/>
        <w:jc w:val="right"/>
        <w:rPr>
          <w:rFonts w:ascii="Arial" w:eastAsia="Times New Roman" w:hAnsi="Arial" w:cs="Arial"/>
          <w:b/>
          <w:sz w:val="24"/>
          <w:szCs w:val="24"/>
          <w:lang w:eastAsia="pl-PL"/>
        </w:rPr>
      </w:pPr>
    </w:p>
    <w:p w14:paraId="50A9AA9D" w14:textId="77777777" w:rsidR="00E43229" w:rsidRPr="00F72DDB" w:rsidRDefault="00E43229" w:rsidP="0035386A">
      <w:pPr>
        <w:pStyle w:val="BodyText21"/>
        <w:widowControl/>
        <w:autoSpaceDE/>
        <w:rPr>
          <w:rFonts w:ascii="Arial" w:hAnsi="Arial" w:cs="Arial"/>
          <w:i/>
          <w:sz w:val="20"/>
        </w:rPr>
      </w:pPr>
    </w:p>
    <w:sectPr w:rsidR="00E43229" w:rsidRPr="00F72DDB" w:rsidSect="0092114C">
      <w:footerReference w:type="default" r:id="rId3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AF20C" w14:textId="77777777" w:rsidR="006A30CD" w:rsidRDefault="006A30CD" w:rsidP="0092114C">
      <w:pPr>
        <w:spacing w:after="0" w:line="240" w:lineRule="auto"/>
      </w:pPr>
      <w:r>
        <w:separator/>
      </w:r>
    </w:p>
  </w:endnote>
  <w:endnote w:type="continuationSeparator" w:id="0">
    <w:p w14:paraId="41378F24" w14:textId="77777777" w:rsidR="006A30CD" w:rsidRDefault="006A30CD"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59A4976A" w:rsidR="006A30CD" w:rsidRPr="002D499C" w:rsidRDefault="006A30CD">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CF20D2" w:rsidRPr="00CF20D2">
          <w:rPr>
            <w:rFonts w:asciiTheme="majorHAnsi" w:eastAsiaTheme="majorEastAsia" w:hAnsiTheme="majorHAnsi" w:cstheme="majorBidi"/>
            <w:noProof/>
            <w:sz w:val="24"/>
            <w:szCs w:val="28"/>
          </w:rPr>
          <w:t>16</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786F" w14:textId="77777777" w:rsidR="006A30CD" w:rsidRDefault="006A30CD" w:rsidP="0092114C">
      <w:pPr>
        <w:spacing w:after="0" w:line="240" w:lineRule="auto"/>
      </w:pPr>
      <w:r>
        <w:separator/>
      </w:r>
    </w:p>
  </w:footnote>
  <w:footnote w:type="continuationSeparator" w:id="0">
    <w:p w14:paraId="68A55FE5" w14:textId="77777777" w:rsidR="006A30CD" w:rsidRDefault="006A30CD" w:rsidP="0092114C">
      <w:pPr>
        <w:spacing w:after="0" w:line="240" w:lineRule="auto"/>
      </w:pPr>
      <w:r>
        <w:continuationSeparator/>
      </w:r>
    </w:p>
  </w:footnote>
  <w:footnote w:id="1">
    <w:p w14:paraId="784EF748" w14:textId="5E20F4AA" w:rsidR="006A30CD" w:rsidRPr="00C413C3" w:rsidRDefault="006A30CD"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7">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DB42FE"/>
    <w:multiLevelType w:val="hybridMultilevel"/>
    <w:tmpl w:val="4C00F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84E83"/>
    <w:multiLevelType w:val="hybridMultilevel"/>
    <w:tmpl w:val="61B0135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6F2B7F"/>
    <w:multiLevelType w:val="hybridMultilevel"/>
    <w:tmpl w:val="C7348AE2"/>
    <w:lvl w:ilvl="0" w:tplc="8326F18E">
      <w:start w:val="1"/>
      <w:numFmt w:val="upp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F10699"/>
    <w:multiLevelType w:val="multilevel"/>
    <w:tmpl w:val="2E92EBF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nsid w:val="53937D72"/>
    <w:multiLevelType w:val="hybridMultilevel"/>
    <w:tmpl w:val="74426230"/>
    <w:lvl w:ilvl="0" w:tplc="39CE1A3C">
      <w:start w:val="5"/>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FF0CE4"/>
    <w:multiLevelType w:val="hybridMultilevel"/>
    <w:tmpl w:val="0734D668"/>
    <w:lvl w:ilvl="0" w:tplc="0ECAA60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F4156FE"/>
    <w:multiLevelType w:val="multilevel"/>
    <w:tmpl w:val="455672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1080B8A"/>
    <w:multiLevelType w:val="multilevel"/>
    <w:tmpl w:val="2E3C2B1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2992675"/>
    <w:multiLevelType w:val="hybridMultilevel"/>
    <w:tmpl w:val="1BBA2944"/>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55">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7">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A8671D"/>
    <w:multiLevelType w:val="hybridMultilevel"/>
    <w:tmpl w:val="3BB02E28"/>
    <w:lvl w:ilvl="0" w:tplc="25208CB8">
      <w:start w:val="1"/>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071E3"/>
    <w:multiLevelType w:val="hybridMultilevel"/>
    <w:tmpl w:val="C4BE1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1">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2"/>
  </w:num>
  <w:num w:numId="2">
    <w:abstractNumId w:val="11"/>
  </w:num>
  <w:num w:numId="3">
    <w:abstractNumId w:val="48"/>
  </w:num>
  <w:num w:numId="4">
    <w:abstractNumId w:val="13"/>
  </w:num>
  <w:num w:numId="5">
    <w:abstractNumId w:val="14"/>
  </w:num>
  <w:num w:numId="6">
    <w:abstractNumId w:val="1"/>
  </w:num>
  <w:num w:numId="7">
    <w:abstractNumId w:val="29"/>
  </w:num>
  <w:num w:numId="8">
    <w:abstractNumId w:val="21"/>
    <w:lvlOverride w:ilvl="1">
      <w:lvl w:ilvl="1">
        <w:numFmt w:val="lowerLetter"/>
        <w:lvlText w:val="%2."/>
        <w:lvlJc w:val="left"/>
      </w:lvl>
    </w:lvlOverride>
  </w:num>
  <w:num w:numId="9">
    <w:abstractNumId w:val="17"/>
    <w:lvlOverride w:ilvl="0">
      <w:lvl w:ilvl="0">
        <w:numFmt w:val="decimal"/>
        <w:lvlText w:val="%1."/>
        <w:lvlJc w:val="left"/>
        <w:rPr>
          <w:b/>
        </w:rPr>
      </w:lvl>
    </w:lvlOverride>
  </w:num>
  <w:num w:numId="10">
    <w:abstractNumId w:val="39"/>
  </w:num>
  <w:num w:numId="11">
    <w:abstractNumId w:val="60"/>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8"/>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16"/>
  </w:num>
  <w:num w:numId="16">
    <w:abstractNumId w:val="31"/>
  </w:num>
  <w:num w:numId="17">
    <w:abstractNumId w:val="15"/>
  </w:num>
  <w:num w:numId="18">
    <w:abstractNumId w:val="10"/>
  </w:num>
  <w:num w:numId="19">
    <w:abstractNumId w:val="20"/>
  </w:num>
  <w:num w:numId="20">
    <w:abstractNumId w:val="42"/>
  </w:num>
  <w:num w:numId="21">
    <w:abstractNumId w:val="28"/>
  </w:num>
  <w:num w:numId="22">
    <w:abstractNumId w:val="61"/>
  </w:num>
  <w:num w:numId="23">
    <w:abstractNumId w:val="34"/>
  </w:num>
  <w:num w:numId="24">
    <w:abstractNumId w:val="52"/>
  </w:num>
  <w:num w:numId="25">
    <w:abstractNumId w:val="58"/>
  </w:num>
  <w:num w:numId="26">
    <w:abstractNumId w:val="23"/>
  </w:num>
  <w:num w:numId="27">
    <w:abstractNumId w:val="55"/>
  </w:num>
  <w:num w:numId="28">
    <w:abstractNumId w:val="62"/>
  </w:num>
  <w:num w:numId="29">
    <w:abstractNumId w:val="43"/>
  </w:num>
  <w:num w:numId="30">
    <w:abstractNumId w:val="19"/>
  </w:num>
  <w:num w:numId="31">
    <w:abstractNumId w:val="56"/>
  </w:num>
  <w:num w:numId="32">
    <w:abstractNumId w:val="18"/>
  </w:num>
  <w:num w:numId="33">
    <w:abstractNumId w:val="25"/>
  </w:num>
  <w:num w:numId="34">
    <w:abstractNumId w:val="7"/>
  </w:num>
  <w:num w:numId="35">
    <w:abstractNumId w:val="51"/>
  </w:num>
  <w:num w:numId="36">
    <w:abstractNumId w:val="49"/>
  </w:num>
  <w:num w:numId="37">
    <w:abstractNumId w:val="50"/>
  </w:num>
  <w:num w:numId="38">
    <w:abstractNumId w:val="27"/>
  </w:num>
  <w:num w:numId="39">
    <w:abstractNumId w:val="30"/>
  </w:num>
  <w:num w:numId="40">
    <w:abstractNumId w:val="38"/>
  </w:num>
  <w:num w:numId="41">
    <w:abstractNumId w:val="26"/>
  </w:num>
  <w:num w:numId="42">
    <w:abstractNumId w:val="6"/>
  </w:num>
  <w:num w:numId="43">
    <w:abstractNumId w:val="47"/>
  </w:num>
  <w:num w:numId="44">
    <w:abstractNumId w:val="36"/>
  </w:num>
  <w:num w:numId="45">
    <w:abstractNumId w:val="35"/>
  </w:num>
  <w:num w:numId="46">
    <w:abstractNumId w:val="53"/>
  </w:num>
  <w:num w:numId="47">
    <w:abstractNumId w:val="3"/>
  </w:num>
  <w:num w:numId="48">
    <w:abstractNumId w:val="12"/>
  </w:num>
  <w:num w:numId="49">
    <w:abstractNumId w:val="5"/>
  </w:num>
  <w:num w:numId="50">
    <w:abstractNumId w:val="22"/>
  </w:num>
  <w:num w:numId="51">
    <w:abstractNumId w:val="44"/>
  </w:num>
  <w:num w:numId="52">
    <w:abstractNumId w:val="37"/>
  </w:num>
  <w:num w:numId="53">
    <w:abstractNumId w:val="59"/>
  </w:num>
  <w:num w:numId="54">
    <w:abstractNumId w:val="54"/>
  </w:num>
  <w:num w:numId="55">
    <w:abstractNumId w:val="9"/>
  </w:num>
  <w:num w:numId="56">
    <w:abstractNumId w:val="40"/>
  </w:num>
  <w:num w:numId="57">
    <w:abstractNumId w:val="24"/>
  </w:num>
  <w:num w:numId="58">
    <w:abstractNumId w:val="4"/>
  </w:num>
  <w:num w:numId="59">
    <w:abstractNumId w:val="46"/>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4C"/>
    <w:rsid w:val="0000632D"/>
    <w:rsid w:val="00017A88"/>
    <w:rsid w:val="00021B8C"/>
    <w:rsid w:val="00023F24"/>
    <w:rsid w:val="00025A1D"/>
    <w:rsid w:val="00031E6B"/>
    <w:rsid w:val="00041212"/>
    <w:rsid w:val="0004240C"/>
    <w:rsid w:val="00046678"/>
    <w:rsid w:val="00051CCB"/>
    <w:rsid w:val="0006041A"/>
    <w:rsid w:val="00060F9C"/>
    <w:rsid w:val="00072C4E"/>
    <w:rsid w:val="000808A6"/>
    <w:rsid w:val="00086AF1"/>
    <w:rsid w:val="00090596"/>
    <w:rsid w:val="00097809"/>
    <w:rsid w:val="000A0343"/>
    <w:rsid w:val="000A038E"/>
    <w:rsid w:val="000A55ED"/>
    <w:rsid w:val="000B73DD"/>
    <w:rsid w:val="000C7729"/>
    <w:rsid w:val="000C7857"/>
    <w:rsid w:val="000D2D67"/>
    <w:rsid w:val="000D4B3E"/>
    <w:rsid w:val="000E3CE0"/>
    <w:rsid w:val="000F15F6"/>
    <w:rsid w:val="000F2A83"/>
    <w:rsid w:val="00102026"/>
    <w:rsid w:val="00114174"/>
    <w:rsid w:val="001162FE"/>
    <w:rsid w:val="00133C39"/>
    <w:rsid w:val="00152BE9"/>
    <w:rsid w:val="00155BC6"/>
    <w:rsid w:val="0016069E"/>
    <w:rsid w:val="00161480"/>
    <w:rsid w:val="00167DB1"/>
    <w:rsid w:val="001851D2"/>
    <w:rsid w:val="0018619C"/>
    <w:rsid w:val="00186353"/>
    <w:rsid w:val="0019525D"/>
    <w:rsid w:val="001A00E1"/>
    <w:rsid w:val="001B11AD"/>
    <w:rsid w:val="001B40E8"/>
    <w:rsid w:val="001C35C1"/>
    <w:rsid w:val="001C46E6"/>
    <w:rsid w:val="001D10AD"/>
    <w:rsid w:val="001D2309"/>
    <w:rsid w:val="001E31D9"/>
    <w:rsid w:val="001F00C0"/>
    <w:rsid w:val="001F577E"/>
    <w:rsid w:val="002023F4"/>
    <w:rsid w:val="00205120"/>
    <w:rsid w:val="00212190"/>
    <w:rsid w:val="00215673"/>
    <w:rsid w:val="002242C0"/>
    <w:rsid w:val="00225171"/>
    <w:rsid w:val="00226F99"/>
    <w:rsid w:val="00230186"/>
    <w:rsid w:val="00252A33"/>
    <w:rsid w:val="002602E9"/>
    <w:rsid w:val="002741B9"/>
    <w:rsid w:val="00274A4C"/>
    <w:rsid w:val="0028532D"/>
    <w:rsid w:val="00291A2B"/>
    <w:rsid w:val="00294F0A"/>
    <w:rsid w:val="00297FEA"/>
    <w:rsid w:val="002A2079"/>
    <w:rsid w:val="002B6FF9"/>
    <w:rsid w:val="002C52F1"/>
    <w:rsid w:val="002C5F12"/>
    <w:rsid w:val="002D2348"/>
    <w:rsid w:val="002D499C"/>
    <w:rsid w:val="002D4B88"/>
    <w:rsid w:val="002D507C"/>
    <w:rsid w:val="002E6035"/>
    <w:rsid w:val="002F1AC0"/>
    <w:rsid w:val="002F20A2"/>
    <w:rsid w:val="002F5528"/>
    <w:rsid w:val="00312995"/>
    <w:rsid w:val="00322E03"/>
    <w:rsid w:val="003320C8"/>
    <w:rsid w:val="00335C30"/>
    <w:rsid w:val="0035386A"/>
    <w:rsid w:val="00355293"/>
    <w:rsid w:val="003578D6"/>
    <w:rsid w:val="00370050"/>
    <w:rsid w:val="00377070"/>
    <w:rsid w:val="00380566"/>
    <w:rsid w:val="003850FD"/>
    <w:rsid w:val="003854A9"/>
    <w:rsid w:val="003A53E1"/>
    <w:rsid w:val="003A79BF"/>
    <w:rsid w:val="003B0232"/>
    <w:rsid w:val="003B0F8C"/>
    <w:rsid w:val="003B4C4B"/>
    <w:rsid w:val="003B6E6F"/>
    <w:rsid w:val="003C32D8"/>
    <w:rsid w:val="003C4D91"/>
    <w:rsid w:val="003D08FD"/>
    <w:rsid w:val="003D0F11"/>
    <w:rsid w:val="003E0103"/>
    <w:rsid w:val="003E6B3D"/>
    <w:rsid w:val="003F154F"/>
    <w:rsid w:val="003F7BFB"/>
    <w:rsid w:val="00407B55"/>
    <w:rsid w:val="00424032"/>
    <w:rsid w:val="004252CD"/>
    <w:rsid w:val="0044044C"/>
    <w:rsid w:val="00440DAF"/>
    <w:rsid w:val="00446988"/>
    <w:rsid w:val="00450662"/>
    <w:rsid w:val="00456817"/>
    <w:rsid w:val="00460961"/>
    <w:rsid w:val="00477AC9"/>
    <w:rsid w:val="00480B88"/>
    <w:rsid w:val="0048284B"/>
    <w:rsid w:val="00487DEA"/>
    <w:rsid w:val="004914AE"/>
    <w:rsid w:val="004B7B6D"/>
    <w:rsid w:val="004C1BDE"/>
    <w:rsid w:val="004D1262"/>
    <w:rsid w:val="004D1A66"/>
    <w:rsid w:val="004D2692"/>
    <w:rsid w:val="004D3EC6"/>
    <w:rsid w:val="004D7574"/>
    <w:rsid w:val="004E0655"/>
    <w:rsid w:val="004E11C2"/>
    <w:rsid w:val="004E2DCD"/>
    <w:rsid w:val="004E72B0"/>
    <w:rsid w:val="004F0CD8"/>
    <w:rsid w:val="00502ED9"/>
    <w:rsid w:val="00507BD4"/>
    <w:rsid w:val="00510AA9"/>
    <w:rsid w:val="005211D2"/>
    <w:rsid w:val="005221EE"/>
    <w:rsid w:val="00527084"/>
    <w:rsid w:val="00530354"/>
    <w:rsid w:val="00543912"/>
    <w:rsid w:val="00543F47"/>
    <w:rsid w:val="00545074"/>
    <w:rsid w:val="00561327"/>
    <w:rsid w:val="00561D38"/>
    <w:rsid w:val="0056230C"/>
    <w:rsid w:val="005647B2"/>
    <w:rsid w:val="0056501C"/>
    <w:rsid w:val="005713DA"/>
    <w:rsid w:val="00571704"/>
    <w:rsid w:val="00590512"/>
    <w:rsid w:val="005A2ED1"/>
    <w:rsid w:val="005A3BF7"/>
    <w:rsid w:val="005A48D4"/>
    <w:rsid w:val="005A56D6"/>
    <w:rsid w:val="005B13FD"/>
    <w:rsid w:val="005B2C4D"/>
    <w:rsid w:val="005B366E"/>
    <w:rsid w:val="005B3C0D"/>
    <w:rsid w:val="005B6468"/>
    <w:rsid w:val="005C61BF"/>
    <w:rsid w:val="005C79C6"/>
    <w:rsid w:val="005D193C"/>
    <w:rsid w:val="005D5AEE"/>
    <w:rsid w:val="005D5F10"/>
    <w:rsid w:val="005E09F0"/>
    <w:rsid w:val="005E663C"/>
    <w:rsid w:val="005F1411"/>
    <w:rsid w:val="005F176E"/>
    <w:rsid w:val="005F4C94"/>
    <w:rsid w:val="0060560B"/>
    <w:rsid w:val="00607A1D"/>
    <w:rsid w:val="00610593"/>
    <w:rsid w:val="00612D19"/>
    <w:rsid w:val="00621D91"/>
    <w:rsid w:val="006240C8"/>
    <w:rsid w:val="0062554A"/>
    <w:rsid w:val="006303D7"/>
    <w:rsid w:val="00636F22"/>
    <w:rsid w:val="00641D8A"/>
    <w:rsid w:val="00642EFA"/>
    <w:rsid w:val="00645594"/>
    <w:rsid w:val="00646BCF"/>
    <w:rsid w:val="0065091F"/>
    <w:rsid w:val="0065161B"/>
    <w:rsid w:val="00660699"/>
    <w:rsid w:val="006654F2"/>
    <w:rsid w:val="00675AC4"/>
    <w:rsid w:val="006823FE"/>
    <w:rsid w:val="006947E3"/>
    <w:rsid w:val="006A30CD"/>
    <w:rsid w:val="006A490F"/>
    <w:rsid w:val="006A6B30"/>
    <w:rsid w:val="006B35D1"/>
    <w:rsid w:val="006B57AE"/>
    <w:rsid w:val="006D3D52"/>
    <w:rsid w:val="006D625D"/>
    <w:rsid w:val="006E456C"/>
    <w:rsid w:val="006F14D0"/>
    <w:rsid w:val="006F6D47"/>
    <w:rsid w:val="00700FBE"/>
    <w:rsid w:val="007015BD"/>
    <w:rsid w:val="00713143"/>
    <w:rsid w:val="0071753F"/>
    <w:rsid w:val="00725D63"/>
    <w:rsid w:val="007324FB"/>
    <w:rsid w:val="00732985"/>
    <w:rsid w:val="00732EE5"/>
    <w:rsid w:val="007350E9"/>
    <w:rsid w:val="0074065E"/>
    <w:rsid w:val="00751FBA"/>
    <w:rsid w:val="0076118D"/>
    <w:rsid w:val="0076599A"/>
    <w:rsid w:val="00766B6F"/>
    <w:rsid w:val="00770835"/>
    <w:rsid w:val="007877E2"/>
    <w:rsid w:val="00787CC6"/>
    <w:rsid w:val="007935AA"/>
    <w:rsid w:val="007953AF"/>
    <w:rsid w:val="007966FA"/>
    <w:rsid w:val="007A106F"/>
    <w:rsid w:val="007A226D"/>
    <w:rsid w:val="007A4D93"/>
    <w:rsid w:val="007A6EDB"/>
    <w:rsid w:val="007B4ABC"/>
    <w:rsid w:val="007B5B02"/>
    <w:rsid w:val="007D21DF"/>
    <w:rsid w:val="007D328B"/>
    <w:rsid w:val="007E01CD"/>
    <w:rsid w:val="007E063C"/>
    <w:rsid w:val="007E6622"/>
    <w:rsid w:val="007F260C"/>
    <w:rsid w:val="007F312B"/>
    <w:rsid w:val="00801F69"/>
    <w:rsid w:val="00806E48"/>
    <w:rsid w:val="00811A28"/>
    <w:rsid w:val="0081648C"/>
    <w:rsid w:val="008228B9"/>
    <w:rsid w:val="008241AF"/>
    <w:rsid w:val="0082614B"/>
    <w:rsid w:val="00827584"/>
    <w:rsid w:val="00830B92"/>
    <w:rsid w:val="00844027"/>
    <w:rsid w:val="00850A74"/>
    <w:rsid w:val="00851B3B"/>
    <w:rsid w:val="00854AE3"/>
    <w:rsid w:val="008623D6"/>
    <w:rsid w:val="0086544D"/>
    <w:rsid w:val="008660B7"/>
    <w:rsid w:val="0086622B"/>
    <w:rsid w:val="00880AD0"/>
    <w:rsid w:val="00885749"/>
    <w:rsid w:val="00887119"/>
    <w:rsid w:val="0089290D"/>
    <w:rsid w:val="00893842"/>
    <w:rsid w:val="008949CF"/>
    <w:rsid w:val="00895BBC"/>
    <w:rsid w:val="0089634D"/>
    <w:rsid w:val="008A0C92"/>
    <w:rsid w:val="008A1A2A"/>
    <w:rsid w:val="008C406B"/>
    <w:rsid w:val="008C45B0"/>
    <w:rsid w:val="008D5399"/>
    <w:rsid w:val="008D688B"/>
    <w:rsid w:val="008D71A0"/>
    <w:rsid w:val="008E25D1"/>
    <w:rsid w:val="008F73FE"/>
    <w:rsid w:val="009111F8"/>
    <w:rsid w:val="00916604"/>
    <w:rsid w:val="0092114C"/>
    <w:rsid w:val="00923CCE"/>
    <w:rsid w:val="00926449"/>
    <w:rsid w:val="009269DE"/>
    <w:rsid w:val="00934729"/>
    <w:rsid w:val="00937BB6"/>
    <w:rsid w:val="009425AF"/>
    <w:rsid w:val="00942D57"/>
    <w:rsid w:val="00945A3F"/>
    <w:rsid w:val="00951CBF"/>
    <w:rsid w:val="0095282A"/>
    <w:rsid w:val="009634AB"/>
    <w:rsid w:val="00964987"/>
    <w:rsid w:val="00972B58"/>
    <w:rsid w:val="00980FFB"/>
    <w:rsid w:val="0098532D"/>
    <w:rsid w:val="00987E97"/>
    <w:rsid w:val="0099696F"/>
    <w:rsid w:val="00997C84"/>
    <w:rsid w:val="009A5E80"/>
    <w:rsid w:val="009B1DFD"/>
    <w:rsid w:val="009B24FA"/>
    <w:rsid w:val="009B4FAB"/>
    <w:rsid w:val="009B648E"/>
    <w:rsid w:val="009B7BD8"/>
    <w:rsid w:val="009C423A"/>
    <w:rsid w:val="009E3D5F"/>
    <w:rsid w:val="009F2632"/>
    <w:rsid w:val="009F670F"/>
    <w:rsid w:val="00A04AFB"/>
    <w:rsid w:val="00A0549A"/>
    <w:rsid w:val="00A07880"/>
    <w:rsid w:val="00A12E6C"/>
    <w:rsid w:val="00A152D4"/>
    <w:rsid w:val="00A23201"/>
    <w:rsid w:val="00A23959"/>
    <w:rsid w:val="00A32C9F"/>
    <w:rsid w:val="00A45D9F"/>
    <w:rsid w:val="00A57DDA"/>
    <w:rsid w:val="00A62A28"/>
    <w:rsid w:val="00A63E16"/>
    <w:rsid w:val="00A65866"/>
    <w:rsid w:val="00A67B38"/>
    <w:rsid w:val="00A74856"/>
    <w:rsid w:val="00A813C6"/>
    <w:rsid w:val="00A81F04"/>
    <w:rsid w:val="00A8474F"/>
    <w:rsid w:val="00A8540E"/>
    <w:rsid w:val="00A878BB"/>
    <w:rsid w:val="00A925CD"/>
    <w:rsid w:val="00A97D0E"/>
    <w:rsid w:val="00AA4585"/>
    <w:rsid w:val="00AB0A16"/>
    <w:rsid w:val="00AB13B5"/>
    <w:rsid w:val="00AB1494"/>
    <w:rsid w:val="00AB3E9C"/>
    <w:rsid w:val="00AB6C27"/>
    <w:rsid w:val="00AC7B3F"/>
    <w:rsid w:val="00AD14E6"/>
    <w:rsid w:val="00AE0E72"/>
    <w:rsid w:val="00AE6175"/>
    <w:rsid w:val="00AF6BB3"/>
    <w:rsid w:val="00B018F5"/>
    <w:rsid w:val="00B12094"/>
    <w:rsid w:val="00B21685"/>
    <w:rsid w:val="00B24755"/>
    <w:rsid w:val="00B33570"/>
    <w:rsid w:val="00B33F66"/>
    <w:rsid w:val="00B34911"/>
    <w:rsid w:val="00B35703"/>
    <w:rsid w:val="00B35A29"/>
    <w:rsid w:val="00B46324"/>
    <w:rsid w:val="00B6547F"/>
    <w:rsid w:val="00B752AA"/>
    <w:rsid w:val="00B84670"/>
    <w:rsid w:val="00B84B75"/>
    <w:rsid w:val="00B901E3"/>
    <w:rsid w:val="00B9398F"/>
    <w:rsid w:val="00B9399C"/>
    <w:rsid w:val="00B94478"/>
    <w:rsid w:val="00BA07A3"/>
    <w:rsid w:val="00BB374D"/>
    <w:rsid w:val="00BB3DCC"/>
    <w:rsid w:val="00BB55E9"/>
    <w:rsid w:val="00BC0AA5"/>
    <w:rsid w:val="00BC4579"/>
    <w:rsid w:val="00BD0527"/>
    <w:rsid w:val="00BE3BF1"/>
    <w:rsid w:val="00BE47CF"/>
    <w:rsid w:val="00BE4A57"/>
    <w:rsid w:val="00C1426F"/>
    <w:rsid w:val="00C174E2"/>
    <w:rsid w:val="00C20960"/>
    <w:rsid w:val="00C3104A"/>
    <w:rsid w:val="00C351C6"/>
    <w:rsid w:val="00C37E1F"/>
    <w:rsid w:val="00C402F5"/>
    <w:rsid w:val="00C4074C"/>
    <w:rsid w:val="00C413C3"/>
    <w:rsid w:val="00C46E7D"/>
    <w:rsid w:val="00C47AF5"/>
    <w:rsid w:val="00C62CCF"/>
    <w:rsid w:val="00C639B7"/>
    <w:rsid w:val="00C770AD"/>
    <w:rsid w:val="00C849E5"/>
    <w:rsid w:val="00C8617E"/>
    <w:rsid w:val="00C92438"/>
    <w:rsid w:val="00C9313C"/>
    <w:rsid w:val="00CB0A15"/>
    <w:rsid w:val="00CB3CE7"/>
    <w:rsid w:val="00CC2B0B"/>
    <w:rsid w:val="00CC47AF"/>
    <w:rsid w:val="00CC5F60"/>
    <w:rsid w:val="00CD4FBA"/>
    <w:rsid w:val="00CE6B86"/>
    <w:rsid w:val="00CF20D2"/>
    <w:rsid w:val="00CF3F59"/>
    <w:rsid w:val="00CF4EAC"/>
    <w:rsid w:val="00D0009E"/>
    <w:rsid w:val="00D06C19"/>
    <w:rsid w:val="00D11CE2"/>
    <w:rsid w:val="00D23A11"/>
    <w:rsid w:val="00D27602"/>
    <w:rsid w:val="00D27662"/>
    <w:rsid w:val="00D33336"/>
    <w:rsid w:val="00D33D73"/>
    <w:rsid w:val="00D34B84"/>
    <w:rsid w:val="00D36DF1"/>
    <w:rsid w:val="00D43C31"/>
    <w:rsid w:val="00D600DC"/>
    <w:rsid w:val="00D61411"/>
    <w:rsid w:val="00D6710A"/>
    <w:rsid w:val="00D76318"/>
    <w:rsid w:val="00D82E13"/>
    <w:rsid w:val="00D873BC"/>
    <w:rsid w:val="00D914D7"/>
    <w:rsid w:val="00D91C23"/>
    <w:rsid w:val="00D94AA2"/>
    <w:rsid w:val="00DA3D59"/>
    <w:rsid w:val="00DB3FAE"/>
    <w:rsid w:val="00DB5618"/>
    <w:rsid w:val="00DC4DA4"/>
    <w:rsid w:val="00DE04B5"/>
    <w:rsid w:val="00DE626C"/>
    <w:rsid w:val="00DF24B6"/>
    <w:rsid w:val="00E00FFC"/>
    <w:rsid w:val="00E22783"/>
    <w:rsid w:val="00E319FC"/>
    <w:rsid w:val="00E31AA6"/>
    <w:rsid w:val="00E34B81"/>
    <w:rsid w:val="00E35E54"/>
    <w:rsid w:val="00E36587"/>
    <w:rsid w:val="00E43229"/>
    <w:rsid w:val="00E45C9B"/>
    <w:rsid w:val="00E4606B"/>
    <w:rsid w:val="00E50DFD"/>
    <w:rsid w:val="00E52708"/>
    <w:rsid w:val="00E52CA5"/>
    <w:rsid w:val="00E550B1"/>
    <w:rsid w:val="00E55996"/>
    <w:rsid w:val="00E57E52"/>
    <w:rsid w:val="00E6286C"/>
    <w:rsid w:val="00E6579D"/>
    <w:rsid w:val="00E73F1F"/>
    <w:rsid w:val="00E75DF6"/>
    <w:rsid w:val="00E773E2"/>
    <w:rsid w:val="00E95769"/>
    <w:rsid w:val="00EA202A"/>
    <w:rsid w:val="00EB7062"/>
    <w:rsid w:val="00EB7C2B"/>
    <w:rsid w:val="00EC7DF9"/>
    <w:rsid w:val="00EC7FAA"/>
    <w:rsid w:val="00EF1298"/>
    <w:rsid w:val="00EF45B7"/>
    <w:rsid w:val="00F00ED5"/>
    <w:rsid w:val="00F036B0"/>
    <w:rsid w:val="00F03FB6"/>
    <w:rsid w:val="00F049A3"/>
    <w:rsid w:val="00F17268"/>
    <w:rsid w:val="00F32F57"/>
    <w:rsid w:val="00F45D5B"/>
    <w:rsid w:val="00F4708F"/>
    <w:rsid w:val="00F50F19"/>
    <w:rsid w:val="00F544FD"/>
    <w:rsid w:val="00F72DDB"/>
    <w:rsid w:val="00F76D31"/>
    <w:rsid w:val="00F775EF"/>
    <w:rsid w:val="00F81BB7"/>
    <w:rsid w:val="00F9013F"/>
    <w:rsid w:val="00F93248"/>
    <w:rsid w:val="00F93569"/>
    <w:rsid w:val="00F97B43"/>
    <w:rsid w:val="00FA08A2"/>
    <w:rsid w:val="00FB2190"/>
    <w:rsid w:val="00FB21B3"/>
    <w:rsid w:val="00FB32BC"/>
    <w:rsid w:val="00FB3EB9"/>
    <w:rsid w:val="00FC071A"/>
    <w:rsid w:val="00FC468F"/>
    <w:rsid w:val="00FC6D77"/>
    <w:rsid w:val="00FD4FF4"/>
    <w:rsid w:val="00FE0839"/>
    <w:rsid w:val="00FE0CCA"/>
    <w:rsid w:val="00FE25A2"/>
    <w:rsid w:val="00FE3543"/>
    <w:rsid w:val="00FE380A"/>
    <w:rsid w:val="00FE5582"/>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8A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theme" Target="theme/theme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FDFF-D56F-45EF-8BD8-79944D58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31</Pages>
  <Words>10880</Words>
  <Characters>65285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Świder Agnieszka</cp:lastModifiedBy>
  <cp:revision>5</cp:revision>
  <cp:lastPrinted>2021-05-28T12:34:00Z</cp:lastPrinted>
  <dcterms:created xsi:type="dcterms:W3CDTF">2021-05-27T09:08:00Z</dcterms:created>
  <dcterms:modified xsi:type="dcterms:W3CDTF">2021-06-01T07:28:00Z</dcterms:modified>
</cp:coreProperties>
</file>