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E1576" w14:textId="77777777" w:rsidR="00CF0573" w:rsidRPr="00CF0573" w:rsidRDefault="00CF0573" w:rsidP="00CF0573">
      <w:pPr>
        <w:jc w:val="both"/>
        <w:rPr>
          <w:rFonts w:ascii="Arial Narrow" w:hAnsi="Arial Narrow"/>
        </w:rPr>
      </w:pPr>
    </w:p>
    <w:p w14:paraId="5E4A541D" w14:textId="77777777" w:rsidR="00CF0573" w:rsidRPr="00C102DF" w:rsidRDefault="00CF0573" w:rsidP="006530BE">
      <w:pPr>
        <w:shd w:val="clear" w:color="auto" w:fill="DEEAF6" w:themeFill="accent1" w:themeFillTint="33"/>
        <w:jc w:val="center"/>
        <w:rPr>
          <w:rFonts w:ascii="Cambria" w:hAnsi="Cambria"/>
          <w:b/>
          <w:sz w:val="20"/>
          <w:szCs w:val="20"/>
        </w:rPr>
      </w:pPr>
      <w:r w:rsidRPr="00C102DF">
        <w:rPr>
          <w:rFonts w:ascii="Cambria" w:hAnsi="Cambria"/>
          <w:b/>
          <w:sz w:val="20"/>
          <w:szCs w:val="20"/>
        </w:rPr>
        <w:t>WZÓR KARTY GWARANCYJNEJ</w:t>
      </w:r>
    </w:p>
    <w:p w14:paraId="6489CD4D" w14:textId="77777777" w:rsidR="00CF0573" w:rsidRPr="00C102DF" w:rsidRDefault="00CF0573" w:rsidP="006530BE">
      <w:pPr>
        <w:shd w:val="clear" w:color="auto" w:fill="DEEAF6" w:themeFill="accent1" w:themeFillTint="33"/>
        <w:jc w:val="center"/>
        <w:rPr>
          <w:rFonts w:ascii="Arial Narrow" w:hAnsi="Arial Narrow"/>
          <w:b/>
          <w:i/>
          <w:iCs/>
          <w:sz w:val="16"/>
          <w:szCs w:val="16"/>
        </w:rPr>
      </w:pPr>
      <w:r w:rsidRPr="00C102DF">
        <w:rPr>
          <w:rFonts w:ascii="Arial Narrow" w:hAnsi="Arial Narrow"/>
          <w:b/>
          <w:i/>
          <w:iCs/>
          <w:sz w:val="16"/>
          <w:szCs w:val="16"/>
        </w:rPr>
        <w:t>(Gwarancja jakości)</w:t>
      </w:r>
    </w:p>
    <w:p w14:paraId="685BA593" w14:textId="014B9FF7" w:rsidR="00C102DF" w:rsidRPr="00C102DF" w:rsidRDefault="00C102DF" w:rsidP="00C102DF">
      <w:pPr>
        <w:spacing w:line="360" w:lineRule="auto"/>
        <w:rPr>
          <w:rFonts w:ascii="Cambria" w:hAnsi="Cambria" w:cs="Arial"/>
          <w:bCs/>
          <w:sz w:val="16"/>
          <w:szCs w:val="16"/>
        </w:rPr>
      </w:pPr>
      <w:r w:rsidRPr="00C102DF">
        <w:rPr>
          <w:rFonts w:ascii="Cambria" w:hAnsi="Cambria" w:cs="Arial"/>
          <w:bCs/>
          <w:sz w:val="16"/>
          <w:szCs w:val="16"/>
        </w:rPr>
        <w:t>Załącznik nr 3 do Umow</w:t>
      </w:r>
      <w:r>
        <w:rPr>
          <w:rFonts w:ascii="Cambria" w:hAnsi="Cambria" w:cs="Arial"/>
          <w:bCs/>
          <w:sz w:val="16"/>
          <w:szCs w:val="16"/>
        </w:rPr>
        <w:t>y</w:t>
      </w:r>
      <w:r w:rsidRPr="00C102DF">
        <w:rPr>
          <w:rFonts w:ascii="Cambria" w:hAnsi="Cambria" w:cs="Arial"/>
          <w:bCs/>
          <w:sz w:val="16"/>
          <w:szCs w:val="16"/>
        </w:rPr>
        <w:t>………………………………………z dnia ...………………………</w:t>
      </w:r>
    </w:p>
    <w:p w14:paraId="1EEBE13B" w14:textId="77777777" w:rsidR="00C102DF" w:rsidRPr="00EF084D" w:rsidRDefault="00C102DF" w:rsidP="00C102DF">
      <w:pPr>
        <w:spacing w:line="360" w:lineRule="auto"/>
        <w:jc w:val="center"/>
        <w:rPr>
          <w:rFonts w:ascii="Trebuchet MS" w:hAnsi="Trebuchet MS" w:cs="Arial"/>
          <w:b/>
        </w:rPr>
      </w:pPr>
      <w:r w:rsidRPr="00EF084D">
        <w:rPr>
          <w:rFonts w:ascii="Trebuchet MS" w:hAnsi="Trebuchet MS" w:cs="Arial"/>
          <w:b/>
        </w:rPr>
        <w:t xml:space="preserve">KARTA GWARANCYJNA JAKOŚCI WYKONANIA ROBÓT </w:t>
      </w:r>
    </w:p>
    <w:p w14:paraId="5A2C4C54" w14:textId="43220EB0" w:rsidR="00C102DF" w:rsidRPr="00C102DF" w:rsidRDefault="00C102DF" w:rsidP="00C102DF">
      <w:pPr>
        <w:spacing w:line="360" w:lineRule="auto"/>
        <w:rPr>
          <w:rFonts w:ascii="Cambria" w:hAnsi="Cambria"/>
          <w:sz w:val="18"/>
          <w:szCs w:val="18"/>
        </w:rPr>
      </w:pPr>
      <w:r w:rsidRPr="00C102DF">
        <w:rPr>
          <w:rFonts w:ascii="Cambria" w:hAnsi="Cambria"/>
          <w:sz w:val="18"/>
          <w:szCs w:val="18"/>
        </w:rPr>
        <w:t>Sporządzona w dniu   -------------------------------------------------------------------</w:t>
      </w:r>
    </w:p>
    <w:p w14:paraId="1EA050D3" w14:textId="77777777" w:rsidR="00C102DF" w:rsidRPr="00C102DF" w:rsidRDefault="00C102DF" w:rsidP="00C102DF">
      <w:pPr>
        <w:pStyle w:val="Akapitzlist"/>
        <w:numPr>
          <w:ilvl w:val="0"/>
          <w:numId w:val="9"/>
        </w:numPr>
        <w:spacing w:line="360" w:lineRule="auto"/>
        <w:jc w:val="both"/>
        <w:rPr>
          <w:rFonts w:ascii="Cambria" w:hAnsi="Cambria" w:cs="Arial"/>
          <w:sz w:val="18"/>
          <w:szCs w:val="18"/>
        </w:rPr>
      </w:pPr>
      <w:r w:rsidRPr="00C102DF">
        <w:rPr>
          <w:rFonts w:ascii="Cambria" w:hAnsi="Cambria" w:cs="Arial"/>
          <w:sz w:val="18"/>
          <w:szCs w:val="18"/>
        </w:rPr>
        <w:t>Data odbioru końcowego:  dzień ----------------- miesiąc ------------------------- rok ----</w:t>
      </w:r>
    </w:p>
    <w:p w14:paraId="265417CB" w14:textId="09D3D508" w:rsidR="00C102DF" w:rsidRPr="00C102DF" w:rsidRDefault="00C102DF" w:rsidP="00C102DF">
      <w:pPr>
        <w:pStyle w:val="Akapitzlist"/>
        <w:numPr>
          <w:ilvl w:val="0"/>
          <w:numId w:val="9"/>
        </w:numPr>
        <w:spacing w:line="360" w:lineRule="auto"/>
        <w:jc w:val="both"/>
        <w:rPr>
          <w:rFonts w:ascii="Cambria" w:hAnsi="Cambria" w:cs="Arial"/>
          <w:sz w:val="18"/>
          <w:szCs w:val="18"/>
        </w:rPr>
      </w:pPr>
      <w:r w:rsidRPr="00C102DF">
        <w:rPr>
          <w:rFonts w:ascii="Cambria" w:hAnsi="Cambria" w:cs="Arial"/>
          <w:sz w:val="18"/>
          <w:szCs w:val="18"/>
        </w:rPr>
        <w:t>Ogólne warunki gwarancji jakości:</w:t>
      </w:r>
    </w:p>
    <w:p w14:paraId="016FB190" w14:textId="441DC5E5" w:rsidR="00C102DF" w:rsidRPr="00C102DF" w:rsidRDefault="00C102DF" w:rsidP="00C102DF">
      <w:pPr>
        <w:pStyle w:val="Akapitzlist"/>
        <w:numPr>
          <w:ilvl w:val="0"/>
          <w:numId w:val="10"/>
        </w:numPr>
        <w:spacing w:line="360" w:lineRule="auto"/>
        <w:jc w:val="both"/>
        <w:rPr>
          <w:rFonts w:ascii="Cambria" w:hAnsi="Cambria" w:cs="Arial"/>
          <w:sz w:val="18"/>
          <w:szCs w:val="18"/>
        </w:rPr>
      </w:pPr>
      <w:r w:rsidRPr="00C102DF">
        <w:rPr>
          <w:rFonts w:ascii="Cambria" w:hAnsi="Cambria" w:cs="Arial"/>
          <w:sz w:val="18"/>
          <w:szCs w:val="18"/>
        </w:rPr>
        <w:t>Wykonawca oświadcza, że objęty niniejszą kartą gwarancyjną przedmiot gwarancji został wykonany zgodnie z umową, specyfikacją techniczną wykonania i odbioru robót, zasadami wiedzy techniczne</w:t>
      </w:r>
      <w:r w:rsidR="00925AAA">
        <w:rPr>
          <w:rFonts w:ascii="Cambria" w:hAnsi="Cambria" w:cs="Arial"/>
          <w:sz w:val="18"/>
          <w:szCs w:val="18"/>
        </w:rPr>
        <w:br/>
      </w:r>
      <w:r w:rsidRPr="00C102DF">
        <w:rPr>
          <w:rFonts w:ascii="Cambria" w:hAnsi="Cambria" w:cs="Arial"/>
          <w:sz w:val="18"/>
          <w:szCs w:val="18"/>
        </w:rPr>
        <w:t>j i przepisami techniczno-budowlanymi,</w:t>
      </w:r>
    </w:p>
    <w:p w14:paraId="5E011B38" w14:textId="03252C36" w:rsidR="00C102DF" w:rsidRPr="009D49FB" w:rsidRDefault="00C102DF" w:rsidP="00C102DF">
      <w:pPr>
        <w:pStyle w:val="Akapitzlist"/>
        <w:numPr>
          <w:ilvl w:val="0"/>
          <w:numId w:val="10"/>
        </w:numPr>
        <w:spacing w:line="360" w:lineRule="auto"/>
        <w:jc w:val="both"/>
        <w:rPr>
          <w:rFonts w:ascii="Cambria" w:hAnsi="Cambria" w:cs="Arial"/>
          <w:sz w:val="18"/>
          <w:szCs w:val="18"/>
        </w:rPr>
      </w:pPr>
      <w:r w:rsidRPr="00C102DF">
        <w:rPr>
          <w:rFonts w:ascii="Cambria" w:hAnsi="Cambria" w:cs="Arial"/>
          <w:sz w:val="18"/>
          <w:szCs w:val="18"/>
        </w:rPr>
        <w:t xml:space="preserve"> okres gwarancji na przedmiot umowy wynosi ……. miesięcy , zgodnie z ofertą Wykonawcy.              </w:t>
      </w:r>
      <w:r w:rsidR="00925AAA">
        <w:rPr>
          <w:rFonts w:ascii="Cambria" w:hAnsi="Cambria" w:cs="Arial"/>
          <w:sz w:val="18"/>
          <w:szCs w:val="18"/>
        </w:rPr>
        <w:br/>
      </w:r>
      <w:r w:rsidRPr="00C102DF">
        <w:rPr>
          <w:rFonts w:ascii="Cambria" w:hAnsi="Cambria" w:cs="Arial"/>
          <w:sz w:val="18"/>
          <w:szCs w:val="18"/>
        </w:rPr>
        <w:t xml:space="preserve"> W okresie gwarancji jakości Wykonawca obowiązany jest w ramach otrzymanego wynagrodzenia do </w:t>
      </w:r>
      <w:r w:rsidRPr="009D49FB">
        <w:rPr>
          <w:rFonts w:ascii="Cambria" w:hAnsi="Cambria" w:cs="Arial"/>
          <w:sz w:val="18"/>
          <w:szCs w:val="18"/>
        </w:rPr>
        <w:t>usuwania wad ujawnionych po odbiorze końcowym robót,</w:t>
      </w:r>
    </w:p>
    <w:p w14:paraId="1D5BF3DF" w14:textId="77777777" w:rsidR="00C102DF" w:rsidRPr="009D49FB" w:rsidRDefault="00C102DF" w:rsidP="00C102DF">
      <w:pPr>
        <w:pStyle w:val="Akapitzlist"/>
        <w:numPr>
          <w:ilvl w:val="0"/>
          <w:numId w:val="10"/>
        </w:numPr>
        <w:spacing w:line="360" w:lineRule="auto"/>
        <w:jc w:val="both"/>
        <w:rPr>
          <w:rFonts w:ascii="Cambria" w:hAnsi="Cambria" w:cs="Arial"/>
          <w:sz w:val="18"/>
          <w:szCs w:val="18"/>
        </w:rPr>
      </w:pPr>
      <w:r w:rsidRPr="009D49FB">
        <w:rPr>
          <w:rFonts w:ascii="Cambria" w:hAnsi="Cambria" w:cs="Arial"/>
          <w:sz w:val="18"/>
          <w:szCs w:val="18"/>
        </w:rPr>
        <w:t>o wystąpieniu wad Zamawiający poinformuje Wykonawcę – Gwaranta na piśmie (pismo, e-  mail)  podając rodzaj wady,</w:t>
      </w:r>
    </w:p>
    <w:p w14:paraId="47F4A237" w14:textId="37F06B95" w:rsidR="00C102DF" w:rsidRPr="009D49FB" w:rsidRDefault="00C102DF" w:rsidP="00C102DF">
      <w:pPr>
        <w:pStyle w:val="Akapitzlist"/>
        <w:numPr>
          <w:ilvl w:val="0"/>
          <w:numId w:val="10"/>
        </w:numPr>
        <w:spacing w:line="360" w:lineRule="auto"/>
        <w:jc w:val="both"/>
        <w:rPr>
          <w:rFonts w:ascii="Cambria" w:hAnsi="Cambria" w:cs="Arial"/>
          <w:sz w:val="18"/>
          <w:szCs w:val="18"/>
        </w:rPr>
      </w:pPr>
      <w:r w:rsidRPr="009D49FB">
        <w:rPr>
          <w:rFonts w:ascii="Cambria" w:hAnsi="Cambria" w:cs="Arial"/>
          <w:sz w:val="18"/>
          <w:szCs w:val="18"/>
        </w:rPr>
        <w:t>ustala się poniższe terminy usunięcia wad:</w:t>
      </w:r>
    </w:p>
    <w:p w14:paraId="6772A986" w14:textId="04F8EDF9" w:rsidR="00C102DF" w:rsidRPr="009D49FB" w:rsidRDefault="00C102DF" w:rsidP="00C102DF">
      <w:pPr>
        <w:pStyle w:val="Akapitzlist"/>
        <w:numPr>
          <w:ilvl w:val="0"/>
          <w:numId w:val="11"/>
        </w:numPr>
        <w:tabs>
          <w:tab w:val="num" w:pos="540"/>
          <w:tab w:val="num" w:pos="900"/>
        </w:tabs>
        <w:spacing w:line="360" w:lineRule="auto"/>
        <w:jc w:val="both"/>
        <w:rPr>
          <w:rFonts w:ascii="Cambria" w:hAnsi="Cambria" w:cs="Arial"/>
          <w:sz w:val="18"/>
          <w:szCs w:val="18"/>
        </w:rPr>
      </w:pPr>
      <w:r w:rsidRPr="009D49FB">
        <w:rPr>
          <w:rFonts w:ascii="Cambria" w:hAnsi="Cambria" w:cs="Arial"/>
          <w:sz w:val="18"/>
          <w:szCs w:val="18"/>
        </w:rPr>
        <w:t xml:space="preserve">jeśli wada powoduje szkody w obiekcie przedmiotu gwarancji – niezwłocznie, tj. w czasie do </w:t>
      </w:r>
      <w:r w:rsidR="009D49FB" w:rsidRPr="009D49FB">
        <w:rPr>
          <w:rFonts w:ascii="Cambria" w:hAnsi="Cambria" w:cs="Arial"/>
          <w:sz w:val="18"/>
          <w:szCs w:val="18"/>
        </w:rPr>
        <w:t>…………..</w:t>
      </w:r>
      <w:r w:rsidRPr="009D49FB">
        <w:rPr>
          <w:rFonts w:ascii="Cambria" w:hAnsi="Cambria" w:cs="Arial"/>
          <w:sz w:val="18"/>
          <w:szCs w:val="18"/>
        </w:rPr>
        <w:t>godzin od jej wykrycia,</w:t>
      </w:r>
    </w:p>
    <w:p w14:paraId="0B31FF5F" w14:textId="2D5E636E" w:rsidR="00C102DF" w:rsidRPr="009D49FB" w:rsidRDefault="00C102DF" w:rsidP="00C102DF">
      <w:pPr>
        <w:pStyle w:val="Akapitzlist"/>
        <w:numPr>
          <w:ilvl w:val="0"/>
          <w:numId w:val="11"/>
        </w:numPr>
        <w:tabs>
          <w:tab w:val="num" w:pos="540"/>
          <w:tab w:val="num" w:pos="900"/>
        </w:tabs>
        <w:spacing w:line="360" w:lineRule="auto"/>
        <w:jc w:val="both"/>
        <w:rPr>
          <w:rFonts w:ascii="Cambria" w:hAnsi="Cambria" w:cs="Arial"/>
          <w:sz w:val="18"/>
          <w:szCs w:val="18"/>
        </w:rPr>
      </w:pPr>
      <w:r w:rsidRPr="009D49FB">
        <w:rPr>
          <w:rFonts w:ascii="Cambria" w:hAnsi="Cambria" w:cs="Arial"/>
          <w:sz w:val="18"/>
          <w:szCs w:val="18"/>
        </w:rPr>
        <w:t xml:space="preserve">w pozostałych przypadkach, maksymalnie do </w:t>
      </w:r>
      <w:r w:rsidR="009D49FB" w:rsidRPr="009D49FB">
        <w:rPr>
          <w:rFonts w:ascii="Cambria" w:hAnsi="Cambria" w:cs="Arial"/>
          <w:sz w:val="18"/>
          <w:szCs w:val="18"/>
        </w:rPr>
        <w:t>…….</w:t>
      </w:r>
      <w:r w:rsidRPr="009D49FB">
        <w:rPr>
          <w:rFonts w:ascii="Cambria" w:hAnsi="Cambria" w:cs="Arial"/>
          <w:sz w:val="18"/>
          <w:szCs w:val="18"/>
        </w:rPr>
        <w:t xml:space="preserve"> dni roboczych (tj. </w:t>
      </w:r>
      <w:r w:rsidR="009D49FB" w:rsidRPr="009D49FB">
        <w:rPr>
          <w:rFonts w:ascii="Cambria" w:hAnsi="Cambria" w:cs="Arial"/>
          <w:sz w:val="18"/>
          <w:szCs w:val="18"/>
        </w:rPr>
        <w:t>……….</w:t>
      </w:r>
      <w:r w:rsidRPr="009D49FB">
        <w:rPr>
          <w:rFonts w:ascii="Cambria" w:hAnsi="Cambria" w:cs="Arial"/>
          <w:sz w:val="18"/>
          <w:szCs w:val="18"/>
        </w:rPr>
        <w:t xml:space="preserve"> godzin) od daty otrzymania zgłoszenia. W sytuacji, gdy czas dostawy zamówionego przez Wykonawcę komponentu, niezbędnego do usunięcia usterki, jest dłuższy niż określony powyżej (pod warunkiem, że zamówienie zostało złożone przez Wykonawcę najpóźniej w dniu następnym od daty powzięcia informacji o usterce), dopuszcza się usunięcie usterki w terminie maksymalnie</w:t>
      </w:r>
      <w:r w:rsidR="009D49FB" w:rsidRPr="009D49FB">
        <w:rPr>
          <w:rFonts w:ascii="Cambria" w:hAnsi="Cambria" w:cs="Arial"/>
          <w:sz w:val="18"/>
          <w:szCs w:val="18"/>
        </w:rPr>
        <w:t>……..</w:t>
      </w:r>
      <w:r w:rsidRPr="009D49FB">
        <w:rPr>
          <w:rFonts w:ascii="Cambria" w:hAnsi="Cambria" w:cs="Arial"/>
          <w:sz w:val="18"/>
          <w:szCs w:val="18"/>
        </w:rPr>
        <w:t xml:space="preserve"> godzin od daty otrzymania rzeczonego komponentu. Obowiązek udokumentowania wskazanych powyżej terminów leży po stronie Wykonawcy,</w:t>
      </w:r>
    </w:p>
    <w:p w14:paraId="0B3852C6" w14:textId="0ACC2118" w:rsidR="00C102DF" w:rsidRPr="009D49FB" w:rsidRDefault="00C102DF" w:rsidP="00C102DF">
      <w:pPr>
        <w:pStyle w:val="Akapitzlist"/>
        <w:numPr>
          <w:ilvl w:val="0"/>
          <w:numId w:val="10"/>
        </w:numPr>
        <w:spacing w:line="360" w:lineRule="auto"/>
        <w:jc w:val="both"/>
        <w:rPr>
          <w:rFonts w:ascii="Cambria" w:hAnsi="Cambria" w:cs="Arial"/>
          <w:sz w:val="18"/>
          <w:szCs w:val="18"/>
        </w:rPr>
      </w:pPr>
      <w:r w:rsidRPr="009D49FB">
        <w:rPr>
          <w:rFonts w:ascii="Cambria" w:hAnsi="Cambria" w:cs="Arial"/>
          <w:sz w:val="18"/>
          <w:szCs w:val="18"/>
        </w:rPr>
        <w:t>usunięcie wady powinno być stwierdzone protokolarnie</w:t>
      </w:r>
    </w:p>
    <w:p w14:paraId="19B5827A" w14:textId="77777777" w:rsidR="00C102DF" w:rsidRPr="00C102DF" w:rsidRDefault="00C102DF" w:rsidP="00C102DF">
      <w:pPr>
        <w:pStyle w:val="Akapitzlist"/>
        <w:numPr>
          <w:ilvl w:val="0"/>
          <w:numId w:val="10"/>
        </w:numPr>
        <w:spacing w:line="360" w:lineRule="auto"/>
        <w:jc w:val="both"/>
        <w:rPr>
          <w:rFonts w:ascii="Cambria" w:hAnsi="Cambria" w:cs="Arial"/>
          <w:sz w:val="18"/>
          <w:szCs w:val="18"/>
        </w:rPr>
      </w:pPr>
      <w:r w:rsidRPr="00C102DF">
        <w:rPr>
          <w:rFonts w:ascii="Cambria" w:hAnsi="Cambria" w:cs="Arial"/>
          <w:sz w:val="18"/>
          <w:szCs w:val="18"/>
        </w:rPr>
        <w:t>jeżeli w ramach wykonania swoich obowiązków Gwarant dostarczył uprawnionemu z gwarancji zamiast rzeczy wadliwej rzecz wolną od wad albo istotnych napraw termin gwarancji biegnie na nowo od chwili dostarczenia rzeczy wolnej od wad lub zwróconej rzeczy naprawionej. Jeżeli Gwarant wymienił część rzeczy, powyższe stosuje się odpowiednio do części wymienionej,</w:t>
      </w:r>
    </w:p>
    <w:p w14:paraId="72FC2429" w14:textId="77777777" w:rsidR="00C102DF" w:rsidRPr="00C102DF" w:rsidRDefault="00C102DF" w:rsidP="00C102DF">
      <w:pPr>
        <w:pStyle w:val="Akapitzlist"/>
        <w:numPr>
          <w:ilvl w:val="0"/>
          <w:numId w:val="10"/>
        </w:numPr>
        <w:spacing w:line="360" w:lineRule="auto"/>
        <w:jc w:val="both"/>
        <w:rPr>
          <w:rFonts w:ascii="Cambria" w:hAnsi="Cambria" w:cs="Arial"/>
          <w:sz w:val="18"/>
          <w:szCs w:val="18"/>
        </w:rPr>
      </w:pPr>
      <w:r w:rsidRPr="00C102DF">
        <w:rPr>
          <w:rFonts w:ascii="Cambria" w:hAnsi="Cambria" w:cs="Arial"/>
          <w:sz w:val="18"/>
          <w:szCs w:val="18"/>
        </w:rPr>
        <w:t>w innych przypadkach termin gwarancji ulega przedłużeniu o czas, w ciągu którego wskutek wady przedmiotu objętego gwarancją Zamawiający z przedmiotu gwarancji nie mógł korzystać,</w:t>
      </w:r>
    </w:p>
    <w:p w14:paraId="02AA0F81" w14:textId="18BF03A9" w:rsidR="00C102DF" w:rsidRPr="00C102DF" w:rsidRDefault="00C102DF" w:rsidP="00C102DF">
      <w:pPr>
        <w:pStyle w:val="Akapitzlist"/>
        <w:numPr>
          <w:ilvl w:val="0"/>
          <w:numId w:val="10"/>
        </w:numPr>
        <w:spacing w:line="360" w:lineRule="auto"/>
        <w:jc w:val="both"/>
        <w:rPr>
          <w:rFonts w:ascii="Cambria" w:hAnsi="Cambria" w:cs="Arial"/>
          <w:sz w:val="18"/>
          <w:szCs w:val="18"/>
        </w:rPr>
      </w:pPr>
      <w:r w:rsidRPr="00C102DF">
        <w:rPr>
          <w:rFonts w:ascii="Cambria" w:hAnsi="Cambria" w:cs="Arial"/>
          <w:sz w:val="18"/>
          <w:szCs w:val="18"/>
        </w:rPr>
        <w:t>nie podlegają uprawnieniom z tytułu gwarancji jakości wady powstałe na skutek:</w:t>
      </w:r>
    </w:p>
    <w:p w14:paraId="733FE63E" w14:textId="77777777" w:rsidR="00C102DF" w:rsidRPr="00C102DF" w:rsidRDefault="00C102DF" w:rsidP="00C102DF">
      <w:pPr>
        <w:pStyle w:val="Akapitzlist"/>
        <w:numPr>
          <w:ilvl w:val="0"/>
          <w:numId w:val="12"/>
        </w:numPr>
        <w:spacing w:line="360" w:lineRule="auto"/>
        <w:jc w:val="both"/>
        <w:rPr>
          <w:rFonts w:ascii="Cambria" w:hAnsi="Cambria" w:cs="Arial"/>
          <w:sz w:val="18"/>
          <w:szCs w:val="18"/>
        </w:rPr>
      </w:pPr>
      <w:r w:rsidRPr="00C102DF">
        <w:rPr>
          <w:rFonts w:ascii="Cambria" w:hAnsi="Cambria" w:cs="Arial"/>
          <w:sz w:val="18"/>
          <w:szCs w:val="18"/>
        </w:rPr>
        <w:t>siły wyższej, pod pojęciem której strony ustalają: stan wojny, stan klęski żywiołowej i strajk generalny,</w:t>
      </w:r>
    </w:p>
    <w:p w14:paraId="4CC28D96" w14:textId="77777777" w:rsidR="00C102DF" w:rsidRPr="00C102DF" w:rsidRDefault="00C102DF" w:rsidP="00C102DF">
      <w:pPr>
        <w:pStyle w:val="Akapitzlist"/>
        <w:numPr>
          <w:ilvl w:val="0"/>
          <w:numId w:val="12"/>
        </w:numPr>
        <w:spacing w:line="360" w:lineRule="auto"/>
        <w:jc w:val="both"/>
        <w:rPr>
          <w:rFonts w:ascii="Cambria" w:hAnsi="Cambria" w:cs="Arial"/>
          <w:sz w:val="18"/>
          <w:szCs w:val="18"/>
        </w:rPr>
      </w:pPr>
      <w:r w:rsidRPr="00C102DF">
        <w:rPr>
          <w:rFonts w:ascii="Cambria" w:hAnsi="Cambria" w:cs="Arial"/>
          <w:sz w:val="18"/>
          <w:szCs w:val="18"/>
        </w:rPr>
        <w:t>normalnego zużycia obiektu lub jego części,</w:t>
      </w:r>
    </w:p>
    <w:p w14:paraId="0FBD3188" w14:textId="54228E86" w:rsidR="00C102DF" w:rsidRPr="00C102DF" w:rsidRDefault="00C102DF" w:rsidP="00C102DF">
      <w:pPr>
        <w:pStyle w:val="Akapitzlist"/>
        <w:numPr>
          <w:ilvl w:val="0"/>
          <w:numId w:val="12"/>
        </w:numPr>
        <w:spacing w:line="360" w:lineRule="auto"/>
        <w:jc w:val="both"/>
        <w:rPr>
          <w:rFonts w:ascii="Cambria" w:hAnsi="Cambria" w:cs="Arial"/>
          <w:sz w:val="18"/>
          <w:szCs w:val="18"/>
        </w:rPr>
      </w:pPr>
      <w:r w:rsidRPr="00C102DF">
        <w:rPr>
          <w:rFonts w:ascii="Cambria" w:hAnsi="Cambria" w:cs="Arial"/>
          <w:sz w:val="18"/>
          <w:szCs w:val="18"/>
        </w:rPr>
        <w:t> szkód wynikłych z winy Użytkownika, a szczególnie użytkowania przedmiotu gwarancji w sposób niezgodny z zasadami eksploatacji i użytkowania,</w:t>
      </w:r>
    </w:p>
    <w:p w14:paraId="278B9693" w14:textId="77777777" w:rsidR="00C102DF" w:rsidRPr="00C102DF" w:rsidRDefault="00C102DF" w:rsidP="00C102DF">
      <w:pPr>
        <w:pStyle w:val="Akapitzlist"/>
        <w:numPr>
          <w:ilvl w:val="0"/>
          <w:numId w:val="10"/>
        </w:numPr>
        <w:spacing w:line="360" w:lineRule="auto"/>
        <w:jc w:val="both"/>
        <w:rPr>
          <w:rFonts w:ascii="Cambria" w:hAnsi="Cambria" w:cs="Arial"/>
          <w:sz w:val="18"/>
          <w:szCs w:val="18"/>
        </w:rPr>
      </w:pPr>
      <w:r w:rsidRPr="00C102DF">
        <w:rPr>
          <w:rFonts w:ascii="Cambria" w:hAnsi="Cambria" w:cs="Arial"/>
          <w:sz w:val="18"/>
          <w:szCs w:val="18"/>
        </w:rPr>
        <w:t>w celu umożliwienia kwalifikacji zgłoszonych wad, przyczyn ich powstania i sposobu usunięcia, Wykonawca zobowiązuje się do przechowania otrzymanej w dniu odbioru dokumentacji powykonawczej i protokołu przekazania przedmiotu gwarancji do użytkowania,</w:t>
      </w:r>
    </w:p>
    <w:p w14:paraId="14F695F7" w14:textId="77777777" w:rsidR="00C102DF" w:rsidRPr="00C102DF" w:rsidRDefault="00C102DF" w:rsidP="00C102DF">
      <w:pPr>
        <w:pStyle w:val="Akapitzlist"/>
        <w:numPr>
          <w:ilvl w:val="0"/>
          <w:numId w:val="10"/>
        </w:numPr>
        <w:spacing w:line="360" w:lineRule="auto"/>
        <w:jc w:val="both"/>
        <w:rPr>
          <w:rFonts w:ascii="Cambria" w:hAnsi="Cambria" w:cs="Arial"/>
          <w:sz w:val="18"/>
          <w:szCs w:val="18"/>
        </w:rPr>
      </w:pPr>
      <w:r w:rsidRPr="00C102DF">
        <w:rPr>
          <w:rFonts w:ascii="Cambria" w:hAnsi="Cambria" w:cs="Arial"/>
          <w:sz w:val="18"/>
          <w:szCs w:val="18"/>
        </w:rPr>
        <w:lastRenderedPageBreak/>
        <w:t>Wykonawca jest odpowiedzialny za wszelkie szkody i straty, które spowodował w czasie robót nad usuwaniem wad,</w:t>
      </w:r>
    </w:p>
    <w:p w14:paraId="6C04CDDF" w14:textId="77777777" w:rsidR="00C102DF" w:rsidRPr="00C102DF" w:rsidRDefault="00C102DF" w:rsidP="00C102DF">
      <w:pPr>
        <w:pStyle w:val="Akapitzlist"/>
        <w:numPr>
          <w:ilvl w:val="0"/>
          <w:numId w:val="10"/>
        </w:numPr>
        <w:spacing w:line="360" w:lineRule="auto"/>
        <w:jc w:val="both"/>
        <w:rPr>
          <w:rFonts w:ascii="Cambria" w:hAnsi="Cambria" w:cs="Arial"/>
          <w:sz w:val="18"/>
          <w:szCs w:val="18"/>
        </w:rPr>
      </w:pPr>
      <w:r w:rsidRPr="00C102DF">
        <w:rPr>
          <w:rFonts w:ascii="Cambria" w:hAnsi="Cambria" w:cs="Arial"/>
          <w:sz w:val="18"/>
          <w:szCs w:val="18"/>
        </w:rPr>
        <w:t>Wykonawca, niezależnie od ustalonej gwarancji jakości ponosi odpowiedzialność z tytułu rękojmi za wady przedmiotu gwarancji,</w:t>
      </w:r>
    </w:p>
    <w:p w14:paraId="7961F44A" w14:textId="77777777" w:rsidR="00C102DF" w:rsidRPr="00C102DF" w:rsidRDefault="00C102DF" w:rsidP="00C102DF">
      <w:pPr>
        <w:pStyle w:val="Akapitzlist"/>
        <w:numPr>
          <w:ilvl w:val="0"/>
          <w:numId w:val="10"/>
        </w:numPr>
        <w:spacing w:line="360" w:lineRule="auto"/>
        <w:jc w:val="both"/>
        <w:rPr>
          <w:rFonts w:ascii="Cambria" w:hAnsi="Cambria" w:cs="Arial"/>
          <w:sz w:val="18"/>
          <w:szCs w:val="18"/>
        </w:rPr>
      </w:pPr>
      <w:r w:rsidRPr="00C102DF">
        <w:rPr>
          <w:rFonts w:ascii="Cambria" w:hAnsi="Cambria" w:cs="Arial"/>
          <w:sz w:val="18"/>
          <w:szCs w:val="18"/>
        </w:rPr>
        <w:t>Zamawiający po bezskutecznym upływie terminu na usunięcie wad, wyznaczonego w zawiadomieniu do Wykonawcy, może zlecić ich usunięcie na koszt i ryzyko Wykonawcy innemu podmiotowi,</w:t>
      </w:r>
      <w:r w:rsidRPr="00C102DF">
        <w:rPr>
          <w:rFonts w:ascii="Cambria" w:hAnsi="Cambria"/>
          <w:sz w:val="18"/>
          <w:szCs w:val="18"/>
        </w:rPr>
        <w:t xml:space="preserve"> </w:t>
      </w:r>
      <w:r w:rsidRPr="00C102DF">
        <w:rPr>
          <w:rFonts w:ascii="Cambria" w:hAnsi="Cambria" w:cs="Arial"/>
          <w:sz w:val="18"/>
          <w:szCs w:val="18"/>
        </w:rPr>
        <w:t>pod warunkiem wcześniejszego poinformowania Wykonawcy o tym fakcie,</w:t>
      </w:r>
    </w:p>
    <w:p w14:paraId="6B3ED67E" w14:textId="77777777" w:rsidR="00C102DF" w:rsidRPr="00C102DF" w:rsidRDefault="00C102DF" w:rsidP="00C102DF">
      <w:pPr>
        <w:pStyle w:val="Akapitzlist"/>
        <w:numPr>
          <w:ilvl w:val="0"/>
          <w:numId w:val="10"/>
        </w:numPr>
        <w:spacing w:line="360" w:lineRule="auto"/>
        <w:jc w:val="both"/>
        <w:rPr>
          <w:rFonts w:ascii="Cambria" w:hAnsi="Cambria" w:cs="Arial"/>
          <w:sz w:val="18"/>
          <w:szCs w:val="18"/>
        </w:rPr>
      </w:pPr>
      <w:r w:rsidRPr="00C102DF">
        <w:rPr>
          <w:rFonts w:ascii="Cambria" w:hAnsi="Cambria" w:cs="Arial"/>
          <w:sz w:val="18"/>
          <w:szCs w:val="18"/>
        </w:rPr>
        <w:t>w sprawach nie uregulowanych niniejszą kartą gwarancyjną zastosowanie mają przepisy Kodeksu Cywilnego, Prawa Budowlanego oraz inne obowiązujące przepisy prawa,</w:t>
      </w:r>
    </w:p>
    <w:p w14:paraId="38BFFA3C" w14:textId="664B2106" w:rsidR="00C102DF" w:rsidRPr="00C102DF" w:rsidRDefault="00C102DF" w:rsidP="00C102DF">
      <w:pPr>
        <w:pStyle w:val="Akapitzlist"/>
        <w:numPr>
          <w:ilvl w:val="0"/>
          <w:numId w:val="10"/>
        </w:numPr>
        <w:spacing w:line="360" w:lineRule="auto"/>
        <w:jc w:val="both"/>
        <w:rPr>
          <w:rFonts w:ascii="Cambria" w:hAnsi="Cambria" w:cs="Arial"/>
          <w:sz w:val="18"/>
          <w:szCs w:val="18"/>
        </w:rPr>
      </w:pPr>
      <w:r w:rsidRPr="00C102DF">
        <w:rPr>
          <w:rFonts w:ascii="Cambria" w:hAnsi="Cambria" w:cs="Arial"/>
          <w:sz w:val="18"/>
          <w:szCs w:val="18"/>
        </w:rPr>
        <w:t>karta gwarancyjna ważna jest tylko z umową na wykonanie przedmiotu zamówienia, podpisaną przez strony umowy,</w:t>
      </w:r>
    </w:p>
    <w:p w14:paraId="37EFB09B" w14:textId="77777777" w:rsidR="00C102DF" w:rsidRPr="00EF084D" w:rsidRDefault="00C102DF" w:rsidP="00C102DF">
      <w:pPr>
        <w:spacing w:line="360" w:lineRule="auto"/>
        <w:ind w:left="360" w:firstLine="348"/>
        <w:rPr>
          <w:rFonts w:ascii="Trebuchet MS" w:hAnsi="Trebuchet MS" w:cs="Arial"/>
          <w:b/>
        </w:rPr>
      </w:pPr>
    </w:p>
    <w:p w14:paraId="0156F7DD" w14:textId="77777777" w:rsidR="00C102DF" w:rsidRPr="00EF084D" w:rsidRDefault="00C102DF" w:rsidP="00C102DF">
      <w:pPr>
        <w:spacing w:line="360" w:lineRule="auto"/>
        <w:ind w:left="360" w:firstLine="348"/>
        <w:rPr>
          <w:rFonts w:ascii="Trebuchet MS" w:hAnsi="Trebuchet MS" w:cs="Arial"/>
          <w:b/>
        </w:rPr>
      </w:pPr>
    </w:p>
    <w:p w14:paraId="29E39421" w14:textId="77777777" w:rsidR="00C102DF" w:rsidRPr="00EF084D" w:rsidRDefault="00C102DF" w:rsidP="00C102DF">
      <w:pPr>
        <w:spacing w:line="360" w:lineRule="auto"/>
        <w:rPr>
          <w:rFonts w:ascii="Trebuchet MS" w:hAnsi="Trebuchet MS" w:cs="Arial"/>
        </w:rPr>
      </w:pPr>
    </w:p>
    <w:tbl>
      <w:tblPr>
        <w:tblStyle w:val="Tabela-Siatk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4234"/>
      </w:tblGrid>
      <w:tr w:rsidR="00C102DF" w14:paraId="0F2C928A" w14:textId="77777777" w:rsidTr="00925AAA">
        <w:tc>
          <w:tcPr>
            <w:tcW w:w="3118" w:type="dxa"/>
          </w:tcPr>
          <w:p w14:paraId="3F71D133" w14:textId="66D7DA78" w:rsidR="00C102DF" w:rsidRPr="00C102DF" w:rsidRDefault="00C102DF" w:rsidP="00925AAA">
            <w:pPr>
              <w:tabs>
                <w:tab w:val="left" w:pos="360"/>
              </w:tabs>
              <w:spacing w:line="360" w:lineRule="auto"/>
              <w:ind w:left="360" w:firstLine="348"/>
              <w:jc w:val="center"/>
              <w:rPr>
                <w:rFonts w:ascii="Cambria" w:hAnsi="Cambria" w:cstheme="majorHAnsi"/>
                <w:b/>
                <w:sz w:val="16"/>
                <w:szCs w:val="16"/>
              </w:rPr>
            </w:pPr>
            <w:r w:rsidRPr="00C102DF">
              <w:rPr>
                <w:rFonts w:ascii="Cambria" w:hAnsi="Cambria" w:cstheme="majorHAnsi"/>
                <w:b/>
                <w:sz w:val="16"/>
                <w:szCs w:val="16"/>
              </w:rPr>
              <w:t>Udzielający gwarancji jakości</w:t>
            </w:r>
            <w:r w:rsidRPr="00C102DF">
              <w:rPr>
                <w:rFonts w:ascii="Cambria" w:hAnsi="Cambria" w:cstheme="majorHAnsi"/>
                <w:b/>
                <w:sz w:val="16"/>
                <w:szCs w:val="16"/>
              </w:rPr>
              <w:tab/>
              <w:t>upoważniony przedstawiciel</w:t>
            </w:r>
          </w:p>
          <w:p w14:paraId="0C735B1C" w14:textId="4BA2B041" w:rsidR="00C102DF" w:rsidRPr="00C102DF" w:rsidRDefault="00C102DF" w:rsidP="00925AAA">
            <w:pPr>
              <w:tabs>
                <w:tab w:val="left" w:pos="360"/>
              </w:tabs>
              <w:spacing w:line="360" w:lineRule="auto"/>
              <w:ind w:left="360" w:firstLine="348"/>
              <w:jc w:val="center"/>
              <w:rPr>
                <w:rFonts w:ascii="Cambria" w:hAnsi="Cambria" w:cstheme="majorHAnsi"/>
                <w:b/>
                <w:sz w:val="16"/>
                <w:szCs w:val="16"/>
              </w:rPr>
            </w:pPr>
            <w:r w:rsidRPr="00C102DF">
              <w:rPr>
                <w:rFonts w:ascii="Cambria" w:hAnsi="Cambria" w:cstheme="majorHAnsi"/>
                <w:b/>
                <w:sz w:val="16"/>
                <w:szCs w:val="16"/>
              </w:rPr>
              <w:t>Wykonawcy:</w:t>
            </w:r>
          </w:p>
          <w:p w14:paraId="2E78F9E5" w14:textId="77777777" w:rsidR="00C102DF" w:rsidRPr="00C102DF" w:rsidRDefault="00C102DF" w:rsidP="00925AAA">
            <w:pPr>
              <w:tabs>
                <w:tab w:val="left" w:pos="360"/>
              </w:tabs>
              <w:rPr>
                <w:rFonts w:ascii="Cambria" w:hAnsi="Cambria" w:cstheme="majorHAnsi"/>
                <w:sz w:val="16"/>
                <w:szCs w:val="16"/>
              </w:rPr>
            </w:pPr>
          </w:p>
        </w:tc>
        <w:tc>
          <w:tcPr>
            <w:tcW w:w="4234" w:type="dxa"/>
          </w:tcPr>
          <w:p w14:paraId="7176AE30" w14:textId="77777777" w:rsidR="00C102DF" w:rsidRPr="00C102DF" w:rsidRDefault="00C102DF" w:rsidP="00925AAA">
            <w:pPr>
              <w:spacing w:line="360" w:lineRule="auto"/>
              <w:ind w:left="1732" w:firstLine="3"/>
              <w:jc w:val="center"/>
              <w:rPr>
                <w:rFonts w:ascii="Cambria" w:hAnsi="Cambria" w:cstheme="majorHAnsi"/>
                <w:b/>
                <w:sz w:val="16"/>
                <w:szCs w:val="16"/>
              </w:rPr>
            </w:pPr>
            <w:r w:rsidRPr="00C102DF">
              <w:rPr>
                <w:rFonts w:ascii="Cambria" w:hAnsi="Cambria" w:cstheme="majorHAnsi"/>
                <w:b/>
                <w:sz w:val="16"/>
                <w:szCs w:val="16"/>
              </w:rPr>
              <w:t>Przyjmujący gwarancję jakości</w:t>
            </w:r>
          </w:p>
          <w:p w14:paraId="710565FD" w14:textId="488B3C55" w:rsidR="00C102DF" w:rsidRPr="00C102DF" w:rsidRDefault="00925AAA" w:rsidP="00925AAA">
            <w:pPr>
              <w:spacing w:line="360" w:lineRule="auto"/>
              <w:ind w:left="2019" w:hanging="1311"/>
              <w:jc w:val="center"/>
              <w:rPr>
                <w:rFonts w:ascii="Cambria" w:hAnsi="Cambria" w:cstheme="majorHAnsi"/>
                <w:b/>
                <w:sz w:val="16"/>
                <w:szCs w:val="16"/>
              </w:rPr>
            </w:pPr>
            <w:r>
              <w:rPr>
                <w:rFonts w:ascii="Cambria" w:hAnsi="Cambria" w:cstheme="majorHAnsi"/>
                <w:b/>
                <w:sz w:val="16"/>
                <w:szCs w:val="16"/>
              </w:rPr>
              <w:t xml:space="preserve">                                  </w:t>
            </w:r>
            <w:r w:rsidR="00C102DF" w:rsidRPr="00C102DF">
              <w:rPr>
                <w:rFonts w:ascii="Cambria" w:hAnsi="Cambria" w:cstheme="majorHAnsi"/>
                <w:b/>
                <w:sz w:val="16"/>
                <w:szCs w:val="16"/>
              </w:rPr>
              <w:t xml:space="preserve">upoważniony przedstawiciel </w:t>
            </w:r>
            <w:r w:rsidR="00C102DF">
              <w:rPr>
                <w:rFonts w:ascii="Cambria" w:hAnsi="Cambria" w:cstheme="majorHAnsi"/>
                <w:b/>
                <w:sz w:val="16"/>
                <w:szCs w:val="16"/>
              </w:rPr>
              <w:t xml:space="preserve">            </w:t>
            </w:r>
            <w:r>
              <w:rPr>
                <w:rFonts w:ascii="Cambria" w:hAnsi="Cambria" w:cstheme="majorHAnsi"/>
                <w:b/>
                <w:sz w:val="16"/>
                <w:szCs w:val="16"/>
              </w:rPr>
              <w:t xml:space="preserve">         </w:t>
            </w:r>
            <w:r w:rsidR="00C102DF" w:rsidRPr="00C102DF">
              <w:rPr>
                <w:rFonts w:ascii="Cambria" w:hAnsi="Cambria" w:cstheme="majorHAnsi"/>
                <w:b/>
                <w:sz w:val="16"/>
                <w:szCs w:val="16"/>
              </w:rPr>
              <w:t>Zamawiającego:</w:t>
            </w:r>
          </w:p>
          <w:p w14:paraId="72179E9B" w14:textId="77777777" w:rsidR="00C102DF" w:rsidRPr="00C102DF" w:rsidRDefault="00C102DF" w:rsidP="00C102DF">
            <w:pPr>
              <w:jc w:val="center"/>
              <w:rPr>
                <w:rFonts w:ascii="Cambria" w:hAnsi="Cambria" w:cstheme="majorHAnsi"/>
                <w:sz w:val="16"/>
                <w:szCs w:val="16"/>
              </w:rPr>
            </w:pPr>
          </w:p>
        </w:tc>
      </w:tr>
      <w:tr w:rsidR="00C102DF" w:rsidRPr="00C102DF" w14:paraId="6DBCE72D" w14:textId="77777777" w:rsidTr="00925AAA">
        <w:tc>
          <w:tcPr>
            <w:tcW w:w="3118" w:type="dxa"/>
          </w:tcPr>
          <w:p w14:paraId="19EDE6E4" w14:textId="77777777" w:rsidR="00C102DF" w:rsidRPr="00C102DF" w:rsidRDefault="00C102DF" w:rsidP="00925AAA">
            <w:pPr>
              <w:tabs>
                <w:tab w:val="left" w:pos="360"/>
              </w:tabs>
              <w:rPr>
                <w:rFonts w:ascii="Cambria" w:hAnsi="Cambria"/>
                <w:sz w:val="16"/>
                <w:szCs w:val="16"/>
              </w:rPr>
            </w:pPr>
          </w:p>
          <w:p w14:paraId="0846228A" w14:textId="77777777" w:rsidR="00C102DF" w:rsidRPr="00C102DF" w:rsidRDefault="00C102DF" w:rsidP="00925AAA">
            <w:pPr>
              <w:tabs>
                <w:tab w:val="left" w:pos="360"/>
              </w:tabs>
              <w:rPr>
                <w:rFonts w:ascii="Cambria" w:hAnsi="Cambria"/>
                <w:sz w:val="16"/>
                <w:szCs w:val="16"/>
              </w:rPr>
            </w:pPr>
          </w:p>
          <w:p w14:paraId="3BFE7B7E" w14:textId="4366EF0C" w:rsidR="00C102DF" w:rsidRPr="00C102DF" w:rsidRDefault="00C102DF" w:rsidP="00925AAA">
            <w:pPr>
              <w:tabs>
                <w:tab w:val="left" w:pos="360"/>
              </w:tabs>
              <w:rPr>
                <w:rFonts w:ascii="Cambria" w:hAnsi="Cambria"/>
                <w:sz w:val="16"/>
                <w:szCs w:val="16"/>
              </w:rPr>
            </w:pPr>
            <w:r>
              <w:rPr>
                <w:rFonts w:ascii="Cambria" w:hAnsi="Cambria" w:cs="Arial"/>
                <w:sz w:val="16"/>
                <w:szCs w:val="16"/>
              </w:rPr>
              <w:t xml:space="preserve">                                       </w:t>
            </w:r>
            <w:r w:rsidRPr="00C102DF">
              <w:rPr>
                <w:rFonts w:ascii="Cambria" w:hAnsi="Cambria" w:cs="Arial"/>
                <w:sz w:val="16"/>
                <w:szCs w:val="16"/>
              </w:rPr>
              <w:t>(imię i nazwisko)</w:t>
            </w:r>
          </w:p>
        </w:tc>
        <w:tc>
          <w:tcPr>
            <w:tcW w:w="4234" w:type="dxa"/>
          </w:tcPr>
          <w:p w14:paraId="0D625208" w14:textId="77777777" w:rsidR="00C102DF" w:rsidRPr="00C102DF" w:rsidRDefault="00C102DF" w:rsidP="00C102DF">
            <w:pPr>
              <w:jc w:val="center"/>
              <w:rPr>
                <w:rFonts w:ascii="Cambria" w:hAnsi="Cambria"/>
                <w:sz w:val="16"/>
                <w:szCs w:val="16"/>
              </w:rPr>
            </w:pPr>
          </w:p>
          <w:p w14:paraId="45255B7D" w14:textId="77777777" w:rsidR="00C102DF" w:rsidRPr="00C102DF" w:rsidRDefault="00C102DF" w:rsidP="00C102DF">
            <w:pPr>
              <w:jc w:val="center"/>
              <w:rPr>
                <w:rFonts w:ascii="Cambria" w:hAnsi="Cambria"/>
                <w:sz w:val="16"/>
                <w:szCs w:val="16"/>
              </w:rPr>
            </w:pPr>
          </w:p>
          <w:p w14:paraId="2CD475EE" w14:textId="7CE89EE8" w:rsidR="00C102DF" w:rsidRPr="00C102DF" w:rsidRDefault="00C102DF" w:rsidP="00C102DF">
            <w:pPr>
              <w:jc w:val="center"/>
              <w:rPr>
                <w:rFonts w:ascii="Cambria" w:hAnsi="Cambria"/>
                <w:sz w:val="16"/>
                <w:szCs w:val="16"/>
              </w:rPr>
            </w:pPr>
            <w:r>
              <w:rPr>
                <w:rFonts w:ascii="Cambria" w:hAnsi="Cambria" w:cs="Arial"/>
                <w:sz w:val="16"/>
                <w:szCs w:val="16"/>
              </w:rPr>
              <w:t xml:space="preserve">               </w:t>
            </w:r>
            <w:r w:rsidR="00925AAA">
              <w:rPr>
                <w:rFonts w:ascii="Cambria" w:hAnsi="Cambria" w:cs="Arial"/>
                <w:sz w:val="16"/>
                <w:szCs w:val="16"/>
              </w:rPr>
              <w:t xml:space="preserve">                                         </w:t>
            </w:r>
            <w:r>
              <w:rPr>
                <w:rFonts w:ascii="Cambria" w:hAnsi="Cambria" w:cs="Arial"/>
                <w:sz w:val="16"/>
                <w:szCs w:val="16"/>
              </w:rPr>
              <w:t xml:space="preserve">    </w:t>
            </w:r>
            <w:r w:rsidRPr="00C102DF">
              <w:rPr>
                <w:rFonts w:ascii="Cambria" w:hAnsi="Cambria" w:cs="Arial"/>
                <w:sz w:val="16"/>
                <w:szCs w:val="16"/>
              </w:rPr>
              <w:t>(imię i nazwisko)</w:t>
            </w:r>
          </w:p>
        </w:tc>
      </w:tr>
    </w:tbl>
    <w:p w14:paraId="394EC84A" w14:textId="45FE9AFC" w:rsidR="006A56F3" w:rsidRPr="00CF0573" w:rsidRDefault="006A56F3" w:rsidP="00C102DF">
      <w:pPr>
        <w:ind w:left="567" w:hanging="567"/>
        <w:jc w:val="center"/>
        <w:rPr>
          <w:rFonts w:ascii="Arial Narrow" w:hAnsi="Arial Narrow"/>
        </w:rPr>
      </w:pPr>
    </w:p>
    <w:sectPr w:rsidR="006A56F3" w:rsidRPr="00CF057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165BF" w14:textId="77777777" w:rsidR="00C102DF" w:rsidRDefault="00C102DF" w:rsidP="00C102DF">
      <w:pPr>
        <w:spacing w:after="0" w:line="240" w:lineRule="auto"/>
      </w:pPr>
      <w:r>
        <w:separator/>
      </w:r>
    </w:p>
  </w:endnote>
  <w:endnote w:type="continuationSeparator" w:id="0">
    <w:p w14:paraId="34A3DD1D" w14:textId="77777777" w:rsidR="00C102DF" w:rsidRDefault="00C102DF" w:rsidP="00C10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C2DB9" w14:textId="77777777" w:rsidR="00796309" w:rsidRDefault="0079630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8FDE9" w14:textId="77777777" w:rsidR="00796309" w:rsidRDefault="0079630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71D16" w14:textId="77777777" w:rsidR="00796309" w:rsidRDefault="0079630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CAB3A" w14:textId="77777777" w:rsidR="00C102DF" w:rsidRDefault="00C102DF" w:rsidP="00C102DF">
      <w:pPr>
        <w:spacing w:after="0" w:line="240" w:lineRule="auto"/>
      </w:pPr>
      <w:r>
        <w:separator/>
      </w:r>
    </w:p>
  </w:footnote>
  <w:footnote w:type="continuationSeparator" w:id="0">
    <w:p w14:paraId="1028D78D" w14:textId="77777777" w:rsidR="00C102DF" w:rsidRDefault="00C102DF" w:rsidP="00C10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A2FD7" w14:textId="77777777" w:rsidR="00796309" w:rsidRDefault="0079630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B22C8" w14:textId="1044F807" w:rsidR="00C102DF" w:rsidRPr="00C102DF" w:rsidRDefault="00C102DF" w:rsidP="00C102DF">
    <w:pPr>
      <w:jc w:val="both"/>
      <w:rPr>
        <w:rFonts w:ascii="Cambria" w:hAnsi="Cambria"/>
        <w:b/>
        <w:bCs/>
        <w:sz w:val="16"/>
        <w:szCs w:val="16"/>
      </w:rPr>
    </w:pPr>
    <w:r w:rsidRPr="00C102DF">
      <w:rPr>
        <w:rFonts w:ascii="Cambria" w:hAnsi="Cambria"/>
        <w:b/>
        <w:bCs/>
        <w:sz w:val="16"/>
        <w:szCs w:val="16"/>
      </w:rPr>
      <w:t>Nr postępowania: TP</w:t>
    </w:r>
    <w:r w:rsidR="001444EB">
      <w:rPr>
        <w:rFonts w:ascii="Cambria" w:hAnsi="Cambria"/>
        <w:b/>
        <w:bCs/>
        <w:sz w:val="16"/>
        <w:szCs w:val="16"/>
      </w:rPr>
      <w:t xml:space="preserve">- </w:t>
    </w:r>
    <w:r w:rsidR="004F6A8E">
      <w:rPr>
        <w:rFonts w:ascii="Cambria" w:hAnsi="Cambria"/>
        <w:b/>
        <w:bCs/>
        <w:sz w:val="16"/>
        <w:szCs w:val="16"/>
      </w:rPr>
      <w:t>9</w:t>
    </w:r>
    <w:r w:rsidR="001444EB">
      <w:rPr>
        <w:rFonts w:ascii="Cambria" w:hAnsi="Cambria"/>
        <w:b/>
        <w:bCs/>
        <w:sz w:val="16"/>
        <w:szCs w:val="16"/>
      </w:rPr>
      <w:t xml:space="preserve"> </w:t>
    </w:r>
    <w:r w:rsidRPr="00C102DF">
      <w:rPr>
        <w:rFonts w:ascii="Cambria" w:hAnsi="Cambria"/>
        <w:b/>
        <w:bCs/>
        <w:sz w:val="16"/>
        <w:szCs w:val="16"/>
      </w:rPr>
      <w:t>.2024                                                                                                                                                      Załącznik nr 11 do SWZ</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BEDED" w14:textId="77777777" w:rsidR="00796309" w:rsidRDefault="0079630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41F0A"/>
    <w:multiLevelType w:val="hybridMultilevel"/>
    <w:tmpl w:val="EF7E5D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2D2BC2"/>
    <w:multiLevelType w:val="hybridMultilevel"/>
    <w:tmpl w:val="673862DE"/>
    <w:lvl w:ilvl="0" w:tplc="6B82E9C2">
      <w:start w:val="7"/>
      <w:numFmt w:val="decimal"/>
      <w:lvlText w:val="%1."/>
      <w:lvlJc w:val="left"/>
      <w:pPr>
        <w:tabs>
          <w:tab w:val="num" w:pos="360"/>
        </w:tabs>
        <w:ind w:left="360" w:hanging="360"/>
      </w:pPr>
      <w:rPr>
        <w:rFonts w:cs="Times New Roman"/>
        <w:b/>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 w15:restartNumberingAfterBreak="0">
    <w:nsid w:val="1CD84CA7"/>
    <w:multiLevelType w:val="hybridMultilevel"/>
    <w:tmpl w:val="F2E6231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30A44F95"/>
    <w:multiLevelType w:val="hybridMultilevel"/>
    <w:tmpl w:val="98D6E6DA"/>
    <w:lvl w:ilvl="0" w:tplc="C616C940">
      <w:start w:val="2"/>
      <w:numFmt w:val="decimal"/>
      <w:lvlText w:val="%1."/>
      <w:lvlJc w:val="left"/>
      <w:pPr>
        <w:tabs>
          <w:tab w:val="num" w:pos="360"/>
        </w:tabs>
        <w:ind w:left="360" w:hanging="360"/>
      </w:pPr>
      <w:rPr>
        <w:rFonts w:cs="Times New Roman"/>
        <w:b/>
      </w:rPr>
    </w:lvl>
    <w:lvl w:ilvl="1" w:tplc="CFB03F90">
      <w:start w:val="1"/>
      <w:numFmt w:val="lowerLetter"/>
      <w:lvlText w:val="%2)"/>
      <w:lvlJc w:val="left"/>
      <w:pPr>
        <w:tabs>
          <w:tab w:val="num" w:pos="900"/>
        </w:tabs>
        <w:ind w:left="900" w:hanging="360"/>
      </w:pPr>
      <w:rPr>
        <w:rFonts w:cs="Times New Roman"/>
        <w:i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15:restartNumberingAfterBreak="0">
    <w:nsid w:val="44D8583A"/>
    <w:multiLevelType w:val="hybridMultilevel"/>
    <w:tmpl w:val="C9647992"/>
    <w:lvl w:ilvl="0" w:tplc="A9BAF70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8785F31"/>
    <w:multiLevelType w:val="hybridMultilevel"/>
    <w:tmpl w:val="62C0FAD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 w15:restartNumberingAfterBreak="0">
    <w:nsid w:val="4ED5050D"/>
    <w:multiLevelType w:val="hybridMultilevel"/>
    <w:tmpl w:val="EB8ACF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A2758D1"/>
    <w:multiLevelType w:val="hybridMultilevel"/>
    <w:tmpl w:val="33E42F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C76717F"/>
    <w:multiLevelType w:val="hybridMultilevel"/>
    <w:tmpl w:val="D09C83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E8731DE"/>
    <w:multiLevelType w:val="hybridMultilevel"/>
    <w:tmpl w:val="B73E614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15:restartNumberingAfterBreak="0">
    <w:nsid w:val="621C05A6"/>
    <w:multiLevelType w:val="hybridMultilevel"/>
    <w:tmpl w:val="1D0E1C72"/>
    <w:lvl w:ilvl="0" w:tplc="29EEEAFA">
      <w:start w:val="1"/>
      <w:numFmt w:val="decimal"/>
      <w:lvlText w:val="%1."/>
      <w:lvlJc w:val="left"/>
      <w:pPr>
        <w:tabs>
          <w:tab w:val="num" w:pos="360"/>
        </w:tabs>
        <w:ind w:left="360" w:hanging="360"/>
      </w:pPr>
      <w:rPr>
        <w:rFonts w:cs="Times New Roman"/>
        <w:b/>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 w15:restartNumberingAfterBreak="0">
    <w:nsid w:val="65A65C72"/>
    <w:multiLevelType w:val="hybridMultilevel"/>
    <w:tmpl w:val="B0EC051E"/>
    <w:lvl w:ilvl="0" w:tplc="04150011">
      <w:start w:val="1"/>
      <w:numFmt w:val="decimal"/>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2" w15:restartNumberingAfterBreak="0">
    <w:nsid w:val="75841CF9"/>
    <w:multiLevelType w:val="hybridMultilevel"/>
    <w:tmpl w:val="5474377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47094326">
    <w:abstractNumId w:val="6"/>
  </w:num>
  <w:num w:numId="2" w16cid:durableId="1340159195">
    <w:abstractNumId w:val="8"/>
  </w:num>
  <w:num w:numId="3" w16cid:durableId="566384550">
    <w:abstractNumId w:val="4"/>
  </w:num>
  <w:num w:numId="4" w16cid:durableId="1086877607">
    <w:abstractNumId w:val="12"/>
  </w:num>
  <w:num w:numId="5" w16cid:durableId="2048330705">
    <w:abstractNumId w:val="0"/>
  </w:num>
  <w:num w:numId="6" w16cid:durableId="12193216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732331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5904660">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08576504">
    <w:abstractNumId w:val="7"/>
  </w:num>
  <w:num w:numId="10" w16cid:durableId="182280138">
    <w:abstractNumId w:val="2"/>
  </w:num>
  <w:num w:numId="11" w16cid:durableId="1153062352">
    <w:abstractNumId w:val="5"/>
  </w:num>
  <w:num w:numId="12" w16cid:durableId="1573004719">
    <w:abstractNumId w:val="9"/>
  </w:num>
  <w:num w:numId="13" w16cid:durableId="7310797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573"/>
    <w:rsid w:val="001444EB"/>
    <w:rsid w:val="002E203A"/>
    <w:rsid w:val="004F6A8E"/>
    <w:rsid w:val="00511DA7"/>
    <w:rsid w:val="005636DD"/>
    <w:rsid w:val="00577F79"/>
    <w:rsid w:val="006530BE"/>
    <w:rsid w:val="006A56F3"/>
    <w:rsid w:val="00796309"/>
    <w:rsid w:val="0088466E"/>
    <w:rsid w:val="00925AAA"/>
    <w:rsid w:val="009C1D77"/>
    <w:rsid w:val="009D49FB"/>
    <w:rsid w:val="00A723AE"/>
    <w:rsid w:val="00C102DF"/>
    <w:rsid w:val="00CF0573"/>
    <w:rsid w:val="00D21711"/>
    <w:rsid w:val="00F006D9"/>
    <w:rsid w:val="00F573D8"/>
    <w:rsid w:val="00F641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786C2"/>
  <w15:chartTrackingRefBased/>
  <w15:docId w15:val="{AEAEFF5A-F6A3-4E9C-A3E8-D04CC1194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F0573"/>
    <w:pPr>
      <w:ind w:left="720"/>
      <w:contextualSpacing/>
    </w:pPr>
  </w:style>
  <w:style w:type="table" w:styleId="Tabela-Siatka">
    <w:name w:val="Table Grid"/>
    <w:basedOn w:val="Standardowy"/>
    <w:uiPriority w:val="39"/>
    <w:rsid w:val="00C10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C102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102DF"/>
  </w:style>
  <w:style w:type="paragraph" w:styleId="Stopka">
    <w:name w:val="footer"/>
    <w:basedOn w:val="Normalny"/>
    <w:link w:val="StopkaZnak"/>
    <w:uiPriority w:val="99"/>
    <w:unhideWhenUsed/>
    <w:rsid w:val="00C102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10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569</Words>
  <Characters>3415</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apozananska</dc:creator>
  <cp:keywords/>
  <dc:description/>
  <cp:lastModifiedBy>Aleksandra Radecka</cp:lastModifiedBy>
  <cp:revision>13</cp:revision>
  <dcterms:created xsi:type="dcterms:W3CDTF">2022-08-10T06:42:00Z</dcterms:created>
  <dcterms:modified xsi:type="dcterms:W3CDTF">2024-08-01T09:39:00Z</dcterms:modified>
</cp:coreProperties>
</file>