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355" w:rsidRPr="008C508C" w:rsidRDefault="00381355" w:rsidP="00381355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381355" w:rsidRDefault="00381355" w:rsidP="003813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7B1">
        <w:rPr>
          <w:rFonts w:ascii="Times New Roman" w:hAnsi="Times New Roman" w:cs="Times New Roman"/>
          <w:b/>
          <w:bCs/>
          <w:sz w:val="24"/>
          <w:szCs w:val="24"/>
        </w:rPr>
        <w:t xml:space="preserve">INFORMACJA O ZAKAZIE UDZIAŁU WYKONAWCÓW ROSYJSKICH </w:t>
      </w:r>
    </w:p>
    <w:p w:rsidR="00381355" w:rsidRPr="006407B1" w:rsidRDefault="00381355" w:rsidP="0038135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7B1">
        <w:rPr>
          <w:rFonts w:ascii="Times New Roman" w:hAnsi="Times New Roman" w:cs="Times New Roman"/>
          <w:b/>
          <w:bCs/>
          <w:sz w:val="24"/>
          <w:szCs w:val="24"/>
        </w:rPr>
        <w:t>W ZAMÓWIENIACH</w:t>
      </w:r>
    </w:p>
    <w:p w:rsidR="00381355" w:rsidRDefault="00381355" w:rsidP="003813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7B1">
        <w:rPr>
          <w:rFonts w:ascii="Times New Roman" w:hAnsi="Times New Roman" w:cs="Times New Roman"/>
          <w:b/>
          <w:bCs/>
          <w:sz w:val="24"/>
          <w:szCs w:val="24"/>
        </w:rPr>
        <w:t>NA STRONĘ INTERNETOWĄ PROWADZONEGO POSTĘ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6407B1">
        <w:rPr>
          <w:rFonts w:ascii="Times New Roman" w:hAnsi="Times New Roman" w:cs="Times New Roman"/>
          <w:b/>
          <w:bCs/>
          <w:sz w:val="24"/>
          <w:szCs w:val="24"/>
        </w:rPr>
        <w:t>OWANIA</w:t>
      </w:r>
    </w:p>
    <w:p w:rsidR="00381355" w:rsidRDefault="00381355" w:rsidP="003813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1355" w:rsidRPr="008C508C" w:rsidRDefault="00381355" w:rsidP="0038135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</w:rPr>
      </w:pPr>
      <w:r w:rsidRPr="008C508C">
        <w:rPr>
          <w:rFonts w:ascii="Times New Roman" w:hAnsi="Times New Roman" w:cs="Times New Roman"/>
        </w:rPr>
        <w:t>Zamawiający 3 Regionalna Baza Logistyczna, 30-901 Kraków, ul, Montelupich 3 informuje iż w</w:t>
      </w:r>
      <w:r>
        <w:rPr>
          <w:rFonts w:ascii="Times New Roman" w:hAnsi="Times New Roman" w:cs="Times New Roman"/>
          <w:b/>
          <w:bCs/>
          <w:color w:val="222222"/>
        </w:rPr>
        <w:t> </w:t>
      </w:r>
      <w:r w:rsidRPr="008C508C">
        <w:rPr>
          <w:rFonts w:ascii="Times New Roman" w:hAnsi="Times New Roman" w:cs="Times New Roman"/>
          <w:b/>
          <w:bCs/>
          <w:color w:val="222222"/>
        </w:rPr>
        <w:t xml:space="preserve">dniu 16 kwietnia 2022 r. weszła w życie ustawa z dnia 13 kwietnia 2022 r. o szczególnych rozwiązaniach </w:t>
      </w:r>
      <w:r w:rsidRPr="008C508C">
        <w:rPr>
          <w:rFonts w:ascii="Times New Roman" w:hAnsi="Times New Roman" w:cs="Times New Roman"/>
          <w:color w:val="222222"/>
        </w:rPr>
        <w:t>w zakresie przeciwdziałania wspieraniu agresji na Ukrainę oraz służących ochronie bezpieczeństwa narodowego (</w:t>
      </w:r>
      <w:r>
        <w:rPr>
          <w:rFonts w:ascii="Times New Roman" w:hAnsi="Times New Roman" w:cs="Times New Roman"/>
          <w:color w:val="222222"/>
        </w:rPr>
        <w:t>D</w:t>
      </w:r>
      <w:r w:rsidRPr="008C508C">
        <w:rPr>
          <w:rFonts w:ascii="Times New Roman" w:hAnsi="Times New Roman" w:cs="Times New Roman"/>
          <w:color w:val="222222"/>
        </w:rPr>
        <w:t xml:space="preserve">z. U. </w:t>
      </w:r>
      <w:r>
        <w:rPr>
          <w:rFonts w:ascii="Times New Roman" w:hAnsi="Times New Roman" w:cs="Times New Roman"/>
          <w:color w:val="222222"/>
        </w:rPr>
        <w:t xml:space="preserve">2022, </w:t>
      </w:r>
      <w:r w:rsidRPr="008C508C">
        <w:rPr>
          <w:rFonts w:ascii="Times New Roman" w:hAnsi="Times New Roman" w:cs="Times New Roman"/>
          <w:color w:val="222222"/>
        </w:rPr>
        <w:t>poz. 835)</w:t>
      </w:r>
      <w:r>
        <w:rPr>
          <w:rFonts w:ascii="Times New Roman" w:hAnsi="Times New Roman" w:cs="Times New Roman"/>
          <w:color w:val="222222"/>
        </w:rPr>
        <w:t>, zwana dalej ustawą sankcyjną.</w:t>
      </w:r>
    </w:p>
    <w:p w:rsidR="00381355" w:rsidRPr="008C508C" w:rsidRDefault="00381355" w:rsidP="00381355">
      <w:pPr>
        <w:pStyle w:val="Akapitzlist"/>
        <w:spacing w:after="0" w:line="240" w:lineRule="auto"/>
        <w:jc w:val="both"/>
        <w:rPr>
          <w:rFonts w:ascii="Times New Roman" w:hAnsi="Times New Roman"/>
          <w:b/>
          <w:bCs/>
          <w:color w:val="222222"/>
        </w:rPr>
      </w:pPr>
    </w:p>
    <w:p w:rsidR="00381355" w:rsidRDefault="00381355" w:rsidP="00381355">
      <w:pPr>
        <w:spacing w:after="120" w:line="240" w:lineRule="auto"/>
        <w:jc w:val="both"/>
        <w:rPr>
          <w:rFonts w:ascii="Times New Roman" w:hAnsi="Times New Roman" w:cs="Times New Roman"/>
          <w:color w:val="222222"/>
        </w:rPr>
      </w:pPr>
      <w:r w:rsidRPr="008C508C">
        <w:rPr>
          <w:rFonts w:ascii="Times New Roman" w:hAnsi="Times New Roman" w:cs="Times New Roman"/>
          <w:color w:val="222222"/>
        </w:rPr>
        <w:t xml:space="preserve">Zgodnie z art. 1 pkt 3 ustawy </w:t>
      </w:r>
      <w:r>
        <w:rPr>
          <w:rFonts w:ascii="Times New Roman" w:hAnsi="Times New Roman" w:cs="Times New Roman"/>
          <w:color w:val="222222"/>
        </w:rPr>
        <w:t xml:space="preserve">sankcyjnej </w:t>
      </w:r>
      <w:r w:rsidRPr="008C508C">
        <w:rPr>
          <w:rFonts w:ascii="Times New Roman" w:hAnsi="Times New Roman" w:cs="Times New Roman"/>
          <w:color w:val="222222"/>
        </w:rPr>
        <w:t xml:space="preserve">w celu przeciwdziałania wspieraniu agresji Federacji Rosyjskiej na Ukrainę rozpoczętej w dniu 24 lutego 2022 r., </w:t>
      </w:r>
      <w:r w:rsidRPr="008C508C">
        <w:rPr>
          <w:rFonts w:ascii="Times New Roman" w:hAnsi="Times New Roman" w:cs="Times New Roman"/>
          <w:b/>
          <w:bCs/>
          <w:color w:val="222222"/>
        </w:rPr>
        <w:t xml:space="preserve">wobec osób i </w:t>
      </w:r>
      <w:r>
        <w:rPr>
          <w:rFonts w:ascii="Times New Roman" w:hAnsi="Times New Roman" w:cs="Times New Roman"/>
          <w:b/>
          <w:bCs/>
          <w:color w:val="222222"/>
        </w:rPr>
        <w:t>podmiotów wpisanych na listę, o </w:t>
      </w:r>
      <w:r w:rsidRPr="008C508C">
        <w:rPr>
          <w:rFonts w:ascii="Times New Roman" w:hAnsi="Times New Roman" w:cs="Times New Roman"/>
          <w:b/>
          <w:bCs/>
          <w:color w:val="222222"/>
        </w:rPr>
        <w:t>której mowa w art. 2 tej ustawy, stosuje się sankcje po</w:t>
      </w:r>
      <w:r>
        <w:rPr>
          <w:rFonts w:ascii="Times New Roman" w:hAnsi="Times New Roman" w:cs="Times New Roman"/>
          <w:b/>
          <w:bCs/>
          <w:color w:val="222222"/>
        </w:rPr>
        <w:t>legające m.in. na wykluczeniu z </w:t>
      </w:r>
      <w:r w:rsidRPr="008C508C">
        <w:rPr>
          <w:rFonts w:ascii="Times New Roman" w:hAnsi="Times New Roman" w:cs="Times New Roman"/>
          <w:b/>
          <w:bCs/>
          <w:color w:val="222222"/>
        </w:rPr>
        <w:t xml:space="preserve">postępowania o udzielenie zamówienia publicznego lub konkursu </w:t>
      </w:r>
      <w:r w:rsidRPr="008C508C">
        <w:rPr>
          <w:rFonts w:ascii="Times New Roman" w:hAnsi="Times New Roman" w:cs="Times New Roman"/>
          <w:color w:val="222222"/>
        </w:rPr>
        <w:t>prowadzonego na podstawie ustawy z dnia 11 września 2019 r. – Prawo zamówień publicznych (Dz. U. z 2021 r. poz. 1129, z późn. zm.).</w:t>
      </w:r>
    </w:p>
    <w:p w:rsidR="00381355" w:rsidRPr="008C508C" w:rsidRDefault="00381355" w:rsidP="0038135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8C508C">
        <w:rPr>
          <w:rFonts w:ascii="Times New Roman" w:eastAsia="Times New Roman" w:hAnsi="Times New Roman" w:cs="Times New Roman"/>
          <w:color w:val="222222"/>
        </w:rPr>
        <w:t>Na podstawie art. 7 ust. 1 ustawy z postępowania o udzielenie zamówienia publicznego lub konkursu prowadzonego na podstawie ustawy Pzp wyklucza się:</w:t>
      </w:r>
    </w:p>
    <w:p w:rsidR="00381355" w:rsidRPr="008C508C" w:rsidRDefault="00381355" w:rsidP="0038135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</w:rPr>
      </w:pPr>
      <w:r w:rsidRPr="008C508C">
        <w:rPr>
          <w:rFonts w:ascii="Times New Roman" w:eastAsia="Times New Roman" w:hAnsi="Times New Roman" w:cs="Times New Roman"/>
          <w:color w:val="222222"/>
        </w:rPr>
        <w:t>wykonawcę oraz uczestnika konkursu wymien</w:t>
      </w:r>
      <w:r>
        <w:rPr>
          <w:rFonts w:ascii="Times New Roman" w:eastAsia="Times New Roman" w:hAnsi="Times New Roman" w:cs="Times New Roman"/>
          <w:color w:val="222222"/>
        </w:rPr>
        <w:t>ionego w wykazach określonych w </w:t>
      </w:r>
      <w:r w:rsidRPr="008C508C">
        <w:rPr>
          <w:rFonts w:ascii="Times New Roman" w:eastAsia="Times New Roman" w:hAnsi="Times New Roman" w:cs="Times New Roman"/>
          <w:color w:val="222222"/>
        </w:rPr>
        <w:t>rozporządzeniu 765/2006 i rozporządzeniu 269/2014 albo wpisanego na listę na podstawie decyzji w sprawie wpisu na listę rozstrzygającej o zastosowaniu środka, o którym mowa w art. 1 pkt 3 ustawy;</w:t>
      </w:r>
    </w:p>
    <w:p w:rsidR="00381355" w:rsidRPr="008C508C" w:rsidRDefault="00381355" w:rsidP="00381355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</w:rPr>
      </w:pPr>
      <w:r w:rsidRPr="008C508C">
        <w:rPr>
          <w:rFonts w:ascii="Times New Roman" w:eastAsia="Times New Roman" w:hAnsi="Times New Roman" w:cs="Times New Roman"/>
          <w:color w:val="2222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81355" w:rsidRDefault="00381355" w:rsidP="00381355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</w:rPr>
      </w:pPr>
      <w:r w:rsidRPr="00BA5BA2">
        <w:rPr>
          <w:rFonts w:ascii="Times New Roman" w:eastAsia="Times New Roman" w:hAnsi="Times New Roman" w:cs="Times New Roman"/>
          <w:color w:val="2222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381355" w:rsidRPr="00BA5BA2" w:rsidRDefault="00381355" w:rsidP="00381355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BA5BA2">
        <w:rPr>
          <w:rFonts w:ascii="Times New Roman" w:eastAsia="Times New Roman" w:hAnsi="Times New Roman" w:cs="Times New Roman"/>
          <w:color w:val="222222"/>
        </w:rPr>
        <w:t xml:space="preserve">Rozporządzenia o których mowa powyżej to: </w:t>
      </w:r>
    </w:p>
    <w:p w:rsidR="00381355" w:rsidRPr="008C508C" w:rsidRDefault="00381355" w:rsidP="0038135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222222"/>
        </w:rPr>
      </w:pPr>
      <w:r w:rsidRPr="008C508C">
        <w:rPr>
          <w:rFonts w:ascii="Times New Roman" w:eastAsia="Times New Roman" w:hAnsi="Times New Roman"/>
          <w:color w:val="222222"/>
        </w:rPr>
        <w:t xml:space="preserve">Rozporządzenie Rady (WE) nr 756/2006 z 18 maja 2006 r. dotyczące środków ograniczających skierowanych przeciwko prezydentowi Aleksandrowi Łukaszence </w:t>
      </w:r>
      <w:r>
        <w:rPr>
          <w:rFonts w:ascii="Times New Roman" w:eastAsia="Times New Roman" w:hAnsi="Times New Roman"/>
          <w:color w:val="222222"/>
        </w:rPr>
        <w:t>i niektórym urzędnikom z </w:t>
      </w:r>
      <w:r w:rsidRPr="008C508C">
        <w:rPr>
          <w:rFonts w:ascii="Times New Roman" w:eastAsia="Times New Roman" w:hAnsi="Times New Roman"/>
          <w:color w:val="222222"/>
        </w:rPr>
        <w:t>Białorusi.</w:t>
      </w:r>
    </w:p>
    <w:p w:rsidR="00381355" w:rsidRPr="008C508C" w:rsidRDefault="00381355" w:rsidP="0038135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222222"/>
        </w:rPr>
      </w:pPr>
      <w:r w:rsidRPr="008C508C">
        <w:rPr>
          <w:rFonts w:ascii="Times New Roman" w:eastAsia="Times New Roman" w:hAnsi="Times New Roman"/>
          <w:color w:val="222222"/>
        </w:rPr>
        <w:t>Rozporządzenie Rady (UE) nr 269/2014 z 17 marca 2014  r. w sprawie środków  ograniczających w odniesieniu do działań podważających integralność terytorialną, suwerenność i niezależnoś</w:t>
      </w:r>
      <w:r>
        <w:rPr>
          <w:rFonts w:ascii="Times New Roman" w:eastAsia="Times New Roman" w:hAnsi="Times New Roman"/>
          <w:color w:val="222222"/>
        </w:rPr>
        <w:t>ć</w:t>
      </w:r>
      <w:r w:rsidRPr="008C508C">
        <w:rPr>
          <w:rFonts w:ascii="Times New Roman" w:eastAsia="Times New Roman" w:hAnsi="Times New Roman"/>
          <w:color w:val="222222"/>
        </w:rPr>
        <w:t xml:space="preserve"> Ukrainy lub im zagrażających. </w:t>
      </w:r>
    </w:p>
    <w:p w:rsidR="00381355" w:rsidRPr="00135702" w:rsidRDefault="00381355" w:rsidP="003813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  <w:r w:rsidRPr="00135702">
        <w:rPr>
          <w:rFonts w:ascii="Times New Roman" w:eastAsia="Times New Roman" w:hAnsi="Times New Roman" w:cs="Times New Roman"/>
          <w:b/>
          <w:color w:val="222222"/>
        </w:rPr>
        <w:t>Powyższe regulacje określone w art. 7 ww ustawy mają także zastosowanie do postępowań zmierzających do udzielenia zamówienia publicznego wyłączonych spod stosowania ustawy Pzp, w tym do zamówień i konkursów o wartości mniejszej niż 130 000 złotych.</w:t>
      </w:r>
    </w:p>
    <w:p w:rsidR="00F677BB" w:rsidRPr="00381355" w:rsidRDefault="00381355" w:rsidP="003813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u w:val="single"/>
        </w:rPr>
      </w:pPr>
      <w:r w:rsidRPr="00135702">
        <w:rPr>
          <w:rFonts w:ascii="Times New Roman" w:eastAsia="Times New Roman" w:hAnsi="Times New Roman" w:cs="Times New Roman"/>
          <w:b/>
          <w:color w:val="222222"/>
          <w:u w:val="single"/>
        </w:rPr>
        <w:t xml:space="preserve">W związku z powyższym Zamawiający informuje, iż w prowadzonym postępowaniu odrzuci ofertę Wykonawcy, który podlega wykluczeniu zgodnie z postanowieniem art. 7 ust. 1 ustawy sankcyjnej. </w:t>
      </w:r>
    </w:p>
    <w:sectPr w:rsidR="00F677BB" w:rsidRPr="00381355" w:rsidSect="00E419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274" w:bottom="993" w:left="1985" w:header="142" w:footer="1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1C5" w:rsidRDefault="000D11C5">
      <w:pPr>
        <w:spacing w:after="0" w:line="240" w:lineRule="auto"/>
      </w:pPr>
      <w:r>
        <w:separator/>
      </w:r>
    </w:p>
  </w:endnote>
  <w:endnote w:type="continuationSeparator" w:id="0">
    <w:p w:rsidR="000D11C5" w:rsidRDefault="000D1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511" w:rsidRDefault="007B35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34979375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514E78" w:rsidRPr="00514E78" w:rsidRDefault="00381355" w:rsidP="006E1A09">
        <w:pPr>
          <w:pStyle w:val="Stopka"/>
          <w:rPr>
            <w:rFonts w:asciiTheme="majorHAnsi" w:eastAsiaTheme="majorEastAsia" w:hAnsiTheme="majorHAnsi" w:cstheme="majorBidi"/>
            <w:sz w:val="16"/>
            <w:szCs w:val="16"/>
          </w:rPr>
        </w:pP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 w:rsidRPr="00514E78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514E78">
          <w:rPr>
            <w:rFonts w:eastAsiaTheme="minorEastAsia" w:cs="Times New Roman"/>
            <w:sz w:val="16"/>
            <w:szCs w:val="16"/>
          </w:rPr>
          <w:fldChar w:fldCharType="begin"/>
        </w:r>
        <w:r w:rsidRPr="00514E78">
          <w:rPr>
            <w:sz w:val="16"/>
            <w:szCs w:val="16"/>
          </w:rPr>
          <w:instrText>PAGE    \* MERGEFORMAT</w:instrText>
        </w:r>
        <w:r w:rsidRPr="00514E78">
          <w:rPr>
            <w:rFonts w:eastAsiaTheme="minorEastAsia" w:cs="Times New Roman"/>
            <w:sz w:val="16"/>
            <w:szCs w:val="16"/>
          </w:rPr>
          <w:fldChar w:fldCharType="separate"/>
        </w:r>
        <w:r w:rsidRPr="00381355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514E78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514E78" w:rsidRDefault="000D11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29704198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14E78" w:rsidRPr="006E1A09" w:rsidRDefault="00381355" w:rsidP="006E1A09">
        <w:pPr>
          <w:spacing w:after="0" w:line="240" w:lineRule="auto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</w:p>
    </w:sdtContent>
  </w:sdt>
  <w:p w:rsidR="009D6F07" w:rsidRPr="00A8435F" w:rsidRDefault="000D11C5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1C5" w:rsidRDefault="000D11C5">
      <w:pPr>
        <w:spacing w:after="0" w:line="240" w:lineRule="auto"/>
      </w:pPr>
      <w:r>
        <w:separator/>
      </w:r>
    </w:p>
  </w:footnote>
  <w:footnote w:type="continuationSeparator" w:id="0">
    <w:p w:rsidR="000D11C5" w:rsidRDefault="000D1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511" w:rsidRDefault="007B35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511" w:rsidRDefault="007B35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F07" w:rsidRPr="007B3511" w:rsidRDefault="00000B06" w:rsidP="00000B06">
    <w:pPr>
      <w:pStyle w:val="Nagwek"/>
      <w:jc w:val="right"/>
      <w:rPr>
        <w:rFonts w:ascii="Times New Roman" w:eastAsia="Times New Roman" w:hAnsi="Times New Roman" w:cs="Times New Roman"/>
        <w:b/>
        <w:i/>
        <w:iCs/>
        <w:szCs w:val="20"/>
        <w:lang w:eastAsia="x-none"/>
      </w:rPr>
    </w:pPr>
    <w:bookmarkStart w:id="0" w:name="_GoBack"/>
    <w:bookmarkEnd w:id="0"/>
    <w:r w:rsidRPr="007B3511">
      <w:rPr>
        <w:rFonts w:ascii="Times New Roman" w:eastAsia="Times New Roman" w:hAnsi="Times New Roman" w:cs="Times New Roman"/>
        <w:b/>
        <w:i/>
        <w:iCs/>
        <w:szCs w:val="20"/>
        <w:lang w:eastAsia="x-none"/>
      </w:rPr>
      <w:t>Załącznik nr 5 do Ogłoszenia</w:t>
    </w:r>
    <w:r w:rsidR="00381355" w:rsidRPr="007B3511">
      <w:rPr>
        <w:rFonts w:ascii="Times New Roman" w:eastAsia="Times New Roman" w:hAnsi="Times New Roman" w:cs="Times New Roman"/>
        <w:b/>
        <w:i/>
        <w:iCs/>
        <w:szCs w:val="20"/>
        <w:lang w:eastAsia="x-none"/>
      </w:rPr>
      <w:t xml:space="preserve">                               </w:t>
    </w:r>
    <w:r w:rsidR="00381355" w:rsidRPr="007B3511">
      <w:rPr>
        <w:rFonts w:ascii="Times New Roman" w:eastAsia="Times New Roman" w:hAnsi="Times New Roman" w:cs="Times New Roman"/>
        <w:b/>
        <w:i/>
        <w:iCs/>
        <w:szCs w:val="20"/>
        <w:lang w:eastAsia="x-none"/>
      </w:rPr>
      <w:tab/>
    </w:r>
    <w:r w:rsidR="00381355" w:rsidRPr="007B3511">
      <w:rPr>
        <w:rFonts w:ascii="Times New Roman" w:eastAsia="Times New Roman" w:hAnsi="Times New Roman" w:cs="Times New Roman"/>
        <w:b/>
        <w:i/>
        <w:iCs/>
        <w:szCs w:val="20"/>
        <w:lang w:eastAsia="x-none"/>
      </w:rPr>
      <w:tab/>
    </w:r>
    <w:r w:rsidR="00381355" w:rsidRPr="007B3511">
      <w:rPr>
        <w:rFonts w:ascii="Times New Roman" w:eastAsia="Times New Roman" w:hAnsi="Times New Roman" w:cs="Times New Roman"/>
        <w:b/>
        <w:i/>
        <w:iCs/>
        <w:szCs w:val="20"/>
        <w:lang w:eastAsia="x-non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A1995"/>
    <w:multiLevelType w:val="hybridMultilevel"/>
    <w:tmpl w:val="EF923DB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C67C2"/>
    <w:multiLevelType w:val="multilevel"/>
    <w:tmpl w:val="89029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55"/>
    <w:rsid w:val="00000B06"/>
    <w:rsid w:val="00097E1E"/>
    <w:rsid w:val="000A18A4"/>
    <w:rsid w:val="000D11C5"/>
    <w:rsid w:val="001072A8"/>
    <w:rsid w:val="00157DE4"/>
    <w:rsid w:val="001A4A40"/>
    <w:rsid w:val="001D6C0E"/>
    <w:rsid w:val="00381355"/>
    <w:rsid w:val="00392869"/>
    <w:rsid w:val="0044722B"/>
    <w:rsid w:val="00460F5F"/>
    <w:rsid w:val="004E3543"/>
    <w:rsid w:val="00651559"/>
    <w:rsid w:val="006C086A"/>
    <w:rsid w:val="006E351D"/>
    <w:rsid w:val="007B3511"/>
    <w:rsid w:val="00821C1C"/>
    <w:rsid w:val="00825E97"/>
    <w:rsid w:val="00986577"/>
    <w:rsid w:val="00A13A32"/>
    <w:rsid w:val="00A24E9E"/>
    <w:rsid w:val="00B17CFD"/>
    <w:rsid w:val="00BA3AB1"/>
    <w:rsid w:val="00BF3D56"/>
    <w:rsid w:val="00BF5EB3"/>
    <w:rsid w:val="00CF44B1"/>
    <w:rsid w:val="00E05AC2"/>
    <w:rsid w:val="00F14BAF"/>
    <w:rsid w:val="00F369E9"/>
    <w:rsid w:val="00F677BB"/>
    <w:rsid w:val="00F863B0"/>
    <w:rsid w:val="00FB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BDB4EE-59B9-4A00-9B96-0D769936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35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135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1355"/>
  </w:style>
  <w:style w:type="paragraph" w:styleId="Stopka">
    <w:name w:val="footer"/>
    <w:basedOn w:val="Normalny"/>
    <w:link w:val="StopkaZnak"/>
    <w:uiPriority w:val="99"/>
    <w:unhideWhenUsed/>
    <w:rsid w:val="0038135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1355"/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8135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locked/>
    <w:rsid w:val="003813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BB352AE-F4C0-41EE-A139-CBA12A2A810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Dacka Julia</dc:creator>
  <cp:keywords/>
  <dc:description/>
  <cp:lastModifiedBy>KWIECKA Karolina</cp:lastModifiedBy>
  <cp:revision>18</cp:revision>
  <dcterms:created xsi:type="dcterms:W3CDTF">2023-06-21T12:06:00Z</dcterms:created>
  <dcterms:modified xsi:type="dcterms:W3CDTF">2024-12-11T10:56:00Z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61386cf1-7ae6-4622-a3ce-988de2f47c4b</vt:lpwstr>
  </property>
  <property fmtid="{D5CDD505-2E9C-101B-9397-08002B2CF9AE}" pid="3" name="bjPortionMark">
    <vt:lpwstr>[]</vt:lpwstr>
  </property>
  <property fmtid="{D5CDD505-2E9C-101B-9397-08002B2CF9AE}" pid="4" name="bjClsUserRVM">
    <vt:lpwstr>[]</vt:lpwstr>
  </property>
  <property fmtid="{D5CDD505-2E9C-101B-9397-08002B2CF9AE}" pid="5" name="bjSaver">
    <vt:lpwstr>C+bLb3kj6fE+IhD51czpxh0+h+WHLI+m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</Properties>
</file>