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2C83" w14:textId="77777777"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5F4D">
        <w:rPr>
          <w:rFonts w:asciiTheme="minorHAnsi" w:hAnsiTheme="minorHAnsi" w:cstheme="minorHAnsi"/>
          <w:b/>
          <w:sz w:val="22"/>
          <w:szCs w:val="22"/>
        </w:rPr>
        <w:t>4</w:t>
      </w:r>
    </w:p>
    <w:p w14:paraId="03F662C1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E372C54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14:paraId="45AC5E6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AF08CA" w14:textId="77777777"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5F0DFA9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14:paraId="14C12BAB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14:paraId="51B4F2D2" w14:textId="77777777"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14:paraId="25D448DE" w14:textId="77777777"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FC39AC" w14:textId="0F2735EB" w:rsidR="00E52613" w:rsidRDefault="00B153C3" w:rsidP="00AE5F4D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>„</w:t>
      </w:r>
      <w:r w:rsidR="00AE5F4D" w:rsidRPr="00AE5F4D">
        <w:rPr>
          <w:rFonts w:asciiTheme="minorHAnsi" w:hAnsiTheme="minorHAnsi" w:cstheme="minorHAnsi"/>
          <w:b/>
          <w:sz w:val="22"/>
        </w:rPr>
        <w:t>Przebudowa kotłowni w budynku przy al. Wojska Polskiego 27 w Lwówku Śląskim</w:t>
      </w:r>
      <w:r w:rsidR="00E52613">
        <w:rPr>
          <w:rFonts w:asciiTheme="minorHAnsi" w:hAnsiTheme="minorHAnsi" w:cstheme="minorHAnsi"/>
          <w:b/>
          <w:sz w:val="22"/>
          <w:szCs w:val="22"/>
        </w:rPr>
        <w:t>”</w:t>
      </w:r>
      <w:r w:rsidR="008B3A68">
        <w:rPr>
          <w:rFonts w:asciiTheme="minorHAnsi" w:hAnsiTheme="minorHAnsi" w:cstheme="minorHAnsi"/>
          <w:b/>
          <w:sz w:val="22"/>
          <w:szCs w:val="22"/>
        </w:rPr>
        <w:t xml:space="preserve"> – I</w:t>
      </w:r>
      <w:r w:rsidR="00A00421">
        <w:rPr>
          <w:rFonts w:asciiTheme="minorHAnsi" w:hAnsiTheme="minorHAnsi" w:cstheme="minorHAnsi"/>
          <w:b/>
          <w:sz w:val="22"/>
          <w:szCs w:val="22"/>
        </w:rPr>
        <w:t>V</w:t>
      </w:r>
      <w:bookmarkStart w:id="0" w:name="_GoBack"/>
      <w:bookmarkEnd w:id="0"/>
      <w:r w:rsidR="008B3A68">
        <w:rPr>
          <w:rFonts w:asciiTheme="minorHAnsi" w:hAnsiTheme="minorHAnsi" w:cstheme="minorHAnsi"/>
          <w:b/>
          <w:sz w:val="22"/>
          <w:szCs w:val="22"/>
        </w:rPr>
        <w:t xml:space="preserve"> postępowanie</w:t>
      </w:r>
    </w:p>
    <w:p w14:paraId="763D7132" w14:textId="77777777"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14:paraId="14A8C3FC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2E2C72B7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14:paraId="7A39B184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14:paraId="125C0965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14:paraId="6FE125A8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14:paraId="2B6E8030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14:paraId="4938897A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14:paraId="18FEF792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14:paraId="086C653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14:paraId="4174E71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14:paraId="3CD363C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14:paraId="164CB79C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29734E79" w14:textId="77777777"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47964D1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7B8ED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E52E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576077F5" w14:textId="77777777" w:rsidR="00943548" w:rsidRPr="00C2469F" w:rsidRDefault="00943548" w:rsidP="00AE5F4D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AE5F4D">
              <w:rPr>
                <w:rFonts w:asciiTheme="minorHAnsi" w:hAnsiTheme="minorHAnsi" w:cstheme="minorHAnsi"/>
                <w:i/>
                <w:sz w:val="22"/>
                <w:szCs w:val="22"/>
              </w:rPr>
              <w:t>kierownik budowy</w:t>
            </w: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14:paraId="2AE6E9BE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1DB8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01BD8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42E8F7B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7E744E4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B93A5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BEE0B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1937F25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7CA7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01F0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37F4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925921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1616B8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6A2E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3A2BA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14:paraId="6A067F40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2C8AB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FD2DE1A" w14:textId="77777777"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579F9829" w14:textId="77777777"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9D3B88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0193B1" w14:textId="77777777"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 xml:space="preserve">stosownie do przepisów ustawy z dnia 7 lipca 1994 r. Prawo budowlane </w:t>
      </w:r>
      <w:r w:rsidR="00E53C6F" w:rsidRPr="00C2469F">
        <w:rPr>
          <w:rFonts w:asciiTheme="minorHAnsi" w:hAnsiTheme="minorHAnsi" w:cstheme="minorHAnsi"/>
          <w:sz w:val="22"/>
          <w:szCs w:val="22"/>
        </w:rPr>
        <w:t>(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>Dz.U. 20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20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poz. 1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333</w:t>
      </w:r>
      <w:r w:rsidR="000E0DF2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ze zmianami</w:t>
      </w:r>
      <w:r w:rsidRPr="00C2469F">
        <w:rPr>
          <w:rFonts w:asciiTheme="minorHAnsi" w:hAnsiTheme="minorHAnsi" w:cstheme="minorHAnsi"/>
          <w:sz w:val="22"/>
          <w:szCs w:val="22"/>
        </w:rPr>
        <w:t>)</w:t>
      </w:r>
    </w:p>
    <w:p w14:paraId="168BCB7D" w14:textId="77777777"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0A3A41" w14:textId="77777777"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979CB" w14:textId="77777777"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726B11" w14:textId="77777777"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14:paraId="1C822AA4" w14:textId="77777777"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8AAA9A6" w14:textId="77777777"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563B1780" w14:textId="77777777"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14:paraId="34016D4E" w14:textId="77777777" w:rsidR="00DE3C3B" w:rsidRPr="00DE3C3B" w:rsidRDefault="00DE3C3B" w:rsidP="00DE3C3B">
      <w:pPr>
        <w:spacing w:after="120" w:line="480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DE3C3B">
        <w:rPr>
          <w:rFonts w:asciiTheme="minorHAnsi" w:hAnsiTheme="minorHAnsi" w:cstheme="minorHAnsi"/>
          <w:sz w:val="18"/>
          <w:szCs w:val="20"/>
        </w:rPr>
        <w:t>(Podpisy upoważnionych do reprezentowania Wykonawcy)</w:t>
      </w:r>
    </w:p>
    <w:p w14:paraId="35CB2114" w14:textId="77777777"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4CC0CAA4" w14:textId="77777777"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A520A"/>
    <w:rsid w:val="000E0DF2"/>
    <w:rsid w:val="00270544"/>
    <w:rsid w:val="003706C7"/>
    <w:rsid w:val="003A5D22"/>
    <w:rsid w:val="003D1705"/>
    <w:rsid w:val="003E0803"/>
    <w:rsid w:val="00445EB9"/>
    <w:rsid w:val="004A3153"/>
    <w:rsid w:val="005B4363"/>
    <w:rsid w:val="005F44ED"/>
    <w:rsid w:val="007E57C9"/>
    <w:rsid w:val="00893AF3"/>
    <w:rsid w:val="008B3A68"/>
    <w:rsid w:val="00902B7B"/>
    <w:rsid w:val="00943548"/>
    <w:rsid w:val="009B5776"/>
    <w:rsid w:val="009D6E22"/>
    <w:rsid w:val="00A00421"/>
    <w:rsid w:val="00A64F4F"/>
    <w:rsid w:val="00AB312C"/>
    <w:rsid w:val="00AB3502"/>
    <w:rsid w:val="00AE5F4D"/>
    <w:rsid w:val="00AF5215"/>
    <w:rsid w:val="00B153C3"/>
    <w:rsid w:val="00B707EE"/>
    <w:rsid w:val="00C2469F"/>
    <w:rsid w:val="00CE1257"/>
    <w:rsid w:val="00D95B7F"/>
    <w:rsid w:val="00DE3C3B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Angelika Kukawska</cp:lastModifiedBy>
  <cp:revision>6</cp:revision>
  <cp:lastPrinted>2019-03-26T12:25:00Z</cp:lastPrinted>
  <dcterms:created xsi:type="dcterms:W3CDTF">2021-06-29T10:39:00Z</dcterms:created>
  <dcterms:modified xsi:type="dcterms:W3CDTF">2021-07-29T05:48:00Z</dcterms:modified>
</cp:coreProperties>
</file>