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D56A" w14:textId="77777777" w:rsidR="00D21179" w:rsidRPr="00D21179" w:rsidRDefault="00D21179" w:rsidP="00D21179">
      <w:pPr>
        <w:pageBreakBefore/>
        <w:widowControl w:val="0"/>
        <w:suppressAutoHyphens/>
        <w:autoSpaceDN w:val="0"/>
        <w:spacing w:after="0" w:line="276" w:lineRule="auto"/>
        <w:ind w:left="6381" w:firstLine="709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Załącznik nr 8</w:t>
      </w:r>
    </w:p>
    <w:p w14:paraId="3D8E151B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ind w:right="-33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  <w:t xml:space="preserve">PROJEKT UMOWY  </w:t>
      </w:r>
    </w:p>
    <w:p w14:paraId="0ECC7F3C" w14:textId="77777777" w:rsidR="00D21179" w:rsidRPr="00D21179" w:rsidRDefault="00D21179" w:rsidP="00D21179">
      <w:pPr>
        <w:widowControl w:val="0"/>
        <w:suppressAutoHyphens/>
        <w:autoSpaceDN w:val="0"/>
        <w:spacing w:before="36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0"/>
          <w14:ligatures w14:val="none"/>
        </w:rPr>
      </w:pPr>
      <w:r w:rsidRPr="00D21179">
        <w:rPr>
          <w:rFonts w:ascii="Times New Roman" w:eastAsia="Calibri" w:hAnsi="Times New Roman" w:cs="Times New Roman"/>
          <w:b/>
          <w:kern w:val="3"/>
          <w:sz w:val="28"/>
          <w:szCs w:val="20"/>
          <w14:ligatures w14:val="none"/>
        </w:rPr>
        <w:t>UMOWA</w:t>
      </w:r>
      <w:r w:rsidRPr="00D21179">
        <w:rPr>
          <w:rFonts w:ascii="Times New Roman" w:eastAsia="Calibri" w:hAnsi="Times New Roman" w:cs="Times New Roman"/>
          <w:kern w:val="3"/>
          <w:sz w:val="28"/>
          <w:szCs w:val="20"/>
          <w14:ligatures w14:val="none"/>
        </w:rPr>
        <w:t xml:space="preserve"> </w:t>
      </w:r>
      <w:r w:rsidRPr="00D21179">
        <w:rPr>
          <w:rFonts w:ascii="Times New Roman" w:eastAsia="Calibri" w:hAnsi="Times New Roman" w:cs="Times New Roman"/>
          <w:b/>
          <w:kern w:val="3"/>
          <w:sz w:val="28"/>
          <w:szCs w:val="20"/>
          <w14:ligatures w14:val="none"/>
        </w:rPr>
        <w:t>NR .................</w:t>
      </w:r>
    </w:p>
    <w:p w14:paraId="5639CCC7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>zawarta w dniu ..........2023 roku w Grodzisku Mazowieckim pomiędzy</w:t>
      </w:r>
    </w:p>
    <w:p w14:paraId="0271E00A" w14:textId="77777777" w:rsidR="00D21179" w:rsidRPr="00D21179" w:rsidRDefault="00D21179" w:rsidP="00D21179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Samodzielnym Publicznym Specjalistycznym Szpitalem Zachodnim im. św. Jana Pawła II</w:t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w Grodzisku Mazowieckim przy ulicy Dalekiej 11, wpisanym do Krajowego Rejestru Sądowego pod numerem KRS 0000055047, oznaczony numerami NIP 529-10-04-702, REGON 000311639, zwanym dalej w treści umowy </w:t>
      </w:r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Zamawiającym</w:t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 reprezentowanym przez:</w:t>
      </w:r>
    </w:p>
    <w:p w14:paraId="65AC88C4" w14:textId="77777777" w:rsidR="00D21179" w:rsidRPr="00D21179" w:rsidRDefault="00D21179" w:rsidP="00D21179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Dyrektora Szpitala Zachodniego                              - p. ………………….</w:t>
      </w:r>
    </w:p>
    <w:p w14:paraId="2707BCB2" w14:textId="77777777" w:rsidR="00D21179" w:rsidRPr="00D21179" w:rsidRDefault="00D21179" w:rsidP="00D21179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a</w:t>
      </w:r>
    </w:p>
    <w:p w14:paraId="6EDEBBF2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  <w14:ligatures w14:val="none"/>
        </w:rPr>
        <w:t xml:space="preserve">Firmą </w:t>
      </w: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  </w:t>
      </w:r>
      <w:r w:rsidRPr="00D2117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  <w14:ligatures w14:val="none"/>
        </w:rPr>
        <w:t xml:space="preserve">zarejestrowaną w ............................ pod Nr KRS ................., Nr NIP ................. Nr Regon .................. , </w:t>
      </w: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zwaną w dalszej części Umowy </w:t>
      </w:r>
      <w:r w:rsidRPr="00D2117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  <w14:ligatures w14:val="none"/>
        </w:rPr>
        <w:t xml:space="preserve">Wykonawcą, </w:t>
      </w:r>
      <w:r w:rsidRPr="00D2117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  <w14:ligatures w14:val="none"/>
        </w:rPr>
        <w:t>reprezentowaną przez:</w:t>
      </w:r>
    </w:p>
    <w:p w14:paraId="71DD3776" w14:textId="77777777" w:rsidR="00D21179" w:rsidRPr="00D21179" w:rsidRDefault="00D21179" w:rsidP="00D21179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 xml:space="preserve">łącznie nazywane </w:t>
      </w:r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  <w:t>Stronami</w:t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>.</w:t>
      </w:r>
    </w:p>
    <w:p w14:paraId="4EA59025" w14:textId="77777777" w:rsidR="00D21179" w:rsidRPr="00D21179" w:rsidRDefault="00D21179" w:rsidP="00D21179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Calibri" w:hAnsi="Times New Roman" w:cs="Times New Roman"/>
          <w:kern w:val="3"/>
          <w:sz w:val="24"/>
          <w:szCs w:val="24"/>
          <w14:ligatures w14:val="none"/>
        </w:rPr>
        <w:t xml:space="preserve">W wyniku przeprowadzonego postępowania o udzielenie zamówienia publicznego w trybie  </w:t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podstawowym, art. 275 pkt 1 bez przeprowadzania negocjacji została zawarta umowa o następującej treści:</w:t>
      </w:r>
    </w:p>
    <w:p w14:paraId="4097B308" w14:textId="77777777" w:rsidR="00D21179" w:rsidRPr="00D21179" w:rsidRDefault="00D21179" w:rsidP="00D21179">
      <w:pPr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ind w:right="-36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  <w14:ligatures w14:val="none"/>
        </w:rPr>
      </w:pPr>
    </w:p>
    <w:p w14:paraId="16BC20B6" w14:textId="77777777" w:rsidR="00D21179" w:rsidRPr="00D21179" w:rsidRDefault="00D21179" w:rsidP="00D21179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fr-FR"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Przedmiotem umowy jest </w:t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>dostawa …………………………</w:t>
      </w: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val="fr-FR" w:eastAsia="pl-PL"/>
          <w14:ligatures w14:val="none"/>
        </w:rPr>
        <w:t>.</w:t>
      </w:r>
    </w:p>
    <w:p w14:paraId="4A3FA1AF" w14:textId="77777777" w:rsidR="00D21179" w:rsidRPr="00D21179" w:rsidRDefault="00D21179" w:rsidP="00D21179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Szczegółowo przedmiot umowy określony jest w załączniku nr 1 do niniejszej umowy będącym jej integralną częścią.</w:t>
      </w:r>
    </w:p>
    <w:p w14:paraId="062A9FED" w14:textId="77777777" w:rsidR="00D21179" w:rsidRPr="00D21179" w:rsidRDefault="00D21179" w:rsidP="00D21179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  <w14:ligatures w14:val="none"/>
        </w:rPr>
      </w:pPr>
      <w:bookmarkStart w:id="0" w:name="_Hlk138847989"/>
      <w:bookmarkStart w:id="1" w:name="_Hlk138846813"/>
      <w:r w:rsidRPr="00D21179">
        <w:rPr>
          <w:rFonts w:ascii="Times New" w:eastAsia="Times New Roman" w:hAnsi="Times New" w:cs="Times New Roman"/>
          <w:kern w:val="3"/>
          <w:sz w:val="24"/>
          <w:szCs w:val="24"/>
          <w:highlight w:val="yellow"/>
          <w:lang w:eastAsia="pl-PL"/>
          <w14:ligatures w14:val="none"/>
        </w:rPr>
        <w:t xml:space="preserve">Zamawiający wymaga zainstalowania i serwisowania Centralnego Systemu dozowania, przystosowanego do dozowania środków z kanistrów o pojemności 20-30L, nie ingerującego w pracujące myjnie dezynfektory oraz sygnalizującego zaburzenia pracy pomp oraz brak środków chemii procesowej. </w:t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highlight w:val="yellow"/>
          <w:vertAlign w:val="superscript"/>
          <w:lang w:eastAsia="zh-CN" w:bidi="hi-IN"/>
          <w14:ligatures w14:val="none"/>
        </w:rPr>
        <w:footnoteReference w:id="1"/>
      </w:r>
    </w:p>
    <w:bookmarkEnd w:id="0"/>
    <w:p w14:paraId="2C460969" w14:textId="77777777" w:rsidR="00D21179" w:rsidRPr="00D21179" w:rsidRDefault="00D21179" w:rsidP="00D21179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Przewidziana wartość umowy jest maksymalna, a Zamawiający może zakupić mniej i Wykonawcy nie służą żadne roszczenia z tego tytułu, przy czym minimalna wartość wynosi 60%.</w:t>
      </w:r>
    </w:p>
    <w:p w14:paraId="15E3D178" w14:textId="77777777" w:rsidR="00D21179" w:rsidRPr="00D21179" w:rsidRDefault="00D21179" w:rsidP="00D21179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Calibri" w:hAnsi="Times New Roman" w:cs="Times New Roman"/>
          <w:kern w:val="3"/>
          <w:sz w:val="24"/>
          <w:szCs w:val="24"/>
          <w:lang w:eastAsia="pl-PL"/>
          <w14:ligatures w14:val="none"/>
        </w:rPr>
        <w:t>Dokonanie zmian ilościowych asortymentu określonego w załączniku nr 1 może ulec zmianie w związku z uzasadnionymi potrzebami Zamawiającego, czego nie można było przewidzieć w chwili przygotowania postępowania, do wartości wynagrodzenia umownego za dany pakiet.</w:t>
      </w:r>
    </w:p>
    <w:p w14:paraId="5FE7B7A4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6. Zamawiający dopuszcza możliwość przedłużenia realizacji umowy </w:t>
      </w:r>
      <w:bookmarkStart w:id="2" w:name="_Hlk100053017"/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o okres do 6 miesięcy w przypadku gdy ilości określone w załączniku nr 1 do umowy nie zostaną wykorzystane w trakcie obowiązywania umowy . </w:t>
      </w:r>
      <w:bookmarkEnd w:id="2"/>
    </w:p>
    <w:p w14:paraId="577D009E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ind w:left="-263" w:firstLine="263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7. Zmiany określone w pkt. 5, 6 muszą być potwierdzone stosownym aneksem.</w:t>
      </w:r>
    </w:p>
    <w:p w14:paraId="718D98C5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ind w:left="284" w:hanging="56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 xml:space="preserve">    8. Jeżeli Wykonawca nie wywiąże się terminowo z dostawy produktów medycznych, Zamawiającemu przysługuje prawo dokonania interwencyjnego zakupu (zakupu zastępczego) u innego dostawcy na koszt i ryzyko Wykonawcy (transport, różnica w cenie i in.).</w:t>
      </w:r>
    </w:p>
    <w:p w14:paraId="602AA291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 xml:space="preserve">9. W przypadku dokonania zakupu zastępczego Wykonawca zobowiązany jest wyrównać Zamawiającemu poniesioną szkodę, tzn. zapłacić Zamawiającemu kwotę stanowiącą </w:t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lastRenderedPageBreak/>
        <w:t xml:space="preserve">różnicę pomiędzy ceną towaru jaką Zamawiający zapłaciłby Wykonawcy, gdyby ten dostarczył zamówiony towar a ceną, którą Zamawiający zobowiązany jest zapłacić w związku z nabyciem </w:t>
      </w:r>
      <w:bookmarkStart w:id="3" w:name="_Hlk138846936"/>
      <w:bookmarkEnd w:id="1"/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>zastępczym. Obowiązek ten zostanie spełniony przez Wykonawcę w ciągu 7 dni od daty wystawienia Wykonawcy noty obciążeniowej obejmującej ww. kwotę.</w:t>
      </w:r>
    </w:p>
    <w:p w14:paraId="5EAB8F2F" w14:textId="5894D4D8" w:rsidR="00D21179" w:rsidRPr="0034038D" w:rsidRDefault="00D21179" w:rsidP="0034038D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34038D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>Wykonawca wyraża zgodę na potrącenie powyższej należności z faktury za kolejną</w:t>
      </w:r>
      <w:r w:rsidRPr="0034038D">
        <w:rPr>
          <w:rFonts w:ascii="Times New Roman" w:eastAsia="Calibri" w:hAnsi="Times New Roman" w:cs="Times New Roman"/>
          <w:kern w:val="3"/>
          <w:sz w:val="24"/>
          <w:szCs w:val="24"/>
          <w:lang w:eastAsia="pl-PL"/>
          <w14:ligatures w14:val="none"/>
        </w:rPr>
        <w:t xml:space="preserve"> dostawę.</w:t>
      </w:r>
    </w:p>
    <w:p w14:paraId="76A0D73C" w14:textId="1DEF5A2D" w:rsidR="00D21179" w:rsidRPr="0034038D" w:rsidRDefault="00D21179" w:rsidP="0034038D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34038D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 xml:space="preserve"> W przypadku zakupu zastępczego zmniejsza się odpowiednio wielkość przedmiotu umowy oraz wartość umowy o wielkość tego zakupu.</w:t>
      </w:r>
    </w:p>
    <w:bookmarkEnd w:id="3"/>
    <w:p w14:paraId="136E1ED9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02A21CAA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20325138" w14:textId="77777777" w:rsidR="00D21179" w:rsidRPr="00D21179" w:rsidRDefault="00D21179" w:rsidP="00D2117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678" w:hanging="3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bookmarkStart w:id="4" w:name="_Hlk94084312"/>
    </w:p>
    <w:bookmarkEnd w:id="4"/>
    <w:p w14:paraId="4562924F" w14:textId="77777777" w:rsidR="00D21179" w:rsidRPr="00D21179" w:rsidRDefault="00D21179" w:rsidP="00D2117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Cena przedmiotu umowy wynosi ………..  zł brutto    (słownie: ……………… złotych brutto.) Stawka podatku VAT na dzień zawarcia niniejszej umowy wynosi …%.</w:t>
      </w:r>
    </w:p>
    <w:p w14:paraId="7193BDAF" w14:textId="77777777" w:rsidR="00D21179" w:rsidRPr="00D21179" w:rsidRDefault="00D21179" w:rsidP="00D2117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 cenie określonej w ust.1 zawarte są wszelkie koszty związane z realizacją niniejszej umowy, m.in.: zakupu, transportu, ubezpieczenia, pakowania i znakowania, a także należnych opłat wynikających z polskiego prawa podatkowego i Kodeksu Celnego. </w:t>
      </w:r>
      <w:bookmarkStart w:id="5" w:name="_Hlk138848058"/>
      <w:r w:rsidRPr="00D21179">
        <w:rPr>
          <w:rFonts w:ascii="Times New" w:eastAsia="Times New Roman" w:hAnsi="Times New" w:cs="Times New Roman"/>
          <w:kern w:val="3"/>
          <w:sz w:val="24"/>
          <w:szCs w:val="24"/>
          <w:highlight w:val="yellow"/>
          <w:lang w:eastAsia="pl-PL"/>
          <w14:ligatures w14:val="none"/>
        </w:rPr>
        <w:t>Wynagrodzenie Wykonawcy obejmuje instalację i serwisowanie systemu przez cały okres obowiązującej umowy.</w:t>
      </w:r>
      <w:r w:rsidRPr="00D21179">
        <w:rPr>
          <w:rFonts w:ascii="Times New" w:eastAsia="Times New Roman" w:hAnsi="Times New" w:cs="Times New Roman"/>
          <w:kern w:val="3"/>
          <w:sz w:val="24"/>
          <w:szCs w:val="24"/>
          <w:highlight w:val="yellow"/>
          <w:vertAlign w:val="superscript"/>
          <w:lang w:eastAsia="pl-PL"/>
          <w14:ligatures w14:val="none"/>
        </w:rPr>
        <w:footnoteReference w:id="2"/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  <w14:ligatures w14:val="none"/>
        </w:rPr>
        <w:t xml:space="preserve"> </w:t>
      </w:r>
      <w:bookmarkEnd w:id="5"/>
    </w:p>
    <w:p w14:paraId="4BE0CC5F" w14:textId="77777777" w:rsidR="00D21179" w:rsidRPr="00D21179" w:rsidRDefault="00D21179" w:rsidP="00D2117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przypadku zmiany stawki podatku VAT w ramach niniejszej umowy zmiana stawki następuje z dniem wejścia w życie aktu prawnego zmieniającego stawkę, gdzie zmianie ulegnie kwota podatku VAT i cena brutto, wartość netto pozostanie niezmienna. Zmiany te jako obowiązujące z mocy prawa nie wymagają aneksu do umowy.</w:t>
      </w:r>
    </w:p>
    <w:p w14:paraId="0A0D44A3" w14:textId="77777777" w:rsidR="00D21179" w:rsidRPr="00D21179" w:rsidRDefault="00D21179" w:rsidP="00D2117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Strony zgodnie oświadczają, że w przypadku zapłacenia przez Zamawiającego podatku VAT wynikłego z faktu, iż Wykonawca nie poinformował Zamawiającego, iż obowiązek podatkowy go nie dotyczy, Wykonawca zwróci równowartość zapłaconej kwoty podatku Zamawiającemu.</w:t>
      </w:r>
    </w:p>
    <w:p w14:paraId="3A0ED8D0" w14:textId="77777777" w:rsidR="00D21179" w:rsidRPr="00D21179" w:rsidRDefault="00D21179" w:rsidP="00D2117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W wykonaniu obowiązku wynikającego z art. 436 pkt 4 lit. b ustawy Prawo zamówień publicznych, Strony określają - z zastrzeżeniem, że zmiana stawki podatku od towarów i usług jest uwzględniana zgodnie z treścią § 2 ust 1. Umowy - zasady wprowadzenia do Umowy odpowiednich zmian wysokości wynagrodzenia Wykonawcy.</w:t>
      </w:r>
    </w:p>
    <w:p w14:paraId="66A074DC" w14:textId="77777777" w:rsidR="00D21179" w:rsidRPr="00D21179" w:rsidRDefault="00D21179" w:rsidP="00D21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4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6. W celu wprowadzenia do Umowy zmiany wynagrodzenia Wykonawcy z przyczyn wskazanych odpowiednio w ust. 5:</w:t>
      </w:r>
    </w:p>
    <w:p w14:paraId="34AFF8D5" w14:textId="77777777" w:rsidR="00D21179" w:rsidRPr="00D21179" w:rsidRDefault="00D21179" w:rsidP="00D2117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851" w:right="140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  <w14:ligatures w14:val="none"/>
        </w:rPr>
        <w:t>Strona zainteresowana jej wprowadzeniem zobowiązana jest wystąpić z wnioskiem do drugiej Strony, w terminie do 30 dni od daty wejścia w życie przepisów dokonujących zmian wskazanych odpowiednio w ust. 5 powyżej, zawierającym uzasadnienie i dowody wskazujące czy i jaki wpływ mają te zmiany na koszty wykonania zamówienia (przedmiotu Umowy) przez Wykonawcę;</w:t>
      </w:r>
    </w:p>
    <w:p w14:paraId="5DE9E635" w14:textId="77777777" w:rsidR="00D21179" w:rsidRPr="00D21179" w:rsidRDefault="00D21179" w:rsidP="00D2117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 w:right="1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  <w14:ligatures w14:val="none"/>
        </w:rPr>
        <w:t>w terminie kolejnych 30 dni od daty otrzymania przez drugą Stronę wniosku, o którym mowa w pkt. 1, Strony obowiązane są przeprowadzić negocjacje w celu:</w:t>
      </w:r>
    </w:p>
    <w:p w14:paraId="71316F7E" w14:textId="77777777" w:rsidR="00D21179" w:rsidRPr="00D21179" w:rsidRDefault="00D21179" w:rsidP="00D21179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ind w:left="1134" w:right="140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  <w14:ligatures w14:val="none"/>
        </w:rPr>
        <w:t>ustalenia czy i jaki wpływ mają te zmiany na koszty wykonania zamówienia (przedmiotu Umowy) przez Wykonawcę, oraz</w:t>
      </w:r>
    </w:p>
    <w:p w14:paraId="108F38BA" w14:textId="77777777" w:rsidR="00D21179" w:rsidRPr="00D21179" w:rsidRDefault="00D21179" w:rsidP="00D21179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ind w:left="1134" w:right="140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  <w14:ligatures w14:val="none"/>
        </w:rPr>
        <w:t>określenia wysokości (wartości) ewentualnej zmiany wynagrodzenia Wykonawcy z tytułu realizacji Umowy, oraz</w:t>
      </w:r>
    </w:p>
    <w:p w14:paraId="617FE619" w14:textId="77777777" w:rsidR="00D21179" w:rsidRPr="00D21179" w:rsidRDefault="00D21179" w:rsidP="00D21179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ind w:left="1134" w:right="140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  <w14:ligatures w14:val="none"/>
        </w:rPr>
        <w:t>określenia terminu wprowadzenia do Umowy ewentualnej zmiany w zakresie wysokości wynagrodzenia Wykonawcy i okresu obowiązywania tej zmiany, w szczególności z uwzględnieniem terminu wejścia w życie i okresu obowiązywania odpowiednich przepisów prawa stanowiących podstawę dla zmiany wysokości wynagrodzenia Wykonawcy.</w:t>
      </w:r>
    </w:p>
    <w:p w14:paraId="02AB4592" w14:textId="77777777" w:rsidR="00D21179" w:rsidRPr="00D21179" w:rsidRDefault="00D21179" w:rsidP="00D2117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right="140" w:hanging="284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lastRenderedPageBreak/>
        <w:t>Strony za zgodnym porozumieniem mogą odstąpić od wymogu przeprowadzenia negocjacji, o których mowa powyżej, jeżeli okoliczności wnioskowanej zmiany, a także jej proponowany zakres oraz sposób wprowadzenia, nie budzą wątpliwości.</w:t>
      </w:r>
    </w:p>
    <w:p w14:paraId="7F98A882" w14:textId="77777777" w:rsidR="00D21179" w:rsidRPr="00D21179" w:rsidRDefault="00D21179" w:rsidP="00D2117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right="140" w:hanging="284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przypadku </w:t>
      </w:r>
      <w:r w:rsidRPr="00D2117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zmiany ceny użytych materiałów lub kosztów związanych z realizacją zamówienia</w:t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 strony dokonają zmiany wynagrodzenia, o którym mowa w §2 ust.1 umowy, w drodze pisemnego aneksu do niniejszej umowy zawartego na wniosek Wykonawcy zawierający szczegółowe uzasadnienie, w jaki sposób wzrost cen materiałów lub kosztów wpływa na koszt wykonania zamówienia. Zmiana wynagrodzenia może też zostać dokonana na wniosek Zamawiającego w przypadku obniżenia cen materiałów lub kosztów wpływających na koszt wykonania zamówienia. Wniosek Zamawiającego będzie zawierać szczegółowe uzasadnienie, w jaki sposób obniżenie cen wpływa na koszt wykonania zamówienia. Poziom zmiany cen, o których mowa  powyżej, uprawniający strony umowy do złożenia wniosku żądania zmiany wynagrodzenia, wynosi nie mniej niż 15 % w stosunku do cen materiałów przyjętych w celu ustalenia wynagrodzenia Wykonawcy zawartego w ofercie. Wzrost wynagrodzenia Wykonawcy z tytułu wzrostu cen materiałów lub kosztów niezbędnych do wykonania zamówienia nie przekroczy 50 % wysokości wzrostu cen materiałów i kosztów ogłaszanego w komunikacie Prezesa Głównego Urzędu Statystycznego. </w:t>
      </w:r>
    </w:p>
    <w:p w14:paraId="1E858575" w14:textId="77777777" w:rsidR="00D21179" w:rsidRPr="00D21179" w:rsidRDefault="00D21179" w:rsidP="00D21179">
      <w:pPr>
        <w:widowControl w:val="0"/>
        <w:numPr>
          <w:ilvl w:val="0"/>
          <w:numId w:val="22"/>
        </w:numPr>
        <w:tabs>
          <w:tab w:val="left" w:pos="567"/>
        </w:tabs>
        <w:suppressAutoHyphens/>
        <w:autoSpaceDN w:val="0"/>
        <w:spacing w:after="0" w:line="240" w:lineRule="auto"/>
        <w:ind w:left="284" w:right="140" w:hanging="284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Obliczenie zmiany wynagrodzenia nastąpi na podstawie wskaźnika ogłaszanego w komunikacie Prezesa Głównego Urzędu Statystycznego. Przy czym pierwsza zmiana wynagrodzenia nie może nastąpić wcześniej niż po upływie 9 miesięcy od upływu terminu składania ofert. Kolejna zmiana wynagrodzenia Wykonawcy może następować nie częściej niż raz na rok. </w:t>
      </w:r>
      <w:r w:rsidRPr="00D2117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Wpływ zmiany ceny materiałów będzie prowadził do zmiany wynagrodzenia tylko wówczas, jeśli zmiana ceny będzie dotyczyła materiałów lub kosztów niezbędnych do realizacji zamówienia</w:t>
      </w:r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D2117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i będzie ona niezależna od Wykonawcy.</w:t>
      </w:r>
    </w:p>
    <w:p w14:paraId="035D9839" w14:textId="77777777" w:rsidR="00D21179" w:rsidRPr="00D21179" w:rsidRDefault="00D21179" w:rsidP="00D2117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right="140" w:hanging="284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efekcie zastosowania postanowień o zasadach wprowadzania zmian wysokości wynagrodzenia Zamawiający dopuszcza maksymalną wartość zmiany wynagrodzenia w stosunku do wynagrodzenia, o którym mowa w ust. 1 i 2 o nie więcej niż 10% pierwotnego wynagrodzenia określonego w umowie.</w:t>
      </w:r>
    </w:p>
    <w:p w14:paraId="38A57775" w14:textId="77777777" w:rsidR="00D21179" w:rsidRPr="00D21179" w:rsidRDefault="00D21179" w:rsidP="00D2117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678" w:hanging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  <w14:ligatures w14:val="none"/>
        </w:rPr>
      </w:pPr>
    </w:p>
    <w:p w14:paraId="3EE4988C" w14:textId="77777777" w:rsidR="00D21179" w:rsidRPr="00D21179" w:rsidRDefault="00D21179" w:rsidP="00D21179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Wykonawca zrealizuje przedmiot umowy w terminie 24 miesięcy od dnia podpisania umowy.  </w:t>
      </w:r>
    </w:p>
    <w:p w14:paraId="62BD12EA" w14:textId="77777777" w:rsidR="00D21179" w:rsidRPr="00D21179" w:rsidRDefault="00D21179" w:rsidP="00D21179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Calibri" w:hAnsi="Times New Roman" w:cs="Times New Roman"/>
          <w:kern w:val="3"/>
          <w:sz w:val="24"/>
          <w:szCs w:val="24"/>
          <w:lang w:eastAsia="pl-PL"/>
          <w14:ligatures w14:val="none"/>
        </w:rPr>
        <w:t xml:space="preserve">Dostawa będzie realizowana sukcesywnie </w:t>
      </w:r>
      <w:r w:rsidRPr="00D21179">
        <w:rPr>
          <w:rFonts w:ascii="Times New Roman" w:eastAsia="Calibri" w:hAnsi="Times New Roman" w:cs="Times New Roman"/>
          <w:bCs/>
          <w:kern w:val="3"/>
          <w:sz w:val="24"/>
          <w:szCs w:val="24"/>
          <w:lang w:eastAsia="pl-PL"/>
          <w14:ligatures w14:val="none"/>
        </w:rPr>
        <w:t>w ciągu ……. dni roboczych (maximum 3 dni robocze) na podstawie zamówień jednostkowych.</w:t>
      </w:r>
    </w:p>
    <w:p w14:paraId="0A8B95F8" w14:textId="77777777" w:rsidR="00D21179" w:rsidRPr="00D21179" w:rsidRDefault="00D21179" w:rsidP="00D21179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Zamawiający wymaga, aby towar wyszczególniony w zamówieniu jednostkowym dostarczony był w całości jednorazowo i zafakturowany na jednej fakturze dotyczącej tego zamówienia jednorazowego.</w:t>
      </w:r>
    </w:p>
    <w:p w14:paraId="28050158" w14:textId="77777777" w:rsidR="00D21179" w:rsidRPr="00D21179" w:rsidRDefault="00D21179" w:rsidP="00D2117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678" w:hanging="3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631153ED" w14:textId="77777777" w:rsidR="00D21179" w:rsidRPr="00D21179" w:rsidRDefault="00D21179" w:rsidP="00D2117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Należność za przedmiot umowy zostanie zapłacona przez Zamawiającego na podstawie faktury VAT, wystawionej przez Wykonawcę po podpisaniu przez strony umowy dokumentu dostawy przedmiotu umowy.</w:t>
      </w:r>
    </w:p>
    <w:p w14:paraId="2ACD8576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Wynagrodzenie określone w § 2 ust. 1 i 2 będzie płatne każdorazowo na podstawie dokumentu dostawy, według stawek określonych w załączniku do umowy – Formularz cenowy.</w:t>
      </w:r>
    </w:p>
    <w:p w14:paraId="2985DBF5" w14:textId="77777777" w:rsidR="00D21179" w:rsidRPr="00D21179" w:rsidRDefault="00D21179" w:rsidP="00D2117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Zapłata należności za przedmiot umowy nastąpi w terminie do …… dni od złożenia prawidłowo wystawionej faktury (podać nr umowy i zlecenia) u Zamawiającego wraz z dokumentem dostawy. Zamawiający dopuszcza możliwość elektronicznego złożenia faktury, którą należy wysłać na adres </w:t>
      </w:r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e- faktury@szpitalzachodni.pl</w:t>
      </w:r>
    </w:p>
    <w:p w14:paraId="0F54028D" w14:textId="77777777" w:rsidR="00D21179" w:rsidRPr="00D21179" w:rsidRDefault="00D21179" w:rsidP="00D2117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Należność za przedmiot umowy będzie przekazana na konto wskazane przez Wykonawcę na fakturze. </w:t>
      </w:r>
    </w:p>
    <w:p w14:paraId="24F285B5" w14:textId="77777777" w:rsidR="00D21179" w:rsidRPr="00D21179" w:rsidRDefault="00D21179" w:rsidP="00D2117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678" w:hanging="3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7004A39" w14:textId="77777777" w:rsidR="00D21179" w:rsidRPr="00D21179" w:rsidRDefault="00D21179" w:rsidP="00D2117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Zamawiający upoważnia pracownika zaopatrzenia </w:t>
      </w:r>
      <w:bookmarkStart w:id="6" w:name="_Hlk125464726"/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tel. ………/ e-mail ……………</w:t>
      </w:r>
      <w:bookmarkEnd w:id="6"/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do składania zamówień jednostkowych.</w:t>
      </w:r>
    </w:p>
    <w:p w14:paraId="312C1B8A" w14:textId="77777777" w:rsidR="00D21179" w:rsidRPr="00D21179" w:rsidRDefault="00D21179" w:rsidP="00D21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Do </w:t>
      </w:r>
      <w:r w:rsidRPr="00D2117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  <w14:ligatures w14:val="none"/>
        </w:rPr>
        <w:t>odbioru przedmiotu umowy i podpisywania dokumentów dostawy</w:t>
      </w:r>
      <w:bookmarkStart w:id="7" w:name="_Hlk94086214"/>
      <w:r w:rsidRPr="00D2117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  <w14:ligatures w14:val="none"/>
        </w:rPr>
        <w:t xml:space="preserve"> upoważnionego pracownika magazynu </w:t>
      </w: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tel. ………/ e-mail ……………</w:t>
      </w:r>
    </w:p>
    <w:bookmarkEnd w:id="7"/>
    <w:p w14:paraId="042944C5" w14:textId="77777777" w:rsidR="00D21179" w:rsidRPr="00D21179" w:rsidRDefault="00D21179" w:rsidP="00D2117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Wykonawca ustanawia p. ……………………….tel. …………………../ e-mail ……………..jako osobę odpowiedzialną za realizację przedmiotu umowy.</w:t>
      </w:r>
    </w:p>
    <w:p w14:paraId="3E3FDF8E" w14:textId="77777777" w:rsidR="00D21179" w:rsidRPr="00D21179" w:rsidRDefault="00D21179" w:rsidP="00D2117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678" w:hanging="3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37027F3" w14:textId="77777777" w:rsidR="00D21179" w:rsidRPr="00D21179" w:rsidRDefault="00D21179" w:rsidP="00D2117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Wszystkie dokumenty winny być wystawione przez Wykonawcę w języku polskim (dowód wydania, faktura) </w:t>
      </w:r>
      <w:r w:rsidRPr="00D2117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  <w:t>sygnowane numerami umowy i zamówienia.</w:t>
      </w: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</w:t>
      </w:r>
    </w:p>
    <w:p w14:paraId="70B95530" w14:textId="77777777" w:rsidR="00D21179" w:rsidRPr="00D21179" w:rsidRDefault="00D21179" w:rsidP="00D2117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Wykonawca oświadcza, że dostarczony przedmiot umowy jest nowy, wolny od wad, będzie posiadał termin ważności, nie krótszy niż ….. miesięcy (minimum 6 m-</w:t>
      </w:r>
      <w:proofErr w:type="spellStart"/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cy</w:t>
      </w:r>
      <w:proofErr w:type="spellEnd"/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).</w:t>
      </w:r>
    </w:p>
    <w:p w14:paraId="11061052" w14:textId="77777777" w:rsidR="00D21179" w:rsidRPr="00D21179" w:rsidRDefault="00D21179" w:rsidP="00D2117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678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30ACD343" w14:textId="77777777" w:rsidR="00D21179" w:rsidRPr="00D21179" w:rsidRDefault="00D21179" w:rsidP="00D2117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  <w14:ligatures w14:val="none"/>
        </w:rPr>
        <w:t>Strony ustalają, że w razie niewykonania lub nienależytego wykonania umowy Zamawiający może żądać od Wykonawcy odszkodowania w formie kar umownych z następujących tytułów:</w:t>
      </w:r>
    </w:p>
    <w:p w14:paraId="71317107" w14:textId="77777777" w:rsidR="00D21179" w:rsidRPr="00D21179" w:rsidRDefault="00D21179" w:rsidP="00D21179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w razie zwłoki w dostawie lub w jej części (tj. złożonego zamówienia) w tym w dostawie na podstawie zamówienia awaryjnego, lub dostarczenia niezgodnie z zamówieniem w wysokości 0,1% wartości brutto dostawy pozostającej w zwłoce / niezgodnej części dostawy, za każdy kalendarzowy dzień zwłoki, z tym, że kara nie może przekroczyć 10% wartości brutto dostawy pozostającej w zwłoce / niezgodnej części dostawy,</w:t>
      </w:r>
    </w:p>
    <w:p w14:paraId="10CA0285" w14:textId="77777777" w:rsidR="00D21179" w:rsidRPr="00D21179" w:rsidRDefault="00D21179" w:rsidP="00D21179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  <w14:ligatures w14:val="none"/>
        </w:rPr>
        <w:t>w razie rozwiązania umowy przez Zamawiającego z winy Wykonawcy 10% umownej wartości brutto niezrealizowanej części umowy.</w:t>
      </w:r>
    </w:p>
    <w:p w14:paraId="30CF6E3A" w14:textId="77777777" w:rsidR="00D21179" w:rsidRPr="00D21179" w:rsidRDefault="00D21179" w:rsidP="00D21179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w wysokości 10% ceny brutto niezrealizowanej umowy, gdy Wykonawca odstąpi od umowy z własnej winy;</w:t>
      </w:r>
    </w:p>
    <w:p w14:paraId="20C46C9B" w14:textId="77777777" w:rsidR="00D21179" w:rsidRPr="00D21179" w:rsidRDefault="00D21179" w:rsidP="00D2117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Łączna maksymalna wysokość kar umownych wynosi 15 % wartości brutto przedmiotu umowy.</w:t>
      </w:r>
    </w:p>
    <w:p w14:paraId="2A873F5E" w14:textId="77777777" w:rsidR="00D21179" w:rsidRPr="00D21179" w:rsidRDefault="00D21179" w:rsidP="00D2117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2196B073" w14:textId="77777777" w:rsidR="00D21179" w:rsidRPr="00D21179" w:rsidRDefault="00D21179" w:rsidP="00D2117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przypadku zawinionej przez Wykonawcę zwłoki w realizacji przedmiotu umowy ustalone ceny nie tracą ważności.</w:t>
      </w:r>
    </w:p>
    <w:p w14:paraId="2CFBE134" w14:textId="77777777" w:rsidR="00D21179" w:rsidRPr="00D21179" w:rsidRDefault="00D21179" w:rsidP="00D2117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Za przekroczenie terminu płatności określonego § 4 ust.2 umowy za zrealizowany przedmiot umowy Wykonawca może naliczyć odsetki w wysokości ustawowej.</w:t>
      </w:r>
    </w:p>
    <w:p w14:paraId="55FB4EEC" w14:textId="77777777" w:rsidR="00D21179" w:rsidRPr="00D21179" w:rsidRDefault="00D21179" w:rsidP="00D2117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Wykonawca oświadcza, że 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(Dz.U. 2022 poz. 835) oraz że zobowiązuje się do powiadomienia Zamawiającego niezwłocznie, najpóźniej w terminie 3 dni roboczych, o zaistnieniu w stosunku do niego okoliczności, o których mowa w powołanym przepisie, pod rygorem naliczenia przez Zamawiającego kary umownej w wysokości 10% wartości brutto przedmiotu umowy, o której mowa w § 2 ust 1 umowy. Kara umowna z tego tytułu nie jest wliczana do limitu kar, o którym mowa w §11 ust.2 </w:t>
      </w:r>
    </w:p>
    <w:p w14:paraId="250F9511" w14:textId="77777777" w:rsidR="00D21179" w:rsidRPr="00D21179" w:rsidRDefault="00D21179" w:rsidP="00D2117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678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1D68524" w14:textId="77777777" w:rsidR="00D21179" w:rsidRPr="00D21179" w:rsidRDefault="00D21179" w:rsidP="00D2117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 przypadku stwierdzenia wad ilościowych lub jakościowych w dostarczonym przedmiocie umowy Zamawiający niezwłocznie zawiadomi Wykonawcę o powyższym fakcie </w:t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lastRenderedPageBreak/>
        <w:t>przesyłając pisemną reklamację.</w:t>
      </w:r>
    </w:p>
    <w:p w14:paraId="7DBE995B" w14:textId="77777777" w:rsidR="00D21179" w:rsidRPr="00D21179" w:rsidRDefault="00D21179" w:rsidP="00D21179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braków ilościowych w ciągu 3 dni roboczych</w:t>
      </w:r>
    </w:p>
    <w:p w14:paraId="140E2BC0" w14:textId="77777777" w:rsidR="00D21179" w:rsidRPr="00D21179" w:rsidRDefault="00D21179" w:rsidP="00D21179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wad jakościowych w ciągu 3 dni roboczych</w:t>
      </w:r>
    </w:p>
    <w:p w14:paraId="7EB1299B" w14:textId="77777777" w:rsidR="00D21179" w:rsidRPr="00D21179" w:rsidRDefault="00D21179" w:rsidP="00D2117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Wykonawca zobowiązany jest do załatwienia reklamacji w terminie 5 dni roboczych od daty zgłoszenia reklamacji.</w:t>
      </w:r>
    </w:p>
    <w:p w14:paraId="6D961CBC" w14:textId="77777777" w:rsidR="00D21179" w:rsidRPr="00D21179" w:rsidRDefault="00D21179" w:rsidP="00D2117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Zamawiającemu przysługuje prawo odmowy przyjęcia dostarczonego przedmiotu umowy i odstąpienia od umowy w przypadku:</w:t>
      </w:r>
    </w:p>
    <w:p w14:paraId="32D95B33" w14:textId="77777777" w:rsidR="00D21179" w:rsidRPr="00D21179" w:rsidRDefault="00D21179" w:rsidP="00D21179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dostarczenia przedmiotu umowy złej jakości i z wadami,</w:t>
      </w:r>
    </w:p>
    <w:p w14:paraId="578C7397" w14:textId="77777777" w:rsidR="00D21179" w:rsidRPr="00D21179" w:rsidRDefault="00D21179" w:rsidP="00D21179">
      <w:pPr>
        <w:widowControl w:val="0"/>
        <w:numPr>
          <w:ilvl w:val="1"/>
          <w:numId w:val="16"/>
        </w:numPr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dostarczenia materiałów niezgodnych z przedmiotem umowy.</w:t>
      </w:r>
    </w:p>
    <w:p w14:paraId="423B4D4F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14:ligatures w14:val="none"/>
        </w:rPr>
      </w:pPr>
      <w:r w:rsidRPr="00D21179">
        <w:rPr>
          <w:rFonts w:ascii="Times New Roman" w:eastAsia="Calibri" w:hAnsi="Times New Roman" w:cs="Times New Roman"/>
          <w:kern w:val="3"/>
          <w:sz w:val="24"/>
          <w:szCs w:val="24"/>
          <w14:ligatures w14:val="none"/>
        </w:rPr>
        <w:t>Odmowa przyjęcia dostarczonego przedmiotu umowy w warunkach opisanych powyżej traktowana będzie jako zawinione niedostarczenie przedmiotu umowy i skutkować obowiązkiem zapłaty kar umownych z tytułu zwłoki w dostawie.</w:t>
      </w:r>
    </w:p>
    <w:p w14:paraId="7811A74A" w14:textId="77777777" w:rsidR="00D21179" w:rsidRPr="00D21179" w:rsidRDefault="00D21179" w:rsidP="00D2117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  <w:t>§ 9</w:t>
      </w:r>
    </w:p>
    <w:p w14:paraId="584BA8AF" w14:textId="77777777" w:rsidR="00D21179" w:rsidRPr="00D21179" w:rsidRDefault="00D21179" w:rsidP="00D2117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>Zmiana treści umowy wymaga formy pisemnej pod rygorem nieważności.</w:t>
      </w:r>
    </w:p>
    <w:p w14:paraId="69932381" w14:textId="77777777" w:rsidR="00D21179" w:rsidRPr="00D21179" w:rsidRDefault="00D21179" w:rsidP="00D2117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 xml:space="preserve">Zakazuje się istotnych zmian postanowień zawartej umowy w stosunku do treści oferty, na podstawie której dokonano wyboru Wykonawcy z zastrzeżeniem zapisów niniejszej umowy. </w:t>
      </w:r>
    </w:p>
    <w:p w14:paraId="4CC5F536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>3.Zamawiającemu przysługuje prawo do odstąpienia od niniejszej umowy w terminie 30 dni od</w:t>
      </w:r>
    </w:p>
    <w:p w14:paraId="615D014A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 xml:space="preserve">   powzięcia wiadomości o wystąpieniu jednej z następujących okoliczności:</w:t>
      </w:r>
    </w:p>
    <w:p w14:paraId="48076A92" w14:textId="77777777" w:rsidR="00D21179" w:rsidRPr="00D21179" w:rsidRDefault="00D21179" w:rsidP="00D211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takim wypadku Wykonawca może żądać jedynie wynagrodzenia należnego mu z tytułu wykonania części umowy.</w:t>
      </w:r>
    </w:p>
    <w:p w14:paraId="5F903216" w14:textId="77777777" w:rsidR="00D21179" w:rsidRPr="00D21179" w:rsidRDefault="00D21179" w:rsidP="00D211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>gdy Wykonawca został wpisany na listę osób i podmiotów, wobec których są stosowane środki określone w ustawie z dnia 13 kwietnia 2022 r (Dz. U. z 2022 r. poz. 835) o szczególnych rozwiązaniach w zakresie przeciwdziałania wspieraniu agresji na Ukrainę oraz służących obronie bezpieczeństwa narodowego, a także w przypadku spełnienia przez Wykonawcę którejkolwiek z pozostałych przesłanek, o których mowa w art. 7 ust. 1 pkt 1) - 3) powołanej ustawy.</w:t>
      </w:r>
    </w:p>
    <w:p w14:paraId="39DE6809" w14:textId="77777777" w:rsidR="00D21179" w:rsidRPr="00D21179" w:rsidRDefault="00D21179" w:rsidP="00D211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 xml:space="preserve">w przypadku opisanym w § 8 ust. 3.                   </w:t>
      </w:r>
    </w:p>
    <w:p w14:paraId="2449E648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pl-PL"/>
          <w14:ligatures w14:val="none"/>
        </w:rPr>
        <w:t xml:space="preserve">                                                        </w:t>
      </w:r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§ 10</w:t>
      </w:r>
    </w:p>
    <w:p w14:paraId="421416CC" w14:textId="77777777" w:rsidR="00D21179" w:rsidRPr="00D21179" w:rsidRDefault="00D21179" w:rsidP="00D21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14:ligatures w14:val="none"/>
        </w:rPr>
      </w:pPr>
      <w:bookmarkStart w:id="8" w:name="_Hlk90891317"/>
      <w:r w:rsidRPr="00D21179">
        <w:rPr>
          <w:rFonts w:ascii="Times New Roman" w:eastAsia="Calibri" w:hAnsi="Times New Roman" w:cs="Times New Roman"/>
          <w:kern w:val="3"/>
          <w:sz w:val="24"/>
          <w:szCs w:val="24"/>
          <w14:ligatures w14:val="none"/>
        </w:rPr>
        <w:t>Wykonawca nie może przenieść wierzytelności wynikających z umowy na osoby trzecie, ani rozporządzać nimi w jakiejkolwiek prawem przewidzianej formie bez pisemnej zgody Zamawiającego.</w:t>
      </w:r>
      <w:bookmarkEnd w:id="8"/>
    </w:p>
    <w:p w14:paraId="17BB6442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</w:t>
      </w:r>
      <w:bookmarkStart w:id="9" w:name="_Hlk128033658"/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§ 1</w:t>
      </w:r>
      <w:bookmarkEnd w:id="9"/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1</w:t>
      </w:r>
    </w:p>
    <w:p w14:paraId="0B01EAC8" w14:textId="77777777" w:rsidR="00D21179" w:rsidRPr="00D21179" w:rsidRDefault="00D21179" w:rsidP="00D21179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Koszty finansowej obsługi umowy w Banku Zamawiającego ponosi Zamawiający a w Banku Wykonawcy ponosi Wykonawca.</w:t>
      </w:r>
    </w:p>
    <w:p w14:paraId="6398B3F9" w14:textId="77777777" w:rsidR="00D21179" w:rsidRPr="00D21179" w:rsidRDefault="00D21179" w:rsidP="00D21179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284" w:right="-567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Odprawa celna leży po stronie Wykonawcy.</w:t>
      </w:r>
    </w:p>
    <w:p w14:paraId="743D55EF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§ 12</w:t>
      </w:r>
    </w:p>
    <w:p w14:paraId="7016A30A" w14:textId="77777777" w:rsidR="00D21179" w:rsidRPr="00D21179" w:rsidRDefault="00D21179" w:rsidP="00D2117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sprawach nie uregulowanych niniejszą umową mają zastosowanie przepisy prawa polskiego, w szczególności Kodeksu Cywilnego, Prawa Zamówień Publicznych, zapisy specyfikacji warunków zamówienia i oferty przetargowej oraz wyjaśnień udzielonych w odpowiedzi na pytania wykonawców, które miały miejsce w toku postępowania poprzedzającego zawarcie Umowy.</w:t>
      </w:r>
    </w:p>
    <w:p w14:paraId="2F79A228" w14:textId="77777777" w:rsidR="00D21179" w:rsidRPr="00D21179" w:rsidRDefault="00D21179" w:rsidP="00D2117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Wykonawca oświadcza, że osoby reprezentujące Wykonawcę, pracownicy, współpracownicy oraz inne osoby, których dane osobowe zostały lub zostaną przekazane Zamawiającemu w celu zawarcia, realizacji i monitorowania wykonywania Umowy, zostały lub zostaną poinformowane przez Wykonawcę, że Zamawiający jest administratorem ich </w:t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lastRenderedPageBreak/>
        <w:t>danych osobowych w rozumieniu Rozporządzenia Parlamentu Europejskiego i Rady (UE) 2016/679 z dnia 27 kwietnia 2016 r. w sprawie ochrony osób fizycznych w związku z przetwarzaniem danych osobowych i w sprawie swobodnego przepływu takich danych oraz uchylenia Dyrektywy 95/46/WE, zwanego „RODO”, oraz że zapoznały lub zapoznają się z informacją o zasadach ich przetwarzania przez Zamawiającego, zamieszczonych na stronie internetowej Zamawiającego pod adresem:</w:t>
      </w:r>
    </w:p>
    <w:p w14:paraId="684EA52E" w14:textId="77777777" w:rsidR="00D21179" w:rsidRPr="00D21179" w:rsidRDefault="00000000" w:rsidP="00D21179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hyperlink r:id="rId7" w:history="1">
        <w:r w:rsidR="00D21179" w:rsidRPr="00D21179">
          <w:rPr>
            <w:rFonts w:ascii="Times New Roman" w:eastAsia="SimSun" w:hAnsi="Times New Roman" w:cs="Times New Roman"/>
            <w:color w:val="0000FF"/>
            <w:kern w:val="3"/>
            <w:sz w:val="24"/>
            <w:szCs w:val="24"/>
            <w:u w:val="single"/>
            <w:lang w:eastAsia="zh-CN" w:bidi="hi-IN"/>
            <w14:ligatures w14:val="none"/>
          </w:rPr>
          <w:t>https://www.szpitalzachodni.pl</w:t>
        </w:r>
      </w:hyperlink>
      <w:hyperlink r:id="rId8" w:history="1">
        <w:r w:rsidR="00D21179" w:rsidRPr="00D21179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 w:bidi="hi-IN"/>
            <w14:ligatures w14:val="none"/>
          </w:rPr>
          <w:t>//dla-pacjenta/rodo-2/</w:t>
        </w:r>
      </w:hyperlink>
    </w:p>
    <w:p w14:paraId="2C23CEF2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§ 13</w:t>
      </w:r>
    </w:p>
    <w:p w14:paraId="74C6EFB4" w14:textId="77777777" w:rsidR="00D21179" w:rsidRPr="00D21179" w:rsidRDefault="00D21179" w:rsidP="00D2117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Wszelkie spory wynikające z realizacji niniejszej umowy rozstrzygane będą na zasadach wzajemnych negocjacji przez wyznaczonych pełnomocników.</w:t>
      </w:r>
    </w:p>
    <w:p w14:paraId="0EE6CBC6" w14:textId="77777777" w:rsidR="00D21179" w:rsidRPr="00D21179" w:rsidRDefault="00D21179" w:rsidP="00D2117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Jeżeli strony umowy nie osiągną kompromisu wówczas sporne sprawy kierowane będą do Sądu właściwego dla siedziby Zamawiającego.</w:t>
      </w:r>
    </w:p>
    <w:p w14:paraId="47241650" w14:textId="77777777" w:rsidR="00D21179" w:rsidRPr="00D21179" w:rsidRDefault="00D21179" w:rsidP="00D2117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right="-567" w:hanging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sprawach spornych obowiązują przepisy prawa polskiego.</w:t>
      </w:r>
    </w:p>
    <w:p w14:paraId="4E78DB6B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</w:pPr>
      <w:r w:rsidRPr="00D2117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  <w14:ligatures w14:val="none"/>
        </w:rPr>
        <w:t xml:space="preserve">                                                                     § 14</w:t>
      </w:r>
    </w:p>
    <w:p w14:paraId="0D868858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Umowę sporządzono w trzech jednobrzmiących egzemplarzach, dwa dla Zamawiającego i jeden dla Wykonawcy.</w:t>
      </w:r>
      <w:r w:rsidRPr="00D21179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  <w14:ligatures w14:val="none"/>
        </w:rPr>
        <w:t xml:space="preserve"> </w:t>
      </w:r>
    </w:p>
    <w:p w14:paraId="7D293DBB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32321DC1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Załączniki:</w:t>
      </w:r>
    </w:p>
    <w:p w14:paraId="47AC4177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D211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Formularz cenowy</w:t>
      </w:r>
    </w:p>
    <w:p w14:paraId="36584F98" w14:textId="77777777" w:rsidR="00D21179" w:rsidRPr="00D21179" w:rsidRDefault="00D21179" w:rsidP="00D21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22D9F217" w14:textId="74304F96" w:rsidR="00E85B6D" w:rsidRDefault="00D21179" w:rsidP="00D21179">
      <w:r w:rsidRPr="00D2117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  <w14:ligatures w14:val="none"/>
        </w:rPr>
        <w:t xml:space="preserve">                          ZAMAWIAJĄCY:</w:t>
      </w:r>
      <w:r w:rsidRPr="00D2117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  <w14:ligatures w14:val="none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  <w14:ligatures w14:val="none"/>
        </w:rPr>
        <w:t>WYKONAWCA:</w:t>
      </w:r>
    </w:p>
    <w:sectPr w:rsidR="00E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5AA6" w14:textId="77777777" w:rsidR="004E6A08" w:rsidRDefault="004E6A08" w:rsidP="00D21179">
      <w:pPr>
        <w:spacing w:after="0" w:line="240" w:lineRule="auto"/>
      </w:pPr>
      <w:r>
        <w:separator/>
      </w:r>
    </w:p>
  </w:endnote>
  <w:endnote w:type="continuationSeparator" w:id="0">
    <w:p w14:paraId="77502D2C" w14:textId="77777777" w:rsidR="004E6A08" w:rsidRDefault="004E6A08" w:rsidP="00D2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A947" w14:textId="77777777" w:rsidR="004E6A08" w:rsidRDefault="004E6A08" w:rsidP="00D21179">
      <w:pPr>
        <w:spacing w:after="0" w:line="240" w:lineRule="auto"/>
      </w:pPr>
      <w:r>
        <w:separator/>
      </w:r>
    </w:p>
  </w:footnote>
  <w:footnote w:type="continuationSeparator" w:id="0">
    <w:p w14:paraId="25B542F7" w14:textId="77777777" w:rsidR="004E6A08" w:rsidRDefault="004E6A08" w:rsidP="00D21179">
      <w:pPr>
        <w:spacing w:after="0" w:line="240" w:lineRule="auto"/>
      </w:pPr>
      <w:r>
        <w:continuationSeparator/>
      </w:r>
    </w:p>
  </w:footnote>
  <w:footnote w:id="1">
    <w:p w14:paraId="0BAD01DF" w14:textId="77777777" w:rsidR="00D21179" w:rsidRDefault="00D21179" w:rsidP="00D21179">
      <w:pPr>
        <w:pStyle w:val="Tekstprzypisudolnego"/>
      </w:pPr>
      <w:r>
        <w:rPr>
          <w:rStyle w:val="Odwoanieprzypisudolnego"/>
        </w:rPr>
        <w:footnoteRef/>
      </w:r>
      <w:r>
        <w:t xml:space="preserve"> Dot. pakietu nr 2</w:t>
      </w:r>
    </w:p>
  </w:footnote>
  <w:footnote w:id="2">
    <w:p w14:paraId="072D817C" w14:textId="77777777" w:rsidR="00D21179" w:rsidRDefault="00D21179" w:rsidP="00D21179">
      <w:pPr>
        <w:pStyle w:val="Tekstprzypisudolnego"/>
      </w:pPr>
      <w:r>
        <w:rPr>
          <w:rStyle w:val="Odwoanieprzypisudolnego"/>
        </w:rPr>
        <w:footnoteRef/>
      </w:r>
      <w:r>
        <w:t xml:space="preserve"> Dot. Pakietu nr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978"/>
    <w:multiLevelType w:val="multilevel"/>
    <w:tmpl w:val="05F00A30"/>
    <w:styleLink w:val="WWNum71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1B6406FA"/>
    <w:multiLevelType w:val="hybridMultilevel"/>
    <w:tmpl w:val="E8165B8A"/>
    <w:lvl w:ilvl="0" w:tplc="41163792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8B47C8"/>
    <w:multiLevelType w:val="hybridMultilevel"/>
    <w:tmpl w:val="2F3A3DCE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B07C59"/>
    <w:multiLevelType w:val="hybridMultilevel"/>
    <w:tmpl w:val="2F3A3DC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4F4E1A"/>
    <w:multiLevelType w:val="hybridMultilevel"/>
    <w:tmpl w:val="063A530E"/>
    <w:lvl w:ilvl="0" w:tplc="6368F686">
      <w:start w:val="10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5850"/>
    <w:multiLevelType w:val="hybridMultilevel"/>
    <w:tmpl w:val="E110D0A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7B4FE1"/>
    <w:multiLevelType w:val="hybridMultilevel"/>
    <w:tmpl w:val="491630F0"/>
    <w:lvl w:ilvl="0" w:tplc="41163792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6774"/>
    <w:multiLevelType w:val="hybridMultilevel"/>
    <w:tmpl w:val="54BC399C"/>
    <w:lvl w:ilvl="0" w:tplc="B1A200DC">
      <w:start w:val="7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F3D71"/>
    <w:multiLevelType w:val="hybridMultilevel"/>
    <w:tmpl w:val="E110D0A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F02A1"/>
    <w:multiLevelType w:val="hybridMultilevel"/>
    <w:tmpl w:val="434AC2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2204"/>
    <w:multiLevelType w:val="hybridMultilevel"/>
    <w:tmpl w:val="958C92DA"/>
    <w:lvl w:ilvl="0" w:tplc="6934536E">
      <w:start w:val="1"/>
      <w:numFmt w:val="decimal"/>
      <w:lvlText w:val="%1."/>
      <w:lvlJc w:val="left"/>
      <w:pPr>
        <w:ind w:left="-623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97" w:hanging="360"/>
      </w:pPr>
    </w:lvl>
    <w:lvl w:ilvl="2" w:tplc="0415001B">
      <w:start w:val="1"/>
      <w:numFmt w:val="lowerRoman"/>
      <w:lvlText w:val="%3."/>
      <w:lvlJc w:val="right"/>
      <w:pPr>
        <w:ind w:left="817" w:hanging="180"/>
      </w:pPr>
    </w:lvl>
    <w:lvl w:ilvl="3" w:tplc="0415000F">
      <w:start w:val="1"/>
      <w:numFmt w:val="decimal"/>
      <w:lvlText w:val="%4."/>
      <w:lvlJc w:val="left"/>
      <w:pPr>
        <w:ind w:left="1537" w:hanging="360"/>
      </w:pPr>
    </w:lvl>
    <w:lvl w:ilvl="4" w:tplc="04150019">
      <w:start w:val="1"/>
      <w:numFmt w:val="lowerLetter"/>
      <w:lvlText w:val="%5."/>
      <w:lvlJc w:val="left"/>
      <w:pPr>
        <w:ind w:left="2257" w:hanging="360"/>
      </w:pPr>
    </w:lvl>
    <w:lvl w:ilvl="5" w:tplc="0415001B">
      <w:start w:val="1"/>
      <w:numFmt w:val="lowerRoman"/>
      <w:lvlText w:val="%6."/>
      <w:lvlJc w:val="right"/>
      <w:pPr>
        <w:ind w:left="2977" w:hanging="180"/>
      </w:pPr>
    </w:lvl>
    <w:lvl w:ilvl="6" w:tplc="0415000F">
      <w:start w:val="1"/>
      <w:numFmt w:val="decimal"/>
      <w:lvlText w:val="%7."/>
      <w:lvlJc w:val="left"/>
      <w:pPr>
        <w:ind w:left="3697" w:hanging="360"/>
      </w:pPr>
    </w:lvl>
    <w:lvl w:ilvl="7" w:tplc="04150019">
      <w:start w:val="1"/>
      <w:numFmt w:val="lowerLetter"/>
      <w:lvlText w:val="%8."/>
      <w:lvlJc w:val="left"/>
      <w:pPr>
        <w:ind w:left="4417" w:hanging="360"/>
      </w:pPr>
    </w:lvl>
    <w:lvl w:ilvl="8" w:tplc="0415001B">
      <w:start w:val="1"/>
      <w:numFmt w:val="lowerRoman"/>
      <w:lvlText w:val="%9."/>
      <w:lvlJc w:val="right"/>
      <w:pPr>
        <w:ind w:left="5137" w:hanging="180"/>
      </w:pPr>
    </w:lvl>
  </w:abstractNum>
  <w:abstractNum w:abstractNumId="11" w15:restartNumberingAfterBreak="0">
    <w:nsid w:val="3F88017F"/>
    <w:multiLevelType w:val="hybridMultilevel"/>
    <w:tmpl w:val="3B023C4A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41EFC"/>
    <w:multiLevelType w:val="hybridMultilevel"/>
    <w:tmpl w:val="C88E7C5C"/>
    <w:lvl w:ilvl="0" w:tplc="456EFCA2">
      <w:start w:val="1"/>
      <w:numFmt w:val="decimal"/>
      <w:lvlText w:val="§ %1."/>
      <w:lvlJc w:val="left"/>
      <w:pPr>
        <w:ind w:left="5180" w:hanging="360"/>
      </w:pPr>
      <w:rPr>
        <w:b/>
        <w:bCs/>
      </w:rPr>
    </w:lvl>
    <w:lvl w:ilvl="1" w:tplc="67E41630">
      <w:start w:val="1"/>
      <w:numFmt w:val="decimal"/>
      <w:lvlText w:val="%2."/>
      <w:lvlJc w:val="left"/>
      <w:pPr>
        <w:ind w:left="5505" w:hanging="465"/>
      </w:pPr>
    </w:lvl>
    <w:lvl w:ilvl="2" w:tplc="0415001B">
      <w:start w:val="1"/>
      <w:numFmt w:val="lowerRoman"/>
      <w:lvlText w:val="%3."/>
      <w:lvlJc w:val="right"/>
      <w:pPr>
        <w:ind w:left="6120" w:hanging="180"/>
      </w:pPr>
    </w:lvl>
    <w:lvl w:ilvl="3" w:tplc="0415000F">
      <w:start w:val="1"/>
      <w:numFmt w:val="decimal"/>
      <w:lvlText w:val="%4."/>
      <w:lvlJc w:val="left"/>
      <w:pPr>
        <w:ind w:left="6840" w:hanging="360"/>
      </w:pPr>
    </w:lvl>
    <w:lvl w:ilvl="4" w:tplc="04150019">
      <w:start w:val="1"/>
      <w:numFmt w:val="lowerLetter"/>
      <w:lvlText w:val="%5."/>
      <w:lvlJc w:val="left"/>
      <w:pPr>
        <w:ind w:left="7560" w:hanging="360"/>
      </w:pPr>
    </w:lvl>
    <w:lvl w:ilvl="5" w:tplc="0415001B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>
      <w:start w:val="1"/>
      <w:numFmt w:val="lowerLetter"/>
      <w:lvlText w:val="%8."/>
      <w:lvlJc w:val="left"/>
      <w:pPr>
        <w:ind w:left="9720" w:hanging="360"/>
      </w:pPr>
    </w:lvl>
    <w:lvl w:ilvl="8" w:tplc="0415001B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407B5F55"/>
    <w:multiLevelType w:val="hybridMultilevel"/>
    <w:tmpl w:val="E110D0A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930C6"/>
    <w:multiLevelType w:val="hybridMultilevel"/>
    <w:tmpl w:val="2F3A3DC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BF5676"/>
    <w:multiLevelType w:val="hybridMultilevel"/>
    <w:tmpl w:val="2F3A3DC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F103F"/>
    <w:multiLevelType w:val="hybridMultilevel"/>
    <w:tmpl w:val="E110D0A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2166D132">
      <w:start w:val="1"/>
      <w:numFmt w:val="lowerLetter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5D3253"/>
    <w:multiLevelType w:val="hybridMultilevel"/>
    <w:tmpl w:val="2F3A3DC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7679A3"/>
    <w:multiLevelType w:val="hybridMultilevel"/>
    <w:tmpl w:val="E110D0A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C656AC"/>
    <w:multiLevelType w:val="multilevel"/>
    <w:tmpl w:val="760E5C60"/>
    <w:styleLink w:val="WWNum1"/>
    <w:lvl w:ilvl="0">
      <w:start w:val="1"/>
      <w:numFmt w:val="decimal"/>
      <w:lvlText w:val="%1."/>
      <w:lvlJc w:val="left"/>
      <w:rPr>
        <w:i w:val="0"/>
        <w:color w:val="00000A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78437703"/>
    <w:multiLevelType w:val="hybridMultilevel"/>
    <w:tmpl w:val="E110D0A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 w16cid:durableId="2009863673">
    <w:abstractNumId w:val="19"/>
  </w:num>
  <w:num w:numId="2" w16cid:durableId="778715531">
    <w:abstractNumId w:val="0"/>
  </w:num>
  <w:num w:numId="3" w16cid:durableId="1506633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1579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36310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7208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4383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85244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7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0164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69500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79953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363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03405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9283537">
    <w:abstractNumId w:val="11"/>
  </w:num>
  <w:num w:numId="16" w16cid:durableId="1609115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123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0488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10009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11101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42222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7592252">
    <w:abstractNumId w:val="7"/>
  </w:num>
  <w:num w:numId="23" w16cid:durableId="462774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CE"/>
    <w:rsid w:val="00282ACE"/>
    <w:rsid w:val="0034038D"/>
    <w:rsid w:val="00364D22"/>
    <w:rsid w:val="004E6A08"/>
    <w:rsid w:val="00C55AFE"/>
    <w:rsid w:val="00D21179"/>
    <w:rsid w:val="00DE1AAE"/>
    <w:rsid w:val="00E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62D9"/>
  <w15:chartTrackingRefBased/>
  <w15:docId w15:val="{EBAE9DAD-3125-4A98-9A1F-2419F923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21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1179"/>
    <w:rPr>
      <w:rFonts w:ascii="Times New Roman" w:eastAsia="SimSun" w:hAnsi="Times New Roman" w:cs="Mangal"/>
      <w:kern w:val="3"/>
      <w:sz w:val="20"/>
      <w:szCs w:val="20"/>
      <w:lang w:eastAsia="zh-CN" w:bidi="hi-IN"/>
      <w14:ligatures w14:val="none"/>
    </w:rPr>
  </w:style>
  <w:style w:type="character" w:styleId="Odwoanieprzypisudolnego">
    <w:name w:val="footnote reference"/>
    <w:rsid w:val="00D21179"/>
    <w:rPr>
      <w:position w:val="0"/>
      <w:vertAlign w:val="superscript"/>
    </w:rPr>
  </w:style>
  <w:style w:type="numbering" w:customStyle="1" w:styleId="WWNum1">
    <w:name w:val="WWNum1"/>
    <w:basedOn w:val="Bezlisty"/>
    <w:rsid w:val="00D21179"/>
    <w:pPr>
      <w:numPr>
        <w:numId w:val="1"/>
      </w:numPr>
    </w:pPr>
  </w:style>
  <w:style w:type="numbering" w:customStyle="1" w:styleId="WWNum71">
    <w:name w:val="WWNum71"/>
    <w:basedOn w:val="Bezlisty"/>
    <w:rsid w:val="00D21179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4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pitalzachodni.pl/dla-pacjenta/rodo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zpitalzachodni.pl/dla-pacjenta/rodo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2405</Words>
  <Characters>14432</Characters>
  <Application>Microsoft Office Word</Application>
  <DocSecurity>0</DocSecurity>
  <Lines>120</Lines>
  <Paragraphs>33</Paragraphs>
  <ScaleCrop>false</ScaleCrop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Piórkowska</dc:creator>
  <cp:keywords/>
  <dc:description/>
  <cp:lastModifiedBy>Emilia Piórkowska</cp:lastModifiedBy>
  <cp:revision>3</cp:revision>
  <dcterms:created xsi:type="dcterms:W3CDTF">2023-06-28T10:41:00Z</dcterms:created>
  <dcterms:modified xsi:type="dcterms:W3CDTF">2023-06-28T10:47:00Z</dcterms:modified>
</cp:coreProperties>
</file>