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58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284"/>
        <w:gridCol w:w="283"/>
        <w:gridCol w:w="851"/>
        <w:gridCol w:w="2659"/>
        <w:gridCol w:w="260"/>
        <w:gridCol w:w="1016"/>
        <w:gridCol w:w="589"/>
        <w:gridCol w:w="262"/>
        <w:gridCol w:w="589"/>
        <w:gridCol w:w="119"/>
        <w:gridCol w:w="567"/>
        <w:gridCol w:w="824"/>
        <w:gridCol w:w="310"/>
        <w:gridCol w:w="267"/>
        <w:gridCol w:w="867"/>
        <w:gridCol w:w="267"/>
        <w:gridCol w:w="867"/>
        <w:gridCol w:w="709"/>
        <w:gridCol w:w="776"/>
        <w:gridCol w:w="358"/>
        <w:gridCol w:w="884"/>
        <w:gridCol w:w="302"/>
        <w:gridCol w:w="1281"/>
      </w:tblGrid>
      <w:tr w:rsidR="005D531C" w:rsidRPr="005D531C" w:rsidTr="00261621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261621" w:rsidP="006F1FC7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Załącznik nr 1A</w:t>
            </w:r>
          </w:p>
        </w:tc>
      </w:tr>
      <w:tr w:rsidR="005D531C" w:rsidRPr="005D531C" w:rsidTr="00261621">
        <w:trPr>
          <w:trHeight w:val="28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613" w:rsidRPr="005D531C" w:rsidRDefault="00A13613" w:rsidP="0077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77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1C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31C" w:rsidRPr="005D531C" w:rsidTr="00261621">
        <w:trPr>
          <w:trHeight w:val="142"/>
        </w:trPr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31C" w:rsidRPr="005D531C" w:rsidTr="00261621">
        <w:trPr>
          <w:cantSplit/>
          <w:trHeight w:val="1737"/>
        </w:trPr>
        <w:tc>
          <w:tcPr>
            <w:tcW w:w="567" w:type="dxa"/>
            <w:gridSpan w:val="2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77" w:type="dxa"/>
            <w:gridSpan w:val="4"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gridSpan w:val="2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 xml:space="preserve">Minimalny termin ważności w </w:t>
            </w:r>
            <w:r w:rsidRPr="005D531C">
              <w:rPr>
                <w:rFonts w:ascii="Arial" w:hAnsi="Arial" w:cs="Arial"/>
                <w:b/>
                <w:sz w:val="20"/>
                <w:szCs w:val="20"/>
              </w:rPr>
              <w:br/>
              <w:t>miesiącach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Ilość gwarantowana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Ilość opcjonalna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gridSpan w:val="2"/>
            <w:textDirection w:val="btLr"/>
            <w:vAlign w:val="center"/>
            <w:hideMark/>
          </w:tcPr>
          <w:p w:rsidR="00A13613" w:rsidRPr="005D531C" w:rsidRDefault="00A13613" w:rsidP="00A1361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Nazwa produktu*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13613" w:rsidRPr="005D531C" w:rsidRDefault="00A13613" w:rsidP="00A1361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1134" w:type="dxa"/>
            <w:gridSpan w:val="2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Cena jednostkowa netto**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gridSpan w:val="2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Cena jednostkowa brutto**</w:t>
            </w:r>
          </w:p>
        </w:tc>
        <w:tc>
          <w:tcPr>
            <w:tcW w:w="1186" w:type="dxa"/>
            <w:gridSpan w:val="2"/>
            <w:textDirection w:val="btLr"/>
            <w:vAlign w:val="center"/>
            <w:hideMark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Wartość zamówienia gwarantowanego brutto**</w:t>
            </w:r>
          </w:p>
        </w:tc>
        <w:tc>
          <w:tcPr>
            <w:tcW w:w="1276" w:type="dxa"/>
            <w:textDirection w:val="btLr"/>
            <w:vAlign w:val="center"/>
          </w:tcPr>
          <w:p w:rsidR="00A13613" w:rsidRPr="005D531C" w:rsidRDefault="00A13613" w:rsidP="00CE7A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Wartość zamówienia opcjonalnego brutto**</w:t>
            </w:r>
          </w:p>
        </w:tc>
      </w:tr>
      <w:tr w:rsidR="005D531C" w:rsidRPr="005D531C" w:rsidTr="00261621">
        <w:trPr>
          <w:trHeight w:val="130"/>
        </w:trPr>
        <w:tc>
          <w:tcPr>
            <w:tcW w:w="567" w:type="dxa"/>
            <w:gridSpan w:val="2"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4077" w:type="dxa"/>
            <w:gridSpan w:val="4"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708" w:type="dxa"/>
            <w:gridSpan w:val="2"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567" w:type="dxa"/>
            <w:vAlign w:val="center"/>
            <w:hideMark/>
          </w:tcPr>
          <w:p w:rsidR="00A13613" w:rsidRPr="005D531C" w:rsidRDefault="00A13613" w:rsidP="00BD73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3613" w:rsidRPr="005D531C" w:rsidRDefault="00A13613" w:rsidP="00BD73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1134" w:type="dxa"/>
            <w:gridSpan w:val="2"/>
          </w:tcPr>
          <w:p w:rsidR="00A13613" w:rsidRPr="005D531C" w:rsidRDefault="00A13613" w:rsidP="00BD73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A13613" w:rsidRPr="005D531C" w:rsidRDefault="00A13613" w:rsidP="00BD73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709" w:type="dxa"/>
            <w:vAlign w:val="center"/>
            <w:hideMark/>
          </w:tcPr>
          <w:p w:rsidR="00A13613" w:rsidRPr="005D531C" w:rsidRDefault="00A13613" w:rsidP="00BD73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3613" w:rsidRPr="005D531C" w:rsidRDefault="00A13613" w:rsidP="00BD73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j</w:t>
            </w:r>
          </w:p>
        </w:tc>
        <w:tc>
          <w:tcPr>
            <w:tcW w:w="1186" w:type="dxa"/>
            <w:gridSpan w:val="2"/>
            <w:hideMark/>
          </w:tcPr>
          <w:p w:rsidR="00A13613" w:rsidRPr="005D531C" w:rsidRDefault="00A13613" w:rsidP="00BD73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1276" w:type="dxa"/>
          </w:tcPr>
          <w:p w:rsidR="00A13613" w:rsidRPr="005D531C" w:rsidRDefault="00A13613" w:rsidP="005B5E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31C">
              <w:rPr>
                <w:rFonts w:ascii="Arial" w:hAnsi="Arial" w:cs="Arial"/>
                <w:sz w:val="14"/>
                <w:szCs w:val="14"/>
              </w:rPr>
              <w:t>l</w:t>
            </w: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gridSpan w:val="4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Opatrunek indywidualny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Opatrunek hemostatyczny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Gaza wypełniająca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Opaska elastyczna 12 cm x 4 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Gaza opatrunkowa jałowa 0,25 m²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Gaza opatrunkowa jałowa 1 m²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  <w:hideMark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Przylepiec bez opatrunku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Plaster z opatrunkiem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nosowo-gardłowa 7 mm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nosowo-gardłowa 7,5 mm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Lubrykant w żelu (sasztki 2,7-5g)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Hydrożel w butelce min 100-150 ml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Koc izotermiczny jednorazowy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Sygnalizator świetlny zielony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Sygnalizator świetlny żółty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Sygnalizator świetlny czerwony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Opatrunek oczny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Opaska elastyczna 15 cm x 4 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Kompres gazowy jałowy 10 cm x 10 cm x 3 szt.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krtaniowa typu LT-D, roz.3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krtaniowa typu LT-D, roz.4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krtaniowa typu LT-D, roz.5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Igła do odbarczania odmy prężnej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Opatrunek hydrożelowy 28-40 x 40-60 cm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Chusta trójkątna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Zestaw zabiegowy mały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Opatrunek brzuszny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intubacyjna 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intubacyjna 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Rurka intubacyjna 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Prowadnica do rurki intubacyjnej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Zestaw do konikopunkcji ratowniczej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Opatrunek hydrożelowy mały o powierzchni 400 cm²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Zestaw do ciśnieniowego podawania płynów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Pojemnik na zużyte igły plastikowy, zabezpieczony pokrywą,</w:t>
            </w:r>
            <w:r w:rsidR="00795204">
              <w:rPr>
                <w:rFonts w:ascii="Arial2" w:hAnsi="Arial2"/>
                <w:color w:val="000000"/>
                <w:sz w:val="20"/>
                <w:szCs w:val="20"/>
              </w:rPr>
              <w:t xml:space="preserve"> o pojemnosći</w:t>
            </w: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Taśma mocująca rurkę krtaniową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77" w:type="dxa"/>
            <w:gridSpan w:val="4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Gaziki do dezynfekcji miejsca wkłucia, Gaziki do dezynfekcji i oczyszczania skóry, nasączone alkoholem, mają zastosowanie przy iniekcji, zabiegach kosmetycznych, dezynfekcji narzędzi i przyrządów, każda sztuka pakowana osobno, opakowanie zawiera 100 sztuk.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 xml:space="preserve">Defibrylator automatyczny z zawieszką na ścianę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Zestaw dojścia doszpikowego(igła doszpikowa)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Igły typu LUER 0,8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Igły typu LUER 1,2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Kaniula (wenflon) 14 G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Kaniula (wenflon) 16 G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Kaniula (wenflon) 18 G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Rękawice ratownicze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Okleina do wenflonów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Pojemnik na odpady 3,5 l czerwony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Pojemnik na odpady 1,0 l czerwony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Siatka opatrunkowa na głowę nr 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Stabilizator rurki intubacyjnej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Strzykawka do rurki krtaniowej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Strzykawka typu LUER 10 ml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Zestaw do resuscytacji (fantom ambu)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Strzykawka typu LUER 20 ml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Filtr przeciwbakteryjny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6714F1" w:rsidRDefault="006714F1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6714F1">
              <w:rPr>
                <w:rFonts w:ascii="Arial2" w:hAnsi="Arial2" w:cs="Arial"/>
                <w:sz w:val="20"/>
                <w:szCs w:val="20"/>
                <w:u w:val="single"/>
              </w:rPr>
              <w:t>Rurka ustno-gardłowa, zestaw 8 sztuk, typu GUEDEL</w:t>
            </w:r>
            <w:r w:rsidRPr="006714F1">
              <w:rPr>
                <w:rFonts w:ascii="Arial2" w:hAnsi="Arial2" w:cs="Arial"/>
                <w:sz w:val="20"/>
                <w:szCs w:val="20"/>
              </w:rPr>
              <w:t>,</w:t>
            </w:r>
            <w:r w:rsidRPr="006714F1">
              <w:rPr>
                <w:rFonts w:ascii="Arial2" w:hAnsi="Arial2" w:cs="Arial"/>
                <w:b/>
                <w:sz w:val="20"/>
                <w:szCs w:val="20"/>
              </w:rPr>
              <w:t xml:space="preserve"> </w:t>
            </w:r>
            <w:r w:rsidRPr="006714F1">
              <w:rPr>
                <w:rFonts w:ascii="Arial2" w:hAnsi="Arial2" w:cs="Arial"/>
                <w:sz w:val="20"/>
                <w:szCs w:val="20"/>
              </w:rPr>
              <w:t>jednorazowa, sterylna, stosowana podczas prowadzenia sztucznej wentylacji płuc, umożliwia udrożnienie górnych dróg oddechowych, wykonana z wysokiej jakości polietylenu pozbawionego PCV oraz ftalanów. Z</w:t>
            </w:r>
            <w:r w:rsidRPr="006714F1">
              <w:rPr>
                <w:rFonts w:ascii="Arial2" w:eastAsia="Arial" w:hAnsi="Arial2" w:cs="Arial"/>
                <w:color w:val="000000"/>
                <w:sz w:val="20"/>
                <w:szCs w:val="20"/>
              </w:rPr>
              <w:t>estaw składa się z 8 sztuk rurek w rozmiarach: 40mm, 50mm, 60mm, 70mm, 80mm, 90mm, 100mm, 110mm, pojedyńczo pakowane.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Podkład (prześcieradło) w rolce 50cm x 50m.</w:t>
            </w: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br/>
              <w:t>Wykonany z dwóch warstw wytrzymałej celulozy i folii polietylenowej</w:t>
            </w: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br/>
              <w:t>zabezpieczającej przed przemakaniem. Przeznaczony do jednorazowego</w:t>
            </w: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br/>
              <w:t>użycia. Stosowany jako nakrycie ochronne m.in. w gabinetach lekarskich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Przewód tlenowy 10 m niezałamujący się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Opatrunek na rany penetracyjne klatki piersiowej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Opaska elastyczna 5 m x 15 cm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Pościel komplet medyczny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Zimny kompres 15</w:t>
            </w:r>
            <w:r w:rsidR="006714F1">
              <w:rPr>
                <w:rFonts w:ascii="Arial2" w:hAnsi="Arial2"/>
                <w:color w:val="000000"/>
                <w:sz w:val="20"/>
                <w:szCs w:val="20"/>
              </w:rPr>
              <w:t xml:space="preserve"> cm</w:t>
            </w: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 xml:space="preserve"> x 15 </w:t>
            </w:r>
            <w:r w:rsidR="006714F1">
              <w:rPr>
                <w:rFonts w:ascii="Arial2" w:hAnsi="Arial2"/>
                <w:color w:val="000000"/>
                <w:sz w:val="20"/>
                <w:szCs w:val="20"/>
              </w:rPr>
              <w:t xml:space="preserve">cm </w:t>
            </w: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saszetka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Koc izotermiczny jednorazowy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77" w:type="dxa"/>
            <w:gridSpan w:val="4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Siatka opatrunkowa CODOFIX 1 cm x1m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Elektroda do EKG H92 SG 57 x 34 mm opakowanie 50 sztuk, jednorazowego użytku.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Siatka opatrunkowa CODOFIX 6 cm x 1 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Elektrody defibrylacyjne dla dorosłych PRIMEDIC HeartSavePads AED lub równoważne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Strzykawka z solą fizjologiczną 0,9 % 10 ml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Płuczka do oczu kieszonkowa w poręcznej butelce o pojemności 200 ml, zawiera 0,9 % NaCl, z ergonomiczną końcówką dopasowana do kształtu oka.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Rura silikonowa do ssaków 1 mb do respiratora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Przewód rura do respiratora para pack dla dorosłych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Nosze transportowe według STANAG 2040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77" w:type="dxa"/>
            <w:gridSpan w:val="4"/>
            <w:vAlign w:val="center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 xml:space="preserve">Nosze transportowe płachtowe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Zestaw do triage podstawowy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Żel do usg klatki piersiowej 250 ml do diagnostyki ultrasonograficznej. Bezbarwny, bezwonny żel o właściwościach hipoalergicznych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77" w:type="dxa"/>
            <w:gridSpan w:val="4"/>
            <w:vAlign w:val="bottom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Krzesełko kardiologiczne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b/d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6D" w:rsidRPr="005D531C" w:rsidTr="00261621">
        <w:trPr>
          <w:trHeight w:val="567"/>
        </w:trPr>
        <w:tc>
          <w:tcPr>
            <w:tcW w:w="567" w:type="dxa"/>
            <w:gridSpan w:val="2"/>
            <w:vAlign w:val="bottom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4077" w:type="dxa"/>
            <w:gridSpan w:val="4"/>
          </w:tcPr>
          <w:p w:rsidR="0026726D" w:rsidRPr="0026726D" w:rsidRDefault="0026726D" w:rsidP="0026726D">
            <w:pPr>
              <w:rPr>
                <w:rFonts w:ascii="Arial2" w:hAnsi="Arial2"/>
                <w:color w:val="000000"/>
                <w:sz w:val="20"/>
                <w:szCs w:val="20"/>
              </w:rPr>
            </w:pPr>
            <w:r w:rsidRPr="0026726D">
              <w:rPr>
                <w:rFonts w:ascii="Arial2" w:hAnsi="Arial2"/>
                <w:color w:val="000000"/>
                <w:sz w:val="20"/>
                <w:szCs w:val="20"/>
              </w:rPr>
              <w:t>Zestaw do przetaczania płynów infuzyjnych z pojemników miękkich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26D" w:rsidRPr="00BE6D05" w:rsidRDefault="0026726D" w:rsidP="0026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D0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26726D" w:rsidRPr="0053564F" w:rsidRDefault="0026726D" w:rsidP="0026726D">
            <w:pPr>
              <w:jc w:val="center"/>
              <w:rPr>
                <w:rFonts w:ascii="Arial2" w:hAnsi="Arial2"/>
                <w:color w:val="000000"/>
                <w:sz w:val="20"/>
                <w:szCs w:val="20"/>
              </w:rPr>
            </w:pPr>
            <w:r w:rsidRPr="0053564F">
              <w:rPr>
                <w:rFonts w:ascii="Arial2" w:hAnsi="Arial2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26D" w:rsidRPr="005D531C" w:rsidRDefault="0026726D" w:rsidP="0026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31C" w:rsidRPr="005D531C" w:rsidTr="00261621">
        <w:trPr>
          <w:trHeight w:val="575"/>
        </w:trPr>
        <w:tc>
          <w:tcPr>
            <w:tcW w:w="1134" w:type="dxa"/>
            <w:gridSpan w:val="4"/>
            <w:tcBorders>
              <w:left w:val="nil"/>
              <w:bottom w:val="nil"/>
            </w:tcBorders>
          </w:tcPr>
          <w:p w:rsidR="003A4959" w:rsidRPr="005D531C" w:rsidRDefault="003A4959" w:rsidP="00B16D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57" w:type="dxa"/>
            <w:gridSpan w:val="18"/>
            <w:tcBorders>
              <w:left w:val="nil"/>
              <w:bottom w:val="nil"/>
            </w:tcBorders>
            <w:vAlign w:val="center"/>
          </w:tcPr>
          <w:p w:rsidR="003A4959" w:rsidRPr="005D531C" w:rsidRDefault="003A4959" w:rsidP="00B16D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531C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186" w:type="dxa"/>
            <w:gridSpan w:val="2"/>
            <w:vAlign w:val="center"/>
          </w:tcPr>
          <w:p w:rsidR="003A4959" w:rsidRPr="005D531C" w:rsidRDefault="003A4959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959" w:rsidRPr="005D531C" w:rsidRDefault="003A4959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3BD" w:rsidRPr="005D531C" w:rsidRDefault="00A13613">
      <w:pPr>
        <w:rPr>
          <w:rFonts w:ascii="Arial" w:hAnsi="Arial" w:cs="Arial"/>
          <w:sz w:val="20"/>
          <w:szCs w:val="20"/>
        </w:rPr>
      </w:pPr>
      <w:r w:rsidRPr="005D531C">
        <w:rPr>
          <w:rFonts w:ascii="Arial" w:hAnsi="Arial" w:cs="Arial"/>
          <w:sz w:val="20"/>
          <w:szCs w:val="20"/>
        </w:rPr>
        <w:t>*Pełna nazwa produktu tożsama z nawą widniejącą na fakturze VAT wystawionej przez Wykonawcę oraz faktyczną nazwą widniejącą na opakowaniu.</w:t>
      </w:r>
    </w:p>
    <w:p w:rsidR="00A13613" w:rsidRPr="005D531C" w:rsidRDefault="00A13613">
      <w:pPr>
        <w:rPr>
          <w:rFonts w:ascii="Arial" w:hAnsi="Arial" w:cs="Arial"/>
          <w:sz w:val="20"/>
          <w:szCs w:val="20"/>
        </w:rPr>
      </w:pPr>
      <w:r w:rsidRPr="005D531C">
        <w:rPr>
          <w:rFonts w:ascii="Arial" w:hAnsi="Arial" w:cs="Arial"/>
          <w:sz w:val="20"/>
          <w:szCs w:val="20"/>
        </w:rPr>
        <w:t>**Wartość w zaokrągleniu do dwóch miejsc po przecinku.</w:t>
      </w:r>
    </w:p>
    <w:sectPr w:rsidR="00A13613" w:rsidRPr="005D531C" w:rsidSect="005B5E58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20" w:rsidRDefault="00860620" w:rsidP="00BB0679">
      <w:pPr>
        <w:spacing w:after="0" w:line="240" w:lineRule="auto"/>
      </w:pPr>
      <w:r>
        <w:separator/>
      </w:r>
    </w:p>
  </w:endnote>
  <w:endnote w:type="continuationSeparator" w:id="0">
    <w:p w:rsidR="00860620" w:rsidRDefault="00860620" w:rsidP="00B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841033164"/>
      <w:docPartObj>
        <w:docPartGallery w:val="Page Numbers (Bottom of Page)"/>
        <w:docPartUnique/>
      </w:docPartObj>
    </w:sdtPr>
    <w:sdtEndPr/>
    <w:sdtContent>
      <w:p w:rsidR="00795204" w:rsidRPr="00BB0679" w:rsidRDefault="00795204" w:rsidP="00BB067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B067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B067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B0679">
          <w:rPr>
            <w:rFonts w:ascii="Arial" w:hAnsi="Arial" w:cs="Arial"/>
            <w:sz w:val="20"/>
            <w:szCs w:val="20"/>
          </w:rPr>
          <w:instrText>PAGE    \* MERGEFORMAT</w:instrText>
        </w:r>
        <w:r w:rsidRPr="00BB067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F1FC7" w:rsidRPr="006F1FC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B0679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20" w:rsidRDefault="00860620" w:rsidP="00BB0679">
      <w:pPr>
        <w:spacing w:after="0" w:line="240" w:lineRule="auto"/>
      </w:pPr>
      <w:r>
        <w:separator/>
      </w:r>
    </w:p>
  </w:footnote>
  <w:footnote w:type="continuationSeparator" w:id="0">
    <w:p w:rsidR="00860620" w:rsidRDefault="00860620" w:rsidP="00BB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58"/>
    <w:rsid w:val="00025925"/>
    <w:rsid w:val="00063E8E"/>
    <w:rsid w:val="00071EAD"/>
    <w:rsid w:val="000767AB"/>
    <w:rsid w:val="00151CAF"/>
    <w:rsid w:val="00232525"/>
    <w:rsid w:val="00261621"/>
    <w:rsid w:val="0026726D"/>
    <w:rsid w:val="00286609"/>
    <w:rsid w:val="00294AEF"/>
    <w:rsid w:val="002C02B5"/>
    <w:rsid w:val="0034545D"/>
    <w:rsid w:val="003A4959"/>
    <w:rsid w:val="003E51B2"/>
    <w:rsid w:val="00422064"/>
    <w:rsid w:val="00426465"/>
    <w:rsid w:val="00444D9B"/>
    <w:rsid w:val="0044693F"/>
    <w:rsid w:val="004479B5"/>
    <w:rsid w:val="004710B0"/>
    <w:rsid w:val="004801B2"/>
    <w:rsid w:val="004826B0"/>
    <w:rsid w:val="00507026"/>
    <w:rsid w:val="00532E4F"/>
    <w:rsid w:val="0053564F"/>
    <w:rsid w:val="00540E98"/>
    <w:rsid w:val="005421FD"/>
    <w:rsid w:val="00572DDD"/>
    <w:rsid w:val="0057418D"/>
    <w:rsid w:val="005B5E58"/>
    <w:rsid w:val="005B701A"/>
    <w:rsid w:val="005D3E47"/>
    <w:rsid w:val="005D531C"/>
    <w:rsid w:val="005E07D2"/>
    <w:rsid w:val="005F322A"/>
    <w:rsid w:val="00666DB4"/>
    <w:rsid w:val="006713B0"/>
    <w:rsid w:val="006714F1"/>
    <w:rsid w:val="00672798"/>
    <w:rsid w:val="006F1FC7"/>
    <w:rsid w:val="0072180A"/>
    <w:rsid w:val="00775EB7"/>
    <w:rsid w:val="00785BC2"/>
    <w:rsid w:val="00795204"/>
    <w:rsid w:val="007F1D8F"/>
    <w:rsid w:val="00821B86"/>
    <w:rsid w:val="00860620"/>
    <w:rsid w:val="00866DEC"/>
    <w:rsid w:val="00876549"/>
    <w:rsid w:val="008818C0"/>
    <w:rsid w:val="00897ED9"/>
    <w:rsid w:val="008B2A6A"/>
    <w:rsid w:val="008E2F47"/>
    <w:rsid w:val="009145DE"/>
    <w:rsid w:val="009879A6"/>
    <w:rsid w:val="009B1A8B"/>
    <w:rsid w:val="009D393E"/>
    <w:rsid w:val="00A12A05"/>
    <w:rsid w:val="00A13613"/>
    <w:rsid w:val="00A27F28"/>
    <w:rsid w:val="00A3477E"/>
    <w:rsid w:val="00A438F3"/>
    <w:rsid w:val="00AA565F"/>
    <w:rsid w:val="00AF2F07"/>
    <w:rsid w:val="00B16D56"/>
    <w:rsid w:val="00B3723A"/>
    <w:rsid w:val="00BB0679"/>
    <w:rsid w:val="00BD73BD"/>
    <w:rsid w:val="00BE4138"/>
    <w:rsid w:val="00BE6D05"/>
    <w:rsid w:val="00C20508"/>
    <w:rsid w:val="00C2658D"/>
    <w:rsid w:val="00C30273"/>
    <w:rsid w:val="00C3084E"/>
    <w:rsid w:val="00C74267"/>
    <w:rsid w:val="00CB5623"/>
    <w:rsid w:val="00CB7904"/>
    <w:rsid w:val="00CD3207"/>
    <w:rsid w:val="00CE4F9E"/>
    <w:rsid w:val="00CE7A3F"/>
    <w:rsid w:val="00D10BA8"/>
    <w:rsid w:val="00D17411"/>
    <w:rsid w:val="00D462BD"/>
    <w:rsid w:val="00DB1037"/>
    <w:rsid w:val="00DB4842"/>
    <w:rsid w:val="00DB650A"/>
    <w:rsid w:val="00E15035"/>
    <w:rsid w:val="00E21D27"/>
    <w:rsid w:val="00E23C34"/>
    <w:rsid w:val="00E61A11"/>
    <w:rsid w:val="00E809F9"/>
    <w:rsid w:val="00EC5BCC"/>
    <w:rsid w:val="00F0624F"/>
    <w:rsid w:val="00F61E47"/>
    <w:rsid w:val="00F650A7"/>
    <w:rsid w:val="00F8408F"/>
    <w:rsid w:val="00F87361"/>
    <w:rsid w:val="00FA09EF"/>
    <w:rsid w:val="00FA4A5B"/>
    <w:rsid w:val="00FB70EA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A8B8"/>
  <w15:docId w15:val="{8F9BDD6A-67DC-4B9C-9F23-CBB1A0D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79"/>
  </w:style>
  <w:style w:type="paragraph" w:styleId="Stopka">
    <w:name w:val="footer"/>
    <w:basedOn w:val="Normalny"/>
    <w:link w:val="Stopka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79"/>
  </w:style>
  <w:style w:type="paragraph" w:styleId="Tekstdymka">
    <w:name w:val="Balloon Text"/>
    <w:basedOn w:val="Normalny"/>
    <w:link w:val="TekstdymkaZnak"/>
    <w:uiPriority w:val="99"/>
    <w:semiHidden/>
    <w:unhideWhenUsed/>
    <w:rsid w:val="00A3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6203E6-093A-4E01-9314-2998D1BCA1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 Magdalena</dc:creator>
  <cp:lastModifiedBy>Piekutowska Magdalena</cp:lastModifiedBy>
  <cp:revision>8</cp:revision>
  <cp:lastPrinted>2020-06-10T06:09:00Z</cp:lastPrinted>
  <dcterms:created xsi:type="dcterms:W3CDTF">2022-03-15T10:52:00Z</dcterms:created>
  <dcterms:modified xsi:type="dcterms:W3CDTF">2022-06-22T08:25:00Z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fbd107a6-4eb2-425d-9168-2b01df3af26b</vt:lpwstr>
  </property>
  <property fmtid="{D5CDD505-2E9C-101B-9397-08002B2CF9AE}" pid="3" name="bjSaver">
    <vt:lpwstr>TZTfCvzve0dZGzeb2Ycao6IVTuO2/AJ4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