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464" w14:textId="0F435770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91097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C91097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C1874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3750791E" w:rsidR="0020799D" w:rsidRDefault="0020799D" w:rsidP="00C91097">
      <w:pPr>
        <w:spacing w:after="0" w:line="240" w:lineRule="auto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C91097">
        <w:rPr>
          <w:rFonts w:asciiTheme="majorHAnsi" w:eastAsia="Calibri" w:hAnsiTheme="majorHAnsi" w:cs="Arial"/>
        </w:rPr>
        <w:t>Dzierżawa analizatorów z odczynnikami laboratoryjnymi z podziałem na dwa pakiety; ogółem: 630.000,00 złotych</w:t>
      </w:r>
    </w:p>
    <w:p w14:paraId="4CFC54C7" w14:textId="77777777" w:rsidR="00C91097" w:rsidRDefault="00C91097" w:rsidP="00C91097">
      <w:pPr>
        <w:spacing w:after="0" w:line="240" w:lineRule="auto"/>
        <w:rPr>
          <w:rFonts w:asciiTheme="majorHAnsi" w:eastAsia="Calibri" w:hAnsiTheme="majorHAnsi" w:cs="Arial"/>
        </w:rPr>
      </w:pPr>
    </w:p>
    <w:p w14:paraId="0754D403" w14:textId="7C100569" w:rsidR="00C91097" w:rsidRDefault="00C91097" w:rsidP="00C91097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Dzierżawa analizatora do immunochemii i </w:t>
      </w:r>
      <w:proofErr w:type="spellStart"/>
      <w:r>
        <w:rPr>
          <w:rFonts w:asciiTheme="majorHAnsi" w:eastAsia="Calibri" w:hAnsiTheme="majorHAnsi" w:cs="Arial"/>
          <w:b/>
        </w:rPr>
        <w:t>back</w:t>
      </w:r>
      <w:proofErr w:type="spellEnd"/>
      <w:r>
        <w:rPr>
          <w:rFonts w:asciiTheme="majorHAnsi" w:eastAsia="Calibri" w:hAnsiTheme="majorHAnsi" w:cs="Arial"/>
          <w:b/>
        </w:rPr>
        <w:t xml:space="preserve"> </w:t>
      </w:r>
      <w:proofErr w:type="spellStart"/>
      <w:r>
        <w:rPr>
          <w:rFonts w:asciiTheme="majorHAnsi" w:eastAsia="Calibri" w:hAnsiTheme="majorHAnsi" w:cs="Arial"/>
          <w:b/>
        </w:rPr>
        <w:t>up</w:t>
      </w:r>
      <w:proofErr w:type="spellEnd"/>
      <w:r>
        <w:rPr>
          <w:rFonts w:asciiTheme="majorHAnsi" w:eastAsia="Calibri" w:hAnsiTheme="majorHAnsi" w:cs="Arial"/>
          <w:b/>
        </w:rPr>
        <w:t xml:space="preserve"> wraz z odczynnikami na okres  1 roku</w:t>
      </w:r>
    </w:p>
    <w:p w14:paraId="2F138887" w14:textId="224AA320" w:rsidR="00C91097" w:rsidRPr="00C91097" w:rsidRDefault="00C91097" w:rsidP="00C91097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Dzierżawa analizatora do biochemii wraz z odczynnikami na okres 2 lat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4D9D9B15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AF2D92">
        <w:rPr>
          <w:rFonts w:asciiTheme="majorHAnsi" w:eastAsia="Calibri" w:hAnsiTheme="majorHAnsi" w:cs="Arial"/>
        </w:rPr>
        <w:t>202</w:t>
      </w:r>
      <w:r w:rsidR="00C91097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AF2D92">
        <w:rPr>
          <w:rFonts w:asciiTheme="majorHAnsi" w:eastAsia="Calibri" w:hAnsiTheme="majorHAnsi" w:cs="Arial"/>
        </w:rPr>
        <w:t xml:space="preserve"> </w:t>
      </w:r>
      <w:r w:rsidR="00C91097">
        <w:rPr>
          <w:rFonts w:asciiTheme="majorHAnsi" w:eastAsia="Calibri" w:hAnsiTheme="majorHAnsi" w:cs="Arial"/>
        </w:rPr>
        <w:t>1605</w:t>
      </w:r>
      <w:r w:rsidR="00FD5BCF">
        <w:rPr>
          <w:rFonts w:asciiTheme="majorHAnsi" w:eastAsia="Calibri" w:hAnsiTheme="majorHAnsi" w:cs="Arial"/>
        </w:rPr>
        <w:t>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brutto; </w:t>
      </w:r>
      <w:r w:rsidR="0058259B">
        <w:rPr>
          <w:rFonts w:asciiTheme="majorHAnsi" w:eastAsia="Calibri" w:hAnsiTheme="majorHAnsi" w:cs="Arial"/>
        </w:rPr>
        <w:t>;</w:t>
      </w:r>
    </w:p>
    <w:p w14:paraId="5409A392" w14:textId="10D4F76D" w:rsidR="0058259B" w:rsidRDefault="0058259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23292E" w14:textId="673BA0C6" w:rsidR="0058259B" w:rsidRDefault="0058259B" w:rsidP="0058259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1 BRUTTO  -</w:t>
      </w:r>
      <w:r w:rsidR="00C91097">
        <w:rPr>
          <w:rFonts w:asciiTheme="majorHAnsi" w:eastAsia="Calibri" w:hAnsiTheme="majorHAnsi" w:cs="Arial"/>
        </w:rPr>
        <w:t>266 848,26 zł</w:t>
      </w:r>
      <w:r>
        <w:rPr>
          <w:rFonts w:asciiTheme="majorHAnsi" w:eastAsia="Calibri" w:hAnsiTheme="majorHAnsi" w:cs="Arial"/>
        </w:rPr>
        <w:t xml:space="preserve">    </w:t>
      </w:r>
      <w:r w:rsidR="00C91097">
        <w:rPr>
          <w:rFonts w:asciiTheme="majorHAnsi" w:eastAsia="Calibri" w:hAnsiTheme="majorHAnsi" w:cs="Arial"/>
        </w:rPr>
        <w:t>/odczynniki plus dzierżawa: 2583,00 zł</w:t>
      </w:r>
      <w:r>
        <w:rPr>
          <w:rFonts w:asciiTheme="majorHAnsi" w:eastAsia="Calibri" w:hAnsiTheme="majorHAnsi" w:cs="Arial"/>
        </w:rPr>
        <w:t xml:space="preserve">               </w:t>
      </w:r>
      <w:r w:rsidR="006B03FB">
        <w:rPr>
          <w:rFonts w:asciiTheme="majorHAnsi" w:eastAsia="Calibri" w:hAnsiTheme="majorHAnsi" w:cs="Arial"/>
        </w:rPr>
        <w:t xml:space="preserve">            </w:t>
      </w:r>
      <w:r>
        <w:rPr>
          <w:rFonts w:asciiTheme="majorHAnsi" w:eastAsia="Calibri" w:hAnsiTheme="majorHAnsi" w:cs="Arial"/>
        </w:rPr>
        <w:t xml:space="preserve"> </w:t>
      </w:r>
    </w:p>
    <w:p w14:paraId="0428B314" w14:textId="54E339CC" w:rsidR="0058259B" w:rsidRDefault="0058259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 BRUTTO – </w:t>
      </w:r>
      <w:r w:rsidR="005C1874">
        <w:rPr>
          <w:rFonts w:asciiTheme="majorHAnsi" w:eastAsia="Calibri" w:hAnsiTheme="majorHAnsi" w:cs="Arial"/>
        </w:rPr>
        <w:t xml:space="preserve"> </w:t>
      </w:r>
      <w:r w:rsidR="00C91097">
        <w:rPr>
          <w:rFonts w:asciiTheme="majorHAnsi" w:eastAsia="Calibri" w:hAnsiTheme="majorHAnsi" w:cs="Arial"/>
        </w:rPr>
        <w:t>354 328,67 zł</w:t>
      </w:r>
      <w:r>
        <w:rPr>
          <w:rFonts w:asciiTheme="majorHAnsi" w:eastAsia="Calibri" w:hAnsiTheme="majorHAnsi" w:cs="Arial"/>
        </w:rPr>
        <w:t xml:space="preserve"> </w:t>
      </w:r>
      <w:r w:rsidR="006B03FB">
        <w:rPr>
          <w:rFonts w:asciiTheme="majorHAnsi" w:eastAsia="Calibri" w:hAnsiTheme="majorHAnsi" w:cs="Arial"/>
        </w:rPr>
        <w:t xml:space="preserve">  </w:t>
      </w:r>
      <w:r w:rsidR="00C91097">
        <w:rPr>
          <w:rFonts w:asciiTheme="majorHAnsi" w:eastAsia="Calibri" w:hAnsiTheme="majorHAnsi" w:cs="Arial"/>
        </w:rPr>
        <w:t>/odczynniki plus dzierżawa; 5904,00 zł</w:t>
      </w:r>
      <w:r w:rsidR="006B03FB">
        <w:rPr>
          <w:rFonts w:asciiTheme="majorHAnsi" w:eastAsia="Calibri" w:hAnsiTheme="majorHAnsi" w:cs="Arial"/>
        </w:rPr>
        <w:t xml:space="preserve">                               </w:t>
      </w: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D2E1FEB" w14:textId="06A0C5D4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</w:t>
      </w:r>
    </w:p>
    <w:p w14:paraId="6DB7AD95" w14:textId="77777777" w:rsidR="00974EEA" w:rsidRDefault="00974EE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689F4E73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000000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000000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A6FBE"/>
    <w:multiLevelType w:val="hybridMultilevel"/>
    <w:tmpl w:val="C6262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  <w:num w:numId="5" w16cid:durableId="77005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D0A95"/>
    <w:rsid w:val="004D6E3D"/>
    <w:rsid w:val="0058259B"/>
    <w:rsid w:val="005C1874"/>
    <w:rsid w:val="00606287"/>
    <w:rsid w:val="006B03FB"/>
    <w:rsid w:val="00735C8E"/>
    <w:rsid w:val="007721F4"/>
    <w:rsid w:val="00924BD0"/>
    <w:rsid w:val="00974EEA"/>
    <w:rsid w:val="00AB51D9"/>
    <w:rsid w:val="00AD543C"/>
    <w:rsid w:val="00AF2D92"/>
    <w:rsid w:val="00C3227B"/>
    <w:rsid w:val="00C91097"/>
    <w:rsid w:val="00D805A9"/>
    <w:rsid w:val="00DB13EA"/>
    <w:rsid w:val="00DD32B7"/>
    <w:rsid w:val="00E60D43"/>
    <w:rsid w:val="00EF72EF"/>
    <w:rsid w:val="00F13ACD"/>
    <w:rsid w:val="00F80EDF"/>
    <w:rsid w:val="00FB250F"/>
    <w:rsid w:val="00FD5BCF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21</cp:revision>
  <cp:lastPrinted>2023-07-07T10:57:00Z</cp:lastPrinted>
  <dcterms:created xsi:type="dcterms:W3CDTF">2021-01-28T09:41:00Z</dcterms:created>
  <dcterms:modified xsi:type="dcterms:W3CDTF">2023-09-15T08:32:00Z</dcterms:modified>
</cp:coreProperties>
</file>