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50" w:rsidRDefault="00C574DC" w:rsidP="00F60EC3">
      <w:pPr>
        <w:spacing w:line="276" w:lineRule="auto"/>
        <w:ind w:right="-1" w:firstLine="540"/>
        <w:jc w:val="center"/>
        <w:rPr>
          <w:rFonts w:ascii="Century Gothic" w:hAnsi="Century Gothic"/>
          <w:b/>
          <w:sz w:val="22"/>
        </w:rPr>
      </w:pPr>
      <w:r w:rsidRPr="006D7475">
        <w:rPr>
          <w:noProof/>
        </w:rPr>
        <w:drawing>
          <wp:inline distT="0" distB="0" distL="0" distR="0" wp14:anchorId="7DAB0E41" wp14:editId="264ED936">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rsidR="00F66B75" w:rsidRDefault="00F66B75" w:rsidP="00F60EC3">
      <w:pPr>
        <w:spacing w:line="276" w:lineRule="auto"/>
        <w:ind w:right="-1" w:firstLine="540"/>
        <w:jc w:val="center"/>
        <w:rPr>
          <w:rFonts w:ascii="Century Gothic" w:hAnsi="Century Gothic"/>
          <w:b/>
          <w:sz w:val="22"/>
        </w:rPr>
      </w:pPr>
    </w:p>
    <w:p w:rsidR="00CB4C4A" w:rsidRDefault="00CB4C4A" w:rsidP="00F60EC3">
      <w:pPr>
        <w:spacing w:line="276" w:lineRule="auto"/>
        <w:ind w:right="-1" w:firstLine="540"/>
        <w:jc w:val="center"/>
        <w:rPr>
          <w:rFonts w:ascii="Century Gothic" w:hAnsi="Century Gothic"/>
          <w:b/>
          <w:sz w:val="22"/>
        </w:rPr>
      </w:pPr>
    </w:p>
    <w:p w:rsidR="006D0076" w:rsidRDefault="006D0076" w:rsidP="00A93CE0">
      <w:pPr>
        <w:spacing w:line="276" w:lineRule="auto"/>
        <w:ind w:right="-1" w:firstLine="540"/>
        <w:jc w:val="center"/>
        <w:rPr>
          <w:rFonts w:ascii="Century Gothic" w:hAnsi="Century Gothic"/>
          <w:b/>
          <w:sz w:val="22"/>
        </w:rPr>
      </w:pPr>
    </w:p>
    <w:p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rsidR="00A93CE0" w:rsidRPr="00A93CE0" w:rsidRDefault="00A93CE0" w:rsidP="00A93CE0">
      <w:pPr>
        <w:spacing w:line="276" w:lineRule="auto"/>
        <w:ind w:left="540" w:right="-1"/>
        <w:jc w:val="center"/>
        <w:rPr>
          <w:rFonts w:ascii="Century Gothic" w:hAnsi="Century Gothic"/>
          <w:b/>
          <w:sz w:val="22"/>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rsidR="00A93CE0" w:rsidRPr="00A93CE0" w:rsidRDefault="00A93CE0" w:rsidP="00A93CE0">
      <w:pPr>
        <w:spacing w:before="40" w:line="360" w:lineRule="auto"/>
        <w:jc w:val="center"/>
        <w:rPr>
          <w:rFonts w:ascii="Arial" w:hAnsi="Arial" w:cs="Arial"/>
          <w:b/>
          <w:caps/>
        </w:rPr>
      </w:pPr>
    </w:p>
    <w:p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570717" w:rsidRPr="000C7661">
        <w:rPr>
          <w:rFonts w:ascii="Arial" w:hAnsi="Arial" w:cs="Arial"/>
          <w:sz w:val="20"/>
          <w:szCs w:val="20"/>
        </w:rPr>
        <w:t>pn.</w:t>
      </w:r>
    </w:p>
    <w:p w:rsidR="008128A5" w:rsidRDefault="008128A5" w:rsidP="008128A5">
      <w:pPr>
        <w:spacing w:before="120" w:after="120" w:line="360" w:lineRule="auto"/>
        <w:jc w:val="center"/>
        <w:rPr>
          <w:rFonts w:ascii="Arial" w:hAnsi="Arial" w:cs="Arial"/>
          <w:b/>
        </w:rPr>
      </w:pPr>
    </w:p>
    <w:p w:rsidR="00E84975" w:rsidRPr="00C574DC" w:rsidRDefault="00E84975" w:rsidP="00C574DC">
      <w:pPr>
        <w:autoSpaceDE w:val="0"/>
        <w:spacing w:line="276" w:lineRule="auto"/>
        <w:ind w:right="15"/>
        <w:jc w:val="center"/>
        <w:rPr>
          <w:rFonts w:ascii="Arial" w:hAnsi="Arial" w:cs="Arial"/>
          <w:b/>
          <w:caps/>
          <w:sz w:val="20"/>
          <w:szCs w:val="20"/>
        </w:rPr>
      </w:pPr>
      <w:r w:rsidRPr="00C574DC">
        <w:rPr>
          <w:rFonts w:cs="Arial"/>
          <w:sz w:val="20"/>
        </w:rPr>
        <w:t>„</w:t>
      </w:r>
      <w:r w:rsidR="00C574DC" w:rsidRPr="00C574DC">
        <w:rPr>
          <w:b/>
          <w:sz w:val="22"/>
          <w:szCs w:val="22"/>
        </w:rPr>
        <w:t>DOSTAWA SPRZĘTU LABORATORYJNEGO</w:t>
      </w:r>
      <w:r w:rsidR="007D285C" w:rsidRPr="00C574DC">
        <w:rPr>
          <w:rFonts w:ascii="Arial" w:hAnsi="Arial" w:cs="Arial"/>
          <w:b/>
          <w:sz w:val="20"/>
          <w:szCs w:val="20"/>
        </w:rPr>
        <w:t xml:space="preserve">” </w:t>
      </w:r>
    </w:p>
    <w:p w:rsidR="008128A5" w:rsidRPr="00C574DC" w:rsidRDefault="008128A5" w:rsidP="00A93CE0">
      <w:pPr>
        <w:spacing w:line="360" w:lineRule="auto"/>
        <w:jc w:val="center"/>
        <w:rPr>
          <w:rFonts w:ascii="Calibri" w:hAnsi="Calibri" w:cs="Calibri Light"/>
          <w:b/>
          <w:color w:val="FF0000"/>
        </w:rPr>
      </w:pPr>
    </w:p>
    <w:p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rsidR="00F60EC3" w:rsidRDefault="00F60EC3" w:rsidP="008128A5">
      <w:pPr>
        <w:tabs>
          <w:tab w:val="center" w:pos="4536"/>
          <w:tab w:val="left" w:pos="6945"/>
        </w:tabs>
        <w:spacing w:before="240" w:after="240" w:line="360" w:lineRule="auto"/>
        <w:rPr>
          <w:rFonts w:ascii="Calibri" w:hAnsi="Calibri" w:cs="Calibri Light"/>
          <w:b/>
        </w:rPr>
      </w:pPr>
    </w:p>
    <w:p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w:t>
      </w:r>
      <w:r w:rsidR="005419EA">
        <w:rPr>
          <w:rFonts w:ascii="Calibri" w:hAnsi="Calibri" w:cs="Calibri Light"/>
          <w:caps/>
        </w:rPr>
        <w:t>d</w:t>
      </w:r>
      <w:r w:rsidR="008128A5" w:rsidRPr="00DC5C9C">
        <w:rPr>
          <w:rFonts w:ascii="Calibri" w:hAnsi="Calibri" w:cs="Calibri Light"/>
          <w:caps/>
        </w:rPr>
        <w:t>-</w:t>
      </w:r>
      <w:r w:rsidR="00C574DC">
        <w:rPr>
          <w:rFonts w:ascii="Calibri" w:hAnsi="Calibri" w:cs="Calibri Light"/>
          <w:caps/>
        </w:rPr>
        <w:t>3/2022</w:t>
      </w:r>
    </w:p>
    <w:p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564EFC">
        <w:rPr>
          <w:rFonts w:ascii="Calibri" w:hAnsi="Calibri"/>
          <w:szCs w:val="22"/>
        </w:rPr>
        <w:t>2</w:t>
      </w:r>
      <w:r w:rsidR="00C574DC">
        <w:rPr>
          <w:rFonts w:ascii="Calibri" w:hAnsi="Calibri"/>
          <w:szCs w:val="22"/>
        </w:rPr>
        <w:t>7</w:t>
      </w:r>
      <w:r w:rsidR="00C82350">
        <w:rPr>
          <w:rFonts w:ascii="Calibri" w:hAnsi="Calibri"/>
          <w:szCs w:val="22"/>
        </w:rPr>
        <w:t>.</w:t>
      </w:r>
      <w:r w:rsidR="00C574DC">
        <w:rPr>
          <w:rFonts w:ascii="Calibri" w:hAnsi="Calibri"/>
          <w:szCs w:val="22"/>
        </w:rPr>
        <w:t>0</w:t>
      </w:r>
      <w:r w:rsidR="00C82350">
        <w:rPr>
          <w:rFonts w:ascii="Calibri" w:hAnsi="Calibri"/>
          <w:szCs w:val="22"/>
        </w:rPr>
        <w:t>1</w:t>
      </w:r>
      <w:r w:rsidR="00F51546">
        <w:rPr>
          <w:rFonts w:ascii="Calibri" w:hAnsi="Calibri"/>
          <w:szCs w:val="22"/>
        </w:rPr>
        <w:t>.</w:t>
      </w:r>
      <w:r>
        <w:rPr>
          <w:rFonts w:ascii="Calibri" w:hAnsi="Calibri"/>
          <w:szCs w:val="22"/>
        </w:rPr>
        <w:t>202</w:t>
      </w:r>
      <w:r w:rsidR="00C574DC">
        <w:rPr>
          <w:rFonts w:ascii="Calibri" w:hAnsi="Calibri"/>
          <w:szCs w:val="22"/>
        </w:rPr>
        <w:t>2</w:t>
      </w:r>
      <w:r w:rsidRPr="00EA33B9">
        <w:rPr>
          <w:rFonts w:ascii="Calibri" w:hAnsi="Calibri"/>
          <w:szCs w:val="22"/>
        </w:rPr>
        <w:t xml:space="preserve"> r.</w:t>
      </w:r>
    </w:p>
    <w:p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rsidR="00A93CE0" w:rsidRDefault="00A93CE0" w:rsidP="00637338">
      <w:pPr>
        <w:tabs>
          <w:tab w:val="left" w:pos="540"/>
        </w:tabs>
        <w:spacing w:line="360" w:lineRule="auto"/>
        <w:ind w:left="284"/>
        <w:jc w:val="both"/>
        <w:rPr>
          <w:rFonts w:ascii="Arial" w:hAnsi="Arial" w:cs="Arial"/>
          <w:caps/>
        </w:rPr>
      </w:pPr>
    </w:p>
    <w:p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rsidR="00C574DC" w:rsidRDefault="00C574DC" w:rsidP="00C574DC">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Pr="00DC5C9C">
        <w:rPr>
          <w:rFonts w:ascii="Calibri" w:hAnsi="Calibri" w:cs="Calibri Light"/>
          <w:sz w:val="22"/>
          <w:szCs w:val="22"/>
        </w:rPr>
        <w:t xml:space="preserve">Przedmiotem zamówienia </w:t>
      </w:r>
      <w:r w:rsidRPr="009F0D73">
        <w:rPr>
          <w:rFonts w:ascii="Calibri" w:hAnsi="Calibri" w:cs="Calibri Light"/>
          <w:sz w:val="22"/>
          <w:szCs w:val="22"/>
        </w:rPr>
        <w:t xml:space="preserve">jest </w:t>
      </w:r>
      <w:r w:rsidRPr="00162B8C">
        <w:rPr>
          <w:rFonts w:ascii="Calibri" w:hAnsi="Calibri" w:cs="Calibri Light"/>
          <w:b/>
          <w:sz w:val="22"/>
          <w:szCs w:val="22"/>
        </w:rPr>
        <w:t>dostawa</w:t>
      </w:r>
      <w:r w:rsidRPr="00162B8C">
        <w:rPr>
          <w:rFonts w:ascii="Calibri" w:hAnsi="Calibri" w:cs="Calibri Light"/>
          <w:sz w:val="22"/>
          <w:szCs w:val="22"/>
        </w:rPr>
        <w:t xml:space="preserve"> </w:t>
      </w:r>
      <w:r w:rsidRPr="000C0593">
        <w:rPr>
          <w:b/>
          <w:sz w:val="22"/>
          <w:szCs w:val="22"/>
        </w:rPr>
        <w:t>sprzętu laboratoryjnego</w:t>
      </w:r>
      <w:r w:rsidRPr="00162B8C">
        <w:rPr>
          <w:rFonts w:ascii="Calibri" w:hAnsi="Calibri" w:cs="Calibri Light"/>
          <w:sz w:val="22"/>
          <w:szCs w:val="22"/>
        </w:rPr>
        <w:t xml:space="preserve"> szczegółowo </w:t>
      </w:r>
      <w:r w:rsidRPr="00860C69">
        <w:rPr>
          <w:rFonts w:ascii="Calibri" w:hAnsi="Calibri" w:cs="Calibri Light"/>
          <w:sz w:val="22"/>
          <w:szCs w:val="22"/>
        </w:rPr>
        <w:t xml:space="preserve">określona w załączniku nr </w:t>
      </w:r>
      <w:r>
        <w:rPr>
          <w:rFonts w:ascii="Calibri" w:hAnsi="Calibri" w:cs="Calibri Light"/>
          <w:sz w:val="22"/>
          <w:szCs w:val="22"/>
        </w:rPr>
        <w:t>3</w:t>
      </w:r>
      <w:r w:rsidRPr="00860C69">
        <w:rPr>
          <w:rFonts w:ascii="Calibri" w:hAnsi="Calibri" w:cs="Calibri Light"/>
          <w:sz w:val="22"/>
          <w:szCs w:val="22"/>
        </w:rPr>
        <w:t xml:space="preserve"> do </w:t>
      </w:r>
      <w:r>
        <w:rPr>
          <w:rFonts w:ascii="Calibri" w:hAnsi="Calibri" w:cs="Calibri Light"/>
          <w:sz w:val="22"/>
          <w:szCs w:val="22"/>
        </w:rPr>
        <w:t>SWZ</w:t>
      </w:r>
      <w:r w:rsidRPr="00860C69">
        <w:rPr>
          <w:rFonts w:ascii="Calibri" w:hAnsi="Calibri" w:cs="Calibri Light"/>
          <w:sz w:val="22"/>
          <w:szCs w:val="22"/>
        </w:rPr>
        <w:t xml:space="preserve"> (formularz</w:t>
      </w:r>
      <w:r>
        <w:rPr>
          <w:rFonts w:ascii="Calibri" w:hAnsi="Calibri" w:cs="Calibri Light"/>
          <w:sz w:val="22"/>
          <w:szCs w:val="22"/>
        </w:rPr>
        <w:t xml:space="preserve"> przedmiotowo -</w:t>
      </w:r>
      <w:r w:rsidRPr="00860C69">
        <w:rPr>
          <w:rFonts w:ascii="Calibri" w:hAnsi="Calibri" w:cs="Calibri Light"/>
          <w:sz w:val="22"/>
          <w:szCs w:val="22"/>
        </w:rPr>
        <w:t xml:space="preserve"> cenowy)</w:t>
      </w:r>
      <w:r>
        <w:rPr>
          <w:rFonts w:ascii="Calibri" w:hAnsi="Calibri" w:cs="Calibri Light"/>
          <w:sz w:val="22"/>
          <w:szCs w:val="22"/>
        </w:rPr>
        <w:t xml:space="preserve"> </w:t>
      </w:r>
      <w:r w:rsidRPr="00860C69">
        <w:rPr>
          <w:rFonts w:ascii="Calibri" w:hAnsi="Calibri" w:cs="Calibri Light"/>
          <w:sz w:val="22"/>
          <w:szCs w:val="22"/>
        </w:rPr>
        <w:t xml:space="preserve">oraz w warunkach projektu umowy przedstawionego w </w:t>
      </w:r>
      <w:r>
        <w:rPr>
          <w:rFonts w:ascii="Calibri" w:hAnsi="Calibri" w:cs="Calibri Light"/>
          <w:sz w:val="22"/>
          <w:szCs w:val="22"/>
        </w:rPr>
        <w:t>załączniku nr 4</w:t>
      </w:r>
      <w:r w:rsidRPr="00860C69">
        <w:rPr>
          <w:rFonts w:ascii="Calibri" w:hAnsi="Calibri" w:cs="Calibri Light"/>
          <w:sz w:val="22"/>
          <w:szCs w:val="22"/>
        </w:rPr>
        <w:t xml:space="preserve"> .</w:t>
      </w:r>
    </w:p>
    <w:p w:rsidR="00C574DC" w:rsidRPr="002706BC" w:rsidRDefault="00C574DC" w:rsidP="002706BC">
      <w:pPr>
        <w:pStyle w:val="Akapitzlist"/>
        <w:numPr>
          <w:ilvl w:val="0"/>
          <w:numId w:val="20"/>
        </w:numPr>
        <w:spacing w:before="240" w:line="360" w:lineRule="auto"/>
        <w:jc w:val="both"/>
        <w:rPr>
          <w:rFonts w:asciiTheme="majorHAnsi" w:hAnsiTheme="majorHAnsi" w:cstheme="majorHAnsi"/>
          <w:b/>
          <w:sz w:val="22"/>
          <w:szCs w:val="22"/>
        </w:rPr>
      </w:pPr>
      <w:r w:rsidRPr="002706BC">
        <w:rPr>
          <w:rFonts w:ascii="Calibri" w:hAnsi="Calibri" w:cs="Calibri Light"/>
          <w:sz w:val="22"/>
          <w:szCs w:val="22"/>
        </w:rPr>
        <w:t xml:space="preserve">Sprzęt w części finansowany ze środków projektu </w:t>
      </w:r>
      <w:r w:rsidRPr="002706BC">
        <w:rPr>
          <w:rFonts w:asciiTheme="majorHAnsi" w:hAnsiTheme="majorHAnsi" w:cstheme="majorHAnsi"/>
          <w:b/>
          <w:sz w:val="22"/>
          <w:szCs w:val="22"/>
        </w:rPr>
        <w:t>Inkubator innowacyjności 4.0</w:t>
      </w:r>
      <w:r w:rsidR="002706BC" w:rsidRPr="002706BC">
        <w:rPr>
          <w:rFonts w:asciiTheme="majorHAnsi" w:hAnsiTheme="majorHAnsi" w:cstheme="majorHAnsi"/>
          <w:b/>
          <w:sz w:val="22"/>
          <w:szCs w:val="22"/>
        </w:rPr>
        <w:t xml:space="preserve">, </w:t>
      </w:r>
      <w:proofErr w:type="spellStart"/>
      <w:r w:rsidR="002706BC" w:rsidRPr="002706BC">
        <w:rPr>
          <w:rFonts w:asciiTheme="majorHAnsi" w:hAnsiTheme="majorHAnsi" w:cstheme="majorHAnsi"/>
          <w:b/>
          <w:sz w:val="22"/>
          <w:szCs w:val="22"/>
        </w:rPr>
        <w:t>NCBiR</w:t>
      </w:r>
      <w:proofErr w:type="spellEnd"/>
      <w:r w:rsidR="002706BC" w:rsidRPr="002706BC">
        <w:rPr>
          <w:rFonts w:asciiTheme="majorHAnsi" w:hAnsiTheme="majorHAnsi" w:cstheme="majorHAnsi"/>
          <w:b/>
          <w:sz w:val="22"/>
          <w:szCs w:val="22"/>
        </w:rPr>
        <w:t xml:space="preserve"> Power Z przyrodą za Pan Brat,</w:t>
      </w:r>
      <w:r w:rsidR="002706BC" w:rsidRPr="002706BC">
        <w:t xml:space="preserve"> </w:t>
      </w:r>
      <w:r w:rsidR="002706BC" w:rsidRPr="002706BC">
        <w:rPr>
          <w:rFonts w:asciiTheme="majorHAnsi" w:hAnsiTheme="majorHAnsi" w:cstheme="majorHAnsi"/>
          <w:b/>
          <w:sz w:val="22"/>
          <w:szCs w:val="22"/>
        </w:rPr>
        <w:t>Fundusze Europejskie "uniwersytet równych szans"</w:t>
      </w:r>
      <w:r w:rsidRPr="002706BC">
        <w:rPr>
          <w:rFonts w:asciiTheme="majorHAnsi" w:hAnsiTheme="majorHAnsi" w:cstheme="majorHAnsi"/>
          <w:sz w:val="22"/>
          <w:szCs w:val="22"/>
        </w:rPr>
        <w:t xml:space="preserve">. </w:t>
      </w:r>
    </w:p>
    <w:p w:rsidR="00C574DC" w:rsidRPr="00FD6B13" w:rsidRDefault="00C574DC" w:rsidP="00C574DC">
      <w:pPr>
        <w:pStyle w:val="Akapitzlist"/>
        <w:numPr>
          <w:ilvl w:val="0"/>
          <w:numId w:val="20"/>
        </w:numPr>
        <w:tabs>
          <w:tab w:val="clear" w:pos="595"/>
        </w:tabs>
        <w:spacing w:before="240" w:line="360" w:lineRule="auto"/>
        <w:ind w:left="434" w:hanging="434"/>
        <w:jc w:val="both"/>
        <w:rPr>
          <w:rFonts w:ascii="Calibri" w:hAnsi="Calibri" w:cs="Calibri"/>
          <w:sz w:val="22"/>
          <w:szCs w:val="22"/>
        </w:rPr>
      </w:pPr>
      <w:r>
        <w:rPr>
          <w:rFonts w:ascii="Calibri" w:hAnsi="Calibri" w:cs="Calibri Light"/>
          <w:sz w:val="22"/>
          <w:szCs w:val="22"/>
        </w:rPr>
        <w:t xml:space="preserve">    </w:t>
      </w:r>
      <w:r w:rsidRPr="00FD6B13">
        <w:rPr>
          <w:rFonts w:ascii="Calibri" w:hAnsi="Calibri" w:cs="Calibri"/>
          <w:sz w:val="22"/>
          <w:szCs w:val="22"/>
        </w:rPr>
        <w:t>Wymagania dotyczące</w:t>
      </w:r>
      <w:r>
        <w:rPr>
          <w:rFonts w:ascii="Calibri" w:hAnsi="Calibri" w:cs="Calibri"/>
          <w:sz w:val="22"/>
          <w:szCs w:val="22"/>
        </w:rPr>
        <w:t xml:space="preserve"> sprzętu</w:t>
      </w:r>
      <w:r w:rsidRPr="00FD6B13">
        <w:rPr>
          <w:rFonts w:ascii="Calibri" w:hAnsi="Calibri" w:cs="Calibri"/>
          <w:sz w:val="22"/>
          <w:szCs w:val="22"/>
        </w:rPr>
        <w:t>:</w:t>
      </w:r>
    </w:p>
    <w:p w:rsidR="00C574DC" w:rsidRPr="008E3B82" w:rsidRDefault="00C574DC" w:rsidP="00C574DC">
      <w:pPr>
        <w:autoSpaceDE w:val="0"/>
        <w:autoSpaceDN w:val="0"/>
        <w:adjustRightInd w:val="0"/>
        <w:spacing w:line="360" w:lineRule="auto"/>
        <w:ind w:left="491"/>
        <w:jc w:val="both"/>
        <w:rPr>
          <w:rFonts w:ascii="Calibri" w:hAnsi="Calibri" w:cs="Calibri"/>
          <w:sz w:val="22"/>
          <w:szCs w:val="22"/>
        </w:rPr>
      </w:pPr>
      <w:r w:rsidRPr="008E3B82">
        <w:rPr>
          <w:rFonts w:ascii="Calibri" w:hAnsi="Calibri" w:cs="Calibri"/>
          <w:sz w:val="22"/>
          <w:szCs w:val="22"/>
        </w:rPr>
        <w:t xml:space="preserve">Opisano w załączniku </w:t>
      </w:r>
    </w:p>
    <w:p w:rsidR="00C574DC" w:rsidRPr="000C0593" w:rsidRDefault="00C574DC" w:rsidP="00C574DC">
      <w:pPr>
        <w:pStyle w:val="Tekstpodstawowy31"/>
        <w:spacing w:line="360" w:lineRule="auto"/>
        <w:ind w:left="540" w:right="-1"/>
        <w:rPr>
          <w:rFonts w:ascii="Calibri" w:hAnsi="Calibri" w:cs="Calibri"/>
          <w:bCs/>
          <w:i w:val="0"/>
          <w:iCs w:val="0"/>
          <w:sz w:val="22"/>
          <w:szCs w:val="22"/>
          <w:shd w:val="clear" w:color="auto" w:fill="FFFFFF"/>
        </w:rPr>
      </w:pPr>
      <w:r w:rsidRPr="000C0593">
        <w:rPr>
          <w:rFonts w:ascii="Calibri" w:hAnsi="Calibri" w:cs="Calibri"/>
          <w:bCs/>
          <w:i w:val="0"/>
          <w:iCs w:val="0"/>
          <w:sz w:val="22"/>
          <w:szCs w:val="22"/>
          <w:shd w:val="clear" w:color="auto" w:fill="FFFFFF"/>
        </w:rPr>
        <w:t xml:space="preserve">Przedmiotem zamówienia jest dostawa </w:t>
      </w:r>
      <w:r w:rsidRPr="000C0593">
        <w:rPr>
          <w:b/>
          <w:sz w:val="22"/>
          <w:szCs w:val="22"/>
        </w:rPr>
        <w:t>sprzętu laboratoryjnego</w:t>
      </w:r>
      <w:r w:rsidRPr="000C0593">
        <w:rPr>
          <w:rFonts w:ascii="Calibri" w:hAnsi="Calibri" w:cs="Calibri"/>
          <w:bCs/>
          <w:i w:val="0"/>
          <w:iCs w:val="0"/>
          <w:sz w:val="22"/>
          <w:szCs w:val="22"/>
          <w:shd w:val="clear" w:color="auto" w:fill="FFFFFF"/>
        </w:rPr>
        <w:t xml:space="preserve">. Szczegółowy opis przedmiotu zamówienia znajduje się w załączniku. </w:t>
      </w:r>
    </w:p>
    <w:p w:rsidR="00D1281A" w:rsidRPr="00D1281A" w:rsidRDefault="00D1281A" w:rsidP="00FC4004">
      <w:pPr>
        <w:pStyle w:val="Tekstpodstawowy"/>
        <w:spacing w:line="360" w:lineRule="auto"/>
        <w:ind w:left="595"/>
        <w:rPr>
          <w:rFonts w:ascii="Calibri" w:hAnsi="Calibri"/>
          <w:b w:val="0"/>
          <w:iCs/>
          <w:szCs w:val="22"/>
        </w:rPr>
      </w:pPr>
    </w:p>
    <w:p w:rsidR="00D473CC" w:rsidRPr="00F546A2" w:rsidRDefault="00F546A2" w:rsidP="002A6081">
      <w:pPr>
        <w:pStyle w:val="pkt"/>
        <w:numPr>
          <w:ilvl w:val="0"/>
          <w:numId w:val="20"/>
        </w:numPr>
        <w:spacing w:before="0" w:after="0" w:line="360" w:lineRule="auto"/>
        <w:rPr>
          <w:rFonts w:ascii="Calibri" w:hAnsi="Calibri" w:cs="Calibri Light"/>
          <w:sz w:val="22"/>
          <w:szCs w:val="22"/>
        </w:rPr>
      </w:pPr>
      <w:r>
        <w:rPr>
          <w:rFonts w:ascii="Calibri" w:hAnsi="Calibri" w:cs="Calibri Light"/>
          <w:sz w:val="22"/>
          <w:szCs w:val="22"/>
        </w:rPr>
        <w:t xml:space="preserve"> </w:t>
      </w:r>
      <w:r w:rsidRPr="00DC5C9C">
        <w:rPr>
          <w:rFonts w:ascii="Calibri" w:hAnsi="Calibri" w:cs="Calibri Light"/>
          <w:sz w:val="22"/>
          <w:szCs w:val="22"/>
        </w:rPr>
        <w:t>Zamawiający dopuszcza składania ofert częściowych.</w:t>
      </w:r>
      <w:r>
        <w:rPr>
          <w:rFonts w:ascii="Calibri" w:hAnsi="Calibri" w:cs="Calibri Light"/>
          <w:sz w:val="22"/>
          <w:szCs w:val="22"/>
        </w:rPr>
        <w:t xml:space="preserve"> </w:t>
      </w:r>
      <w:r w:rsidR="002A4148">
        <w:rPr>
          <w:rFonts w:ascii="Calibri" w:hAnsi="Calibri" w:cs="Calibri Light"/>
          <w:sz w:val="22"/>
          <w:szCs w:val="22"/>
        </w:rPr>
        <w:t xml:space="preserve"> </w:t>
      </w:r>
    </w:p>
    <w:p w:rsidR="0054168E" w:rsidRPr="00DC5C9C" w:rsidRDefault="002A6081"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Pr>
          <w:rFonts w:ascii="Calibri" w:hAnsi="Calibri" w:cs="Calibri Light"/>
          <w:sz w:val="22"/>
          <w:szCs w:val="22"/>
        </w:rPr>
        <w:t xml:space="preserve"> </w:t>
      </w:r>
      <w:r w:rsidR="00312428"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 xml:space="preserve">wariantowych oraz w postaci katalogów </w:t>
      </w:r>
      <w:r>
        <w:rPr>
          <w:rFonts w:ascii="Calibri" w:hAnsi="Calibri" w:cs="Calibri Light"/>
          <w:sz w:val="22"/>
          <w:szCs w:val="22"/>
        </w:rPr>
        <w:t xml:space="preserve"> </w:t>
      </w:r>
      <w:r w:rsidR="00E011C2" w:rsidRPr="00DC5C9C">
        <w:rPr>
          <w:rFonts w:ascii="Calibri" w:hAnsi="Calibri" w:cs="Calibri Light"/>
          <w:sz w:val="22"/>
          <w:szCs w:val="22"/>
        </w:rPr>
        <w:t>elektronicznych</w:t>
      </w:r>
      <w:r w:rsidR="00E31F3B" w:rsidRPr="00DC5C9C">
        <w:rPr>
          <w:rFonts w:ascii="Calibri" w:hAnsi="Calibri" w:cs="Calibri Light"/>
          <w:sz w:val="22"/>
          <w:szCs w:val="22"/>
        </w:rPr>
        <w:t>.</w:t>
      </w:r>
    </w:p>
    <w:p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lastRenderedPageBreak/>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rsidR="002E143A" w:rsidRPr="00BE55D1" w:rsidRDefault="007E6247" w:rsidP="007E7D99">
      <w:pPr>
        <w:pStyle w:val="pkt"/>
        <w:spacing w:before="240" w:after="0" w:line="360" w:lineRule="auto"/>
        <w:ind w:left="426" w:firstLine="0"/>
        <w:rPr>
          <w:rFonts w:asciiTheme="majorHAnsi" w:hAnsiTheme="majorHAnsi" w:cstheme="majorHAnsi"/>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 xml:space="preserve">n </w:t>
      </w:r>
      <w:r w:rsidR="00790527" w:rsidRPr="00BE55D1">
        <w:rPr>
          <w:rFonts w:asciiTheme="majorHAnsi" w:hAnsiTheme="majorHAnsi" w:cstheme="majorHAnsi"/>
          <w:sz w:val="22"/>
          <w:szCs w:val="22"/>
        </w:rPr>
        <w:t>re</w:t>
      </w:r>
      <w:r w:rsidR="006A2674" w:rsidRPr="00BE55D1">
        <w:rPr>
          <w:rFonts w:asciiTheme="majorHAnsi" w:hAnsiTheme="majorHAnsi" w:cstheme="majorHAnsi"/>
          <w:sz w:val="22"/>
          <w:szCs w:val="22"/>
        </w:rPr>
        <w:t>alizacji zamówienia</w:t>
      </w:r>
      <w:r w:rsidR="007E7D99" w:rsidRPr="00BE55D1">
        <w:rPr>
          <w:rFonts w:asciiTheme="majorHAnsi" w:hAnsiTheme="majorHAnsi" w:cstheme="majorHAnsi"/>
          <w:sz w:val="22"/>
          <w:szCs w:val="22"/>
        </w:rPr>
        <w:t xml:space="preserve"> dla wszystkich części przedmiotu zamówienia</w:t>
      </w:r>
      <w:r w:rsidR="006A2674" w:rsidRPr="00BE55D1">
        <w:rPr>
          <w:rFonts w:asciiTheme="majorHAnsi" w:hAnsiTheme="majorHAnsi" w:cstheme="majorHAnsi"/>
          <w:sz w:val="22"/>
          <w:szCs w:val="22"/>
        </w:rPr>
        <w:t xml:space="preserve"> </w:t>
      </w:r>
      <w:r w:rsidR="002706BC">
        <w:rPr>
          <w:rFonts w:asciiTheme="majorHAnsi" w:hAnsiTheme="majorHAnsi" w:cstheme="majorHAnsi"/>
          <w:sz w:val="22"/>
          <w:szCs w:val="22"/>
        </w:rPr>
        <w:t>został podany w zał. formularz cenowy</w:t>
      </w:r>
      <w:r w:rsidR="00E67096" w:rsidRPr="00BE55D1">
        <w:rPr>
          <w:rFonts w:asciiTheme="majorHAnsi" w:hAnsiTheme="majorHAnsi" w:cstheme="majorHAnsi"/>
          <w:sz w:val="22"/>
          <w:szCs w:val="22"/>
        </w:rPr>
        <w:t>.</w:t>
      </w:r>
    </w:p>
    <w:p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rsidR="008539C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E26154" w:rsidRPr="00FC4004">
        <w:rPr>
          <w:rFonts w:ascii="Calibri" w:hAnsi="Calibri" w:cs="Calibri Light"/>
          <w:b/>
          <w:sz w:val="22"/>
          <w:szCs w:val="22"/>
          <w:lang w:val="pl-PL"/>
        </w:rPr>
        <w:t>zdolności do występowania w obrocie gospodarczym</w:t>
      </w:r>
      <w:r w:rsidR="005E7E59" w:rsidRPr="00FC4004">
        <w:rPr>
          <w:rFonts w:ascii="Calibri" w:hAnsi="Calibri" w:cs="Calibri Light"/>
          <w:b/>
          <w:sz w:val="22"/>
          <w:szCs w:val="22"/>
          <w:lang w:val="pl-PL"/>
        </w:rPr>
        <w:t>:</w:t>
      </w:r>
    </w:p>
    <w:p w:rsidR="008539CF" w:rsidRPr="00FC4004"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rsidR="0004244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04244F" w:rsidRPr="00FC4004">
        <w:rPr>
          <w:rFonts w:ascii="Calibri" w:hAnsi="Calibri" w:cs="Calibri Light"/>
          <w:b/>
          <w:sz w:val="22"/>
          <w:szCs w:val="22"/>
          <w:lang w:val="pl-PL"/>
        </w:rPr>
        <w:t>uprawnień do prowadzenia określonej działalności gospodarczej lub zawodowej, o ile wynika to z odrębnych przepisów:</w:t>
      </w:r>
    </w:p>
    <w:p w:rsidR="0004244F" w:rsidRPr="00FC4004"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rsidR="008539C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sytuacji ekonomicznej lub finansowej:</w:t>
      </w:r>
    </w:p>
    <w:p w:rsidR="00035151" w:rsidRPr="00FC4004"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rsidR="00141FCB" w:rsidRPr="00FC4004"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zdolności technicznej lub zawodowej</w:t>
      </w:r>
      <w:r w:rsidR="009B61F1" w:rsidRPr="00FC4004">
        <w:rPr>
          <w:rFonts w:ascii="Calibri" w:hAnsi="Calibri" w:cs="Calibri Light"/>
          <w:b/>
          <w:sz w:val="22"/>
          <w:szCs w:val="22"/>
          <w:lang w:val="pl-PL"/>
        </w:rPr>
        <w:t>:</w:t>
      </w:r>
    </w:p>
    <w:p w:rsidR="00FD7FCB" w:rsidRPr="00FC4004"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lastRenderedPageBreak/>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w:t>
      </w:r>
      <w:r w:rsidRPr="00FD6B13">
        <w:rPr>
          <w:rFonts w:ascii="Calibri" w:hAnsi="Calibri" w:cs="Calibri"/>
          <w:sz w:val="22"/>
          <w:szCs w:val="22"/>
        </w:rPr>
        <w:lastRenderedPageBreak/>
        <w:t>dokumentów elektronicznych oraz środków komunikacji elektronicznej w postępowaniu o udzielenie zamówienia publicznego lub konkursie.</w:t>
      </w:r>
    </w:p>
    <w:p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rsidR="00CC4838" w:rsidRPr="00973220" w:rsidRDefault="00973220" w:rsidP="00973220">
      <w:pPr>
        <w:pStyle w:val="Akapitzlist"/>
        <w:spacing w:line="360" w:lineRule="auto"/>
        <w:ind w:left="284"/>
        <w:jc w:val="both"/>
        <w:rPr>
          <w:rFonts w:ascii="Calibri" w:hAnsi="Calibri" w:cs="Calibri"/>
          <w:sz w:val="22"/>
          <w:szCs w:val="22"/>
        </w:rPr>
      </w:pPr>
      <w:r>
        <w:rPr>
          <w:rFonts w:ascii="Calibri" w:hAnsi="Calibri" w:cs="Calibri"/>
          <w:sz w:val="22"/>
          <w:szCs w:val="22"/>
        </w:rPr>
        <w:t>Nie dotyczy.</w:t>
      </w:r>
    </w:p>
    <w:p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lastRenderedPageBreak/>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rsidR="00DA61F0" w:rsidRPr="00165736"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w:t>
      </w:r>
      <w:r w:rsidR="0025493A" w:rsidRPr="0051093B">
        <w:rPr>
          <w:rFonts w:ascii="Calibri" w:hAnsi="Calibri" w:cs="Calibri Light"/>
          <w:bCs/>
          <w:sz w:val="22"/>
          <w:szCs w:val="22"/>
        </w:rPr>
        <w:lastRenderedPageBreak/>
        <w:t xml:space="preserve">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EC247C" w:rsidRDefault="00CB5239" w:rsidP="00EC247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rsidR="00FF334D" w:rsidRPr="00EC247C" w:rsidRDefault="00FF334D" w:rsidP="00EC247C">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lastRenderedPageBreak/>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rsidR="00D35A6F" w:rsidRPr="008F74CE" w:rsidRDefault="00D35A6F" w:rsidP="002A6081">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lastRenderedPageBreak/>
        <w:t>Taka oferta zostanie uznana przez Zamawiającego za ofertę handlową i nie będzie brana pod uwagę w przedmiotowym postępowaniu ponieważ nie został spełniony obowiązek narzucony w art. 221 Ustawy Prawo Zamówień Publicznych.</w:t>
      </w:r>
    </w:p>
    <w:p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w:t>
      </w:r>
      <w:r w:rsidR="00974C4D">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74C4D">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974C4D">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sidR="00564EFC">
        <w:rPr>
          <w:rFonts w:ascii="Calibri" w:hAnsi="Calibri" w:cs="Calibri Light"/>
          <w:b w:val="0"/>
          <w:szCs w:val="22"/>
        </w:rPr>
        <w:t>Jankowska</w:t>
      </w:r>
      <w:r w:rsidRPr="008F74CE">
        <w:rPr>
          <w:rFonts w:ascii="Calibri" w:hAnsi="Calibri" w:cs="Calibri Light"/>
          <w:b w:val="0"/>
          <w:szCs w:val="22"/>
        </w:rPr>
        <w:t xml:space="preserve"> – Dział Zamówień Publicznych, </w:t>
      </w:r>
      <w:r w:rsidR="004B40E0">
        <w:rPr>
          <w:rFonts w:ascii="Calibri" w:hAnsi="Calibri" w:cs="Calibri Light"/>
          <w:b w:val="0"/>
          <w:szCs w:val="22"/>
        </w:rPr>
        <w:t>tel. 52 34 19 16</w:t>
      </w:r>
      <w:r w:rsidR="00564EFC">
        <w:rPr>
          <w:rFonts w:ascii="Calibri" w:hAnsi="Calibri" w:cs="Calibri Light"/>
          <w:b w:val="0"/>
          <w:szCs w:val="22"/>
        </w:rPr>
        <w:t>7</w:t>
      </w:r>
    </w:p>
    <w:p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Treść oferty musi odpowiadać treści SWZ.</w:t>
      </w:r>
      <w:r w:rsidR="00086AD4">
        <w:rPr>
          <w:rFonts w:ascii="Calibri" w:hAnsi="Calibri" w:cs="Calibri Light"/>
          <w:sz w:val="22"/>
          <w:szCs w:val="22"/>
        </w:rPr>
        <w:t xml:space="preserve"> </w:t>
      </w:r>
    </w:p>
    <w:p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rsidR="00192705" w:rsidRDefault="00192705" w:rsidP="00B15B18">
      <w:pPr>
        <w:pStyle w:val="Akapitzlist"/>
        <w:numPr>
          <w:ilvl w:val="0"/>
          <w:numId w:val="42"/>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rsidR="00192705" w:rsidRPr="00192705" w:rsidRDefault="00192705" w:rsidP="00B15B18">
      <w:pPr>
        <w:numPr>
          <w:ilvl w:val="0"/>
          <w:numId w:val="42"/>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rsidR="00635EE4" w:rsidRDefault="00635EE4" w:rsidP="00635EE4">
      <w:pPr>
        <w:pStyle w:val="Akapitzlist"/>
        <w:spacing w:line="360" w:lineRule="auto"/>
        <w:ind w:left="1560" w:right="20"/>
        <w:jc w:val="both"/>
        <w:rPr>
          <w:rFonts w:ascii="Calibri" w:hAnsi="Calibri" w:cs="Calibri Light"/>
          <w:sz w:val="22"/>
          <w:szCs w:val="22"/>
        </w:rPr>
      </w:pPr>
    </w:p>
    <w:p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C</w:t>
      </w:r>
      <w:r w:rsidR="00C018FF" w:rsidRPr="00C018FF">
        <w:rPr>
          <w:rFonts w:ascii="Arial" w:hAnsi="Arial" w:cs="Arial"/>
          <w:b/>
          <w:bCs/>
          <w:sz w:val="20"/>
          <w:szCs w:val="20"/>
        </w:rPr>
        <w:t>enowego skutkować będzie odrzuceniem oferty.</w:t>
      </w:r>
    </w:p>
    <w:p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rsidR="00786FEB" w:rsidRDefault="00BF093D" w:rsidP="00250E99">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w:t>
      </w:r>
      <w:r w:rsidR="00314A01">
        <w:rPr>
          <w:rFonts w:ascii="Calibri" w:eastAsia="Calibri" w:hAnsi="Calibri" w:cs="Calibri"/>
        </w:rPr>
        <w:t>.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w:t>
      </w:r>
      <w:r>
        <w:rPr>
          <w:rFonts w:ascii="Calibri" w:eastAsia="Calibri" w:hAnsi="Calibri" w:cs="Calibri"/>
        </w:rPr>
        <w:lastRenderedPageBreak/>
        <w:t>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B2CEF">
        <w:rPr>
          <w:rFonts w:ascii="Calibri" w:hAnsi="Calibri" w:cs="Calibri Light"/>
          <w:sz w:val="22"/>
          <w:szCs w:val="22"/>
        </w:rPr>
        <w:t>Pzp</w:t>
      </w:r>
      <w:proofErr w:type="spellEnd"/>
      <w:r w:rsidR="00786FEB" w:rsidRPr="00BB2CEF">
        <w:rPr>
          <w:rFonts w:ascii="Calibri" w:hAnsi="Calibri" w:cs="Calibri Light"/>
          <w:sz w:val="22"/>
          <w:szCs w:val="22"/>
        </w:rPr>
        <w:t>.</w:t>
      </w:r>
    </w:p>
    <w:p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lastRenderedPageBreak/>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lastRenderedPageBreak/>
        <w:t>Nie dotyczy.</w:t>
      </w:r>
    </w:p>
    <w:p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2706BC" w:rsidRPr="002706BC">
        <w:rPr>
          <w:rFonts w:ascii="Calibri" w:hAnsi="Calibri" w:cs="Calibri Light"/>
          <w:b/>
          <w:bCs/>
          <w:caps/>
          <w:sz w:val="22"/>
          <w:szCs w:val="22"/>
        </w:rPr>
        <w:t>05.03</w:t>
      </w:r>
      <w:r w:rsidR="00932F29" w:rsidRPr="002706BC">
        <w:rPr>
          <w:rFonts w:ascii="Calibri" w:hAnsi="Calibri" w:cs="Calibri Light"/>
          <w:b/>
          <w:bCs/>
          <w:caps/>
          <w:sz w:val="22"/>
          <w:szCs w:val="22"/>
        </w:rPr>
        <w:t>.202</w:t>
      </w:r>
      <w:r w:rsidR="00C574DC" w:rsidRPr="002706BC">
        <w:rPr>
          <w:rFonts w:ascii="Calibri" w:hAnsi="Calibri" w:cs="Calibri Light"/>
          <w:b/>
          <w:bCs/>
          <w:caps/>
          <w:sz w:val="22"/>
          <w:szCs w:val="22"/>
        </w:rPr>
        <w:t>2</w:t>
      </w:r>
      <w:r w:rsidRPr="002706BC">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do dnia</w:t>
      </w:r>
      <w:r w:rsidR="008702F6">
        <w:rPr>
          <w:rFonts w:ascii="Calibri" w:hAnsi="Calibri" w:cs="Calibri Light"/>
          <w:b/>
          <w:sz w:val="22"/>
          <w:szCs w:val="22"/>
        </w:rPr>
        <w:t xml:space="preserve">   04.02.</w:t>
      </w:r>
      <w:r w:rsidR="00C574DC">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8702F6">
        <w:rPr>
          <w:rFonts w:ascii="Calibri" w:hAnsi="Calibri" w:cs="Calibri Light"/>
          <w:b/>
          <w:bCs/>
          <w:caps/>
          <w:sz w:val="22"/>
          <w:szCs w:val="22"/>
        </w:rPr>
        <w:t>04.02.</w:t>
      </w:r>
      <w:r w:rsidR="00C574DC">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w:t>
      </w:r>
      <w:r w:rsidR="00C574DC">
        <w:rPr>
          <w:rFonts w:ascii="Calibri" w:hAnsi="Calibri" w:cs="Calibri Light"/>
          <w:b/>
          <w:sz w:val="22"/>
          <w:szCs w:val="22"/>
        </w:rPr>
        <w:t>3</w:t>
      </w:r>
      <w:r w:rsidR="00E93640">
        <w:rPr>
          <w:rFonts w:ascii="Calibri" w:hAnsi="Calibri" w:cs="Calibri Light"/>
          <w:b/>
          <w:sz w:val="22"/>
          <w:szCs w:val="22"/>
        </w:rPr>
        <w:t>0</w:t>
      </w:r>
      <w:r w:rsidR="00115F5C" w:rsidRPr="00DC5C9C">
        <w:rPr>
          <w:rFonts w:ascii="Calibri" w:hAnsi="Calibri" w:cs="Calibri Light"/>
          <w:sz w:val="22"/>
          <w:szCs w:val="22"/>
        </w:rPr>
        <w:t xml:space="preserve">  </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lastRenderedPageBreak/>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rsidR="0086085B" w:rsidRPr="00BE55D1" w:rsidRDefault="00710865" w:rsidP="00BC5075">
      <w:pPr>
        <w:pStyle w:val="Akapitzlist"/>
        <w:numPr>
          <w:ilvl w:val="0"/>
          <w:numId w:val="27"/>
        </w:numPr>
        <w:spacing w:line="360" w:lineRule="auto"/>
        <w:ind w:left="924" w:hanging="476"/>
        <w:rPr>
          <w:rFonts w:ascii="Calibri" w:hAnsi="Calibri" w:cs="Calibri Light"/>
          <w:sz w:val="22"/>
          <w:szCs w:val="22"/>
        </w:rPr>
      </w:pPr>
      <w:r w:rsidRPr="00BE55D1">
        <w:rPr>
          <w:rFonts w:ascii="Calibri" w:hAnsi="Calibri" w:cs="Calibri Light"/>
          <w:b/>
          <w:sz w:val="22"/>
          <w:szCs w:val="22"/>
        </w:rPr>
        <w:tab/>
      </w:r>
      <w:r w:rsidR="00EC7472" w:rsidRPr="00BE55D1">
        <w:rPr>
          <w:rFonts w:ascii="Calibri" w:hAnsi="Calibri" w:cs="Calibri Light"/>
          <w:b/>
          <w:bCs/>
          <w:sz w:val="22"/>
          <w:szCs w:val="22"/>
        </w:rPr>
        <w:t>Termin dostawy</w:t>
      </w:r>
      <w:r w:rsidR="004E58CD" w:rsidRPr="00BE55D1">
        <w:rPr>
          <w:rFonts w:ascii="Calibri" w:hAnsi="Calibri" w:cs="Calibri Light"/>
          <w:b/>
          <w:bCs/>
          <w:sz w:val="22"/>
          <w:szCs w:val="22"/>
        </w:rPr>
        <w:t xml:space="preserve"> (T)</w:t>
      </w:r>
      <w:r w:rsidR="001E29ED" w:rsidRPr="00BE55D1">
        <w:rPr>
          <w:rFonts w:ascii="Calibri" w:hAnsi="Calibri" w:cs="Calibri Light"/>
          <w:caps/>
          <w:sz w:val="22"/>
          <w:szCs w:val="22"/>
        </w:rPr>
        <w:t xml:space="preserve"> </w:t>
      </w:r>
      <w:r w:rsidR="00F17125" w:rsidRPr="00BE55D1">
        <w:rPr>
          <w:rFonts w:ascii="Calibri" w:hAnsi="Calibri" w:cs="Calibri Light"/>
          <w:sz w:val="22"/>
          <w:szCs w:val="22"/>
        </w:rPr>
        <w:t xml:space="preserve">– waga kryterium </w:t>
      </w:r>
      <w:r w:rsidR="001F793F" w:rsidRPr="00BE55D1">
        <w:rPr>
          <w:rFonts w:ascii="Calibri" w:hAnsi="Calibri" w:cs="Calibri Light"/>
          <w:sz w:val="22"/>
          <w:szCs w:val="22"/>
        </w:rPr>
        <w:t>40</w:t>
      </w:r>
      <w:r w:rsidR="00635EE4" w:rsidRPr="00BE55D1">
        <w:rPr>
          <w:rFonts w:ascii="Calibri" w:hAnsi="Calibri" w:cs="Calibri Light"/>
          <w:sz w:val="22"/>
          <w:szCs w:val="22"/>
        </w:rPr>
        <w:t>%</w:t>
      </w:r>
    </w:p>
    <w:p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rsidR="00972413" w:rsidRPr="00DC5C9C" w:rsidRDefault="001E29ED" w:rsidP="00783248">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w:t>
      </w:r>
      <w:r w:rsidR="002A6710" w:rsidRPr="00DC5C9C">
        <w:rPr>
          <w:rFonts w:ascii="Calibri" w:hAnsi="Calibri" w:cs="Calibri Light"/>
          <w:sz w:val="22"/>
          <w:szCs w:val="22"/>
        </w:rPr>
        <w:t>Formularzu Ofertowym.</w:t>
      </w:r>
    </w:p>
    <w:p w:rsidR="00972413" w:rsidRPr="00DC5C9C" w:rsidRDefault="001E29ED" w:rsidP="00782C28">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rsidR="00EC7472" w:rsidRPr="002706BC" w:rsidRDefault="00EC7472" w:rsidP="00B15B18">
      <w:pPr>
        <w:pStyle w:val="normalny0"/>
        <w:numPr>
          <w:ilvl w:val="0"/>
          <w:numId w:val="41"/>
        </w:numPr>
        <w:spacing w:before="120" w:line="276" w:lineRule="auto"/>
        <w:ind w:left="851"/>
        <w:jc w:val="both"/>
        <w:rPr>
          <w:rFonts w:ascii="Calibri" w:hAnsi="Calibri" w:cs="Calibri Light"/>
          <w:b/>
          <w:sz w:val="22"/>
          <w:szCs w:val="22"/>
        </w:rPr>
      </w:pPr>
      <w:r w:rsidRPr="00C574DC">
        <w:rPr>
          <w:rFonts w:ascii="Calibri" w:hAnsi="Calibri" w:cs="Calibri Light"/>
          <w:b/>
          <w:color w:val="4F81BD" w:themeColor="accent1"/>
          <w:sz w:val="22"/>
          <w:szCs w:val="22"/>
        </w:rPr>
        <w:t xml:space="preserve">   </w:t>
      </w:r>
      <w:r w:rsidRPr="002706BC">
        <w:rPr>
          <w:rFonts w:ascii="Calibri" w:hAnsi="Calibri" w:cs="Calibri Light"/>
          <w:b/>
          <w:sz w:val="22"/>
          <w:szCs w:val="22"/>
        </w:rPr>
        <w:t>Kryterium „termin dostawy</w:t>
      </w:r>
      <w:r w:rsidR="00346731" w:rsidRPr="002706BC">
        <w:rPr>
          <w:rFonts w:ascii="Calibri" w:hAnsi="Calibri" w:cs="Calibri Light"/>
          <w:b/>
          <w:sz w:val="22"/>
          <w:szCs w:val="22"/>
        </w:rPr>
        <w:t xml:space="preserve">”- </w:t>
      </w:r>
      <w:r w:rsidR="00346731" w:rsidRPr="002706BC">
        <w:rPr>
          <w:rFonts w:ascii="Calibri" w:hAnsi="Calibri" w:cs="Calibri Light"/>
          <w:sz w:val="22"/>
          <w:szCs w:val="22"/>
        </w:rPr>
        <w:t>ocena</w:t>
      </w:r>
      <w:r w:rsidR="00346731" w:rsidRPr="002706BC">
        <w:rPr>
          <w:rFonts w:ascii="Calibri" w:hAnsi="Calibri" w:cs="Calibri Light"/>
          <w:b/>
          <w:sz w:val="22"/>
          <w:szCs w:val="22"/>
        </w:rPr>
        <w:t xml:space="preserve"> </w:t>
      </w:r>
      <w:r w:rsidR="00346731" w:rsidRPr="002706BC">
        <w:rPr>
          <w:rFonts w:ascii="Calibri" w:hAnsi="Calibri" w:cs="Calibri Light"/>
          <w:sz w:val="22"/>
          <w:szCs w:val="22"/>
        </w:rPr>
        <w:t xml:space="preserve">dokonana zostanie na podstawie informacji o </w:t>
      </w:r>
      <w:r w:rsidR="00DA0D4D" w:rsidRPr="002706BC">
        <w:rPr>
          <w:rFonts w:ascii="Calibri" w:hAnsi="Calibri" w:cs="Calibri Light"/>
          <w:sz w:val="22"/>
          <w:szCs w:val="22"/>
        </w:rPr>
        <w:t>terminie dostawy określonym  formularzu ofertowym</w:t>
      </w:r>
      <w:r w:rsidR="005D24D7" w:rsidRPr="002706BC">
        <w:rPr>
          <w:rFonts w:ascii="Calibri" w:hAnsi="Calibri" w:cs="Calibri Light"/>
          <w:sz w:val="22"/>
          <w:szCs w:val="22"/>
        </w:rPr>
        <w:t xml:space="preserve"> stanowiącym załącznik nr 1 do SWZ</w:t>
      </w:r>
      <w:r w:rsidR="00346731" w:rsidRPr="002706BC">
        <w:rPr>
          <w:rFonts w:ascii="Calibri" w:hAnsi="Calibri" w:cs="Calibri Light"/>
          <w:sz w:val="22"/>
          <w:szCs w:val="22"/>
        </w:rPr>
        <w:t xml:space="preserve"> i przeliczona według</w:t>
      </w:r>
      <w:r w:rsidR="00346731" w:rsidRPr="002706BC">
        <w:rPr>
          <w:rFonts w:ascii="Calibri" w:hAnsi="Calibri" w:cs="Calibri Light"/>
          <w:b/>
          <w:sz w:val="22"/>
          <w:szCs w:val="22"/>
        </w:rPr>
        <w:t xml:space="preserve"> </w:t>
      </w:r>
      <w:r w:rsidRPr="002706BC">
        <w:rPr>
          <w:rFonts w:ascii="Calibri" w:hAnsi="Calibri" w:cs="Calibri Light"/>
          <w:sz w:val="22"/>
          <w:szCs w:val="22"/>
        </w:rPr>
        <w:t>wzoru:</w:t>
      </w:r>
    </w:p>
    <w:p w:rsidR="00DA0801" w:rsidRPr="002706BC" w:rsidRDefault="00DA0801" w:rsidP="00CD0738">
      <w:pPr>
        <w:pStyle w:val="Standard"/>
        <w:ind w:left="709"/>
        <w:rPr>
          <w:rFonts w:ascii="Calibri" w:hAnsi="Calibri" w:cs="Calibri Light"/>
          <w:b/>
          <w:bCs/>
          <w:kern w:val="0"/>
          <w:sz w:val="22"/>
          <w:szCs w:val="22"/>
        </w:rPr>
      </w:pPr>
      <w:r w:rsidRPr="002706BC">
        <w:rPr>
          <w:rFonts w:ascii="Calibri" w:hAnsi="Calibri" w:cs="Calibri Light"/>
          <w:b/>
          <w:bCs/>
          <w:kern w:val="0"/>
          <w:sz w:val="22"/>
          <w:szCs w:val="22"/>
        </w:rPr>
        <w:t xml:space="preserve">               </w:t>
      </w:r>
    </w:p>
    <w:p w:rsidR="002706BC" w:rsidRPr="00B243A9" w:rsidRDefault="002706BC" w:rsidP="002706BC">
      <w:pPr>
        <w:pStyle w:val="normalny0"/>
        <w:spacing w:before="120" w:line="276" w:lineRule="auto"/>
        <w:ind w:left="851"/>
        <w:jc w:val="both"/>
        <w:rPr>
          <w:rFonts w:ascii="Calibri" w:hAnsi="Calibri" w:cs="Calibri Light"/>
          <w:b/>
          <w:bCs/>
          <w:sz w:val="22"/>
          <w:szCs w:val="22"/>
        </w:rPr>
      </w:pPr>
      <w:r w:rsidRPr="00B243A9">
        <w:rPr>
          <w:rFonts w:ascii="Calibri" w:hAnsi="Calibri" w:cs="Calibri Light"/>
          <w:b/>
          <w:bCs/>
          <w:sz w:val="22"/>
          <w:szCs w:val="22"/>
        </w:rPr>
        <w:lastRenderedPageBreak/>
        <w:t xml:space="preserve">                  Najniższa wartość kryterium Termin dostawy</w:t>
      </w:r>
    </w:p>
    <w:p w:rsidR="002706BC" w:rsidRPr="00B243A9" w:rsidRDefault="002706BC" w:rsidP="002706BC">
      <w:pPr>
        <w:pStyle w:val="Standard"/>
        <w:ind w:left="1800" w:hanging="372"/>
        <w:rPr>
          <w:rFonts w:ascii="Calibri" w:hAnsi="Calibri" w:cs="Calibri Light"/>
          <w:b/>
          <w:bCs/>
          <w:sz w:val="22"/>
          <w:szCs w:val="22"/>
        </w:rPr>
      </w:pPr>
      <w:r w:rsidRPr="00B243A9">
        <w:rPr>
          <w:rFonts w:ascii="Calibri" w:hAnsi="Calibri" w:cs="Calibri Light"/>
          <w:b/>
          <w:bCs/>
          <w:sz w:val="22"/>
          <w:szCs w:val="22"/>
        </w:rPr>
        <w:t>T = ( ------------------------------------------------------ x 100) x 40 %</w:t>
      </w:r>
    </w:p>
    <w:p w:rsidR="002706BC" w:rsidRPr="00B243A9" w:rsidRDefault="002706BC" w:rsidP="002706BC">
      <w:pPr>
        <w:pStyle w:val="normalny0"/>
        <w:tabs>
          <w:tab w:val="left" w:pos="720"/>
        </w:tabs>
        <w:ind w:left="720" w:hanging="720"/>
        <w:jc w:val="both"/>
        <w:rPr>
          <w:rFonts w:ascii="Calibri" w:hAnsi="Calibri" w:cs="Calibri Light"/>
          <w:b/>
          <w:bCs/>
          <w:sz w:val="22"/>
          <w:szCs w:val="22"/>
        </w:rPr>
      </w:pPr>
      <w:r w:rsidRPr="00B243A9">
        <w:rPr>
          <w:rFonts w:ascii="Calibri" w:hAnsi="Calibri" w:cs="Calibri Light"/>
          <w:b/>
          <w:bCs/>
          <w:kern w:val="3"/>
          <w:sz w:val="22"/>
          <w:szCs w:val="22"/>
        </w:rPr>
        <w:t xml:space="preserve">                                                 Termin dostawy oferty badanej</w:t>
      </w:r>
    </w:p>
    <w:p w:rsidR="002706BC" w:rsidRPr="00B243A9" w:rsidRDefault="002706BC" w:rsidP="002706BC">
      <w:pPr>
        <w:pStyle w:val="Standard"/>
        <w:ind w:left="709"/>
        <w:rPr>
          <w:rFonts w:ascii="Calibri" w:hAnsi="Calibri" w:cs="Calibri Light"/>
          <w:sz w:val="22"/>
          <w:szCs w:val="22"/>
        </w:rPr>
      </w:pPr>
    </w:p>
    <w:p w:rsidR="002706BC" w:rsidRPr="00B243A9" w:rsidRDefault="002706BC" w:rsidP="002706BC">
      <w:pPr>
        <w:pStyle w:val="Standard"/>
        <w:ind w:left="709"/>
        <w:rPr>
          <w:rFonts w:ascii="Calibri" w:hAnsi="Calibri" w:cs="Calibri Light"/>
          <w:sz w:val="22"/>
          <w:szCs w:val="22"/>
        </w:rPr>
      </w:pPr>
      <w:r w:rsidRPr="00B243A9">
        <w:rPr>
          <w:rFonts w:ascii="Calibri" w:hAnsi="Calibri" w:cs="Calibri Light"/>
          <w:sz w:val="22"/>
          <w:szCs w:val="22"/>
        </w:rPr>
        <w:t>gdzie: T – wartość punktowa badanej oferty</w:t>
      </w:r>
    </w:p>
    <w:p w:rsidR="002706BC" w:rsidRPr="00B243A9" w:rsidRDefault="002706BC" w:rsidP="002706BC">
      <w:pPr>
        <w:pStyle w:val="normalny0"/>
        <w:tabs>
          <w:tab w:val="left" w:pos="720"/>
        </w:tabs>
        <w:spacing w:line="276" w:lineRule="auto"/>
        <w:jc w:val="both"/>
        <w:rPr>
          <w:rFonts w:ascii="Calibri" w:hAnsi="Calibri" w:cs="Calibri Light"/>
          <w:sz w:val="22"/>
          <w:szCs w:val="22"/>
        </w:rPr>
      </w:pPr>
    </w:p>
    <w:p w:rsidR="002706BC" w:rsidRPr="00B243A9" w:rsidRDefault="002706BC" w:rsidP="002706BC">
      <w:pPr>
        <w:pStyle w:val="normalny0"/>
        <w:tabs>
          <w:tab w:val="left" w:pos="0"/>
        </w:tabs>
        <w:spacing w:line="276" w:lineRule="auto"/>
        <w:jc w:val="both"/>
        <w:rPr>
          <w:rFonts w:ascii="Calibri" w:hAnsi="Calibri" w:cs="Calibri Light"/>
          <w:sz w:val="22"/>
          <w:szCs w:val="22"/>
        </w:rPr>
      </w:pPr>
      <w:r w:rsidRPr="00B243A9">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rsidR="00CD0738" w:rsidRPr="00BE55D1" w:rsidRDefault="00CD0738" w:rsidP="00CD0738">
      <w:pPr>
        <w:pStyle w:val="normalny0"/>
        <w:spacing w:before="120" w:line="276" w:lineRule="auto"/>
        <w:ind w:left="1800"/>
        <w:jc w:val="both"/>
        <w:rPr>
          <w:rFonts w:ascii="Calibri" w:hAnsi="Calibri" w:cs="Calibri Light"/>
          <w:b/>
          <w:sz w:val="22"/>
          <w:szCs w:val="22"/>
        </w:rPr>
      </w:pPr>
      <w:bookmarkStart w:id="4" w:name="_GoBack"/>
      <w:bookmarkEnd w:id="4"/>
    </w:p>
    <w:p w:rsidR="00CD0738" w:rsidRDefault="00CD0738" w:rsidP="00CD0738">
      <w:pPr>
        <w:pStyle w:val="normalny0"/>
        <w:spacing w:line="276" w:lineRule="auto"/>
        <w:rPr>
          <w:rFonts w:asciiTheme="majorHAnsi" w:hAnsiTheme="majorHAnsi"/>
          <w:b/>
          <w:sz w:val="22"/>
          <w:szCs w:val="22"/>
        </w:rPr>
      </w:pPr>
    </w:p>
    <w:p w:rsidR="002706BC" w:rsidRPr="00C1401A" w:rsidRDefault="002706BC" w:rsidP="002706BC">
      <w:pPr>
        <w:pStyle w:val="Zwykytekst1"/>
        <w:spacing w:line="276" w:lineRule="auto"/>
        <w:ind w:left="284"/>
        <w:jc w:val="both"/>
        <w:rPr>
          <w:rFonts w:ascii="Times New Roman" w:hAnsi="Times New Roman" w:cs="Times New Roman"/>
          <w:b/>
          <w:sz w:val="22"/>
          <w:szCs w:val="22"/>
        </w:rPr>
      </w:pPr>
      <w:r w:rsidRPr="00C1401A">
        <w:rPr>
          <w:rFonts w:ascii="Times New Roman" w:hAnsi="Times New Roman" w:cs="Times New Roman"/>
          <w:b/>
          <w:sz w:val="22"/>
          <w:szCs w:val="22"/>
          <w:u w:val="single"/>
        </w:rPr>
        <w:t>UWAGA:</w:t>
      </w:r>
    </w:p>
    <w:p w:rsidR="002706BC" w:rsidRPr="00A34051" w:rsidRDefault="002706BC" w:rsidP="002706BC">
      <w:pPr>
        <w:pStyle w:val="Zwykytekst1"/>
        <w:tabs>
          <w:tab w:val="left" w:pos="284"/>
        </w:tabs>
        <w:spacing w:line="276" w:lineRule="auto"/>
        <w:ind w:left="284"/>
        <w:jc w:val="both"/>
        <w:rPr>
          <w:rFonts w:ascii="Times New Roman" w:hAnsi="Times New Roman" w:cs="Times New Roman"/>
          <w:b/>
          <w:bCs/>
          <w:sz w:val="22"/>
          <w:szCs w:val="22"/>
        </w:rPr>
      </w:pPr>
      <w:r w:rsidRPr="00EA74DB">
        <w:rPr>
          <w:rFonts w:ascii="Times New Roman" w:hAnsi="Times New Roman" w:cs="Times New Roman"/>
          <w:b/>
          <w:sz w:val="22"/>
          <w:szCs w:val="22"/>
        </w:rPr>
        <w:t xml:space="preserve">minimalny termin dostawy i maksymalny termin dostawy zostały określone w formularzy przedmiotowo </w:t>
      </w:r>
      <w:r w:rsidRPr="00A34051">
        <w:rPr>
          <w:rFonts w:ascii="Times New Roman" w:hAnsi="Times New Roman" w:cs="Times New Roman"/>
          <w:b/>
          <w:sz w:val="22"/>
          <w:szCs w:val="22"/>
        </w:rPr>
        <w:t>cenowym (</w:t>
      </w:r>
      <w:r w:rsidRPr="00A34051">
        <w:rPr>
          <w:rFonts w:ascii="Times New Roman" w:hAnsi="Times New Roman" w:cs="Times New Roman"/>
          <w:b/>
          <w:sz w:val="22"/>
          <w:szCs w:val="22"/>
          <w:lang w:eastAsia="pl-PL"/>
        </w:rPr>
        <w:t xml:space="preserve">cz. 1,2– 7-14 dni </w:t>
      </w:r>
      <w:r w:rsidRPr="00A34051">
        <w:rPr>
          <w:rFonts w:ascii="Times New Roman" w:hAnsi="Times New Roman" w:cs="Times New Roman"/>
          <w:b/>
          <w:bCs/>
          <w:sz w:val="22"/>
          <w:szCs w:val="22"/>
        </w:rPr>
        <w:t xml:space="preserve">kalendarzowych  </w:t>
      </w:r>
      <w:r w:rsidRPr="00A34051">
        <w:rPr>
          <w:rFonts w:ascii="Times New Roman" w:hAnsi="Times New Roman" w:cs="Times New Roman"/>
          <w:b/>
          <w:sz w:val="22"/>
          <w:szCs w:val="22"/>
          <w:lang w:eastAsia="pl-PL"/>
        </w:rPr>
        <w:t xml:space="preserve">; cz. 3 – 14-21 dni </w:t>
      </w:r>
      <w:r w:rsidRPr="00A34051">
        <w:rPr>
          <w:rFonts w:ascii="Times New Roman" w:hAnsi="Times New Roman" w:cs="Times New Roman"/>
          <w:b/>
          <w:bCs/>
          <w:sz w:val="22"/>
          <w:szCs w:val="22"/>
        </w:rPr>
        <w:t xml:space="preserve">kalendarzowych  </w:t>
      </w:r>
      <w:r w:rsidRPr="00A34051">
        <w:rPr>
          <w:rFonts w:ascii="Times New Roman" w:hAnsi="Times New Roman" w:cs="Times New Roman"/>
          <w:b/>
          <w:sz w:val="22"/>
          <w:szCs w:val="22"/>
          <w:lang w:eastAsia="pl-PL"/>
        </w:rPr>
        <w:t xml:space="preserve">.; cz. 4 – 30-50 dni </w:t>
      </w:r>
      <w:r w:rsidRPr="00A34051">
        <w:rPr>
          <w:rFonts w:ascii="Times New Roman" w:hAnsi="Times New Roman" w:cs="Times New Roman"/>
          <w:b/>
          <w:bCs/>
          <w:sz w:val="22"/>
          <w:szCs w:val="22"/>
        </w:rPr>
        <w:t xml:space="preserve">kalendarzowych  </w:t>
      </w:r>
      <w:r w:rsidRPr="00A34051">
        <w:rPr>
          <w:rFonts w:ascii="Times New Roman" w:hAnsi="Times New Roman" w:cs="Times New Roman"/>
          <w:b/>
          <w:sz w:val="22"/>
          <w:szCs w:val="22"/>
        </w:rPr>
        <w:t>), oferta nie może być opatrzona terminem dostawy innym niż z tego zakresu, gdyż będzie niezgodna z warunkami SWZ</w:t>
      </w:r>
    </w:p>
    <w:p w:rsidR="00CD0738" w:rsidRPr="00C574DC" w:rsidRDefault="00BE55D1" w:rsidP="00CD0738">
      <w:pPr>
        <w:pStyle w:val="Styl3"/>
        <w:numPr>
          <w:ilvl w:val="0"/>
          <w:numId w:val="0"/>
        </w:numPr>
        <w:tabs>
          <w:tab w:val="left" w:pos="3856"/>
        </w:tabs>
        <w:spacing w:line="240" w:lineRule="auto"/>
        <w:rPr>
          <w:rFonts w:ascii="Calibri" w:hAnsi="Calibri" w:cs="Calibri Light"/>
          <w:color w:val="4F81BD" w:themeColor="accent1"/>
          <w:szCs w:val="22"/>
        </w:rPr>
      </w:pPr>
      <w:r w:rsidRPr="00C574DC">
        <w:rPr>
          <w:rFonts w:ascii="Calibri" w:hAnsi="Calibri" w:cs="Calibri Light"/>
          <w:color w:val="4F81BD" w:themeColor="accent1"/>
          <w:szCs w:val="22"/>
        </w:rPr>
        <w:t xml:space="preserve">. </w:t>
      </w:r>
    </w:p>
    <w:p w:rsidR="00DA0801" w:rsidRDefault="00DA0801" w:rsidP="00DA0801">
      <w:pPr>
        <w:pStyle w:val="normalny0"/>
        <w:tabs>
          <w:tab w:val="left" w:pos="0"/>
        </w:tabs>
        <w:spacing w:line="276" w:lineRule="auto"/>
        <w:jc w:val="both"/>
        <w:rPr>
          <w:rFonts w:ascii="Calibri" w:hAnsi="Calibri" w:cs="Calibri Light"/>
          <w:sz w:val="22"/>
          <w:szCs w:val="22"/>
        </w:rPr>
      </w:pPr>
    </w:p>
    <w:p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rsidR="00C42D24" w:rsidRPr="00DA0801" w:rsidRDefault="00C42D24" w:rsidP="00DA0801">
      <w:pPr>
        <w:pStyle w:val="Styl3"/>
        <w:numPr>
          <w:ilvl w:val="0"/>
          <w:numId w:val="0"/>
        </w:numPr>
        <w:ind w:left="993"/>
        <w:contextualSpacing/>
        <w:rPr>
          <w:rFonts w:ascii="Arial" w:hAnsi="Arial" w:cs="Arial"/>
          <w:sz w:val="20"/>
        </w:rPr>
      </w:pPr>
    </w:p>
    <w:p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rsidR="00D50876" w:rsidRDefault="001E29ED" w:rsidP="00B824A2">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rsidR="00B400B1" w:rsidRPr="00B824A2" w:rsidRDefault="002F7F87" w:rsidP="00B400B1">
      <w:pPr>
        <w:pStyle w:val="Akapitzlist"/>
        <w:spacing w:line="360" w:lineRule="auto"/>
        <w:ind w:left="462"/>
        <w:jc w:val="both"/>
        <w:rPr>
          <w:rFonts w:ascii="Calibri" w:hAnsi="Calibri" w:cs="Calibri Light"/>
          <w:sz w:val="22"/>
          <w:szCs w:val="22"/>
        </w:rPr>
      </w:pPr>
      <w:r>
        <w:rPr>
          <w:rFonts w:ascii="Calibri" w:hAnsi="Calibri" w:cs="Calibri Light"/>
          <w:sz w:val="22"/>
          <w:szCs w:val="22"/>
        </w:rPr>
        <w:t xml:space="preserve">   </w:t>
      </w:r>
    </w:p>
    <w:p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w:t>
      </w:r>
      <w:r w:rsidR="006204E8" w:rsidRPr="00DC5C9C">
        <w:rPr>
          <w:rFonts w:ascii="Calibri" w:hAnsi="Calibri" w:cs="Calibri Light"/>
          <w:sz w:val="22"/>
          <w:szCs w:val="22"/>
        </w:rPr>
        <w:lastRenderedPageBreak/>
        <w:t xml:space="preserve">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rsidR="002F7F87" w:rsidRDefault="006204E8" w:rsidP="002F7F87">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 xml:space="preserve">Na orzeczenie Izby oraz postanowienie Prezesa Izby, o którym mowa w art. 519 ust. 1 ustawy </w:t>
      </w:r>
      <w:proofErr w:type="spellStart"/>
      <w:r w:rsidR="00784495" w:rsidRPr="002F7F87">
        <w:rPr>
          <w:rFonts w:ascii="Calibri" w:hAnsi="Calibri" w:cs="Calibri Light"/>
          <w:sz w:val="22"/>
          <w:szCs w:val="22"/>
        </w:rPr>
        <w:t>Pzp</w:t>
      </w:r>
      <w:proofErr w:type="spellEnd"/>
      <w:r w:rsidR="00784495" w:rsidRPr="002F7F87">
        <w:rPr>
          <w:rFonts w:ascii="Calibri" w:hAnsi="Calibri" w:cs="Calibri Light"/>
          <w:sz w:val="22"/>
          <w:szCs w:val="22"/>
        </w:rPr>
        <w:t>.</w:t>
      </w:r>
      <w:r w:rsidRPr="002F7F87">
        <w:rPr>
          <w:rFonts w:ascii="Calibri" w:hAnsi="Calibri" w:cs="Calibri Light"/>
          <w:sz w:val="22"/>
          <w:szCs w:val="22"/>
        </w:rPr>
        <w:t>, stronom oraz uczestnikom postępowania odwoławczego przysługuje skarga do sądu.</w:t>
      </w:r>
    </w:p>
    <w:p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Skargę wnosi się do Sądu Okręgowego w Warszawie - sądu zamówień publicznych, zwanego dalej "sądem zamówień publicznych".</w:t>
      </w:r>
    </w:p>
    <w:p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2F7F87">
        <w:rPr>
          <w:rFonts w:ascii="Calibri" w:hAnsi="Calibri" w:cs="Calibri Light"/>
          <w:sz w:val="22"/>
          <w:szCs w:val="22"/>
        </w:rPr>
        <w:t>Pzp</w:t>
      </w:r>
      <w:proofErr w:type="spellEnd"/>
      <w:r w:rsidR="00033137" w:rsidRPr="002F7F87">
        <w:rPr>
          <w:rFonts w:ascii="Calibri" w:hAnsi="Calibri" w:cs="Calibri Light"/>
          <w:sz w:val="22"/>
          <w:szCs w:val="22"/>
        </w:rPr>
        <w:t>.</w:t>
      </w:r>
      <w:r w:rsidR="006204E8" w:rsidRPr="002F7F87">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rsidR="006204E8" w:rsidRP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lastRenderedPageBreak/>
        <w:t>Prezes Izby przekazuje skargę wraz z aktami postępowania odwoławczego do sądu zamówień publicznych w terminie 7 dni od dnia jej otrzymania.</w:t>
      </w:r>
    </w:p>
    <w:p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rsidTr="00977BD7">
        <w:tc>
          <w:tcPr>
            <w:tcW w:w="1952" w:type="dxa"/>
          </w:tcPr>
          <w:p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rsidTr="00977BD7">
        <w:tc>
          <w:tcPr>
            <w:tcW w:w="1952"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rsidTr="00977BD7">
        <w:tc>
          <w:tcPr>
            <w:tcW w:w="1952"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5029F9" w:rsidRPr="00DC5C9C" w:rsidTr="00977BD7">
        <w:tc>
          <w:tcPr>
            <w:tcW w:w="1952" w:type="dxa"/>
          </w:tcPr>
          <w:p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rsidR="00564EFC" w:rsidRDefault="00564EFC" w:rsidP="0025440A">
      <w:pPr>
        <w:tabs>
          <w:tab w:val="num" w:pos="0"/>
        </w:tabs>
        <w:suppressAutoHyphens/>
        <w:spacing w:line="360" w:lineRule="auto"/>
        <w:ind w:left="709" w:hanging="709"/>
        <w:jc w:val="right"/>
        <w:rPr>
          <w:rFonts w:ascii="Arial" w:hAnsi="Arial" w:cs="Arial"/>
          <w:sz w:val="20"/>
          <w:szCs w:val="20"/>
        </w:rPr>
      </w:pPr>
    </w:p>
    <w:p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DD" w:rsidRDefault="000308DD">
      <w:r>
        <w:separator/>
      </w:r>
    </w:p>
  </w:endnote>
  <w:endnote w:type="continuationSeparator" w:id="0">
    <w:p w:rsidR="000308DD" w:rsidRDefault="0003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2706BC">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2706BC">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DD" w:rsidRDefault="000308DD">
      <w:r>
        <w:separator/>
      </w:r>
    </w:p>
  </w:footnote>
  <w:footnote w:type="continuationSeparator" w:id="0">
    <w:p w:rsidR="000308DD" w:rsidRDefault="000308DD">
      <w:r>
        <w:continuationSeparator/>
      </w:r>
    </w:p>
  </w:footnote>
  <w:footnote w:id="1">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E0" w:rsidRPr="00A93CE0" w:rsidRDefault="00630AFD" w:rsidP="00A93CE0">
    <w:pPr>
      <w:pStyle w:val="Nagwek"/>
      <w:jc w:val="center"/>
    </w:pPr>
    <w:r>
      <w:rPr>
        <w:noProof/>
      </w:rPr>
      <w:drawing>
        <wp:inline distT="0" distB="0" distL="0" distR="0" wp14:anchorId="38944FC0" wp14:editId="2526A2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CB7247AA"/>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D25461"/>
    <w:multiLevelType w:val="hybridMultilevel"/>
    <w:tmpl w:val="94983520"/>
    <w:lvl w:ilvl="0" w:tplc="94DA10BC">
      <w:start w:val="8"/>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1"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364FA8"/>
    <w:multiLevelType w:val="hybridMultilevel"/>
    <w:tmpl w:val="5718C6D4"/>
    <w:lvl w:ilvl="0" w:tplc="003EA306">
      <w:start w:val="1"/>
      <w:numFmt w:val="decimal"/>
      <w:lvlText w:val="%1."/>
      <w:lvlJc w:val="left"/>
      <w:pPr>
        <w:ind w:left="1170" w:hanging="360"/>
      </w:pPr>
      <w:rPr>
        <w:rFonts w:ascii="Century Gothic" w:hAnsi="Century Gothic" w:hint="default"/>
        <w:sz w:val="2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6"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6"/>
  </w:num>
  <w:num w:numId="5">
    <w:abstractNumId w:val="38"/>
  </w:num>
  <w:num w:numId="6">
    <w:abstractNumId w:val="54"/>
  </w:num>
  <w:num w:numId="7">
    <w:abstractNumId w:val="9"/>
  </w:num>
  <w:num w:numId="8">
    <w:abstractNumId w:val="23"/>
  </w:num>
  <w:num w:numId="9">
    <w:abstractNumId w:val="15"/>
  </w:num>
  <w:num w:numId="10">
    <w:abstractNumId w:val="25"/>
  </w:num>
  <w:num w:numId="11">
    <w:abstractNumId w:val="10"/>
  </w:num>
  <w:num w:numId="12">
    <w:abstractNumId w:val="52"/>
  </w:num>
  <w:num w:numId="13">
    <w:abstractNumId w:val="51"/>
  </w:num>
  <w:num w:numId="14">
    <w:abstractNumId w:val="49"/>
    <w:lvlOverride w:ilvl="0">
      <w:startOverride w:val="1"/>
    </w:lvlOverride>
  </w:num>
  <w:num w:numId="15">
    <w:abstractNumId w:val="36"/>
    <w:lvlOverride w:ilvl="0">
      <w:startOverride w:val="1"/>
    </w:lvlOverride>
  </w:num>
  <w:num w:numId="16">
    <w:abstractNumId w:val="22"/>
  </w:num>
  <w:num w:numId="17">
    <w:abstractNumId w:val="11"/>
  </w:num>
  <w:num w:numId="18">
    <w:abstractNumId w:val="50"/>
  </w:num>
  <w:num w:numId="19">
    <w:abstractNumId w:val="29"/>
  </w:num>
  <w:num w:numId="20">
    <w:abstractNumId w:val="14"/>
  </w:num>
  <w:num w:numId="21">
    <w:abstractNumId w:val="24"/>
  </w:num>
  <w:num w:numId="22">
    <w:abstractNumId w:val="58"/>
  </w:num>
  <w:num w:numId="23">
    <w:abstractNumId w:val="59"/>
  </w:num>
  <w:num w:numId="24">
    <w:abstractNumId w:val="27"/>
  </w:num>
  <w:num w:numId="25">
    <w:abstractNumId w:val="31"/>
  </w:num>
  <w:num w:numId="26">
    <w:abstractNumId w:val="28"/>
  </w:num>
  <w:num w:numId="27">
    <w:abstractNumId w:val="55"/>
  </w:num>
  <w:num w:numId="28">
    <w:abstractNumId w:val="47"/>
  </w:num>
  <w:num w:numId="29">
    <w:abstractNumId w:val="20"/>
  </w:num>
  <w:num w:numId="30">
    <w:abstractNumId w:val="19"/>
  </w:num>
  <w:num w:numId="31">
    <w:abstractNumId w:val="21"/>
  </w:num>
  <w:num w:numId="32">
    <w:abstractNumId w:val="57"/>
  </w:num>
  <w:num w:numId="33">
    <w:abstractNumId w:val="53"/>
  </w:num>
  <w:num w:numId="34">
    <w:abstractNumId w:val="32"/>
  </w:num>
  <w:num w:numId="35">
    <w:abstractNumId w:val="43"/>
  </w:num>
  <w:num w:numId="36">
    <w:abstractNumId w:val="37"/>
  </w:num>
  <w:num w:numId="37">
    <w:abstractNumId w:val="17"/>
  </w:num>
  <w:num w:numId="38">
    <w:abstractNumId w:val="30"/>
  </w:num>
  <w:num w:numId="39">
    <w:abstractNumId w:val="33"/>
  </w:num>
  <w:num w:numId="40">
    <w:abstractNumId w:val="4"/>
  </w:num>
  <w:num w:numId="41">
    <w:abstractNumId w:val="34"/>
  </w:num>
  <w:num w:numId="42">
    <w:abstractNumId w:val="48"/>
  </w:num>
  <w:num w:numId="43">
    <w:abstractNumId w:val="41"/>
  </w:num>
  <w:num w:numId="44">
    <w:abstractNumId w:val="44"/>
  </w:num>
  <w:num w:numId="45">
    <w:abstractNumId w:val="40"/>
  </w:num>
  <w:num w:numId="46">
    <w:abstractNumId w:val="13"/>
  </w:num>
  <w:num w:numId="47">
    <w:abstractNumId w:val="39"/>
  </w:num>
  <w:num w:numId="48">
    <w:abstractNumId w:val="60"/>
  </w:num>
  <w:num w:numId="49">
    <w:abstractNumId w:val="12"/>
  </w:num>
  <w:num w:numId="50">
    <w:abstractNumId w:val="18"/>
  </w:num>
  <w:num w:numId="51">
    <w:abstractNumId w:val="45"/>
  </w:num>
  <w:num w:numId="52">
    <w:abstractNumId w:val="46"/>
  </w:num>
  <w:num w:numId="53">
    <w:abstractNumId w:val="35"/>
  </w:num>
  <w:num w:numId="54">
    <w:abstractNumId w:val="16"/>
  </w:num>
  <w:num w:numId="55">
    <w:abstractNumId w:val="61"/>
  </w:num>
  <w:num w:numId="56">
    <w:abstractNumId w:val="42"/>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8DD"/>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8D2"/>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A73E9"/>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195A"/>
    <w:rsid w:val="001D28CC"/>
    <w:rsid w:val="001D28F0"/>
    <w:rsid w:val="001D2B2E"/>
    <w:rsid w:val="001D2B44"/>
    <w:rsid w:val="001D3387"/>
    <w:rsid w:val="001D4776"/>
    <w:rsid w:val="001D7571"/>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0E99"/>
    <w:rsid w:val="002514F3"/>
    <w:rsid w:val="00251BA5"/>
    <w:rsid w:val="002535F8"/>
    <w:rsid w:val="0025440A"/>
    <w:rsid w:val="0025493A"/>
    <w:rsid w:val="00255489"/>
    <w:rsid w:val="00255CB2"/>
    <w:rsid w:val="00257D98"/>
    <w:rsid w:val="0026219A"/>
    <w:rsid w:val="002636C4"/>
    <w:rsid w:val="00263AF9"/>
    <w:rsid w:val="0026735F"/>
    <w:rsid w:val="00270106"/>
    <w:rsid w:val="002706BC"/>
    <w:rsid w:val="00272492"/>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148"/>
    <w:rsid w:val="002A4ACB"/>
    <w:rsid w:val="002A4F11"/>
    <w:rsid w:val="002A4F33"/>
    <w:rsid w:val="002A6081"/>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D778A"/>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2F7F87"/>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9A3"/>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9EA"/>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4EFC"/>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4958"/>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3FE0"/>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318"/>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2F6"/>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198"/>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C4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6E6"/>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897"/>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0B1"/>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24A2"/>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5D1"/>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05A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4DC"/>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4C4A"/>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738"/>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445A"/>
    <w:rsid w:val="00D65F98"/>
    <w:rsid w:val="00D66C61"/>
    <w:rsid w:val="00D70B36"/>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943"/>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95F"/>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47C"/>
    <w:rsid w:val="00EC2888"/>
    <w:rsid w:val="00EC3536"/>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1A7C"/>
    <w:rsid w:val="00EE29B0"/>
    <w:rsid w:val="00EE32A2"/>
    <w:rsid w:val="00EE3F43"/>
    <w:rsid w:val="00EE4BD8"/>
    <w:rsid w:val="00EE4D5E"/>
    <w:rsid w:val="00EE50B1"/>
    <w:rsid w:val="00EE59EC"/>
    <w:rsid w:val="00EE6805"/>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1C6"/>
    <w:rsid w:val="00F5098A"/>
    <w:rsid w:val="00F51546"/>
    <w:rsid w:val="00F52153"/>
    <w:rsid w:val="00F5314F"/>
    <w:rsid w:val="00F546A2"/>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004"/>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D09A38"/>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Zwykytekst1">
    <w:name w:val="Zwykły tekst1"/>
    <w:basedOn w:val="Normalny"/>
    <w:rsid w:val="002706BC"/>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4167-DD90-4B60-AD8B-22ABCB3E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5703</Words>
  <Characters>34219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user</cp:lastModifiedBy>
  <cp:revision>4</cp:revision>
  <cp:lastPrinted>2021-06-24T06:49:00Z</cp:lastPrinted>
  <dcterms:created xsi:type="dcterms:W3CDTF">2022-01-26T08:19:00Z</dcterms:created>
  <dcterms:modified xsi:type="dcterms:W3CDTF">2022-01-26T12:10:00Z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