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B6EA" w14:textId="3D672DCF" w:rsidR="00060144" w:rsidRPr="00572E50" w:rsidRDefault="00A40852" w:rsidP="00E00983">
      <w:pPr>
        <w:pStyle w:val="Akapitzlist"/>
        <w:spacing w:after="120" w:line="240" w:lineRule="auto"/>
        <w:ind w:left="0"/>
        <w:jc w:val="right"/>
        <w:rPr>
          <w:rFonts w:cstheme="minorHAnsi"/>
          <w:b/>
          <w:bCs/>
        </w:rPr>
      </w:pPr>
      <w:r>
        <w:rPr>
          <w:rFonts w:cstheme="minorHAnsi"/>
          <w:b/>
          <w:bCs/>
        </w:rPr>
        <w:t>Załącznik nr 1 do SWZ</w:t>
      </w:r>
    </w:p>
    <w:p w14:paraId="062A8A36" w14:textId="2904E022" w:rsidR="00CF07BA" w:rsidRPr="00572E50" w:rsidRDefault="00CF07BA" w:rsidP="00725916">
      <w:pPr>
        <w:pStyle w:val="Akapitzlist"/>
        <w:spacing w:after="120" w:line="240" w:lineRule="auto"/>
        <w:ind w:left="0"/>
        <w:jc w:val="both"/>
        <w:rPr>
          <w:rFonts w:cstheme="minorHAnsi"/>
          <w:b/>
          <w:bCs/>
        </w:rPr>
      </w:pPr>
    </w:p>
    <w:p w14:paraId="3B1739C4" w14:textId="3ACDC8F2" w:rsidR="00CF07BA" w:rsidRPr="00572E50" w:rsidRDefault="00CF07BA" w:rsidP="00725916">
      <w:pPr>
        <w:pStyle w:val="Akapitzlist"/>
        <w:spacing w:after="120" w:line="240" w:lineRule="auto"/>
        <w:ind w:left="0"/>
        <w:jc w:val="both"/>
        <w:rPr>
          <w:rFonts w:cstheme="minorHAnsi"/>
          <w:b/>
          <w:bCs/>
        </w:rPr>
      </w:pPr>
    </w:p>
    <w:p w14:paraId="4CB669FD" w14:textId="0D0CFC75" w:rsidR="00CF07BA" w:rsidRPr="00572E50" w:rsidRDefault="00CF07BA" w:rsidP="00725916">
      <w:pPr>
        <w:pStyle w:val="Akapitzlist"/>
        <w:spacing w:after="120" w:line="240" w:lineRule="auto"/>
        <w:ind w:left="0"/>
        <w:jc w:val="both"/>
        <w:rPr>
          <w:rFonts w:cstheme="minorHAnsi"/>
          <w:b/>
          <w:bCs/>
        </w:rPr>
      </w:pPr>
    </w:p>
    <w:p w14:paraId="463DDD69" w14:textId="4E63D4DE" w:rsidR="00CF07BA" w:rsidRPr="00572E50" w:rsidRDefault="00CF07BA" w:rsidP="00725916">
      <w:pPr>
        <w:pStyle w:val="Akapitzlist"/>
        <w:spacing w:after="120" w:line="240" w:lineRule="auto"/>
        <w:ind w:left="0"/>
        <w:jc w:val="both"/>
        <w:rPr>
          <w:rFonts w:cstheme="minorHAnsi"/>
          <w:b/>
          <w:bCs/>
        </w:rPr>
      </w:pPr>
    </w:p>
    <w:p w14:paraId="6CCC5860" w14:textId="77777777" w:rsidR="00CF07BA" w:rsidRPr="00572E50" w:rsidRDefault="00CF07BA" w:rsidP="00725916">
      <w:pPr>
        <w:spacing w:line="240" w:lineRule="auto"/>
        <w:ind w:left="142"/>
        <w:jc w:val="center"/>
        <w:rPr>
          <w:rFonts w:cstheme="minorHAnsi"/>
          <w:b/>
          <w:bCs/>
          <w:sz w:val="28"/>
          <w:szCs w:val="28"/>
        </w:rPr>
      </w:pPr>
    </w:p>
    <w:p w14:paraId="75FB6190" w14:textId="77777777" w:rsidR="00CF07BA" w:rsidRPr="00572E50" w:rsidRDefault="00CF07BA" w:rsidP="00725916">
      <w:pPr>
        <w:spacing w:line="240" w:lineRule="auto"/>
        <w:ind w:left="142"/>
        <w:jc w:val="center"/>
        <w:rPr>
          <w:rFonts w:cstheme="minorHAnsi"/>
          <w:b/>
          <w:bCs/>
          <w:sz w:val="28"/>
          <w:szCs w:val="28"/>
        </w:rPr>
      </w:pPr>
    </w:p>
    <w:p w14:paraId="2D8B2A65" w14:textId="77777777" w:rsidR="00CF07BA" w:rsidRPr="00572E50" w:rsidRDefault="00CF07BA" w:rsidP="00725916">
      <w:pPr>
        <w:spacing w:line="240" w:lineRule="auto"/>
        <w:ind w:left="142"/>
        <w:jc w:val="center"/>
        <w:rPr>
          <w:rFonts w:cstheme="minorHAnsi"/>
          <w:b/>
          <w:bCs/>
          <w:sz w:val="28"/>
          <w:szCs w:val="28"/>
        </w:rPr>
      </w:pPr>
    </w:p>
    <w:p w14:paraId="70EE651A" w14:textId="77777777" w:rsidR="00CF07BA" w:rsidRPr="00572E50" w:rsidRDefault="00CF07BA" w:rsidP="00725916">
      <w:pPr>
        <w:spacing w:line="240" w:lineRule="auto"/>
        <w:ind w:left="142"/>
        <w:jc w:val="center"/>
        <w:rPr>
          <w:rFonts w:cstheme="minorHAnsi"/>
          <w:b/>
          <w:bCs/>
          <w:sz w:val="28"/>
          <w:szCs w:val="28"/>
        </w:rPr>
      </w:pPr>
    </w:p>
    <w:p w14:paraId="78E59165" w14:textId="7A30F98A" w:rsidR="00CF07BA" w:rsidRPr="00572E50" w:rsidRDefault="00CF07BA" w:rsidP="00725916">
      <w:pPr>
        <w:spacing w:line="240" w:lineRule="auto"/>
        <w:ind w:left="142"/>
        <w:jc w:val="center"/>
        <w:rPr>
          <w:rFonts w:cstheme="minorHAnsi"/>
          <w:b/>
          <w:bCs/>
          <w:sz w:val="28"/>
          <w:szCs w:val="28"/>
        </w:rPr>
      </w:pPr>
    </w:p>
    <w:p w14:paraId="43E224D5" w14:textId="77777777" w:rsidR="00BB4EC2" w:rsidRPr="00572E50" w:rsidRDefault="00BB4EC2" w:rsidP="00725916">
      <w:pPr>
        <w:spacing w:line="240" w:lineRule="auto"/>
        <w:ind w:left="142"/>
        <w:jc w:val="center"/>
        <w:rPr>
          <w:rFonts w:cstheme="minorHAnsi"/>
          <w:b/>
          <w:bCs/>
          <w:sz w:val="28"/>
          <w:szCs w:val="28"/>
        </w:rPr>
      </w:pPr>
    </w:p>
    <w:p w14:paraId="03AD3B19" w14:textId="4236D390" w:rsidR="00CF07BA" w:rsidRDefault="00CF07BA" w:rsidP="00725916">
      <w:pPr>
        <w:spacing w:line="240" w:lineRule="auto"/>
        <w:ind w:left="142"/>
        <w:jc w:val="center"/>
        <w:rPr>
          <w:rFonts w:cstheme="minorHAnsi"/>
          <w:b/>
          <w:bCs/>
          <w:sz w:val="28"/>
          <w:szCs w:val="28"/>
        </w:rPr>
      </w:pPr>
      <w:r w:rsidRPr="00572E50">
        <w:rPr>
          <w:rFonts w:cstheme="minorHAnsi"/>
          <w:b/>
          <w:bCs/>
          <w:sz w:val="28"/>
          <w:szCs w:val="28"/>
        </w:rPr>
        <w:t>OPIS PRZEDMIOTU ZAMÓWIENIA</w:t>
      </w:r>
    </w:p>
    <w:p w14:paraId="22291C06" w14:textId="6B5939DF" w:rsidR="00A40852" w:rsidRPr="00572E50" w:rsidRDefault="00A40852" w:rsidP="00725916">
      <w:pPr>
        <w:spacing w:line="240" w:lineRule="auto"/>
        <w:ind w:left="142"/>
        <w:jc w:val="center"/>
        <w:rPr>
          <w:rFonts w:cstheme="minorHAnsi"/>
          <w:b/>
          <w:bCs/>
          <w:sz w:val="28"/>
          <w:szCs w:val="28"/>
        </w:rPr>
      </w:pPr>
      <w:r>
        <w:rPr>
          <w:rFonts w:cstheme="minorHAnsi"/>
          <w:b/>
          <w:bCs/>
          <w:sz w:val="28"/>
          <w:szCs w:val="28"/>
        </w:rPr>
        <w:t>w zakresie zadania częściowego nr 1 i 2</w:t>
      </w:r>
    </w:p>
    <w:p w14:paraId="6F28A119" w14:textId="77777777" w:rsidR="00A40852" w:rsidRDefault="00A40852" w:rsidP="00A40852">
      <w:pPr>
        <w:pStyle w:val="Tekstpodstawowywcity"/>
        <w:spacing w:line="360" w:lineRule="auto"/>
        <w:ind w:left="0" w:firstLine="0"/>
        <w:rPr>
          <w:rFonts w:ascii="Calibri" w:hAnsi="Calibri" w:cs="Calibri"/>
          <w:b/>
          <w:bCs/>
          <w:szCs w:val="24"/>
          <w:lang w:eastAsia="pl-PL"/>
        </w:rPr>
      </w:pPr>
      <w:r w:rsidRPr="00754568">
        <w:rPr>
          <w:rFonts w:ascii="Calibri" w:hAnsi="Calibri" w:cs="Calibri"/>
          <w:b/>
          <w:bCs/>
          <w:szCs w:val="24"/>
          <w:lang w:val="pl-PL" w:eastAsia="pl-PL"/>
        </w:rPr>
        <w:t>D</w:t>
      </w:r>
      <w:r w:rsidRPr="00754568">
        <w:rPr>
          <w:rFonts w:ascii="Calibri" w:hAnsi="Calibri" w:cs="Calibri"/>
          <w:b/>
          <w:bCs/>
          <w:szCs w:val="24"/>
          <w:lang w:eastAsia="pl-PL"/>
        </w:rPr>
        <w:t xml:space="preserve">ostawa </w:t>
      </w:r>
      <w:r>
        <w:rPr>
          <w:rFonts w:ascii="Calibri" w:hAnsi="Calibri" w:cs="Calibri"/>
          <w:b/>
          <w:bCs/>
          <w:szCs w:val="24"/>
          <w:lang w:val="pl-PL" w:eastAsia="pl-PL"/>
        </w:rPr>
        <w:t xml:space="preserve">monitorów LCD i </w:t>
      </w:r>
      <w:r w:rsidRPr="00754568">
        <w:rPr>
          <w:rFonts w:ascii="Calibri" w:hAnsi="Calibri" w:cs="Calibri"/>
          <w:b/>
          <w:bCs/>
          <w:szCs w:val="24"/>
          <w:lang w:eastAsia="pl-PL"/>
        </w:rPr>
        <w:t>laptopów na potrzeby komórek organizacyjnych CPPC</w:t>
      </w:r>
    </w:p>
    <w:p w14:paraId="24ED2BEF" w14:textId="39BB3A01" w:rsidR="00CF07BA" w:rsidRPr="00572E50" w:rsidRDefault="00CF07BA" w:rsidP="00725916">
      <w:pPr>
        <w:pStyle w:val="Akapitzlist"/>
        <w:spacing w:after="120" w:line="240" w:lineRule="auto"/>
        <w:ind w:left="0"/>
        <w:jc w:val="both"/>
        <w:rPr>
          <w:rFonts w:cstheme="minorHAnsi"/>
          <w:b/>
          <w:bCs/>
        </w:rPr>
      </w:pPr>
    </w:p>
    <w:p w14:paraId="5EAD0B75" w14:textId="2F9D7234" w:rsidR="00CF07BA" w:rsidRPr="00572E50" w:rsidRDefault="00CF07BA" w:rsidP="00725916">
      <w:pPr>
        <w:pStyle w:val="Akapitzlist"/>
        <w:spacing w:after="120" w:line="240" w:lineRule="auto"/>
        <w:ind w:left="0"/>
        <w:jc w:val="both"/>
        <w:rPr>
          <w:rFonts w:cstheme="minorHAnsi"/>
          <w:b/>
          <w:bCs/>
        </w:rPr>
      </w:pPr>
    </w:p>
    <w:p w14:paraId="4633018B" w14:textId="2DCF045E" w:rsidR="00CF07BA" w:rsidRPr="00572E50" w:rsidRDefault="00CF07BA" w:rsidP="00725916">
      <w:pPr>
        <w:pStyle w:val="Akapitzlist"/>
        <w:spacing w:after="120" w:line="240" w:lineRule="auto"/>
        <w:ind w:left="0"/>
        <w:jc w:val="both"/>
        <w:rPr>
          <w:rFonts w:cstheme="minorHAnsi"/>
          <w:b/>
          <w:bCs/>
        </w:rPr>
      </w:pPr>
    </w:p>
    <w:p w14:paraId="79E75FF0" w14:textId="3C587991" w:rsidR="00CF07BA" w:rsidRPr="00572E50" w:rsidRDefault="00CF07BA" w:rsidP="00725916">
      <w:pPr>
        <w:pStyle w:val="Akapitzlist"/>
        <w:spacing w:after="120" w:line="240" w:lineRule="auto"/>
        <w:ind w:left="0"/>
        <w:jc w:val="both"/>
        <w:rPr>
          <w:rFonts w:cstheme="minorHAnsi"/>
          <w:b/>
          <w:bCs/>
        </w:rPr>
      </w:pPr>
    </w:p>
    <w:p w14:paraId="08513C5F" w14:textId="2F85B924" w:rsidR="00CF07BA" w:rsidRPr="00572E50" w:rsidRDefault="00CF07BA" w:rsidP="00725916">
      <w:pPr>
        <w:pStyle w:val="Akapitzlist"/>
        <w:spacing w:after="120" w:line="240" w:lineRule="auto"/>
        <w:ind w:left="0"/>
        <w:jc w:val="both"/>
        <w:rPr>
          <w:rFonts w:cstheme="minorHAnsi"/>
          <w:b/>
          <w:bCs/>
        </w:rPr>
      </w:pPr>
    </w:p>
    <w:p w14:paraId="75886B1E" w14:textId="77777777" w:rsidR="00CF07BA" w:rsidRPr="00572E50" w:rsidRDefault="00CF07BA" w:rsidP="00725916">
      <w:pPr>
        <w:spacing w:line="240" w:lineRule="auto"/>
        <w:jc w:val="center"/>
        <w:rPr>
          <w:rFonts w:cstheme="minorHAnsi"/>
          <w:sz w:val="20"/>
          <w:szCs w:val="20"/>
        </w:rPr>
      </w:pPr>
    </w:p>
    <w:p w14:paraId="5BA0715E" w14:textId="77777777" w:rsidR="00CF07BA" w:rsidRPr="00572E50" w:rsidRDefault="00CF07BA" w:rsidP="00725916">
      <w:pPr>
        <w:spacing w:line="240" w:lineRule="auto"/>
        <w:jc w:val="center"/>
        <w:rPr>
          <w:rFonts w:cstheme="minorHAnsi"/>
          <w:sz w:val="20"/>
          <w:szCs w:val="20"/>
        </w:rPr>
      </w:pPr>
    </w:p>
    <w:p w14:paraId="2670EC5E" w14:textId="3D1ECDAB" w:rsidR="00CF07BA" w:rsidRDefault="00CF07BA" w:rsidP="00725916">
      <w:pPr>
        <w:spacing w:line="240" w:lineRule="auto"/>
        <w:jc w:val="center"/>
        <w:rPr>
          <w:rFonts w:cstheme="minorHAnsi"/>
          <w:sz w:val="20"/>
          <w:szCs w:val="20"/>
        </w:rPr>
      </w:pPr>
    </w:p>
    <w:p w14:paraId="61C4E8FE" w14:textId="5A2B4A3D" w:rsidR="007E7F96" w:rsidRDefault="007E7F96" w:rsidP="00725916">
      <w:pPr>
        <w:spacing w:line="240" w:lineRule="auto"/>
        <w:jc w:val="center"/>
        <w:rPr>
          <w:rFonts w:cstheme="minorHAnsi"/>
          <w:sz w:val="20"/>
          <w:szCs w:val="20"/>
        </w:rPr>
      </w:pPr>
    </w:p>
    <w:p w14:paraId="49CBEA90" w14:textId="2EF27F70" w:rsidR="007E7F96" w:rsidRDefault="007E7F96" w:rsidP="00725916">
      <w:pPr>
        <w:spacing w:line="240" w:lineRule="auto"/>
        <w:jc w:val="center"/>
        <w:rPr>
          <w:rFonts w:cstheme="minorHAnsi"/>
          <w:sz w:val="20"/>
          <w:szCs w:val="20"/>
        </w:rPr>
      </w:pPr>
    </w:p>
    <w:p w14:paraId="280FBF76" w14:textId="7F30C830" w:rsidR="007E7F96" w:rsidRDefault="007E7F96" w:rsidP="00725916">
      <w:pPr>
        <w:spacing w:line="240" w:lineRule="auto"/>
        <w:jc w:val="center"/>
        <w:rPr>
          <w:rFonts w:cstheme="minorHAnsi"/>
          <w:sz w:val="20"/>
          <w:szCs w:val="20"/>
        </w:rPr>
      </w:pPr>
    </w:p>
    <w:p w14:paraId="0D7CCDBB" w14:textId="07ED2ED1" w:rsidR="007E7F96" w:rsidRDefault="007E7F96" w:rsidP="00725916">
      <w:pPr>
        <w:spacing w:line="240" w:lineRule="auto"/>
        <w:jc w:val="center"/>
        <w:rPr>
          <w:rFonts w:cstheme="minorHAnsi"/>
          <w:sz w:val="20"/>
          <w:szCs w:val="20"/>
        </w:rPr>
      </w:pPr>
    </w:p>
    <w:p w14:paraId="3129BE06" w14:textId="296BCB91" w:rsidR="007E7F96" w:rsidRDefault="007E7F96" w:rsidP="00725916">
      <w:pPr>
        <w:spacing w:line="240" w:lineRule="auto"/>
        <w:jc w:val="center"/>
        <w:rPr>
          <w:rFonts w:cstheme="minorHAnsi"/>
          <w:sz w:val="20"/>
          <w:szCs w:val="20"/>
        </w:rPr>
      </w:pPr>
    </w:p>
    <w:p w14:paraId="276D35EC" w14:textId="77777777" w:rsidR="007E7F96" w:rsidRPr="00572E50" w:rsidRDefault="007E7F96" w:rsidP="00725916">
      <w:pPr>
        <w:spacing w:line="240" w:lineRule="auto"/>
        <w:jc w:val="center"/>
        <w:rPr>
          <w:rFonts w:cstheme="minorHAnsi"/>
          <w:sz w:val="20"/>
          <w:szCs w:val="20"/>
        </w:rPr>
      </w:pPr>
    </w:p>
    <w:p w14:paraId="14243D0B" w14:textId="77777777" w:rsidR="00CF07BA" w:rsidRPr="00572E50" w:rsidRDefault="00CF07BA" w:rsidP="00725916">
      <w:pPr>
        <w:spacing w:line="240" w:lineRule="auto"/>
        <w:jc w:val="center"/>
        <w:rPr>
          <w:rFonts w:cstheme="minorHAnsi"/>
          <w:sz w:val="20"/>
          <w:szCs w:val="20"/>
        </w:rPr>
      </w:pPr>
    </w:p>
    <w:p w14:paraId="4A3CC89B" w14:textId="18E8D075" w:rsidR="00BB4EC2" w:rsidRPr="00572E50" w:rsidRDefault="00BB4EC2" w:rsidP="00725916">
      <w:pPr>
        <w:pStyle w:val="Akapitzlist"/>
        <w:spacing w:after="120" w:line="240" w:lineRule="auto"/>
        <w:ind w:left="0"/>
        <w:jc w:val="both"/>
        <w:rPr>
          <w:rFonts w:cstheme="minorHAnsi"/>
          <w:b/>
          <w:bCs/>
          <w:sz w:val="24"/>
          <w:szCs w:val="24"/>
        </w:rPr>
      </w:pPr>
    </w:p>
    <w:p w14:paraId="3691CC6E" w14:textId="4C5F0E2F" w:rsidR="00BB4EC2" w:rsidRPr="00572E50" w:rsidRDefault="00BB4EC2" w:rsidP="00725916">
      <w:pPr>
        <w:pStyle w:val="Akapitzlist"/>
        <w:spacing w:after="120" w:line="240" w:lineRule="auto"/>
        <w:ind w:left="0"/>
        <w:jc w:val="both"/>
        <w:rPr>
          <w:rFonts w:cstheme="minorHAnsi"/>
          <w:b/>
          <w:bCs/>
          <w:sz w:val="24"/>
          <w:szCs w:val="24"/>
        </w:rPr>
      </w:pPr>
    </w:p>
    <w:p w14:paraId="75AFF6DD" w14:textId="27DD1E1A" w:rsidR="00E93C17" w:rsidRPr="00572E50" w:rsidRDefault="00823042" w:rsidP="00725916">
      <w:pPr>
        <w:pStyle w:val="Akapitzlist"/>
        <w:spacing w:after="120" w:line="240" w:lineRule="auto"/>
        <w:ind w:left="0"/>
        <w:jc w:val="center"/>
        <w:rPr>
          <w:rFonts w:cstheme="minorHAnsi"/>
          <w:sz w:val="24"/>
          <w:szCs w:val="24"/>
        </w:rPr>
      </w:pPr>
      <w:r w:rsidRPr="00572E50">
        <w:rPr>
          <w:rFonts w:cstheme="minorHAnsi"/>
          <w:sz w:val="24"/>
          <w:szCs w:val="24"/>
        </w:rPr>
        <w:t>CPV:</w:t>
      </w:r>
    </w:p>
    <w:p w14:paraId="7ED17F4A" w14:textId="460D30B8" w:rsidR="00BB4EC2" w:rsidRPr="00572E50" w:rsidRDefault="00BB4EC2" w:rsidP="00725916">
      <w:pPr>
        <w:pStyle w:val="Akapitzlist"/>
        <w:spacing w:after="120" w:line="240" w:lineRule="auto"/>
        <w:ind w:left="0"/>
        <w:jc w:val="both"/>
        <w:rPr>
          <w:rFonts w:cstheme="minorHAnsi"/>
          <w:b/>
          <w:bCs/>
          <w:sz w:val="24"/>
          <w:szCs w:val="24"/>
        </w:rPr>
      </w:pPr>
    </w:p>
    <w:p w14:paraId="0312DFFC" w14:textId="0F39E420" w:rsidR="00BB4EC2" w:rsidRPr="00572E50" w:rsidRDefault="00823042" w:rsidP="00725916">
      <w:pPr>
        <w:pStyle w:val="Akapitzlist"/>
        <w:spacing w:after="120" w:line="240" w:lineRule="auto"/>
        <w:ind w:left="0"/>
        <w:jc w:val="center"/>
        <w:rPr>
          <w:rFonts w:cstheme="minorHAnsi"/>
          <w:i/>
          <w:iCs/>
          <w:sz w:val="24"/>
          <w:szCs w:val="24"/>
        </w:rPr>
      </w:pPr>
      <w:r w:rsidRPr="00572E50">
        <w:rPr>
          <w:rFonts w:cstheme="minorHAnsi"/>
          <w:i/>
          <w:iCs/>
          <w:sz w:val="24"/>
          <w:szCs w:val="24"/>
        </w:rPr>
        <w:t>30213100-6 – Komputery przenośne</w:t>
      </w:r>
    </w:p>
    <w:p w14:paraId="3AF166E2" w14:textId="7656ACBF" w:rsidR="00027E2F" w:rsidRDefault="00027E2F" w:rsidP="00725916">
      <w:pPr>
        <w:pStyle w:val="Akapitzlist"/>
        <w:spacing w:after="120" w:line="240" w:lineRule="auto"/>
        <w:ind w:left="0"/>
        <w:jc w:val="center"/>
        <w:rPr>
          <w:rFonts w:cstheme="minorHAnsi"/>
          <w:i/>
          <w:iCs/>
          <w:sz w:val="24"/>
          <w:szCs w:val="24"/>
        </w:rPr>
      </w:pPr>
      <w:r w:rsidRPr="00572E50">
        <w:rPr>
          <w:rFonts w:cstheme="minorHAnsi"/>
          <w:i/>
          <w:iCs/>
          <w:sz w:val="24"/>
          <w:szCs w:val="24"/>
        </w:rPr>
        <w:t xml:space="preserve">33195100-4 </w:t>
      </w:r>
      <w:r w:rsidR="002B0BD9" w:rsidRPr="00572E50">
        <w:rPr>
          <w:rFonts w:cstheme="minorHAnsi"/>
          <w:i/>
          <w:iCs/>
          <w:sz w:val="24"/>
          <w:szCs w:val="24"/>
        </w:rPr>
        <w:t>–</w:t>
      </w:r>
      <w:r w:rsidR="002B0BD9">
        <w:rPr>
          <w:rFonts w:cstheme="minorHAnsi"/>
          <w:i/>
          <w:iCs/>
          <w:sz w:val="24"/>
          <w:szCs w:val="24"/>
        </w:rPr>
        <w:t xml:space="preserve"> </w:t>
      </w:r>
      <w:r w:rsidRPr="00572E50">
        <w:rPr>
          <w:rFonts w:cstheme="minorHAnsi"/>
          <w:i/>
          <w:iCs/>
          <w:sz w:val="24"/>
          <w:szCs w:val="24"/>
        </w:rPr>
        <w:t>Monitory</w:t>
      </w:r>
    </w:p>
    <w:p w14:paraId="7225A311" w14:textId="28EDB1D9" w:rsidR="007E7F96" w:rsidRDefault="007E7F96" w:rsidP="00725916">
      <w:pPr>
        <w:pStyle w:val="Akapitzlist"/>
        <w:spacing w:after="120" w:line="240" w:lineRule="auto"/>
        <w:ind w:left="0"/>
        <w:jc w:val="center"/>
        <w:rPr>
          <w:rFonts w:cstheme="minorHAnsi"/>
          <w:i/>
          <w:iCs/>
          <w:sz w:val="24"/>
          <w:szCs w:val="24"/>
        </w:rPr>
      </w:pPr>
    </w:p>
    <w:p w14:paraId="1A69A4FA" w14:textId="353A1CFE" w:rsidR="000A5D74" w:rsidRPr="00572E50" w:rsidRDefault="007E7F96" w:rsidP="00725916">
      <w:pPr>
        <w:pStyle w:val="Akapitzlist"/>
        <w:spacing w:after="120" w:line="240" w:lineRule="auto"/>
        <w:ind w:left="0"/>
        <w:jc w:val="both"/>
        <w:rPr>
          <w:rFonts w:cstheme="minorHAnsi"/>
          <w:b/>
          <w:bCs/>
        </w:rPr>
      </w:pPr>
      <w:r>
        <w:rPr>
          <w:rFonts w:cstheme="minorHAnsi"/>
          <w:b/>
          <w:bCs/>
        </w:rPr>
        <w:lastRenderedPageBreak/>
        <w:br/>
      </w:r>
      <w:r w:rsidR="00A40852">
        <w:rPr>
          <w:rFonts w:cstheme="minorHAnsi"/>
          <w:b/>
          <w:bCs/>
        </w:rPr>
        <w:t xml:space="preserve">Zadanie częściowe nr 1: </w:t>
      </w:r>
      <w:r w:rsidR="000730BE">
        <w:rPr>
          <w:rFonts w:cstheme="minorHAnsi"/>
          <w:b/>
          <w:bCs/>
        </w:rPr>
        <w:t>36</w:t>
      </w:r>
      <w:r w:rsidR="00725916">
        <w:rPr>
          <w:rFonts w:cstheme="minorHAnsi"/>
          <w:b/>
          <w:bCs/>
        </w:rPr>
        <w:t xml:space="preserve"> </w:t>
      </w:r>
      <w:r w:rsidR="000A5D74" w:rsidRPr="00572E50">
        <w:rPr>
          <w:rFonts w:cstheme="minorHAnsi"/>
          <w:b/>
          <w:bCs/>
        </w:rPr>
        <w:t xml:space="preserve">szt. </w:t>
      </w:r>
      <w:r w:rsidR="00BB4EC2" w:rsidRPr="00572E50">
        <w:rPr>
          <w:rFonts w:cstheme="minorHAnsi"/>
          <w:b/>
          <w:bCs/>
        </w:rPr>
        <w:t xml:space="preserve">Monitorów </w:t>
      </w:r>
    </w:p>
    <w:tbl>
      <w:tblPr>
        <w:tblW w:w="98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051"/>
      </w:tblGrid>
      <w:tr w:rsidR="005008AB" w:rsidRPr="00A00468" w14:paraId="11A12704" w14:textId="77777777" w:rsidTr="0B973DD0">
        <w:tc>
          <w:tcPr>
            <w:tcW w:w="1844" w:type="dxa"/>
            <w:shd w:val="clear" w:color="auto" w:fill="FFCC99"/>
            <w:vAlign w:val="center"/>
          </w:tcPr>
          <w:p w14:paraId="714D54DE" w14:textId="77777777" w:rsidR="005008AB" w:rsidRPr="00572E50" w:rsidRDefault="005008AB" w:rsidP="00725916">
            <w:pPr>
              <w:tabs>
                <w:tab w:val="left" w:pos="1843"/>
              </w:tabs>
              <w:autoSpaceDE w:val="0"/>
              <w:autoSpaceDN w:val="0"/>
              <w:adjustRightInd w:val="0"/>
              <w:spacing w:after="0" w:line="240" w:lineRule="auto"/>
              <w:ind w:left="-426"/>
              <w:jc w:val="both"/>
              <w:rPr>
                <w:rFonts w:eastAsia="Times New Roman" w:cstheme="minorHAnsi"/>
                <w:b/>
                <w:w w:val="89"/>
                <w:sz w:val="24"/>
                <w:szCs w:val="24"/>
                <w:lang w:eastAsia="pl-PL"/>
              </w:rPr>
            </w:pPr>
          </w:p>
        </w:tc>
        <w:tc>
          <w:tcPr>
            <w:tcW w:w="8051" w:type="dxa"/>
            <w:shd w:val="clear" w:color="auto" w:fill="FFCC99"/>
            <w:vAlign w:val="center"/>
          </w:tcPr>
          <w:p w14:paraId="3EBDC7A7" w14:textId="21ECE36B" w:rsidR="005008AB" w:rsidRPr="00572E50" w:rsidRDefault="005008AB" w:rsidP="00725916">
            <w:pPr>
              <w:autoSpaceDE w:val="0"/>
              <w:autoSpaceDN w:val="0"/>
              <w:adjustRightInd w:val="0"/>
              <w:spacing w:after="0" w:line="240" w:lineRule="auto"/>
              <w:jc w:val="center"/>
              <w:rPr>
                <w:rFonts w:eastAsia="Times New Roman" w:cstheme="minorHAnsi"/>
                <w:b/>
                <w:w w:val="89"/>
                <w:sz w:val="24"/>
                <w:szCs w:val="24"/>
                <w:lang w:eastAsia="pl-PL"/>
              </w:rPr>
            </w:pPr>
            <w:r w:rsidRPr="00572E50">
              <w:rPr>
                <w:rFonts w:eastAsia="Times New Roman" w:cstheme="minorHAnsi"/>
                <w:b/>
                <w:w w:val="89"/>
                <w:sz w:val="24"/>
                <w:szCs w:val="24"/>
                <w:lang w:eastAsia="pl-PL"/>
              </w:rPr>
              <w:t>Wymagane minimalne parametry monitora</w:t>
            </w:r>
          </w:p>
        </w:tc>
      </w:tr>
      <w:tr w:rsidR="005008AB" w:rsidRPr="00A00468" w14:paraId="4693D90C" w14:textId="77777777" w:rsidTr="0B973DD0">
        <w:tc>
          <w:tcPr>
            <w:tcW w:w="1844" w:type="dxa"/>
            <w:vAlign w:val="center"/>
          </w:tcPr>
          <w:p w14:paraId="6E6273A8"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Typ ekranu</w:t>
            </w:r>
          </w:p>
        </w:tc>
        <w:tc>
          <w:tcPr>
            <w:tcW w:w="8051" w:type="dxa"/>
            <w:vAlign w:val="center"/>
          </w:tcPr>
          <w:p w14:paraId="51FBDE81" w14:textId="438AE5DD"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Ekran ciekłokrystaliczny z aktywną matrycą panoramiczną z podświetleniem LED wykonaną w technologii: PVA</w:t>
            </w:r>
            <w:r w:rsidR="002C090F" w:rsidRPr="00572E50">
              <w:rPr>
                <w:rFonts w:eastAsia="Times New Roman" w:cstheme="minorHAnsi"/>
                <w:sz w:val="24"/>
                <w:szCs w:val="24"/>
                <w:lang w:eastAsia="pl-PL"/>
              </w:rPr>
              <w:t xml:space="preserve"> </w:t>
            </w:r>
            <w:r w:rsidRPr="00572E50">
              <w:rPr>
                <w:rFonts w:eastAsia="Times New Roman" w:cstheme="minorHAnsi"/>
                <w:sz w:val="24"/>
                <w:szCs w:val="24"/>
                <w:lang w:eastAsia="pl-PL"/>
              </w:rPr>
              <w:t xml:space="preserve">lub MVA, lub IPS o </w:t>
            </w:r>
            <w:r w:rsidR="00BB4EC2" w:rsidRPr="00572E50">
              <w:rPr>
                <w:rFonts w:eastAsia="Times New Roman" w:cstheme="minorHAnsi"/>
                <w:sz w:val="24"/>
                <w:szCs w:val="24"/>
                <w:lang w:eastAsia="pl-PL"/>
              </w:rPr>
              <w:t xml:space="preserve">przekątnej min. </w:t>
            </w:r>
            <w:r w:rsidR="00096A31" w:rsidRPr="00572E50">
              <w:rPr>
                <w:rFonts w:eastAsia="Times New Roman" w:cstheme="minorHAnsi"/>
                <w:sz w:val="24"/>
                <w:szCs w:val="24"/>
                <w:lang w:eastAsia="pl-PL"/>
              </w:rPr>
              <w:t>3</w:t>
            </w:r>
            <w:r w:rsidR="00D25624" w:rsidRPr="00572E50">
              <w:rPr>
                <w:rFonts w:eastAsia="Times New Roman" w:cstheme="minorHAnsi"/>
                <w:sz w:val="24"/>
                <w:szCs w:val="24"/>
                <w:lang w:eastAsia="pl-PL"/>
              </w:rPr>
              <w:t>4</w:t>
            </w:r>
            <w:r w:rsidRPr="00572E50">
              <w:rPr>
                <w:rFonts w:eastAsia="Times New Roman" w:cstheme="minorHAnsi"/>
                <w:sz w:val="24"/>
                <w:szCs w:val="24"/>
                <w:lang w:eastAsia="pl-PL"/>
              </w:rPr>
              <w:t>”</w:t>
            </w:r>
            <w:r w:rsidR="000730BE">
              <w:rPr>
                <w:rFonts w:eastAsia="Times New Roman" w:cstheme="minorHAnsi"/>
                <w:sz w:val="24"/>
                <w:szCs w:val="24"/>
                <w:lang w:eastAsia="pl-PL"/>
              </w:rPr>
              <w:t xml:space="preserve"> maks. 36”</w:t>
            </w:r>
          </w:p>
        </w:tc>
      </w:tr>
      <w:tr w:rsidR="005008AB" w:rsidRPr="00A00468" w14:paraId="014C96C9" w14:textId="77777777" w:rsidTr="0B973DD0">
        <w:tc>
          <w:tcPr>
            <w:tcW w:w="1844" w:type="dxa"/>
            <w:vAlign w:val="center"/>
          </w:tcPr>
          <w:p w14:paraId="0A8A2D0E"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Jasność</w:t>
            </w:r>
          </w:p>
        </w:tc>
        <w:tc>
          <w:tcPr>
            <w:tcW w:w="8051" w:type="dxa"/>
            <w:vAlign w:val="center"/>
          </w:tcPr>
          <w:p w14:paraId="71EF3837" w14:textId="5BA2996B"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 xml:space="preserve">Min. </w:t>
            </w:r>
            <w:r w:rsidR="00DA2006" w:rsidRPr="00572E50">
              <w:rPr>
                <w:rFonts w:eastAsia="Times New Roman" w:cstheme="minorHAnsi"/>
                <w:sz w:val="24"/>
                <w:szCs w:val="24"/>
                <w:lang w:eastAsia="pl-PL"/>
              </w:rPr>
              <w:t>300</w:t>
            </w:r>
            <w:r w:rsidRPr="00572E50">
              <w:rPr>
                <w:rFonts w:eastAsia="Times New Roman" w:cstheme="minorHAnsi"/>
                <w:sz w:val="24"/>
                <w:szCs w:val="24"/>
                <w:lang w:eastAsia="pl-PL"/>
              </w:rPr>
              <w:t xml:space="preserve"> cd/m2.</w:t>
            </w:r>
          </w:p>
        </w:tc>
      </w:tr>
      <w:tr w:rsidR="005008AB" w:rsidRPr="00A00468" w14:paraId="3766D992" w14:textId="77777777" w:rsidTr="0B973DD0">
        <w:tc>
          <w:tcPr>
            <w:tcW w:w="1844" w:type="dxa"/>
            <w:vAlign w:val="center"/>
          </w:tcPr>
          <w:p w14:paraId="724159C9"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Kontrast</w:t>
            </w:r>
          </w:p>
        </w:tc>
        <w:tc>
          <w:tcPr>
            <w:tcW w:w="8051" w:type="dxa"/>
            <w:vAlign w:val="center"/>
          </w:tcPr>
          <w:p w14:paraId="501E59C6"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Min. 1000:1.</w:t>
            </w:r>
          </w:p>
        </w:tc>
      </w:tr>
      <w:tr w:rsidR="005008AB" w:rsidRPr="00A00468" w14:paraId="1DB36648" w14:textId="77777777" w:rsidTr="0B973DD0">
        <w:tc>
          <w:tcPr>
            <w:tcW w:w="1844" w:type="dxa"/>
            <w:vAlign w:val="center"/>
          </w:tcPr>
          <w:p w14:paraId="7FB58B4E"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Kąty widzenia (pion/poziom)</w:t>
            </w:r>
          </w:p>
        </w:tc>
        <w:tc>
          <w:tcPr>
            <w:tcW w:w="8051" w:type="dxa"/>
            <w:vAlign w:val="center"/>
          </w:tcPr>
          <w:p w14:paraId="72AE244C" w14:textId="37B7A299"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Min. 17</w:t>
            </w:r>
            <w:r w:rsidR="00962EA7" w:rsidRPr="00572E50">
              <w:rPr>
                <w:rFonts w:eastAsia="Times New Roman" w:cstheme="minorHAnsi"/>
                <w:sz w:val="24"/>
                <w:szCs w:val="24"/>
                <w:lang w:eastAsia="pl-PL"/>
              </w:rPr>
              <w:t>0</w:t>
            </w:r>
            <w:r w:rsidRPr="00572E50">
              <w:rPr>
                <w:rFonts w:eastAsia="Times New Roman" w:cstheme="minorHAnsi"/>
                <w:sz w:val="24"/>
                <w:szCs w:val="24"/>
                <w:lang w:eastAsia="pl-PL"/>
              </w:rPr>
              <w:t>/17</w:t>
            </w:r>
            <w:r w:rsidR="00962EA7" w:rsidRPr="00572E50">
              <w:rPr>
                <w:rFonts w:eastAsia="Times New Roman" w:cstheme="minorHAnsi"/>
                <w:sz w:val="24"/>
                <w:szCs w:val="24"/>
                <w:lang w:eastAsia="pl-PL"/>
              </w:rPr>
              <w:t>0</w:t>
            </w:r>
            <w:r w:rsidRPr="00572E50">
              <w:rPr>
                <w:rFonts w:eastAsia="Times New Roman" w:cstheme="minorHAnsi"/>
                <w:sz w:val="24"/>
                <w:szCs w:val="24"/>
                <w:lang w:eastAsia="pl-PL"/>
              </w:rPr>
              <w:t xml:space="preserve"> stopni.</w:t>
            </w:r>
          </w:p>
        </w:tc>
      </w:tr>
      <w:tr w:rsidR="005008AB" w:rsidRPr="00A00468" w14:paraId="0B3E2D1C" w14:textId="77777777" w:rsidTr="0B973DD0">
        <w:tc>
          <w:tcPr>
            <w:tcW w:w="1844" w:type="dxa"/>
            <w:vAlign w:val="center"/>
          </w:tcPr>
          <w:p w14:paraId="06679693"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Czas reakcji matrycy</w:t>
            </w:r>
          </w:p>
        </w:tc>
        <w:tc>
          <w:tcPr>
            <w:tcW w:w="8051" w:type="dxa"/>
            <w:vAlign w:val="center"/>
          </w:tcPr>
          <w:p w14:paraId="4F0844A4" w14:textId="6E5E0D00"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Maksymalnie 8 ms</w:t>
            </w:r>
            <w:r w:rsidR="00244B0D" w:rsidRPr="00572E50">
              <w:rPr>
                <w:rFonts w:eastAsia="Times New Roman" w:cstheme="minorHAnsi"/>
                <w:sz w:val="24"/>
                <w:szCs w:val="24"/>
                <w:lang w:eastAsia="pl-PL"/>
              </w:rPr>
              <w:t>.</w:t>
            </w:r>
          </w:p>
        </w:tc>
      </w:tr>
      <w:tr w:rsidR="005008AB" w:rsidRPr="00A00468" w14:paraId="2A315A66" w14:textId="77777777" w:rsidTr="0B973DD0">
        <w:tc>
          <w:tcPr>
            <w:tcW w:w="1844" w:type="dxa"/>
            <w:vAlign w:val="center"/>
          </w:tcPr>
          <w:p w14:paraId="6B55435E"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Rozdzielczość nominalna</w:t>
            </w:r>
          </w:p>
        </w:tc>
        <w:tc>
          <w:tcPr>
            <w:tcW w:w="8051" w:type="dxa"/>
            <w:vAlign w:val="center"/>
          </w:tcPr>
          <w:p w14:paraId="41064FD4" w14:textId="28DD7FEB"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 xml:space="preserve">Min. </w:t>
            </w:r>
            <w:r w:rsidR="00D25624" w:rsidRPr="00572E50">
              <w:rPr>
                <w:rFonts w:eastAsia="Times New Roman" w:cstheme="minorHAnsi"/>
                <w:sz w:val="24"/>
                <w:szCs w:val="24"/>
                <w:lang w:eastAsia="pl-PL"/>
              </w:rPr>
              <w:t>344</w:t>
            </w:r>
            <w:r w:rsidR="00BE5338" w:rsidRPr="00572E50">
              <w:rPr>
                <w:rFonts w:eastAsia="Times New Roman" w:cstheme="minorHAnsi"/>
                <w:sz w:val="24"/>
                <w:szCs w:val="24"/>
                <w:lang w:eastAsia="pl-PL"/>
              </w:rPr>
              <w:t>0</w:t>
            </w:r>
            <w:r w:rsidRPr="00572E50">
              <w:rPr>
                <w:rFonts w:eastAsia="Times New Roman" w:cstheme="minorHAnsi"/>
                <w:sz w:val="24"/>
                <w:szCs w:val="24"/>
                <w:lang w:eastAsia="pl-PL"/>
              </w:rPr>
              <w:t xml:space="preserve"> x </w:t>
            </w:r>
            <w:r w:rsidR="00BE5338" w:rsidRPr="00572E50">
              <w:rPr>
                <w:rFonts w:eastAsia="Times New Roman" w:cstheme="minorHAnsi"/>
                <w:sz w:val="24"/>
                <w:szCs w:val="24"/>
                <w:lang w:eastAsia="pl-PL"/>
              </w:rPr>
              <w:t>1440 (</w:t>
            </w:r>
            <w:r w:rsidR="00D25624" w:rsidRPr="00572E50">
              <w:rPr>
                <w:rFonts w:eastAsia="Times New Roman" w:cstheme="minorHAnsi"/>
                <w:sz w:val="24"/>
                <w:szCs w:val="24"/>
                <w:lang w:eastAsia="pl-PL"/>
              </w:rPr>
              <w:t>UW</w:t>
            </w:r>
            <w:r w:rsidR="00BE5338" w:rsidRPr="00572E50">
              <w:rPr>
                <w:rFonts w:eastAsia="Times New Roman" w:cstheme="minorHAnsi"/>
                <w:sz w:val="24"/>
                <w:szCs w:val="24"/>
                <w:lang w:eastAsia="pl-PL"/>
              </w:rPr>
              <w:t>QHD)</w:t>
            </w:r>
            <w:r w:rsidRPr="00572E50">
              <w:rPr>
                <w:rFonts w:eastAsia="Times New Roman" w:cstheme="minorHAnsi"/>
                <w:sz w:val="24"/>
                <w:szCs w:val="24"/>
                <w:lang w:eastAsia="pl-PL"/>
              </w:rPr>
              <w:t>.</w:t>
            </w:r>
          </w:p>
        </w:tc>
      </w:tr>
      <w:tr w:rsidR="005008AB" w:rsidRPr="00A00468" w14:paraId="6493A3FE" w14:textId="77777777" w:rsidTr="0B973DD0">
        <w:trPr>
          <w:trHeight w:val="528"/>
        </w:trPr>
        <w:tc>
          <w:tcPr>
            <w:tcW w:w="1844" w:type="dxa"/>
            <w:vAlign w:val="center"/>
          </w:tcPr>
          <w:p w14:paraId="4265C17D"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Powłoka powierzchni ekranu</w:t>
            </w:r>
          </w:p>
        </w:tc>
        <w:tc>
          <w:tcPr>
            <w:tcW w:w="8051" w:type="dxa"/>
            <w:vAlign w:val="center"/>
          </w:tcPr>
          <w:p w14:paraId="54BCA85C"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Przeciwodblaskowa.</w:t>
            </w:r>
          </w:p>
        </w:tc>
      </w:tr>
      <w:tr w:rsidR="005008AB" w:rsidRPr="00A00468" w14:paraId="75B97A9A" w14:textId="77777777" w:rsidTr="0B973DD0">
        <w:tc>
          <w:tcPr>
            <w:tcW w:w="1844" w:type="dxa"/>
            <w:vAlign w:val="center"/>
          </w:tcPr>
          <w:p w14:paraId="0F07278F"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Dodatkowe wyposażenie</w:t>
            </w:r>
          </w:p>
        </w:tc>
        <w:tc>
          <w:tcPr>
            <w:tcW w:w="8051" w:type="dxa"/>
            <w:vAlign w:val="center"/>
          </w:tcPr>
          <w:p w14:paraId="20855C16" w14:textId="77777777" w:rsidR="005008AB" w:rsidRPr="00572E50" w:rsidRDefault="005008AB" w:rsidP="00725916">
            <w:pPr>
              <w:numPr>
                <w:ilvl w:val="0"/>
                <w:numId w:val="3"/>
              </w:numPr>
              <w:autoSpaceDE w:val="0"/>
              <w:autoSpaceDN w:val="0"/>
              <w:spacing w:before="90" w:after="0" w:line="240" w:lineRule="auto"/>
              <w:jc w:val="both"/>
              <w:rPr>
                <w:rFonts w:eastAsia="Times New Roman" w:cstheme="minorHAnsi"/>
                <w:sz w:val="24"/>
                <w:szCs w:val="24"/>
                <w:lang w:eastAsia="pl-PL"/>
              </w:rPr>
            </w:pPr>
            <w:r w:rsidRPr="00572E50">
              <w:rPr>
                <w:rFonts w:eastAsia="Calibri" w:cstheme="minorHAnsi"/>
                <w:sz w:val="24"/>
                <w:szCs w:val="24"/>
              </w:rPr>
              <w:t>Kabel</w:t>
            </w:r>
            <w:r w:rsidRPr="00572E50">
              <w:rPr>
                <w:rFonts w:eastAsia="Times New Roman" w:cstheme="minorHAnsi"/>
                <w:sz w:val="24"/>
                <w:szCs w:val="24"/>
                <w:lang w:eastAsia="pl-PL"/>
              </w:rPr>
              <w:t xml:space="preserve"> zasilający, kabel z uziemieniem (wtyk CEE7/7), długość min. 1,8m.</w:t>
            </w:r>
          </w:p>
          <w:p w14:paraId="372A883E" w14:textId="73E571A5" w:rsidR="005008AB" w:rsidRPr="00572E50" w:rsidRDefault="005008AB" w:rsidP="00725916">
            <w:pPr>
              <w:numPr>
                <w:ilvl w:val="0"/>
                <w:numId w:val="3"/>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 xml:space="preserve">Kabel sygnałowy </w:t>
            </w:r>
            <w:r w:rsidR="00FA5248" w:rsidRPr="00572E50">
              <w:rPr>
                <w:rFonts w:eastAsia="Times New Roman" w:cstheme="minorHAnsi"/>
                <w:sz w:val="24"/>
                <w:szCs w:val="24"/>
                <w:lang w:eastAsia="pl-PL"/>
              </w:rPr>
              <w:t>HDMI</w:t>
            </w:r>
            <w:r w:rsidRPr="00572E50">
              <w:rPr>
                <w:rFonts w:eastAsia="Times New Roman" w:cstheme="minorHAnsi"/>
                <w:sz w:val="24"/>
                <w:szCs w:val="24"/>
                <w:lang w:eastAsia="pl-PL"/>
              </w:rPr>
              <w:t xml:space="preserve"> o długości min. 1,8 m oraz kabel DisplayPort o długości min. 1,8</w:t>
            </w:r>
            <w:r w:rsidR="00CF4ABC">
              <w:rPr>
                <w:rFonts w:eastAsia="Times New Roman" w:cstheme="minorHAnsi"/>
                <w:sz w:val="24"/>
                <w:szCs w:val="24"/>
                <w:lang w:eastAsia="pl-PL"/>
              </w:rPr>
              <w:t xml:space="preserve"> </w:t>
            </w:r>
            <w:r w:rsidRPr="00572E50">
              <w:rPr>
                <w:rFonts w:eastAsia="Times New Roman" w:cstheme="minorHAnsi"/>
                <w:sz w:val="24"/>
                <w:szCs w:val="24"/>
                <w:lang w:eastAsia="pl-PL"/>
              </w:rPr>
              <w:t>m</w:t>
            </w:r>
          </w:p>
        </w:tc>
      </w:tr>
      <w:tr w:rsidR="005008AB" w:rsidRPr="00A00468" w14:paraId="1779413C" w14:textId="77777777" w:rsidTr="0B973DD0">
        <w:tc>
          <w:tcPr>
            <w:tcW w:w="1844" w:type="dxa"/>
            <w:vAlign w:val="center"/>
          </w:tcPr>
          <w:p w14:paraId="67A15C1B"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Złącza</w:t>
            </w:r>
          </w:p>
        </w:tc>
        <w:tc>
          <w:tcPr>
            <w:tcW w:w="8051" w:type="dxa"/>
            <w:vAlign w:val="center"/>
          </w:tcPr>
          <w:p w14:paraId="24A7535A" w14:textId="222E832C" w:rsidR="00D067ED" w:rsidRPr="00572E50" w:rsidRDefault="00D067ED" w:rsidP="00725916">
            <w:pPr>
              <w:numPr>
                <w:ilvl w:val="0"/>
                <w:numId w:val="8"/>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Min 1x DisplayPort (in)</w:t>
            </w:r>
          </w:p>
          <w:p w14:paraId="3C69A010" w14:textId="5E5CB849" w:rsidR="009B24BB" w:rsidRPr="00572E50" w:rsidRDefault="35A59866" w:rsidP="00725916">
            <w:pPr>
              <w:numPr>
                <w:ilvl w:val="0"/>
                <w:numId w:val="8"/>
              </w:numPr>
              <w:autoSpaceDE w:val="0"/>
              <w:autoSpaceDN w:val="0"/>
              <w:spacing w:before="90" w:after="0" w:line="240" w:lineRule="auto"/>
              <w:jc w:val="both"/>
              <w:rPr>
                <w:rFonts w:eastAsia="Times New Roman" w:cstheme="minorHAnsi"/>
                <w:sz w:val="24"/>
                <w:szCs w:val="24"/>
                <w:lang w:val="en-AU" w:eastAsia="pl-PL"/>
              </w:rPr>
            </w:pPr>
            <w:r w:rsidRPr="00572E50">
              <w:rPr>
                <w:rFonts w:eastAsia="Times New Roman" w:cstheme="minorHAnsi"/>
                <w:sz w:val="24"/>
                <w:szCs w:val="24"/>
                <w:lang w:val="en-AU" w:eastAsia="pl-PL"/>
              </w:rPr>
              <w:t xml:space="preserve">1 x USB typ-C Gen1 (tryb alternatywny DP1.2 oraz </w:t>
            </w:r>
            <w:r w:rsidR="45DA2CD1" w:rsidRPr="00572E50">
              <w:rPr>
                <w:rFonts w:eastAsia="Times New Roman" w:cstheme="minorHAnsi"/>
                <w:sz w:val="24"/>
                <w:szCs w:val="24"/>
                <w:lang w:val="en-AU" w:eastAsia="pl-PL"/>
              </w:rPr>
              <w:t>Power Delivery</w:t>
            </w:r>
            <w:r w:rsidRPr="00572E50">
              <w:rPr>
                <w:rFonts w:eastAsia="Times New Roman" w:cstheme="minorHAnsi"/>
                <w:sz w:val="24"/>
                <w:szCs w:val="24"/>
                <w:lang w:val="en-AU" w:eastAsia="pl-PL"/>
              </w:rPr>
              <w:t>)</w:t>
            </w:r>
          </w:p>
          <w:p w14:paraId="01AC2ECA" w14:textId="7D4F676B" w:rsidR="00D25624" w:rsidRPr="00572E50" w:rsidRDefault="00D25624" w:rsidP="00725916">
            <w:pPr>
              <w:numPr>
                <w:ilvl w:val="0"/>
                <w:numId w:val="8"/>
              </w:numPr>
              <w:autoSpaceDE w:val="0"/>
              <w:autoSpaceDN w:val="0"/>
              <w:spacing w:before="90" w:after="0" w:line="240" w:lineRule="auto"/>
              <w:jc w:val="both"/>
              <w:rPr>
                <w:rFonts w:eastAsia="Times New Roman" w:cstheme="minorHAnsi"/>
                <w:sz w:val="24"/>
                <w:szCs w:val="24"/>
                <w:lang w:val="en-AU" w:eastAsia="pl-PL"/>
              </w:rPr>
            </w:pPr>
            <w:r w:rsidRPr="00572E50">
              <w:rPr>
                <w:rFonts w:eastAsia="Times New Roman" w:cstheme="minorHAnsi"/>
                <w:sz w:val="24"/>
                <w:szCs w:val="24"/>
                <w:lang w:eastAsia="pl-PL"/>
              </w:rPr>
              <w:t>Min 2x USB 3.2 Gen. 1</w:t>
            </w:r>
          </w:p>
          <w:p w14:paraId="3B2E578F" w14:textId="77777777" w:rsidR="009B24BB" w:rsidRPr="00572E50" w:rsidRDefault="35A59866" w:rsidP="00725916">
            <w:pPr>
              <w:numPr>
                <w:ilvl w:val="0"/>
                <w:numId w:val="8"/>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1 x HDMI 1.4</w:t>
            </w:r>
          </w:p>
          <w:p w14:paraId="649EC1D3" w14:textId="77455A24" w:rsidR="005008AB" w:rsidRPr="00572E50" w:rsidRDefault="35A59866" w:rsidP="00725916">
            <w:pPr>
              <w:numPr>
                <w:ilvl w:val="0"/>
                <w:numId w:val="8"/>
              </w:numPr>
              <w:autoSpaceDE w:val="0"/>
              <w:autoSpaceDN w:val="0"/>
              <w:spacing w:before="90" w:after="0" w:line="240" w:lineRule="auto"/>
              <w:jc w:val="both"/>
              <w:rPr>
                <w:rFonts w:eastAsia="Times New Roman" w:cstheme="minorHAnsi"/>
                <w:sz w:val="24"/>
                <w:szCs w:val="24"/>
                <w:lang w:val="en-AU" w:eastAsia="pl-PL"/>
              </w:rPr>
            </w:pPr>
            <w:r w:rsidRPr="00572E50">
              <w:rPr>
                <w:rFonts w:eastAsia="Times New Roman" w:cstheme="minorHAnsi"/>
                <w:sz w:val="24"/>
                <w:szCs w:val="24"/>
                <w:lang w:val="en-AU" w:eastAsia="pl-PL"/>
              </w:rPr>
              <w:t xml:space="preserve">1x RJ45 Ethernet  </w:t>
            </w:r>
          </w:p>
          <w:p w14:paraId="345762E2" w14:textId="2B18F395" w:rsidR="00A9774C" w:rsidRPr="00572E50" w:rsidRDefault="04341F93" w:rsidP="00725916">
            <w:pPr>
              <w:numPr>
                <w:ilvl w:val="0"/>
                <w:numId w:val="8"/>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1x AC-in (wejście zasilania)</w:t>
            </w:r>
          </w:p>
        </w:tc>
      </w:tr>
      <w:tr w:rsidR="005008AB" w:rsidRPr="00A00468" w14:paraId="09B94018" w14:textId="77777777" w:rsidTr="0B973DD0">
        <w:tc>
          <w:tcPr>
            <w:tcW w:w="1844" w:type="dxa"/>
            <w:vAlign w:val="center"/>
          </w:tcPr>
          <w:p w14:paraId="21C85911"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Dźwięk</w:t>
            </w:r>
          </w:p>
        </w:tc>
        <w:tc>
          <w:tcPr>
            <w:tcW w:w="8051" w:type="dxa"/>
            <w:vAlign w:val="center"/>
          </w:tcPr>
          <w:p w14:paraId="1E0D927B"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Wbudowane lub dołączane głośniki stanowiące fabryczną opcję oferowaną przez producenta monitora (obudowa monitora zaprojektowana w sposób umożliwiający zamontowanie dedykowanych do niej głośników).</w:t>
            </w:r>
          </w:p>
        </w:tc>
      </w:tr>
      <w:tr w:rsidR="005008AB" w:rsidRPr="00A00468" w14:paraId="2CFC1DC0" w14:textId="77777777" w:rsidTr="0B973DD0">
        <w:tc>
          <w:tcPr>
            <w:tcW w:w="1844" w:type="dxa"/>
            <w:vAlign w:val="center"/>
          </w:tcPr>
          <w:p w14:paraId="22DC902B" w14:textId="77777777" w:rsidR="005008AB" w:rsidRPr="00572E50" w:rsidRDefault="005008AB"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Funkcje dodatkowe</w:t>
            </w:r>
          </w:p>
        </w:tc>
        <w:tc>
          <w:tcPr>
            <w:tcW w:w="8051" w:type="dxa"/>
            <w:vAlign w:val="center"/>
          </w:tcPr>
          <w:p w14:paraId="355A5068" w14:textId="7A84E56B" w:rsidR="00F77B0A" w:rsidRPr="00572E50" w:rsidRDefault="3CAA1148"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 xml:space="preserve">Dostarczanie </w:t>
            </w:r>
            <w:r w:rsidR="00276759" w:rsidRPr="00572E50">
              <w:rPr>
                <w:rFonts w:eastAsia="Times New Roman" w:cstheme="minorHAnsi"/>
                <w:sz w:val="24"/>
                <w:szCs w:val="24"/>
                <w:lang w:eastAsia="pl-PL"/>
              </w:rPr>
              <w:t>zasilani</w:t>
            </w:r>
            <w:r w:rsidR="00276759">
              <w:rPr>
                <w:rFonts w:eastAsia="Times New Roman" w:cstheme="minorHAnsi"/>
                <w:sz w:val="24"/>
                <w:szCs w:val="24"/>
                <w:lang w:eastAsia="pl-PL"/>
              </w:rPr>
              <w:t>a</w:t>
            </w:r>
            <w:r w:rsidR="00276759" w:rsidRPr="00572E50">
              <w:rPr>
                <w:rFonts w:eastAsia="Times New Roman" w:cstheme="minorHAnsi"/>
                <w:sz w:val="24"/>
                <w:szCs w:val="24"/>
                <w:lang w:eastAsia="pl-PL"/>
              </w:rPr>
              <w:t xml:space="preserve"> </w:t>
            </w:r>
            <w:r w:rsidRPr="00572E50">
              <w:rPr>
                <w:rFonts w:eastAsia="Times New Roman" w:cstheme="minorHAnsi"/>
                <w:sz w:val="24"/>
                <w:szCs w:val="24"/>
                <w:lang w:eastAsia="pl-PL"/>
              </w:rPr>
              <w:t>o mocy min. 75W i sygnału Ethernet za pomocą jednego kabla USB typ-C.</w:t>
            </w:r>
          </w:p>
          <w:p w14:paraId="56529749" w14:textId="454DBB8C" w:rsidR="00F77B0A" w:rsidRPr="00572E50" w:rsidRDefault="3CAA1148"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 xml:space="preserve"> Wbudowany min. 1 port RJ-45</w:t>
            </w:r>
          </w:p>
          <w:p w14:paraId="70617656" w14:textId="77777777" w:rsidR="005008AB" w:rsidRPr="00572E50" w:rsidRDefault="542AB657"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Regulacja wysokości ekranu minimum 10 cm.</w:t>
            </w:r>
          </w:p>
          <w:p w14:paraId="6605A353" w14:textId="77777777" w:rsidR="005008AB" w:rsidRPr="00572E50" w:rsidRDefault="542AB657"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Regulacja pochylenia ekranu w przód i w tył</w:t>
            </w:r>
          </w:p>
          <w:p w14:paraId="294866BD" w14:textId="5CC8EA57" w:rsidR="00A9774C" w:rsidRPr="00572E50" w:rsidRDefault="4FA5BA4D"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Karta sieciowa 1Gb/s</w:t>
            </w:r>
          </w:p>
          <w:p w14:paraId="390DC882" w14:textId="77777777" w:rsidR="005008AB" w:rsidRPr="00572E50" w:rsidRDefault="542AB657"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Wbudowany zasilacz</w:t>
            </w:r>
          </w:p>
          <w:p w14:paraId="1D4106A7" w14:textId="77777777" w:rsidR="00D25624" w:rsidRPr="00572E50" w:rsidRDefault="00D25624"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Przełącznik KVM</w:t>
            </w:r>
          </w:p>
          <w:p w14:paraId="1718C9A3" w14:textId="57622431" w:rsidR="00D25624" w:rsidRPr="00572E50" w:rsidRDefault="00D25624" w:rsidP="00725916">
            <w:pPr>
              <w:numPr>
                <w:ilvl w:val="0"/>
                <w:numId w:val="1"/>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 xml:space="preserve">Możliwość zabezpieczenia linką </w:t>
            </w:r>
          </w:p>
        </w:tc>
      </w:tr>
      <w:tr w:rsidR="005008AB" w:rsidRPr="00A00468" w14:paraId="6FA3A525" w14:textId="77777777" w:rsidTr="0B973DD0">
        <w:tc>
          <w:tcPr>
            <w:tcW w:w="1844" w:type="dxa"/>
            <w:vAlign w:val="center"/>
          </w:tcPr>
          <w:p w14:paraId="5F0E222E" w14:textId="77777777" w:rsidR="005008AB" w:rsidRPr="00572E50" w:rsidRDefault="005008AB" w:rsidP="00725916">
            <w:pPr>
              <w:autoSpaceDE w:val="0"/>
              <w:autoSpaceDN w:val="0"/>
              <w:spacing w:after="0" w:line="240" w:lineRule="auto"/>
              <w:rPr>
                <w:rFonts w:eastAsia="Times New Roman" w:cstheme="minorHAnsi"/>
                <w:sz w:val="24"/>
                <w:szCs w:val="24"/>
                <w:lang w:eastAsia="pl-PL"/>
              </w:rPr>
            </w:pPr>
            <w:r w:rsidRPr="00572E50">
              <w:rPr>
                <w:rFonts w:eastAsia="Times New Roman" w:cstheme="minorHAnsi"/>
                <w:sz w:val="24"/>
                <w:szCs w:val="24"/>
                <w:lang w:eastAsia="pl-PL"/>
              </w:rPr>
              <w:t>Standardy i certyfikaty</w:t>
            </w:r>
          </w:p>
        </w:tc>
        <w:tc>
          <w:tcPr>
            <w:tcW w:w="8051" w:type="dxa"/>
            <w:vAlign w:val="center"/>
          </w:tcPr>
          <w:p w14:paraId="530E88D1" w14:textId="7863B8E1" w:rsidR="005008AB" w:rsidRPr="00572E50" w:rsidRDefault="005008AB" w:rsidP="00725916">
            <w:pPr>
              <w:numPr>
                <w:ilvl w:val="0"/>
                <w:numId w:val="2"/>
              </w:numPr>
              <w:autoSpaceDE w:val="0"/>
              <w:autoSpaceDN w:val="0"/>
              <w:spacing w:before="90" w:after="0" w:line="240" w:lineRule="auto"/>
              <w:ind w:left="204" w:hanging="204"/>
              <w:jc w:val="both"/>
              <w:rPr>
                <w:rFonts w:eastAsia="Times New Roman" w:cstheme="minorHAnsi"/>
                <w:sz w:val="24"/>
                <w:szCs w:val="24"/>
                <w:lang w:eastAsia="pl-PL"/>
              </w:rPr>
            </w:pPr>
            <w:r w:rsidRPr="00572E50">
              <w:rPr>
                <w:rFonts w:eastAsia="Times New Roman" w:cstheme="minorHAnsi"/>
                <w:sz w:val="24"/>
                <w:szCs w:val="24"/>
                <w:lang w:eastAsia="pl-PL"/>
              </w:rPr>
              <w:t xml:space="preserve">Deklaracja zgodności CE dla oferowanego modelu monitora </w:t>
            </w:r>
            <w:r w:rsidRPr="00B0752C">
              <w:rPr>
                <w:rFonts w:eastAsia="Times New Roman" w:cstheme="minorHAnsi"/>
                <w:b/>
                <w:bCs/>
                <w:sz w:val="24"/>
                <w:szCs w:val="24"/>
                <w:lang w:eastAsia="pl-PL"/>
              </w:rPr>
              <w:t>(załączyć do oferty)</w:t>
            </w:r>
          </w:p>
        </w:tc>
      </w:tr>
      <w:tr w:rsidR="005008AB" w:rsidRPr="00A00468" w14:paraId="0B0BD92A" w14:textId="77777777" w:rsidTr="0B973DD0">
        <w:tc>
          <w:tcPr>
            <w:tcW w:w="1844" w:type="dxa"/>
            <w:vAlign w:val="center"/>
          </w:tcPr>
          <w:p w14:paraId="740379DE" w14:textId="77777777" w:rsidR="005008AB" w:rsidRPr="00572E50" w:rsidRDefault="005008AB" w:rsidP="00725916">
            <w:pPr>
              <w:autoSpaceDE w:val="0"/>
              <w:autoSpaceDN w:val="0"/>
              <w:adjustRightInd w:val="0"/>
              <w:spacing w:after="0" w:line="240" w:lineRule="auto"/>
              <w:rPr>
                <w:rFonts w:eastAsia="Calibri" w:cstheme="minorHAnsi"/>
                <w:sz w:val="24"/>
                <w:szCs w:val="24"/>
              </w:rPr>
            </w:pPr>
            <w:r w:rsidRPr="00572E50">
              <w:rPr>
                <w:rFonts w:eastAsia="Calibri" w:cstheme="minorHAnsi"/>
                <w:sz w:val="24"/>
                <w:szCs w:val="24"/>
              </w:rPr>
              <w:lastRenderedPageBreak/>
              <w:t xml:space="preserve">Warunki gwarancji </w:t>
            </w:r>
          </w:p>
          <w:p w14:paraId="44673C8C" w14:textId="77777777" w:rsidR="005008AB" w:rsidRPr="00572E50" w:rsidRDefault="005008AB" w:rsidP="00725916">
            <w:pPr>
              <w:autoSpaceDE w:val="0"/>
              <w:autoSpaceDN w:val="0"/>
              <w:spacing w:after="0" w:line="240" w:lineRule="auto"/>
              <w:rPr>
                <w:rFonts w:eastAsia="Times New Roman" w:cstheme="minorHAnsi"/>
                <w:sz w:val="24"/>
                <w:szCs w:val="24"/>
                <w:lang w:eastAsia="pl-PL"/>
              </w:rPr>
            </w:pPr>
          </w:p>
        </w:tc>
        <w:tc>
          <w:tcPr>
            <w:tcW w:w="8051" w:type="dxa"/>
            <w:vAlign w:val="center"/>
          </w:tcPr>
          <w:p w14:paraId="755BB72D" w14:textId="77777777" w:rsidR="00E07B5A" w:rsidRDefault="00830A2C" w:rsidP="00011B8C">
            <w:pPr>
              <w:numPr>
                <w:ilvl w:val="0"/>
                <w:numId w:val="7"/>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 xml:space="preserve">Min. 36 miesięczna gwarancja producenta monitora liczona od daty podpisania protokołu odbioru sprzętu, świadczona w miejscu instalacji monitora. </w:t>
            </w:r>
            <w:r w:rsidR="00E07B5A">
              <w:rPr>
                <w:rFonts w:eastAsia="Times New Roman" w:cstheme="minorHAnsi"/>
                <w:sz w:val="24"/>
                <w:szCs w:val="24"/>
                <w:lang w:eastAsia="pl-PL"/>
              </w:rPr>
              <w:t>Gwarancja producenta sprzętu ma zapewnić n/w zasady:</w:t>
            </w:r>
          </w:p>
          <w:p w14:paraId="70884D0C" w14:textId="6B136269" w:rsidR="00FF04B3" w:rsidRPr="00572E50" w:rsidRDefault="00830A2C" w:rsidP="000730BE">
            <w:pPr>
              <w:autoSpaceDE w:val="0"/>
              <w:autoSpaceDN w:val="0"/>
              <w:spacing w:before="90" w:after="0" w:line="240" w:lineRule="auto"/>
              <w:ind w:left="241"/>
              <w:jc w:val="both"/>
              <w:rPr>
                <w:rFonts w:eastAsia="Times New Roman" w:cstheme="minorHAnsi"/>
                <w:sz w:val="24"/>
                <w:szCs w:val="24"/>
                <w:lang w:eastAsia="pl-PL"/>
              </w:rPr>
            </w:pPr>
            <w:r w:rsidRPr="00572E50">
              <w:rPr>
                <w:rFonts w:eastAsia="Times New Roman" w:cstheme="minorHAnsi"/>
                <w:sz w:val="24"/>
                <w:szCs w:val="24"/>
                <w:lang w:eastAsia="pl-PL"/>
              </w:rPr>
              <w:t>Usunięcie awarii - 10 dni roboczych po otrzymaniu zgłoszenia (przyjmowanie zgłoszeń w dni robocze w godzinach 8.00 — 16.00 telefonicznie, lub faksem, lub e-mail), w przypadku braku możliwości naprawy w w/w terminie lub miejscu wymagane jest podstawienie sprzętu zastępczego o nie gorszych parametrach technicznych,</w:t>
            </w:r>
          </w:p>
          <w:p w14:paraId="1D135E0D" w14:textId="049FC569" w:rsidR="005008AB" w:rsidRPr="00FF04B3" w:rsidRDefault="00830A2C" w:rsidP="00FF04B3">
            <w:pPr>
              <w:numPr>
                <w:ilvl w:val="0"/>
                <w:numId w:val="7"/>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Serwis urządzeń realizowany będzie przez producenta lub autoryzowanego partnera serwisowego producenta</w:t>
            </w:r>
            <w:r w:rsidR="00FF04B3">
              <w:rPr>
                <w:rFonts w:eastAsia="Times New Roman" w:cstheme="minorHAnsi"/>
                <w:sz w:val="24"/>
                <w:szCs w:val="24"/>
                <w:lang w:eastAsia="pl-PL"/>
              </w:rPr>
              <w:t>.</w:t>
            </w:r>
          </w:p>
        </w:tc>
      </w:tr>
    </w:tbl>
    <w:p w14:paraId="5ADE25F0" w14:textId="2B852AB9" w:rsidR="0B973DD0" w:rsidRPr="00572E50" w:rsidRDefault="0B973DD0" w:rsidP="00725916">
      <w:pPr>
        <w:spacing w:line="240" w:lineRule="auto"/>
        <w:rPr>
          <w:rFonts w:cstheme="minorHAnsi"/>
          <w:b/>
          <w:bCs/>
          <w:sz w:val="24"/>
          <w:szCs w:val="24"/>
        </w:rPr>
      </w:pPr>
    </w:p>
    <w:p w14:paraId="5A121CBA" w14:textId="7C527A6F" w:rsidR="00725916" w:rsidRPr="00725916" w:rsidRDefault="00A40852" w:rsidP="00725916">
      <w:pPr>
        <w:spacing w:line="240" w:lineRule="auto"/>
        <w:rPr>
          <w:rFonts w:cstheme="minorHAnsi"/>
          <w:b/>
          <w:bCs/>
          <w:sz w:val="24"/>
          <w:szCs w:val="24"/>
        </w:rPr>
      </w:pPr>
      <w:r>
        <w:rPr>
          <w:rFonts w:cstheme="minorHAnsi"/>
          <w:b/>
          <w:bCs/>
          <w:sz w:val="24"/>
          <w:szCs w:val="24"/>
        </w:rPr>
        <w:t xml:space="preserve">Zadanie częściowe nr 2: </w:t>
      </w:r>
      <w:r w:rsidR="00725916">
        <w:rPr>
          <w:rFonts w:cstheme="minorHAnsi"/>
          <w:b/>
          <w:bCs/>
          <w:sz w:val="24"/>
          <w:szCs w:val="24"/>
        </w:rPr>
        <w:t>10</w:t>
      </w:r>
      <w:r w:rsidR="00725916" w:rsidRPr="00572E50">
        <w:rPr>
          <w:rFonts w:cstheme="minorHAnsi"/>
          <w:b/>
          <w:bCs/>
          <w:sz w:val="24"/>
          <w:szCs w:val="24"/>
        </w:rPr>
        <w:t xml:space="preserve"> szt. </w:t>
      </w:r>
      <w:r w:rsidR="00725916">
        <w:rPr>
          <w:rFonts w:cstheme="minorHAnsi"/>
          <w:b/>
          <w:bCs/>
          <w:sz w:val="24"/>
          <w:szCs w:val="24"/>
        </w:rPr>
        <w:t>Laptopów</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768"/>
      </w:tblGrid>
      <w:tr w:rsidR="000545E7" w:rsidRPr="00A00468" w14:paraId="5ED8376F" w14:textId="77777777" w:rsidTr="00572E50">
        <w:tc>
          <w:tcPr>
            <w:tcW w:w="1730" w:type="dxa"/>
            <w:shd w:val="clear" w:color="auto" w:fill="FFCC99"/>
            <w:vAlign w:val="center"/>
          </w:tcPr>
          <w:p w14:paraId="45524E06" w14:textId="77777777" w:rsidR="000545E7" w:rsidRPr="00572E50" w:rsidRDefault="000545E7" w:rsidP="00725916">
            <w:pPr>
              <w:autoSpaceDE w:val="0"/>
              <w:autoSpaceDN w:val="0"/>
              <w:adjustRightInd w:val="0"/>
              <w:spacing w:after="0" w:line="240" w:lineRule="auto"/>
              <w:jc w:val="center"/>
              <w:rPr>
                <w:rFonts w:eastAsia="Times New Roman" w:cstheme="minorHAnsi"/>
                <w:b/>
                <w:w w:val="89"/>
                <w:sz w:val="24"/>
                <w:szCs w:val="24"/>
                <w:lang w:eastAsia="pl-PL"/>
              </w:rPr>
            </w:pPr>
            <w:r w:rsidRPr="00572E50">
              <w:rPr>
                <w:rFonts w:eastAsia="Times New Roman" w:cstheme="minorHAnsi"/>
                <w:b/>
                <w:w w:val="89"/>
                <w:sz w:val="24"/>
                <w:szCs w:val="24"/>
                <w:lang w:eastAsia="pl-PL"/>
              </w:rPr>
              <w:t>Parametr lub warunek</w:t>
            </w:r>
          </w:p>
        </w:tc>
        <w:tc>
          <w:tcPr>
            <w:tcW w:w="7768" w:type="dxa"/>
            <w:shd w:val="clear" w:color="auto" w:fill="FFCC99"/>
            <w:vAlign w:val="center"/>
          </w:tcPr>
          <w:p w14:paraId="018823F6" w14:textId="05E626F6" w:rsidR="000545E7" w:rsidRPr="00572E50" w:rsidRDefault="000545E7" w:rsidP="00725916">
            <w:pPr>
              <w:autoSpaceDE w:val="0"/>
              <w:autoSpaceDN w:val="0"/>
              <w:adjustRightInd w:val="0"/>
              <w:spacing w:after="0" w:line="240" w:lineRule="auto"/>
              <w:jc w:val="center"/>
              <w:rPr>
                <w:rFonts w:eastAsia="Times New Roman"/>
                <w:b/>
                <w:bCs/>
                <w:w w:val="89"/>
                <w:sz w:val="24"/>
                <w:szCs w:val="24"/>
                <w:lang w:eastAsia="pl-PL"/>
              </w:rPr>
            </w:pPr>
            <w:r w:rsidRPr="00572E50">
              <w:rPr>
                <w:rFonts w:eastAsia="Times New Roman"/>
                <w:b/>
                <w:bCs/>
                <w:w w:val="89"/>
                <w:sz w:val="24"/>
                <w:szCs w:val="24"/>
                <w:lang w:eastAsia="pl-PL"/>
              </w:rPr>
              <w:t>Wymagane minimalne parametry laptopów</w:t>
            </w:r>
          </w:p>
        </w:tc>
      </w:tr>
      <w:tr w:rsidR="000545E7" w:rsidRPr="00A00468" w14:paraId="2476B5E7" w14:textId="77777777" w:rsidTr="00572E50">
        <w:tc>
          <w:tcPr>
            <w:tcW w:w="1730" w:type="dxa"/>
            <w:vAlign w:val="center"/>
          </w:tcPr>
          <w:p w14:paraId="27D37777"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Wydajność obliczeniowa laptopa</w:t>
            </w:r>
          </w:p>
        </w:tc>
        <w:tc>
          <w:tcPr>
            <w:tcW w:w="7768" w:type="dxa"/>
            <w:vAlign w:val="center"/>
          </w:tcPr>
          <w:p w14:paraId="769AE2E0" w14:textId="77777777" w:rsidR="000545E7" w:rsidRPr="00572E50" w:rsidRDefault="000545E7" w:rsidP="00725916">
            <w:pPr>
              <w:spacing w:line="240" w:lineRule="auto"/>
              <w:jc w:val="both"/>
              <w:rPr>
                <w:rFonts w:cstheme="minorHAnsi"/>
                <w:sz w:val="24"/>
                <w:szCs w:val="24"/>
              </w:rPr>
            </w:pPr>
            <w:r w:rsidRPr="00572E50">
              <w:rPr>
                <w:rFonts w:cstheme="minorHAnsi"/>
                <w:sz w:val="24"/>
                <w:szCs w:val="24"/>
              </w:rPr>
              <w:t xml:space="preserve">Procesor wielordzeniowy, zgodny z architekturą x86, możliwość uruchamiania aplikacji 64 bitowych, sprzętowe wsparcie dla wirtualizacji: wsparcie dla funkcji SLAT (Second Level Address Translation), wsparcie dla DEP (Data Execution Prevention), zaprojektowany do pracy w komputerach przenośnych, o średniej wydajności ocenianej na co najmniej 13500pkt w teście PassMark High End CPU’s według wyników opublikowanych na stronie </w:t>
            </w:r>
            <w:hyperlink r:id="rId10" w:history="1">
              <w:r w:rsidRPr="00572E50">
                <w:rPr>
                  <w:rStyle w:val="Hipercze"/>
                  <w:rFonts w:cstheme="minorHAnsi"/>
                  <w:sz w:val="24"/>
                  <w:szCs w:val="24"/>
                </w:rPr>
                <w:t>http://www.cpubenchmark.net/high_end_cpus.html</w:t>
              </w:r>
            </w:hyperlink>
            <w:r w:rsidRPr="00572E50">
              <w:rPr>
                <w:rFonts w:cstheme="minorHAnsi"/>
                <w:sz w:val="24"/>
                <w:szCs w:val="24"/>
              </w:rPr>
              <w:t xml:space="preserve"> . </w:t>
            </w:r>
          </w:p>
          <w:p w14:paraId="2EFE92A1" w14:textId="7FD10A4A" w:rsidR="000545E7" w:rsidRPr="00572E50" w:rsidRDefault="000545E7" w:rsidP="00725916">
            <w:pPr>
              <w:autoSpaceDE w:val="0"/>
              <w:autoSpaceDN w:val="0"/>
              <w:spacing w:after="0" w:line="240" w:lineRule="auto"/>
              <w:contextualSpacing/>
              <w:jc w:val="both"/>
              <w:rPr>
                <w:b/>
                <w:bCs/>
                <w:sz w:val="24"/>
                <w:szCs w:val="24"/>
                <w:lang w:eastAsia="pl-PL"/>
              </w:rPr>
            </w:pPr>
            <w:r w:rsidRPr="00572E50">
              <w:rPr>
                <w:rFonts w:eastAsia="Times New Roman"/>
                <w:b/>
                <w:bCs/>
                <w:sz w:val="24"/>
                <w:szCs w:val="24"/>
                <w:lang w:eastAsia="pl-PL"/>
              </w:rPr>
              <w:t xml:space="preserve">Wykonawca wskaże wynik (wyrażony w punktach) średniej wydajności oferowanego procesora wielordzeniowego, zgodnego z architekturą x86, </w:t>
            </w:r>
            <w:r w:rsidRPr="00572E50">
              <w:rPr>
                <w:b/>
                <w:bCs/>
                <w:sz w:val="24"/>
                <w:szCs w:val="24"/>
              </w:rPr>
              <w:t>na dzień nie wcześniejszy niż</w:t>
            </w:r>
            <w:r w:rsidR="000730BE">
              <w:rPr>
                <w:b/>
                <w:bCs/>
                <w:sz w:val="24"/>
                <w:szCs w:val="24"/>
              </w:rPr>
              <w:t xml:space="preserve"> </w:t>
            </w:r>
            <w:r w:rsidR="000D7DD7">
              <w:rPr>
                <w:b/>
                <w:bCs/>
                <w:sz w:val="24"/>
                <w:szCs w:val="24"/>
              </w:rPr>
              <w:t>1</w:t>
            </w:r>
            <w:r w:rsidR="000813B5">
              <w:rPr>
                <w:b/>
                <w:bCs/>
                <w:sz w:val="24"/>
                <w:szCs w:val="24"/>
              </w:rPr>
              <w:t>0</w:t>
            </w:r>
            <w:r w:rsidR="000730BE">
              <w:rPr>
                <w:b/>
                <w:bCs/>
                <w:sz w:val="24"/>
                <w:szCs w:val="24"/>
              </w:rPr>
              <w:t>.10.2024</w:t>
            </w:r>
            <w:r w:rsidRPr="00572E50">
              <w:rPr>
                <w:b/>
                <w:bCs/>
                <w:sz w:val="24"/>
                <w:szCs w:val="24"/>
              </w:rPr>
              <w:t xml:space="preserve"> r. </w:t>
            </w:r>
            <w:r w:rsidRPr="00572E50">
              <w:rPr>
                <w:rFonts w:eastAsia="Times New Roman"/>
                <w:b/>
                <w:bCs/>
                <w:sz w:val="24"/>
                <w:szCs w:val="24"/>
                <w:lang w:eastAsia="pl-PL"/>
              </w:rPr>
              <w:t xml:space="preserve">w Informacji </w:t>
            </w:r>
            <w:r w:rsidRPr="00572E50">
              <w:rPr>
                <w:b/>
                <w:bCs/>
                <w:sz w:val="24"/>
                <w:szCs w:val="24"/>
                <w:lang w:eastAsia="pl-PL"/>
              </w:rPr>
              <w:t>o parametrach technicznych oferowanego sprzętu, stanowiącej załącznik nr 1 do formularza ofertowego.</w:t>
            </w:r>
          </w:p>
          <w:p w14:paraId="774BE9A6" w14:textId="77777777" w:rsidR="000545E7" w:rsidRPr="00572E50" w:rsidRDefault="000545E7" w:rsidP="00725916">
            <w:pPr>
              <w:autoSpaceDE w:val="0"/>
              <w:autoSpaceDN w:val="0"/>
              <w:spacing w:after="0" w:line="240" w:lineRule="auto"/>
              <w:contextualSpacing/>
              <w:jc w:val="both"/>
              <w:rPr>
                <w:rFonts w:eastAsia="Times New Roman" w:cstheme="minorHAnsi"/>
                <w:b/>
                <w:sz w:val="24"/>
                <w:szCs w:val="24"/>
                <w:lang w:eastAsia="pl-PL"/>
              </w:rPr>
            </w:pPr>
          </w:p>
          <w:p w14:paraId="364F8A3A" w14:textId="52A74EFC" w:rsidR="000545E7" w:rsidRPr="00572E50" w:rsidRDefault="000545E7" w:rsidP="00725916">
            <w:pPr>
              <w:autoSpaceDE w:val="0"/>
              <w:autoSpaceDN w:val="0"/>
              <w:spacing w:after="0" w:line="240" w:lineRule="auto"/>
              <w:rPr>
                <w:rFonts w:eastAsia="Times New Roman" w:cstheme="minorHAnsi"/>
                <w:sz w:val="24"/>
                <w:szCs w:val="24"/>
                <w:lang w:eastAsia="pl-PL"/>
              </w:rPr>
            </w:pPr>
            <w:r w:rsidRPr="00572E50">
              <w:rPr>
                <w:rFonts w:eastAsia="Times New Roman" w:cstheme="minorHAnsi"/>
                <w:sz w:val="24"/>
                <w:szCs w:val="24"/>
                <w:lang w:eastAsia="pl-PL"/>
              </w:rPr>
              <w:t>Wykonawca dostarczy najpóźniej przed zawarciem umowy wydruk</w:t>
            </w:r>
            <w:r w:rsidRPr="00572E50">
              <w:rPr>
                <w:rFonts w:eastAsia="Times New Roman" w:cstheme="minorHAnsi"/>
                <w:b/>
                <w:sz w:val="24"/>
                <w:szCs w:val="24"/>
                <w:lang w:eastAsia="pl-PL"/>
              </w:rPr>
              <w:t xml:space="preserve"> </w:t>
            </w:r>
            <w:r w:rsidRPr="00572E50">
              <w:rPr>
                <w:rFonts w:cstheme="minorHAnsi"/>
                <w:bCs/>
                <w:sz w:val="24"/>
                <w:szCs w:val="24"/>
              </w:rPr>
              <w:t>ze strony internetowej:</w:t>
            </w:r>
            <w:r w:rsidR="00205D00" w:rsidRPr="00572E50">
              <w:rPr>
                <w:rFonts w:cstheme="minorHAnsi"/>
                <w:bCs/>
                <w:sz w:val="24"/>
                <w:szCs w:val="24"/>
              </w:rPr>
              <w:t xml:space="preserve"> </w:t>
            </w:r>
            <w:r w:rsidRPr="00572E50">
              <w:rPr>
                <w:rFonts w:cstheme="minorHAnsi"/>
                <w:bCs/>
                <w:color w:val="0070C0"/>
                <w:sz w:val="24"/>
                <w:szCs w:val="24"/>
                <w:u w:val="single"/>
              </w:rPr>
              <w:t>http://www.cpubenchmark.net/high_end_cpus.html</w:t>
            </w:r>
            <w:r w:rsidRPr="00572E50">
              <w:rPr>
                <w:rFonts w:cstheme="minorHAnsi"/>
                <w:bCs/>
                <w:sz w:val="24"/>
                <w:szCs w:val="24"/>
              </w:rPr>
              <w:t xml:space="preserve"> obrazujący wyniki przeprowadzonych testów dotyczących średniej wydajności zaoferowanego procesora wielordzeniowego w teście PassMark High End CPU’s,</w:t>
            </w:r>
            <w:r w:rsidRPr="00572E50">
              <w:rPr>
                <w:rFonts w:cstheme="minorHAnsi"/>
                <w:b/>
                <w:bCs/>
                <w:sz w:val="24"/>
                <w:szCs w:val="24"/>
              </w:rPr>
              <w:t xml:space="preserve"> </w:t>
            </w:r>
            <w:r w:rsidRPr="00572E50">
              <w:rPr>
                <w:rFonts w:cstheme="minorHAnsi"/>
                <w:sz w:val="24"/>
                <w:szCs w:val="24"/>
              </w:rPr>
              <w:t>z</w:t>
            </w:r>
            <w:r w:rsidRPr="00572E50">
              <w:rPr>
                <w:rFonts w:cstheme="minorHAnsi"/>
                <w:bCs/>
                <w:sz w:val="24"/>
                <w:szCs w:val="24"/>
              </w:rPr>
              <w:t>e wskazaniem wiersza odpowiadającego właściwemu wynikowi testów. Wydruk testu ma potwierdzać nie gorszą niż wskazana w załączniku nr 1 do Formularza ofertowego liczbę punktów.</w:t>
            </w:r>
          </w:p>
        </w:tc>
      </w:tr>
      <w:tr w:rsidR="000545E7" w:rsidRPr="00A00468" w14:paraId="29D10C13" w14:textId="77777777" w:rsidTr="00572E50">
        <w:tc>
          <w:tcPr>
            <w:tcW w:w="1730" w:type="dxa"/>
            <w:vAlign w:val="center"/>
          </w:tcPr>
          <w:p w14:paraId="792D28CB"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Pamięć operacyjna</w:t>
            </w:r>
          </w:p>
        </w:tc>
        <w:tc>
          <w:tcPr>
            <w:tcW w:w="7768" w:type="dxa"/>
            <w:vAlign w:val="center"/>
          </w:tcPr>
          <w:p w14:paraId="5482F7B2" w14:textId="77777777" w:rsidR="000545E7" w:rsidRPr="00572E50" w:rsidRDefault="000545E7" w:rsidP="00725916">
            <w:pPr>
              <w:numPr>
                <w:ilvl w:val="0"/>
                <w:numId w:val="18"/>
              </w:numPr>
              <w:autoSpaceDE w:val="0"/>
              <w:autoSpaceDN w:val="0"/>
              <w:spacing w:before="90" w:after="0" w:line="240" w:lineRule="auto"/>
              <w:ind w:left="318" w:hanging="284"/>
              <w:jc w:val="both"/>
              <w:rPr>
                <w:rFonts w:eastAsia="Times New Roman" w:cstheme="minorHAnsi"/>
                <w:sz w:val="24"/>
                <w:szCs w:val="24"/>
                <w:lang w:eastAsia="pl-PL"/>
              </w:rPr>
            </w:pPr>
            <w:r w:rsidRPr="00572E50">
              <w:rPr>
                <w:rFonts w:eastAsia="Times New Roman" w:cstheme="minorHAnsi"/>
                <w:sz w:val="24"/>
                <w:szCs w:val="24"/>
                <w:lang w:eastAsia="pl-PL"/>
              </w:rPr>
              <w:t>Minimum 16 GB RAM DDR4,</w:t>
            </w:r>
          </w:p>
          <w:p w14:paraId="3F653C8F" w14:textId="5A44B112" w:rsidR="000545E7" w:rsidRPr="00572E50" w:rsidRDefault="000545E7" w:rsidP="00725916">
            <w:pPr>
              <w:numPr>
                <w:ilvl w:val="0"/>
                <w:numId w:val="18"/>
              </w:numPr>
              <w:autoSpaceDE w:val="0"/>
              <w:autoSpaceDN w:val="0"/>
              <w:spacing w:before="90" w:after="0" w:line="240" w:lineRule="auto"/>
              <w:ind w:left="318" w:hanging="284"/>
              <w:jc w:val="both"/>
              <w:rPr>
                <w:rFonts w:eastAsia="Times New Roman" w:cstheme="minorHAnsi"/>
                <w:sz w:val="24"/>
                <w:szCs w:val="24"/>
                <w:lang w:eastAsia="pl-PL"/>
              </w:rPr>
            </w:pPr>
            <w:r w:rsidRPr="00572E50">
              <w:rPr>
                <w:rFonts w:eastAsia="Times New Roman" w:cstheme="minorHAnsi"/>
                <w:sz w:val="24"/>
                <w:szCs w:val="24"/>
                <w:lang w:eastAsia="pl-PL"/>
              </w:rPr>
              <w:t>Możliwość rozbudowy do minimum 64 GB (rozbudowa wspierana i opisana w karcie katalogowej producenta komputera, dopuszcza się wymianę kości RAM)</w:t>
            </w:r>
            <w:r w:rsidR="00677910">
              <w:rPr>
                <w:rFonts w:eastAsia="Times New Roman" w:cstheme="minorHAnsi"/>
                <w:sz w:val="24"/>
                <w:szCs w:val="24"/>
                <w:lang w:eastAsia="pl-PL"/>
              </w:rPr>
              <w:t>.</w:t>
            </w:r>
          </w:p>
        </w:tc>
      </w:tr>
      <w:tr w:rsidR="000545E7" w:rsidRPr="00A00468" w14:paraId="0685159C" w14:textId="77777777" w:rsidTr="00572E50">
        <w:tc>
          <w:tcPr>
            <w:tcW w:w="1730" w:type="dxa"/>
            <w:vAlign w:val="center"/>
          </w:tcPr>
          <w:p w14:paraId="53C8EB60"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Karta graficzna</w:t>
            </w:r>
          </w:p>
        </w:tc>
        <w:tc>
          <w:tcPr>
            <w:tcW w:w="7768" w:type="dxa"/>
            <w:vAlign w:val="center"/>
          </w:tcPr>
          <w:p w14:paraId="5DFA9DBC" w14:textId="77777777" w:rsidR="000545E7" w:rsidRPr="00572E50" w:rsidRDefault="000545E7" w:rsidP="00725916">
            <w:pPr>
              <w:numPr>
                <w:ilvl w:val="0"/>
                <w:numId w:val="17"/>
              </w:numPr>
              <w:autoSpaceDE w:val="0"/>
              <w:autoSpaceDN w:val="0"/>
              <w:spacing w:before="90" w:after="0" w:line="240" w:lineRule="auto"/>
              <w:ind w:left="318" w:hanging="284"/>
              <w:jc w:val="both"/>
              <w:rPr>
                <w:rFonts w:eastAsia="Times New Roman" w:cstheme="minorHAnsi"/>
                <w:sz w:val="24"/>
                <w:szCs w:val="24"/>
                <w:lang w:eastAsia="pl-PL"/>
              </w:rPr>
            </w:pPr>
            <w:r w:rsidRPr="00572E50">
              <w:rPr>
                <w:rFonts w:eastAsia="Times New Roman" w:cstheme="minorHAnsi"/>
                <w:sz w:val="24"/>
                <w:szCs w:val="24"/>
                <w:lang w:eastAsia="pl-PL"/>
              </w:rPr>
              <w:t>Zintegrowana, z możliwością dynamicznego przydzielenia pamięci w obrębie pamięci systemowej,</w:t>
            </w:r>
          </w:p>
          <w:p w14:paraId="728229A8" w14:textId="77777777" w:rsidR="000545E7" w:rsidRPr="00572E50" w:rsidRDefault="000545E7" w:rsidP="00725916">
            <w:pPr>
              <w:numPr>
                <w:ilvl w:val="0"/>
                <w:numId w:val="17"/>
              </w:numPr>
              <w:autoSpaceDE w:val="0"/>
              <w:autoSpaceDN w:val="0"/>
              <w:spacing w:before="90" w:after="0" w:line="240" w:lineRule="auto"/>
              <w:ind w:left="318" w:hanging="284"/>
              <w:jc w:val="both"/>
              <w:rPr>
                <w:rFonts w:eastAsia="Times New Roman" w:cstheme="minorHAnsi"/>
                <w:sz w:val="24"/>
                <w:szCs w:val="24"/>
                <w:lang w:eastAsia="pl-PL"/>
              </w:rPr>
            </w:pPr>
            <w:r w:rsidRPr="00572E50">
              <w:rPr>
                <w:rFonts w:eastAsia="Times New Roman" w:cstheme="minorHAnsi"/>
                <w:sz w:val="24"/>
                <w:szCs w:val="24"/>
                <w:lang w:eastAsia="pl-PL"/>
              </w:rPr>
              <w:t>Sprzętowe wsparcie dla DirectX 12 i OpenGL 4.x,</w:t>
            </w:r>
          </w:p>
        </w:tc>
      </w:tr>
      <w:tr w:rsidR="000545E7" w:rsidRPr="00A00468" w14:paraId="7BC5FF20" w14:textId="77777777" w:rsidTr="00572E50">
        <w:tc>
          <w:tcPr>
            <w:tcW w:w="1730" w:type="dxa"/>
            <w:vAlign w:val="center"/>
          </w:tcPr>
          <w:p w14:paraId="3A9AB3A6"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Wyświetlacz</w:t>
            </w:r>
          </w:p>
        </w:tc>
        <w:tc>
          <w:tcPr>
            <w:tcW w:w="7768" w:type="dxa"/>
            <w:vAlign w:val="center"/>
          </w:tcPr>
          <w:p w14:paraId="5BEAC710"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Przekątna matrycy nie mniejsza niż 13” i nie większa niż 14,1”,</w:t>
            </w:r>
          </w:p>
          <w:p w14:paraId="58E38FE5"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lastRenderedPageBreak/>
              <w:t xml:space="preserve">Ekran z podświetleniem LED z powłoką przeciwodblaskową matową, </w:t>
            </w:r>
          </w:p>
          <w:p w14:paraId="2D14314A"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Rozdzielczość min. 1920x1080,</w:t>
            </w:r>
          </w:p>
          <w:p w14:paraId="7AB3A957"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Jasność gwarantowana wg oficjalnej dokumentacji producenta komputera: minimum 400 nit,</w:t>
            </w:r>
          </w:p>
          <w:p w14:paraId="5974570E"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Kontrast gwarantowany wg oficjalnej dokumentacji producenta komputera: minimum 600:1,</w:t>
            </w:r>
          </w:p>
          <w:p w14:paraId="5F3C9604"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100% barw sRGB,</w:t>
            </w:r>
          </w:p>
          <w:p w14:paraId="325400CE"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Kąt otwarcia matrycy minimum 180 stopni,</w:t>
            </w:r>
          </w:p>
          <w:p w14:paraId="5BAFA125" w14:textId="77777777" w:rsidR="000545E7" w:rsidRPr="00572E50" w:rsidRDefault="000545E7" w:rsidP="00725916">
            <w:pPr>
              <w:numPr>
                <w:ilvl w:val="0"/>
                <w:numId w:val="19"/>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Funkcja Niskiej Emisja Niebieskiego Światła,</w:t>
            </w:r>
          </w:p>
        </w:tc>
      </w:tr>
      <w:tr w:rsidR="000545E7" w:rsidRPr="00A00468" w14:paraId="30F26505" w14:textId="77777777" w:rsidTr="00572E50">
        <w:tc>
          <w:tcPr>
            <w:tcW w:w="1730" w:type="dxa"/>
            <w:vAlign w:val="center"/>
          </w:tcPr>
          <w:p w14:paraId="75D96409"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lastRenderedPageBreak/>
              <w:t>Dysk Twardy</w:t>
            </w:r>
          </w:p>
        </w:tc>
        <w:tc>
          <w:tcPr>
            <w:tcW w:w="7768" w:type="dxa"/>
            <w:vAlign w:val="center"/>
          </w:tcPr>
          <w:p w14:paraId="2FDF9F63" w14:textId="77777777" w:rsidR="000545E7" w:rsidRPr="00572E50" w:rsidRDefault="000545E7" w:rsidP="00725916">
            <w:pPr>
              <w:autoSpaceDE w:val="0"/>
              <w:autoSpaceDN w:val="0"/>
              <w:spacing w:after="0" w:line="240" w:lineRule="auto"/>
              <w:jc w:val="both"/>
              <w:rPr>
                <w:rFonts w:eastAsia="Times New Roman" w:cstheme="minorHAnsi"/>
                <w:color w:val="000000"/>
                <w:sz w:val="24"/>
                <w:szCs w:val="24"/>
                <w:lang w:eastAsia="pl-PL"/>
              </w:rPr>
            </w:pPr>
            <w:r w:rsidRPr="00572E50">
              <w:rPr>
                <w:rFonts w:eastAsia="Times New Roman" w:cstheme="minorHAnsi"/>
                <w:sz w:val="24"/>
                <w:szCs w:val="24"/>
                <w:lang w:eastAsia="pl-PL"/>
              </w:rPr>
              <w:t>Min. 512 GB SSD nVME</w:t>
            </w:r>
          </w:p>
        </w:tc>
      </w:tr>
      <w:tr w:rsidR="000545E7" w:rsidRPr="00A00468" w14:paraId="729BB40E" w14:textId="77777777" w:rsidTr="00572E50">
        <w:tc>
          <w:tcPr>
            <w:tcW w:w="1730" w:type="dxa"/>
            <w:vAlign w:val="center"/>
          </w:tcPr>
          <w:p w14:paraId="5E1A324D"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Wyposażenie</w:t>
            </w:r>
          </w:p>
        </w:tc>
        <w:tc>
          <w:tcPr>
            <w:tcW w:w="7768" w:type="dxa"/>
            <w:vAlign w:val="center"/>
          </w:tcPr>
          <w:p w14:paraId="2E08AABC"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Podświetlana klawiatura w układzie QWERTY,</w:t>
            </w:r>
          </w:p>
          <w:p w14:paraId="1D8AC451"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Karta dźwiękowa zintegrowana z płytą główną,</w:t>
            </w:r>
          </w:p>
          <w:p w14:paraId="6F9A1EFB"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Minimum 2 mikrofony wbudowane,</w:t>
            </w:r>
          </w:p>
          <w:p w14:paraId="06A36EEF"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Mikrofon i głośniki zintegrowane w obudowie laptopa,</w:t>
            </w:r>
          </w:p>
          <w:p w14:paraId="46E38218"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Zintegrowana karta sieciowa z interfejsem RJ-45,</w:t>
            </w:r>
          </w:p>
          <w:p w14:paraId="2102A032"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Zintegrowana w obudowie karta WiFi IEEE 802.11ac/b/g/n,</w:t>
            </w:r>
          </w:p>
          <w:p w14:paraId="7CC870F5"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Zintegrowany w obudowie Bluetooth,</w:t>
            </w:r>
          </w:p>
          <w:p w14:paraId="113BA9D0" w14:textId="4D3C6167" w:rsidR="0008656F" w:rsidRPr="00572E50" w:rsidRDefault="0008656F" w:rsidP="00725916">
            <w:pPr>
              <w:numPr>
                <w:ilvl w:val="0"/>
                <w:numId w:val="16"/>
              </w:numPr>
              <w:autoSpaceDE w:val="0"/>
              <w:autoSpaceDN w:val="0"/>
              <w:spacing w:before="90" w:after="0" w:line="240" w:lineRule="auto"/>
              <w:ind w:left="241" w:hanging="241"/>
              <w:jc w:val="both"/>
              <w:rPr>
                <w:rFonts w:cstheme="minorHAnsi"/>
                <w:sz w:val="24"/>
                <w:szCs w:val="24"/>
                <w:lang w:val="en-GB"/>
              </w:rPr>
            </w:pPr>
            <w:r w:rsidRPr="00572E50">
              <w:rPr>
                <w:rFonts w:cstheme="minorHAnsi"/>
                <w:sz w:val="24"/>
                <w:szCs w:val="24"/>
                <w:lang w:val="en-GB"/>
              </w:rPr>
              <w:t>Co najmniej 2 złącza</w:t>
            </w:r>
            <w:r w:rsidR="000545E7" w:rsidRPr="00572E50">
              <w:rPr>
                <w:rFonts w:cstheme="minorHAnsi"/>
                <w:sz w:val="24"/>
                <w:szCs w:val="24"/>
                <w:lang w:val="en-GB"/>
              </w:rPr>
              <w:t xml:space="preserve"> HDMI 2.0</w:t>
            </w:r>
          </w:p>
          <w:p w14:paraId="30A25C31" w14:textId="1849D8DB" w:rsidR="000545E7" w:rsidRPr="00572E50" w:rsidRDefault="0008656F" w:rsidP="00725916">
            <w:pPr>
              <w:numPr>
                <w:ilvl w:val="0"/>
                <w:numId w:val="16"/>
              </w:numPr>
              <w:autoSpaceDE w:val="0"/>
              <w:autoSpaceDN w:val="0"/>
              <w:spacing w:before="90" w:after="0" w:line="240" w:lineRule="auto"/>
              <w:ind w:left="241" w:hanging="241"/>
              <w:jc w:val="both"/>
              <w:rPr>
                <w:rFonts w:cstheme="minorHAnsi"/>
                <w:sz w:val="24"/>
                <w:szCs w:val="24"/>
                <w:lang w:val="en-GB"/>
              </w:rPr>
            </w:pPr>
            <w:r w:rsidRPr="00572E50">
              <w:rPr>
                <w:rFonts w:cstheme="minorHAnsi"/>
                <w:sz w:val="24"/>
                <w:szCs w:val="24"/>
                <w:lang w:val="en-GB"/>
              </w:rPr>
              <w:t xml:space="preserve">Co najmniej 2 złącza </w:t>
            </w:r>
            <w:r w:rsidR="000545E7" w:rsidRPr="00572E50">
              <w:rPr>
                <w:rFonts w:cstheme="minorHAnsi"/>
                <w:sz w:val="24"/>
                <w:szCs w:val="24"/>
                <w:lang w:val="en-GB"/>
              </w:rPr>
              <w:t xml:space="preserve">DisplayPort/mini DisplayPort, </w:t>
            </w:r>
            <w:r w:rsidRPr="00572E50">
              <w:rPr>
                <w:rFonts w:eastAsia="Times New Roman" w:cstheme="minorHAnsi"/>
                <w:sz w:val="24"/>
                <w:szCs w:val="24"/>
                <w:lang w:eastAsia="pl-PL"/>
              </w:rPr>
              <w:t>(</w:t>
            </w:r>
            <w:r w:rsidRPr="00572E50">
              <w:rPr>
                <w:rFonts w:cstheme="minorHAnsi"/>
                <w:sz w:val="24"/>
                <w:szCs w:val="24"/>
                <w:lang w:val="en-GB"/>
              </w:rPr>
              <w:t xml:space="preserve">Dopuszcza się dostarczenie wraz z komputerem dedykowanej przez producenta komputera stacji dokującej USB-C/ Thunderbolt 4 oferującej sumarycznie wymaganą minimalną </w:t>
            </w:r>
            <w:r w:rsidR="00677910">
              <w:rPr>
                <w:rFonts w:cstheme="minorHAnsi"/>
                <w:sz w:val="24"/>
                <w:szCs w:val="24"/>
                <w:lang w:val="en-GB"/>
              </w:rPr>
              <w:t>liczbę</w:t>
            </w:r>
            <w:r w:rsidR="00677910" w:rsidRPr="00572E50">
              <w:rPr>
                <w:rFonts w:cstheme="minorHAnsi"/>
                <w:sz w:val="24"/>
                <w:szCs w:val="24"/>
                <w:lang w:val="en-GB"/>
              </w:rPr>
              <w:t xml:space="preserve"> </w:t>
            </w:r>
            <w:r w:rsidRPr="00572E50">
              <w:rPr>
                <w:rFonts w:cstheme="minorHAnsi"/>
                <w:sz w:val="24"/>
                <w:szCs w:val="24"/>
                <w:lang w:val="en-GB"/>
              </w:rPr>
              <w:t>złącz, stacja musi być objęta gwarancją producenta tożsamą z komputerem</w:t>
            </w:r>
          </w:p>
          <w:p w14:paraId="5FB7A0EF"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Touchpad lub trackPoint oraz myszka laserowa, przewodowa na USB, 2 przyciski, z rolką,</w:t>
            </w:r>
          </w:p>
          <w:p w14:paraId="22A5E890" w14:textId="7DBEF1CC"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 xml:space="preserve">Co najmniej 4 złącza USB w obudowie laptopa w tym minimum </w:t>
            </w:r>
            <w:r w:rsidRPr="00572E50">
              <w:rPr>
                <w:rFonts w:cstheme="minorHAnsi"/>
                <w:sz w:val="24"/>
                <w:szCs w:val="24"/>
              </w:rPr>
              <w:t>2xUSB 3.2 Gen. 1, 2xUSB-C 3.2 (jedno ze złącz musi obsługiwać komunikację Thunderbolt 4 – pełna zgodność)</w:t>
            </w:r>
            <w:r w:rsidR="00716B21" w:rsidRPr="00572E50">
              <w:rPr>
                <w:rFonts w:cstheme="minorHAnsi"/>
                <w:sz w:val="24"/>
                <w:szCs w:val="24"/>
              </w:rPr>
              <w:t xml:space="preserve">, </w:t>
            </w:r>
            <w:r w:rsidR="0008656F" w:rsidRPr="00572E50">
              <w:rPr>
                <w:rFonts w:eastAsia="Times New Roman" w:cstheme="minorHAnsi"/>
                <w:sz w:val="24"/>
                <w:szCs w:val="24"/>
                <w:lang w:eastAsia="pl-PL"/>
              </w:rPr>
              <w:t xml:space="preserve">(Dopuszcza się komputer z mniejszą </w:t>
            </w:r>
            <w:r w:rsidR="00677910">
              <w:rPr>
                <w:rFonts w:eastAsia="Times New Roman" w:cstheme="minorHAnsi"/>
                <w:sz w:val="24"/>
                <w:szCs w:val="24"/>
                <w:lang w:eastAsia="pl-PL"/>
              </w:rPr>
              <w:t>liczbą</w:t>
            </w:r>
            <w:r w:rsidR="00677910" w:rsidRPr="00572E50">
              <w:rPr>
                <w:rFonts w:eastAsia="Times New Roman" w:cstheme="minorHAnsi"/>
                <w:sz w:val="24"/>
                <w:szCs w:val="24"/>
                <w:lang w:eastAsia="pl-PL"/>
              </w:rPr>
              <w:t xml:space="preserve"> </w:t>
            </w:r>
            <w:r w:rsidR="0008656F" w:rsidRPr="00572E50">
              <w:rPr>
                <w:rFonts w:eastAsia="Times New Roman" w:cstheme="minorHAnsi"/>
                <w:sz w:val="24"/>
                <w:szCs w:val="24"/>
                <w:lang w:eastAsia="pl-PL"/>
              </w:rPr>
              <w:t xml:space="preserve">sumaryczną złącz pod warunkiem dostarczenia dedykowanej przez producenta komputera stacji dokującej USB-C/ Thunderbolt 4 oferującej sumarycznie wymaganą minimalną </w:t>
            </w:r>
            <w:r w:rsidR="00C863F9">
              <w:rPr>
                <w:rFonts w:eastAsia="Times New Roman" w:cstheme="minorHAnsi"/>
                <w:sz w:val="24"/>
                <w:szCs w:val="24"/>
                <w:lang w:eastAsia="pl-PL"/>
              </w:rPr>
              <w:t>liczbę</w:t>
            </w:r>
            <w:r w:rsidR="00C863F9" w:rsidRPr="00572E50">
              <w:rPr>
                <w:rFonts w:eastAsia="Times New Roman" w:cstheme="minorHAnsi"/>
                <w:sz w:val="24"/>
                <w:szCs w:val="24"/>
                <w:lang w:eastAsia="pl-PL"/>
              </w:rPr>
              <w:t xml:space="preserve"> </w:t>
            </w:r>
            <w:r w:rsidR="0008656F" w:rsidRPr="00572E50">
              <w:rPr>
                <w:rFonts w:eastAsia="Times New Roman" w:cstheme="minorHAnsi"/>
                <w:sz w:val="24"/>
                <w:szCs w:val="24"/>
                <w:lang w:eastAsia="pl-PL"/>
              </w:rPr>
              <w:t>wolnych złącz, stacja musi być objęta gwarancją producenta tożsamą z komputerem</w:t>
            </w:r>
          </w:p>
          <w:p w14:paraId="51D799D4"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Zintegrowana kamera hybrydowa IR 720 z fabryczną mechaniczną przesłona kamery, dodatkowo możliwość wyłączenia kamery z poziomu BIOS,</w:t>
            </w:r>
          </w:p>
          <w:p w14:paraId="573538B9"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Porty audio: wejście na mikrofon, wyjście na słuchawki - dopuszcza się rozwiązanie combo,</w:t>
            </w:r>
          </w:p>
          <w:p w14:paraId="2FCE01D3"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t>Wbudowany czytnik kart Smart Card zgodny ze standardem ISO 7816 chip card interface lub równoważnym oraz oprogramowanie do obsługi czytnika w systemie Windows 10 i Windows 11 lub równoważnym,</w:t>
            </w:r>
          </w:p>
          <w:p w14:paraId="0D28D5B8" w14:textId="77777777" w:rsidR="000545E7" w:rsidRPr="00572E50" w:rsidRDefault="000545E7" w:rsidP="00725916">
            <w:pPr>
              <w:numPr>
                <w:ilvl w:val="0"/>
                <w:numId w:val="16"/>
              </w:numPr>
              <w:autoSpaceDE w:val="0"/>
              <w:autoSpaceDN w:val="0"/>
              <w:spacing w:before="90" w:after="0" w:line="240" w:lineRule="auto"/>
              <w:ind w:left="241" w:hanging="241"/>
              <w:jc w:val="both"/>
              <w:rPr>
                <w:rFonts w:eastAsia="Times New Roman" w:cstheme="minorHAnsi"/>
                <w:sz w:val="24"/>
                <w:szCs w:val="24"/>
                <w:lang w:eastAsia="pl-PL"/>
              </w:rPr>
            </w:pPr>
            <w:r w:rsidRPr="00572E50">
              <w:rPr>
                <w:rFonts w:eastAsia="Times New Roman" w:cstheme="minorHAnsi"/>
                <w:sz w:val="24"/>
                <w:szCs w:val="24"/>
                <w:lang w:eastAsia="pl-PL"/>
              </w:rPr>
              <w:lastRenderedPageBreak/>
              <w:t>Torba na notebook, wykonana z materiału wodoodpornego, posiadająca wzmocnienia zabezpieczające notebook przed uderzeniami. Torba powinna posiadać oddzielną przegrodę na: dokumenty, akcesoria (kable, ładowarkę) oraz być wyposażona w pasek na ramię,</w:t>
            </w:r>
          </w:p>
        </w:tc>
      </w:tr>
      <w:tr w:rsidR="000545E7" w:rsidRPr="00A00468" w14:paraId="565A9983" w14:textId="77777777" w:rsidTr="00572E50">
        <w:tc>
          <w:tcPr>
            <w:tcW w:w="1730" w:type="dxa"/>
            <w:vAlign w:val="center"/>
          </w:tcPr>
          <w:p w14:paraId="5A577079"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lastRenderedPageBreak/>
              <w:t>Zabezpieczenia</w:t>
            </w:r>
          </w:p>
          <w:p w14:paraId="6782C7AB"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p>
        </w:tc>
        <w:tc>
          <w:tcPr>
            <w:tcW w:w="7768" w:type="dxa"/>
            <w:vAlign w:val="center"/>
          </w:tcPr>
          <w:p w14:paraId="1F32D2AD" w14:textId="77777777" w:rsidR="000545E7" w:rsidRPr="00572E50" w:rsidRDefault="000545E7" w:rsidP="00725916">
            <w:pPr>
              <w:numPr>
                <w:ilvl w:val="0"/>
                <w:numId w:val="24"/>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Zintegrowany układ szyfrujący Trusted Platform Module w wersji 1.2 lub nowszej lub równoważny,</w:t>
            </w:r>
          </w:p>
          <w:p w14:paraId="7BC8EB5E" w14:textId="77777777" w:rsidR="000545E7" w:rsidRPr="00572E50" w:rsidRDefault="000545E7" w:rsidP="00725916">
            <w:pPr>
              <w:numPr>
                <w:ilvl w:val="0"/>
                <w:numId w:val="24"/>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Dostęp do podzespołów komputera musi być sygnalizowany przez fabryczny czujnik otwarcia obudowy. Sygnalizacja konfigurowana z poziomu BIOS. Musi istnieć możliwość konfiguracji zabezpieczenia umożliwiając całkowite zablokowanie komputera przed etapem uruchomienia systemu operacyjnego jak również tryb cichy (zapis w log na poziomie sprzętowym BIOS),</w:t>
            </w:r>
          </w:p>
          <w:p w14:paraId="65FA8203" w14:textId="217E1DDD" w:rsidR="000545E7" w:rsidRPr="00572E50" w:rsidRDefault="000730BE" w:rsidP="00725916">
            <w:pPr>
              <w:numPr>
                <w:ilvl w:val="0"/>
                <w:numId w:val="24"/>
              </w:numPr>
              <w:autoSpaceDE w:val="0"/>
              <w:autoSpaceDN w:val="0"/>
              <w:spacing w:before="90" w:after="0" w:line="240" w:lineRule="auto"/>
              <w:jc w:val="both"/>
              <w:rPr>
                <w:rFonts w:eastAsia="Times New Roman" w:cstheme="minorHAnsi"/>
                <w:sz w:val="24"/>
                <w:szCs w:val="24"/>
                <w:lang w:eastAsia="pl-PL"/>
              </w:rPr>
            </w:pPr>
            <w:r w:rsidRPr="000730BE">
              <w:rPr>
                <w:rFonts w:eastAsia="Times New Roman" w:cstheme="minorHAnsi"/>
                <w:sz w:val="24"/>
                <w:szCs w:val="24"/>
                <w:lang w:eastAsia="pl-PL"/>
              </w:rPr>
              <w:t xml:space="preserve">Obudowa musi umożliwiać zastosowanie zabezpieczenia fizycznego w postaci linki metalowej - złącze typu Kensington lub rozwiązanie równoważne. Poprzez równoważność Zamawiający rozumie możliwość zabezpieczenia urządzenia linką z wykorzystaniem dedykowanego </w:t>
            </w:r>
            <w:r w:rsidR="00A40852">
              <w:rPr>
                <w:rFonts w:eastAsia="Times New Roman" w:cstheme="minorHAnsi"/>
                <w:sz w:val="24"/>
                <w:szCs w:val="24"/>
                <w:lang w:eastAsia="pl-PL"/>
              </w:rPr>
              <w:t>portu</w:t>
            </w:r>
            <w:r w:rsidR="00A40852" w:rsidRPr="000730BE">
              <w:rPr>
                <w:rFonts w:eastAsia="Times New Roman" w:cstheme="minorHAnsi"/>
                <w:sz w:val="24"/>
                <w:szCs w:val="24"/>
                <w:lang w:eastAsia="pl-PL"/>
              </w:rPr>
              <w:t xml:space="preserve"> </w:t>
            </w:r>
            <w:r w:rsidRPr="000730BE">
              <w:rPr>
                <w:rFonts w:eastAsia="Times New Roman" w:cstheme="minorHAnsi"/>
                <w:sz w:val="24"/>
                <w:szCs w:val="24"/>
                <w:lang w:eastAsia="pl-PL"/>
              </w:rPr>
              <w:t>dla zaoferowanego rozwiązania, w który wyposażone jest urządzenie na etapie jego produkcji.</w:t>
            </w:r>
          </w:p>
        </w:tc>
      </w:tr>
      <w:tr w:rsidR="000545E7" w:rsidRPr="00A00468" w14:paraId="4F73809C" w14:textId="77777777" w:rsidTr="00572E50">
        <w:tc>
          <w:tcPr>
            <w:tcW w:w="1730" w:type="dxa"/>
            <w:vAlign w:val="center"/>
          </w:tcPr>
          <w:p w14:paraId="6CC00A0F" w14:textId="77777777" w:rsidR="000545E7" w:rsidRPr="00572E50" w:rsidRDefault="000545E7" w:rsidP="00725916">
            <w:pPr>
              <w:autoSpaceDE w:val="0"/>
              <w:autoSpaceDN w:val="0"/>
              <w:spacing w:after="0" w:line="240" w:lineRule="auto"/>
              <w:jc w:val="both"/>
              <w:rPr>
                <w:rFonts w:cstheme="minorHAnsi"/>
                <w:sz w:val="24"/>
                <w:szCs w:val="24"/>
              </w:rPr>
            </w:pPr>
            <w:r w:rsidRPr="00572E50">
              <w:rPr>
                <w:rFonts w:eastAsia="Times New Roman" w:cstheme="minorHAnsi"/>
                <w:sz w:val="24"/>
                <w:szCs w:val="24"/>
                <w:lang w:eastAsia="pl-PL"/>
              </w:rPr>
              <w:t xml:space="preserve">Zarządzanie </w:t>
            </w:r>
          </w:p>
        </w:tc>
        <w:tc>
          <w:tcPr>
            <w:tcW w:w="7768" w:type="dxa"/>
            <w:vAlign w:val="center"/>
          </w:tcPr>
          <w:p w14:paraId="1E4EC8A1"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 xml:space="preserve">Zaawansowane funkcje zarządzania komputerem zgodne z technologią vPro lub równoważną tj. posiadające możliwość zdalnego przejęcia pełnej konsoli graficznej systemu tzw. KVM Redirection (Keyboard, Video, Mouse) bez udziału systemu operacyjnego ani dodatkowych programów, również w przypadku braku lub uszkodzenia systemu operacyjnego do rozdzielczości 1920x1080 włącznie. </w:t>
            </w:r>
          </w:p>
        </w:tc>
      </w:tr>
      <w:tr w:rsidR="000545E7" w:rsidRPr="00A00468" w14:paraId="31D10D61" w14:textId="77777777" w:rsidTr="00572E50">
        <w:tc>
          <w:tcPr>
            <w:tcW w:w="1730" w:type="dxa"/>
            <w:vAlign w:val="center"/>
          </w:tcPr>
          <w:p w14:paraId="1D19BC63"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Zasilanie</w:t>
            </w:r>
          </w:p>
        </w:tc>
        <w:tc>
          <w:tcPr>
            <w:tcW w:w="7768" w:type="dxa"/>
            <w:vAlign w:val="center"/>
          </w:tcPr>
          <w:p w14:paraId="7F5CE206" w14:textId="77777777" w:rsidR="000545E7" w:rsidRPr="00572E50" w:rsidRDefault="000545E7" w:rsidP="00725916">
            <w:pPr>
              <w:numPr>
                <w:ilvl w:val="0"/>
                <w:numId w:val="25"/>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 xml:space="preserve">Akumulatorowe (Li-Ion i/lub Li-Po) o pojemności min. 45Wh. </w:t>
            </w:r>
          </w:p>
          <w:p w14:paraId="29580BFF" w14:textId="77777777" w:rsidR="000545E7" w:rsidRPr="00572E50" w:rsidRDefault="000545E7" w:rsidP="00725916">
            <w:pPr>
              <w:numPr>
                <w:ilvl w:val="0"/>
                <w:numId w:val="25"/>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Oryginalny dedykowany przez producenta zasilacz zewnętrzny o parametrach: 230V 50Hz minimum 60W.</w:t>
            </w:r>
          </w:p>
        </w:tc>
      </w:tr>
      <w:tr w:rsidR="000545E7" w:rsidRPr="00A00468" w14:paraId="199644B4" w14:textId="77777777" w:rsidTr="00572E50">
        <w:tc>
          <w:tcPr>
            <w:tcW w:w="1730" w:type="dxa"/>
            <w:vAlign w:val="center"/>
          </w:tcPr>
          <w:p w14:paraId="3BFB109D"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Obudowa</w:t>
            </w:r>
          </w:p>
        </w:tc>
        <w:tc>
          <w:tcPr>
            <w:tcW w:w="7768" w:type="dxa"/>
            <w:vAlign w:val="center"/>
          </w:tcPr>
          <w:p w14:paraId="29B930BA" w14:textId="77777777" w:rsidR="000545E7" w:rsidRPr="00572E50" w:rsidRDefault="000545E7" w:rsidP="00725916">
            <w:pPr>
              <w:pStyle w:val="Bezodstpw"/>
              <w:jc w:val="both"/>
              <w:rPr>
                <w:rFonts w:cstheme="minorHAnsi"/>
                <w:sz w:val="24"/>
                <w:szCs w:val="24"/>
              </w:rPr>
            </w:pPr>
            <w:r w:rsidRPr="00572E50">
              <w:rPr>
                <w:rFonts w:cstheme="minorHAnsi"/>
                <w:sz w:val="24"/>
                <w:szCs w:val="24"/>
              </w:rPr>
              <w:t>Wykonana z materiałów o podwyższonej odporności na uszkodzenia mechaniczne oraz charakteryzujący się wzmocnioną konstrukcją, tzw. „business rugged”, według normy Mil-Std-810G lub równoważnej tj. taki, który zaliczył (co najmniej) następujące testy z wynikiem pozytywnym:</w:t>
            </w:r>
          </w:p>
          <w:p w14:paraId="408F134E" w14:textId="77777777" w:rsidR="000545E7" w:rsidRPr="00572E50" w:rsidRDefault="000545E7" w:rsidP="00725916">
            <w:pPr>
              <w:pStyle w:val="Bezodstpw"/>
              <w:rPr>
                <w:rFonts w:cstheme="minorHAnsi"/>
                <w:sz w:val="24"/>
                <w:szCs w:val="24"/>
              </w:rPr>
            </w:pPr>
            <w:r w:rsidRPr="00572E50">
              <w:rPr>
                <w:rFonts w:cstheme="minorHAnsi"/>
                <w:sz w:val="24"/>
                <w:szCs w:val="24"/>
              </w:rPr>
              <w:t xml:space="preserve">·         Wibracje- Metoda 514.X </w:t>
            </w:r>
          </w:p>
          <w:p w14:paraId="4BE478F8" w14:textId="77777777" w:rsidR="000545E7" w:rsidRPr="00572E50" w:rsidRDefault="000545E7" w:rsidP="00725916">
            <w:pPr>
              <w:pStyle w:val="Bezodstpw"/>
              <w:rPr>
                <w:rFonts w:cstheme="minorHAnsi"/>
                <w:sz w:val="24"/>
                <w:szCs w:val="24"/>
              </w:rPr>
            </w:pPr>
            <w:r w:rsidRPr="00572E50">
              <w:rPr>
                <w:rFonts w:cstheme="minorHAnsi"/>
                <w:sz w:val="24"/>
                <w:szCs w:val="24"/>
              </w:rPr>
              <w:t>·         Uderzenia- Metoda 516.X</w:t>
            </w:r>
          </w:p>
          <w:p w14:paraId="17018F93" w14:textId="77777777" w:rsidR="000545E7" w:rsidRPr="00572E50" w:rsidRDefault="000545E7" w:rsidP="00725916">
            <w:pPr>
              <w:pStyle w:val="Bezodstpw"/>
              <w:rPr>
                <w:rFonts w:cstheme="minorHAnsi"/>
                <w:sz w:val="24"/>
                <w:szCs w:val="24"/>
              </w:rPr>
            </w:pPr>
            <w:r w:rsidRPr="00572E50">
              <w:rPr>
                <w:rFonts w:cstheme="minorHAnsi"/>
                <w:sz w:val="24"/>
                <w:szCs w:val="24"/>
              </w:rPr>
              <w:t xml:space="preserve">·         Wysoka Temperatura- Metoda 501.X </w:t>
            </w:r>
          </w:p>
          <w:p w14:paraId="31EDA6D6" w14:textId="77777777" w:rsidR="000545E7" w:rsidRPr="00572E50" w:rsidRDefault="000545E7" w:rsidP="00725916">
            <w:pPr>
              <w:pStyle w:val="Bezodstpw"/>
              <w:rPr>
                <w:rFonts w:cstheme="minorHAnsi"/>
                <w:sz w:val="24"/>
                <w:szCs w:val="24"/>
              </w:rPr>
            </w:pPr>
            <w:r w:rsidRPr="00572E50">
              <w:rPr>
                <w:rFonts w:cstheme="minorHAnsi"/>
                <w:sz w:val="24"/>
                <w:szCs w:val="24"/>
              </w:rPr>
              <w:t>·         Niska Temperatura- Metoda 502.X</w:t>
            </w:r>
          </w:p>
          <w:p w14:paraId="05262E92" w14:textId="77777777" w:rsidR="000545E7" w:rsidRPr="00572E50" w:rsidRDefault="000545E7" w:rsidP="00725916">
            <w:pPr>
              <w:pStyle w:val="Bezodstpw"/>
              <w:rPr>
                <w:rFonts w:cstheme="minorHAnsi"/>
                <w:sz w:val="24"/>
                <w:szCs w:val="24"/>
              </w:rPr>
            </w:pPr>
            <w:r w:rsidRPr="00572E50">
              <w:rPr>
                <w:rFonts w:cstheme="minorHAnsi"/>
                <w:sz w:val="24"/>
                <w:szCs w:val="24"/>
              </w:rPr>
              <w:t>·         Zmienna Temperatura- Metoda 503.X</w:t>
            </w:r>
          </w:p>
          <w:p w14:paraId="24D54DD0" w14:textId="77777777" w:rsidR="000545E7" w:rsidRPr="00572E50" w:rsidRDefault="000545E7" w:rsidP="00725916">
            <w:pPr>
              <w:pStyle w:val="Bezodstpw"/>
              <w:rPr>
                <w:rFonts w:cstheme="minorHAnsi"/>
                <w:sz w:val="24"/>
                <w:szCs w:val="24"/>
              </w:rPr>
            </w:pPr>
            <w:r w:rsidRPr="00572E50">
              <w:rPr>
                <w:rFonts w:cstheme="minorHAnsi"/>
                <w:sz w:val="24"/>
                <w:szCs w:val="24"/>
              </w:rPr>
              <w:t>·         Wilgotność- Metoda 507.X</w:t>
            </w:r>
          </w:p>
          <w:p w14:paraId="2616F5F0" w14:textId="77777777" w:rsidR="000545E7" w:rsidRPr="00572E50" w:rsidRDefault="000545E7" w:rsidP="00725916">
            <w:pPr>
              <w:pStyle w:val="Bezodstpw"/>
              <w:rPr>
                <w:rFonts w:cstheme="minorHAnsi"/>
                <w:sz w:val="24"/>
                <w:szCs w:val="24"/>
              </w:rPr>
            </w:pPr>
            <w:r w:rsidRPr="00572E50">
              <w:rPr>
                <w:rFonts w:cstheme="minorHAnsi"/>
                <w:sz w:val="24"/>
                <w:szCs w:val="24"/>
              </w:rPr>
              <w:t>·         Wysokość- Metoda 500.X</w:t>
            </w:r>
          </w:p>
          <w:p w14:paraId="59E5B5B4" w14:textId="77777777" w:rsidR="000545E7" w:rsidRPr="00572E50" w:rsidRDefault="000545E7" w:rsidP="00725916">
            <w:pPr>
              <w:pStyle w:val="Bezodstpw"/>
              <w:rPr>
                <w:rFonts w:cstheme="minorHAnsi"/>
                <w:sz w:val="24"/>
                <w:szCs w:val="24"/>
              </w:rPr>
            </w:pPr>
            <w:r w:rsidRPr="00572E50">
              <w:rPr>
                <w:rFonts w:cstheme="minorHAnsi"/>
                <w:sz w:val="24"/>
                <w:szCs w:val="24"/>
              </w:rPr>
              <w:t xml:space="preserve">·         Piasek i pył- Metoda 510.X </w:t>
            </w:r>
          </w:p>
          <w:p w14:paraId="5C789919" w14:textId="77777777" w:rsidR="000545E7" w:rsidRPr="00572E50" w:rsidRDefault="000545E7" w:rsidP="00725916">
            <w:pPr>
              <w:pStyle w:val="Bezodstpw"/>
              <w:jc w:val="both"/>
              <w:rPr>
                <w:rFonts w:eastAsia="Times New Roman" w:cstheme="minorHAnsi"/>
                <w:sz w:val="24"/>
                <w:szCs w:val="24"/>
                <w:lang w:eastAsia="pl-PL"/>
              </w:rPr>
            </w:pPr>
            <w:r w:rsidRPr="00572E50">
              <w:rPr>
                <w:rFonts w:cstheme="minorHAnsi"/>
                <w:sz w:val="24"/>
                <w:szCs w:val="24"/>
              </w:rPr>
              <w:t xml:space="preserve">W celu potwierdzenia, że oferowana dostawa odpowiada wymaganiom określonym przez Zamawiającego, do oferty należy dołączyć kartę katalogową produktu lub inny dokument pochodzący od producenta, potwierdzający, że komputer spełnia normę MIL-STD-810G lub równoważną. </w:t>
            </w:r>
          </w:p>
        </w:tc>
      </w:tr>
      <w:tr w:rsidR="000545E7" w:rsidRPr="00A00468" w14:paraId="7E1FBED9" w14:textId="77777777" w:rsidTr="00572E50">
        <w:tc>
          <w:tcPr>
            <w:tcW w:w="1730" w:type="dxa"/>
            <w:vAlign w:val="center"/>
          </w:tcPr>
          <w:p w14:paraId="34D66118"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Waga</w:t>
            </w:r>
          </w:p>
        </w:tc>
        <w:tc>
          <w:tcPr>
            <w:tcW w:w="7768" w:type="dxa"/>
            <w:vAlign w:val="center"/>
          </w:tcPr>
          <w:p w14:paraId="1F5795EF"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 xml:space="preserve">Nie więcej niż 1,6 kg z baterią. </w:t>
            </w:r>
          </w:p>
        </w:tc>
      </w:tr>
      <w:tr w:rsidR="000545E7" w:rsidRPr="00A00468" w14:paraId="5ECD6B11" w14:textId="77777777" w:rsidTr="00572E50">
        <w:tc>
          <w:tcPr>
            <w:tcW w:w="1730" w:type="dxa"/>
            <w:vAlign w:val="center"/>
          </w:tcPr>
          <w:p w14:paraId="22E9808C"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lastRenderedPageBreak/>
              <w:t xml:space="preserve">Inne wymagania </w:t>
            </w:r>
          </w:p>
        </w:tc>
        <w:tc>
          <w:tcPr>
            <w:tcW w:w="7768" w:type="dxa"/>
            <w:vAlign w:val="center"/>
          </w:tcPr>
          <w:p w14:paraId="72F53C1E" w14:textId="77777777" w:rsidR="000545E7" w:rsidRPr="00572E50" w:rsidRDefault="000545E7" w:rsidP="00725916">
            <w:pPr>
              <w:numPr>
                <w:ilvl w:val="0"/>
                <w:numId w:val="28"/>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BIOS typu FLASH EPROM posiadający procedury oszczędzania energii i zapewniający mechanizm plug&amp;play producenta sprzętu</w:t>
            </w:r>
          </w:p>
          <w:p w14:paraId="4510531E" w14:textId="77777777" w:rsidR="000545E7" w:rsidRPr="00572E50" w:rsidRDefault="000545E7" w:rsidP="00725916">
            <w:pPr>
              <w:numPr>
                <w:ilvl w:val="0"/>
                <w:numId w:val="28"/>
              </w:numPr>
              <w:autoSpaceDE w:val="0"/>
              <w:autoSpaceDN w:val="0"/>
              <w:spacing w:before="90" w:after="0" w:line="240" w:lineRule="auto"/>
              <w:jc w:val="both"/>
              <w:rPr>
                <w:rFonts w:eastAsia="Times New Roman" w:cstheme="minorHAnsi"/>
                <w:sz w:val="24"/>
                <w:szCs w:val="24"/>
                <w:lang w:eastAsia="pl-PL"/>
              </w:rPr>
            </w:pPr>
            <w:r w:rsidRPr="00572E50">
              <w:rPr>
                <w:rFonts w:cstheme="minorHAnsi"/>
                <w:sz w:val="24"/>
                <w:szCs w:val="24"/>
                <w:lang w:eastAsia="pl-PL"/>
              </w:rPr>
              <w:t>BIOS zawierający niezamazywaną informację o producencie, modelu i numerze seryjnym komputera,</w:t>
            </w:r>
          </w:p>
          <w:p w14:paraId="1E51886E" w14:textId="77777777" w:rsidR="000545E7" w:rsidRPr="00572E50" w:rsidRDefault="000545E7" w:rsidP="00725916">
            <w:pPr>
              <w:numPr>
                <w:ilvl w:val="0"/>
                <w:numId w:val="28"/>
              </w:numPr>
              <w:autoSpaceDE w:val="0"/>
              <w:autoSpaceDN w:val="0"/>
              <w:spacing w:before="90" w:after="0" w:line="240" w:lineRule="auto"/>
              <w:jc w:val="both"/>
              <w:rPr>
                <w:rFonts w:eastAsia="Times New Roman" w:cstheme="minorHAnsi"/>
                <w:sz w:val="24"/>
                <w:szCs w:val="24"/>
                <w:lang w:eastAsia="pl-PL"/>
              </w:rPr>
            </w:pPr>
            <w:r w:rsidRPr="00572E50">
              <w:rPr>
                <w:rFonts w:cstheme="minorHAnsi"/>
                <w:sz w:val="24"/>
                <w:szCs w:val="24"/>
                <w:lang w:eastAsia="pl-PL"/>
              </w:rPr>
              <w:t>BIOS umożliwiający realizację poniższych funkcji bez konieczności uruchamiania systemu operacyjnego z dysku twardego komputera lub innych, podłączonych do niego urządzeń zewnętrznych:</w:t>
            </w:r>
          </w:p>
          <w:p w14:paraId="38EBB855" w14:textId="77777777" w:rsidR="000545E7" w:rsidRPr="00572E50" w:rsidRDefault="000545E7" w:rsidP="00725916">
            <w:pPr>
              <w:pStyle w:val="Bezodstpw"/>
              <w:numPr>
                <w:ilvl w:val="0"/>
                <w:numId w:val="26"/>
              </w:numPr>
              <w:rPr>
                <w:rFonts w:cstheme="minorHAnsi"/>
                <w:sz w:val="24"/>
                <w:szCs w:val="24"/>
                <w:lang w:eastAsia="pl-PL"/>
              </w:rPr>
            </w:pPr>
            <w:r w:rsidRPr="00572E50">
              <w:rPr>
                <w:rFonts w:cstheme="minorHAnsi"/>
                <w:sz w:val="24"/>
                <w:szCs w:val="24"/>
                <w:lang w:eastAsia="pl-PL"/>
              </w:rPr>
              <w:t>kontrola sekwencji BOOT-owania,</w:t>
            </w:r>
          </w:p>
          <w:p w14:paraId="460B5C96" w14:textId="77777777" w:rsidR="000545E7" w:rsidRPr="00572E50" w:rsidRDefault="000545E7" w:rsidP="00725916">
            <w:pPr>
              <w:pStyle w:val="Bezodstpw"/>
              <w:numPr>
                <w:ilvl w:val="0"/>
                <w:numId w:val="26"/>
              </w:numPr>
              <w:rPr>
                <w:rFonts w:cstheme="minorHAnsi"/>
                <w:sz w:val="24"/>
                <w:szCs w:val="24"/>
                <w:lang w:eastAsia="pl-PL"/>
              </w:rPr>
            </w:pPr>
            <w:r w:rsidRPr="00572E50">
              <w:rPr>
                <w:rFonts w:cstheme="minorHAnsi"/>
                <w:sz w:val="24"/>
                <w:szCs w:val="24"/>
                <w:lang w:eastAsia="pl-PL"/>
              </w:rPr>
              <w:t>start systemu z urządzenia USB,</w:t>
            </w:r>
          </w:p>
          <w:p w14:paraId="3CEBB9D0" w14:textId="77777777" w:rsidR="000545E7" w:rsidRPr="00572E50" w:rsidRDefault="000545E7" w:rsidP="00725916">
            <w:pPr>
              <w:pStyle w:val="Bezodstpw"/>
              <w:numPr>
                <w:ilvl w:val="0"/>
                <w:numId w:val="26"/>
              </w:numPr>
              <w:rPr>
                <w:rFonts w:cstheme="minorHAnsi"/>
                <w:sz w:val="24"/>
                <w:szCs w:val="24"/>
                <w:lang w:eastAsia="pl-PL"/>
              </w:rPr>
            </w:pPr>
            <w:r w:rsidRPr="00572E50">
              <w:rPr>
                <w:rFonts w:cstheme="minorHAnsi"/>
                <w:sz w:val="24"/>
                <w:szCs w:val="24"/>
                <w:lang w:eastAsia="pl-PL"/>
              </w:rPr>
              <w:t>blokowanie/odblokowanie BOOT-owania laptopa z dysku twardego, zewnętrznych urządzeń oraz sieci,</w:t>
            </w:r>
          </w:p>
          <w:p w14:paraId="3A4439CE" w14:textId="77777777" w:rsidR="000545E7" w:rsidRPr="00572E50" w:rsidRDefault="000545E7" w:rsidP="00725916">
            <w:pPr>
              <w:pStyle w:val="Bezodstpw"/>
              <w:numPr>
                <w:ilvl w:val="0"/>
                <w:numId w:val="26"/>
              </w:numPr>
              <w:rPr>
                <w:rFonts w:cstheme="minorHAnsi"/>
                <w:sz w:val="24"/>
                <w:szCs w:val="24"/>
                <w:lang w:eastAsia="pl-PL"/>
              </w:rPr>
            </w:pPr>
            <w:r w:rsidRPr="00572E50">
              <w:rPr>
                <w:rFonts w:cstheme="minorHAnsi"/>
                <w:sz w:val="24"/>
                <w:szCs w:val="24"/>
                <w:lang w:eastAsia="pl-PL"/>
              </w:rPr>
              <w:t>ustawienia hasła na poziomie administratora,</w:t>
            </w:r>
          </w:p>
          <w:p w14:paraId="666A541F" w14:textId="77777777" w:rsidR="000545E7" w:rsidRPr="00572E50" w:rsidRDefault="000545E7" w:rsidP="00725916">
            <w:pPr>
              <w:pStyle w:val="Bezodstpw"/>
              <w:numPr>
                <w:ilvl w:val="0"/>
                <w:numId w:val="26"/>
              </w:numPr>
              <w:rPr>
                <w:rFonts w:cstheme="minorHAnsi"/>
                <w:sz w:val="24"/>
                <w:szCs w:val="24"/>
                <w:lang w:eastAsia="pl-PL"/>
              </w:rPr>
            </w:pPr>
            <w:r w:rsidRPr="00572E50">
              <w:rPr>
                <w:rFonts w:cstheme="minorHAnsi"/>
                <w:sz w:val="24"/>
                <w:szCs w:val="24"/>
                <w:lang w:eastAsia="pl-PL"/>
              </w:rPr>
              <w:t xml:space="preserve">wyłączenie/włączenie: zintegrowanej karty sieciowej, portów USB, </w:t>
            </w:r>
          </w:p>
          <w:p w14:paraId="182A239F" w14:textId="77777777" w:rsidR="000545E7" w:rsidRPr="00572E50" w:rsidRDefault="000545E7" w:rsidP="00725916">
            <w:pPr>
              <w:pStyle w:val="Bezodstpw"/>
              <w:numPr>
                <w:ilvl w:val="0"/>
                <w:numId w:val="26"/>
              </w:numPr>
              <w:rPr>
                <w:rFonts w:cstheme="minorHAnsi"/>
                <w:sz w:val="24"/>
                <w:szCs w:val="24"/>
                <w:lang w:eastAsia="pl-PL"/>
              </w:rPr>
            </w:pPr>
            <w:r w:rsidRPr="00572E50">
              <w:rPr>
                <w:rFonts w:cstheme="minorHAnsi"/>
                <w:sz w:val="24"/>
                <w:szCs w:val="24"/>
                <w:lang w:eastAsia="pl-PL"/>
              </w:rPr>
              <w:t>automatyczny update BIOS z poziomu systemu operacyjnego,</w:t>
            </w:r>
          </w:p>
          <w:p w14:paraId="23A555FE" w14:textId="77777777" w:rsidR="000545E7" w:rsidRPr="00572E50" w:rsidRDefault="000545E7" w:rsidP="00725916">
            <w:pPr>
              <w:pStyle w:val="Bezodstpw"/>
              <w:rPr>
                <w:rFonts w:cstheme="minorHAnsi"/>
                <w:sz w:val="24"/>
                <w:szCs w:val="24"/>
              </w:rPr>
            </w:pPr>
            <w:r w:rsidRPr="00572E50">
              <w:rPr>
                <w:rFonts w:cstheme="minorHAnsi"/>
                <w:sz w:val="24"/>
                <w:szCs w:val="24"/>
              </w:rPr>
              <w:t>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18E0B2D7" w14:textId="77777777" w:rsidR="000545E7" w:rsidRPr="00572E50" w:rsidRDefault="000545E7" w:rsidP="00725916">
            <w:pPr>
              <w:pStyle w:val="Bezodstpw"/>
              <w:numPr>
                <w:ilvl w:val="0"/>
                <w:numId w:val="27"/>
              </w:numPr>
              <w:rPr>
                <w:rFonts w:cstheme="minorHAnsi"/>
                <w:sz w:val="24"/>
                <w:szCs w:val="24"/>
              </w:rPr>
            </w:pPr>
            <w:r w:rsidRPr="00572E50">
              <w:rPr>
                <w:rFonts w:cstheme="minorHAnsi"/>
                <w:sz w:val="24"/>
                <w:szCs w:val="24"/>
              </w:rPr>
              <w:t>wykonanie testu: pamięci ram, procesora, pamięci masowej, matrycy lcd, magistrali pci-e, płyty głównej (chipset, usb), klawiatury, myszy, akumulatora (weryfikacja temperatury, liczby cykli, poziomu naładowania oraz pojemności akumulatora), ekranu dotykowego (w przypadku dotykowej matrycy), wentylatora (stan pracy np. RPM i temperatura CPU)</w:t>
            </w:r>
          </w:p>
          <w:p w14:paraId="7F39931B" w14:textId="77777777" w:rsidR="000545E7" w:rsidRPr="00572E50" w:rsidRDefault="000545E7" w:rsidP="00725916">
            <w:pPr>
              <w:pStyle w:val="Akapitzlist"/>
              <w:numPr>
                <w:ilvl w:val="0"/>
                <w:numId w:val="28"/>
              </w:numPr>
              <w:autoSpaceDE w:val="0"/>
              <w:autoSpaceDN w:val="0"/>
              <w:spacing w:after="0" w:line="240" w:lineRule="auto"/>
              <w:jc w:val="both"/>
              <w:rPr>
                <w:rFonts w:eastAsia="Times New Roman" w:cstheme="minorHAnsi"/>
                <w:sz w:val="24"/>
                <w:szCs w:val="24"/>
                <w:lang w:eastAsia="pl-PL"/>
              </w:rPr>
            </w:pPr>
            <w:r w:rsidRPr="00572E50">
              <w:rPr>
                <w:rFonts w:cstheme="minorHAnsi"/>
                <w:sz w:val="24"/>
                <w:szCs w:val="24"/>
                <w:lang w:eastAsia="pl-PL"/>
              </w:rPr>
              <w:t>Wszystkie oferowane komponenty wchodzące w skład komputera będą ze sobą kompatybilne. Zamawiający nie dopuszcza sprzętu, w którym zaoferowane komponenty komputera będą pracowały na niższych parametrach niż opisywane w OPZ.</w:t>
            </w:r>
          </w:p>
        </w:tc>
      </w:tr>
      <w:tr w:rsidR="000545E7" w:rsidRPr="00A00468" w14:paraId="5C34C1D1" w14:textId="77777777" w:rsidTr="00572E50">
        <w:tc>
          <w:tcPr>
            <w:tcW w:w="1730" w:type="dxa"/>
            <w:vAlign w:val="center"/>
          </w:tcPr>
          <w:p w14:paraId="0991598C" w14:textId="77777777" w:rsidR="000545E7" w:rsidRPr="00572E50" w:rsidRDefault="000545E7" w:rsidP="00725916">
            <w:pPr>
              <w:autoSpaceDE w:val="0"/>
              <w:autoSpaceDN w:val="0"/>
              <w:spacing w:after="0" w:line="240" w:lineRule="auto"/>
              <w:jc w:val="both"/>
              <w:rPr>
                <w:rFonts w:eastAsia="Times New Roman" w:cstheme="minorHAnsi"/>
                <w:sz w:val="24"/>
                <w:szCs w:val="24"/>
                <w:lang w:eastAsia="pl-PL"/>
              </w:rPr>
            </w:pPr>
            <w:r w:rsidRPr="00572E50">
              <w:rPr>
                <w:rFonts w:eastAsia="Times New Roman" w:cstheme="minorHAnsi"/>
                <w:sz w:val="24"/>
                <w:szCs w:val="24"/>
                <w:lang w:eastAsia="pl-PL"/>
              </w:rPr>
              <w:t>System operacyjny</w:t>
            </w:r>
          </w:p>
        </w:tc>
        <w:tc>
          <w:tcPr>
            <w:tcW w:w="7768" w:type="dxa"/>
            <w:vAlign w:val="center"/>
          </w:tcPr>
          <w:p w14:paraId="282518B1" w14:textId="77777777" w:rsidR="000545E7" w:rsidRPr="00572E50" w:rsidRDefault="000545E7" w:rsidP="00725916">
            <w:pPr>
              <w:pStyle w:val="Akapitzlist"/>
              <w:numPr>
                <w:ilvl w:val="0"/>
                <w:numId w:val="23"/>
              </w:numPr>
              <w:autoSpaceDE w:val="0"/>
              <w:autoSpaceDN w:val="0"/>
              <w:adjustRightInd w:val="0"/>
              <w:spacing w:before="90" w:after="0" w:line="240" w:lineRule="auto"/>
              <w:jc w:val="both"/>
              <w:rPr>
                <w:rFonts w:cstheme="minorHAnsi"/>
                <w:sz w:val="24"/>
                <w:szCs w:val="24"/>
              </w:rPr>
            </w:pPr>
            <w:r w:rsidRPr="00572E50">
              <w:rPr>
                <w:rFonts w:eastAsia="Calibri" w:cstheme="minorHAnsi"/>
                <w:sz w:val="24"/>
                <w:szCs w:val="24"/>
              </w:rPr>
              <w:t xml:space="preserve">Microsoft Windows 11 Professional PL 64-bit z preinstalowanym fabrycznie systemem Microsoft Windows 10 Professional PL 64-bit z licencją i nośnikiem w celu zapewnienia współpracy ze środowiskiem sieciowym oraz aplikacjami funkcjonującymi w administracji państwowej lub system równoważny. Za rozwiązanie równoważne uznaje się takie, które posiada wbudowane mechanizmy, bez użycia dodatkowych aplikacji (bez jakichkolwiek emulatorów, implementacji lub programów towarzyszących), zapewniające: </w:t>
            </w:r>
          </w:p>
          <w:p w14:paraId="3231070F" w14:textId="77777777" w:rsidR="000545E7" w:rsidRPr="00572E50" w:rsidRDefault="000545E7" w:rsidP="00725916">
            <w:pPr>
              <w:pStyle w:val="Akapitzlist"/>
              <w:numPr>
                <w:ilvl w:val="0"/>
                <w:numId w:val="22"/>
              </w:numPr>
              <w:spacing w:line="240" w:lineRule="auto"/>
              <w:rPr>
                <w:rFonts w:cstheme="minorHAnsi"/>
                <w:sz w:val="24"/>
                <w:szCs w:val="24"/>
              </w:rPr>
            </w:pPr>
            <w:r w:rsidRPr="00572E50">
              <w:rPr>
                <w:rFonts w:cstheme="minorHAnsi"/>
                <w:sz w:val="24"/>
                <w:szCs w:val="24"/>
              </w:rPr>
              <w:t xml:space="preserve">Polską wersję językową, </w:t>
            </w:r>
          </w:p>
          <w:p w14:paraId="1DE88C3D" w14:textId="77777777" w:rsidR="000545E7" w:rsidRPr="00572E50" w:rsidRDefault="000545E7" w:rsidP="00725916">
            <w:pPr>
              <w:pStyle w:val="Akapitzlist"/>
              <w:numPr>
                <w:ilvl w:val="0"/>
                <w:numId w:val="22"/>
              </w:numPr>
              <w:spacing w:line="240" w:lineRule="auto"/>
              <w:rPr>
                <w:rFonts w:cstheme="minorHAnsi"/>
                <w:sz w:val="24"/>
                <w:szCs w:val="24"/>
              </w:rPr>
            </w:pPr>
            <w:r w:rsidRPr="00572E50">
              <w:rPr>
                <w:rFonts w:cstheme="minorHAnsi"/>
                <w:sz w:val="24"/>
                <w:szCs w:val="24"/>
              </w:rPr>
              <w:t xml:space="preserve">Możliwość instalacji i poprawnego działania oprogramowania dostępnego w ramach posiadanych przez Zamawiającego licencji Microsoft Office 2016, możliwość pełnej integracji z systemem domenowym MS Windows Server, 3. Możliwość instalacji i poprawnego działania oprogramowania Visio, Project, ESET, QNT, </w:t>
            </w:r>
            <w:r w:rsidRPr="00572E50">
              <w:rPr>
                <w:rFonts w:cstheme="minorHAnsi"/>
                <w:sz w:val="24"/>
                <w:szCs w:val="24"/>
              </w:rPr>
              <w:lastRenderedPageBreak/>
              <w:t>Płatnik, Symfonia, eDOK aktualnie użytkowanych przez Zamawiającego .</w:t>
            </w:r>
          </w:p>
          <w:p w14:paraId="7D58C611"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Poprawną obsługę (drukarek, skanerów Xerox, Minolta, Fujitsu, Avision), </w:t>
            </w:r>
          </w:p>
          <w:p w14:paraId="51B36612"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Dostępność aktualizacji i poprawek do systemu u producenta systemu bezpłatnie i bez dodatkowych opłat licencyjnych z możliwością wyboru instalowanych poprawek, </w:t>
            </w:r>
          </w:p>
          <w:p w14:paraId="6A5FAFF5"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Możliwość zdalnej, automatycznej instalacji, konfiguracji, administrowania oraz aktualizowania systemu, </w:t>
            </w:r>
          </w:p>
          <w:p w14:paraId="73EE27A9"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Możliwość automatycznego zbudowania obrazu systemu wraz z aplikacjami. Obraz systemu służyć ma do automatycznego upowszechniania systemu operacyjnego inicjowanego i wykonywanego w całości przez sieć komputerową, </w:t>
            </w:r>
          </w:p>
          <w:p w14:paraId="1274808C"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Możliwość wdrożenia nowego obrazu przez zdalną instalację, </w:t>
            </w:r>
          </w:p>
          <w:p w14:paraId="1A7441F8"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Graficzne środowisko instalacji i konfiguracji, </w:t>
            </w:r>
          </w:p>
          <w:p w14:paraId="79138907"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Możliwość udostępniania i przejmowania pulpitu zdalnego, </w:t>
            </w:r>
          </w:p>
          <w:p w14:paraId="7D7CCBBF"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Możliwość udostępniania plików i drukarek, </w:t>
            </w:r>
          </w:p>
          <w:p w14:paraId="37A1687B" w14:textId="77777777" w:rsidR="000545E7" w:rsidRPr="00572E50" w:rsidRDefault="000545E7" w:rsidP="00725916">
            <w:pPr>
              <w:pStyle w:val="Akapitzlist"/>
              <w:numPr>
                <w:ilvl w:val="0"/>
                <w:numId w:val="22"/>
              </w:numPr>
              <w:spacing w:line="240" w:lineRule="auto"/>
              <w:jc w:val="both"/>
              <w:rPr>
                <w:rFonts w:cstheme="minorHAnsi"/>
                <w:sz w:val="24"/>
                <w:szCs w:val="24"/>
              </w:rPr>
            </w:pPr>
            <w:r w:rsidRPr="00572E50">
              <w:rPr>
                <w:rFonts w:cstheme="minorHAnsi"/>
                <w:sz w:val="24"/>
                <w:szCs w:val="24"/>
              </w:rPr>
              <w:t xml:space="preserve">Zapewnienie wsparcia dla urządzeń (urządzeń sieciowych Cisco, Netgear, Edimax, standardów USB, urządzeń Plug &amp; Play), </w:t>
            </w:r>
          </w:p>
          <w:p w14:paraId="46320788" w14:textId="77777777" w:rsidR="000545E7" w:rsidRPr="00572E50" w:rsidRDefault="000545E7" w:rsidP="00725916">
            <w:pPr>
              <w:pStyle w:val="Akapitzlist"/>
              <w:numPr>
                <w:ilvl w:val="0"/>
                <w:numId w:val="22"/>
              </w:numPr>
              <w:spacing w:line="240" w:lineRule="auto"/>
              <w:jc w:val="both"/>
              <w:rPr>
                <w:rFonts w:eastAsia="Calibri" w:cstheme="minorHAnsi"/>
                <w:sz w:val="24"/>
                <w:szCs w:val="24"/>
              </w:rPr>
            </w:pPr>
            <w:r w:rsidRPr="00572E50">
              <w:rPr>
                <w:rFonts w:cstheme="minorHAnsi"/>
                <w:sz w:val="24"/>
                <w:szCs w:val="24"/>
              </w:rPr>
              <w:t>Wyposażenie systemu w graficzny interfejs użytkownika w języku polskim,</w:t>
            </w:r>
          </w:p>
          <w:p w14:paraId="0857C5E0" w14:textId="77777777" w:rsidR="000545E7" w:rsidRPr="00572E50" w:rsidRDefault="000545E7" w:rsidP="00725916">
            <w:pPr>
              <w:pStyle w:val="Akapitzlist"/>
              <w:numPr>
                <w:ilvl w:val="0"/>
                <w:numId w:val="22"/>
              </w:numPr>
              <w:spacing w:line="240" w:lineRule="auto"/>
              <w:jc w:val="both"/>
              <w:rPr>
                <w:rFonts w:eastAsia="Calibri" w:cstheme="minorHAnsi"/>
                <w:sz w:val="24"/>
                <w:szCs w:val="24"/>
              </w:rPr>
            </w:pPr>
            <w:r w:rsidRPr="00572E50">
              <w:rPr>
                <w:rFonts w:cstheme="minorHAnsi"/>
                <w:sz w:val="24"/>
                <w:szCs w:val="24"/>
              </w:rPr>
              <w:t xml:space="preserve">Zapewnienie pełnej kompatybilności z oferowanym sprzętem.  </w:t>
            </w:r>
          </w:p>
          <w:p w14:paraId="2A4ED135" w14:textId="714EEA61" w:rsidR="000545E7" w:rsidRPr="00572E50" w:rsidRDefault="000545E7" w:rsidP="00725916">
            <w:pPr>
              <w:spacing w:line="240" w:lineRule="auto"/>
              <w:ind w:left="313"/>
              <w:jc w:val="both"/>
              <w:rPr>
                <w:rFonts w:eastAsia="Calibri" w:cstheme="minorHAnsi"/>
                <w:sz w:val="24"/>
                <w:szCs w:val="24"/>
              </w:rPr>
            </w:pPr>
            <w:r w:rsidRPr="00572E50">
              <w:rPr>
                <w:rFonts w:eastAsia="Calibri" w:cstheme="minorHAnsi"/>
                <w:sz w:val="24"/>
                <w:szCs w:val="24"/>
              </w:rPr>
              <w:t>b) Umieszczony na obudowie Certyfikat Autentyczności w postaci specjalnej naklejki zabezpieczającej lub załączone potwierdzenie producenta komputera o legalności dostarczonego oprogramowania systemowego</w:t>
            </w:r>
            <w:r w:rsidR="00AA12EF">
              <w:rPr>
                <w:rFonts w:eastAsia="Calibri" w:cstheme="minorHAnsi"/>
                <w:sz w:val="24"/>
                <w:szCs w:val="24"/>
              </w:rPr>
              <w:t>,</w:t>
            </w:r>
          </w:p>
          <w:p w14:paraId="2CBCA5E3" w14:textId="77777777" w:rsidR="000545E7" w:rsidRPr="00572E50" w:rsidRDefault="000545E7" w:rsidP="00725916">
            <w:pPr>
              <w:autoSpaceDE w:val="0"/>
              <w:autoSpaceDN w:val="0"/>
              <w:adjustRightInd w:val="0"/>
              <w:spacing w:before="90" w:after="0" w:line="240" w:lineRule="auto"/>
              <w:ind w:left="313"/>
              <w:jc w:val="both"/>
              <w:rPr>
                <w:rFonts w:eastAsia="Calibri" w:cstheme="minorHAnsi"/>
                <w:sz w:val="24"/>
                <w:szCs w:val="24"/>
              </w:rPr>
            </w:pPr>
            <w:r w:rsidRPr="00572E50">
              <w:rPr>
                <w:rFonts w:eastAsia="Calibri" w:cstheme="minorHAnsi"/>
                <w:sz w:val="24"/>
                <w:szCs w:val="24"/>
              </w:rPr>
              <w:t>c) Nie dopuszcza się w tym zakresie licencji pochodzących z rynku wtórnego.</w:t>
            </w:r>
          </w:p>
        </w:tc>
      </w:tr>
      <w:tr w:rsidR="000545E7" w:rsidRPr="00A00468" w14:paraId="1AD98204" w14:textId="77777777" w:rsidTr="00572E50">
        <w:tc>
          <w:tcPr>
            <w:tcW w:w="1730" w:type="dxa"/>
            <w:vAlign w:val="center"/>
          </w:tcPr>
          <w:p w14:paraId="6EFC4C49" w14:textId="77777777" w:rsidR="000545E7" w:rsidRPr="00572E50" w:rsidRDefault="000545E7" w:rsidP="00725916">
            <w:pPr>
              <w:autoSpaceDE w:val="0"/>
              <w:autoSpaceDN w:val="0"/>
              <w:spacing w:after="0" w:line="240" w:lineRule="auto"/>
              <w:rPr>
                <w:rFonts w:eastAsia="Times New Roman" w:cstheme="minorHAnsi"/>
                <w:sz w:val="24"/>
                <w:szCs w:val="24"/>
                <w:lang w:eastAsia="pl-PL"/>
              </w:rPr>
            </w:pPr>
            <w:r w:rsidRPr="00572E50">
              <w:rPr>
                <w:rFonts w:eastAsia="Times New Roman" w:cstheme="minorHAnsi"/>
                <w:sz w:val="24"/>
                <w:szCs w:val="24"/>
                <w:lang w:eastAsia="pl-PL"/>
              </w:rPr>
              <w:lastRenderedPageBreak/>
              <w:t>Standardy i certyfikaty</w:t>
            </w:r>
          </w:p>
        </w:tc>
        <w:tc>
          <w:tcPr>
            <w:tcW w:w="7768" w:type="dxa"/>
            <w:vAlign w:val="center"/>
          </w:tcPr>
          <w:p w14:paraId="600772CC" w14:textId="77777777" w:rsidR="000545E7" w:rsidRPr="00572E50" w:rsidRDefault="000545E7" w:rsidP="00725916">
            <w:pPr>
              <w:numPr>
                <w:ilvl w:val="0"/>
                <w:numId w:val="20"/>
              </w:numPr>
              <w:autoSpaceDE w:val="0"/>
              <w:autoSpaceDN w:val="0"/>
              <w:spacing w:before="90" w:after="0" w:line="240" w:lineRule="auto"/>
              <w:jc w:val="both"/>
              <w:rPr>
                <w:rFonts w:eastAsia="Times New Roman" w:cstheme="minorHAnsi"/>
                <w:b/>
                <w:sz w:val="24"/>
                <w:szCs w:val="24"/>
                <w:lang w:eastAsia="pl-PL"/>
              </w:rPr>
            </w:pPr>
            <w:r w:rsidRPr="00572E50">
              <w:rPr>
                <w:rFonts w:eastAsia="Times New Roman" w:cstheme="minorHAnsi"/>
                <w:sz w:val="24"/>
                <w:szCs w:val="24"/>
                <w:lang w:eastAsia="pl-PL"/>
              </w:rPr>
              <w:t xml:space="preserve">Deklaracja zgodności CE dla oferowanego modelu laptopa </w:t>
            </w:r>
            <w:r w:rsidRPr="00572E50">
              <w:rPr>
                <w:rFonts w:eastAsia="Times New Roman" w:cstheme="minorHAnsi"/>
                <w:b/>
                <w:sz w:val="24"/>
                <w:szCs w:val="24"/>
                <w:lang w:eastAsia="pl-PL"/>
              </w:rPr>
              <w:t>(do oferty należy załączyć deklarację zgodności CE dla oferowanego modelu laptopa).</w:t>
            </w:r>
          </w:p>
          <w:p w14:paraId="18CBD3B4" w14:textId="77777777" w:rsidR="000545E7" w:rsidRPr="00572E50" w:rsidRDefault="000545E7" w:rsidP="00725916">
            <w:pPr>
              <w:numPr>
                <w:ilvl w:val="0"/>
                <w:numId w:val="20"/>
              </w:numPr>
              <w:autoSpaceDE w:val="0"/>
              <w:autoSpaceDN w:val="0"/>
              <w:spacing w:before="90" w:after="0" w:line="240" w:lineRule="auto"/>
              <w:jc w:val="both"/>
              <w:rPr>
                <w:rFonts w:eastAsia="Times New Roman" w:cstheme="minorHAnsi"/>
                <w:b/>
                <w:sz w:val="24"/>
                <w:szCs w:val="24"/>
                <w:lang w:eastAsia="pl-PL"/>
              </w:rPr>
            </w:pPr>
            <w:r w:rsidRPr="00572E50">
              <w:rPr>
                <w:rFonts w:eastAsia="Times New Roman" w:cstheme="minorHAnsi"/>
                <w:sz w:val="24"/>
                <w:szCs w:val="24"/>
                <w:lang w:eastAsia="pl-PL"/>
              </w:rPr>
              <w:t xml:space="preserve">Oferowany model laptopa musi być kompatybilny z systemem Microsoft Windows 10 </w:t>
            </w:r>
            <w:r w:rsidRPr="00572E50">
              <w:rPr>
                <w:rFonts w:eastAsia="Times New Roman" w:cstheme="minorHAnsi"/>
                <w:b/>
                <w:sz w:val="24"/>
                <w:szCs w:val="24"/>
                <w:lang w:eastAsia="pl-PL"/>
              </w:rPr>
              <w:t>(do oferty należy załączyć wydruk lub „zrzut ekranu" ze strony internetowej Microsoft Compatible Product List </w:t>
            </w:r>
            <w:hyperlink r:id="rId11" w:history="1">
              <w:r w:rsidRPr="00572E50">
                <w:rPr>
                  <w:rStyle w:val="Hipercze"/>
                  <w:rFonts w:cstheme="minorHAnsi"/>
                  <w:sz w:val="24"/>
                  <w:szCs w:val="24"/>
                </w:rPr>
                <w:t>https://partner.microsoft.com/en-us/dashboard/hardware/search/cpl/</w:t>
              </w:r>
            </w:hyperlink>
            <w:r w:rsidRPr="00572E50">
              <w:rPr>
                <w:rFonts w:eastAsia="Times New Roman" w:cstheme="minorHAnsi"/>
                <w:b/>
                <w:sz w:val="24"/>
                <w:szCs w:val="24"/>
                <w:lang w:eastAsia="pl-PL"/>
              </w:rPr>
              <w:t>)</w:t>
            </w:r>
            <w:r w:rsidRPr="00572E50">
              <w:rPr>
                <w:rFonts w:eastAsia="Times New Roman" w:cstheme="minorHAnsi"/>
                <w:sz w:val="24"/>
                <w:szCs w:val="24"/>
                <w:lang w:eastAsia="pl-PL"/>
              </w:rPr>
              <w:t xml:space="preserve">, </w:t>
            </w:r>
            <w:r w:rsidRPr="00572E50">
              <w:rPr>
                <w:rFonts w:eastAsia="Times New Roman" w:cstheme="minorHAnsi"/>
                <w:b/>
                <w:sz w:val="24"/>
                <w:szCs w:val="24"/>
                <w:lang w:eastAsia="pl-PL"/>
              </w:rPr>
              <w:t>a w przypadku zaoferowania systemu równoważnego</w:t>
            </w:r>
            <w:r w:rsidRPr="00572E50">
              <w:rPr>
                <w:rFonts w:eastAsia="Times New Roman" w:cstheme="minorHAnsi"/>
                <w:sz w:val="24"/>
                <w:szCs w:val="24"/>
                <w:lang w:eastAsia="pl-PL"/>
              </w:rPr>
              <w:t xml:space="preserve"> względem systemu Microsoft Windows 10 - z tym systemem </w:t>
            </w:r>
            <w:r w:rsidRPr="00572E50">
              <w:rPr>
                <w:rFonts w:eastAsia="Times New Roman" w:cstheme="minorHAnsi"/>
                <w:b/>
                <w:sz w:val="24"/>
                <w:szCs w:val="24"/>
                <w:lang w:eastAsia="pl-PL"/>
              </w:rPr>
              <w:t>(do oferty należy załączyć  inny dokument potwierdzający kompatybilność urządzenia z oferowanym systemem).</w:t>
            </w:r>
          </w:p>
          <w:p w14:paraId="5E8560D4" w14:textId="77777777" w:rsidR="000545E7" w:rsidRPr="00572E50" w:rsidRDefault="000545E7" w:rsidP="00725916">
            <w:pPr>
              <w:numPr>
                <w:ilvl w:val="0"/>
                <w:numId w:val="20"/>
              </w:numPr>
              <w:autoSpaceDE w:val="0"/>
              <w:autoSpaceDN w:val="0"/>
              <w:spacing w:before="90" w:after="0" w:line="240" w:lineRule="auto"/>
              <w:jc w:val="both"/>
              <w:rPr>
                <w:rFonts w:eastAsia="Times New Roman" w:cstheme="minorHAnsi"/>
                <w:color w:val="000000"/>
                <w:sz w:val="24"/>
                <w:szCs w:val="24"/>
                <w:lang w:eastAsia="pl-PL"/>
              </w:rPr>
            </w:pPr>
            <w:r w:rsidRPr="00572E50">
              <w:rPr>
                <w:rFonts w:eastAsia="Times New Roman" w:cstheme="minorHAnsi"/>
                <w:color w:val="000000"/>
                <w:sz w:val="24"/>
                <w:szCs w:val="24"/>
                <w:lang w:eastAsia="pl-PL"/>
              </w:rPr>
              <w:t>Oferowane urządzenia muszą być  wyprodukowane przez producenta, u którego wdrożono normę PN-EN ISO 14001 lub równoważną, w zakresie co najmniej produkcji lub projektowania lub rozwoju -  urządzeń lub systemów  lub rozwiązań informatycznych.</w:t>
            </w:r>
          </w:p>
          <w:p w14:paraId="3DE086F3" w14:textId="77777777" w:rsidR="000545E7" w:rsidRPr="00572E50" w:rsidRDefault="000545E7" w:rsidP="00725916">
            <w:pPr>
              <w:numPr>
                <w:ilvl w:val="0"/>
                <w:numId w:val="20"/>
              </w:numPr>
              <w:autoSpaceDE w:val="0"/>
              <w:autoSpaceDN w:val="0"/>
              <w:spacing w:before="90" w:after="0" w:line="240" w:lineRule="auto"/>
              <w:jc w:val="both"/>
              <w:rPr>
                <w:rFonts w:eastAsia="Times New Roman" w:cstheme="minorHAnsi"/>
                <w:sz w:val="24"/>
                <w:szCs w:val="24"/>
                <w:lang w:eastAsia="pl-PL"/>
              </w:rPr>
            </w:pPr>
            <w:r w:rsidRPr="00572E50">
              <w:rPr>
                <w:rFonts w:eastAsia="Times New Roman" w:cstheme="minorHAnsi"/>
                <w:color w:val="000000"/>
                <w:sz w:val="24"/>
                <w:szCs w:val="24"/>
                <w:lang w:eastAsia="pl-PL"/>
              </w:rPr>
              <w:lastRenderedPageBreak/>
              <w:t>Oferowane urządzenia muszą być  wyprodukowane przez producenta, u którego wdrożono normę PN-EN ISO 9001:2015 lub równoważną, w zakresie co najmniej produkcji lub projektowania.</w:t>
            </w:r>
          </w:p>
          <w:p w14:paraId="69A5DB43" w14:textId="77777777" w:rsidR="000545E7" w:rsidRPr="00572E50" w:rsidRDefault="000545E7" w:rsidP="00725916">
            <w:pPr>
              <w:numPr>
                <w:ilvl w:val="0"/>
                <w:numId w:val="20"/>
              </w:numPr>
              <w:autoSpaceDE w:val="0"/>
              <w:autoSpaceDN w:val="0"/>
              <w:spacing w:before="90" w:after="0" w:line="240" w:lineRule="auto"/>
              <w:jc w:val="both"/>
              <w:rPr>
                <w:rFonts w:eastAsia="Times New Roman" w:cstheme="minorHAnsi"/>
                <w:b/>
                <w:sz w:val="24"/>
                <w:szCs w:val="24"/>
                <w:lang w:eastAsia="pl-PL"/>
              </w:rPr>
            </w:pPr>
            <w:r w:rsidRPr="00572E50">
              <w:rPr>
                <w:rFonts w:eastAsia="Times New Roman" w:cstheme="minorHAnsi"/>
                <w:color w:val="000000"/>
                <w:sz w:val="24"/>
                <w:szCs w:val="24"/>
                <w:lang w:eastAsia="pl-PL"/>
              </w:rPr>
              <w:t xml:space="preserve">Oferowane urządzenia muszą posiadać certyfikat TCO 5.0 lub nowszy lub równoważny </w:t>
            </w:r>
            <w:r w:rsidRPr="00572E50">
              <w:rPr>
                <w:rFonts w:eastAsia="Times New Roman" w:cstheme="minorHAnsi"/>
                <w:b/>
                <w:sz w:val="24"/>
                <w:szCs w:val="24"/>
                <w:lang w:eastAsia="pl-PL"/>
              </w:rPr>
              <w:t xml:space="preserve">(do oferty należy załączyć </w:t>
            </w:r>
            <w:r w:rsidRPr="00572E50">
              <w:rPr>
                <w:rFonts w:eastAsia="Times New Roman" w:cstheme="minorHAnsi"/>
                <w:b/>
                <w:color w:val="000000"/>
                <w:sz w:val="24"/>
                <w:szCs w:val="24"/>
                <w:lang w:eastAsia="pl-PL"/>
              </w:rPr>
              <w:t xml:space="preserve">certyfikat TCO 5.0 lub nowszy lub równoważny </w:t>
            </w:r>
            <w:r w:rsidRPr="00572E50">
              <w:rPr>
                <w:rFonts w:eastAsia="Times New Roman" w:cstheme="minorHAnsi"/>
                <w:b/>
                <w:sz w:val="24"/>
                <w:szCs w:val="24"/>
                <w:lang w:eastAsia="pl-PL"/>
              </w:rPr>
              <w:t>dla oferowanego modelu laptopa)</w:t>
            </w:r>
            <w:r w:rsidRPr="00572E50">
              <w:rPr>
                <w:rFonts w:eastAsia="Times New Roman" w:cstheme="minorHAnsi"/>
                <w:b/>
                <w:color w:val="000000"/>
                <w:sz w:val="24"/>
                <w:szCs w:val="24"/>
                <w:lang w:eastAsia="pl-PL"/>
              </w:rPr>
              <w:t>.</w:t>
            </w:r>
          </w:p>
        </w:tc>
      </w:tr>
      <w:tr w:rsidR="000545E7" w:rsidRPr="00A00468" w14:paraId="36290845" w14:textId="77777777" w:rsidTr="00572E50">
        <w:tc>
          <w:tcPr>
            <w:tcW w:w="1730" w:type="dxa"/>
            <w:vAlign w:val="center"/>
          </w:tcPr>
          <w:p w14:paraId="255DA3C7" w14:textId="77777777" w:rsidR="000545E7" w:rsidRPr="00572E50" w:rsidRDefault="000545E7" w:rsidP="00725916">
            <w:pPr>
              <w:autoSpaceDE w:val="0"/>
              <w:autoSpaceDN w:val="0"/>
              <w:adjustRightInd w:val="0"/>
              <w:spacing w:after="0" w:line="240" w:lineRule="auto"/>
              <w:rPr>
                <w:rFonts w:eastAsia="Calibri" w:cstheme="minorHAnsi"/>
                <w:sz w:val="24"/>
                <w:szCs w:val="24"/>
              </w:rPr>
            </w:pPr>
            <w:r w:rsidRPr="00572E50">
              <w:rPr>
                <w:rFonts w:eastAsia="Calibri" w:cstheme="minorHAnsi"/>
                <w:sz w:val="24"/>
                <w:szCs w:val="24"/>
              </w:rPr>
              <w:lastRenderedPageBreak/>
              <w:t xml:space="preserve">Warunki gwarancji </w:t>
            </w:r>
          </w:p>
          <w:p w14:paraId="1460D858" w14:textId="77777777" w:rsidR="000545E7" w:rsidRPr="00572E50" w:rsidRDefault="000545E7" w:rsidP="00725916">
            <w:pPr>
              <w:autoSpaceDE w:val="0"/>
              <w:autoSpaceDN w:val="0"/>
              <w:spacing w:after="0" w:line="240" w:lineRule="auto"/>
              <w:rPr>
                <w:rFonts w:eastAsia="Times New Roman" w:cstheme="minorHAnsi"/>
                <w:sz w:val="24"/>
                <w:szCs w:val="24"/>
                <w:lang w:eastAsia="pl-PL"/>
              </w:rPr>
            </w:pPr>
          </w:p>
        </w:tc>
        <w:tc>
          <w:tcPr>
            <w:tcW w:w="7768" w:type="dxa"/>
            <w:vAlign w:val="center"/>
          </w:tcPr>
          <w:p w14:paraId="1444D2A0" w14:textId="77777777" w:rsidR="00C4785D" w:rsidRDefault="000545E7" w:rsidP="00725916">
            <w:pPr>
              <w:numPr>
                <w:ilvl w:val="0"/>
                <w:numId w:val="21"/>
              </w:numPr>
              <w:autoSpaceDE w:val="0"/>
              <w:autoSpaceDN w:val="0"/>
              <w:spacing w:before="90" w:after="0" w:line="240" w:lineRule="auto"/>
              <w:ind w:left="357" w:hanging="357"/>
              <w:contextualSpacing/>
              <w:jc w:val="both"/>
              <w:rPr>
                <w:rFonts w:eastAsia="Times New Roman" w:cstheme="minorHAnsi"/>
                <w:sz w:val="24"/>
                <w:szCs w:val="24"/>
                <w:lang w:eastAsia="pl-PL"/>
              </w:rPr>
            </w:pPr>
            <w:r w:rsidRPr="00572E50">
              <w:rPr>
                <w:rFonts w:eastAsia="Times New Roman" w:cstheme="minorHAnsi"/>
                <w:sz w:val="24"/>
                <w:szCs w:val="24"/>
                <w:lang w:eastAsia="pl-PL"/>
              </w:rPr>
              <w:t>Min. 36 miesięczna gwarancja producenta na laptop oraz jego elementy wymienne (pamięć, dysk twardy) oraz min. 12 miesięcy gwarancji producenta na baterię liczone od daty podpisania protokołu odbioru sprzętu, świadczone w miejscu instalacji laptopa, tj. w siedzibie Zamawiającego.</w:t>
            </w:r>
          </w:p>
          <w:p w14:paraId="236090EA" w14:textId="77777777" w:rsidR="00C4785D" w:rsidRDefault="00C4785D" w:rsidP="000730BE">
            <w:pPr>
              <w:autoSpaceDE w:val="0"/>
              <w:autoSpaceDN w:val="0"/>
              <w:spacing w:before="90" w:after="0" w:line="240" w:lineRule="auto"/>
              <w:ind w:left="357"/>
              <w:contextualSpacing/>
              <w:jc w:val="both"/>
              <w:rPr>
                <w:rFonts w:eastAsia="Times New Roman" w:cstheme="minorHAnsi"/>
                <w:sz w:val="24"/>
                <w:szCs w:val="24"/>
                <w:lang w:eastAsia="pl-PL"/>
              </w:rPr>
            </w:pPr>
            <w:r>
              <w:rPr>
                <w:rFonts w:eastAsia="Times New Roman" w:cstheme="minorHAnsi"/>
                <w:sz w:val="24"/>
                <w:szCs w:val="24"/>
                <w:lang w:eastAsia="pl-PL"/>
              </w:rPr>
              <w:t>Gwarancja producenta sprzętu ma zapewnić n/w zasady:</w:t>
            </w:r>
          </w:p>
          <w:p w14:paraId="625873A5" w14:textId="7B827B54" w:rsidR="000545E7" w:rsidRPr="00572E50" w:rsidRDefault="000545E7" w:rsidP="000730BE">
            <w:pPr>
              <w:autoSpaceDE w:val="0"/>
              <w:autoSpaceDN w:val="0"/>
              <w:spacing w:before="90" w:after="0" w:line="240" w:lineRule="auto"/>
              <w:ind w:left="357"/>
              <w:contextualSpacing/>
              <w:jc w:val="both"/>
              <w:rPr>
                <w:rFonts w:eastAsia="Times New Roman" w:cstheme="minorHAnsi"/>
                <w:sz w:val="24"/>
                <w:szCs w:val="24"/>
                <w:lang w:eastAsia="pl-PL"/>
              </w:rPr>
            </w:pPr>
            <w:r w:rsidRPr="00572E50">
              <w:rPr>
                <w:rFonts w:eastAsia="Times New Roman" w:cstheme="minorHAnsi"/>
                <w:sz w:val="24"/>
                <w:szCs w:val="24"/>
                <w:lang w:eastAsia="pl-PL"/>
              </w:rPr>
              <w:t>Usunięcie awarii do 4 dni roboczych po otrzymaniu zgłoszenia (przyjmowanie zgłoszeń w dni robocze w godzinach 8.00 — 16.00 telefonicznie lub na e-mail – na numery lub adresy wskazane w umowie), w przypadku braku możliwości naprawy w ww. terminie lub miejscu wymagane jest dostarczenie sprzętu zastępczego o nie gorszych parametrach technicznych.</w:t>
            </w:r>
          </w:p>
          <w:p w14:paraId="76596C50" w14:textId="77777777" w:rsidR="000545E7" w:rsidRPr="00572E50" w:rsidRDefault="000545E7" w:rsidP="00725916">
            <w:pPr>
              <w:numPr>
                <w:ilvl w:val="0"/>
                <w:numId w:val="21"/>
              </w:numPr>
              <w:autoSpaceDE w:val="0"/>
              <w:autoSpaceDN w:val="0"/>
              <w:spacing w:before="90" w:after="0" w:line="240" w:lineRule="auto"/>
              <w:ind w:left="357" w:hanging="357"/>
              <w:contextualSpacing/>
              <w:jc w:val="both"/>
              <w:rPr>
                <w:rFonts w:eastAsia="Times New Roman" w:cstheme="minorHAnsi"/>
                <w:sz w:val="24"/>
                <w:szCs w:val="24"/>
                <w:lang w:eastAsia="pl-PL"/>
              </w:rPr>
            </w:pPr>
            <w:r w:rsidRPr="00572E50">
              <w:rPr>
                <w:rFonts w:eastAsia="Times New Roman" w:cstheme="minorHAnsi"/>
                <w:sz w:val="24"/>
                <w:szCs w:val="24"/>
                <w:lang w:eastAsia="pl-PL"/>
              </w:rPr>
              <w:t>W przypadku, gdy na nośnikach komputerowych, stanowiących integralną część sprzętu przekazywanego do naprawy, znajdują się informacje chronione, użytkownik ma obowiązek zgłosić ten fakt przy przekazywaniu urządzenia do serwisu. Sprzęt taki w okresie gwarancji naprawiany jest pod nadzorem Administratora. Jeżeli zaś taki nadzór nie jest możliwy, to informacje te są skutecznie usuwane z nośnika, po zapewnieniu możliwości ich odtworzenia, bądź jeśli istnieje możliwość wymontowania nośnika danych (np. dysku twardego z komputera przenośnego), urządzenie należy przekazać do naprawy po uprzednim wymontowaniu nośnika, który pozostaje u Zamawiającego.</w:t>
            </w:r>
          </w:p>
          <w:p w14:paraId="5F9D1E10" w14:textId="77777777" w:rsidR="000545E7" w:rsidRPr="00572E50" w:rsidRDefault="000545E7" w:rsidP="00725916">
            <w:pPr>
              <w:numPr>
                <w:ilvl w:val="0"/>
                <w:numId w:val="21"/>
              </w:numPr>
              <w:autoSpaceDE w:val="0"/>
              <w:autoSpaceDN w:val="0"/>
              <w:spacing w:before="90" w:after="0" w:line="240" w:lineRule="auto"/>
              <w:ind w:left="357" w:hanging="357"/>
              <w:contextualSpacing/>
              <w:jc w:val="both"/>
              <w:rPr>
                <w:rFonts w:eastAsia="Times New Roman" w:cstheme="minorHAnsi"/>
                <w:sz w:val="24"/>
                <w:szCs w:val="24"/>
                <w:lang w:eastAsia="pl-PL"/>
              </w:rPr>
            </w:pPr>
            <w:r w:rsidRPr="00572E50">
              <w:rPr>
                <w:rFonts w:eastAsia="Times New Roman" w:cstheme="minorHAnsi"/>
                <w:sz w:val="24"/>
                <w:szCs w:val="24"/>
                <w:lang w:eastAsia="pl-PL"/>
              </w:rPr>
              <w:t>Serwis urządzeń realizowany będzie przez producenta lub autoryzowanego partnera serwisowego producenta.</w:t>
            </w:r>
          </w:p>
          <w:p w14:paraId="29974652" w14:textId="77777777" w:rsidR="000545E7" w:rsidRPr="00572E50" w:rsidRDefault="000545E7" w:rsidP="00725916">
            <w:pPr>
              <w:numPr>
                <w:ilvl w:val="0"/>
                <w:numId w:val="21"/>
              </w:numPr>
              <w:autoSpaceDE w:val="0"/>
              <w:autoSpaceDN w:val="0"/>
              <w:spacing w:before="90" w:after="0" w:line="240" w:lineRule="auto"/>
              <w:ind w:left="357" w:hanging="357"/>
              <w:contextualSpacing/>
              <w:jc w:val="both"/>
              <w:rPr>
                <w:rFonts w:eastAsia="Times New Roman" w:cstheme="minorHAnsi"/>
                <w:sz w:val="24"/>
                <w:szCs w:val="24"/>
                <w:lang w:eastAsia="pl-PL"/>
              </w:rPr>
            </w:pPr>
            <w:r w:rsidRPr="00572E50">
              <w:rPr>
                <w:rFonts w:eastAsia="Times New Roman" w:cstheme="minorHAnsi"/>
                <w:sz w:val="24"/>
                <w:szCs w:val="24"/>
                <w:lang w:eastAsia="pl-PL"/>
              </w:rPr>
              <w:t>Serwis urządzeń realizowany będzie zgodnie z wymaganiami normy ISO 9001 lub równoważnej.</w:t>
            </w:r>
          </w:p>
          <w:p w14:paraId="2B7190F5" w14:textId="77777777" w:rsidR="000545E7" w:rsidRPr="00572E50" w:rsidRDefault="000545E7" w:rsidP="00725916">
            <w:pPr>
              <w:numPr>
                <w:ilvl w:val="0"/>
                <w:numId w:val="21"/>
              </w:numPr>
              <w:autoSpaceDE w:val="0"/>
              <w:autoSpaceDN w:val="0"/>
              <w:spacing w:before="90" w:after="0" w:line="240" w:lineRule="auto"/>
              <w:ind w:left="357" w:hanging="357"/>
              <w:contextualSpacing/>
              <w:jc w:val="both"/>
              <w:rPr>
                <w:rFonts w:eastAsia="Times New Roman" w:cstheme="minorHAnsi"/>
                <w:sz w:val="24"/>
                <w:szCs w:val="24"/>
                <w:lang w:eastAsia="pl-PL"/>
              </w:rPr>
            </w:pPr>
            <w:r w:rsidRPr="00572E50">
              <w:rPr>
                <w:rFonts w:eastAsia="Times New Roman" w:cstheme="minorHAnsi"/>
                <w:sz w:val="24"/>
                <w:szCs w:val="24"/>
                <w:lang w:eastAsia="pl-PL"/>
              </w:rPr>
              <w:t>Najpóźniej w dniu dostarczenia laptopów, wykonawca zobowiązany jest przekazać Zamawiającemu (w formie papierowej lub elektronicznej na nośniku elektronicznym, np. w formacie PDF lub docx) karty gwarancyjne producenta laptopów, oświadczenie producenta laptopów lub inny dokument potwierdzający, że warunki gwarancji producenta na oferowane laptopy są nie mniej korzystne dla Zamawiającego, niż warunki gwarancji określone w umowie o zamówienie publiczne i w ofercie wykonawcy.</w:t>
            </w:r>
          </w:p>
          <w:p w14:paraId="3ED2C053" w14:textId="77777777" w:rsidR="000545E7" w:rsidRPr="00572E50" w:rsidRDefault="000545E7" w:rsidP="00725916">
            <w:pPr>
              <w:numPr>
                <w:ilvl w:val="0"/>
                <w:numId w:val="21"/>
              </w:numPr>
              <w:autoSpaceDE w:val="0"/>
              <w:autoSpaceDN w:val="0"/>
              <w:spacing w:before="90" w:after="0" w:line="240" w:lineRule="auto"/>
              <w:ind w:left="357" w:hanging="357"/>
              <w:contextualSpacing/>
              <w:jc w:val="both"/>
              <w:rPr>
                <w:rFonts w:eastAsia="Times New Roman" w:cstheme="minorHAnsi"/>
                <w:sz w:val="24"/>
                <w:szCs w:val="24"/>
                <w:lang w:eastAsia="pl-PL"/>
              </w:rPr>
            </w:pPr>
            <w:r w:rsidRPr="00572E50">
              <w:rPr>
                <w:rFonts w:eastAsia="Times New Roman" w:cstheme="minorHAnsi"/>
                <w:sz w:val="24"/>
                <w:szCs w:val="24"/>
                <w:lang w:eastAsia="pl-PL"/>
              </w:rPr>
              <w:t>Uszkodzone nośniki danych (dysk SSD) pozostają własnością Zamawiającego</w:t>
            </w:r>
          </w:p>
        </w:tc>
      </w:tr>
      <w:tr w:rsidR="000545E7" w:rsidRPr="00A00468" w14:paraId="51274F94" w14:textId="77777777" w:rsidTr="00572E50">
        <w:tc>
          <w:tcPr>
            <w:tcW w:w="1730" w:type="dxa"/>
            <w:vAlign w:val="center"/>
          </w:tcPr>
          <w:p w14:paraId="5F2F09EB" w14:textId="77777777" w:rsidR="000545E7" w:rsidRPr="00572E50" w:rsidRDefault="000545E7" w:rsidP="00725916">
            <w:pPr>
              <w:autoSpaceDE w:val="0"/>
              <w:autoSpaceDN w:val="0"/>
              <w:adjustRightInd w:val="0"/>
              <w:spacing w:after="0" w:line="240" w:lineRule="auto"/>
              <w:jc w:val="both"/>
              <w:rPr>
                <w:rFonts w:eastAsia="Calibri" w:cstheme="minorHAnsi"/>
                <w:sz w:val="24"/>
                <w:szCs w:val="24"/>
              </w:rPr>
            </w:pPr>
            <w:r w:rsidRPr="00572E50">
              <w:rPr>
                <w:rFonts w:eastAsia="Calibri" w:cstheme="minorHAnsi"/>
                <w:sz w:val="24"/>
                <w:szCs w:val="24"/>
              </w:rPr>
              <w:t xml:space="preserve">Wsparcie techniczne </w:t>
            </w:r>
          </w:p>
          <w:p w14:paraId="2A9C67D2" w14:textId="77777777" w:rsidR="000545E7" w:rsidRPr="00572E50" w:rsidRDefault="000545E7" w:rsidP="00725916">
            <w:pPr>
              <w:autoSpaceDE w:val="0"/>
              <w:autoSpaceDN w:val="0"/>
              <w:adjustRightInd w:val="0"/>
              <w:spacing w:after="0" w:line="240" w:lineRule="auto"/>
              <w:jc w:val="both"/>
              <w:rPr>
                <w:rFonts w:eastAsia="Calibri" w:cstheme="minorHAnsi"/>
                <w:sz w:val="24"/>
                <w:szCs w:val="24"/>
              </w:rPr>
            </w:pPr>
          </w:p>
        </w:tc>
        <w:tc>
          <w:tcPr>
            <w:tcW w:w="7768" w:type="dxa"/>
            <w:vAlign w:val="center"/>
          </w:tcPr>
          <w:p w14:paraId="4D47A8E6" w14:textId="77777777" w:rsidR="000545E7" w:rsidRPr="00572E50" w:rsidRDefault="000545E7" w:rsidP="00725916">
            <w:pPr>
              <w:autoSpaceDE w:val="0"/>
              <w:autoSpaceDN w:val="0"/>
              <w:adjustRightInd w:val="0"/>
              <w:spacing w:after="0" w:line="240" w:lineRule="auto"/>
              <w:jc w:val="both"/>
              <w:rPr>
                <w:rFonts w:eastAsia="Calibri" w:cstheme="minorHAnsi"/>
                <w:sz w:val="24"/>
                <w:szCs w:val="24"/>
              </w:rPr>
            </w:pPr>
            <w:r w:rsidRPr="00572E50">
              <w:rPr>
                <w:rFonts w:eastAsia="Calibri" w:cstheme="minorHAnsi"/>
                <w:sz w:val="24"/>
                <w:szCs w:val="24"/>
              </w:rPr>
              <w:t xml:space="preserve">Dostęp do aktualnych sterowników zainstalowanych w komputerze urządzeń, realizowany poprzez podanie identyfikatora klienta lub modelu komputera lub numeru seryjnego komputera, na dedykowanej przez producenta stronie internetowej — Wykonawca wskaże w załączniku nr do Formularza </w:t>
            </w:r>
            <w:r w:rsidRPr="00572E50">
              <w:rPr>
                <w:rFonts w:eastAsia="Calibri" w:cstheme="minorHAnsi"/>
                <w:sz w:val="24"/>
                <w:szCs w:val="24"/>
              </w:rPr>
              <w:lastRenderedPageBreak/>
              <w:t>ofertowego adres strony internetowej oraz sposób realizacji wymagania (opis sposobu uzyskania ww. informacji).</w:t>
            </w:r>
          </w:p>
        </w:tc>
      </w:tr>
    </w:tbl>
    <w:p w14:paraId="1AD22F6F" w14:textId="77777777" w:rsidR="009B30F8" w:rsidRPr="00572E50" w:rsidRDefault="009B30F8" w:rsidP="00725916">
      <w:pPr>
        <w:spacing w:line="240" w:lineRule="auto"/>
        <w:rPr>
          <w:rFonts w:cstheme="minorHAnsi"/>
          <w:b/>
          <w:bCs/>
        </w:rPr>
      </w:pPr>
    </w:p>
    <w:sectPr w:rsidR="009B30F8" w:rsidRPr="00572E50" w:rsidSect="00D067ED">
      <w:headerReference w:type="default" r:id="rId12"/>
      <w:footerReference w:type="default" r:id="rId13"/>
      <w:pgSz w:w="11906" w:h="16838"/>
      <w:pgMar w:top="1417" w:right="1417" w:bottom="1417" w:left="1134"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6DF07" w14:textId="77777777" w:rsidR="00196FF2" w:rsidRDefault="00196FF2" w:rsidP="00302A01">
      <w:pPr>
        <w:spacing w:after="0" w:line="240" w:lineRule="auto"/>
      </w:pPr>
      <w:r>
        <w:separator/>
      </w:r>
    </w:p>
  </w:endnote>
  <w:endnote w:type="continuationSeparator" w:id="0">
    <w:p w14:paraId="74154463" w14:textId="77777777" w:rsidR="00196FF2" w:rsidRDefault="00196FF2" w:rsidP="0030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1746" w14:textId="77777777" w:rsidR="0036436A" w:rsidRDefault="0036436A" w:rsidP="0036436A">
    <w:pPr>
      <w:pStyle w:val="Nagwek"/>
    </w:pPr>
  </w:p>
  <w:p w14:paraId="1524C8AD" w14:textId="77777777" w:rsidR="0036436A" w:rsidRDefault="0036436A" w:rsidP="0036436A"/>
  <w:p w14:paraId="3F334C12" w14:textId="77777777" w:rsidR="0036436A" w:rsidRDefault="0036436A" w:rsidP="0036436A">
    <w:pPr>
      <w:pStyle w:val="Stopka"/>
      <w:tabs>
        <w:tab w:val="clear" w:pos="4536"/>
        <w:tab w:val="clear" w:pos="9072"/>
        <w:tab w:val="left" w:pos="2100"/>
      </w:tabs>
      <w:rPr>
        <w:rFonts w:cs="Arial"/>
        <w:sz w:val="10"/>
        <w:szCs w:val="10"/>
      </w:rPr>
    </w:pPr>
    <w:r>
      <w:rPr>
        <w:noProof/>
        <w:sz w:val="10"/>
        <w:szCs w:val="10"/>
        <w:lang w:eastAsia="pl-PL"/>
      </w:rPr>
      <w:drawing>
        <wp:anchor distT="0" distB="0" distL="114300" distR="114300" simplePos="0" relativeHeight="251660288" behindDoc="1" locked="0" layoutInCell="0" allowOverlap="1" wp14:anchorId="702B4B93" wp14:editId="47FF275C">
          <wp:simplePos x="0" y="0"/>
          <wp:positionH relativeFrom="margin">
            <wp:posOffset>-961390</wp:posOffset>
          </wp:positionH>
          <wp:positionV relativeFrom="margin">
            <wp:posOffset>5792470</wp:posOffset>
          </wp:positionV>
          <wp:extent cx="7614920" cy="3333115"/>
          <wp:effectExtent l="0" t="0" r="5080" b="635"/>
          <wp:wrapNone/>
          <wp:docPr id="7" name="Obraz 7" descr="cppc_elementy_t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pc_elementy_t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14:sizeRelH relativeFrom="page">
            <wp14:pctWidth>0</wp14:pctWidth>
          </wp14:sizeRelH>
          <wp14:sizeRelV relativeFrom="page">
            <wp14:pctHeight>0</wp14:pctHeight>
          </wp14:sizeRelV>
        </wp:anchor>
      </w:drawing>
    </w:r>
    <w:r w:rsidRPr="008356E6">
      <w:rPr>
        <w:rFonts w:ascii="Arial" w:hAnsi="Arial" w:cs="Arial"/>
        <w:noProof/>
        <w:color w:val="474747"/>
        <w:sz w:val="10"/>
        <w:szCs w:val="10"/>
        <w:lang w:eastAsia="pl-PL"/>
      </w:rPr>
      <w:drawing>
        <wp:anchor distT="0" distB="0" distL="114300" distR="114300" simplePos="0" relativeHeight="251659264" behindDoc="0" locked="0" layoutInCell="1" allowOverlap="1" wp14:anchorId="2295D010" wp14:editId="685BAEE8">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p w14:paraId="2DFA235C" w14:textId="77777777" w:rsidR="0036436A" w:rsidRDefault="0036436A" w:rsidP="0036436A">
    <w:pPr>
      <w:pStyle w:val="Stopka"/>
    </w:pPr>
  </w:p>
  <w:p w14:paraId="2B32B095" w14:textId="77777777" w:rsidR="0036436A" w:rsidRDefault="003643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69976" w14:textId="77777777" w:rsidR="00196FF2" w:rsidRDefault="00196FF2" w:rsidP="00302A01">
      <w:pPr>
        <w:spacing w:after="0" w:line="240" w:lineRule="auto"/>
      </w:pPr>
      <w:r>
        <w:separator/>
      </w:r>
    </w:p>
  </w:footnote>
  <w:footnote w:type="continuationSeparator" w:id="0">
    <w:p w14:paraId="28743608" w14:textId="77777777" w:rsidR="00196FF2" w:rsidRDefault="00196FF2" w:rsidP="00302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D8AD" w14:textId="10157590" w:rsidR="00D011BF" w:rsidRDefault="0036436A" w:rsidP="00072CA3">
    <w:pPr>
      <w:pStyle w:val="Nagwek"/>
      <w:tabs>
        <w:tab w:val="left" w:pos="3828"/>
      </w:tabs>
    </w:pPr>
    <w:r>
      <w:rPr>
        <w:noProof/>
        <w:color w:val="646464"/>
        <w:lang w:eastAsia="pl-PL"/>
      </w:rPr>
      <w:drawing>
        <wp:inline distT="0" distB="0" distL="0" distR="0" wp14:anchorId="224BC6B1" wp14:editId="501242AD">
          <wp:extent cx="1447800" cy="580557"/>
          <wp:effectExtent l="0" t="0" r="0" b="0"/>
          <wp:docPr id="1673683610"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p w14:paraId="616E51CB" w14:textId="77777777" w:rsidR="00D011BF" w:rsidRDefault="00D011B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FD7"/>
    <w:multiLevelType w:val="hybridMultilevel"/>
    <w:tmpl w:val="6A70BD9C"/>
    <w:lvl w:ilvl="0" w:tplc="0D28F76C">
      <w:start w:val="1"/>
      <w:numFmt w:val="lowerLetter"/>
      <w:lvlText w:val="%1)"/>
      <w:lvlJc w:val="left"/>
      <w:pPr>
        <w:ind w:left="360" w:hanging="360"/>
      </w:pPr>
      <w:rPr>
        <w:rFonts w:asciiTheme="minorHAnsi" w:eastAsia="Calibr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8754D"/>
    <w:multiLevelType w:val="hybridMultilevel"/>
    <w:tmpl w:val="BF28D86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2604C7"/>
    <w:multiLevelType w:val="hybridMultilevel"/>
    <w:tmpl w:val="2B5856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821FA0"/>
    <w:multiLevelType w:val="hybridMultilevel"/>
    <w:tmpl w:val="2B5A61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4D08D0"/>
    <w:multiLevelType w:val="hybridMultilevel"/>
    <w:tmpl w:val="39FABB02"/>
    <w:lvl w:ilvl="0" w:tplc="17289A02">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B77EDC"/>
    <w:multiLevelType w:val="hybridMultilevel"/>
    <w:tmpl w:val="35FED99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3B112F4"/>
    <w:multiLevelType w:val="hybridMultilevel"/>
    <w:tmpl w:val="8D2C3A7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6712D8E"/>
    <w:multiLevelType w:val="hybridMultilevel"/>
    <w:tmpl w:val="293AF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8F6915"/>
    <w:multiLevelType w:val="hybridMultilevel"/>
    <w:tmpl w:val="6A70BD9C"/>
    <w:lvl w:ilvl="0" w:tplc="FFFFFFFF">
      <w:start w:val="1"/>
      <w:numFmt w:val="lowerLetter"/>
      <w:lvlText w:val="%1)"/>
      <w:lvlJc w:val="left"/>
      <w:pPr>
        <w:ind w:left="360" w:hanging="360"/>
      </w:pPr>
      <w:rPr>
        <w:rFonts w:asciiTheme="minorHAnsi" w:eastAsia="Calibri" w:hAnsi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D1203F5"/>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BB542D"/>
    <w:multiLevelType w:val="hybridMultilevel"/>
    <w:tmpl w:val="BF28D86C"/>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3CE47A0"/>
    <w:multiLevelType w:val="hybridMultilevel"/>
    <w:tmpl w:val="A1A22D3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4A4DD2"/>
    <w:multiLevelType w:val="hybridMultilevel"/>
    <w:tmpl w:val="7A5E04E0"/>
    <w:lvl w:ilvl="0" w:tplc="0D28F76C">
      <w:start w:val="1"/>
      <w:numFmt w:val="lowerLetter"/>
      <w:lvlText w:val="%1)"/>
      <w:lvlJc w:val="left"/>
      <w:pPr>
        <w:ind w:left="720" w:hanging="360"/>
      </w:pPr>
      <w:rPr>
        <w:rFonts w:asciiTheme="minorHAnsi" w:eastAsia="Calibr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22232A"/>
    <w:multiLevelType w:val="hybridMultilevel"/>
    <w:tmpl w:val="BF28D8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14570B"/>
    <w:multiLevelType w:val="hybridMultilevel"/>
    <w:tmpl w:val="90F6D6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8B91918"/>
    <w:multiLevelType w:val="hybridMultilevel"/>
    <w:tmpl w:val="B8D8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50EB5"/>
    <w:multiLevelType w:val="hybridMultilevel"/>
    <w:tmpl w:val="D6D401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FAF3A79"/>
    <w:multiLevelType w:val="hybridMultilevel"/>
    <w:tmpl w:val="D6D40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8E12E8"/>
    <w:multiLevelType w:val="hybridMultilevel"/>
    <w:tmpl w:val="D71E299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37009E2"/>
    <w:multiLevelType w:val="hybridMultilevel"/>
    <w:tmpl w:val="6A70BD9C"/>
    <w:lvl w:ilvl="0" w:tplc="FFFFFFFF">
      <w:start w:val="1"/>
      <w:numFmt w:val="lowerLetter"/>
      <w:lvlText w:val="%1)"/>
      <w:lvlJc w:val="left"/>
      <w:pPr>
        <w:ind w:left="360" w:hanging="360"/>
      </w:pPr>
      <w:rPr>
        <w:rFonts w:asciiTheme="minorHAnsi" w:eastAsia="Calibri" w:hAnsiTheme="minorHAnsi"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8374D7B"/>
    <w:multiLevelType w:val="hybridMultilevel"/>
    <w:tmpl w:val="6A70BD9C"/>
    <w:lvl w:ilvl="0" w:tplc="0D28F76C">
      <w:start w:val="1"/>
      <w:numFmt w:val="lowerLetter"/>
      <w:lvlText w:val="%1)"/>
      <w:lvlJc w:val="left"/>
      <w:pPr>
        <w:ind w:left="360" w:hanging="360"/>
      </w:pPr>
      <w:rPr>
        <w:rFonts w:asciiTheme="minorHAnsi" w:eastAsia="Calibr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5F040F"/>
    <w:multiLevelType w:val="hybridMultilevel"/>
    <w:tmpl w:val="293AF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2D6BFB"/>
    <w:multiLevelType w:val="hybridMultilevel"/>
    <w:tmpl w:val="9A46EB82"/>
    <w:lvl w:ilvl="0" w:tplc="0D28F76C">
      <w:start w:val="1"/>
      <w:numFmt w:val="lowerLetter"/>
      <w:lvlText w:val="%1)"/>
      <w:lvlJc w:val="left"/>
      <w:pPr>
        <w:ind w:left="720" w:hanging="360"/>
      </w:pPr>
      <w:rPr>
        <w:rFonts w:asciiTheme="minorHAnsi" w:eastAsia="Calibr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2697447"/>
    <w:multiLevelType w:val="hybridMultilevel"/>
    <w:tmpl w:val="B5AE5942"/>
    <w:lvl w:ilvl="0" w:tplc="A42CBC14">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61C6BDA"/>
    <w:multiLevelType w:val="hybridMultilevel"/>
    <w:tmpl w:val="6A70BD9C"/>
    <w:lvl w:ilvl="0" w:tplc="FFFFFFFF">
      <w:start w:val="1"/>
      <w:numFmt w:val="lowerLetter"/>
      <w:lvlText w:val="%1)"/>
      <w:lvlJc w:val="left"/>
      <w:pPr>
        <w:ind w:left="360" w:hanging="360"/>
      </w:pPr>
      <w:rPr>
        <w:rFonts w:asciiTheme="minorHAnsi" w:eastAsia="Calibri" w:hAnsiTheme="minorHAnsi" w:cs="Times New Roman"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9436214"/>
    <w:multiLevelType w:val="hybridMultilevel"/>
    <w:tmpl w:val="D71E2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CC55D31"/>
    <w:multiLevelType w:val="hybridMultilevel"/>
    <w:tmpl w:val="F93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51098E"/>
    <w:multiLevelType w:val="hybridMultilevel"/>
    <w:tmpl w:val="BF28D8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363091586">
    <w:abstractNumId w:val="17"/>
  </w:num>
  <w:num w:numId="2" w16cid:durableId="1790659717">
    <w:abstractNumId w:val="3"/>
  </w:num>
  <w:num w:numId="3" w16cid:durableId="107238401">
    <w:abstractNumId w:val="0"/>
  </w:num>
  <w:num w:numId="4" w16cid:durableId="448355726">
    <w:abstractNumId w:val="23"/>
  </w:num>
  <w:num w:numId="5" w16cid:durableId="1716152504">
    <w:abstractNumId w:val="9"/>
  </w:num>
  <w:num w:numId="6" w16cid:durableId="1303342658">
    <w:abstractNumId w:val="20"/>
  </w:num>
  <w:num w:numId="7" w16cid:durableId="4819733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98566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5128314">
    <w:abstractNumId w:val="14"/>
  </w:num>
  <w:num w:numId="10" w16cid:durableId="363096771">
    <w:abstractNumId w:val="22"/>
  </w:num>
  <w:num w:numId="11" w16cid:durableId="77098994">
    <w:abstractNumId w:val="12"/>
  </w:num>
  <w:num w:numId="12" w16cid:durableId="1341354880">
    <w:abstractNumId w:val="24"/>
  </w:num>
  <w:num w:numId="13" w16cid:durableId="420027148">
    <w:abstractNumId w:val="19"/>
  </w:num>
  <w:num w:numId="14" w16cid:durableId="2013751515">
    <w:abstractNumId w:val="16"/>
  </w:num>
  <w:num w:numId="15" w16cid:durableId="512647239">
    <w:abstractNumId w:val="18"/>
  </w:num>
  <w:num w:numId="16" w16cid:durableId="1365861198">
    <w:abstractNumId w:val="13"/>
  </w:num>
  <w:num w:numId="17" w16cid:durableId="730035873">
    <w:abstractNumId w:val="21"/>
  </w:num>
  <w:num w:numId="18" w16cid:durableId="260113931">
    <w:abstractNumId w:val="7"/>
  </w:num>
  <w:num w:numId="19" w16cid:durableId="1339818028">
    <w:abstractNumId w:val="4"/>
  </w:num>
  <w:num w:numId="20" w16cid:durableId="1702130177">
    <w:abstractNumId w:val="11"/>
  </w:num>
  <w:num w:numId="21" w16cid:durableId="1015494244">
    <w:abstractNumId w:val="6"/>
  </w:num>
  <w:num w:numId="22" w16cid:durableId="1214972299">
    <w:abstractNumId w:val="2"/>
  </w:num>
  <w:num w:numId="23" w16cid:durableId="371929566">
    <w:abstractNumId w:val="5"/>
  </w:num>
  <w:num w:numId="24" w16cid:durableId="394204692">
    <w:abstractNumId w:val="1"/>
  </w:num>
  <w:num w:numId="25" w16cid:durableId="1253468729">
    <w:abstractNumId w:val="10"/>
  </w:num>
  <w:num w:numId="26" w16cid:durableId="892696877">
    <w:abstractNumId w:val="15"/>
  </w:num>
  <w:num w:numId="27" w16cid:durableId="2131046035">
    <w:abstractNumId w:val="26"/>
  </w:num>
  <w:num w:numId="28" w16cid:durableId="1660232286">
    <w:abstractNumId w:val="27"/>
  </w:num>
  <w:num w:numId="29" w16cid:durableId="979575456">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01"/>
    <w:rsid w:val="0000264F"/>
    <w:rsid w:val="000032E3"/>
    <w:rsid w:val="00003474"/>
    <w:rsid w:val="00011B8C"/>
    <w:rsid w:val="00016145"/>
    <w:rsid w:val="00020C3B"/>
    <w:rsid w:val="00027E2F"/>
    <w:rsid w:val="0003240B"/>
    <w:rsid w:val="000459E5"/>
    <w:rsid w:val="00046234"/>
    <w:rsid w:val="00052FDA"/>
    <w:rsid w:val="000545E7"/>
    <w:rsid w:val="00056452"/>
    <w:rsid w:val="00060144"/>
    <w:rsid w:val="00072CA3"/>
    <w:rsid w:val="000730BE"/>
    <w:rsid w:val="00077A82"/>
    <w:rsid w:val="000813B5"/>
    <w:rsid w:val="00084063"/>
    <w:rsid w:val="0008656F"/>
    <w:rsid w:val="00096A31"/>
    <w:rsid w:val="000A5D74"/>
    <w:rsid w:val="000A7335"/>
    <w:rsid w:val="000B723F"/>
    <w:rsid w:val="000C19E9"/>
    <w:rsid w:val="000C1D2E"/>
    <w:rsid w:val="000D0C2E"/>
    <w:rsid w:val="000D7DD7"/>
    <w:rsid w:val="000E0404"/>
    <w:rsid w:val="000F3E85"/>
    <w:rsid w:val="0010284E"/>
    <w:rsid w:val="00110576"/>
    <w:rsid w:val="001172A1"/>
    <w:rsid w:val="001211D7"/>
    <w:rsid w:val="001223D6"/>
    <w:rsid w:val="001423CE"/>
    <w:rsid w:val="00154422"/>
    <w:rsid w:val="001561DE"/>
    <w:rsid w:val="00156C4F"/>
    <w:rsid w:val="00160CFA"/>
    <w:rsid w:val="00163B50"/>
    <w:rsid w:val="001717FA"/>
    <w:rsid w:val="001769AD"/>
    <w:rsid w:val="00193A06"/>
    <w:rsid w:val="00196B1D"/>
    <w:rsid w:val="00196FF2"/>
    <w:rsid w:val="001A3EA4"/>
    <w:rsid w:val="001B2350"/>
    <w:rsid w:val="001C12F0"/>
    <w:rsid w:val="001C1A6A"/>
    <w:rsid w:val="001C6770"/>
    <w:rsid w:val="001C6D45"/>
    <w:rsid w:val="001E2FFF"/>
    <w:rsid w:val="001E7112"/>
    <w:rsid w:val="001F5918"/>
    <w:rsid w:val="00205D00"/>
    <w:rsid w:val="00206882"/>
    <w:rsid w:val="00217F8A"/>
    <w:rsid w:val="00221BC8"/>
    <w:rsid w:val="00223561"/>
    <w:rsid w:val="00236861"/>
    <w:rsid w:val="002370E3"/>
    <w:rsid w:val="00241124"/>
    <w:rsid w:val="002432F7"/>
    <w:rsid w:val="00244B0D"/>
    <w:rsid w:val="00262769"/>
    <w:rsid w:val="00276759"/>
    <w:rsid w:val="00281E50"/>
    <w:rsid w:val="00286F5B"/>
    <w:rsid w:val="00296F29"/>
    <w:rsid w:val="002B0BD9"/>
    <w:rsid w:val="002B4B5A"/>
    <w:rsid w:val="002C090F"/>
    <w:rsid w:val="002C138E"/>
    <w:rsid w:val="002C61CC"/>
    <w:rsid w:val="002D4182"/>
    <w:rsid w:val="002D63C6"/>
    <w:rsid w:val="002E1CA4"/>
    <w:rsid w:val="002F12BB"/>
    <w:rsid w:val="002F27B5"/>
    <w:rsid w:val="00302A01"/>
    <w:rsid w:val="00306374"/>
    <w:rsid w:val="0031141E"/>
    <w:rsid w:val="003115B0"/>
    <w:rsid w:val="003120A0"/>
    <w:rsid w:val="00320D28"/>
    <w:rsid w:val="0032203B"/>
    <w:rsid w:val="00341B2B"/>
    <w:rsid w:val="00341F83"/>
    <w:rsid w:val="00350BCF"/>
    <w:rsid w:val="003576A4"/>
    <w:rsid w:val="00360298"/>
    <w:rsid w:val="0036436A"/>
    <w:rsid w:val="00364837"/>
    <w:rsid w:val="0037092F"/>
    <w:rsid w:val="00381C41"/>
    <w:rsid w:val="0039561F"/>
    <w:rsid w:val="003A21A2"/>
    <w:rsid w:val="003B2553"/>
    <w:rsid w:val="003C6D70"/>
    <w:rsid w:val="003D2C5A"/>
    <w:rsid w:val="003E5D98"/>
    <w:rsid w:val="003E5F76"/>
    <w:rsid w:val="0040409A"/>
    <w:rsid w:val="004103FA"/>
    <w:rsid w:val="00412807"/>
    <w:rsid w:val="00423C7B"/>
    <w:rsid w:val="00432391"/>
    <w:rsid w:val="004377E1"/>
    <w:rsid w:val="00454BD2"/>
    <w:rsid w:val="00462C1B"/>
    <w:rsid w:val="00481F1F"/>
    <w:rsid w:val="004A58EB"/>
    <w:rsid w:val="004A602E"/>
    <w:rsid w:val="004A6D53"/>
    <w:rsid w:val="004A7177"/>
    <w:rsid w:val="004B1345"/>
    <w:rsid w:val="004B7B53"/>
    <w:rsid w:val="004C183F"/>
    <w:rsid w:val="004D64DB"/>
    <w:rsid w:val="004E66FE"/>
    <w:rsid w:val="004F5B72"/>
    <w:rsid w:val="005008AB"/>
    <w:rsid w:val="00500E00"/>
    <w:rsid w:val="005067A4"/>
    <w:rsid w:val="00507DB1"/>
    <w:rsid w:val="0054611F"/>
    <w:rsid w:val="00546EEC"/>
    <w:rsid w:val="00553097"/>
    <w:rsid w:val="00554B7A"/>
    <w:rsid w:val="00571E15"/>
    <w:rsid w:val="00572E50"/>
    <w:rsid w:val="00575312"/>
    <w:rsid w:val="00584B58"/>
    <w:rsid w:val="00585626"/>
    <w:rsid w:val="005A0A07"/>
    <w:rsid w:val="005B0BC4"/>
    <w:rsid w:val="005B1586"/>
    <w:rsid w:val="005C0461"/>
    <w:rsid w:val="005C5356"/>
    <w:rsid w:val="005E197E"/>
    <w:rsid w:val="005F113C"/>
    <w:rsid w:val="005F376E"/>
    <w:rsid w:val="00613FD3"/>
    <w:rsid w:val="00630F82"/>
    <w:rsid w:val="006320C1"/>
    <w:rsid w:val="00644163"/>
    <w:rsid w:val="006448DE"/>
    <w:rsid w:val="0065312F"/>
    <w:rsid w:val="0065625A"/>
    <w:rsid w:val="006610AA"/>
    <w:rsid w:val="0066301A"/>
    <w:rsid w:val="00677388"/>
    <w:rsid w:val="00677437"/>
    <w:rsid w:val="00677910"/>
    <w:rsid w:val="00694AE5"/>
    <w:rsid w:val="0069526F"/>
    <w:rsid w:val="006B6EFF"/>
    <w:rsid w:val="006D3C20"/>
    <w:rsid w:val="006D7E15"/>
    <w:rsid w:val="006F0D14"/>
    <w:rsid w:val="006F7272"/>
    <w:rsid w:val="00707468"/>
    <w:rsid w:val="00707D07"/>
    <w:rsid w:val="00712552"/>
    <w:rsid w:val="00714805"/>
    <w:rsid w:val="00715F7E"/>
    <w:rsid w:val="00716B21"/>
    <w:rsid w:val="00721349"/>
    <w:rsid w:val="00723FFF"/>
    <w:rsid w:val="00725916"/>
    <w:rsid w:val="007326A9"/>
    <w:rsid w:val="00734EAD"/>
    <w:rsid w:val="00756AA7"/>
    <w:rsid w:val="007709A4"/>
    <w:rsid w:val="007739D1"/>
    <w:rsid w:val="007748F6"/>
    <w:rsid w:val="00783D4C"/>
    <w:rsid w:val="007875E1"/>
    <w:rsid w:val="007A1443"/>
    <w:rsid w:val="007B21ED"/>
    <w:rsid w:val="007B575D"/>
    <w:rsid w:val="007C6E73"/>
    <w:rsid w:val="007D2064"/>
    <w:rsid w:val="007D272A"/>
    <w:rsid w:val="007D65D0"/>
    <w:rsid w:val="007E7F96"/>
    <w:rsid w:val="007E7FBE"/>
    <w:rsid w:val="007F0B5E"/>
    <w:rsid w:val="007F0CE4"/>
    <w:rsid w:val="00805AAA"/>
    <w:rsid w:val="00806F3F"/>
    <w:rsid w:val="00811099"/>
    <w:rsid w:val="00823042"/>
    <w:rsid w:val="008242D8"/>
    <w:rsid w:val="00830A2C"/>
    <w:rsid w:val="008336FD"/>
    <w:rsid w:val="0084516F"/>
    <w:rsid w:val="0086048C"/>
    <w:rsid w:val="00862DB6"/>
    <w:rsid w:val="0087060C"/>
    <w:rsid w:val="00897836"/>
    <w:rsid w:val="008B1032"/>
    <w:rsid w:val="008B5766"/>
    <w:rsid w:val="008B7952"/>
    <w:rsid w:val="008C404D"/>
    <w:rsid w:val="008E13DE"/>
    <w:rsid w:val="008F1AC6"/>
    <w:rsid w:val="009129B5"/>
    <w:rsid w:val="009203A3"/>
    <w:rsid w:val="009217AD"/>
    <w:rsid w:val="00921D12"/>
    <w:rsid w:val="0092569F"/>
    <w:rsid w:val="0092778D"/>
    <w:rsid w:val="009567FA"/>
    <w:rsid w:val="00961E5C"/>
    <w:rsid w:val="00962EA7"/>
    <w:rsid w:val="0096488D"/>
    <w:rsid w:val="00971664"/>
    <w:rsid w:val="00974C0E"/>
    <w:rsid w:val="00977FF2"/>
    <w:rsid w:val="00986768"/>
    <w:rsid w:val="00992F39"/>
    <w:rsid w:val="00996994"/>
    <w:rsid w:val="009A0CF1"/>
    <w:rsid w:val="009B066A"/>
    <w:rsid w:val="009B07F9"/>
    <w:rsid w:val="009B24BB"/>
    <w:rsid w:val="009B30F8"/>
    <w:rsid w:val="009B4650"/>
    <w:rsid w:val="009C30D2"/>
    <w:rsid w:val="009C387C"/>
    <w:rsid w:val="009C7396"/>
    <w:rsid w:val="009D1AE2"/>
    <w:rsid w:val="009D4C1D"/>
    <w:rsid w:val="009D7628"/>
    <w:rsid w:val="009E2313"/>
    <w:rsid w:val="00A00468"/>
    <w:rsid w:val="00A21D22"/>
    <w:rsid w:val="00A24FB6"/>
    <w:rsid w:val="00A250BE"/>
    <w:rsid w:val="00A319B4"/>
    <w:rsid w:val="00A35FB0"/>
    <w:rsid w:val="00A37CC7"/>
    <w:rsid w:val="00A40852"/>
    <w:rsid w:val="00A422CB"/>
    <w:rsid w:val="00A5196B"/>
    <w:rsid w:val="00A55D70"/>
    <w:rsid w:val="00A57EB4"/>
    <w:rsid w:val="00A63528"/>
    <w:rsid w:val="00A72FE3"/>
    <w:rsid w:val="00A93F2D"/>
    <w:rsid w:val="00A97149"/>
    <w:rsid w:val="00A9774C"/>
    <w:rsid w:val="00AA12EF"/>
    <w:rsid w:val="00AB08AF"/>
    <w:rsid w:val="00AB4901"/>
    <w:rsid w:val="00AB7072"/>
    <w:rsid w:val="00AC47FE"/>
    <w:rsid w:val="00AC5D4E"/>
    <w:rsid w:val="00AC6065"/>
    <w:rsid w:val="00AC7801"/>
    <w:rsid w:val="00AD029B"/>
    <w:rsid w:val="00AD1CB0"/>
    <w:rsid w:val="00AF52CF"/>
    <w:rsid w:val="00B05382"/>
    <w:rsid w:val="00B0752C"/>
    <w:rsid w:val="00B07605"/>
    <w:rsid w:val="00B12C33"/>
    <w:rsid w:val="00B12F1F"/>
    <w:rsid w:val="00B16465"/>
    <w:rsid w:val="00B544B8"/>
    <w:rsid w:val="00B80096"/>
    <w:rsid w:val="00B81E4F"/>
    <w:rsid w:val="00B82FF3"/>
    <w:rsid w:val="00B8408A"/>
    <w:rsid w:val="00B85C90"/>
    <w:rsid w:val="00B870C6"/>
    <w:rsid w:val="00B906B4"/>
    <w:rsid w:val="00BA0C47"/>
    <w:rsid w:val="00BA4814"/>
    <w:rsid w:val="00BB4910"/>
    <w:rsid w:val="00BB4EC2"/>
    <w:rsid w:val="00BB5107"/>
    <w:rsid w:val="00BB6B22"/>
    <w:rsid w:val="00BD41D7"/>
    <w:rsid w:val="00BD506B"/>
    <w:rsid w:val="00BD59D5"/>
    <w:rsid w:val="00BD650E"/>
    <w:rsid w:val="00BE5338"/>
    <w:rsid w:val="00BE5928"/>
    <w:rsid w:val="00BF420E"/>
    <w:rsid w:val="00C025D3"/>
    <w:rsid w:val="00C14730"/>
    <w:rsid w:val="00C20D46"/>
    <w:rsid w:val="00C22E28"/>
    <w:rsid w:val="00C4785D"/>
    <w:rsid w:val="00C64F4B"/>
    <w:rsid w:val="00C67F0D"/>
    <w:rsid w:val="00C82709"/>
    <w:rsid w:val="00C863F9"/>
    <w:rsid w:val="00C91DD8"/>
    <w:rsid w:val="00C95354"/>
    <w:rsid w:val="00C9796B"/>
    <w:rsid w:val="00CA5293"/>
    <w:rsid w:val="00CA71BD"/>
    <w:rsid w:val="00CA725A"/>
    <w:rsid w:val="00CB2F4F"/>
    <w:rsid w:val="00CC4129"/>
    <w:rsid w:val="00CD7AAD"/>
    <w:rsid w:val="00CE1E2B"/>
    <w:rsid w:val="00CE2CA2"/>
    <w:rsid w:val="00CE5BB8"/>
    <w:rsid w:val="00CE6346"/>
    <w:rsid w:val="00CF0768"/>
    <w:rsid w:val="00CF07BA"/>
    <w:rsid w:val="00CF4ABC"/>
    <w:rsid w:val="00D011BF"/>
    <w:rsid w:val="00D067ED"/>
    <w:rsid w:val="00D10249"/>
    <w:rsid w:val="00D25624"/>
    <w:rsid w:val="00D33206"/>
    <w:rsid w:val="00D44CF5"/>
    <w:rsid w:val="00D450B4"/>
    <w:rsid w:val="00D451C2"/>
    <w:rsid w:val="00D455C0"/>
    <w:rsid w:val="00D5280C"/>
    <w:rsid w:val="00D63F39"/>
    <w:rsid w:val="00D81BFC"/>
    <w:rsid w:val="00D821DB"/>
    <w:rsid w:val="00D84980"/>
    <w:rsid w:val="00D85CD7"/>
    <w:rsid w:val="00DA0588"/>
    <w:rsid w:val="00DA2006"/>
    <w:rsid w:val="00DA7E19"/>
    <w:rsid w:val="00DC4B33"/>
    <w:rsid w:val="00DD08BB"/>
    <w:rsid w:val="00DD167D"/>
    <w:rsid w:val="00DE3DE7"/>
    <w:rsid w:val="00DE7189"/>
    <w:rsid w:val="00DF29CE"/>
    <w:rsid w:val="00E00983"/>
    <w:rsid w:val="00E07B5A"/>
    <w:rsid w:val="00E14734"/>
    <w:rsid w:val="00E15102"/>
    <w:rsid w:val="00E163B1"/>
    <w:rsid w:val="00E2071D"/>
    <w:rsid w:val="00E21183"/>
    <w:rsid w:val="00E27246"/>
    <w:rsid w:val="00E31A00"/>
    <w:rsid w:val="00E32B26"/>
    <w:rsid w:val="00E36E55"/>
    <w:rsid w:val="00E41E0B"/>
    <w:rsid w:val="00E42C37"/>
    <w:rsid w:val="00E61773"/>
    <w:rsid w:val="00E61D73"/>
    <w:rsid w:val="00E64AE9"/>
    <w:rsid w:val="00E64F0D"/>
    <w:rsid w:val="00E716CB"/>
    <w:rsid w:val="00E77D7A"/>
    <w:rsid w:val="00E83632"/>
    <w:rsid w:val="00E93C17"/>
    <w:rsid w:val="00EA7D5E"/>
    <w:rsid w:val="00EB4403"/>
    <w:rsid w:val="00EB5F13"/>
    <w:rsid w:val="00EB68C3"/>
    <w:rsid w:val="00EC2246"/>
    <w:rsid w:val="00EC3F33"/>
    <w:rsid w:val="00EC56ED"/>
    <w:rsid w:val="00EE4676"/>
    <w:rsid w:val="00EF00F4"/>
    <w:rsid w:val="00EF61BD"/>
    <w:rsid w:val="00EF6DA9"/>
    <w:rsid w:val="00F0299E"/>
    <w:rsid w:val="00F064CC"/>
    <w:rsid w:val="00F13A3B"/>
    <w:rsid w:val="00F15DDF"/>
    <w:rsid w:val="00F22A68"/>
    <w:rsid w:val="00F2370E"/>
    <w:rsid w:val="00F2790A"/>
    <w:rsid w:val="00F35AC5"/>
    <w:rsid w:val="00F46779"/>
    <w:rsid w:val="00F63590"/>
    <w:rsid w:val="00F76ACC"/>
    <w:rsid w:val="00F77B0A"/>
    <w:rsid w:val="00F83C8A"/>
    <w:rsid w:val="00F84213"/>
    <w:rsid w:val="00FA37CD"/>
    <w:rsid w:val="00FA5248"/>
    <w:rsid w:val="00FB14BA"/>
    <w:rsid w:val="00FB6358"/>
    <w:rsid w:val="00FD06C4"/>
    <w:rsid w:val="00FE0428"/>
    <w:rsid w:val="00FE7F33"/>
    <w:rsid w:val="00FF04B3"/>
    <w:rsid w:val="00FF0C72"/>
    <w:rsid w:val="00FF1DFC"/>
    <w:rsid w:val="00FF40A8"/>
    <w:rsid w:val="04341F93"/>
    <w:rsid w:val="0B973DD0"/>
    <w:rsid w:val="225EA047"/>
    <w:rsid w:val="2488BA98"/>
    <w:rsid w:val="26014476"/>
    <w:rsid w:val="2E5C37B1"/>
    <w:rsid w:val="320D54C8"/>
    <w:rsid w:val="35A59866"/>
    <w:rsid w:val="3BF30DF9"/>
    <w:rsid w:val="3CAA1148"/>
    <w:rsid w:val="3EF2FBD6"/>
    <w:rsid w:val="45DA2CD1"/>
    <w:rsid w:val="4CDB740D"/>
    <w:rsid w:val="4FA5BA4D"/>
    <w:rsid w:val="542AB657"/>
    <w:rsid w:val="59CAF706"/>
    <w:rsid w:val="59E21E8D"/>
    <w:rsid w:val="5A724A55"/>
    <w:rsid w:val="6435F1E6"/>
    <w:rsid w:val="658BF538"/>
    <w:rsid w:val="7CEBF51C"/>
    <w:rsid w:val="7EAFDA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2BD38"/>
  <w15:docId w15:val="{BEF91719-A398-436A-A433-8D8B6804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93A0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Podsis rysunku,CW_Lista,Normalny PDST,lp1,Preambuła,HŁ_Bullet1,Odstavec,Lista punktowana1,Lista punktowana2,Lista punktowana3,List bullet"/>
    <w:basedOn w:val="Normalny"/>
    <w:link w:val="AkapitzlistZnak"/>
    <w:uiPriority w:val="34"/>
    <w:qFormat/>
    <w:rsid w:val="00302A01"/>
    <w:pPr>
      <w:ind w:left="720"/>
      <w:contextualSpacing/>
    </w:pPr>
  </w:style>
  <w:style w:type="paragraph" w:styleId="Tekstprzypisudolnego">
    <w:name w:val="footnote text"/>
    <w:basedOn w:val="Normalny"/>
    <w:link w:val="TekstprzypisudolnegoZnak"/>
    <w:uiPriority w:val="99"/>
    <w:semiHidden/>
    <w:unhideWhenUsed/>
    <w:rsid w:val="00302A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2A01"/>
    <w:rPr>
      <w:sz w:val="20"/>
      <w:szCs w:val="20"/>
    </w:rPr>
  </w:style>
  <w:style w:type="character" w:styleId="Odwoanieprzypisudolnego">
    <w:name w:val="footnote reference"/>
    <w:basedOn w:val="Domylnaczcionkaakapitu"/>
    <w:uiPriority w:val="99"/>
    <w:semiHidden/>
    <w:unhideWhenUsed/>
    <w:rsid w:val="00302A01"/>
    <w:rPr>
      <w:vertAlign w:val="superscript"/>
    </w:rPr>
  </w:style>
  <w:style w:type="character" w:styleId="Tekstzastpczy">
    <w:name w:val="Placeholder Text"/>
    <w:basedOn w:val="Domylnaczcionkaakapitu"/>
    <w:uiPriority w:val="99"/>
    <w:semiHidden/>
    <w:rsid w:val="00302A01"/>
    <w:rPr>
      <w:color w:val="808080"/>
    </w:rPr>
  </w:style>
  <w:style w:type="character" w:customStyle="1" w:styleId="AkapitzlistZnak">
    <w:name w:val="Akapit z listą Znak"/>
    <w:aliases w:val="L1 Znak,Numerowanie Znak,List Paragraph Znak,Podsis rysunku Znak,CW_Lista Znak,Normalny PDST Znak,lp1 Znak,Preambuła Znak,HŁ_Bullet1 Znak,Odstavec Znak,Lista punktowana1 Znak,Lista punktowana2 Znak,Lista punktowana3 Znak"/>
    <w:link w:val="Akapitzlist"/>
    <w:uiPriority w:val="34"/>
    <w:qFormat/>
    <w:locked/>
    <w:rsid w:val="00302A01"/>
  </w:style>
  <w:style w:type="paragraph" w:styleId="Nagwek">
    <w:name w:val="header"/>
    <w:basedOn w:val="Normalny"/>
    <w:link w:val="NagwekZnak"/>
    <w:uiPriority w:val="99"/>
    <w:unhideWhenUsed/>
    <w:rsid w:val="00302A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A01"/>
  </w:style>
  <w:style w:type="paragraph" w:styleId="Stopka">
    <w:name w:val="footer"/>
    <w:basedOn w:val="Normalny"/>
    <w:link w:val="StopkaZnak"/>
    <w:uiPriority w:val="99"/>
    <w:unhideWhenUsed/>
    <w:rsid w:val="00302A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A01"/>
  </w:style>
  <w:style w:type="table" w:styleId="Tabela-Siatka">
    <w:name w:val="Table Grid"/>
    <w:basedOn w:val="Standardowy"/>
    <w:uiPriority w:val="39"/>
    <w:rsid w:val="00302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02A01"/>
    <w:rPr>
      <w:color w:val="0563C1" w:themeColor="hyperlink"/>
      <w:u w:val="single"/>
    </w:rPr>
  </w:style>
  <w:style w:type="paragraph" w:customStyle="1" w:styleId="Default">
    <w:name w:val="Default"/>
    <w:rsid w:val="00302A01"/>
    <w:pPr>
      <w:autoSpaceDE w:val="0"/>
      <w:autoSpaceDN w:val="0"/>
      <w:adjustRightInd w:val="0"/>
      <w:spacing w:after="0" w:line="240" w:lineRule="auto"/>
    </w:pPr>
    <w:rPr>
      <w:rFonts w:ascii="Arial" w:hAnsi="Arial" w:cs="Arial"/>
      <w:color w:val="000000"/>
      <w:sz w:val="24"/>
      <w:szCs w:val="24"/>
    </w:rPr>
  </w:style>
  <w:style w:type="table" w:customStyle="1" w:styleId="Tabela-Siatka1">
    <w:name w:val="Tabela - Siatka1"/>
    <w:basedOn w:val="Standardowy"/>
    <w:next w:val="Tabela-Siatka"/>
    <w:uiPriority w:val="59"/>
    <w:rsid w:val="00302A0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3C6D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C6D70"/>
    <w:rPr>
      <w:rFonts w:ascii="Tahoma" w:hAnsi="Tahoma" w:cs="Tahoma"/>
      <w:sz w:val="16"/>
      <w:szCs w:val="16"/>
    </w:rPr>
  </w:style>
  <w:style w:type="character" w:styleId="Odwoaniedokomentarza">
    <w:name w:val="annotation reference"/>
    <w:basedOn w:val="Domylnaczcionkaakapitu"/>
    <w:uiPriority w:val="99"/>
    <w:semiHidden/>
    <w:unhideWhenUsed/>
    <w:rsid w:val="00E64AE9"/>
    <w:rPr>
      <w:sz w:val="16"/>
      <w:szCs w:val="16"/>
    </w:rPr>
  </w:style>
  <w:style w:type="paragraph" w:styleId="Tekstkomentarza">
    <w:name w:val="annotation text"/>
    <w:basedOn w:val="Normalny"/>
    <w:link w:val="TekstkomentarzaZnak"/>
    <w:uiPriority w:val="99"/>
    <w:unhideWhenUsed/>
    <w:rsid w:val="00E64AE9"/>
    <w:pPr>
      <w:spacing w:line="240" w:lineRule="auto"/>
    </w:pPr>
    <w:rPr>
      <w:sz w:val="20"/>
      <w:szCs w:val="20"/>
    </w:rPr>
  </w:style>
  <w:style w:type="character" w:customStyle="1" w:styleId="TekstkomentarzaZnak">
    <w:name w:val="Tekst komentarza Znak"/>
    <w:basedOn w:val="Domylnaczcionkaakapitu"/>
    <w:link w:val="Tekstkomentarza"/>
    <w:uiPriority w:val="99"/>
    <w:rsid w:val="00E64AE9"/>
    <w:rPr>
      <w:sz w:val="20"/>
      <w:szCs w:val="20"/>
    </w:rPr>
  </w:style>
  <w:style w:type="paragraph" w:styleId="Tematkomentarza">
    <w:name w:val="annotation subject"/>
    <w:basedOn w:val="Tekstkomentarza"/>
    <w:next w:val="Tekstkomentarza"/>
    <w:link w:val="TematkomentarzaZnak"/>
    <w:uiPriority w:val="99"/>
    <w:semiHidden/>
    <w:unhideWhenUsed/>
    <w:rsid w:val="00E64AE9"/>
    <w:rPr>
      <w:b/>
      <w:bCs/>
    </w:rPr>
  </w:style>
  <w:style w:type="character" w:customStyle="1" w:styleId="TematkomentarzaZnak">
    <w:name w:val="Temat komentarza Znak"/>
    <w:basedOn w:val="TekstkomentarzaZnak"/>
    <w:link w:val="Tematkomentarza"/>
    <w:uiPriority w:val="99"/>
    <w:semiHidden/>
    <w:rsid w:val="00E64AE9"/>
    <w:rPr>
      <w:b/>
      <w:bCs/>
      <w:sz w:val="20"/>
      <w:szCs w:val="20"/>
    </w:rPr>
  </w:style>
  <w:style w:type="paragraph" w:styleId="Poprawka">
    <w:name w:val="Revision"/>
    <w:hidden/>
    <w:uiPriority w:val="99"/>
    <w:semiHidden/>
    <w:rsid w:val="002C61CC"/>
    <w:pPr>
      <w:spacing w:after="0" w:line="240" w:lineRule="auto"/>
    </w:pPr>
  </w:style>
  <w:style w:type="table" w:customStyle="1" w:styleId="Tabela-Siatka2">
    <w:name w:val="Tabela - Siatka2"/>
    <w:basedOn w:val="Standardowy"/>
    <w:next w:val="Tabela-Siatka"/>
    <w:uiPriority w:val="59"/>
    <w:rsid w:val="009129B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6773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rsid w:val="003B2553"/>
    <w:rPr>
      <w:i/>
      <w:iCs/>
    </w:rPr>
  </w:style>
  <w:style w:type="character" w:customStyle="1" w:styleId="desktop-title-subcontent">
    <w:name w:val="desktop-title-subcontent"/>
    <w:basedOn w:val="Domylnaczcionkaakapitu"/>
    <w:rsid w:val="007A1443"/>
  </w:style>
  <w:style w:type="paragraph" w:styleId="Bezodstpw">
    <w:name w:val="No Spacing"/>
    <w:uiPriority w:val="1"/>
    <w:qFormat/>
    <w:rsid w:val="000545E7"/>
    <w:pPr>
      <w:spacing w:after="0" w:line="240" w:lineRule="auto"/>
    </w:pPr>
  </w:style>
  <w:style w:type="paragraph" w:styleId="Tekstpodstawowywcity">
    <w:name w:val="Body Text Indent"/>
    <w:basedOn w:val="Normalny"/>
    <w:link w:val="TekstpodstawowywcityZnak"/>
    <w:semiHidden/>
    <w:rsid w:val="00A40852"/>
    <w:pPr>
      <w:widowControl w:val="0"/>
      <w:suppressAutoHyphens/>
      <w:autoSpaceDE w:val="0"/>
      <w:spacing w:after="0" w:line="480" w:lineRule="auto"/>
      <w:ind w:left="426" w:hanging="426"/>
    </w:pPr>
    <w:rPr>
      <w:rFonts w:ascii="Times New Roman" w:eastAsia="Times New Roman" w:hAnsi="Times New Roman" w:cs="Times New Roman"/>
      <w:sz w:val="24"/>
      <w:szCs w:val="20"/>
      <w:lang w:val="x-none" w:eastAsia="ar-SA"/>
    </w:rPr>
  </w:style>
  <w:style w:type="character" w:customStyle="1" w:styleId="TekstpodstawowywcityZnak">
    <w:name w:val="Tekst podstawowy wcięty Znak"/>
    <w:basedOn w:val="Domylnaczcionkaakapitu"/>
    <w:link w:val="Tekstpodstawowywcity"/>
    <w:semiHidden/>
    <w:rsid w:val="00A40852"/>
    <w:rPr>
      <w:rFonts w:ascii="Times New Roman" w:eastAsia="Times New Roman" w:hAnsi="Times New Roman" w:cs="Times New Roman"/>
      <w:sz w:val="24"/>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4682">
      <w:bodyDiv w:val="1"/>
      <w:marLeft w:val="0"/>
      <w:marRight w:val="0"/>
      <w:marTop w:val="0"/>
      <w:marBottom w:val="0"/>
      <w:divBdr>
        <w:top w:val="none" w:sz="0" w:space="0" w:color="auto"/>
        <w:left w:val="none" w:sz="0" w:space="0" w:color="auto"/>
        <w:bottom w:val="none" w:sz="0" w:space="0" w:color="auto"/>
        <w:right w:val="none" w:sz="0" w:space="0" w:color="auto"/>
      </w:divBdr>
    </w:div>
    <w:div w:id="117769482">
      <w:bodyDiv w:val="1"/>
      <w:marLeft w:val="0"/>
      <w:marRight w:val="0"/>
      <w:marTop w:val="0"/>
      <w:marBottom w:val="0"/>
      <w:divBdr>
        <w:top w:val="none" w:sz="0" w:space="0" w:color="auto"/>
        <w:left w:val="none" w:sz="0" w:space="0" w:color="auto"/>
        <w:bottom w:val="none" w:sz="0" w:space="0" w:color="auto"/>
        <w:right w:val="none" w:sz="0" w:space="0" w:color="auto"/>
      </w:divBdr>
      <w:divsChild>
        <w:div w:id="927813101">
          <w:marLeft w:val="0"/>
          <w:marRight w:val="0"/>
          <w:marTop w:val="0"/>
          <w:marBottom w:val="0"/>
          <w:divBdr>
            <w:top w:val="none" w:sz="0" w:space="0" w:color="auto"/>
            <w:left w:val="none" w:sz="0" w:space="0" w:color="auto"/>
            <w:bottom w:val="none" w:sz="0" w:space="0" w:color="auto"/>
            <w:right w:val="none" w:sz="0" w:space="0" w:color="auto"/>
          </w:divBdr>
        </w:div>
        <w:div w:id="1429496049">
          <w:marLeft w:val="0"/>
          <w:marRight w:val="0"/>
          <w:marTop w:val="0"/>
          <w:marBottom w:val="0"/>
          <w:divBdr>
            <w:top w:val="none" w:sz="0" w:space="0" w:color="auto"/>
            <w:left w:val="none" w:sz="0" w:space="0" w:color="auto"/>
            <w:bottom w:val="none" w:sz="0" w:space="0" w:color="auto"/>
            <w:right w:val="none" w:sz="0" w:space="0" w:color="auto"/>
          </w:divBdr>
          <w:divsChild>
            <w:div w:id="8917706">
              <w:marLeft w:val="-75"/>
              <w:marRight w:val="0"/>
              <w:marTop w:val="30"/>
              <w:marBottom w:val="30"/>
              <w:divBdr>
                <w:top w:val="none" w:sz="0" w:space="0" w:color="auto"/>
                <w:left w:val="none" w:sz="0" w:space="0" w:color="auto"/>
                <w:bottom w:val="none" w:sz="0" w:space="0" w:color="auto"/>
                <w:right w:val="none" w:sz="0" w:space="0" w:color="auto"/>
              </w:divBdr>
              <w:divsChild>
                <w:div w:id="138302203">
                  <w:marLeft w:val="0"/>
                  <w:marRight w:val="0"/>
                  <w:marTop w:val="0"/>
                  <w:marBottom w:val="0"/>
                  <w:divBdr>
                    <w:top w:val="none" w:sz="0" w:space="0" w:color="auto"/>
                    <w:left w:val="none" w:sz="0" w:space="0" w:color="auto"/>
                    <w:bottom w:val="none" w:sz="0" w:space="0" w:color="auto"/>
                    <w:right w:val="none" w:sz="0" w:space="0" w:color="auto"/>
                  </w:divBdr>
                  <w:divsChild>
                    <w:div w:id="581992167">
                      <w:marLeft w:val="0"/>
                      <w:marRight w:val="0"/>
                      <w:marTop w:val="0"/>
                      <w:marBottom w:val="0"/>
                      <w:divBdr>
                        <w:top w:val="none" w:sz="0" w:space="0" w:color="auto"/>
                        <w:left w:val="none" w:sz="0" w:space="0" w:color="auto"/>
                        <w:bottom w:val="none" w:sz="0" w:space="0" w:color="auto"/>
                        <w:right w:val="none" w:sz="0" w:space="0" w:color="auto"/>
                      </w:divBdr>
                    </w:div>
                  </w:divsChild>
                </w:div>
                <w:div w:id="624390450">
                  <w:marLeft w:val="0"/>
                  <w:marRight w:val="0"/>
                  <w:marTop w:val="0"/>
                  <w:marBottom w:val="0"/>
                  <w:divBdr>
                    <w:top w:val="none" w:sz="0" w:space="0" w:color="auto"/>
                    <w:left w:val="none" w:sz="0" w:space="0" w:color="auto"/>
                    <w:bottom w:val="none" w:sz="0" w:space="0" w:color="auto"/>
                    <w:right w:val="none" w:sz="0" w:space="0" w:color="auto"/>
                  </w:divBdr>
                  <w:divsChild>
                    <w:div w:id="2092892962">
                      <w:marLeft w:val="0"/>
                      <w:marRight w:val="0"/>
                      <w:marTop w:val="0"/>
                      <w:marBottom w:val="0"/>
                      <w:divBdr>
                        <w:top w:val="none" w:sz="0" w:space="0" w:color="auto"/>
                        <w:left w:val="none" w:sz="0" w:space="0" w:color="auto"/>
                        <w:bottom w:val="none" w:sz="0" w:space="0" w:color="auto"/>
                        <w:right w:val="none" w:sz="0" w:space="0" w:color="auto"/>
                      </w:divBdr>
                    </w:div>
                  </w:divsChild>
                </w:div>
                <w:div w:id="181742879">
                  <w:marLeft w:val="0"/>
                  <w:marRight w:val="0"/>
                  <w:marTop w:val="0"/>
                  <w:marBottom w:val="0"/>
                  <w:divBdr>
                    <w:top w:val="none" w:sz="0" w:space="0" w:color="auto"/>
                    <w:left w:val="none" w:sz="0" w:space="0" w:color="auto"/>
                    <w:bottom w:val="none" w:sz="0" w:space="0" w:color="auto"/>
                    <w:right w:val="none" w:sz="0" w:space="0" w:color="auto"/>
                  </w:divBdr>
                  <w:divsChild>
                    <w:div w:id="690186654">
                      <w:marLeft w:val="0"/>
                      <w:marRight w:val="0"/>
                      <w:marTop w:val="0"/>
                      <w:marBottom w:val="0"/>
                      <w:divBdr>
                        <w:top w:val="none" w:sz="0" w:space="0" w:color="auto"/>
                        <w:left w:val="none" w:sz="0" w:space="0" w:color="auto"/>
                        <w:bottom w:val="none" w:sz="0" w:space="0" w:color="auto"/>
                        <w:right w:val="none" w:sz="0" w:space="0" w:color="auto"/>
                      </w:divBdr>
                    </w:div>
                  </w:divsChild>
                </w:div>
                <w:div w:id="1115756502">
                  <w:marLeft w:val="0"/>
                  <w:marRight w:val="0"/>
                  <w:marTop w:val="0"/>
                  <w:marBottom w:val="0"/>
                  <w:divBdr>
                    <w:top w:val="none" w:sz="0" w:space="0" w:color="auto"/>
                    <w:left w:val="none" w:sz="0" w:space="0" w:color="auto"/>
                    <w:bottom w:val="none" w:sz="0" w:space="0" w:color="auto"/>
                    <w:right w:val="none" w:sz="0" w:space="0" w:color="auto"/>
                  </w:divBdr>
                  <w:divsChild>
                    <w:div w:id="482619717">
                      <w:marLeft w:val="0"/>
                      <w:marRight w:val="0"/>
                      <w:marTop w:val="0"/>
                      <w:marBottom w:val="0"/>
                      <w:divBdr>
                        <w:top w:val="none" w:sz="0" w:space="0" w:color="auto"/>
                        <w:left w:val="none" w:sz="0" w:space="0" w:color="auto"/>
                        <w:bottom w:val="none" w:sz="0" w:space="0" w:color="auto"/>
                        <w:right w:val="none" w:sz="0" w:space="0" w:color="auto"/>
                      </w:divBdr>
                    </w:div>
                    <w:div w:id="873813668">
                      <w:marLeft w:val="0"/>
                      <w:marRight w:val="0"/>
                      <w:marTop w:val="0"/>
                      <w:marBottom w:val="0"/>
                      <w:divBdr>
                        <w:top w:val="none" w:sz="0" w:space="0" w:color="auto"/>
                        <w:left w:val="none" w:sz="0" w:space="0" w:color="auto"/>
                        <w:bottom w:val="none" w:sz="0" w:space="0" w:color="auto"/>
                        <w:right w:val="none" w:sz="0" w:space="0" w:color="auto"/>
                      </w:divBdr>
                    </w:div>
                    <w:div w:id="2097093847">
                      <w:marLeft w:val="0"/>
                      <w:marRight w:val="0"/>
                      <w:marTop w:val="0"/>
                      <w:marBottom w:val="0"/>
                      <w:divBdr>
                        <w:top w:val="none" w:sz="0" w:space="0" w:color="auto"/>
                        <w:left w:val="none" w:sz="0" w:space="0" w:color="auto"/>
                        <w:bottom w:val="none" w:sz="0" w:space="0" w:color="auto"/>
                        <w:right w:val="none" w:sz="0" w:space="0" w:color="auto"/>
                      </w:divBdr>
                    </w:div>
                    <w:div w:id="1957128444">
                      <w:marLeft w:val="0"/>
                      <w:marRight w:val="0"/>
                      <w:marTop w:val="0"/>
                      <w:marBottom w:val="0"/>
                      <w:divBdr>
                        <w:top w:val="none" w:sz="0" w:space="0" w:color="auto"/>
                        <w:left w:val="none" w:sz="0" w:space="0" w:color="auto"/>
                        <w:bottom w:val="none" w:sz="0" w:space="0" w:color="auto"/>
                        <w:right w:val="none" w:sz="0" w:space="0" w:color="auto"/>
                      </w:divBdr>
                    </w:div>
                  </w:divsChild>
                </w:div>
                <w:div w:id="791287573">
                  <w:marLeft w:val="0"/>
                  <w:marRight w:val="0"/>
                  <w:marTop w:val="0"/>
                  <w:marBottom w:val="0"/>
                  <w:divBdr>
                    <w:top w:val="none" w:sz="0" w:space="0" w:color="auto"/>
                    <w:left w:val="none" w:sz="0" w:space="0" w:color="auto"/>
                    <w:bottom w:val="none" w:sz="0" w:space="0" w:color="auto"/>
                    <w:right w:val="none" w:sz="0" w:space="0" w:color="auto"/>
                  </w:divBdr>
                  <w:divsChild>
                    <w:div w:id="154106236">
                      <w:marLeft w:val="0"/>
                      <w:marRight w:val="0"/>
                      <w:marTop w:val="0"/>
                      <w:marBottom w:val="0"/>
                      <w:divBdr>
                        <w:top w:val="none" w:sz="0" w:space="0" w:color="auto"/>
                        <w:left w:val="none" w:sz="0" w:space="0" w:color="auto"/>
                        <w:bottom w:val="none" w:sz="0" w:space="0" w:color="auto"/>
                        <w:right w:val="none" w:sz="0" w:space="0" w:color="auto"/>
                      </w:divBdr>
                    </w:div>
                  </w:divsChild>
                </w:div>
                <w:div w:id="2121950522">
                  <w:marLeft w:val="0"/>
                  <w:marRight w:val="0"/>
                  <w:marTop w:val="0"/>
                  <w:marBottom w:val="0"/>
                  <w:divBdr>
                    <w:top w:val="none" w:sz="0" w:space="0" w:color="auto"/>
                    <w:left w:val="none" w:sz="0" w:space="0" w:color="auto"/>
                    <w:bottom w:val="none" w:sz="0" w:space="0" w:color="auto"/>
                    <w:right w:val="none" w:sz="0" w:space="0" w:color="auto"/>
                  </w:divBdr>
                  <w:divsChild>
                    <w:div w:id="1575508457">
                      <w:marLeft w:val="0"/>
                      <w:marRight w:val="0"/>
                      <w:marTop w:val="0"/>
                      <w:marBottom w:val="0"/>
                      <w:divBdr>
                        <w:top w:val="none" w:sz="0" w:space="0" w:color="auto"/>
                        <w:left w:val="none" w:sz="0" w:space="0" w:color="auto"/>
                        <w:bottom w:val="none" w:sz="0" w:space="0" w:color="auto"/>
                        <w:right w:val="none" w:sz="0" w:space="0" w:color="auto"/>
                      </w:divBdr>
                    </w:div>
                    <w:div w:id="1315063830">
                      <w:marLeft w:val="0"/>
                      <w:marRight w:val="0"/>
                      <w:marTop w:val="0"/>
                      <w:marBottom w:val="0"/>
                      <w:divBdr>
                        <w:top w:val="none" w:sz="0" w:space="0" w:color="auto"/>
                        <w:left w:val="none" w:sz="0" w:space="0" w:color="auto"/>
                        <w:bottom w:val="none" w:sz="0" w:space="0" w:color="auto"/>
                        <w:right w:val="none" w:sz="0" w:space="0" w:color="auto"/>
                      </w:divBdr>
                    </w:div>
                  </w:divsChild>
                </w:div>
                <w:div w:id="230624529">
                  <w:marLeft w:val="0"/>
                  <w:marRight w:val="0"/>
                  <w:marTop w:val="0"/>
                  <w:marBottom w:val="0"/>
                  <w:divBdr>
                    <w:top w:val="none" w:sz="0" w:space="0" w:color="auto"/>
                    <w:left w:val="none" w:sz="0" w:space="0" w:color="auto"/>
                    <w:bottom w:val="none" w:sz="0" w:space="0" w:color="auto"/>
                    <w:right w:val="none" w:sz="0" w:space="0" w:color="auto"/>
                  </w:divBdr>
                  <w:divsChild>
                    <w:div w:id="26376738">
                      <w:marLeft w:val="0"/>
                      <w:marRight w:val="0"/>
                      <w:marTop w:val="0"/>
                      <w:marBottom w:val="0"/>
                      <w:divBdr>
                        <w:top w:val="none" w:sz="0" w:space="0" w:color="auto"/>
                        <w:left w:val="none" w:sz="0" w:space="0" w:color="auto"/>
                        <w:bottom w:val="none" w:sz="0" w:space="0" w:color="auto"/>
                        <w:right w:val="none" w:sz="0" w:space="0" w:color="auto"/>
                      </w:divBdr>
                    </w:div>
                  </w:divsChild>
                </w:div>
                <w:div w:id="760226027">
                  <w:marLeft w:val="0"/>
                  <w:marRight w:val="0"/>
                  <w:marTop w:val="0"/>
                  <w:marBottom w:val="0"/>
                  <w:divBdr>
                    <w:top w:val="none" w:sz="0" w:space="0" w:color="auto"/>
                    <w:left w:val="none" w:sz="0" w:space="0" w:color="auto"/>
                    <w:bottom w:val="none" w:sz="0" w:space="0" w:color="auto"/>
                    <w:right w:val="none" w:sz="0" w:space="0" w:color="auto"/>
                  </w:divBdr>
                  <w:divsChild>
                    <w:div w:id="2032098744">
                      <w:marLeft w:val="0"/>
                      <w:marRight w:val="0"/>
                      <w:marTop w:val="0"/>
                      <w:marBottom w:val="0"/>
                      <w:divBdr>
                        <w:top w:val="none" w:sz="0" w:space="0" w:color="auto"/>
                        <w:left w:val="none" w:sz="0" w:space="0" w:color="auto"/>
                        <w:bottom w:val="none" w:sz="0" w:space="0" w:color="auto"/>
                        <w:right w:val="none" w:sz="0" w:space="0" w:color="auto"/>
                      </w:divBdr>
                    </w:div>
                    <w:div w:id="1539927849">
                      <w:marLeft w:val="0"/>
                      <w:marRight w:val="0"/>
                      <w:marTop w:val="0"/>
                      <w:marBottom w:val="0"/>
                      <w:divBdr>
                        <w:top w:val="none" w:sz="0" w:space="0" w:color="auto"/>
                        <w:left w:val="none" w:sz="0" w:space="0" w:color="auto"/>
                        <w:bottom w:val="none" w:sz="0" w:space="0" w:color="auto"/>
                        <w:right w:val="none" w:sz="0" w:space="0" w:color="auto"/>
                      </w:divBdr>
                    </w:div>
                  </w:divsChild>
                </w:div>
                <w:div w:id="1662003839">
                  <w:marLeft w:val="0"/>
                  <w:marRight w:val="0"/>
                  <w:marTop w:val="0"/>
                  <w:marBottom w:val="0"/>
                  <w:divBdr>
                    <w:top w:val="none" w:sz="0" w:space="0" w:color="auto"/>
                    <w:left w:val="none" w:sz="0" w:space="0" w:color="auto"/>
                    <w:bottom w:val="none" w:sz="0" w:space="0" w:color="auto"/>
                    <w:right w:val="none" w:sz="0" w:space="0" w:color="auto"/>
                  </w:divBdr>
                  <w:divsChild>
                    <w:div w:id="1674644440">
                      <w:marLeft w:val="0"/>
                      <w:marRight w:val="0"/>
                      <w:marTop w:val="0"/>
                      <w:marBottom w:val="0"/>
                      <w:divBdr>
                        <w:top w:val="none" w:sz="0" w:space="0" w:color="auto"/>
                        <w:left w:val="none" w:sz="0" w:space="0" w:color="auto"/>
                        <w:bottom w:val="none" w:sz="0" w:space="0" w:color="auto"/>
                        <w:right w:val="none" w:sz="0" w:space="0" w:color="auto"/>
                      </w:divBdr>
                    </w:div>
                  </w:divsChild>
                </w:div>
                <w:div w:id="1675913448">
                  <w:marLeft w:val="0"/>
                  <w:marRight w:val="0"/>
                  <w:marTop w:val="0"/>
                  <w:marBottom w:val="0"/>
                  <w:divBdr>
                    <w:top w:val="none" w:sz="0" w:space="0" w:color="auto"/>
                    <w:left w:val="none" w:sz="0" w:space="0" w:color="auto"/>
                    <w:bottom w:val="none" w:sz="0" w:space="0" w:color="auto"/>
                    <w:right w:val="none" w:sz="0" w:space="0" w:color="auto"/>
                  </w:divBdr>
                  <w:divsChild>
                    <w:div w:id="1803034177">
                      <w:marLeft w:val="0"/>
                      <w:marRight w:val="0"/>
                      <w:marTop w:val="0"/>
                      <w:marBottom w:val="0"/>
                      <w:divBdr>
                        <w:top w:val="none" w:sz="0" w:space="0" w:color="auto"/>
                        <w:left w:val="none" w:sz="0" w:space="0" w:color="auto"/>
                        <w:bottom w:val="none" w:sz="0" w:space="0" w:color="auto"/>
                        <w:right w:val="none" w:sz="0" w:space="0" w:color="auto"/>
                      </w:divBdr>
                    </w:div>
                    <w:div w:id="770122923">
                      <w:marLeft w:val="0"/>
                      <w:marRight w:val="0"/>
                      <w:marTop w:val="0"/>
                      <w:marBottom w:val="0"/>
                      <w:divBdr>
                        <w:top w:val="none" w:sz="0" w:space="0" w:color="auto"/>
                        <w:left w:val="none" w:sz="0" w:space="0" w:color="auto"/>
                        <w:bottom w:val="none" w:sz="0" w:space="0" w:color="auto"/>
                        <w:right w:val="none" w:sz="0" w:space="0" w:color="auto"/>
                      </w:divBdr>
                    </w:div>
                    <w:div w:id="718164850">
                      <w:marLeft w:val="0"/>
                      <w:marRight w:val="0"/>
                      <w:marTop w:val="0"/>
                      <w:marBottom w:val="0"/>
                      <w:divBdr>
                        <w:top w:val="none" w:sz="0" w:space="0" w:color="auto"/>
                        <w:left w:val="none" w:sz="0" w:space="0" w:color="auto"/>
                        <w:bottom w:val="none" w:sz="0" w:space="0" w:color="auto"/>
                        <w:right w:val="none" w:sz="0" w:space="0" w:color="auto"/>
                      </w:divBdr>
                    </w:div>
                    <w:div w:id="1802190829">
                      <w:marLeft w:val="0"/>
                      <w:marRight w:val="0"/>
                      <w:marTop w:val="0"/>
                      <w:marBottom w:val="0"/>
                      <w:divBdr>
                        <w:top w:val="none" w:sz="0" w:space="0" w:color="auto"/>
                        <w:left w:val="none" w:sz="0" w:space="0" w:color="auto"/>
                        <w:bottom w:val="none" w:sz="0" w:space="0" w:color="auto"/>
                        <w:right w:val="none" w:sz="0" w:space="0" w:color="auto"/>
                      </w:divBdr>
                    </w:div>
                    <w:div w:id="814756515">
                      <w:marLeft w:val="0"/>
                      <w:marRight w:val="0"/>
                      <w:marTop w:val="0"/>
                      <w:marBottom w:val="0"/>
                      <w:divBdr>
                        <w:top w:val="none" w:sz="0" w:space="0" w:color="auto"/>
                        <w:left w:val="none" w:sz="0" w:space="0" w:color="auto"/>
                        <w:bottom w:val="none" w:sz="0" w:space="0" w:color="auto"/>
                        <w:right w:val="none" w:sz="0" w:space="0" w:color="auto"/>
                      </w:divBdr>
                    </w:div>
                    <w:div w:id="454298977">
                      <w:marLeft w:val="0"/>
                      <w:marRight w:val="0"/>
                      <w:marTop w:val="0"/>
                      <w:marBottom w:val="0"/>
                      <w:divBdr>
                        <w:top w:val="none" w:sz="0" w:space="0" w:color="auto"/>
                        <w:left w:val="none" w:sz="0" w:space="0" w:color="auto"/>
                        <w:bottom w:val="none" w:sz="0" w:space="0" w:color="auto"/>
                        <w:right w:val="none" w:sz="0" w:space="0" w:color="auto"/>
                      </w:divBdr>
                    </w:div>
                    <w:div w:id="1256984232">
                      <w:marLeft w:val="0"/>
                      <w:marRight w:val="0"/>
                      <w:marTop w:val="0"/>
                      <w:marBottom w:val="0"/>
                      <w:divBdr>
                        <w:top w:val="none" w:sz="0" w:space="0" w:color="auto"/>
                        <w:left w:val="none" w:sz="0" w:space="0" w:color="auto"/>
                        <w:bottom w:val="none" w:sz="0" w:space="0" w:color="auto"/>
                        <w:right w:val="none" w:sz="0" w:space="0" w:color="auto"/>
                      </w:divBdr>
                    </w:div>
                    <w:div w:id="356006108">
                      <w:marLeft w:val="0"/>
                      <w:marRight w:val="0"/>
                      <w:marTop w:val="0"/>
                      <w:marBottom w:val="0"/>
                      <w:divBdr>
                        <w:top w:val="none" w:sz="0" w:space="0" w:color="auto"/>
                        <w:left w:val="none" w:sz="0" w:space="0" w:color="auto"/>
                        <w:bottom w:val="none" w:sz="0" w:space="0" w:color="auto"/>
                        <w:right w:val="none" w:sz="0" w:space="0" w:color="auto"/>
                      </w:divBdr>
                    </w:div>
                  </w:divsChild>
                </w:div>
                <w:div w:id="2008050383">
                  <w:marLeft w:val="0"/>
                  <w:marRight w:val="0"/>
                  <w:marTop w:val="0"/>
                  <w:marBottom w:val="0"/>
                  <w:divBdr>
                    <w:top w:val="none" w:sz="0" w:space="0" w:color="auto"/>
                    <w:left w:val="none" w:sz="0" w:space="0" w:color="auto"/>
                    <w:bottom w:val="none" w:sz="0" w:space="0" w:color="auto"/>
                    <w:right w:val="none" w:sz="0" w:space="0" w:color="auto"/>
                  </w:divBdr>
                  <w:divsChild>
                    <w:div w:id="731656659">
                      <w:marLeft w:val="0"/>
                      <w:marRight w:val="0"/>
                      <w:marTop w:val="0"/>
                      <w:marBottom w:val="0"/>
                      <w:divBdr>
                        <w:top w:val="none" w:sz="0" w:space="0" w:color="auto"/>
                        <w:left w:val="none" w:sz="0" w:space="0" w:color="auto"/>
                        <w:bottom w:val="none" w:sz="0" w:space="0" w:color="auto"/>
                        <w:right w:val="none" w:sz="0" w:space="0" w:color="auto"/>
                      </w:divBdr>
                    </w:div>
                  </w:divsChild>
                </w:div>
                <w:div w:id="1436680738">
                  <w:marLeft w:val="0"/>
                  <w:marRight w:val="0"/>
                  <w:marTop w:val="0"/>
                  <w:marBottom w:val="0"/>
                  <w:divBdr>
                    <w:top w:val="none" w:sz="0" w:space="0" w:color="auto"/>
                    <w:left w:val="none" w:sz="0" w:space="0" w:color="auto"/>
                    <w:bottom w:val="none" w:sz="0" w:space="0" w:color="auto"/>
                    <w:right w:val="none" w:sz="0" w:space="0" w:color="auto"/>
                  </w:divBdr>
                  <w:divsChild>
                    <w:div w:id="1033071629">
                      <w:marLeft w:val="0"/>
                      <w:marRight w:val="0"/>
                      <w:marTop w:val="0"/>
                      <w:marBottom w:val="0"/>
                      <w:divBdr>
                        <w:top w:val="none" w:sz="0" w:space="0" w:color="auto"/>
                        <w:left w:val="none" w:sz="0" w:space="0" w:color="auto"/>
                        <w:bottom w:val="none" w:sz="0" w:space="0" w:color="auto"/>
                        <w:right w:val="none" w:sz="0" w:space="0" w:color="auto"/>
                      </w:divBdr>
                    </w:div>
                  </w:divsChild>
                </w:div>
                <w:div w:id="492333010">
                  <w:marLeft w:val="0"/>
                  <w:marRight w:val="0"/>
                  <w:marTop w:val="0"/>
                  <w:marBottom w:val="0"/>
                  <w:divBdr>
                    <w:top w:val="none" w:sz="0" w:space="0" w:color="auto"/>
                    <w:left w:val="none" w:sz="0" w:space="0" w:color="auto"/>
                    <w:bottom w:val="none" w:sz="0" w:space="0" w:color="auto"/>
                    <w:right w:val="none" w:sz="0" w:space="0" w:color="auto"/>
                  </w:divBdr>
                  <w:divsChild>
                    <w:div w:id="1366901815">
                      <w:marLeft w:val="0"/>
                      <w:marRight w:val="0"/>
                      <w:marTop w:val="0"/>
                      <w:marBottom w:val="0"/>
                      <w:divBdr>
                        <w:top w:val="none" w:sz="0" w:space="0" w:color="auto"/>
                        <w:left w:val="none" w:sz="0" w:space="0" w:color="auto"/>
                        <w:bottom w:val="none" w:sz="0" w:space="0" w:color="auto"/>
                        <w:right w:val="none" w:sz="0" w:space="0" w:color="auto"/>
                      </w:divBdr>
                    </w:div>
                  </w:divsChild>
                </w:div>
                <w:div w:id="991635853">
                  <w:marLeft w:val="0"/>
                  <w:marRight w:val="0"/>
                  <w:marTop w:val="0"/>
                  <w:marBottom w:val="0"/>
                  <w:divBdr>
                    <w:top w:val="none" w:sz="0" w:space="0" w:color="auto"/>
                    <w:left w:val="none" w:sz="0" w:space="0" w:color="auto"/>
                    <w:bottom w:val="none" w:sz="0" w:space="0" w:color="auto"/>
                    <w:right w:val="none" w:sz="0" w:space="0" w:color="auto"/>
                  </w:divBdr>
                  <w:divsChild>
                    <w:div w:id="1898737531">
                      <w:marLeft w:val="0"/>
                      <w:marRight w:val="0"/>
                      <w:marTop w:val="0"/>
                      <w:marBottom w:val="0"/>
                      <w:divBdr>
                        <w:top w:val="none" w:sz="0" w:space="0" w:color="auto"/>
                        <w:left w:val="none" w:sz="0" w:space="0" w:color="auto"/>
                        <w:bottom w:val="none" w:sz="0" w:space="0" w:color="auto"/>
                        <w:right w:val="none" w:sz="0" w:space="0" w:color="auto"/>
                      </w:divBdr>
                    </w:div>
                    <w:div w:id="1018317750">
                      <w:marLeft w:val="0"/>
                      <w:marRight w:val="0"/>
                      <w:marTop w:val="0"/>
                      <w:marBottom w:val="0"/>
                      <w:divBdr>
                        <w:top w:val="none" w:sz="0" w:space="0" w:color="auto"/>
                        <w:left w:val="none" w:sz="0" w:space="0" w:color="auto"/>
                        <w:bottom w:val="none" w:sz="0" w:space="0" w:color="auto"/>
                        <w:right w:val="none" w:sz="0" w:space="0" w:color="auto"/>
                      </w:divBdr>
                    </w:div>
                    <w:div w:id="1021935522">
                      <w:marLeft w:val="0"/>
                      <w:marRight w:val="0"/>
                      <w:marTop w:val="0"/>
                      <w:marBottom w:val="0"/>
                      <w:divBdr>
                        <w:top w:val="none" w:sz="0" w:space="0" w:color="auto"/>
                        <w:left w:val="none" w:sz="0" w:space="0" w:color="auto"/>
                        <w:bottom w:val="none" w:sz="0" w:space="0" w:color="auto"/>
                        <w:right w:val="none" w:sz="0" w:space="0" w:color="auto"/>
                      </w:divBdr>
                    </w:div>
                    <w:div w:id="1324043079">
                      <w:marLeft w:val="0"/>
                      <w:marRight w:val="0"/>
                      <w:marTop w:val="0"/>
                      <w:marBottom w:val="0"/>
                      <w:divBdr>
                        <w:top w:val="none" w:sz="0" w:space="0" w:color="auto"/>
                        <w:left w:val="none" w:sz="0" w:space="0" w:color="auto"/>
                        <w:bottom w:val="none" w:sz="0" w:space="0" w:color="auto"/>
                        <w:right w:val="none" w:sz="0" w:space="0" w:color="auto"/>
                      </w:divBdr>
                    </w:div>
                    <w:div w:id="310064214">
                      <w:marLeft w:val="0"/>
                      <w:marRight w:val="0"/>
                      <w:marTop w:val="0"/>
                      <w:marBottom w:val="0"/>
                      <w:divBdr>
                        <w:top w:val="none" w:sz="0" w:space="0" w:color="auto"/>
                        <w:left w:val="none" w:sz="0" w:space="0" w:color="auto"/>
                        <w:bottom w:val="none" w:sz="0" w:space="0" w:color="auto"/>
                        <w:right w:val="none" w:sz="0" w:space="0" w:color="auto"/>
                      </w:divBdr>
                    </w:div>
                    <w:div w:id="341206685">
                      <w:marLeft w:val="0"/>
                      <w:marRight w:val="0"/>
                      <w:marTop w:val="0"/>
                      <w:marBottom w:val="0"/>
                      <w:divBdr>
                        <w:top w:val="none" w:sz="0" w:space="0" w:color="auto"/>
                        <w:left w:val="none" w:sz="0" w:space="0" w:color="auto"/>
                        <w:bottom w:val="none" w:sz="0" w:space="0" w:color="auto"/>
                        <w:right w:val="none" w:sz="0" w:space="0" w:color="auto"/>
                      </w:divBdr>
                    </w:div>
                    <w:div w:id="673802287">
                      <w:marLeft w:val="0"/>
                      <w:marRight w:val="0"/>
                      <w:marTop w:val="0"/>
                      <w:marBottom w:val="0"/>
                      <w:divBdr>
                        <w:top w:val="none" w:sz="0" w:space="0" w:color="auto"/>
                        <w:left w:val="none" w:sz="0" w:space="0" w:color="auto"/>
                        <w:bottom w:val="none" w:sz="0" w:space="0" w:color="auto"/>
                        <w:right w:val="none" w:sz="0" w:space="0" w:color="auto"/>
                      </w:divBdr>
                    </w:div>
                    <w:div w:id="1837646509">
                      <w:marLeft w:val="0"/>
                      <w:marRight w:val="0"/>
                      <w:marTop w:val="0"/>
                      <w:marBottom w:val="0"/>
                      <w:divBdr>
                        <w:top w:val="none" w:sz="0" w:space="0" w:color="auto"/>
                        <w:left w:val="none" w:sz="0" w:space="0" w:color="auto"/>
                        <w:bottom w:val="none" w:sz="0" w:space="0" w:color="auto"/>
                        <w:right w:val="none" w:sz="0" w:space="0" w:color="auto"/>
                      </w:divBdr>
                    </w:div>
                    <w:div w:id="465244580">
                      <w:marLeft w:val="0"/>
                      <w:marRight w:val="0"/>
                      <w:marTop w:val="0"/>
                      <w:marBottom w:val="0"/>
                      <w:divBdr>
                        <w:top w:val="none" w:sz="0" w:space="0" w:color="auto"/>
                        <w:left w:val="none" w:sz="0" w:space="0" w:color="auto"/>
                        <w:bottom w:val="none" w:sz="0" w:space="0" w:color="auto"/>
                        <w:right w:val="none" w:sz="0" w:space="0" w:color="auto"/>
                      </w:divBdr>
                    </w:div>
                    <w:div w:id="1080440898">
                      <w:marLeft w:val="0"/>
                      <w:marRight w:val="0"/>
                      <w:marTop w:val="0"/>
                      <w:marBottom w:val="0"/>
                      <w:divBdr>
                        <w:top w:val="none" w:sz="0" w:space="0" w:color="auto"/>
                        <w:left w:val="none" w:sz="0" w:space="0" w:color="auto"/>
                        <w:bottom w:val="none" w:sz="0" w:space="0" w:color="auto"/>
                        <w:right w:val="none" w:sz="0" w:space="0" w:color="auto"/>
                      </w:divBdr>
                    </w:div>
                    <w:div w:id="526481842">
                      <w:marLeft w:val="0"/>
                      <w:marRight w:val="0"/>
                      <w:marTop w:val="0"/>
                      <w:marBottom w:val="0"/>
                      <w:divBdr>
                        <w:top w:val="none" w:sz="0" w:space="0" w:color="auto"/>
                        <w:left w:val="none" w:sz="0" w:space="0" w:color="auto"/>
                        <w:bottom w:val="none" w:sz="0" w:space="0" w:color="auto"/>
                        <w:right w:val="none" w:sz="0" w:space="0" w:color="auto"/>
                      </w:divBdr>
                    </w:div>
                    <w:div w:id="633023014">
                      <w:marLeft w:val="0"/>
                      <w:marRight w:val="0"/>
                      <w:marTop w:val="0"/>
                      <w:marBottom w:val="0"/>
                      <w:divBdr>
                        <w:top w:val="none" w:sz="0" w:space="0" w:color="auto"/>
                        <w:left w:val="none" w:sz="0" w:space="0" w:color="auto"/>
                        <w:bottom w:val="none" w:sz="0" w:space="0" w:color="auto"/>
                        <w:right w:val="none" w:sz="0" w:space="0" w:color="auto"/>
                      </w:divBdr>
                    </w:div>
                    <w:div w:id="2081364012">
                      <w:marLeft w:val="0"/>
                      <w:marRight w:val="0"/>
                      <w:marTop w:val="0"/>
                      <w:marBottom w:val="0"/>
                      <w:divBdr>
                        <w:top w:val="none" w:sz="0" w:space="0" w:color="auto"/>
                        <w:left w:val="none" w:sz="0" w:space="0" w:color="auto"/>
                        <w:bottom w:val="none" w:sz="0" w:space="0" w:color="auto"/>
                        <w:right w:val="none" w:sz="0" w:space="0" w:color="auto"/>
                      </w:divBdr>
                    </w:div>
                    <w:div w:id="1608341949">
                      <w:marLeft w:val="0"/>
                      <w:marRight w:val="0"/>
                      <w:marTop w:val="0"/>
                      <w:marBottom w:val="0"/>
                      <w:divBdr>
                        <w:top w:val="none" w:sz="0" w:space="0" w:color="auto"/>
                        <w:left w:val="none" w:sz="0" w:space="0" w:color="auto"/>
                        <w:bottom w:val="none" w:sz="0" w:space="0" w:color="auto"/>
                        <w:right w:val="none" w:sz="0" w:space="0" w:color="auto"/>
                      </w:divBdr>
                    </w:div>
                  </w:divsChild>
                </w:div>
                <w:div w:id="1903174443">
                  <w:marLeft w:val="0"/>
                  <w:marRight w:val="0"/>
                  <w:marTop w:val="0"/>
                  <w:marBottom w:val="0"/>
                  <w:divBdr>
                    <w:top w:val="none" w:sz="0" w:space="0" w:color="auto"/>
                    <w:left w:val="none" w:sz="0" w:space="0" w:color="auto"/>
                    <w:bottom w:val="none" w:sz="0" w:space="0" w:color="auto"/>
                    <w:right w:val="none" w:sz="0" w:space="0" w:color="auto"/>
                  </w:divBdr>
                  <w:divsChild>
                    <w:div w:id="229926259">
                      <w:marLeft w:val="0"/>
                      <w:marRight w:val="0"/>
                      <w:marTop w:val="0"/>
                      <w:marBottom w:val="0"/>
                      <w:divBdr>
                        <w:top w:val="none" w:sz="0" w:space="0" w:color="auto"/>
                        <w:left w:val="none" w:sz="0" w:space="0" w:color="auto"/>
                        <w:bottom w:val="none" w:sz="0" w:space="0" w:color="auto"/>
                        <w:right w:val="none" w:sz="0" w:space="0" w:color="auto"/>
                      </w:divBdr>
                    </w:div>
                    <w:div w:id="626355484">
                      <w:marLeft w:val="0"/>
                      <w:marRight w:val="0"/>
                      <w:marTop w:val="0"/>
                      <w:marBottom w:val="0"/>
                      <w:divBdr>
                        <w:top w:val="none" w:sz="0" w:space="0" w:color="auto"/>
                        <w:left w:val="none" w:sz="0" w:space="0" w:color="auto"/>
                        <w:bottom w:val="none" w:sz="0" w:space="0" w:color="auto"/>
                        <w:right w:val="none" w:sz="0" w:space="0" w:color="auto"/>
                      </w:divBdr>
                    </w:div>
                  </w:divsChild>
                </w:div>
                <w:div w:id="1947957828">
                  <w:marLeft w:val="0"/>
                  <w:marRight w:val="0"/>
                  <w:marTop w:val="0"/>
                  <w:marBottom w:val="0"/>
                  <w:divBdr>
                    <w:top w:val="none" w:sz="0" w:space="0" w:color="auto"/>
                    <w:left w:val="none" w:sz="0" w:space="0" w:color="auto"/>
                    <w:bottom w:val="none" w:sz="0" w:space="0" w:color="auto"/>
                    <w:right w:val="none" w:sz="0" w:space="0" w:color="auto"/>
                  </w:divBdr>
                  <w:divsChild>
                    <w:div w:id="1454137114">
                      <w:marLeft w:val="0"/>
                      <w:marRight w:val="0"/>
                      <w:marTop w:val="0"/>
                      <w:marBottom w:val="0"/>
                      <w:divBdr>
                        <w:top w:val="none" w:sz="0" w:space="0" w:color="auto"/>
                        <w:left w:val="none" w:sz="0" w:space="0" w:color="auto"/>
                        <w:bottom w:val="none" w:sz="0" w:space="0" w:color="auto"/>
                        <w:right w:val="none" w:sz="0" w:space="0" w:color="auto"/>
                      </w:divBdr>
                    </w:div>
                    <w:div w:id="1776704905">
                      <w:marLeft w:val="0"/>
                      <w:marRight w:val="0"/>
                      <w:marTop w:val="0"/>
                      <w:marBottom w:val="0"/>
                      <w:divBdr>
                        <w:top w:val="none" w:sz="0" w:space="0" w:color="auto"/>
                        <w:left w:val="none" w:sz="0" w:space="0" w:color="auto"/>
                        <w:bottom w:val="none" w:sz="0" w:space="0" w:color="auto"/>
                        <w:right w:val="none" w:sz="0" w:space="0" w:color="auto"/>
                      </w:divBdr>
                    </w:div>
                    <w:div w:id="1580290140">
                      <w:marLeft w:val="0"/>
                      <w:marRight w:val="0"/>
                      <w:marTop w:val="0"/>
                      <w:marBottom w:val="0"/>
                      <w:divBdr>
                        <w:top w:val="none" w:sz="0" w:space="0" w:color="auto"/>
                        <w:left w:val="none" w:sz="0" w:space="0" w:color="auto"/>
                        <w:bottom w:val="none" w:sz="0" w:space="0" w:color="auto"/>
                        <w:right w:val="none" w:sz="0" w:space="0" w:color="auto"/>
                      </w:divBdr>
                    </w:div>
                  </w:divsChild>
                </w:div>
                <w:div w:id="760029619">
                  <w:marLeft w:val="0"/>
                  <w:marRight w:val="0"/>
                  <w:marTop w:val="0"/>
                  <w:marBottom w:val="0"/>
                  <w:divBdr>
                    <w:top w:val="none" w:sz="0" w:space="0" w:color="auto"/>
                    <w:left w:val="none" w:sz="0" w:space="0" w:color="auto"/>
                    <w:bottom w:val="none" w:sz="0" w:space="0" w:color="auto"/>
                    <w:right w:val="none" w:sz="0" w:space="0" w:color="auto"/>
                  </w:divBdr>
                  <w:divsChild>
                    <w:div w:id="723454167">
                      <w:marLeft w:val="0"/>
                      <w:marRight w:val="0"/>
                      <w:marTop w:val="0"/>
                      <w:marBottom w:val="0"/>
                      <w:divBdr>
                        <w:top w:val="none" w:sz="0" w:space="0" w:color="auto"/>
                        <w:left w:val="none" w:sz="0" w:space="0" w:color="auto"/>
                        <w:bottom w:val="none" w:sz="0" w:space="0" w:color="auto"/>
                        <w:right w:val="none" w:sz="0" w:space="0" w:color="auto"/>
                      </w:divBdr>
                    </w:div>
                  </w:divsChild>
                </w:div>
                <w:div w:id="1809590197">
                  <w:marLeft w:val="0"/>
                  <w:marRight w:val="0"/>
                  <w:marTop w:val="0"/>
                  <w:marBottom w:val="0"/>
                  <w:divBdr>
                    <w:top w:val="none" w:sz="0" w:space="0" w:color="auto"/>
                    <w:left w:val="none" w:sz="0" w:space="0" w:color="auto"/>
                    <w:bottom w:val="none" w:sz="0" w:space="0" w:color="auto"/>
                    <w:right w:val="none" w:sz="0" w:space="0" w:color="auto"/>
                  </w:divBdr>
                  <w:divsChild>
                    <w:div w:id="1467047402">
                      <w:marLeft w:val="0"/>
                      <w:marRight w:val="0"/>
                      <w:marTop w:val="0"/>
                      <w:marBottom w:val="0"/>
                      <w:divBdr>
                        <w:top w:val="none" w:sz="0" w:space="0" w:color="auto"/>
                        <w:left w:val="none" w:sz="0" w:space="0" w:color="auto"/>
                        <w:bottom w:val="none" w:sz="0" w:space="0" w:color="auto"/>
                        <w:right w:val="none" w:sz="0" w:space="0" w:color="auto"/>
                      </w:divBdr>
                    </w:div>
                  </w:divsChild>
                </w:div>
                <w:div w:id="438524344">
                  <w:marLeft w:val="0"/>
                  <w:marRight w:val="0"/>
                  <w:marTop w:val="0"/>
                  <w:marBottom w:val="0"/>
                  <w:divBdr>
                    <w:top w:val="none" w:sz="0" w:space="0" w:color="auto"/>
                    <w:left w:val="none" w:sz="0" w:space="0" w:color="auto"/>
                    <w:bottom w:val="none" w:sz="0" w:space="0" w:color="auto"/>
                    <w:right w:val="none" w:sz="0" w:space="0" w:color="auto"/>
                  </w:divBdr>
                  <w:divsChild>
                    <w:div w:id="1572349021">
                      <w:marLeft w:val="0"/>
                      <w:marRight w:val="0"/>
                      <w:marTop w:val="0"/>
                      <w:marBottom w:val="0"/>
                      <w:divBdr>
                        <w:top w:val="none" w:sz="0" w:space="0" w:color="auto"/>
                        <w:left w:val="none" w:sz="0" w:space="0" w:color="auto"/>
                        <w:bottom w:val="none" w:sz="0" w:space="0" w:color="auto"/>
                        <w:right w:val="none" w:sz="0" w:space="0" w:color="auto"/>
                      </w:divBdr>
                    </w:div>
                  </w:divsChild>
                </w:div>
                <w:div w:id="767427905">
                  <w:marLeft w:val="0"/>
                  <w:marRight w:val="0"/>
                  <w:marTop w:val="0"/>
                  <w:marBottom w:val="0"/>
                  <w:divBdr>
                    <w:top w:val="none" w:sz="0" w:space="0" w:color="auto"/>
                    <w:left w:val="none" w:sz="0" w:space="0" w:color="auto"/>
                    <w:bottom w:val="none" w:sz="0" w:space="0" w:color="auto"/>
                    <w:right w:val="none" w:sz="0" w:space="0" w:color="auto"/>
                  </w:divBdr>
                  <w:divsChild>
                    <w:div w:id="578058931">
                      <w:marLeft w:val="0"/>
                      <w:marRight w:val="0"/>
                      <w:marTop w:val="0"/>
                      <w:marBottom w:val="0"/>
                      <w:divBdr>
                        <w:top w:val="none" w:sz="0" w:space="0" w:color="auto"/>
                        <w:left w:val="none" w:sz="0" w:space="0" w:color="auto"/>
                        <w:bottom w:val="none" w:sz="0" w:space="0" w:color="auto"/>
                        <w:right w:val="none" w:sz="0" w:space="0" w:color="auto"/>
                      </w:divBdr>
                    </w:div>
                    <w:div w:id="1983193201">
                      <w:marLeft w:val="0"/>
                      <w:marRight w:val="0"/>
                      <w:marTop w:val="0"/>
                      <w:marBottom w:val="0"/>
                      <w:divBdr>
                        <w:top w:val="none" w:sz="0" w:space="0" w:color="auto"/>
                        <w:left w:val="none" w:sz="0" w:space="0" w:color="auto"/>
                        <w:bottom w:val="none" w:sz="0" w:space="0" w:color="auto"/>
                        <w:right w:val="none" w:sz="0" w:space="0" w:color="auto"/>
                      </w:divBdr>
                    </w:div>
                  </w:divsChild>
                </w:div>
                <w:div w:id="2069037567">
                  <w:marLeft w:val="0"/>
                  <w:marRight w:val="0"/>
                  <w:marTop w:val="0"/>
                  <w:marBottom w:val="0"/>
                  <w:divBdr>
                    <w:top w:val="none" w:sz="0" w:space="0" w:color="auto"/>
                    <w:left w:val="none" w:sz="0" w:space="0" w:color="auto"/>
                    <w:bottom w:val="none" w:sz="0" w:space="0" w:color="auto"/>
                    <w:right w:val="none" w:sz="0" w:space="0" w:color="auto"/>
                  </w:divBdr>
                  <w:divsChild>
                    <w:div w:id="150299204">
                      <w:marLeft w:val="0"/>
                      <w:marRight w:val="0"/>
                      <w:marTop w:val="0"/>
                      <w:marBottom w:val="0"/>
                      <w:divBdr>
                        <w:top w:val="none" w:sz="0" w:space="0" w:color="auto"/>
                        <w:left w:val="none" w:sz="0" w:space="0" w:color="auto"/>
                        <w:bottom w:val="none" w:sz="0" w:space="0" w:color="auto"/>
                        <w:right w:val="none" w:sz="0" w:space="0" w:color="auto"/>
                      </w:divBdr>
                    </w:div>
                  </w:divsChild>
                </w:div>
                <w:div w:id="1209492611">
                  <w:marLeft w:val="0"/>
                  <w:marRight w:val="0"/>
                  <w:marTop w:val="0"/>
                  <w:marBottom w:val="0"/>
                  <w:divBdr>
                    <w:top w:val="none" w:sz="0" w:space="0" w:color="auto"/>
                    <w:left w:val="none" w:sz="0" w:space="0" w:color="auto"/>
                    <w:bottom w:val="none" w:sz="0" w:space="0" w:color="auto"/>
                    <w:right w:val="none" w:sz="0" w:space="0" w:color="auto"/>
                  </w:divBdr>
                  <w:divsChild>
                    <w:div w:id="259947579">
                      <w:marLeft w:val="0"/>
                      <w:marRight w:val="0"/>
                      <w:marTop w:val="0"/>
                      <w:marBottom w:val="0"/>
                      <w:divBdr>
                        <w:top w:val="none" w:sz="0" w:space="0" w:color="auto"/>
                        <w:left w:val="none" w:sz="0" w:space="0" w:color="auto"/>
                        <w:bottom w:val="none" w:sz="0" w:space="0" w:color="auto"/>
                        <w:right w:val="none" w:sz="0" w:space="0" w:color="auto"/>
                      </w:divBdr>
                    </w:div>
                    <w:div w:id="201941465">
                      <w:marLeft w:val="0"/>
                      <w:marRight w:val="0"/>
                      <w:marTop w:val="0"/>
                      <w:marBottom w:val="0"/>
                      <w:divBdr>
                        <w:top w:val="none" w:sz="0" w:space="0" w:color="auto"/>
                        <w:left w:val="none" w:sz="0" w:space="0" w:color="auto"/>
                        <w:bottom w:val="none" w:sz="0" w:space="0" w:color="auto"/>
                        <w:right w:val="none" w:sz="0" w:space="0" w:color="auto"/>
                      </w:divBdr>
                    </w:div>
                    <w:div w:id="1700818878">
                      <w:marLeft w:val="0"/>
                      <w:marRight w:val="0"/>
                      <w:marTop w:val="0"/>
                      <w:marBottom w:val="0"/>
                      <w:divBdr>
                        <w:top w:val="none" w:sz="0" w:space="0" w:color="auto"/>
                        <w:left w:val="none" w:sz="0" w:space="0" w:color="auto"/>
                        <w:bottom w:val="none" w:sz="0" w:space="0" w:color="auto"/>
                        <w:right w:val="none" w:sz="0" w:space="0" w:color="auto"/>
                      </w:divBdr>
                    </w:div>
                    <w:div w:id="1734347724">
                      <w:marLeft w:val="0"/>
                      <w:marRight w:val="0"/>
                      <w:marTop w:val="0"/>
                      <w:marBottom w:val="0"/>
                      <w:divBdr>
                        <w:top w:val="none" w:sz="0" w:space="0" w:color="auto"/>
                        <w:left w:val="none" w:sz="0" w:space="0" w:color="auto"/>
                        <w:bottom w:val="none" w:sz="0" w:space="0" w:color="auto"/>
                        <w:right w:val="none" w:sz="0" w:space="0" w:color="auto"/>
                      </w:divBdr>
                    </w:div>
                    <w:div w:id="430247886">
                      <w:marLeft w:val="0"/>
                      <w:marRight w:val="0"/>
                      <w:marTop w:val="0"/>
                      <w:marBottom w:val="0"/>
                      <w:divBdr>
                        <w:top w:val="none" w:sz="0" w:space="0" w:color="auto"/>
                        <w:left w:val="none" w:sz="0" w:space="0" w:color="auto"/>
                        <w:bottom w:val="none" w:sz="0" w:space="0" w:color="auto"/>
                        <w:right w:val="none" w:sz="0" w:space="0" w:color="auto"/>
                      </w:divBdr>
                    </w:div>
                    <w:div w:id="1346983342">
                      <w:marLeft w:val="0"/>
                      <w:marRight w:val="0"/>
                      <w:marTop w:val="0"/>
                      <w:marBottom w:val="0"/>
                      <w:divBdr>
                        <w:top w:val="none" w:sz="0" w:space="0" w:color="auto"/>
                        <w:left w:val="none" w:sz="0" w:space="0" w:color="auto"/>
                        <w:bottom w:val="none" w:sz="0" w:space="0" w:color="auto"/>
                        <w:right w:val="none" w:sz="0" w:space="0" w:color="auto"/>
                      </w:divBdr>
                    </w:div>
                    <w:div w:id="649362290">
                      <w:marLeft w:val="0"/>
                      <w:marRight w:val="0"/>
                      <w:marTop w:val="0"/>
                      <w:marBottom w:val="0"/>
                      <w:divBdr>
                        <w:top w:val="none" w:sz="0" w:space="0" w:color="auto"/>
                        <w:left w:val="none" w:sz="0" w:space="0" w:color="auto"/>
                        <w:bottom w:val="none" w:sz="0" w:space="0" w:color="auto"/>
                        <w:right w:val="none" w:sz="0" w:space="0" w:color="auto"/>
                      </w:divBdr>
                    </w:div>
                    <w:div w:id="1868640967">
                      <w:marLeft w:val="0"/>
                      <w:marRight w:val="0"/>
                      <w:marTop w:val="0"/>
                      <w:marBottom w:val="0"/>
                      <w:divBdr>
                        <w:top w:val="none" w:sz="0" w:space="0" w:color="auto"/>
                        <w:left w:val="none" w:sz="0" w:space="0" w:color="auto"/>
                        <w:bottom w:val="none" w:sz="0" w:space="0" w:color="auto"/>
                        <w:right w:val="none" w:sz="0" w:space="0" w:color="auto"/>
                      </w:divBdr>
                    </w:div>
                    <w:div w:id="138424751">
                      <w:marLeft w:val="0"/>
                      <w:marRight w:val="0"/>
                      <w:marTop w:val="0"/>
                      <w:marBottom w:val="0"/>
                      <w:divBdr>
                        <w:top w:val="none" w:sz="0" w:space="0" w:color="auto"/>
                        <w:left w:val="none" w:sz="0" w:space="0" w:color="auto"/>
                        <w:bottom w:val="none" w:sz="0" w:space="0" w:color="auto"/>
                        <w:right w:val="none" w:sz="0" w:space="0" w:color="auto"/>
                      </w:divBdr>
                    </w:div>
                    <w:div w:id="439763444">
                      <w:marLeft w:val="0"/>
                      <w:marRight w:val="0"/>
                      <w:marTop w:val="0"/>
                      <w:marBottom w:val="0"/>
                      <w:divBdr>
                        <w:top w:val="none" w:sz="0" w:space="0" w:color="auto"/>
                        <w:left w:val="none" w:sz="0" w:space="0" w:color="auto"/>
                        <w:bottom w:val="none" w:sz="0" w:space="0" w:color="auto"/>
                        <w:right w:val="none" w:sz="0" w:space="0" w:color="auto"/>
                      </w:divBdr>
                    </w:div>
                  </w:divsChild>
                </w:div>
                <w:div w:id="563684815">
                  <w:marLeft w:val="0"/>
                  <w:marRight w:val="0"/>
                  <w:marTop w:val="0"/>
                  <w:marBottom w:val="0"/>
                  <w:divBdr>
                    <w:top w:val="none" w:sz="0" w:space="0" w:color="auto"/>
                    <w:left w:val="none" w:sz="0" w:space="0" w:color="auto"/>
                    <w:bottom w:val="none" w:sz="0" w:space="0" w:color="auto"/>
                    <w:right w:val="none" w:sz="0" w:space="0" w:color="auto"/>
                  </w:divBdr>
                  <w:divsChild>
                    <w:div w:id="148444112">
                      <w:marLeft w:val="0"/>
                      <w:marRight w:val="0"/>
                      <w:marTop w:val="0"/>
                      <w:marBottom w:val="0"/>
                      <w:divBdr>
                        <w:top w:val="none" w:sz="0" w:space="0" w:color="auto"/>
                        <w:left w:val="none" w:sz="0" w:space="0" w:color="auto"/>
                        <w:bottom w:val="none" w:sz="0" w:space="0" w:color="auto"/>
                        <w:right w:val="none" w:sz="0" w:space="0" w:color="auto"/>
                      </w:divBdr>
                    </w:div>
                  </w:divsChild>
                </w:div>
                <w:div w:id="1485776245">
                  <w:marLeft w:val="0"/>
                  <w:marRight w:val="0"/>
                  <w:marTop w:val="0"/>
                  <w:marBottom w:val="0"/>
                  <w:divBdr>
                    <w:top w:val="none" w:sz="0" w:space="0" w:color="auto"/>
                    <w:left w:val="none" w:sz="0" w:space="0" w:color="auto"/>
                    <w:bottom w:val="none" w:sz="0" w:space="0" w:color="auto"/>
                    <w:right w:val="none" w:sz="0" w:space="0" w:color="auto"/>
                  </w:divBdr>
                  <w:divsChild>
                    <w:div w:id="2003656816">
                      <w:marLeft w:val="0"/>
                      <w:marRight w:val="0"/>
                      <w:marTop w:val="0"/>
                      <w:marBottom w:val="0"/>
                      <w:divBdr>
                        <w:top w:val="none" w:sz="0" w:space="0" w:color="auto"/>
                        <w:left w:val="none" w:sz="0" w:space="0" w:color="auto"/>
                        <w:bottom w:val="none" w:sz="0" w:space="0" w:color="auto"/>
                        <w:right w:val="none" w:sz="0" w:space="0" w:color="auto"/>
                      </w:divBdr>
                    </w:div>
                  </w:divsChild>
                </w:div>
                <w:div w:id="166526996">
                  <w:marLeft w:val="0"/>
                  <w:marRight w:val="0"/>
                  <w:marTop w:val="0"/>
                  <w:marBottom w:val="0"/>
                  <w:divBdr>
                    <w:top w:val="none" w:sz="0" w:space="0" w:color="auto"/>
                    <w:left w:val="none" w:sz="0" w:space="0" w:color="auto"/>
                    <w:bottom w:val="none" w:sz="0" w:space="0" w:color="auto"/>
                    <w:right w:val="none" w:sz="0" w:space="0" w:color="auto"/>
                  </w:divBdr>
                  <w:divsChild>
                    <w:div w:id="291860762">
                      <w:marLeft w:val="0"/>
                      <w:marRight w:val="0"/>
                      <w:marTop w:val="0"/>
                      <w:marBottom w:val="0"/>
                      <w:divBdr>
                        <w:top w:val="none" w:sz="0" w:space="0" w:color="auto"/>
                        <w:left w:val="none" w:sz="0" w:space="0" w:color="auto"/>
                        <w:bottom w:val="none" w:sz="0" w:space="0" w:color="auto"/>
                        <w:right w:val="none" w:sz="0" w:space="0" w:color="auto"/>
                      </w:divBdr>
                    </w:div>
                  </w:divsChild>
                </w:div>
                <w:div w:id="147871180">
                  <w:marLeft w:val="0"/>
                  <w:marRight w:val="0"/>
                  <w:marTop w:val="0"/>
                  <w:marBottom w:val="0"/>
                  <w:divBdr>
                    <w:top w:val="none" w:sz="0" w:space="0" w:color="auto"/>
                    <w:left w:val="none" w:sz="0" w:space="0" w:color="auto"/>
                    <w:bottom w:val="none" w:sz="0" w:space="0" w:color="auto"/>
                    <w:right w:val="none" w:sz="0" w:space="0" w:color="auto"/>
                  </w:divBdr>
                  <w:divsChild>
                    <w:div w:id="765611459">
                      <w:marLeft w:val="0"/>
                      <w:marRight w:val="0"/>
                      <w:marTop w:val="0"/>
                      <w:marBottom w:val="0"/>
                      <w:divBdr>
                        <w:top w:val="none" w:sz="0" w:space="0" w:color="auto"/>
                        <w:left w:val="none" w:sz="0" w:space="0" w:color="auto"/>
                        <w:bottom w:val="none" w:sz="0" w:space="0" w:color="auto"/>
                        <w:right w:val="none" w:sz="0" w:space="0" w:color="auto"/>
                      </w:divBdr>
                    </w:div>
                    <w:div w:id="2052881434">
                      <w:marLeft w:val="0"/>
                      <w:marRight w:val="0"/>
                      <w:marTop w:val="0"/>
                      <w:marBottom w:val="0"/>
                      <w:divBdr>
                        <w:top w:val="none" w:sz="0" w:space="0" w:color="auto"/>
                        <w:left w:val="none" w:sz="0" w:space="0" w:color="auto"/>
                        <w:bottom w:val="none" w:sz="0" w:space="0" w:color="auto"/>
                        <w:right w:val="none" w:sz="0" w:space="0" w:color="auto"/>
                      </w:divBdr>
                    </w:div>
                    <w:div w:id="898128117">
                      <w:marLeft w:val="0"/>
                      <w:marRight w:val="0"/>
                      <w:marTop w:val="0"/>
                      <w:marBottom w:val="0"/>
                      <w:divBdr>
                        <w:top w:val="none" w:sz="0" w:space="0" w:color="auto"/>
                        <w:left w:val="none" w:sz="0" w:space="0" w:color="auto"/>
                        <w:bottom w:val="none" w:sz="0" w:space="0" w:color="auto"/>
                        <w:right w:val="none" w:sz="0" w:space="0" w:color="auto"/>
                      </w:divBdr>
                    </w:div>
                    <w:div w:id="822238165">
                      <w:marLeft w:val="0"/>
                      <w:marRight w:val="0"/>
                      <w:marTop w:val="0"/>
                      <w:marBottom w:val="0"/>
                      <w:divBdr>
                        <w:top w:val="none" w:sz="0" w:space="0" w:color="auto"/>
                        <w:left w:val="none" w:sz="0" w:space="0" w:color="auto"/>
                        <w:bottom w:val="none" w:sz="0" w:space="0" w:color="auto"/>
                        <w:right w:val="none" w:sz="0" w:space="0" w:color="auto"/>
                      </w:divBdr>
                    </w:div>
                    <w:div w:id="1341852624">
                      <w:marLeft w:val="0"/>
                      <w:marRight w:val="0"/>
                      <w:marTop w:val="0"/>
                      <w:marBottom w:val="0"/>
                      <w:divBdr>
                        <w:top w:val="none" w:sz="0" w:space="0" w:color="auto"/>
                        <w:left w:val="none" w:sz="0" w:space="0" w:color="auto"/>
                        <w:bottom w:val="none" w:sz="0" w:space="0" w:color="auto"/>
                        <w:right w:val="none" w:sz="0" w:space="0" w:color="auto"/>
                      </w:divBdr>
                    </w:div>
                    <w:div w:id="397091084">
                      <w:marLeft w:val="0"/>
                      <w:marRight w:val="0"/>
                      <w:marTop w:val="0"/>
                      <w:marBottom w:val="0"/>
                      <w:divBdr>
                        <w:top w:val="none" w:sz="0" w:space="0" w:color="auto"/>
                        <w:left w:val="none" w:sz="0" w:space="0" w:color="auto"/>
                        <w:bottom w:val="none" w:sz="0" w:space="0" w:color="auto"/>
                        <w:right w:val="none" w:sz="0" w:space="0" w:color="auto"/>
                      </w:divBdr>
                    </w:div>
                    <w:div w:id="1518546442">
                      <w:marLeft w:val="0"/>
                      <w:marRight w:val="0"/>
                      <w:marTop w:val="0"/>
                      <w:marBottom w:val="0"/>
                      <w:divBdr>
                        <w:top w:val="none" w:sz="0" w:space="0" w:color="auto"/>
                        <w:left w:val="none" w:sz="0" w:space="0" w:color="auto"/>
                        <w:bottom w:val="none" w:sz="0" w:space="0" w:color="auto"/>
                        <w:right w:val="none" w:sz="0" w:space="0" w:color="auto"/>
                      </w:divBdr>
                    </w:div>
                    <w:div w:id="1861316268">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550964021">
                      <w:marLeft w:val="0"/>
                      <w:marRight w:val="0"/>
                      <w:marTop w:val="0"/>
                      <w:marBottom w:val="0"/>
                      <w:divBdr>
                        <w:top w:val="none" w:sz="0" w:space="0" w:color="auto"/>
                        <w:left w:val="none" w:sz="0" w:space="0" w:color="auto"/>
                        <w:bottom w:val="none" w:sz="0" w:space="0" w:color="auto"/>
                        <w:right w:val="none" w:sz="0" w:space="0" w:color="auto"/>
                      </w:divBdr>
                    </w:div>
                    <w:div w:id="509103114">
                      <w:marLeft w:val="0"/>
                      <w:marRight w:val="0"/>
                      <w:marTop w:val="0"/>
                      <w:marBottom w:val="0"/>
                      <w:divBdr>
                        <w:top w:val="none" w:sz="0" w:space="0" w:color="auto"/>
                        <w:left w:val="none" w:sz="0" w:space="0" w:color="auto"/>
                        <w:bottom w:val="none" w:sz="0" w:space="0" w:color="auto"/>
                        <w:right w:val="none" w:sz="0" w:space="0" w:color="auto"/>
                      </w:divBdr>
                    </w:div>
                    <w:div w:id="947273169">
                      <w:marLeft w:val="0"/>
                      <w:marRight w:val="0"/>
                      <w:marTop w:val="0"/>
                      <w:marBottom w:val="0"/>
                      <w:divBdr>
                        <w:top w:val="none" w:sz="0" w:space="0" w:color="auto"/>
                        <w:left w:val="none" w:sz="0" w:space="0" w:color="auto"/>
                        <w:bottom w:val="none" w:sz="0" w:space="0" w:color="auto"/>
                        <w:right w:val="none" w:sz="0" w:space="0" w:color="auto"/>
                      </w:divBdr>
                    </w:div>
                  </w:divsChild>
                </w:div>
                <w:div w:id="1653287125">
                  <w:marLeft w:val="0"/>
                  <w:marRight w:val="0"/>
                  <w:marTop w:val="0"/>
                  <w:marBottom w:val="0"/>
                  <w:divBdr>
                    <w:top w:val="none" w:sz="0" w:space="0" w:color="auto"/>
                    <w:left w:val="none" w:sz="0" w:space="0" w:color="auto"/>
                    <w:bottom w:val="none" w:sz="0" w:space="0" w:color="auto"/>
                    <w:right w:val="none" w:sz="0" w:space="0" w:color="auto"/>
                  </w:divBdr>
                  <w:divsChild>
                    <w:div w:id="529805822">
                      <w:marLeft w:val="0"/>
                      <w:marRight w:val="0"/>
                      <w:marTop w:val="0"/>
                      <w:marBottom w:val="0"/>
                      <w:divBdr>
                        <w:top w:val="none" w:sz="0" w:space="0" w:color="auto"/>
                        <w:left w:val="none" w:sz="0" w:space="0" w:color="auto"/>
                        <w:bottom w:val="none" w:sz="0" w:space="0" w:color="auto"/>
                        <w:right w:val="none" w:sz="0" w:space="0" w:color="auto"/>
                      </w:divBdr>
                    </w:div>
                  </w:divsChild>
                </w:div>
                <w:div w:id="1252350213">
                  <w:marLeft w:val="0"/>
                  <w:marRight w:val="0"/>
                  <w:marTop w:val="0"/>
                  <w:marBottom w:val="0"/>
                  <w:divBdr>
                    <w:top w:val="none" w:sz="0" w:space="0" w:color="auto"/>
                    <w:left w:val="none" w:sz="0" w:space="0" w:color="auto"/>
                    <w:bottom w:val="none" w:sz="0" w:space="0" w:color="auto"/>
                    <w:right w:val="none" w:sz="0" w:space="0" w:color="auto"/>
                  </w:divBdr>
                  <w:divsChild>
                    <w:div w:id="965938262">
                      <w:marLeft w:val="0"/>
                      <w:marRight w:val="0"/>
                      <w:marTop w:val="0"/>
                      <w:marBottom w:val="0"/>
                      <w:divBdr>
                        <w:top w:val="none" w:sz="0" w:space="0" w:color="auto"/>
                        <w:left w:val="none" w:sz="0" w:space="0" w:color="auto"/>
                        <w:bottom w:val="none" w:sz="0" w:space="0" w:color="auto"/>
                        <w:right w:val="none" w:sz="0" w:space="0" w:color="auto"/>
                      </w:divBdr>
                    </w:div>
                    <w:div w:id="2141997832">
                      <w:marLeft w:val="0"/>
                      <w:marRight w:val="0"/>
                      <w:marTop w:val="0"/>
                      <w:marBottom w:val="0"/>
                      <w:divBdr>
                        <w:top w:val="none" w:sz="0" w:space="0" w:color="auto"/>
                        <w:left w:val="none" w:sz="0" w:space="0" w:color="auto"/>
                        <w:bottom w:val="none" w:sz="0" w:space="0" w:color="auto"/>
                        <w:right w:val="none" w:sz="0" w:space="0" w:color="auto"/>
                      </w:divBdr>
                    </w:div>
                    <w:div w:id="1202743761">
                      <w:marLeft w:val="0"/>
                      <w:marRight w:val="0"/>
                      <w:marTop w:val="0"/>
                      <w:marBottom w:val="0"/>
                      <w:divBdr>
                        <w:top w:val="none" w:sz="0" w:space="0" w:color="auto"/>
                        <w:left w:val="none" w:sz="0" w:space="0" w:color="auto"/>
                        <w:bottom w:val="none" w:sz="0" w:space="0" w:color="auto"/>
                        <w:right w:val="none" w:sz="0" w:space="0" w:color="auto"/>
                      </w:divBdr>
                    </w:div>
                    <w:div w:id="1779134053">
                      <w:marLeft w:val="0"/>
                      <w:marRight w:val="0"/>
                      <w:marTop w:val="0"/>
                      <w:marBottom w:val="0"/>
                      <w:divBdr>
                        <w:top w:val="none" w:sz="0" w:space="0" w:color="auto"/>
                        <w:left w:val="none" w:sz="0" w:space="0" w:color="auto"/>
                        <w:bottom w:val="none" w:sz="0" w:space="0" w:color="auto"/>
                        <w:right w:val="none" w:sz="0" w:space="0" w:color="auto"/>
                      </w:divBdr>
                    </w:div>
                    <w:div w:id="2133329429">
                      <w:marLeft w:val="0"/>
                      <w:marRight w:val="0"/>
                      <w:marTop w:val="0"/>
                      <w:marBottom w:val="0"/>
                      <w:divBdr>
                        <w:top w:val="none" w:sz="0" w:space="0" w:color="auto"/>
                        <w:left w:val="none" w:sz="0" w:space="0" w:color="auto"/>
                        <w:bottom w:val="none" w:sz="0" w:space="0" w:color="auto"/>
                        <w:right w:val="none" w:sz="0" w:space="0" w:color="auto"/>
                      </w:divBdr>
                    </w:div>
                    <w:div w:id="213664758">
                      <w:marLeft w:val="0"/>
                      <w:marRight w:val="0"/>
                      <w:marTop w:val="0"/>
                      <w:marBottom w:val="0"/>
                      <w:divBdr>
                        <w:top w:val="none" w:sz="0" w:space="0" w:color="auto"/>
                        <w:left w:val="none" w:sz="0" w:space="0" w:color="auto"/>
                        <w:bottom w:val="none" w:sz="0" w:space="0" w:color="auto"/>
                        <w:right w:val="none" w:sz="0" w:space="0" w:color="auto"/>
                      </w:divBdr>
                    </w:div>
                    <w:div w:id="66460859">
                      <w:marLeft w:val="0"/>
                      <w:marRight w:val="0"/>
                      <w:marTop w:val="0"/>
                      <w:marBottom w:val="0"/>
                      <w:divBdr>
                        <w:top w:val="none" w:sz="0" w:space="0" w:color="auto"/>
                        <w:left w:val="none" w:sz="0" w:space="0" w:color="auto"/>
                        <w:bottom w:val="none" w:sz="0" w:space="0" w:color="auto"/>
                        <w:right w:val="none" w:sz="0" w:space="0" w:color="auto"/>
                      </w:divBdr>
                    </w:div>
                    <w:div w:id="1654798156">
                      <w:marLeft w:val="0"/>
                      <w:marRight w:val="0"/>
                      <w:marTop w:val="0"/>
                      <w:marBottom w:val="0"/>
                      <w:divBdr>
                        <w:top w:val="none" w:sz="0" w:space="0" w:color="auto"/>
                        <w:left w:val="none" w:sz="0" w:space="0" w:color="auto"/>
                        <w:bottom w:val="none" w:sz="0" w:space="0" w:color="auto"/>
                        <w:right w:val="none" w:sz="0" w:space="0" w:color="auto"/>
                      </w:divBdr>
                    </w:div>
                    <w:div w:id="463623852">
                      <w:marLeft w:val="0"/>
                      <w:marRight w:val="0"/>
                      <w:marTop w:val="0"/>
                      <w:marBottom w:val="0"/>
                      <w:divBdr>
                        <w:top w:val="none" w:sz="0" w:space="0" w:color="auto"/>
                        <w:left w:val="none" w:sz="0" w:space="0" w:color="auto"/>
                        <w:bottom w:val="none" w:sz="0" w:space="0" w:color="auto"/>
                        <w:right w:val="none" w:sz="0" w:space="0" w:color="auto"/>
                      </w:divBdr>
                    </w:div>
                    <w:div w:id="970675827">
                      <w:marLeft w:val="0"/>
                      <w:marRight w:val="0"/>
                      <w:marTop w:val="0"/>
                      <w:marBottom w:val="0"/>
                      <w:divBdr>
                        <w:top w:val="none" w:sz="0" w:space="0" w:color="auto"/>
                        <w:left w:val="none" w:sz="0" w:space="0" w:color="auto"/>
                        <w:bottom w:val="none" w:sz="0" w:space="0" w:color="auto"/>
                        <w:right w:val="none" w:sz="0" w:space="0" w:color="auto"/>
                      </w:divBdr>
                    </w:div>
                    <w:div w:id="1756197109">
                      <w:marLeft w:val="0"/>
                      <w:marRight w:val="0"/>
                      <w:marTop w:val="0"/>
                      <w:marBottom w:val="0"/>
                      <w:divBdr>
                        <w:top w:val="none" w:sz="0" w:space="0" w:color="auto"/>
                        <w:left w:val="none" w:sz="0" w:space="0" w:color="auto"/>
                        <w:bottom w:val="none" w:sz="0" w:space="0" w:color="auto"/>
                        <w:right w:val="none" w:sz="0" w:space="0" w:color="auto"/>
                      </w:divBdr>
                    </w:div>
                    <w:div w:id="1949242123">
                      <w:marLeft w:val="0"/>
                      <w:marRight w:val="0"/>
                      <w:marTop w:val="0"/>
                      <w:marBottom w:val="0"/>
                      <w:divBdr>
                        <w:top w:val="none" w:sz="0" w:space="0" w:color="auto"/>
                        <w:left w:val="none" w:sz="0" w:space="0" w:color="auto"/>
                        <w:bottom w:val="none" w:sz="0" w:space="0" w:color="auto"/>
                        <w:right w:val="none" w:sz="0" w:space="0" w:color="auto"/>
                      </w:divBdr>
                    </w:div>
                    <w:div w:id="1436712687">
                      <w:marLeft w:val="0"/>
                      <w:marRight w:val="0"/>
                      <w:marTop w:val="0"/>
                      <w:marBottom w:val="0"/>
                      <w:divBdr>
                        <w:top w:val="none" w:sz="0" w:space="0" w:color="auto"/>
                        <w:left w:val="none" w:sz="0" w:space="0" w:color="auto"/>
                        <w:bottom w:val="none" w:sz="0" w:space="0" w:color="auto"/>
                        <w:right w:val="none" w:sz="0" w:space="0" w:color="auto"/>
                      </w:divBdr>
                    </w:div>
                    <w:div w:id="1564876923">
                      <w:marLeft w:val="0"/>
                      <w:marRight w:val="0"/>
                      <w:marTop w:val="0"/>
                      <w:marBottom w:val="0"/>
                      <w:divBdr>
                        <w:top w:val="none" w:sz="0" w:space="0" w:color="auto"/>
                        <w:left w:val="none" w:sz="0" w:space="0" w:color="auto"/>
                        <w:bottom w:val="none" w:sz="0" w:space="0" w:color="auto"/>
                        <w:right w:val="none" w:sz="0" w:space="0" w:color="auto"/>
                      </w:divBdr>
                    </w:div>
                    <w:div w:id="822307776">
                      <w:marLeft w:val="0"/>
                      <w:marRight w:val="0"/>
                      <w:marTop w:val="0"/>
                      <w:marBottom w:val="0"/>
                      <w:divBdr>
                        <w:top w:val="none" w:sz="0" w:space="0" w:color="auto"/>
                        <w:left w:val="none" w:sz="0" w:space="0" w:color="auto"/>
                        <w:bottom w:val="none" w:sz="0" w:space="0" w:color="auto"/>
                        <w:right w:val="none" w:sz="0" w:space="0" w:color="auto"/>
                      </w:divBdr>
                    </w:div>
                    <w:div w:id="1045518224">
                      <w:marLeft w:val="0"/>
                      <w:marRight w:val="0"/>
                      <w:marTop w:val="0"/>
                      <w:marBottom w:val="0"/>
                      <w:divBdr>
                        <w:top w:val="none" w:sz="0" w:space="0" w:color="auto"/>
                        <w:left w:val="none" w:sz="0" w:space="0" w:color="auto"/>
                        <w:bottom w:val="none" w:sz="0" w:space="0" w:color="auto"/>
                        <w:right w:val="none" w:sz="0" w:space="0" w:color="auto"/>
                      </w:divBdr>
                    </w:div>
                  </w:divsChild>
                </w:div>
                <w:div w:id="1703945033">
                  <w:marLeft w:val="0"/>
                  <w:marRight w:val="0"/>
                  <w:marTop w:val="0"/>
                  <w:marBottom w:val="0"/>
                  <w:divBdr>
                    <w:top w:val="none" w:sz="0" w:space="0" w:color="auto"/>
                    <w:left w:val="none" w:sz="0" w:space="0" w:color="auto"/>
                    <w:bottom w:val="none" w:sz="0" w:space="0" w:color="auto"/>
                    <w:right w:val="none" w:sz="0" w:space="0" w:color="auto"/>
                  </w:divBdr>
                  <w:divsChild>
                    <w:div w:id="761414520">
                      <w:marLeft w:val="0"/>
                      <w:marRight w:val="0"/>
                      <w:marTop w:val="0"/>
                      <w:marBottom w:val="0"/>
                      <w:divBdr>
                        <w:top w:val="none" w:sz="0" w:space="0" w:color="auto"/>
                        <w:left w:val="none" w:sz="0" w:space="0" w:color="auto"/>
                        <w:bottom w:val="none" w:sz="0" w:space="0" w:color="auto"/>
                        <w:right w:val="none" w:sz="0" w:space="0" w:color="auto"/>
                      </w:divBdr>
                    </w:div>
                  </w:divsChild>
                </w:div>
                <w:div w:id="628126168">
                  <w:marLeft w:val="0"/>
                  <w:marRight w:val="0"/>
                  <w:marTop w:val="0"/>
                  <w:marBottom w:val="0"/>
                  <w:divBdr>
                    <w:top w:val="none" w:sz="0" w:space="0" w:color="auto"/>
                    <w:left w:val="none" w:sz="0" w:space="0" w:color="auto"/>
                    <w:bottom w:val="none" w:sz="0" w:space="0" w:color="auto"/>
                    <w:right w:val="none" w:sz="0" w:space="0" w:color="auto"/>
                  </w:divBdr>
                  <w:divsChild>
                    <w:div w:id="1539120668">
                      <w:marLeft w:val="0"/>
                      <w:marRight w:val="0"/>
                      <w:marTop w:val="0"/>
                      <w:marBottom w:val="0"/>
                      <w:divBdr>
                        <w:top w:val="none" w:sz="0" w:space="0" w:color="auto"/>
                        <w:left w:val="none" w:sz="0" w:space="0" w:color="auto"/>
                        <w:bottom w:val="none" w:sz="0" w:space="0" w:color="auto"/>
                        <w:right w:val="none" w:sz="0" w:space="0" w:color="auto"/>
                      </w:divBdr>
                    </w:div>
                    <w:div w:id="1934195333">
                      <w:marLeft w:val="0"/>
                      <w:marRight w:val="0"/>
                      <w:marTop w:val="0"/>
                      <w:marBottom w:val="0"/>
                      <w:divBdr>
                        <w:top w:val="none" w:sz="0" w:space="0" w:color="auto"/>
                        <w:left w:val="none" w:sz="0" w:space="0" w:color="auto"/>
                        <w:bottom w:val="none" w:sz="0" w:space="0" w:color="auto"/>
                        <w:right w:val="none" w:sz="0" w:space="0" w:color="auto"/>
                      </w:divBdr>
                    </w:div>
                    <w:div w:id="907808985">
                      <w:marLeft w:val="0"/>
                      <w:marRight w:val="0"/>
                      <w:marTop w:val="0"/>
                      <w:marBottom w:val="0"/>
                      <w:divBdr>
                        <w:top w:val="none" w:sz="0" w:space="0" w:color="auto"/>
                        <w:left w:val="none" w:sz="0" w:space="0" w:color="auto"/>
                        <w:bottom w:val="none" w:sz="0" w:space="0" w:color="auto"/>
                        <w:right w:val="none" w:sz="0" w:space="0" w:color="auto"/>
                      </w:divBdr>
                    </w:div>
                    <w:div w:id="1989244553">
                      <w:marLeft w:val="0"/>
                      <w:marRight w:val="0"/>
                      <w:marTop w:val="0"/>
                      <w:marBottom w:val="0"/>
                      <w:divBdr>
                        <w:top w:val="none" w:sz="0" w:space="0" w:color="auto"/>
                        <w:left w:val="none" w:sz="0" w:space="0" w:color="auto"/>
                        <w:bottom w:val="none" w:sz="0" w:space="0" w:color="auto"/>
                        <w:right w:val="none" w:sz="0" w:space="0" w:color="auto"/>
                      </w:divBdr>
                    </w:div>
                    <w:div w:id="1736004998">
                      <w:marLeft w:val="0"/>
                      <w:marRight w:val="0"/>
                      <w:marTop w:val="0"/>
                      <w:marBottom w:val="0"/>
                      <w:divBdr>
                        <w:top w:val="none" w:sz="0" w:space="0" w:color="auto"/>
                        <w:left w:val="none" w:sz="0" w:space="0" w:color="auto"/>
                        <w:bottom w:val="none" w:sz="0" w:space="0" w:color="auto"/>
                        <w:right w:val="none" w:sz="0" w:space="0" w:color="auto"/>
                      </w:divBdr>
                    </w:div>
                  </w:divsChild>
                </w:div>
                <w:div w:id="1659074808">
                  <w:marLeft w:val="0"/>
                  <w:marRight w:val="0"/>
                  <w:marTop w:val="0"/>
                  <w:marBottom w:val="0"/>
                  <w:divBdr>
                    <w:top w:val="none" w:sz="0" w:space="0" w:color="auto"/>
                    <w:left w:val="none" w:sz="0" w:space="0" w:color="auto"/>
                    <w:bottom w:val="none" w:sz="0" w:space="0" w:color="auto"/>
                    <w:right w:val="none" w:sz="0" w:space="0" w:color="auto"/>
                  </w:divBdr>
                  <w:divsChild>
                    <w:div w:id="303855329">
                      <w:marLeft w:val="0"/>
                      <w:marRight w:val="0"/>
                      <w:marTop w:val="0"/>
                      <w:marBottom w:val="0"/>
                      <w:divBdr>
                        <w:top w:val="none" w:sz="0" w:space="0" w:color="auto"/>
                        <w:left w:val="none" w:sz="0" w:space="0" w:color="auto"/>
                        <w:bottom w:val="none" w:sz="0" w:space="0" w:color="auto"/>
                        <w:right w:val="none" w:sz="0" w:space="0" w:color="auto"/>
                      </w:divBdr>
                    </w:div>
                    <w:div w:id="1082875166">
                      <w:marLeft w:val="0"/>
                      <w:marRight w:val="0"/>
                      <w:marTop w:val="0"/>
                      <w:marBottom w:val="0"/>
                      <w:divBdr>
                        <w:top w:val="none" w:sz="0" w:space="0" w:color="auto"/>
                        <w:left w:val="none" w:sz="0" w:space="0" w:color="auto"/>
                        <w:bottom w:val="none" w:sz="0" w:space="0" w:color="auto"/>
                        <w:right w:val="none" w:sz="0" w:space="0" w:color="auto"/>
                      </w:divBdr>
                    </w:div>
                  </w:divsChild>
                </w:div>
                <w:div w:id="1472482094">
                  <w:marLeft w:val="0"/>
                  <w:marRight w:val="0"/>
                  <w:marTop w:val="0"/>
                  <w:marBottom w:val="0"/>
                  <w:divBdr>
                    <w:top w:val="none" w:sz="0" w:space="0" w:color="auto"/>
                    <w:left w:val="none" w:sz="0" w:space="0" w:color="auto"/>
                    <w:bottom w:val="none" w:sz="0" w:space="0" w:color="auto"/>
                    <w:right w:val="none" w:sz="0" w:space="0" w:color="auto"/>
                  </w:divBdr>
                  <w:divsChild>
                    <w:div w:id="1113742356">
                      <w:marLeft w:val="0"/>
                      <w:marRight w:val="0"/>
                      <w:marTop w:val="0"/>
                      <w:marBottom w:val="0"/>
                      <w:divBdr>
                        <w:top w:val="none" w:sz="0" w:space="0" w:color="auto"/>
                        <w:left w:val="none" w:sz="0" w:space="0" w:color="auto"/>
                        <w:bottom w:val="none" w:sz="0" w:space="0" w:color="auto"/>
                        <w:right w:val="none" w:sz="0" w:space="0" w:color="auto"/>
                      </w:divBdr>
                    </w:div>
                    <w:div w:id="1862237733">
                      <w:marLeft w:val="0"/>
                      <w:marRight w:val="0"/>
                      <w:marTop w:val="0"/>
                      <w:marBottom w:val="0"/>
                      <w:divBdr>
                        <w:top w:val="none" w:sz="0" w:space="0" w:color="auto"/>
                        <w:left w:val="none" w:sz="0" w:space="0" w:color="auto"/>
                        <w:bottom w:val="none" w:sz="0" w:space="0" w:color="auto"/>
                        <w:right w:val="none" w:sz="0" w:space="0" w:color="auto"/>
                      </w:divBdr>
                    </w:div>
                    <w:div w:id="638801530">
                      <w:marLeft w:val="0"/>
                      <w:marRight w:val="0"/>
                      <w:marTop w:val="0"/>
                      <w:marBottom w:val="0"/>
                      <w:divBdr>
                        <w:top w:val="none" w:sz="0" w:space="0" w:color="auto"/>
                        <w:left w:val="none" w:sz="0" w:space="0" w:color="auto"/>
                        <w:bottom w:val="none" w:sz="0" w:space="0" w:color="auto"/>
                        <w:right w:val="none" w:sz="0" w:space="0" w:color="auto"/>
                      </w:divBdr>
                    </w:div>
                    <w:div w:id="997347149">
                      <w:marLeft w:val="0"/>
                      <w:marRight w:val="0"/>
                      <w:marTop w:val="0"/>
                      <w:marBottom w:val="0"/>
                      <w:divBdr>
                        <w:top w:val="none" w:sz="0" w:space="0" w:color="auto"/>
                        <w:left w:val="none" w:sz="0" w:space="0" w:color="auto"/>
                        <w:bottom w:val="none" w:sz="0" w:space="0" w:color="auto"/>
                        <w:right w:val="none" w:sz="0" w:space="0" w:color="auto"/>
                      </w:divBdr>
                    </w:div>
                    <w:div w:id="1434401202">
                      <w:marLeft w:val="0"/>
                      <w:marRight w:val="0"/>
                      <w:marTop w:val="0"/>
                      <w:marBottom w:val="0"/>
                      <w:divBdr>
                        <w:top w:val="none" w:sz="0" w:space="0" w:color="auto"/>
                        <w:left w:val="none" w:sz="0" w:space="0" w:color="auto"/>
                        <w:bottom w:val="none" w:sz="0" w:space="0" w:color="auto"/>
                        <w:right w:val="none" w:sz="0" w:space="0" w:color="auto"/>
                      </w:divBdr>
                    </w:div>
                    <w:div w:id="2052919386">
                      <w:marLeft w:val="0"/>
                      <w:marRight w:val="0"/>
                      <w:marTop w:val="0"/>
                      <w:marBottom w:val="0"/>
                      <w:divBdr>
                        <w:top w:val="none" w:sz="0" w:space="0" w:color="auto"/>
                        <w:left w:val="none" w:sz="0" w:space="0" w:color="auto"/>
                        <w:bottom w:val="none" w:sz="0" w:space="0" w:color="auto"/>
                        <w:right w:val="none" w:sz="0" w:space="0" w:color="auto"/>
                      </w:divBdr>
                    </w:div>
                  </w:divsChild>
                </w:div>
                <w:div w:id="237062652">
                  <w:marLeft w:val="0"/>
                  <w:marRight w:val="0"/>
                  <w:marTop w:val="0"/>
                  <w:marBottom w:val="0"/>
                  <w:divBdr>
                    <w:top w:val="none" w:sz="0" w:space="0" w:color="auto"/>
                    <w:left w:val="none" w:sz="0" w:space="0" w:color="auto"/>
                    <w:bottom w:val="none" w:sz="0" w:space="0" w:color="auto"/>
                    <w:right w:val="none" w:sz="0" w:space="0" w:color="auto"/>
                  </w:divBdr>
                  <w:divsChild>
                    <w:div w:id="1203178216">
                      <w:marLeft w:val="0"/>
                      <w:marRight w:val="0"/>
                      <w:marTop w:val="0"/>
                      <w:marBottom w:val="0"/>
                      <w:divBdr>
                        <w:top w:val="none" w:sz="0" w:space="0" w:color="auto"/>
                        <w:left w:val="none" w:sz="0" w:space="0" w:color="auto"/>
                        <w:bottom w:val="none" w:sz="0" w:space="0" w:color="auto"/>
                        <w:right w:val="none" w:sz="0" w:space="0" w:color="auto"/>
                      </w:divBdr>
                    </w:div>
                    <w:div w:id="2070153020">
                      <w:marLeft w:val="0"/>
                      <w:marRight w:val="0"/>
                      <w:marTop w:val="0"/>
                      <w:marBottom w:val="0"/>
                      <w:divBdr>
                        <w:top w:val="none" w:sz="0" w:space="0" w:color="auto"/>
                        <w:left w:val="none" w:sz="0" w:space="0" w:color="auto"/>
                        <w:bottom w:val="none" w:sz="0" w:space="0" w:color="auto"/>
                        <w:right w:val="none" w:sz="0" w:space="0" w:color="auto"/>
                      </w:divBdr>
                    </w:div>
                  </w:divsChild>
                </w:div>
                <w:div w:id="746463809">
                  <w:marLeft w:val="0"/>
                  <w:marRight w:val="0"/>
                  <w:marTop w:val="0"/>
                  <w:marBottom w:val="0"/>
                  <w:divBdr>
                    <w:top w:val="none" w:sz="0" w:space="0" w:color="auto"/>
                    <w:left w:val="none" w:sz="0" w:space="0" w:color="auto"/>
                    <w:bottom w:val="none" w:sz="0" w:space="0" w:color="auto"/>
                    <w:right w:val="none" w:sz="0" w:space="0" w:color="auto"/>
                  </w:divBdr>
                  <w:divsChild>
                    <w:div w:id="19248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240715">
          <w:marLeft w:val="0"/>
          <w:marRight w:val="0"/>
          <w:marTop w:val="0"/>
          <w:marBottom w:val="0"/>
          <w:divBdr>
            <w:top w:val="none" w:sz="0" w:space="0" w:color="auto"/>
            <w:left w:val="none" w:sz="0" w:space="0" w:color="auto"/>
            <w:bottom w:val="none" w:sz="0" w:space="0" w:color="auto"/>
            <w:right w:val="none" w:sz="0" w:space="0" w:color="auto"/>
          </w:divBdr>
        </w:div>
      </w:divsChild>
    </w:div>
    <w:div w:id="189535436">
      <w:bodyDiv w:val="1"/>
      <w:marLeft w:val="0"/>
      <w:marRight w:val="0"/>
      <w:marTop w:val="0"/>
      <w:marBottom w:val="0"/>
      <w:divBdr>
        <w:top w:val="none" w:sz="0" w:space="0" w:color="auto"/>
        <w:left w:val="none" w:sz="0" w:space="0" w:color="auto"/>
        <w:bottom w:val="none" w:sz="0" w:space="0" w:color="auto"/>
        <w:right w:val="none" w:sz="0" w:space="0" w:color="auto"/>
      </w:divBdr>
    </w:div>
    <w:div w:id="460659553">
      <w:bodyDiv w:val="1"/>
      <w:marLeft w:val="0"/>
      <w:marRight w:val="0"/>
      <w:marTop w:val="0"/>
      <w:marBottom w:val="0"/>
      <w:divBdr>
        <w:top w:val="none" w:sz="0" w:space="0" w:color="auto"/>
        <w:left w:val="none" w:sz="0" w:space="0" w:color="auto"/>
        <w:bottom w:val="none" w:sz="0" w:space="0" w:color="auto"/>
        <w:right w:val="none" w:sz="0" w:space="0" w:color="auto"/>
      </w:divBdr>
    </w:div>
    <w:div w:id="462624947">
      <w:bodyDiv w:val="1"/>
      <w:marLeft w:val="0"/>
      <w:marRight w:val="0"/>
      <w:marTop w:val="0"/>
      <w:marBottom w:val="0"/>
      <w:divBdr>
        <w:top w:val="none" w:sz="0" w:space="0" w:color="auto"/>
        <w:left w:val="none" w:sz="0" w:space="0" w:color="auto"/>
        <w:bottom w:val="none" w:sz="0" w:space="0" w:color="auto"/>
        <w:right w:val="none" w:sz="0" w:space="0" w:color="auto"/>
      </w:divBdr>
    </w:div>
    <w:div w:id="761998365">
      <w:bodyDiv w:val="1"/>
      <w:marLeft w:val="0"/>
      <w:marRight w:val="0"/>
      <w:marTop w:val="0"/>
      <w:marBottom w:val="0"/>
      <w:divBdr>
        <w:top w:val="none" w:sz="0" w:space="0" w:color="auto"/>
        <w:left w:val="none" w:sz="0" w:space="0" w:color="auto"/>
        <w:bottom w:val="none" w:sz="0" w:space="0" w:color="auto"/>
        <w:right w:val="none" w:sz="0" w:space="0" w:color="auto"/>
      </w:divBdr>
    </w:div>
    <w:div w:id="906719738">
      <w:bodyDiv w:val="1"/>
      <w:marLeft w:val="0"/>
      <w:marRight w:val="0"/>
      <w:marTop w:val="0"/>
      <w:marBottom w:val="0"/>
      <w:divBdr>
        <w:top w:val="none" w:sz="0" w:space="0" w:color="auto"/>
        <w:left w:val="none" w:sz="0" w:space="0" w:color="auto"/>
        <w:bottom w:val="none" w:sz="0" w:space="0" w:color="auto"/>
        <w:right w:val="none" w:sz="0" w:space="0" w:color="auto"/>
      </w:divBdr>
    </w:div>
    <w:div w:id="936331000">
      <w:bodyDiv w:val="1"/>
      <w:marLeft w:val="0"/>
      <w:marRight w:val="0"/>
      <w:marTop w:val="0"/>
      <w:marBottom w:val="0"/>
      <w:divBdr>
        <w:top w:val="none" w:sz="0" w:space="0" w:color="auto"/>
        <w:left w:val="none" w:sz="0" w:space="0" w:color="auto"/>
        <w:bottom w:val="none" w:sz="0" w:space="0" w:color="auto"/>
        <w:right w:val="none" w:sz="0" w:space="0" w:color="auto"/>
      </w:divBdr>
    </w:div>
    <w:div w:id="958950659">
      <w:bodyDiv w:val="1"/>
      <w:marLeft w:val="0"/>
      <w:marRight w:val="0"/>
      <w:marTop w:val="0"/>
      <w:marBottom w:val="0"/>
      <w:divBdr>
        <w:top w:val="none" w:sz="0" w:space="0" w:color="auto"/>
        <w:left w:val="none" w:sz="0" w:space="0" w:color="auto"/>
        <w:bottom w:val="none" w:sz="0" w:space="0" w:color="auto"/>
        <w:right w:val="none" w:sz="0" w:space="0" w:color="auto"/>
      </w:divBdr>
    </w:div>
    <w:div w:id="1237007503">
      <w:bodyDiv w:val="1"/>
      <w:marLeft w:val="0"/>
      <w:marRight w:val="0"/>
      <w:marTop w:val="0"/>
      <w:marBottom w:val="0"/>
      <w:divBdr>
        <w:top w:val="none" w:sz="0" w:space="0" w:color="auto"/>
        <w:left w:val="none" w:sz="0" w:space="0" w:color="auto"/>
        <w:bottom w:val="none" w:sz="0" w:space="0" w:color="auto"/>
        <w:right w:val="none" w:sz="0" w:space="0" w:color="auto"/>
      </w:divBdr>
      <w:divsChild>
        <w:div w:id="720246324">
          <w:marLeft w:val="0"/>
          <w:marRight w:val="0"/>
          <w:marTop w:val="0"/>
          <w:marBottom w:val="0"/>
          <w:divBdr>
            <w:top w:val="none" w:sz="0" w:space="0" w:color="auto"/>
            <w:left w:val="none" w:sz="0" w:space="0" w:color="auto"/>
            <w:bottom w:val="none" w:sz="0" w:space="0" w:color="auto"/>
            <w:right w:val="none" w:sz="0" w:space="0" w:color="auto"/>
          </w:divBdr>
        </w:div>
        <w:div w:id="760107105">
          <w:marLeft w:val="0"/>
          <w:marRight w:val="0"/>
          <w:marTop w:val="0"/>
          <w:marBottom w:val="0"/>
          <w:divBdr>
            <w:top w:val="none" w:sz="0" w:space="0" w:color="auto"/>
            <w:left w:val="none" w:sz="0" w:space="0" w:color="auto"/>
            <w:bottom w:val="none" w:sz="0" w:space="0" w:color="auto"/>
            <w:right w:val="none" w:sz="0" w:space="0" w:color="auto"/>
          </w:divBdr>
          <w:divsChild>
            <w:div w:id="1528909370">
              <w:marLeft w:val="-75"/>
              <w:marRight w:val="0"/>
              <w:marTop w:val="30"/>
              <w:marBottom w:val="30"/>
              <w:divBdr>
                <w:top w:val="none" w:sz="0" w:space="0" w:color="auto"/>
                <w:left w:val="none" w:sz="0" w:space="0" w:color="auto"/>
                <w:bottom w:val="none" w:sz="0" w:space="0" w:color="auto"/>
                <w:right w:val="none" w:sz="0" w:space="0" w:color="auto"/>
              </w:divBdr>
              <w:divsChild>
                <w:div w:id="620649238">
                  <w:marLeft w:val="0"/>
                  <w:marRight w:val="0"/>
                  <w:marTop w:val="0"/>
                  <w:marBottom w:val="0"/>
                  <w:divBdr>
                    <w:top w:val="none" w:sz="0" w:space="0" w:color="auto"/>
                    <w:left w:val="none" w:sz="0" w:space="0" w:color="auto"/>
                    <w:bottom w:val="none" w:sz="0" w:space="0" w:color="auto"/>
                    <w:right w:val="none" w:sz="0" w:space="0" w:color="auto"/>
                  </w:divBdr>
                  <w:divsChild>
                    <w:div w:id="1351905636">
                      <w:marLeft w:val="0"/>
                      <w:marRight w:val="0"/>
                      <w:marTop w:val="0"/>
                      <w:marBottom w:val="0"/>
                      <w:divBdr>
                        <w:top w:val="none" w:sz="0" w:space="0" w:color="auto"/>
                        <w:left w:val="none" w:sz="0" w:space="0" w:color="auto"/>
                        <w:bottom w:val="none" w:sz="0" w:space="0" w:color="auto"/>
                        <w:right w:val="none" w:sz="0" w:space="0" w:color="auto"/>
                      </w:divBdr>
                    </w:div>
                  </w:divsChild>
                </w:div>
                <w:div w:id="1321885656">
                  <w:marLeft w:val="0"/>
                  <w:marRight w:val="0"/>
                  <w:marTop w:val="0"/>
                  <w:marBottom w:val="0"/>
                  <w:divBdr>
                    <w:top w:val="none" w:sz="0" w:space="0" w:color="auto"/>
                    <w:left w:val="none" w:sz="0" w:space="0" w:color="auto"/>
                    <w:bottom w:val="none" w:sz="0" w:space="0" w:color="auto"/>
                    <w:right w:val="none" w:sz="0" w:space="0" w:color="auto"/>
                  </w:divBdr>
                  <w:divsChild>
                    <w:div w:id="1905020839">
                      <w:marLeft w:val="0"/>
                      <w:marRight w:val="0"/>
                      <w:marTop w:val="0"/>
                      <w:marBottom w:val="0"/>
                      <w:divBdr>
                        <w:top w:val="none" w:sz="0" w:space="0" w:color="auto"/>
                        <w:left w:val="none" w:sz="0" w:space="0" w:color="auto"/>
                        <w:bottom w:val="none" w:sz="0" w:space="0" w:color="auto"/>
                        <w:right w:val="none" w:sz="0" w:space="0" w:color="auto"/>
                      </w:divBdr>
                    </w:div>
                  </w:divsChild>
                </w:div>
                <w:div w:id="1393847428">
                  <w:marLeft w:val="0"/>
                  <w:marRight w:val="0"/>
                  <w:marTop w:val="0"/>
                  <w:marBottom w:val="0"/>
                  <w:divBdr>
                    <w:top w:val="none" w:sz="0" w:space="0" w:color="auto"/>
                    <w:left w:val="none" w:sz="0" w:space="0" w:color="auto"/>
                    <w:bottom w:val="none" w:sz="0" w:space="0" w:color="auto"/>
                    <w:right w:val="none" w:sz="0" w:space="0" w:color="auto"/>
                  </w:divBdr>
                  <w:divsChild>
                    <w:div w:id="2128112122">
                      <w:marLeft w:val="0"/>
                      <w:marRight w:val="0"/>
                      <w:marTop w:val="0"/>
                      <w:marBottom w:val="0"/>
                      <w:divBdr>
                        <w:top w:val="none" w:sz="0" w:space="0" w:color="auto"/>
                        <w:left w:val="none" w:sz="0" w:space="0" w:color="auto"/>
                        <w:bottom w:val="none" w:sz="0" w:space="0" w:color="auto"/>
                        <w:right w:val="none" w:sz="0" w:space="0" w:color="auto"/>
                      </w:divBdr>
                    </w:div>
                  </w:divsChild>
                </w:div>
                <w:div w:id="1592280571">
                  <w:marLeft w:val="0"/>
                  <w:marRight w:val="0"/>
                  <w:marTop w:val="0"/>
                  <w:marBottom w:val="0"/>
                  <w:divBdr>
                    <w:top w:val="none" w:sz="0" w:space="0" w:color="auto"/>
                    <w:left w:val="none" w:sz="0" w:space="0" w:color="auto"/>
                    <w:bottom w:val="none" w:sz="0" w:space="0" w:color="auto"/>
                    <w:right w:val="none" w:sz="0" w:space="0" w:color="auto"/>
                  </w:divBdr>
                  <w:divsChild>
                    <w:div w:id="1007363571">
                      <w:marLeft w:val="0"/>
                      <w:marRight w:val="0"/>
                      <w:marTop w:val="0"/>
                      <w:marBottom w:val="0"/>
                      <w:divBdr>
                        <w:top w:val="none" w:sz="0" w:space="0" w:color="auto"/>
                        <w:left w:val="none" w:sz="0" w:space="0" w:color="auto"/>
                        <w:bottom w:val="none" w:sz="0" w:space="0" w:color="auto"/>
                        <w:right w:val="none" w:sz="0" w:space="0" w:color="auto"/>
                      </w:divBdr>
                    </w:div>
                    <w:div w:id="1787969078">
                      <w:marLeft w:val="0"/>
                      <w:marRight w:val="0"/>
                      <w:marTop w:val="0"/>
                      <w:marBottom w:val="0"/>
                      <w:divBdr>
                        <w:top w:val="none" w:sz="0" w:space="0" w:color="auto"/>
                        <w:left w:val="none" w:sz="0" w:space="0" w:color="auto"/>
                        <w:bottom w:val="none" w:sz="0" w:space="0" w:color="auto"/>
                        <w:right w:val="none" w:sz="0" w:space="0" w:color="auto"/>
                      </w:divBdr>
                    </w:div>
                    <w:div w:id="1175193393">
                      <w:marLeft w:val="0"/>
                      <w:marRight w:val="0"/>
                      <w:marTop w:val="0"/>
                      <w:marBottom w:val="0"/>
                      <w:divBdr>
                        <w:top w:val="none" w:sz="0" w:space="0" w:color="auto"/>
                        <w:left w:val="none" w:sz="0" w:space="0" w:color="auto"/>
                        <w:bottom w:val="none" w:sz="0" w:space="0" w:color="auto"/>
                        <w:right w:val="none" w:sz="0" w:space="0" w:color="auto"/>
                      </w:divBdr>
                    </w:div>
                    <w:div w:id="2088308636">
                      <w:marLeft w:val="0"/>
                      <w:marRight w:val="0"/>
                      <w:marTop w:val="0"/>
                      <w:marBottom w:val="0"/>
                      <w:divBdr>
                        <w:top w:val="none" w:sz="0" w:space="0" w:color="auto"/>
                        <w:left w:val="none" w:sz="0" w:space="0" w:color="auto"/>
                        <w:bottom w:val="none" w:sz="0" w:space="0" w:color="auto"/>
                        <w:right w:val="none" w:sz="0" w:space="0" w:color="auto"/>
                      </w:divBdr>
                    </w:div>
                  </w:divsChild>
                </w:div>
                <w:div w:id="1622416191">
                  <w:marLeft w:val="0"/>
                  <w:marRight w:val="0"/>
                  <w:marTop w:val="0"/>
                  <w:marBottom w:val="0"/>
                  <w:divBdr>
                    <w:top w:val="none" w:sz="0" w:space="0" w:color="auto"/>
                    <w:left w:val="none" w:sz="0" w:space="0" w:color="auto"/>
                    <w:bottom w:val="none" w:sz="0" w:space="0" w:color="auto"/>
                    <w:right w:val="none" w:sz="0" w:space="0" w:color="auto"/>
                  </w:divBdr>
                  <w:divsChild>
                    <w:div w:id="1073774273">
                      <w:marLeft w:val="0"/>
                      <w:marRight w:val="0"/>
                      <w:marTop w:val="0"/>
                      <w:marBottom w:val="0"/>
                      <w:divBdr>
                        <w:top w:val="none" w:sz="0" w:space="0" w:color="auto"/>
                        <w:left w:val="none" w:sz="0" w:space="0" w:color="auto"/>
                        <w:bottom w:val="none" w:sz="0" w:space="0" w:color="auto"/>
                        <w:right w:val="none" w:sz="0" w:space="0" w:color="auto"/>
                      </w:divBdr>
                    </w:div>
                  </w:divsChild>
                </w:div>
                <w:div w:id="508909340">
                  <w:marLeft w:val="0"/>
                  <w:marRight w:val="0"/>
                  <w:marTop w:val="0"/>
                  <w:marBottom w:val="0"/>
                  <w:divBdr>
                    <w:top w:val="none" w:sz="0" w:space="0" w:color="auto"/>
                    <w:left w:val="none" w:sz="0" w:space="0" w:color="auto"/>
                    <w:bottom w:val="none" w:sz="0" w:space="0" w:color="auto"/>
                    <w:right w:val="none" w:sz="0" w:space="0" w:color="auto"/>
                  </w:divBdr>
                  <w:divsChild>
                    <w:div w:id="598418158">
                      <w:marLeft w:val="0"/>
                      <w:marRight w:val="0"/>
                      <w:marTop w:val="0"/>
                      <w:marBottom w:val="0"/>
                      <w:divBdr>
                        <w:top w:val="none" w:sz="0" w:space="0" w:color="auto"/>
                        <w:left w:val="none" w:sz="0" w:space="0" w:color="auto"/>
                        <w:bottom w:val="none" w:sz="0" w:space="0" w:color="auto"/>
                        <w:right w:val="none" w:sz="0" w:space="0" w:color="auto"/>
                      </w:divBdr>
                    </w:div>
                    <w:div w:id="130440516">
                      <w:marLeft w:val="0"/>
                      <w:marRight w:val="0"/>
                      <w:marTop w:val="0"/>
                      <w:marBottom w:val="0"/>
                      <w:divBdr>
                        <w:top w:val="none" w:sz="0" w:space="0" w:color="auto"/>
                        <w:left w:val="none" w:sz="0" w:space="0" w:color="auto"/>
                        <w:bottom w:val="none" w:sz="0" w:space="0" w:color="auto"/>
                        <w:right w:val="none" w:sz="0" w:space="0" w:color="auto"/>
                      </w:divBdr>
                    </w:div>
                  </w:divsChild>
                </w:div>
                <w:div w:id="1737705153">
                  <w:marLeft w:val="0"/>
                  <w:marRight w:val="0"/>
                  <w:marTop w:val="0"/>
                  <w:marBottom w:val="0"/>
                  <w:divBdr>
                    <w:top w:val="none" w:sz="0" w:space="0" w:color="auto"/>
                    <w:left w:val="none" w:sz="0" w:space="0" w:color="auto"/>
                    <w:bottom w:val="none" w:sz="0" w:space="0" w:color="auto"/>
                    <w:right w:val="none" w:sz="0" w:space="0" w:color="auto"/>
                  </w:divBdr>
                  <w:divsChild>
                    <w:div w:id="1966934163">
                      <w:marLeft w:val="0"/>
                      <w:marRight w:val="0"/>
                      <w:marTop w:val="0"/>
                      <w:marBottom w:val="0"/>
                      <w:divBdr>
                        <w:top w:val="none" w:sz="0" w:space="0" w:color="auto"/>
                        <w:left w:val="none" w:sz="0" w:space="0" w:color="auto"/>
                        <w:bottom w:val="none" w:sz="0" w:space="0" w:color="auto"/>
                        <w:right w:val="none" w:sz="0" w:space="0" w:color="auto"/>
                      </w:divBdr>
                    </w:div>
                  </w:divsChild>
                </w:div>
                <w:div w:id="556551483">
                  <w:marLeft w:val="0"/>
                  <w:marRight w:val="0"/>
                  <w:marTop w:val="0"/>
                  <w:marBottom w:val="0"/>
                  <w:divBdr>
                    <w:top w:val="none" w:sz="0" w:space="0" w:color="auto"/>
                    <w:left w:val="none" w:sz="0" w:space="0" w:color="auto"/>
                    <w:bottom w:val="none" w:sz="0" w:space="0" w:color="auto"/>
                    <w:right w:val="none" w:sz="0" w:space="0" w:color="auto"/>
                  </w:divBdr>
                  <w:divsChild>
                    <w:div w:id="1920480856">
                      <w:marLeft w:val="0"/>
                      <w:marRight w:val="0"/>
                      <w:marTop w:val="0"/>
                      <w:marBottom w:val="0"/>
                      <w:divBdr>
                        <w:top w:val="none" w:sz="0" w:space="0" w:color="auto"/>
                        <w:left w:val="none" w:sz="0" w:space="0" w:color="auto"/>
                        <w:bottom w:val="none" w:sz="0" w:space="0" w:color="auto"/>
                        <w:right w:val="none" w:sz="0" w:space="0" w:color="auto"/>
                      </w:divBdr>
                    </w:div>
                    <w:div w:id="791898047">
                      <w:marLeft w:val="0"/>
                      <w:marRight w:val="0"/>
                      <w:marTop w:val="0"/>
                      <w:marBottom w:val="0"/>
                      <w:divBdr>
                        <w:top w:val="none" w:sz="0" w:space="0" w:color="auto"/>
                        <w:left w:val="none" w:sz="0" w:space="0" w:color="auto"/>
                        <w:bottom w:val="none" w:sz="0" w:space="0" w:color="auto"/>
                        <w:right w:val="none" w:sz="0" w:space="0" w:color="auto"/>
                      </w:divBdr>
                    </w:div>
                  </w:divsChild>
                </w:div>
                <w:div w:id="1254894793">
                  <w:marLeft w:val="0"/>
                  <w:marRight w:val="0"/>
                  <w:marTop w:val="0"/>
                  <w:marBottom w:val="0"/>
                  <w:divBdr>
                    <w:top w:val="none" w:sz="0" w:space="0" w:color="auto"/>
                    <w:left w:val="none" w:sz="0" w:space="0" w:color="auto"/>
                    <w:bottom w:val="none" w:sz="0" w:space="0" w:color="auto"/>
                    <w:right w:val="none" w:sz="0" w:space="0" w:color="auto"/>
                  </w:divBdr>
                  <w:divsChild>
                    <w:div w:id="2019580849">
                      <w:marLeft w:val="0"/>
                      <w:marRight w:val="0"/>
                      <w:marTop w:val="0"/>
                      <w:marBottom w:val="0"/>
                      <w:divBdr>
                        <w:top w:val="none" w:sz="0" w:space="0" w:color="auto"/>
                        <w:left w:val="none" w:sz="0" w:space="0" w:color="auto"/>
                        <w:bottom w:val="none" w:sz="0" w:space="0" w:color="auto"/>
                        <w:right w:val="none" w:sz="0" w:space="0" w:color="auto"/>
                      </w:divBdr>
                    </w:div>
                  </w:divsChild>
                </w:div>
                <w:div w:id="206601613">
                  <w:marLeft w:val="0"/>
                  <w:marRight w:val="0"/>
                  <w:marTop w:val="0"/>
                  <w:marBottom w:val="0"/>
                  <w:divBdr>
                    <w:top w:val="none" w:sz="0" w:space="0" w:color="auto"/>
                    <w:left w:val="none" w:sz="0" w:space="0" w:color="auto"/>
                    <w:bottom w:val="none" w:sz="0" w:space="0" w:color="auto"/>
                    <w:right w:val="none" w:sz="0" w:space="0" w:color="auto"/>
                  </w:divBdr>
                  <w:divsChild>
                    <w:div w:id="2008484318">
                      <w:marLeft w:val="0"/>
                      <w:marRight w:val="0"/>
                      <w:marTop w:val="0"/>
                      <w:marBottom w:val="0"/>
                      <w:divBdr>
                        <w:top w:val="none" w:sz="0" w:space="0" w:color="auto"/>
                        <w:left w:val="none" w:sz="0" w:space="0" w:color="auto"/>
                        <w:bottom w:val="none" w:sz="0" w:space="0" w:color="auto"/>
                        <w:right w:val="none" w:sz="0" w:space="0" w:color="auto"/>
                      </w:divBdr>
                    </w:div>
                    <w:div w:id="361828923">
                      <w:marLeft w:val="0"/>
                      <w:marRight w:val="0"/>
                      <w:marTop w:val="0"/>
                      <w:marBottom w:val="0"/>
                      <w:divBdr>
                        <w:top w:val="none" w:sz="0" w:space="0" w:color="auto"/>
                        <w:left w:val="none" w:sz="0" w:space="0" w:color="auto"/>
                        <w:bottom w:val="none" w:sz="0" w:space="0" w:color="auto"/>
                        <w:right w:val="none" w:sz="0" w:space="0" w:color="auto"/>
                      </w:divBdr>
                    </w:div>
                    <w:div w:id="1689402829">
                      <w:marLeft w:val="0"/>
                      <w:marRight w:val="0"/>
                      <w:marTop w:val="0"/>
                      <w:marBottom w:val="0"/>
                      <w:divBdr>
                        <w:top w:val="none" w:sz="0" w:space="0" w:color="auto"/>
                        <w:left w:val="none" w:sz="0" w:space="0" w:color="auto"/>
                        <w:bottom w:val="none" w:sz="0" w:space="0" w:color="auto"/>
                        <w:right w:val="none" w:sz="0" w:space="0" w:color="auto"/>
                      </w:divBdr>
                    </w:div>
                    <w:div w:id="936250958">
                      <w:marLeft w:val="0"/>
                      <w:marRight w:val="0"/>
                      <w:marTop w:val="0"/>
                      <w:marBottom w:val="0"/>
                      <w:divBdr>
                        <w:top w:val="none" w:sz="0" w:space="0" w:color="auto"/>
                        <w:left w:val="none" w:sz="0" w:space="0" w:color="auto"/>
                        <w:bottom w:val="none" w:sz="0" w:space="0" w:color="auto"/>
                        <w:right w:val="none" w:sz="0" w:space="0" w:color="auto"/>
                      </w:divBdr>
                    </w:div>
                    <w:div w:id="677274177">
                      <w:marLeft w:val="0"/>
                      <w:marRight w:val="0"/>
                      <w:marTop w:val="0"/>
                      <w:marBottom w:val="0"/>
                      <w:divBdr>
                        <w:top w:val="none" w:sz="0" w:space="0" w:color="auto"/>
                        <w:left w:val="none" w:sz="0" w:space="0" w:color="auto"/>
                        <w:bottom w:val="none" w:sz="0" w:space="0" w:color="auto"/>
                        <w:right w:val="none" w:sz="0" w:space="0" w:color="auto"/>
                      </w:divBdr>
                    </w:div>
                    <w:div w:id="1268781051">
                      <w:marLeft w:val="0"/>
                      <w:marRight w:val="0"/>
                      <w:marTop w:val="0"/>
                      <w:marBottom w:val="0"/>
                      <w:divBdr>
                        <w:top w:val="none" w:sz="0" w:space="0" w:color="auto"/>
                        <w:left w:val="none" w:sz="0" w:space="0" w:color="auto"/>
                        <w:bottom w:val="none" w:sz="0" w:space="0" w:color="auto"/>
                        <w:right w:val="none" w:sz="0" w:space="0" w:color="auto"/>
                      </w:divBdr>
                    </w:div>
                    <w:div w:id="1211185079">
                      <w:marLeft w:val="0"/>
                      <w:marRight w:val="0"/>
                      <w:marTop w:val="0"/>
                      <w:marBottom w:val="0"/>
                      <w:divBdr>
                        <w:top w:val="none" w:sz="0" w:space="0" w:color="auto"/>
                        <w:left w:val="none" w:sz="0" w:space="0" w:color="auto"/>
                        <w:bottom w:val="none" w:sz="0" w:space="0" w:color="auto"/>
                        <w:right w:val="none" w:sz="0" w:space="0" w:color="auto"/>
                      </w:divBdr>
                    </w:div>
                    <w:div w:id="273637653">
                      <w:marLeft w:val="0"/>
                      <w:marRight w:val="0"/>
                      <w:marTop w:val="0"/>
                      <w:marBottom w:val="0"/>
                      <w:divBdr>
                        <w:top w:val="none" w:sz="0" w:space="0" w:color="auto"/>
                        <w:left w:val="none" w:sz="0" w:space="0" w:color="auto"/>
                        <w:bottom w:val="none" w:sz="0" w:space="0" w:color="auto"/>
                        <w:right w:val="none" w:sz="0" w:space="0" w:color="auto"/>
                      </w:divBdr>
                    </w:div>
                  </w:divsChild>
                </w:div>
                <w:div w:id="498275358">
                  <w:marLeft w:val="0"/>
                  <w:marRight w:val="0"/>
                  <w:marTop w:val="0"/>
                  <w:marBottom w:val="0"/>
                  <w:divBdr>
                    <w:top w:val="none" w:sz="0" w:space="0" w:color="auto"/>
                    <w:left w:val="none" w:sz="0" w:space="0" w:color="auto"/>
                    <w:bottom w:val="none" w:sz="0" w:space="0" w:color="auto"/>
                    <w:right w:val="none" w:sz="0" w:space="0" w:color="auto"/>
                  </w:divBdr>
                  <w:divsChild>
                    <w:div w:id="1098209073">
                      <w:marLeft w:val="0"/>
                      <w:marRight w:val="0"/>
                      <w:marTop w:val="0"/>
                      <w:marBottom w:val="0"/>
                      <w:divBdr>
                        <w:top w:val="none" w:sz="0" w:space="0" w:color="auto"/>
                        <w:left w:val="none" w:sz="0" w:space="0" w:color="auto"/>
                        <w:bottom w:val="none" w:sz="0" w:space="0" w:color="auto"/>
                        <w:right w:val="none" w:sz="0" w:space="0" w:color="auto"/>
                      </w:divBdr>
                    </w:div>
                  </w:divsChild>
                </w:div>
                <w:div w:id="1337538466">
                  <w:marLeft w:val="0"/>
                  <w:marRight w:val="0"/>
                  <w:marTop w:val="0"/>
                  <w:marBottom w:val="0"/>
                  <w:divBdr>
                    <w:top w:val="none" w:sz="0" w:space="0" w:color="auto"/>
                    <w:left w:val="none" w:sz="0" w:space="0" w:color="auto"/>
                    <w:bottom w:val="none" w:sz="0" w:space="0" w:color="auto"/>
                    <w:right w:val="none" w:sz="0" w:space="0" w:color="auto"/>
                  </w:divBdr>
                  <w:divsChild>
                    <w:div w:id="1298413821">
                      <w:marLeft w:val="0"/>
                      <w:marRight w:val="0"/>
                      <w:marTop w:val="0"/>
                      <w:marBottom w:val="0"/>
                      <w:divBdr>
                        <w:top w:val="none" w:sz="0" w:space="0" w:color="auto"/>
                        <w:left w:val="none" w:sz="0" w:space="0" w:color="auto"/>
                        <w:bottom w:val="none" w:sz="0" w:space="0" w:color="auto"/>
                        <w:right w:val="none" w:sz="0" w:space="0" w:color="auto"/>
                      </w:divBdr>
                    </w:div>
                  </w:divsChild>
                </w:div>
                <w:div w:id="620962827">
                  <w:marLeft w:val="0"/>
                  <w:marRight w:val="0"/>
                  <w:marTop w:val="0"/>
                  <w:marBottom w:val="0"/>
                  <w:divBdr>
                    <w:top w:val="none" w:sz="0" w:space="0" w:color="auto"/>
                    <w:left w:val="none" w:sz="0" w:space="0" w:color="auto"/>
                    <w:bottom w:val="none" w:sz="0" w:space="0" w:color="auto"/>
                    <w:right w:val="none" w:sz="0" w:space="0" w:color="auto"/>
                  </w:divBdr>
                  <w:divsChild>
                    <w:div w:id="1532571308">
                      <w:marLeft w:val="0"/>
                      <w:marRight w:val="0"/>
                      <w:marTop w:val="0"/>
                      <w:marBottom w:val="0"/>
                      <w:divBdr>
                        <w:top w:val="none" w:sz="0" w:space="0" w:color="auto"/>
                        <w:left w:val="none" w:sz="0" w:space="0" w:color="auto"/>
                        <w:bottom w:val="none" w:sz="0" w:space="0" w:color="auto"/>
                        <w:right w:val="none" w:sz="0" w:space="0" w:color="auto"/>
                      </w:divBdr>
                    </w:div>
                  </w:divsChild>
                </w:div>
                <w:div w:id="1457720909">
                  <w:marLeft w:val="0"/>
                  <w:marRight w:val="0"/>
                  <w:marTop w:val="0"/>
                  <w:marBottom w:val="0"/>
                  <w:divBdr>
                    <w:top w:val="none" w:sz="0" w:space="0" w:color="auto"/>
                    <w:left w:val="none" w:sz="0" w:space="0" w:color="auto"/>
                    <w:bottom w:val="none" w:sz="0" w:space="0" w:color="auto"/>
                    <w:right w:val="none" w:sz="0" w:space="0" w:color="auto"/>
                  </w:divBdr>
                  <w:divsChild>
                    <w:div w:id="1541281698">
                      <w:marLeft w:val="0"/>
                      <w:marRight w:val="0"/>
                      <w:marTop w:val="0"/>
                      <w:marBottom w:val="0"/>
                      <w:divBdr>
                        <w:top w:val="none" w:sz="0" w:space="0" w:color="auto"/>
                        <w:left w:val="none" w:sz="0" w:space="0" w:color="auto"/>
                        <w:bottom w:val="none" w:sz="0" w:space="0" w:color="auto"/>
                        <w:right w:val="none" w:sz="0" w:space="0" w:color="auto"/>
                      </w:divBdr>
                    </w:div>
                    <w:div w:id="1847282969">
                      <w:marLeft w:val="0"/>
                      <w:marRight w:val="0"/>
                      <w:marTop w:val="0"/>
                      <w:marBottom w:val="0"/>
                      <w:divBdr>
                        <w:top w:val="none" w:sz="0" w:space="0" w:color="auto"/>
                        <w:left w:val="none" w:sz="0" w:space="0" w:color="auto"/>
                        <w:bottom w:val="none" w:sz="0" w:space="0" w:color="auto"/>
                        <w:right w:val="none" w:sz="0" w:space="0" w:color="auto"/>
                      </w:divBdr>
                    </w:div>
                    <w:div w:id="2035182058">
                      <w:marLeft w:val="0"/>
                      <w:marRight w:val="0"/>
                      <w:marTop w:val="0"/>
                      <w:marBottom w:val="0"/>
                      <w:divBdr>
                        <w:top w:val="none" w:sz="0" w:space="0" w:color="auto"/>
                        <w:left w:val="none" w:sz="0" w:space="0" w:color="auto"/>
                        <w:bottom w:val="none" w:sz="0" w:space="0" w:color="auto"/>
                        <w:right w:val="none" w:sz="0" w:space="0" w:color="auto"/>
                      </w:divBdr>
                    </w:div>
                    <w:div w:id="302003403">
                      <w:marLeft w:val="0"/>
                      <w:marRight w:val="0"/>
                      <w:marTop w:val="0"/>
                      <w:marBottom w:val="0"/>
                      <w:divBdr>
                        <w:top w:val="none" w:sz="0" w:space="0" w:color="auto"/>
                        <w:left w:val="none" w:sz="0" w:space="0" w:color="auto"/>
                        <w:bottom w:val="none" w:sz="0" w:space="0" w:color="auto"/>
                        <w:right w:val="none" w:sz="0" w:space="0" w:color="auto"/>
                      </w:divBdr>
                    </w:div>
                    <w:div w:id="1722248407">
                      <w:marLeft w:val="0"/>
                      <w:marRight w:val="0"/>
                      <w:marTop w:val="0"/>
                      <w:marBottom w:val="0"/>
                      <w:divBdr>
                        <w:top w:val="none" w:sz="0" w:space="0" w:color="auto"/>
                        <w:left w:val="none" w:sz="0" w:space="0" w:color="auto"/>
                        <w:bottom w:val="none" w:sz="0" w:space="0" w:color="auto"/>
                        <w:right w:val="none" w:sz="0" w:space="0" w:color="auto"/>
                      </w:divBdr>
                    </w:div>
                    <w:div w:id="762843727">
                      <w:marLeft w:val="0"/>
                      <w:marRight w:val="0"/>
                      <w:marTop w:val="0"/>
                      <w:marBottom w:val="0"/>
                      <w:divBdr>
                        <w:top w:val="none" w:sz="0" w:space="0" w:color="auto"/>
                        <w:left w:val="none" w:sz="0" w:space="0" w:color="auto"/>
                        <w:bottom w:val="none" w:sz="0" w:space="0" w:color="auto"/>
                        <w:right w:val="none" w:sz="0" w:space="0" w:color="auto"/>
                      </w:divBdr>
                    </w:div>
                    <w:div w:id="561063194">
                      <w:marLeft w:val="0"/>
                      <w:marRight w:val="0"/>
                      <w:marTop w:val="0"/>
                      <w:marBottom w:val="0"/>
                      <w:divBdr>
                        <w:top w:val="none" w:sz="0" w:space="0" w:color="auto"/>
                        <w:left w:val="none" w:sz="0" w:space="0" w:color="auto"/>
                        <w:bottom w:val="none" w:sz="0" w:space="0" w:color="auto"/>
                        <w:right w:val="none" w:sz="0" w:space="0" w:color="auto"/>
                      </w:divBdr>
                    </w:div>
                    <w:div w:id="1964310562">
                      <w:marLeft w:val="0"/>
                      <w:marRight w:val="0"/>
                      <w:marTop w:val="0"/>
                      <w:marBottom w:val="0"/>
                      <w:divBdr>
                        <w:top w:val="none" w:sz="0" w:space="0" w:color="auto"/>
                        <w:left w:val="none" w:sz="0" w:space="0" w:color="auto"/>
                        <w:bottom w:val="none" w:sz="0" w:space="0" w:color="auto"/>
                        <w:right w:val="none" w:sz="0" w:space="0" w:color="auto"/>
                      </w:divBdr>
                    </w:div>
                    <w:div w:id="558710547">
                      <w:marLeft w:val="0"/>
                      <w:marRight w:val="0"/>
                      <w:marTop w:val="0"/>
                      <w:marBottom w:val="0"/>
                      <w:divBdr>
                        <w:top w:val="none" w:sz="0" w:space="0" w:color="auto"/>
                        <w:left w:val="none" w:sz="0" w:space="0" w:color="auto"/>
                        <w:bottom w:val="none" w:sz="0" w:space="0" w:color="auto"/>
                        <w:right w:val="none" w:sz="0" w:space="0" w:color="auto"/>
                      </w:divBdr>
                    </w:div>
                    <w:div w:id="624190253">
                      <w:marLeft w:val="0"/>
                      <w:marRight w:val="0"/>
                      <w:marTop w:val="0"/>
                      <w:marBottom w:val="0"/>
                      <w:divBdr>
                        <w:top w:val="none" w:sz="0" w:space="0" w:color="auto"/>
                        <w:left w:val="none" w:sz="0" w:space="0" w:color="auto"/>
                        <w:bottom w:val="none" w:sz="0" w:space="0" w:color="auto"/>
                        <w:right w:val="none" w:sz="0" w:space="0" w:color="auto"/>
                      </w:divBdr>
                    </w:div>
                    <w:div w:id="774635661">
                      <w:marLeft w:val="0"/>
                      <w:marRight w:val="0"/>
                      <w:marTop w:val="0"/>
                      <w:marBottom w:val="0"/>
                      <w:divBdr>
                        <w:top w:val="none" w:sz="0" w:space="0" w:color="auto"/>
                        <w:left w:val="none" w:sz="0" w:space="0" w:color="auto"/>
                        <w:bottom w:val="none" w:sz="0" w:space="0" w:color="auto"/>
                        <w:right w:val="none" w:sz="0" w:space="0" w:color="auto"/>
                      </w:divBdr>
                    </w:div>
                    <w:div w:id="260141076">
                      <w:marLeft w:val="0"/>
                      <w:marRight w:val="0"/>
                      <w:marTop w:val="0"/>
                      <w:marBottom w:val="0"/>
                      <w:divBdr>
                        <w:top w:val="none" w:sz="0" w:space="0" w:color="auto"/>
                        <w:left w:val="none" w:sz="0" w:space="0" w:color="auto"/>
                        <w:bottom w:val="none" w:sz="0" w:space="0" w:color="auto"/>
                        <w:right w:val="none" w:sz="0" w:space="0" w:color="auto"/>
                      </w:divBdr>
                    </w:div>
                    <w:div w:id="1133208304">
                      <w:marLeft w:val="0"/>
                      <w:marRight w:val="0"/>
                      <w:marTop w:val="0"/>
                      <w:marBottom w:val="0"/>
                      <w:divBdr>
                        <w:top w:val="none" w:sz="0" w:space="0" w:color="auto"/>
                        <w:left w:val="none" w:sz="0" w:space="0" w:color="auto"/>
                        <w:bottom w:val="none" w:sz="0" w:space="0" w:color="auto"/>
                        <w:right w:val="none" w:sz="0" w:space="0" w:color="auto"/>
                      </w:divBdr>
                    </w:div>
                    <w:div w:id="777261706">
                      <w:marLeft w:val="0"/>
                      <w:marRight w:val="0"/>
                      <w:marTop w:val="0"/>
                      <w:marBottom w:val="0"/>
                      <w:divBdr>
                        <w:top w:val="none" w:sz="0" w:space="0" w:color="auto"/>
                        <w:left w:val="none" w:sz="0" w:space="0" w:color="auto"/>
                        <w:bottom w:val="none" w:sz="0" w:space="0" w:color="auto"/>
                        <w:right w:val="none" w:sz="0" w:space="0" w:color="auto"/>
                      </w:divBdr>
                    </w:div>
                  </w:divsChild>
                </w:div>
                <w:div w:id="640959089">
                  <w:marLeft w:val="0"/>
                  <w:marRight w:val="0"/>
                  <w:marTop w:val="0"/>
                  <w:marBottom w:val="0"/>
                  <w:divBdr>
                    <w:top w:val="none" w:sz="0" w:space="0" w:color="auto"/>
                    <w:left w:val="none" w:sz="0" w:space="0" w:color="auto"/>
                    <w:bottom w:val="none" w:sz="0" w:space="0" w:color="auto"/>
                    <w:right w:val="none" w:sz="0" w:space="0" w:color="auto"/>
                  </w:divBdr>
                  <w:divsChild>
                    <w:div w:id="539367343">
                      <w:marLeft w:val="0"/>
                      <w:marRight w:val="0"/>
                      <w:marTop w:val="0"/>
                      <w:marBottom w:val="0"/>
                      <w:divBdr>
                        <w:top w:val="none" w:sz="0" w:space="0" w:color="auto"/>
                        <w:left w:val="none" w:sz="0" w:space="0" w:color="auto"/>
                        <w:bottom w:val="none" w:sz="0" w:space="0" w:color="auto"/>
                        <w:right w:val="none" w:sz="0" w:space="0" w:color="auto"/>
                      </w:divBdr>
                    </w:div>
                    <w:div w:id="418526833">
                      <w:marLeft w:val="0"/>
                      <w:marRight w:val="0"/>
                      <w:marTop w:val="0"/>
                      <w:marBottom w:val="0"/>
                      <w:divBdr>
                        <w:top w:val="none" w:sz="0" w:space="0" w:color="auto"/>
                        <w:left w:val="none" w:sz="0" w:space="0" w:color="auto"/>
                        <w:bottom w:val="none" w:sz="0" w:space="0" w:color="auto"/>
                        <w:right w:val="none" w:sz="0" w:space="0" w:color="auto"/>
                      </w:divBdr>
                    </w:div>
                  </w:divsChild>
                </w:div>
                <w:div w:id="958686077">
                  <w:marLeft w:val="0"/>
                  <w:marRight w:val="0"/>
                  <w:marTop w:val="0"/>
                  <w:marBottom w:val="0"/>
                  <w:divBdr>
                    <w:top w:val="none" w:sz="0" w:space="0" w:color="auto"/>
                    <w:left w:val="none" w:sz="0" w:space="0" w:color="auto"/>
                    <w:bottom w:val="none" w:sz="0" w:space="0" w:color="auto"/>
                    <w:right w:val="none" w:sz="0" w:space="0" w:color="auto"/>
                  </w:divBdr>
                  <w:divsChild>
                    <w:div w:id="1870028615">
                      <w:marLeft w:val="0"/>
                      <w:marRight w:val="0"/>
                      <w:marTop w:val="0"/>
                      <w:marBottom w:val="0"/>
                      <w:divBdr>
                        <w:top w:val="none" w:sz="0" w:space="0" w:color="auto"/>
                        <w:left w:val="none" w:sz="0" w:space="0" w:color="auto"/>
                        <w:bottom w:val="none" w:sz="0" w:space="0" w:color="auto"/>
                        <w:right w:val="none" w:sz="0" w:space="0" w:color="auto"/>
                      </w:divBdr>
                    </w:div>
                    <w:div w:id="2076781433">
                      <w:marLeft w:val="0"/>
                      <w:marRight w:val="0"/>
                      <w:marTop w:val="0"/>
                      <w:marBottom w:val="0"/>
                      <w:divBdr>
                        <w:top w:val="none" w:sz="0" w:space="0" w:color="auto"/>
                        <w:left w:val="none" w:sz="0" w:space="0" w:color="auto"/>
                        <w:bottom w:val="none" w:sz="0" w:space="0" w:color="auto"/>
                        <w:right w:val="none" w:sz="0" w:space="0" w:color="auto"/>
                      </w:divBdr>
                    </w:div>
                    <w:div w:id="592472620">
                      <w:marLeft w:val="0"/>
                      <w:marRight w:val="0"/>
                      <w:marTop w:val="0"/>
                      <w:marBottom w:val="0"/>
                      <w:divBdr>
                        <w:top w:val="none" w:sz="0" w:space="0" w:color="auto"/>
                        <w:left w:val="none" w:sz="0" w:space="0" w:color="auto"/>
                        <w:bottom w:val="none" w:sz="0" w:space="0" w:color="auto"/>
                        <w:right w:val="none" w:sz="0" w:space="0" w:color="auto"/>
                      </w:divBdr>
                    </w:div>
                  </w:divsChild>
                </w:div>
                <w:div w:id="711924836">
                  <w:marLeft w:val="0"/>
                  <w:marRight w:val="0"/>
                  <w:marTop w:val="0"/>
                  <w:marBottom w:val="0"/>
                  <w:divBdr>
                    <w:top w:val="none" w:sz="0" w:space="0" w:color="auto"/>
                    <w:left w:val="none" w:sz="0" w:space="0" w:color="auto"/>
                    <w:bottom w:val="none" w:sz="0" w:space="0" w:color="auto"/>
                    <w:right w:val="none" w:sz="0" w:space="0" w:color="auto"/>
                  </w:divBdr>
                  <w:divsChild>
                    <w:div w:id="1222984319">
                      <w:marLeft w:val="0"/>
                      <w:marRight w:val="0"/>
                      <w:marTop w:val="0"/>
                      <w:marBottom w:val="0"/>
                      <w:divBdr>
                        <w:top w:val="none" w:sz="0" w:space="0" w:color="auto"/>
                        <w:left w:val="none" w:sz="0" w:space="0" w:color="auto"/>
                        <w:bottom w:val="none" w:sz="0" w:space="0" w:color="auto"/>
                        <w:right w:val="none" w:sz="0" w:space="0" w:color="auto"/>
                      </w:divBdr>
                    </w:div>
                  </w:divsChild>
                </w:div>
                <w:div w:id="1542089577">
                  <w:marLeft w:val="0"/>
                  <w:marRight w:val="0"/>
                  <w:marTop w:val="0"/>
                  <w:marBottom w:val="0"/>
                  <w:divBdr>
                    <w:top w:val="none" w:sz="0" w:space="0" w:color="auto"/>
                    <w:left w:val="none" w:sz="0" w:space="0" w:color="auto"/>
                    <w:bottom w:val="none" w:sz="0" w:space="0" w:color="auto"/>
                    <w:right w:val="none" w:sz="0" w:space="0" w:color="auto"/>
                  </w:divBdr>
                  <w:divsChild>
                    <w:div w:id="700713056">
                      <w:marLeft w:val="0"/>
                      <w:marRight w:val="0"/>
                      <w:marTop w:val="0"/>
                      <w:marBottom w:val="0"/>
                      <w:divBdr>
                        <w:top w:val="none" w:sz="0" w:space="0" w:color="auto"/>
                        <w:left w:val="none" w:sz="0" w:space="0" w:color="auto"/>
                        <w:bottom w:val="none" w:sz="0" w:space="0" w:color="auto"/>
                        <w:right w:val="none" w:sz="0" w:space="0" w:color="auto"/>
                      </w:divBdr>
                    </w:div>
                  </w:divsChild>
                </w:div>
                <w:div w:id="816264407">
                  <w:marLeft w:val="0"/>
                  <w:marRight w:val="0"/>
                  <w:marTop w:val="0"/>
                  <w:marBottom w:val="0"/>
                  <w:divBdr>
                    <w:top w:val="none" w:sz="0" w:space="0" w:color="auto"/>
                    <w:left w:val="none" w:sz="0" w:space="0" w:color="auto"/>
                    <w:bottom w:val="none" w:sz="0" w:space="0" w:color="auto"/>
                    <w:right w:val="none" w:sz="0" w:space="0" w:color="auto"/>
                  </w:divBdr>
                  <w:divsChild>
                    <w:div w:id="1255743768">
                      <w:marLeft w:val="0"/>
                      <w:marRight w:val="0"/>
                      <w:marTop w:val="0"/>
                      <w:marBottom w:val="0"/>
                      <w:divBdr>
                        <w:top w:val="none" w:sz="0" w:space="0" w:color="auto"/>
                        <w:left w:val="none" w:sz="0" w:space="0" w:color="auto"/>
                        <w:bottom w:val="none" w:sz="0" w:space="0" w:color="auto"/>
                        <w:right w:val="none" w:sz="0" w:space="0" w:color="auto"/>
                      </w:divBdr>
                    </w:div>
                  </w:divsChild>
                </w:div>
                <w:div w:id="1207259559">
                  <w:marLeft w:val="0"/>
                  <w:marRight w:val="0"/>
                  <w:marTop w:val="0"/>
                  <w:marBottom w:val="0"/>
                  <w:divBdr>
                    <w:top w:val="none" w:sz="0" w:space="0" w:color="auto"/>
                    <w:left w:val="none" w:sz="0" w:space="0" w:color="auto"/>
                    <w:bottom w:val="none" w:sz="0" w:space="0" w:color="auto"/>
                    <w:right w:val="none" w:sz="0" w:space="0" w:color="auto"/>
                  </w:divBdr>
                  <w:divsChild>
                    <w:div w:id="462504994">
                      <w:marLeft w:val="0"/>
                      <w:marRight w:val="0"/>
                      <w:marTop w:val="0"/>
                      <w:marBottom w:val="0"/>
                      <w:divBdr>
                        <w:top w:val="none" w:sz="0" w:space="0" w:color="auto"/>
                        <w:left w:val="none" w:sz="0" w:space="0" w:color="auto"/>
                        <w:bottom w:val="none" w:sz="0" w:space="0" w:color="auto"/>
                        <w:right w:val="none" w:sz="0" w:space="0" w:color="auto"/>
                      </w:divBdr>
                    </w:div>
                    <w:div w:id="2070497197">
                      <w:marLeft w:val="0"/>
                      <w:marRight w:val="0"/>
                      <w:marTop w:val="0"/>
                      <w:marBottom w:val="0"/>
                      <w:divBdr>
                        <w:top w:val="none" w:sz="0" w:space="0" w:color="auto"/>
                        <w:left w:val="none" w:sz="0" w:space="0" w:color="auto"/>
                        <w:bottom w:val="none" w:sz="0" w:space="0" w:color="auto"/>
                        <w:right w:val="none" w:sz="0" w:space="0" w:color="auto"/>
                      </w:divBdr>
                    </w:div>
                  </w:divsChild>
                </w:div>
                <w:div w:id="986477003">
                  <w:marLeft w:val="0"/>
                  <w:marRight w:val="0"/>
                  <w:marTop w:val="0"/>
                  <w:marBottom w:val="0"/>
                  <w:divBdr>
                    <w:top w:val="none" w:sz="0" w:space="0" w:color="auto"/>
                    <w:left w:val="none" w:sz="0" w:space="0" w:color="auto"/>
                    <w:bottom w:val="none" w:sz="0" w:space="0" w:color="auto"/>
                    <w:right w:val="none" w:sz="0" w:space="0" w:color="auto"/>
                  </w:divBdr>
                  <w:divsChild>
                    <w:div w:id="92089422">
                      <w:marLeft w:val="0"/>
                      <w:marRight w:val="0"/>
                      <w:marTop w:val="0"/>
                      <w:marBottom w:val="0"/>
                      <w:divBdr>
                        <w:top w:val="none" w:sz="0" w:space="0" w:color="auto"/>
                        <w:left w:val="none" w:sz="0" w:space="0" w:color="auto"/>
                        <w:bottom w:val="none" w:sz="0" w:space="0" w:color="auto"/>
                        <w:right w:val="none" w:sz="0" w:space="0" w:color="auto"/>
                      </w:divBdr>
                    </w:div>
                  </w:divsChild>
                </w:div>
                <w:div w:id="1321732833">
                  <w:marLeft w:val="0"/>
                  <w:marRight w:val="0"/>
                  <w:marTop w:val="0"/>
                  <w:marBottom w:val="0"/>
                  <w:divBdr>
                    <w:top w:val="none" w:sz="0" w:space="0" w:color="auto"/>
                    <w:left w:val="none" w:sz="0" w:space="0" w:color="auto"/>
                    <w:bottom w:val="none" w:sz="0" w:space="0" w:color="auto"/>
                    <w:right w:val="none" w:sz="0" w:space="0" w:color="auto"/>
                  </w:divBdr>
                  <w:divsChild>
                    <w:div w:id="793987646">
                      <w:marLeft w:val="0"/>
                      <w:marRight w:val="0"/>
                      <w:marTop w:val="0"/>
                      <w:marBottom w:val="0"/>
                      <w:divBdr>
                        <w:top w:val="none" w:sz="0" w:space="0" w:color="auto"/>
                        <w:left w:val="none" w:sz="0" w:space="0" w:color="auto"/>
                        <w:bottom w:val="none" w:sz="0" w:space="0" w:color="auto"/>
                        <w:right w:val="none" w:sz="0" w:space="0" w:color="auto"/>
                      </w:divBdr>
                    </w:div>
                    <w:div w:id="1067456705">
                      <w:marLeft w:val="0"/>
                      <w:marRight w:val="0"/>
                      <w:marTop w:val="0"/>
                      <w:marBottom w:val="0"/>
                      <w:divBdr>
                        <w:top w:val="none" w:sz="0" w:space="0" w:color="auto"/>
                        <w:left w:val="none" w:sz="0" w:space="0" w:color="auto"/>
                        <w:bottom w:val="none" w:sz="0" w:space="0" w:color="auto"/>
                        <w:right w:val="none" w:sz="0" w:space="0" w:color="auto"/>
                      </w:divBdr>
                    </w:div>
                    <w:div w:id="1009874509">
                      <w:marLeft w:val="0"/>
                      <w:marRight w:val="0"/>
                      <w:marTop w:val="0"/>
                      <w:marBottom w:val="0"/>
                      <w:divBdr>
                        <w:top w:val="none" w:sz="0" w:space="0" w:color="auto"/>
                        <w:left w:val="none" w:sz="0" w:space="0" w:color="auto"/>
                        <w:bottom w:val="none" w:sz="0" w:space="0" w:color="auto"/>
                        <w:right w:val="none" w:sz="0" w:space="0" w:color="auto"/>
                      </w:divBdr>
                    </w:div>
                    <w:div w:id="517625528">
                      <w:marLeft w:val="0"/>
                      <w:marRight w:val="0"/>
                      <w:marTop w:val="0"/>
                      <w:marBottom w:val="0"/>
                      <w:divBdr>
                        <w:top w:val="none" w:sz="0" w:space="0" w:color="auto"/>
                        <w:left w:val="none" w:sz="0" w:space="0" w:color="auto"/>
                        <w:bottom w:val="none" w:sz="0" w:space="0" w:color="auto"/>
                        <w:right w:val="none" w:sz="0" w:space="0" w:color="auto"/>
                      </w:divBdr>
                    </w:div>
                    <w:div w:id="39986537">
                      <w:marLeft w:val="0"/>
                      <w:marRight w:val="0"/>
                      <w:marTop w:val="0"/>
                      <w:marBottom w:val="0"/>
                      <w:divBdr>
                        <w:top w:val="none" w:sz="0" w:space="0" w:color="auto"/>
                        <w:left w:val="none" w:sz="0" w:space="0" w:color="auto"/>
                        <w:bottom w:val="none" w:sz="0" w:space="0" w:color="auto"/>
                        <w:right w:val="none" w:sz="0" w:space="0" w:color="auto"/>
                      </w:divBdr>
                    </w:div>
                    <w:div w:id="1345741201">
                      <w:marLeft w:val="0"/>
                      <w:marRight w:val="0"/>
                      <w:marTop w:val="0"/>
                      <w:marBottom w:val="0"/>
                      <w:divBdr>
                        <w:top w:val="none" w:sz="0" w:space="0" w:color="auto"/>
                        <w:left w:val="none" w:sz="0" w:space="0" w:color="auto"/>
                        <w:bottom w:val="none" w:sz="0" w:space="0" w:color="auto"/>
                        <w:right w:val="none" w:sz="0" w:space="0" w:color="auto"/>
                      </w:divBdr>
                    </w:div>
                    <w:div w:id="278949174">
                      <w:marLeft w:val="0"/>
                      <w:marRight w:val="0"/>
                      <w:marTop w:val="0"/>
                      <w:marBottom w:val="0"/>
                      <w:divBdr>
                        <w:top w:val="none" w:sz="0" w:space="0" w:color="auto"/>
                        <w:left w:val="none" w:sz="0" w:space="0" w:color="auto"/>
                        <w:bottom w:val="none" w:sz="0" w:space="0" w:color="auto"/>
                        <w:right w:val="none" w:sz="0" w:space="0" w:color="auto"/>
                      </w:divBdr>
                    </w:div>
                    <w:div w:id="1325354171">
                      <w:marLeft w:val="0"/>
                      <w:marRight w:val="0"/>
                      <w:marTop w:val="0"/>
                      <w:marBottom w:val="0"/>
                      <w:divBdr>
                        <w:top w:val="none" w:sz="0" w:space="0" w:color="auto"/>
                        <w:left w:val="none" w:sz="0" w:space="0" w:color="auto"/>
                        <w:bottom w:val="none" w:sz="0" w:space="0" w:color="auto"/>
                        <w:right w:val="none" w:sz="0" w:space="0" w:color="auto"/>
                      </w:divBdr>
                    </w:div>
                    <w:div w:id="1279601984">
                      <w:marLeft w:val="0"/>
                      <w:marRight w:val="0"/>
                      <w:marTop w:val="0"/>
                      <w:marBottom w:val="0"/>
                      <w:divBdr>
                        <w:top w:val="none" w:sz="0" w:space="0" w:color="auto"/>
                        <w:left w:val="none" w:sz="0" w:space="0" w:color="auto"/>
                        <w:bottom w:val="none" w:sz="0" w:space="0" w:color="auto"/>
                        <w:right w:val="none" w:sz="0" w:space="0" w:color="auto"/>
                      </w:divBdr>
                    </w:div>
                    <w:div w:id="2026517112">
                      <w:marLeft w:val="0"/>
                      <w:marRight w:val="0"/>
                      <w:marTop w:val="0"/>
                      <w:marBottom w:val="0"/>
                      <w:divBdr>
                        <w:top w:val="none" w:sz="0" w:space="0" w:color="auto"/>
                        <w:left w:val="none" w:sz="0" w:space="0" w:color="auto"/>
                        <w:bottom w:val="none" w:sz="0" w:space="0" w:color="auto"/>
                        <w:right w:val="none" w:sz="0" w:space="0" w:color="auto"/>
                      </w:divBdr>
                    </w:div>
                  </w:divsChild>
                </w:div>
                <w:div w:id="1031494307">
                  <w:marLeft w:val="0"/>
                  <w:marRight w:val="0"/>
                  <w:marTop w:val="0"/>
                  <w:marBottom w:val="0"/>
                  <w:divBdr>
                    <w:top w:val="none" w:sz="0" w:space="0" w:color="auto"/>
                    <w:left w:val="none" w:sz="0" w:space="0" w:color="auto"/>
                    <w:bottom w:val="none" w:sz="0" w:space="0" w:color="auto"/>
                    <w:right w:val="none" w:sz="0" w:space="0" w:color="auto"/>
                  </w:divBdr>
                  <w:divsChild>
                    <w:div w:id="1472477043">
                      <w:marLeft w:val="0"/>
                      <w:marRight w:val="0"/>
                      <w:marTop w:val="0"/>
                      <w:marBottom w:val="0"/>
                      <w:divBdr>
                        <w:top w:val="none" w:sz="0" w:space="0" w:color="auto"/>
                        <w:left w:val="none" w:sz="0" w:space="0" w:color="auto"/>
                        <w:bottom w:val="none" w:sz="0" w:space="0" w:color="auto"/>
                        <w:right w:val="none" w:sz="0" w:space="0" w:color="auto"/>
                      </w:divBdr>
                    </w:div>
                  </w:divsChild>
                </w:div>
                <w:div w:id="2058119907">
                  <w:marLeft w:val="0"/>
                  <w:marRight w:val="0"/>
                  <w:marTop w:val="0"/>
                  <w:marBottom w:val="0"/>
                  <w:divBdr>
                    <w:top w:val="none" w:sz="0" w:space="0" w:color="auto"/>
                    <w:left w:val="none" w:sz="0" w:space="0" w:color="auto"/>
                    <w:bottom w:val="none" w:sz="0" w:space="0" w:color="auto"/>
                    <w:right w:val="none" w:sz="0" w:space="0" w:color="auto"/>
                  </w:divBdr>
                  <w:divsChild>
                    <w:div w:id="1316763501">
                      <w:marLeft w:val="0"/>
                      <w:marRight w:val="0"/>
                      <w:marTop w:val="0"/>
                      <w:marBottom w:val="0"/>
                      <w:divBdr>
                        <w:top w:val="none" w:sz="0" w:space="0" w:color="auto"/>
                        <w:left w:val="none" w:sz="0" w:space="0" w:color="auto"/>
                        <w:bottom w:val="none" w:sz="0" w:space="0" w:color="auto"/>
                        <w:right w:val="none" w:sz="0" w:space="0" w:color="auto"/>
                      </w:divBdr>
                    </w:div>
                  </w:divsChild>
                </w:div>
                <w:div w:id="353656813">
                  <w:marLeft w:val="0"/>
                  <w:marRight w:val="0"/>
                  <w:marTop w:val="0"/>
                  <w:marBottom w:val="0"/>
                  <w:divBdr>
                    <w:top w:val="none" w:sz="0" w:space="0" w:color="auto"/>
                    <w:left w:val="none" w:sz="0" w:space="0" w:color="auto"/>
                    <w:bottom w:val="none" w:sz="0" w:space="0" w:color="auto"/>
                    <w:right w:val="none" w:sz="0" w:space="0" w:color="auto"/>
                  </w:divBdr>
                  <w:divsChild>
                    <w:div w:id="848369516">
                      <w:marLeft w:val="0"/>
                      <w:marRight w:val="0"/>
                      <w:marTop w:val="0"/>
                      <w:marBottom w:val="0"/>
                      <w:divBdr>
                        <w:top w:val="none" w:sz="0" w:space="0" w:color="auto"/>
                        <w:left w:val="none" w:sz="0" w:space="0" w:color="auto"/>
                        <w:bottom w:val="none" w:sz="0" w:space="0" w:color="auto"/>
                        <w:right w:val="none" w:sz="0" w:space="0" w:color="auto"/>
                      </w:divBdr>
                    </w:div>
                  </w:divsChild>
                </w:div>
                <w:div w:id="1118916350">
                  <w:marLeft w:val="0"/>
                  <w:marRight w:val="0"/>
                  <w:marTop w:val="0"/>
                  <w:marBottom w:val="0"/>
                  <w:divBdr>
                    <w:top w:val="none" w:sz="0" w:space="0" w:color="auto"/>
                    <w:left w:val="none" w:sz="0" w:space="0" w:color="auto"/>
                    <w:bottom w:val="none" w:sz="0" w:space="0" w:color="auto"/>
                    <w:right w:val="none" w:sz="0" w:space="0" w:color="auto"/>
                  </w:divBdr>
                  <w:divsChild>
                    <w:div w:id="1287389794">
                      <w:marLeft w:val="0"/>
                      <w:marRight w:val="0"/>
                      <w:marTop w:val="0"/>
                      <w:marBottom w:val="0"/>
                      <w:divBdr>
                        <w:top w:val="none" w:sz="0" w:space="0" w:color="auto"/>
                        <w:left w:val="none" w:sz="0" w:space="0" w:color="auto"/>
                        <w:bottom w:val="none" w:sz="0" w:space="0" w:color="auto"/>
                        <w:right w:val="none" w:sz="0" w:space="0" w:color="auto"/>
                      </w:divBdr>
                    </w:div>
                    <w:div w:id="1223905391">
                      <w:marLeft w:val="0"/>
                      <w:marRight w:val="0"/>
                      <w:marTop w:val="0"/>
                      <w:marBottom w:val="0"/>
                      <w:divBdr>
                        <w:top w:val="none" w:sz="0" w:space="0" w:color="auto"/>
                        <w:left w:val="none" w:sz="0" w:space="0" w:color="auto"/>
                        <w:bottom w:val="none" w:sz="0" w:space="0" w:color="auto"/>
                        <w:right w:val="none" w:sz="0" w:space="0" w:color="auto"/>
                      </w:divBdr>
                    </w:div>
                    <w:div w:id="1761487527">
                      <w:marLeft w:val="0"/>
                      <w:marRight w:val="0"/>
                      <w:marTop w:val="0"/>
                      <w:marBottom w:val="0"/>
                      <w:divBdr>
                        <w:top w:val="none" w:sz="0" w:space="0" w:color="auto"/>
                        <w:left w:val="none" w:sz="0" w:space="0" w:color="auto"/>
                        <w:bottom w:val="none" w:sz="0" w:space="0" w:color="auto"/>
                        <w:right w:val="none" w:sz="0" w:space="0" w:color="auto"/>
                      </w:divBdr>
                    </w:div>
                    <w:div w:id="1764836878">
                      <w:marLeft w:val="0"/>
                      <w:marRight w:val="0"/>
                      <w:marTop w:val="0"/>
                      <w:marBottom w:val="0"/>
                      <w:divBdr>
                        <w:top w:val="none" w:sz="0" w:space="0" w:color="auto"/>
                        <w:left w:val="none" w:sz="0" w:space="0" w:color="auto"/>
                        <w:bottom w:val="none" w:sz="0" w:space="0" w:color="auto"/>
                        <w:right w:val="none" w:sz="0" w:space="0" w:color="auto"/>
                      </w:divBdr>
                    </w:div>
                    <w:div w:id="1051268648">
                      <w:marLeft w:val="0"/>
                      <w:marRight w:val="0"/>
                      <w:marTop w:val="0"/>
                      <w:marBottom w:val="0"/>
                      <w:divBdr>
                        <w:top w:val="none" w:sz="0" w:space="0" w:color="auto"/>
                        <w:left w:val="none" w:sz="0" w:space="0" w:color="auto"/>
                        <w:bottom w:val="none" w:sz="0" w:space="0" w:color="auto"/>
                        <w:right w:val="none" w:sz="0" w:space="0" w:color="auto"/>
                      </w:divBdr>
                    </w:div>
                    <w:div w:id="1626504892">
                      <w:marLeft w:val="0"/>
                      <w:marRight w:val="0"/>
                      <w:marTop w:val="0"/>
                      <w:marBottom w:val="0"/>
                      <w:divBdr>
                        <w:top w:val="none" w:sz="0" w:space="0" w:color="auto"/>
                        <w:left w:val="none" w:sz="0" w:space="0" w:color="auto"/>
                        <w:bottom w:val="none" w:sz="0" w:space="0" w:color="auto"/>
                        <w:right w:val="none" w:sz="0" w:space="0" w:color="auto"/>
                      </w:divBdr>
                    </w:div>
                    <w:div w:id="652148866">
                      <w:marLeft w:val="0"/>
                      <w:marRight w:val="0"/>
                      <w:marTop w:val="0"/>
                      <w:marBottom w:val="0"/>
                      <w:divBdr>
                        <w:top w:val="none" w:sz="0" w:space="0" w:color="auto"/>
                        <w:left w:val="none" w:sz="0" w:space="0" w:color="auto"/>
                        <w:bottom w:val="none" w:sz="0" w:space="0" w:color="auto"/>
                        <w:right w:val="none" w:sz="0" w:space="0" w:color="auto"/>
                      </w:divBdr>
                    </w:div>
                    <w:div w:id="1118064673">
                      <w:marLeft w:val="0"/>
                      <w:marRight w:val="0"/>
                      <w:marTop w:val="0"/>
                      <w:marBottom w:val="0"/>
                      <w:divBdr>
                        <w:top w:val="none" w:sz="0" w:space="0" w:color="auto"/>
                        <w:left w:val="none" w:sz="0" w:space="0" w:color="auto"/>
                        <w:bottom w:val="none" w:sz="0" w:space="0" w:color="auto"/>
                        <w:right w:val="none" w:sz="0" w:space="0" w:color="auto"/>
                      </w:divBdr>
                    </w:div>
                    <w:div w:id="803280317">
                      <w:marLeft w:val="0"/>
                      <w:marRight w:val="0"/>
                      <w:marTop w:val="0"/>
                      <w:marBottom w:val="0"/>
                      <w:divBdr>
                        <w:top w:val="none" w:sz="0" w:space="0" w:color="auto"/>
                        <w:left w:val="none" w:sz="0" w:space="0" w:color="auto"/>
                        <w:bottom w:val="none" w:sz="0" w:space="0" w:color="auto"/>
                        <w:right w:val="none" w:sz="0" w:space="0" w:color="auto"/>
                      </w:divBdr>
                    </w:div>
                    <w:div w:id="52851659">
                      <w:marLeft w:val="0"/>
                      <w:marRight w:val="0"/>
                      <w:marTop w:val="0"/>
                      <w:marBottom w:val="0"/>
                      <w:divBdr>
                        <w:top w:val="none" w:sz="0" w:space="0" w:color="auto"/>
                        <w:left w:val="none" w:sz="0" w:space="0" w:color="auto"/>
                        <w:bottom w:val="none" w:sz="0" w:space="0" w:color="auto"/>
                        <w:right w:val="none" w:sz="0" w:space="0" w:color="auto"/>
                      </w:divBdr>
                    </w:div>
                    <w:div w:id="1250427677">
                      <w:marLeft w:val="0"/>
                      <w:marRight w:val="0"/>
                      <w:marTop w:val="0"/>
                      <w:marBottom w:val="0"/>
                      <w:divBdr>
                        <w:top w:val="none" w:sz="0" w:space="0" w:color="auto"/>
                        <w:left w:val="none" w:sz="0" w:space="0" w:color="auto"/>
                        <w:bottom w:val="none" w:sz="0" w:space="0" w:color="auto"/>
                        <w:right w:val="none" w:sz="0" w:space="0" w:color="auto"/>
                      </w:divBdr>
                    </w:div>
                    <w:div w:id="2127380880">
                      <w:marLeft w:val="0"/>
                      <w:marRight w:val="0"/>
                      <w:marTop w:val="0"/>
                      <w:marBottom w:val="0"/>
                      <w:divBdr>
                        <w:top w:val="none" w:sz="0" w:space="0" w:color="auto"/>
                        <w:left w:val="none" w:sz="0" w:space="0" w:color="auto"/>
                        <w:bottom w:val="none" w:sz="0" w:space="0" w:color="auto"/>
                        <w:right w:val="none" w:sz="0" w:space="0" w:color="auto"/>
                      </w:divBdr>
                    </w:div>
                  </w:divsChild>
                </w:div>
                <w:div w:id="578517921">
                  <w:marLeft w:val="0"/>
                  <w:marRight w:val="0"/>
                  <w:marTop w:val="0"/>
                  <w:marBottom w:val="0"/>
                  <w:divBdr>
                    <w:top w:val="none" w:sz="0" w:space="0" w:color="auto"/>
                    <w:left w:val="none" w:sz="0" w:space="0" w:color="auto"/>
                    <w:bottom w:val="none" w:sz="0" w:space="0" w:color="auto"/>
                    <w:right w:val="none" w:sz="0" w:space="0" w:color="auto"/>
                  </w:divBdr>
                  <w:divsChild>
                    <w:div w:id="89086900">
                      <w:marLeft w:val="0"/>
                      <w:marRight w:val="0"/>
                      <w:marTop w:val="0"/>
                      <w:marBottom w:val="0"/>
                      <w:divBdr>
                        <w:top w:val="none" w:sz="0" w:space="0" w:color="auto"/>
                        <w:left w:val="none" w:sz="0" w:space="0" w:color="auto"/>
                        <w:bottom w:val="none" w:sz="0" w:space="0" w:color="auto"/>
                        <w:right w:val="none" w:sz="0" w:space="0" w:color="auto"/>
                      </w:divBdr>
                    </w:div>
                  </w:divsChild>
                </w:div>
                <w:div w:id="1499076533">
                  <w:marLeft w:val="0"/>
                  <w:marRight w:val="0"/>
                  <w:marTop w:val="0"/>
                  <w:marBottom w:val="0"/>
                  <w:divBdr>
                    <w:top w:val="none" w:sz="0" w:space="0" w:color="auto"/>
                    <w:left w:val="none" w:sz="0" w:space="0" w:color="auto"/>
                    <w:bottom w:val="none" w:sz="0" w:space="0" w:color="auto"/>
                    <w:right w:val="none" w:sz="0" w:space="0" w:color="auto"/>
                  </w:divBdr>
                  <w:divsChild>
                    <w:div w:id="880365886">
                      <w:marLeft w:val="0"/>
                      <w:marRight w:val="0"/>
                      <w:marTop w:val="0"/>
                      <w:marBottom w:val="0"/>
                      <w:divBdr>
                        <w:top w:val="none" w:sz="0" w:space="0" w:color="auto"/>
                        <w:left w:val="none" w:sz="0" w:space="0" w:color="auto"/>
                        <w:bottom w:val="none" w:sz="0" w:space="0" w:color="auto"/>
                        <w:right w:val="none" w:sz="0" w:space="0" w:color="auto"/>
                      </w:divBdr>
                    </w:div>
                    <w:div w:id="111871329">
                      <w:marLeft w:val="0"/>
                      <w:marRight w:val="0"/>
                      <w:marTop w:val="0"/>
                      <w:marBottom w:val="0"/>
                      <w:divBdr>
                        <w:top w:val="none" w:sz="0" w:space="0" w:color="auto"/>
                        <w:left w:val="none" w:sz="0" w:space="0" w:color="auto"/>
                        <w:bottom w:val="none" w:sz="0" w:space="0" w:color="auto"/>
                        <w:right w:val="none" w:sz="0" w:space="0" w:color="auto"/>
                      </w:divBdr>
                    </w:div>
                    <w:div w:id="1788161874">
                      <w:marLeft w:val="0"/>
                      <w:marRight w:val="0"/>
                      <w:marTop w:val="0"/>
                      <w:marBottom w:val="0"/>
                      <w:divBdr>
                        <w:top w:val="none" w:sz="0" w:space="0" w:color="auto"/>
                        <w:left w:val="none" w:sz="0" w:space="0" w:color="auto"/>
                        <w:bottom w:val="none" w:sz="0" w:space="0" w:color="auto"/>
                        <w:right w:val="none" w:sz="0" w:space="0" w:color="auto"/>
                      </w:divBdr>
                    </w:div>
                    <w:div w:id="933519056">
                      <w:marLeft w:val="0"/>
                      <w:marRight w:val="0"/>
                      <w:marTop w:val="0"/>
                      <w:marBottom w:val="0"/>
                      <w:divBdr>
                        <w:top w:val="none" w:sz="0" w:space="0" w:color="auto"/>
                        <w:left w:val="none" w:sz="0" w:space="0" w:color="auto"/>
                        <w:bottom w:val="none" w:sz="0" w:space="0" w:color="auto"/>
                        <w:right w:val="none" w:sz="0" w:space="0" w:color="auto"/>
                      </w:divBdr>
                    </w:div>
                    <w:div w:id="995644671">
                      <w:marLeft w:val="0"/>
                      <w:marRight w:val="0"/>
                      <w:marTop w:val="0"/>
                      <w:marBottom w:val="0"/>
                      <w:divBdr>
                        <w:top w:val="none" w:sz="0" w:space="0" w:color="auto"/>
                        <w:left w:val="none" w:sz="0" w:space="0" w:color="auto"/>
                        <w:bottom w:val="none" w:sz="0" w:space="0" w:color="auto"/>
                        <w:right w:val="none" w:sz="0" w:space="0" w:color="auto"/>
                      </w:divBdr>
                    </w:div>
                    <w:div w:id="138890592">
                      <w:marLeft w:val="0"/>
                      <w:marRight w:val="0"/>
                      <w:marTop w:val="0"/>
                      <w:marBottom w:val="0"/>
                      <w:divBdr>
                        <w:top w:val="none" w:sz="0" w:space="0" w:color="auto"/>
                        <w:left w:val="none" w:sz="0" w:space="0" w:color="auto"/>
                        <w:bottom w:val="none" w:sz="0" w:space="0" w:color="auto"/>
                        <w:right w:val="none" w:sz="0" w:space="0" w:color="auto"/>
                      </w:divBdr>
                    </w:div>
                    <w:div w:id="1573540769">
                      <w:marLeft w:val="0"/>
                      <w:marRight w:val="0"/>
                      <w:marTop w:val="0"/>
                      <w:marBottom w:val="0"/>
                      <w:divBdr>
                        <w:top w:val="none" w:sz="0" w:space="0" w:color="auto"/>
                        <w:left w:val="none" w:sz="0" w:space="0" w:color="auto"/>
                        <w:bottom w:val="none" w:sz="0" w:space="0" w:color="auto"/>
                        <w:right w:val="none" w:sz="0" w:space="0" w:color="auto"/>
                      </w:divBdr>
                    </w:div>
                    <w:div w:id="1447895767">
                      <w:marLeft w:val="0"/>
                      <w:marRight w:val="0"/>
                      <w:marTop w:val="0"/>
                      <w:marBottom w:val="0"/>
                      <w:divBdr>
                        <w:top w:val="none" w:sz="0" w:space="0" w:color="auto"/>
                        <w:left w:val="none" w:sz="0" w:space="0" w:color="auto"/>
                        <w:bottom w:val="none" w:sz="0" w:space="0" w:color="auto"/>
                        <w:right w:val="none" w:sz="0" w:space="0" w:color="auto"/>
                      </w:divBdr>
                    </w:div>
                    <w:div w:id="935096144">
                      <w:marLeft w:val="0"/>
                      <w:marRight w:val="0"/>
                      <w:marTop w:val="0"/>
                      <w:marBottom w:val="0"/>
                      <w:divBdr>
                        <w:top w:val="none" w:sz="0" w:space="0" w:color="auto"/>
                        <w:left w:val="none" w:sz="0" w:space="0" w:color="auto"/>
                        <w:bottom w:val="none" w:sz="0" w:space="0" w:color="auto"/>
                        <w:right w:val="none" w:sz="0" w:space="0" w:color="auto"/>
                      </w:divBdr>
                    </w:div>
                    <w:div w:id="1709598551">
                      <w:marLeft w:val="0"/>
                      <w:marRight w:val="0"/>
                      <w:marTop w:val="0"/>
                      <w:marBottom w:val="0"/>
                      <w:divBdr>
                        <w:top w:val="none" w:sz="0" w:space="0" w:color="auto"/>
                        <w:left w:val="none" w:sz="0" w:space="0" w:color="auto"/>
                        <w:bottom w:val="none" w:sz="0" w:space="0" w:color="auto"/>
                        <w:right w:val="none" w:sz="0" w:space="0" w:color="auto"/>
                      </w:divBdr>
                    </w:div>
                    <w:div w:id="2125030326">
                      <w:marLeft w:val="0"/>
                      <w:marRight w:val="0"/>
                      <w:marTop w:val="0"/>
                      <w:marBottom w:val="0"/>
                      <w:divBdr>
                        <w:top w:val="none" w:sz="0" w:space="0" w:color="auto"/>
                        <w:left w:val="none" w:sz="0" w:space="0" w:color="auto"/>
                        <w:bottom w:val="none" w:sz="0" w:space="0" w:color="auto"/>
                        <w:right w:val="none" w:sz="0" w:space="0" w:color="auto"/>
                      </w:divBdr>
                    </w:div>
                    <w:div w:id="422067019">
                      <w:marLeft w:val="0"/>
                      <w:marRight w:val="0"/>
                      <w:marTop w:val="0"/>
                      <w:marBottom w:val="0"/>
                      <w:divBdr>
                        <w:top w:val="none" w:sz="0" w:space="0" w:color="auto"/>
                        <w:left w:val="none" w:sz="0" w:space="0" w:color="auto"/>
                        <w:bottom w:val="none" w:sz="0" w:space="0" w:color="auto"/>
                        <w:right w:val="none" w:sz="0" w:space="0" w:color="auto"/>
                      </w:divBdr>
                    </w:div>
                    <w:div w:id="1448545518">
                      <w:marLeft w:val="0"/>
                      <w:marRight w:val="0"/>
                      <w:marTop w:val="0"/>
                      <w:marBottom w:val="0"/>
                      <w:divBdr>
                        <w:top w:val="none" w:sz="0" w:space="0" w:color="auto"/>
                        <w:left w:val="none" w:sz="0" w:space="0" w:color="auto"/>
                        <w:bottom w:val="none" w:sz="0" w:space="0" w:color="auto"/>
                        <w:right w:val="none" w:sz="0" w:space="0" w:color="auto"/>
                      </w:divBdr>
                    </w:div>
                    <w:div w:id="1903057372">
                      <w:marLeft w:val="0"/>
                      <w:marRight w:val="0"/>
                      <w:marTop w:val="0"/>
                      <w:marBottom w:val="0"/>
                      <w:divBdr>
                        <w:top w:val="none" w:sz="0" w:space="0" w:color="auto"/>
                        <w:left w:val="none" w:sz="0" w:space="0" w:color="auto"/>
                        <w:bottom w:val="none" w:sz="0" w:space="0" w:color="auto"/>
                        <w:right w:val="none" w:sz="0" w:space="0" w:color="auto"/>
                      </w:divBdr>
                    </w:div>
                    <w:div w:id="1899702714">
                      <w:marLeft w:val="0"/>
                      <w:marRight w:val="0"/>
                      <w:marTop w:val="0"/>
                      <w:marBottom w:val="0"/>
                      <w:divBdr>
                        <w:top w:val="none" w:sz="0" w:space="0" w:color="auto"/>
                        <w:left w:val="none" w:sz="0" w:space="0" w:color="auto"/>
                        <w:bottom w:val="none" w:sz="0" w:space="0" w:color="auto"/>
                        <w:right w:val="none" w:sz="0" w:space="0" w:color="auto"/>
                      </w:divBdr>
                    </w:div>
                    <w:div w:id="1188174802">
                      <w:marLeft w:val="0"/>
                      <w:marRight w:val="0"/>
                      <w:marTop w:val="0"/>
                      <w:marBottom w:val="0"/>
                      <w:divBdr>
                        <w:top w:val="none" w:sz="0" w:space="0" w:color="auto"/>
                        <w:left w:val="none" w:sz="0" w:space="0" w:color="auto"/>
                        <w:bottom w:val="none" w:sz="0" w:space="0" w:color="auto"/>
                        <w:right w:val="none" w:sz="0" w:space="0" w:color="auto"/>
                      </w:divBdr>
                    </w:div>
                  </w:divsChild>
                </w:div>
                <w:div w:id="1936330107">
                  <w:marLeft w:val="0"/>
                  <w:marRight w:val="0"/>
                  <w:marTop w:val="0"/>
                  <w:marBottom w:val="0"/>
                  <w:divBdr>
                    <w:top w:val="none" w:sz="0" w:space="0" w:color="auto"/>
                    <w:left w:val="none" w:sz="0" w:space="0" w:color="auto"/>
                    <w:bottom w:val="none" w:sz="0" w:space="0" w:color="auto"/>
                    <w:right w:val="none" w:sz="0" w:space="0" w:color="auto"/>
                  </w:divBdr>
                  <w:divsChild>
                    <w:div w:id="330568171">
                      <w:marLeft w:val="0"/>
                      <w:marRight w:val="0"/>
                      <w:marTop w:val="0"/>
                      <w:marBottom w:val="0"/>
                      <w:divBdr>
                        <w:top w:val="none" w:sz="0" w:space="0" w:color="auto"/>
                        <w:left w:val="none" w:sz="0" w:space="0" w:color="auto"/>
                        <w:bottom w:val="none" w:sz="0" w:space="0" w:color="auto"/>
                        <w:right w:val="none" w:sz="0" w:space="0" w:color="auto"/>
                      </w:divBdr>
                    </w:div>
                  </w:divsChild>
                </w:div>
                <w:div w:id="661662323">
                  <w:marLeft w:val="0"/>
                  <w:marRight w:val="0"/>
                  <w:marTop w:val="0"/>
                  <w:marBottom w:val="0"/>
                  <w:divBdr>
                    <w:top w:val="none" w:sz="0" w:space="0" w:color="auto"/>
                    <w:left w:val="none" w:sz="0" w:space="0" w:color="auto"/>
                    <w:bottom w:val="none" w:sz="0" w:space="0" w:color="auto"/>
                    <w:right w:val="none" w:sz="0" w:space="0" w:color="auto"/>
                  </w:divBdr>
                  <w:divsChild>
                    <w:div w:id="1289703766">
                      <w:marLeft w:val="0"/>
                      <w:marRight w:val="0"/>
                      <w:marTop w:val="0"/>
                      <w:marBottom w:val="0"/>
                      <w:divBdr>
                        <w:top w:val="none" w:sz="0" w:space="0" w:color="auto"/>
                        <w:left w:val="none" w:sz="0" w:space="0" w:color="auto"/>
                        <w:bottom w:val="none" w:sz="0" w:space="0" w:color="auto"/>
                        <w:right w:val="none" w:sz="0" w:space="0" w:color="auto"/>
                      </w:divBdr>
                    </w:div>
                    <w:div w:id="1550454270">
                      <w:marLeft w:val="0"/>
                      <w:marRight w:val="0"/>
                      <w:marTop w:val="0"/>
                      <w:marBottom w:val="0"/>
                      <w:divBdr>
                        <w:top w:val="none" w:sz="0" w:space="0" w:color="auto"/>
                        <w:left w:val="none" w:sz="0" w:space="0" w:color="auto"/>
                        <w:bottom w:val="none" w:sz="0" w:space="0" w:color="auto"/>
                        <w:right w:val="none" w:sz="0" w:space="0" w:color="auto"/>
                      </w:divBdr>
                    </w:div>
                    <w:div w:id="2044356940">
                      <w:marLeft w:val="0"/>
                      <w:marRight w:val="0"/>
                      <w:marTop w:val="0"/>
                      <w:marBottom w:val="0"/>
                      <w:divBdr>
                        <w:top w:val="none" w:sz="0" w:space="0" w:color="auto"/>
                        <w:left w:val="none" w:sz="0" w:space="0" w:color="auto"/>
                        <w:bottom w:val="none" w:sz="0" w:space="0" w:color="auto"/>
                        <w:right w:val="none" w:sz="0" w:space="0" w:color="auto"/>
                      </w:divBdr>
                    </w:div>
                    <w:div w:id="1159887402">
                      <w:marLeft w:val="0"/>
                      <w:marRight w:val="0"/>
                      <w:marTop w:val="0"/>
                      <w:marBottom w:val="0"/>
                      <w:divBdr>
                        <w:top w:val="none" w:sz="0" w:space="0" w:color="auto"/>
                        <w:left w:val="none" w:sz="0" w:space="0" w:color="auto"/>
                        <w:bottom w:val="none" w:sz="0" w:space="0" w:color="auto"/>
                        <w:right w:val="none" w:sz="0" w:space="0" w:color="auto"/>
                      </w:divBdr>
                    </w:div>
                    <w:div w:id="304703019">
                      <w:marLeft w:val="0"/>
                      <w:marRight w:val="0"/>
                      <w:marTop w:val="0"/>
                      <w:marBottom w:val="0"/>
                      <w:divBdr>
                        <w:top w:val="none" w:sz="0" w:space="0" w:color="auto"/>
                        <w:left w:val="none" w:sz="0" w:space="0" w:color="auto"/>
                        <w:bottom w:val="none" w:sz="0" w:space="0" w:color="auto"/>
                        <w:right w:val="none" w:sz="0" w:space="0" w:color="auto"/>
                      </w:divBdr>
                    </w:div>
                  </w:divsChild>
                </w:div>
                <w:div w:id="1416438067">
                  <w:marLeft w:val="0"/>
                  <w:marRight w:val="0"/>
                  <w:marTop w:val="0"/>
                  <w:marBottom w:val="0"/>
                  <w:divBdr>
                    <w:top w:val="none" w:sz="0" w:space="0" w:color="auto"/>
                    <w:left w:val="none" w:sz="0" w:space="0" w:color="auto"/>
                    <w:bottom w:val="none" w:sz="0" w:space="0" w:color="auto"/>
                    <w:right w:val="none" w:sz="0" w:space="0" w:color="auto"/>
                  </w:divBdr>
                  <w:divsChild>
                    <w:div w:id="55201173">
                      <w:marLeft w:val="0"/>
                      <w:marRight w:val="0"/>
                      <w:marTop w:val="0"/>
                      <w:marBottom w:val="0"/>
                      <w:divBdr>
                        <w:top w:val="none" w:sz="0" w:space="0" w:color="auto"/>
                        <w:left w:val="none" w:sz="0" w:space="0" w:color="auto"/>
                        <w:bottom w:val="none" w:sz="0" w:space="0" w:color="auto"/>
                        <w:right w:val="none" w:sz="0" w:space="0" w:color="auto"/>
                      </w:divBdr>
                    </w:div>
                    <w:div w:id="1694305196">
                      <w:marLeft w:val="0"/>
                      <w:marRight w:val="0"/>
                      <w:marTop w:val="0"/>
                      <w:marBottom w:val="0"/>
                      <w:divBdr>
                        <w:top w:val="none" w:sz="0" w:space="0" w:color="auto"/>
                        <w:left w:val="none" w:sz="0" w:space="0" w:color="auto"/>
                        <w:bottom w:val="none" w:sz="0" w:space="0" w:color="auto"/>
                        <w:right w:val="none" w:sz="0" w:space="0" w:color="auto"/>
                      </w:divBdr>
                    </w:div>
                  </w:divsChild>
                </w:div>
                <w:div w:id="1354267518">
                  <w:marLeft w:val="0"/>
                  <w:marRight w:val="0"/>
                  <w:marTop w:val="0"/>
                  <w:marBottom w:val="0"/>
                  <w:divBdr>
                    <w:top w:val="none" w:sz="0" w:space="0" w:color="auto"/>
                    <w:left w:val="none" w:sz="0" w:space="0" w:color="auto"/>
                    <w:bottom w:val="none" w:sz="0" w:space="0" w:color="auto"/>
                    <w:right w:val="none" w:sz="0" w:space="0" w:color="auto"/>
                  </w:divBdr>
                  <w:divsChild>
                    <w:div w:id="78720234">
                      <w:marLeft w:val="0"/>
                      <w:marRight w:val="0"/>
                      <w:marTop w:val="0"/>
                      <w:marBottom w:val="0"/>
                      <w:divBdr>
                        <w:top w:val="none" w:sz="0" w:space="0" w:color="auto"/>
                        <w:left w:val="none" w:sz="0" w:space="0" w:color="auto"/>
                        <w:bottom w:val="none" w:sz="0" w:space="0" w:color="auto"/>
                        <w:right w:val="none" w:sz="0" w:space="0" w:color="auto"/>
                      </w:divBdr>
                    </w:div>
                    <w:div w:id="720712544">
                      <w:marLeft w:val="0"/>
                      <w:marRight w:val="0"/>
                      <w:marTop w:val="0"/>
                      <w:marBottom w:val="0"/>
                      <w:divBdr>
                        <w:top w:val="none" w:sz="0" w:space="0" w:color="auto"/>
                        <w:left w:val="none" w:sz="0" w:space="0" w:color="auto"/>
                        <w:bottom w:val="none" w:sz="0" w:space="0" w:color="auto"/>
                        <w:right w:val="none" w:sz="0" w:space="0" w:color="auto"/>
                      </w:divBdr>
                    </w:div>
                    <w:div w:id="1920630451">
                      <w:marLeft w:val="0"/>
                      <w:marRight w:val="0"/>
                      <w:marTop w:val="0"/>
                      <w:marBottom w:val="0"/>
                      <w:divBdr>
                        <w:top w:val="none" w:sz="0" w:space="0" w:color="auto"/>
                        <w:left w:val="none" w:sz="0" w:space="0" w:color="auto"/>
                        <w:bottom w:val="none" w:sz="0" w:space="0" w:color="auto"/>
                        <w:right w:val="none" w:sz="0" w:space="0" w:color="auto"/>
                      </w:divBdr>
                    </w:div>
                    <w:div w:id="552162195">
                      <w:marLeft w:val="0"/>
                      <w:marRight w:val="0"/>
                      <w:marTop w:val="0"/>
                      <w:marBottom w:val="0"/>
                      <w:divBdr>
                        <w:top w:val="none" w:sz="0" w:space="0" w:color="auto"/>
                        <w:left w:val="none" w:sz="0" w:space="0" w:color="auto"/>
                        <w:bottom w:val="none" w:sz="0" w:space="0" w:color="auto"/>
                        <w:right w:val="none" w:sz="0" w:space="0" w:color="auto"/>
                      </w:divBdr>
                    </w:div>
                    <w:div w:id="1375155350">
                      <w:marLeft w:val="0"/>
                      <w:marRight w:val="0"/>
                      <w:marTop w:val="0"/>
                      <w:marBottom w:val="0"/>
                      <w:divBdr>
                        <w:top w:val="none" w:sz="0" w:space="0" w:color="auto"/>
                        <w:left w:val="none" w:sz="0" w:space="0" w:color="auto"/>
                        <w:bottom w:val="none" w:sz="0" w:space="0" w:color="auto"/>
                        <w:right w:val="none" w:sz="0" w:space="0" w:color="auto"/>
                      </w:divBdr>
                    </w:div>
                    <w:div w:id="588733085">
                      <w:marLeft w:val="0"/>
                      <w:marRight w:val="0"/>
                      <w:marTop w:val="0"/>
                      <w:marBottom w:val="0"/>
                      <w:divBdr>
                        <w:top w:val="none" w:sz="0" w:space="0" w:color="auto"/>
                        <w:left w:val="none" w:sz="0" w:space="0" w:color="auto"/>
                        <w:bottom w:val="none" w:sz="0" w:space="0" w:color="auto"/>
                        <w:right w:val="none" w:sz="0" w:space="0" w:color="auto"/>
                      </w:divBdr>
                    </w:div>
                  </w:divsChild>
                </w:div>
                <w:div w:id="487861449">
                  <w:marLeft w:val="0"/>
                  <w:marRight w:val="0"/>
                  <w:marTop w:val="0"/>
                  <w:marBottom w:val="0"/>
                  <w:divBdr>
                    <w:top w:val="none" w:sz="0" w:space="0" w:color="auto"/>
                    <w:left w:val="none" w:sz="0" w:space="0" w:color="auto"/>
                    <w:bottom w:val="none" w:sz="0" w:space="0" w:color="auto"/>
                    <w:right w:val="none" w:sz="0" w:space="0" w:color="auto"/>
                  </w:divBdr>
                  <w:divsChild>
                    <w:div w:id="1314094246">
                      <w:marLeft w:val="0"/>
                      <w:marRight w:val="0"/>
                      <w:marTop w:val="0"/>
                      <w:marBottom w:val="0"/>
                      <w:divBdr>
                        <w:top w:val="none" w:sz="0" w:space="0" w:color="auto"/>
                        <w:left w:val="none" w:sz="0" w:space="0" w:color="auto"/>
                        <w:bottom w:val="none" w:sz="0" w:space="0" w:color="auto"/>
                        <w:right w:val="none" w:sz="0" w:space="0" w:color="auto"/>
                      </w:divBdr>
                    </w:div>
                    <w:div w:id="372924714">
                      <w:marLeft w:val="0"/>
                      <w:marRight w:val="0"/>
                      <w:marTop w:val="0"/>
                      <w:marBottom w:val="0"/>
                      <w:divBdr>
                        <w:top w:val="none" w:sz="0" w:space="0" w:color="auto"/>
                        <w:left w:val="none" w:sz="0" w:space="0" w:color="auto"/>
                        <w:bottom w:val="none" w:sz="0" w:space="0" w:color="auto"/>
                        <w:right w:val="none" w:sz="0" w:space="0" w:color="auto"/>
                      </w:divBdr>
                    </w:div>
                  </w:divsChild>
                </w:div>
                <w:div w:id="127289628">
                  <w:marLeft w:val="0"/>
                  <w:marRight w:val="0"/>
                  <w:marTop w:val="0"/>
                  <w:marBottom w:val="0"/>
                  <w:divBdr>
                    <w:top w:val="none" w:sz="0" w:space="0" w:color="auto"/>
                    <w:left w:val="none" w:sz="0" w:space="0" w:color="auto"/>
                    <w:bottom w:val="none" w:sz="0" w:space="0" w:color="auto"/>
                    <w:right w:val="none" w:sz="0" w:space="0" w:color="auto"/>
                  </w:divBdr>
                  <w:divsChild>
                    <w:div w:id="76195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510313">
          <w:marLeft w:val="0"/>
          <w:marRight w:val="0"/>
          <w:marTop w:val="0"/>
          <w:marBottom w:val="0"/>
          <w:divBdr>
            <w:top w:val="none" w:sz="0" w:space="0" w:color="auto"/>
            <w:left w:val="none" w:sz="0" w:space="0" w:color="auto"/>
            <w:bottom w:val="none" w:sz="0" w:space="0" w:color="auto"/>
            <w:right w:val="none" w:sz="0" w:space="0" w:color="auto"/>
          </w:divBdr>
        </w:div>
      </w:divsChild>
    </w:div>
    <w:div w:id="1345786968">
      <w:bodyDiv w:val="1"/>
      <w:marLeft w:val="0"/>
      <w:marRight w:val="0"/>
      <w:marTop w:val="0"/>
      <w:marBottom w:val="0"/>
      <w:divBdr>
        <w:top w:val="none" w:sz="0" w:space="0" w:color="auto"/>
        <w:left w:val="none" w:sz="0" w:space="0" w:color="auto"/>
        <w:bottom w:val="none" w:sz="0" w:space="0" w:color="auto"/>
        <w:right w:val="none" w:sz="0" w:space="0" w:color="auto"/>
      </w:divBdr>
    </w:div>
    <w:div w:id="1385564814">
      <w:bodyDiv w:val="1"/>
      <w:marLeft w:val="0"/>
      <w:marRight w:val="0"/>
      <w:marTop w:val="0"/>
      <w:marBottom w:val="0"/>
      <w:divBdr>
        <w:top w:val="none" w:sz="0" w:space="0" w:color="auto"/>
        <w:left w:val="none" w:sz="0" w:space="0" w:color="auto"/>
        <w:bottom w:val="none" w:sz="0" w:space="0" w:color="auto"/>
        <w:right w:val="none" w:sz="0" w:space="0" w:color="auto"/>
      </w:divBdr>
    </w:div>
    <w:div w:id="1781754610">
      <w:bodyDiv w:val="1"/>
      <w:marLeft w:val="0"/>
      <w:marRight w:val="0"/>
      <w:marTop w:val="0"/>
      <w:marBottom w:val="0"/>
      <w:divBdr>
        <w:top w:val="none" w:sz="0" w:space="0" w:color="auto"/>
        <w:left w:val="none" w:sz="0" w:space="0" w:color="auto"/>
        <w:bottom w:val="none" w:sz="0" w:space="0" w:color="auto"/>
        <w:right w:val="none" w:sz="0" w:space="0" w:color="auto"/>
      </w:divBdr>
    </w:div>
    <w:div w:id="21132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artner.microsoft.com/en-us/dashboard/hardware/search/cp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pubenchmark.net/high_end_cpus.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92E2F39319FB894FB9CD6DC7088F3359" ma:contentTypeVersion="11" ma:contentTypeDescription="Utwórz nowy dokument." ma:contentTypeScope="" ma:versionID="f275808a1938b61eed43881de462fb9d">
  <xsd:schema xmlns:xsd="http://www.w3.org/2001/XMLSchema" xmlns:xs="http://www.w3.org/2001/XMLSchema" xmlns:p="http://schemas.microsoft.com/office/2006/metadata/properties" xmlns:ns2="f1fa28c8-9964-464d-9469-cdb5d7b1c1ea" xmlns:ns3="6db16cda-1089-4a14-a47d-37217832668e" targetNamespace="http://schemas.microsoft.com/office/2006/metadata/properties" ma:root="true" ma:fieldsID="10dd2e3c0b741cc1ee3eeac9d9be32bb" ns2:_="" ns3:_="">
    <xsd:import namespace="f1fa28c8-9964-464d-9469-cdb5d7b1c1ea"/>
    <xsd:import namespace="6db16cda-1089-4a14-a47d-372178326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a28c8-9964-464d-9469-cdb5d7b1c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b16cda-1089-4a14-a47d-37217832668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9ee3c8ea-16f1-4c1f-ac3f-1ebb91af7aa9}" ma:internalName="TaxCatchAll" ma:showField="CatchAllData" ma:web="6db16cda-1089-4a14-a47d-37217832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2F915-3556-47CE-B4AB-EFA0B925DD91}">
  <ds:schemaRefs>
    <ds:schemaRef ds:uri="http://schemas.microsoft.com/sharepoint/v3/contenttype/forms"/>
  </ds:schemaRefs>
</ds:datastoreItem>
</file>

<file path=customXml/itemProps2.xml><?xml version="1.0" encoding="utf-8"?>
<ds:datastoreItem xmlns:ds="http://schemas.openxmlformats.org/officeDocument/2006/customXml" ds:itemID="{0BD075D3-9056-40C1-B61B-66E090359E1B}">
  <ds:schemaRefs>
    <ds:schemaRef ds:uri="http://schemas.openxmlformats.org/officeDocument/2006/bibliography"/>
  </ds:schemaRefs>
</ds:datastoreItem>
</file>

<file path=customXml/itemProps3.xml><?xml version="1.0" encoding="utf-8"?>
<ds:datastoreItem xmlns:ds="http://schemas.openxmlformats.org/officeDocument/2006/customXml" ds:itemID="{0A08CCC6-F52E-4D8A-B47D-6556BCCA5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a28c8-9964-464d-9469-cdb5d7b1c1ea"/>
    <ds:schemaRef ds:uri="6db16cda-1089-4a14-a47d-372178326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2353</Words>
  <Characters>14123</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Walczak</dc:creator>
  <cp:lastModifiedBy>Aleksandra Osuch</cp:lastModifiedBy>
  <cp:revision>6</cp:revision>
  <cp:lastPrinted>2019-06-25T10:34:00Z</cp:lastPrinted>
  <dcterms:created xsi:type="dcterms:W3CDTF">2024-10-09T04:42:00Z</dcterms:created>
  <dcterms:modified xsi:type="dcterms:W3CDTF">2024-10-10T12:52:00Z</dcterms:modified>
</cp:coreProperties>
</file>