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D9BB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BC2BE5" w14:paraId="40CDC485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AA08B" w14:textId="77777777" w:rsidR="00744C03" w:rsidRPr="00BC2BE5" w:rsidRDefault="00744C03" w:rsidP="00BC2BE5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BC2BE5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4C3A68B8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0F8FBDB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DCB8" w14:textId="7DAD9B46" w:rsidR="00744C03" w:rsidRPr="00F66BF3" w:rsidRDefault="00A62E41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</w:t>
            </w:r>
            <w:r w:rsidR="00D259A2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/2024/B</w:t>
            </w:r>
          </w:p>
        </w:tc>
      </w:tr>
      <w:tr w:rsidR="00744C03" w:rsidRPr="0095649C" w14:paraId="7234EB08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77D02791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078AE5E2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76A1BA7B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357C0768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73299255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1CDFAD9C" w14:textId="46D5D559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7A42E8">
        <w:rPr>
          <w:rFonts w:asciiTheme="minorHAnsi" w:hAnsiTheme="minorHAnsi" w:cstheme="minorHAnsi"/>
          <w:sz w:val="36"/>
          <w:szCs w:val="36"/>
        </w:rPr>
        <w:t>SWZ_0</w:t>
      </w:r>
      <w:r w:rsidR="00975B12">
        <w:rPr>
          <w:rFonts w:asciiTheme="minorHAnsi" w:hAnsiTheme="minorHAnsi" w:cstheme="minorHAnsi"/>
          <w:sz w:val="36"/>
          <w:szCs w:val="36"/>
        </w:rPr>
        <w:t>7</w:t>
      </w:r>
      <w:r w:rsidRPr="00744C03">
        <w:rPr>
          <w:rFonts w:asciiTheme="minorHAnsi" w:hAnsiTheme="minorHAnsi" w:cstheme="minorHAnsi"/>
          <w:sz w:val="36"/>
          <w:szCs w:val="36"/>
        </w:rPr>
        <w:t xml:space="preserve"> 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4C13EE59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33AB9A69" w14:textId="77777777" w:rsidR="001D008F" w:rsidRDefault="00552515" w:rsidP="00552515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552515">
        <w:rPr>
          <w:rFonts w:asciiTheme="minorHAnsi" w:hAnsiTheme="minorHAnsi" w:cstheme="minorHAnsi"/>
          <w:b/>
          <w:bCs/>
          <w:sz w:val="36"/>
          <w:szCs w:val="36"/>
        </w:rPr>
        <w:t>OŚWIADCZENIE WYKONAWCY/PODMIOTU UDOSTĘPNIAJĄCEGO ZASOBY O AKTUALNOŚCI INFORMACJI ZAWARTYCH W JEDZ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Pr="00552515">
        <w:rPr>
          <w:rFonts w:asciiTheme="minorHAnsi" w:hAnsiTheme="minorHAnsi" w:cstheme="minorHAnsi"/>
          <w:b/>
          <w:bCs/>
          <w:sz w:val="36"/>
          <w:szCs w:val="36"/>
        </w:rPr>
        <w:t xml:space="preserve">W ZAKRESIE PODSTAW WYKLUCZENIA </w:t>
      </w:r>
      <w:r>
        <w:rPr>
          <w:rFonts w:asciiTheme="minorHAnsi" w:hAnsiTheme="minorHAnsi" w:cstheme="minorHAnsi"/>
          <w:b/>
          <w:bCs/>
          <w:sz w:val="36"/>
          <w:szCs w:val="36"/>
        </w:rPr>
        <w:br/>
      </w:r>
      <w:r w:rsidRPr="00552515">
        <w:rPr>
          <w:rFonts w:asciiTheme="minorHAnsi" w:hAnsiTheme="minorHAnsi" w:cstheme="minorHAnsi"/>
          <w:b/>
          <w:bCs/>
          <w:sz w:val="36"/>
          <w:szCs w:val="36"/>
        </w:rPr>
        <w:t>Z POSTĘPOWANIA WSKAZANYCH PRZEZ ZAMAWIAJĄCEGO</w:t>
      </w:r>
    </w:p>
    <w:p w14:paraId="594F6BF6" w14:textId="77777777" w:rsidR="002647F5" w:rsidRPr="002647F5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56ED9096" w14:textId="77777777" w:rsidR="002647F5" w:rsidRPr="00744C03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44C03">
        <w:rPr>
          <w:rFonts w:asciiTheme="minorHAnsi" w:hAnsiTheme="minorHAnsi" w:cstheme="minorHAnsi"/>
          <w:b/>
          <w:sz w:val="24"/>
          <w:szCs w:val="24"/>
        </w:rPr>
        <w:t>1. ZAMAWIAJĄCY:</w:t>
      </w:r>
    </w:p>
    <w:p w14:paraId="72D0AA9F" w14:textId="77777777" w:rsidR="002647F5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 w:rsidR="00A815E5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4A2E97B0" w14:textId="77777777" w:rsidR="002647F5" w:rsidRPr="00744C03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b/>
          <w:lang w:val="fr-BE"/>
        </w:rPr>
      </w:pPr>
    </w:p>
    <w:p w14:paraId="787E1393" w14:textId="77777777" w:rsidR="002647F5" w:rsidRPr="002647F5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2. </w:t>
      </w:r>
      <w:r w:rsidR="00552515">
        <w:rPr>
          <w:rFonts w:asciiTheme="minorHAnsi" w:hAnsiTheme="minorHAnsi" w:cstheme="minorHAnsi"/>
          <w:b/>
          <w:sz w:val="24"/>
          <w:szCs w:val="24"/>
          <w:lang w:eastAsia="pl-PL"/>
        </w:rPr>
        <w:t>WYKONAWCA/</w:t>
      </w:r>
      <w:r w:rsidR="00BD4490">
        <w:rPr>
          <w:rFonts w:asciiTheme="minorHAnsi" w:hAnsiTheme="minorHAnsi" w:cstheme="minorHAnsi"/>
          <w:b/>
          <w:sz w:val="24"/>
          <w:szCs w:val="24"/>
          <w:lang w:eastAsia="pl-PL"/>
        </w:rPr>
        <w:t>PODMIOT UDOSTĘPNIAJĄCY ZASOBY*</w:t>
      </w: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507EB40A" w14:textId="77777777" w:rsidTr="00092BCE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17C1EA09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053C2A06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7024D7FB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</w:tr>
      <w:tr w:rsidR="002647F5" w:rsidRPr="00F66BF3" w14:paraId="5CB43152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27CDC737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198" w:type="dxa"/>
          </w:tcPr>
          <w:p w14:paraId="1C604BD2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35496BAA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7D50B75" w14:textId="77777777" w:rsidR="001D008F" w:rsidRDefault="001D008F" w:rsidP="006636EA">
      <w:pPr>
        <w:spacing w:before="120" w:after="120" w:line="240" w:lineRule="auto"/>
        <w:rPr>
          <w:rFonts w:asciiTheme="minorHAnsi" w:hAnsiTheme="minorHAnsi" w:cstheme="minorHAnsi"/>
        </w:rPr>
      </w:pPr>
    </w:p>
    <w:p w14:paraId="132533DD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W imieniu Wykonawcy: ………………………………………………………………….. [nazwa podmiotu]/Podmiotu, na którego zdolnościach lub sytuacji Wykonawca polega: …………………………………………..……………..[nazwa podmiotu udostępniającego zasoby</w:t>
      </w:r>
      <w:r>
        <w:rPr>
          <w:rFonts w:asciiTheme="minorHAnsi" w:hAnsiTheme="minorHAnsi" w:cstheme="minorHAnsi"/>
        </w:rPr>
        <w:t>]</w:t>
      </w:r>
      <w:r w:rsidRPr="0055251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552515">
        <w:rPr>
          <w:rFonts w:asciiTheme="minorHAnsi" w:hAnsiTheme="minorHAnsi" w:cstheme="minorHAnsi"/>
        </w:rPr>
        <w:t xml:space="preserve">na podstawie § 2 ust. 1 pkt 7 Rozporządzenia Ministra Rozwoju, </w:t>
      </w:r>
      <w:r w:rsidRPr="00552515">
        <w:rPr>
          <w:rFonts w:asciiTheme="minorHAnsi" w:hAnsiTheme="minorHAnsi" w:cstheme="minorHAnsi"/>
        </w:rPr>
        <w:lastRenderedPageBreak/>
        <w:t>Pracy i Technologii z dnia 23 grudnia 2020 r. w sprawie podmiotowych środków dowodowych oraz innych dokumentów lub oświadczeń, jakich może żądać zamawiający od wykonawcy oświadczam, że nie podlegam wykluczeniu z postępowania i w dalszym ciągu aktualne są informacje zawarte w JEDZ, w zakresie podstaw wykluczenia z postępowania wskazanych przez Zamawiającego, o których mowa w:</w:t>
      </w:r>
    </w:p>
    <w:p w14:paraId="15436D25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1.</w:t>
      </w:r>
      <w:r w:rsidRPr="00552515">
        <w:rPr>
          <w:rFonts w:asciiTheme="minorHAnsi" w:hAnsiTheme="minorHAnsi" w:cstheme="minorHAnsi"/>
        </w:rPr>
        <w:tab/>
        <w:t>art. 108 ust. 1 pkt 3 ustawy Pzp;</w:t>
      </w:r>
    </w:p>
    <w:p w14:paraId="56BEDF56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2.</w:t>
      </w:r>
      <w:r w:rsidRPr="00552515">
        <w:rPr>
          <w:rFonts w:asciiTheme="minorHAnsi" w:hAnsiTheme="minorHAnsi" w:cstheme="minorHAnsi"/>
        </w:rPr>
        <w:tab/>
        <w:t>art. 108 ust. 1 pkt 4 ustawy Pzp, dot. orzeczenia zakazu ubiegania się o zamówienie publiczne tytułem środka zapobiegawczego;</w:t>
      </w:r>
    </w:p>
    <w:p w14:paraId="738AB73D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3.</w:t>
      </w:r>
      <w:r w:rsidRPr="00552515">
        <w:rPr>
          <w:rFonts w:asciiTheme="minorHAnsi" w:hAnsiTheme="minorHAnsi" w:cstheme="minorHAnsi"/>
        </w:rPr>
        <w:tab/>
        <w:t>art. 108 ust. 1 pkt 5 ustawy Pzp, dot. zawarcia z innymi Wykonawcami porozumienia mającego na celu zakłócenie konkurencji;</w:t>
      </w:r>
    </w:p>
    <w:p w14:paraId="2BA48690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4.</w:t>
      </w:r>
      <w:r w:rsidRPr="00552515">
        <w:rPr>
          <w:rFonts w:asciiTheme="minorHAnsi" w:hAnsiTheme="minorHAnsi" w:cstheme="minorHAnsi"/>
        </w:rPr>
        <w:tab/>
        <w:t xml:space="preserve">art. 108 ust. 1 pkt 6 ustawy Pzp; </w:t>
      </w:r>
    </w:p>
    <w:p w14:paraId="61CB0F43" w14:textId="77777777" w:rsidR="00552515" w:rsidRPr="00552515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5.</w:t>
      </w:r>
      <w:r w:rsidRPr="00552515">
        <w:rPr>
          <w:rFonts w:asciiTheme="minorHAnsi" w:hAnsiTheme="minorHAnsi" w:cstheme="minorHAnsi"/>
        </w:rPr>
        <w:tab/>
        <w:t xml:space="preserve">art. 109 ust. 1 pkt 1 ustawy Pzp, odnośnie do naruszenia obowiązków dotyczących płatności podatków i opłat lokalnych, o których mowa w ustawie z dnia 12 stycznia 1991 r. o podatkach                  </w:t>
      </w:r>
      <w:r w:rsidR="00A62E41">
        <w:rPr>
          <w:rFonts w:asciiTheme="minorHAnsi" w:hAnsiTheme="minorHAnsi" w:cstheme="minorHAnsi"/>
        </w:rPr>
        <w:br/>
      </w:r>
      <w:r w:rsidRPr="00552515">
        <w:rPr>
          <w:rFonts w:asciiTheme="minorHAnsi" w:hAnsiTheme="minorHAnsi" w:cstheme="minorHAnsi"/>
        </w:rPr>
        <w:t>i</w:t>
      </w:r>
      <w:r w:rsidR="00A62E41">
        <w:rPr>
          <w:rFonts w:asciiTheme="minorHAnsi" w:hAnsiTheme="minorHAnsi" w:cstheme="minorHAnsi"/>
        </w:rPr>
        <w:t xml:space="preserve"> o</w:t>
      </w:r>
      <w:r w:rsidRPr="00552515">
        <w:rPr>
          <w:rFonts w:asciiTheme="minorHAnsi" w:hAnsiTheme="minorHAnsi" w:cstheme="minorHAnsi"/>
        </w:rPr>
        <w:t>płatach lokalnych;</w:t>
      </w:r>
    </w:p>
    <w:p w14:paraId="46156C15" w14:textId="77777777" w:rsidR="00C41561" w:rsidRDefault="00552515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552515">
        <w:rPr>
          <w:rFonts w:asciiTheme="minorHAnsi" w:hAnsiTheme="minorHAnsi" w:cstheme="minorHAnsi"/>
        </w:rPr>
        <w:t>6.</w:t>
      </w:r>
      <w:r w:rsidRPr="00552515">
        <w:rPr>
          <w:rFonts w:asciiTheme="minorHAnsi" w:hAnsiTheme="minorHAnsi" w:cstheme="minorHAnsi"/>
        </w:rPr>
        <w:tab/>
        <w:t>art. 109 ust. 1 pkt 5- 10 ustawy Pzp</w:t>
      </w:r>
      <w:r w:rsidR="00A41C41">
        <w:rPr>
          <w:rFonts w:asciiTheme="minorHAnsi" w:hAnsiTheme="minorHAnsi" w:cstheme="minorHAnsi"/>
        </w:rPr>
        <w:t>;</w:t>
      </w:r>
    </w:p>
    <w:p w14:paraId="3EE04D4D" w14:textId="77777777" w:rsidR="002647F5" w:rsidRDefault="00C41561" w:rsidP="00552515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</w:t>
      </w:r>
      <w:r w:rsidRPr="00C41561">
        <w:t xml:space="preserve"> </w:t>
      </w:r>
      <w:r>
        <w:rPr>
          <w:rFonts w:asciiTheme="minorHAnsi" w:hAnsiTheme="minorHAnsi" w:cstheme="minorHAnsi"/>
        </w:rPr>
        <w:t xml:space="preserve">art. </w:t>
      </w:r>
      <w:r w:rsidRPr="00C41561">
        <w:rPr>
          <w:rFonts w:asciiTheme="minorHAnsi" w:hAnsiTheme="minorHAnsi" w:cstheme="minorHAnsi"/>
        </w:rPr>
        <w:t xml:space="preserve">7 ust. 1 ustawy z dnia 13 kwietnia 2022 r. o szczególnych rozwiązaniach w zakresie przeciwdziałania wspieraniu agresji na Ukrainę oraz służących ochronie bezpieczeństwa narodowego (Dz. U. z </w:t>
      </w:r>
      <w:r w:rsidR="00671AE3" w:rsidRPr="00C41561">
        <w:rPr>
          <w:rFonts w:asciiTheme="minorHAnsi" w:hAnsiTheme="minorHAnsi" w:cstheme="minorHAnsi"/>
        </w:rPr>
        <w:t>202</w:t>
      </w:r>
      <w:r w:rsidR="00671AE3">
        <w:rPr>
          <w:rFonts w:asciiTheme="minorHAnsi" w:hAnsiTheme="minorHAnsi" w:cstheme="minorHAnsi"/>
        </w:rPr>
        <w:t>4</w:t>
      </w:r>
      <w:r w:rsidR="00671AE3" w:rsidRPr="00C41561">
        <w:rPr>
          <w:rFonts w:asciiTheme="minorHAnsi" w:hAnsiTheme="minorHAnsi" w:cstheme="minorHAnsi"/>
        </w:rPr>
        <w:t xml:space="preserve"> </w:t>
      </w:r>
      <w:r w:rsidRPr="00C41561">
        <w:rPr>
          <w:rFonts w:asciiTheme="minorHAnsi" w:hAnsiTheme="minorHAnsi" w:cstheme="minorHAnsi"/>
        </w:rPr>
        <w:t xml:space="preserve">r., poz. </w:t>
      </w:r>
      <w:r w:rsidR="00671AE3">
        <w:rPr>
          <w:rFonts w:asciiTheme="minorHAnsi" w:hAnsiTheme="minorHAnsi" w:cstheme="minorHAnsi"/>
        </w:rPr>
        <w:t>507</w:t>
      </w:r>
      <w:r w:rsidRPr="00C41561">
        <w:rPr>
          <w:rFonts w:asciiTheme="minorHAnsi" w:hAnsiTheme="minorHAnsi" w:cstheme="minorHAnsi"/>
        </w:rPr>
        <w:t>)</w:t>
      </w:r>
      <w:r w:rsidR="00552515" w:rsidRPr="00552515">
        <w:rPr>
          <w:rFonts w:asciiTheme="minorHAnsi" w:hAnsiTheme="minorHAnsi" w:cstheme="minorHAnsi"/>
        </w:rPr>
        <w:t>.</w:t>
      </w:r>
    </w:p>
    <w:p w14:paraId="3E025D7D" w14:textId="77777777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</w:p>
    <w:p w14:paraId="7BC94811" w14:textId="77777777" w:rsidR="002647F5" w:rsidRPr="00744C03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t>* niepotrzebne skreślić</w:t>
      </w:r>
    </w:p>
    <w:p w14:paraId="73DEB533" w14:textId="77777777" w:rsidR="002647F5" w:rsidRDefault="002647F5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41DA5DA3" w14:textId="77777777" w:rsidR="00C53E8D" w:rsidRPr="00E5744A" w:rsidRDefault="00C53E8D" w:rsidP="00C53E8D">
      <w:pPr>
        <w:spacing w:after="0" w:line="240" w:lineRule="auto"/>
        <w:ind w:left="420"/>
        <w:rPr>
          <w:rFonts w:cs="Times New Roman"/>
          <w:lang w:eastAsia="pl-PL"/>
        </w:rPr>
      </w:pPr>
      <w:r w:rsidRPr="00E5744A">
        <w:rPr>
          <w:rFonts w:cs="Times New Roman"/>
          <w:lang w:eastAsia="pl-PL"/>
        </w:rPr>
        <w:t>______________, dnia ____________ r.</w:t>
      </w:r>
    </w:p>
    <w:p w14:paraId="714716A5" w14:textId="77777777" w:rsidR="00C53E8D" w:rsidRDefault="00C53E8D" w:rsidP="00C53E8D">
      <w:pPr>
        <w:spacing w:after="0" w:line="240" w:lineRule="auto"/>
        <w:jc w:val="right"/>
        <w:rPr>
          <w:rFonts w:cs="Times New Roman"/>
          <w:b/>
          <w:bCs/>
          <w:i/>
          <w:lang w:eastAsia="pl-PL"/>
        </w:rPr>
      </w:pPr>
    </w:p>
    <w:p w14:paraId="4F3CAF60" w14:textId="77777777" w:rsidR="00F60433" w:rsidRDefault="00F60433" w:rsidP="00C53E8D">
      <w:pPr>
        <w:spacing w:after="0" w:line="240" w:lineRule="auto"/>
        <w:jc w:val="right"/>
        <w:rPr>
          <w:rFonts w:cs="Times New Roman"/>
          <w:b/>
          <w:bCs/>
          <w:i/>
          <w:lang w:eastAsia="pl-PL"/>
        </w:rPr>
      </w:pPr>
    </w:p>
    <w:p w14:paraId="6620E464" w14:textId="77777777" w:rsidR="00F60433" w:rsidRPr="003D4DDE" w:rsidRDefault="00F60433" w:rsidP="00F60433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3D4DDE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16E6CD76" w14:textId="77777777" w:rsidR="00F60433" w:rsidRPr="00744C03" w:rsidRDefault="00F60433" w:rsidP="00F60433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  <w:r w:rsidRPr="003D4DDE">
        <w:rPr>
          <w:b/>
          <w:bCs/>
          <w:color w:val="0070C0"/>
        </w:rPr>
        <w:t xml:space="preserve">Dokument należy podpisać kwalifikowanym podpisem elektronicznym przez osobę lub osoby umocowane do </w:t>
      </w:r>
      <w:r>
        <w:rPr>
          <w:b/>
          <w:bCs/>
          <w:color w:val="0070C0"/>
        </w:rPr>
        <w:t xml:space="preserve">reprezentowania </w:t>
      </w:r>
      <w:r w:rsidRPr="003D4DDE">
        <w:rPr>
          <w:b/>
          <w:bCs/>
          <w:color w:val="0070C0"/>
        </w:rPr>
        <w:t>Wykonawcy</w:t>
      </w:r>
    </w:p>
    <w:p w14:paraId="2F64E862" w14:textId="77777777" w:rsidR="00F60433" w:rsidRDefault="00F60433" w:rsidP="00F60433">
      <w:pPr>
        <w:spacing w:after="0" w:line="240" w:lineRule="auto"/>
        <w:jc w:val="both"/>
        <w:rPr>
          <w:rFonts w:cs="Times New Roman"/>
          <w:b/>
          <w:bCs/>
          <w:i/>
          <w:lang w:eastAsia="pl-PL"/>
        </w:rPr>
      </w:pPr>
    </w:p>
    <w:p w14:paraId="4D33BA23" w14:textId="77777777" w:rsidR="002647F5" w:rsidRPr="002647F5" w:rsidRDefault="002647F5" w:rsidP="00F60433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u w:val="single"/>
          <w:lang w:eastAsia="ar-SA"/>
        </w:rPr>
      </w:pPr>
    </w:p>
    <w:sectPr w:rsidR="002647F5" w:rsidRPr="002647F5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0888E" w14:textId="77777777" w:rsidR="002B71D3" w:rsidRDefault="002B71D3" w:rsidP="001D008F">
      <w:pPr>
        <w:spacing w:before="0" w:after="0" w:line="240" w:lineRule="auto"/>
      </w:pPr>
      <w:r>
        <w:separator/>
      </w:r>
    </w:p>
  </w:endnote>
  <w:endnote w:type="continuationSeparator" w:id="0">
    <w:p w14:paraId="5D780756" w14:textId="77777777" w:rsidR="002B71D3" w:rsidRDefault="002B71D3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0BF51" w14:textId="77777777" w:rsidR="003D7871" w:rsidRDefault="003D78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3D7871" w14:paraId="4142A6A3" w14:textId="77777777" w:rsidTr="005F28C5">
      <w:trPr>
        <w:jc w:val="center"/>
      </w:trPr>
      <w:tc>
        <w:tcPr>
          <w:tcW w:w="3042" w:type="dxa"/>
        </w:tcPr>
        <w:p w14:paraId="021A9177" w14:textId="77777777" w:rsidR="003D7871" w:rsidRDefault="003D7871" w:rsidP="003D7871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34FF9C66" wp14:editId="4D1FBF15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504B42F8" w14:textId="77777777" w:rsidR="003D7871" w:rsidRPr="00C15736" w:rsidRDefault="003D7871" w:rsidP="003D7871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7254FB89" w14:textId="77777777" w:rsidR="003D7871" w:rsidRDefault="003D7871" w:rsidP="003D7871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55F27426" wp14:editId="515EC8BE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E967E83" w14:textId="77777777" w:rsidR="00D17F25" w:rsidRDefault="00D17F25" w:rsidP="003D78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7C872" w14:textId="6139A59C" w:rsidR="003D7871" w:rsidRPr="005F28C5" w:rsidRDefault="003D7871" w:rsidP="00863DC1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66432" behindDoc="0" locked="0" layoutInCell="1" allowOverlap="1" wp14:anchorId="6EE186FE" wp14:editId="5D04A659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28D94963" w14:textId="77777777" w:rsidR="004113B6" w:rsidRDefault="00411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813D7" w14:textId="77777777" w:rsidR="002B71D3" w:rsidRDefault="002B71D3" w:rsidP="001D008F">
      <w:pPr>
        <w:spacing w:before="0" w:after="0" w:line="240" w:lineRule="auto"/>
      </w:pPr>
      <w:r>
        <w:separator/>
      </w:r>
    </w:p>
  </w:footnote>
  <w:footnote w:type="continuationSeparator" w:id="0">
    <w:p w14:paraId="27468B01" w14:textId="77777777" w:rsidR="002B71D3" w:rsidRDefault="002B71D3" w:rsidP="001D00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BCCD9" w14:textId="77777777" w:rsidR="003D7871" w:rsidRDefault="003D78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AE01D" w14:textId="77584386" w:rsidR="003D7871" w:rsidRPr="003A7501" w:rsidRDefault="003D7871" w:rsidP="003D7871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0" w:name="_Hlk182811527"/>
    <w:bookmarkStart w:id="1" w:name="_Hlk182811528"/>
    <w:bookmarkStart w:id="2" w:name="_Hlk182812284"/>
    <w:bookmarkStart w:id="3" w:name="_Hlk182812285"/>
    <w:bookmarkStart w:id="4" w:name="_Hlk182812902"/>
    <w:bookmarkStart w:id="5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SWZ_07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0"/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3D7871" w:rsidRPr="00900145" w14:paraId="780683C8" w14:textId="77777777" w:rsidTr="005F28C5">
      <w:tc>
        <w:tcPr>
          <w:tcW w:w="3776" w:type="pct"/>
          <w:vAlign w:val="center"/>
        </w:tcPr>
        <w:p w14:paraId="23E612A3" w14:textId="77777777" w:rsidR="003D7871" w:rsidRPr="00900145" w:rsidRDefault="003D7871" w:rsidP="003D7871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6" w:name="_Hlk182811381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0A1BD3B6" wp14:editId="68959307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4D36704C" wp14:editId="3C7EFE02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4C65CA16" w14:textId="77777777" w:rsidR="003D7871" w:rsidRPr="00900145" w:rsidRDefault="003D7871" w:rsidP="003D7871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3D7871" w:rsidRPr="00900145" w14:paraId="695C043F" w14:textId="77777777" w:rsidTr="005F28C5">
      <w:tc>
        <w:tcPr>
          <w:tcW w:w="3776" w:type="pct"/>
          <w:vAlign w:val="center"/>
        </w:tcPr>
        <w:p w14:paraId="2CFA8F09" w14:textId="77777777" w:rsidR="003D7871" w:rsidRDefault="003D7871" w:rsidP="003D7871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34E1E05" w14:textId="77777777" w:rsidR="003D7871" w:rsidRDefault="003D7871" w:rsidP="003D7871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06E25FD1" w14:textId="77777777" w:rsidR="003D7871" w:rsidRDefault="003D7871" w:rsidP="003D7871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358278AB" w14:textId="77777777" w:rsidR="003D7871" w:rsidRPr="00900145" w:rsidRDefault="003D7871" w:rsidP="003D7871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6"/>
  </w:tbl>
  <w:p w14:paraId="1AC7FA36" w14:textId="6BF78D34" w:rsidR="004113B6" w:rsidRDefault="004113B6" w:rsidP="004113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D0B91"/>
    <w:multiLevelType w:val="hybridMultilevel"/>
    <w:tmpl w:val="D2A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919852">
    <w:abstractNumId w:val="19"/>
  </w:num>
  <w:num w:numId="2" w16cid:durableId="1542086331">
    <w:abstractNumId w:val="0"/>
  </w:num>
  <w:num w:numId="3" w16cid:durableId="617225553">
    <w:abstractNumId w:val="19"/>
  </w:num>
  <w:num w:numId="4" w16cid:durableId="1193156562">
    <w:abstractNumId w:val="4"/>
  </w:num>
  <w:num w:numId="5" w16cid:durableId="946932348">
    <w:abstractNumId w:val="6"/>
  </w:num>
  <w:num w:numId="6" w16cid:durableId="1429155507">
    <w:abstractNumId w:val="6"/>
  </w:num>
  <w:num w:numId="7" w16cid:durableId="183927138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7306570">
    <w:abstractNumId w:val="21"/>
  </w:num>
  <w:num w:numId="9" w16cid:durableId="586574894">
    <w:abstractNumId w:val="9"/>
  </w:num>
  <w:num w:numId="10" w16cid:durableId="970748606">
    <w:abstractNumId w:val="5"/>
  </w:num>
  <w:num w:numId="11" w16cid:durableId="1441026302">
    <w:abstractNumId w:val="1"/>
  </w:num>
  <w:num w:numId="12" w16cid:durableId="6320602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35502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9677215">
    <w:abstractNumId w:val="17"/>
  </w:num>
  <w:num w:numId="15" w16cid:durableId="987443915">
    <w:abstractNumId w:val="2"/>
  </w:num>
  <w:num w:numId="16" w16cid:durableId="16739918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0960">
    <w:abstractNumId w:val="12"/>
  </w:num>
  <w:num w:numId="18" w16cid:durableId="1285237456">
    <w:abstractNumId w:val="18"/>
  </w:num>
  <w:num w:numId="19" w16cid:durableId="9926830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75366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07276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5640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7434186">
    <w:abstractNumId w:val="11"/>
  </w:num>
  <w:num w:numId="24" w16cid:durableId="1451508052">
    <w:abstractNumId w:val="15"/>
  </w:num>
  <w:num w:numId="25" w16cid:durableId="447745358">
    <w:abstractNumId w:val="22"/>
  </w:num>
  <w:num w:numId="26" w16cid:durableId="12894294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25AB6"/>
    <w:rsid w:val="00035650"/>
    <w:rsid w:val="00086488"/>
    <w:rsid w:val="000940E7"/>
    <w:rsid w:val="00137019"/>
    <w:rsid w:val="00156DFD"/>
    <w:rsid w:val="00177F36"/>
    <w:rsid w:val="001928B6"/>
    <w:rsid w:val="001D008F"/>
    <w:rsid w:val="002016BA"/>
    <w:rsid w:val="00205C5D"/>
    <w:rsid w:val="002177F6"/>
    <w:rsid w:val="00225104"/>
    <w:rsid w:val="002647F5"/>
    <w:rsid w:val="002A1B8B"/>
    <w:rsid w:val="002A7909"/>
    <w:rsid w:val="002B71D3"/>
    <w:rsid w:val="002C17BC"/>
    <w:rsid w:val="002C7F81"/>
    <w:rsid w:val="00310EBD"/>
    <w:rsid w:val="00321F5C"/>
    <w:rsid w:val="00333EB1"/>
    <w:rsid w:val="00343370"/>
    <w:rsid w:val="00350796"/>
    <w:rsid w:val="0036198E"/>
    <w:rsid w:val="003871AF"/>
    <w:rsid w:val="00394539"/>
    <w:rsid w:val="003D11A3"/>
    <w:rsid w:val="003D7871"/>
    <w:rsid w:val="003E1178"/>
    <w:rsid w:val="003F5AE8"/>
    <w:rsid w:val="004113B6"/>
    <w:rsid w:val="004710A0"/>
    <w:rsid w:val="004845FD"/>
    <w:rsid w:val="004A46E3"/>
    <w:rsid w:val="004B0816"/>
    <w:rsid w:val="004C3380"/>
    <w:rsid w:val="004D12E3"/>
    <w:rsid w:val="004D6238"/>
    <w:rsid w:val="004E2A24"/>
    <w:rsid w:val="005003E9"/>
    <w:rsid w:val="00510D7E"/>
    <w:rsid w:val="00552515"/>
    <w:rsid w:val="00573382"/>
    <w:rsid w:val="005A7977"/>
    <w:rsid w:val="005C363B"/>
    <w:rsid w:val="005C7771"/>
    <w:rsid w:val="0060238A"/>
    <w:rsid w:val="00605D0D"/>
    <w:rsid w:val="00625B8D"/>
    <w:rsid w:val="00630427"/>
    <w:rsid w:val="00651161"/>
    <w:rsid w:val="006636EA"/>
    <w:rsid w:val="00671AE3"/>
    <w:rsid w:val="006B1373"/>
    <w:rsid w:val="006B6E34"/>
    <w:rsid w:val="006C4DF3"/>
    <w:rsid w:val="006F593B"/>
    <w:rsid w:val="00701F29"/>
    <w:rsid w:val="00710993"/>
    <w:rsid w:val="00744C03"/>
    <w:rsid w:val="00755022"/>
    <w:rsid w:val="007814EE"/>
    <w:rsid w:val="00783EF2"/>
    <w:rsid w:val="00785604"/>
    <w:rsid w:val="0079257F"/>
    <w:rsid w:val="007A42E8"/>
    <w:rsid w:val="007A4644"/>
    <w:rsid w:val="007E076D"/>
    <w:rsid w:val="007E74B9"/>
    <w:rsid w:val="008177B9"/>
    <w:rsid w:val="00832B73"/>
    <w:rsid w:val="00856D2A"/>
    <w:rsid w:val="00861F93"/>
    <w:rsid w:val="00863DC1"/>
    <w:rsid w:val="00877A9B"/>
    <w:rsid w:val="008D519F"/>
    <w:rsid w:val="008E54DF"/>
    <w:rsid w:val="00914780"/>
    <w:rsid w:val="00953D2F"/>
    <w:rsid w:val="00975B12"/>
    <w:rsid w:val="009850E7"/>
    <w:rsid w:val="009A169D"/>
    <w:rsid w:val="00A343DE"/>
    <w:rsid w:val="00A34C94"/>
    <w:rsid w:val="00A41C41"/>
    <w:rsid w:val="00A54DA7"/>
    <w:rsid w:val="00A62E41"/>
    <w:rsid w:val="00A63688"/>
    <w:rsid w:val="00A76386"/>
    <w:rsid w:val="00A815E5"/>
    <w:rsid w:val="00AA6B2A"/>
    <w:rsid w:val="00AD396C"/>
    <w:rsid w:val="00AD54D3"/>
    <w:rsid w:val="00B23FD5"/>
    <w:rsid w:val="00B6578F"/>
    <w:rsid w:val="00B90D94"/>
    <w:rsid w:val="00BC2BE5"/>
    <w:rsid w:val="00BD4490"/>
    <w:rsid w:val="00C13CA4"/>
    <w:rsid w:val="00C15285"/>
    <w:rsid w:val="00C17D3B"/>
    <w:rsid w:val="00C41561"/>
    <w:rsid w:val="00C53E8D"/>
    <w:rsid w:val="00CF4066"/>
    <w:rsid w:val="00D01950"/>
    <w:rsid w:val="00D17F25"/>
    <w:rsid w:val="00D259A2"/>
    <w:rsid w:val="00D32539"/>
    <w:rsid w:val="00D378C1"/>
    <w:rsid w:val="00D508A7"/>
    <w:rsid w:val="00D52149"/>
    <w:rsid w:val="00D529F5"/>
    <w:rsid w:val="00DB689E"/>
    <w:rsid w:val="00DC4ECF"/>
    <w:rsid w:val="00DD1EE2"/>
    <w:rsid w:val="00E45AFD"/>
    <w:rsid w:val="00E531DB"/>
    <w:rsid w:val="00E93683"/>
    <w:rsid w:val="00EA1769"/>
    <w:rsid w:val="00EA7E8A"/>
    <w:rsid w:val="00EC4176"/>
    <w:rsid w:val="00ED5906"/>
    <w:rsid w:val="00EE6821"/>
    <w:rsid w:val="00EF7188"/>
    <w:rsid w:val="00F241FC"/>
    <w:rsid w:val="00F37FAD"/>
    <w:rsid w:val="00F40BFB"/>
    <w:rsid w:val="00F60433"/>
    <w:rsid w:val="00F70DDA"/>
    <w:rsid w:val="00F71FEB"/>
    <w:rsid w:val="00F7375E"/>
    <w:rsid w:val="00F820CC"/>
    <w:rsid w:val="00FA76A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E91E"/>
  <w15:docId w15:val="{CC9410C8-4AE3-4436-95C4-20F495FD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8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BD449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3D78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E576-5981-4B85-9975-F763DF876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1A52E-8594-4AFA-B336-F56B39CD11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D69A5-643C-4680-BF63-8CD20DC5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18</cp:revision>
  <cp:lastPrinted>2024-11-18T14:00:00Z</cp:lastPrinted>
  <dcterms:created xsi:type="dcterms:W3CDTF">2024-07-05T13:17:00Z</dcterms:created>
  <dcterms:modified xsi:type="dcterms:W3CDTF">2024-11-18T14:00:00Z</dcterms:modified>
</cp:coreProperties>
</file>