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6E" w:rsidRPr="00CE426E" w:rsidRDefault="00CE426E" w:rsidP="00262A93">
      <w:pPr>
        <w:spacing w:line="240" w:lineRule="auto"/>
        <w:rPr>
          <w:sz w:val="24"/>
          <w:szCs w:val="24"/>
        </w:rPr>
      </w:pPr>
      <w:r w:rsidRPr="00CE426E">
        <w:rPr>
          <w:sz w:val="24"/>
          <w:szCs w:val="24"/>
        </w:rPr>
        <w:t>O</w:t>
      </w:r>
      <w:r w:rsidR="00B17EE7">
        <w:rPr>
          <w:sz w:val="24"/>
          <w:szCs w:val="24"/>
        </w:rPr>
        <w:t xml:space="preserve">pis </w:t>
      </w:r>
      <w:r w:rsidRPr="00CE426E">
        <w:rPr>
          <w:sz w:val="24"/>
          <w:szCs w:val="24"/>
        </w:rPr>
        <w:t>P</w:t>
      </w:r>
      <w:r w:rsidR="00B17EE7">
        <w:rPr>
          <w:sz w:val="24"/>
          <w:szCs w:val="24"/>
        </w:rPr>
        <w:t xml:space="preserve">rzedmiotu </w:t>
      </w:r>
      <w:r w:rsidRPr="00CE426E">
        <w:rPr>
          <w:sz w:val="24"/>
          <w:szCs w:val="24"/>
        </w:rPr>
        <w:t>Z</w:t>
      </w:r>
      <w:r w:rsidR="00B17EE7">
        <w:rPr>
          <w:sz w:val="24"/>
          <w:szCs w:val="24"/>
        </w:rPr>
        <w:t>amówienia</w:t>
      </w:r>
    </w:p>
    <w:p w:rsidR="0038459A" w:rsidRPr="00CE426E" w:rsidRDefault="0038459A" w:rsidP="00CE426E">
      <w:pPr>
        <w:spacing w:line="240" w:lineRule="auto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>Internat jest budynkiem jedno</w:t>
      </w:r>
      <w:r w:rsidR="006603A5" w:rsidRPr="00CE426E">
        <w:rPr>
          <w:sz w:val="24"/>
          <w:szCs w:val="24"/>
        </w:rPr>
        <w:t>-</w:t>
      </w:r>
      <w:r w:rsidRPr="00CE426E">
        <w:rPr>
          <w:sz w:val="24"/>
          <w:szCs w:val="24"/>
        </w:rPr>
        <w:t xml:space="preserve"> i trzykondygnacyjnym </w:t>
      </w:r>
      <w:r w:rsidR="006603A5" w:rsidRPr="00CE426E">
        <w:rPr>
          <w:sz w:val="24"/>
          <w:szCs w:val="24"/>
        </w:rPr>
        <w:t>(</w:t>
      </w:r>
      <w:r w:rsidRPr="00CE426E">
        <w:rPr>
          <w:sz w:val="24"/>
          <w:szCs w:val="24"/>
        </w:rPr>
        <w:t>z częściowym podpiwniczeniem</w:t>
      </w:r>
      <w:r w:rsidR="006603A5" w:rsidRPr="00CE426E">
        <w:rPr>
          <w:sz w:val="24"/>
          <w:szCs w:val="24"/>
        </w:rPr>
        <w:t>)</w:t>
      </w:r>
      <w:r w:rsidRPr="00CE426E">
        <w:rPr>
          <w:sz w:val="24"/>
          <w:szCs w:val="24"/>
        </w:rPr>
        <w:t>, składającym się z segmentu A i segmentu B połączonych łącznikiem.</w:t>
      </w:r>
      <w:r w:rsidR="006323D5" w:rsidRPr="00CE426E">
        <w:rPr>
          <w:sz w:val="24"/>
          <w:szCs w:val="24"/>
        </w:rPr>
        <w:t xml:space="preserve"> Zgodnie z warunkami technicznymi budynek zaliczany jest do budynków niskich (N).</w:t>
      </w:r>
      <w:r w:rsidR="006603A5" w:rsidRPr="00CE426E">
        <w:rPr>
          <w:sz w:val="24"/>
          <w:szCs w:val="24"/>
        </w:rPr>
        <w:t xml:space="preserve"> Wysokość całkowita budynku wynosi 9m w części trzykondygnacyjnej (segment B) i 4m w części jednokondygnacyjnej (segment A</w:t>
      </w:r>
      <w:r w:rsidR="00262A93" w:rsidRPr="00CE426E">
        <w:rPr>
          <w:sz w:val="24"/>
          <w:szCs w:val="24"/>
        </w:rPr>
        <w:t xml:space="preserve"> oraz łącznik</w:t>
      </w:r>
      <w:r w:rsidR="006603A5" w:rsidRPr="00CE426E">
        <w:rPr>
          <w:sz w:val="24"/>
          <w:szCs w:val="24"/>
        </w:rPr>
        <w:t>). Powierzchnia zabudowy wynosi 1039m2.</w:t>
      </w:r>
    </w:p>
    <w:p w:rsidR="006323D5" w:rsidRPr="00CE426E" w:rsidRDefault="006323D5" w:rsidP="00CE426E">
      <w:pPr>
        <w:spacing w:line="240" w:lineRule="auto"/>
        <w:ind w:left="238" w:hanging="238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>a) Segment A stanowi zaplecze socjalno-techniczne internatu i jest to część budynku jednokondygnacyjna w całości podpiwniczona. W segmencie tym występują następujące pomieszczenia:</w:t>
      </w:r>
    </w:p>
    <w:p w:rsidR="006323D5" w:rsidRPr="00CE426E" w:rsidRDefault="006323D5" w:rsidP="00CE426E">
      <w:pPr>
        <w:spacing w:line="240" w:lineRule="auto"/>
        <w:ind w:left="426" w:hanging="142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>- piwnica – pomieszczenia gospodarcze i techniczne, pomieszczenia magazynowe i zaplecza kuchennego oraz pomieszczenia pralni.</w:t>
      </w:r>
    </w:p>
    <w:p w:rsidR="006323D5" w:rsidRPr="00CE426E" w:rsidRDefault="006323D5" w:rsidP="00CE426E">
      <w:pPr>
        <w:spacing w:line="240" w:lineRule="auto"/>
        <w:ind w:left="426" w:hanging="142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>- parter – pomieszczenia kuchenne, stołówka, świetlica, pomieszczenia księgowości i inte</w:t>
      </w:r>
      <w:r w:rsidR="00831833">
        <w:rPr>
          <w:sz w:val="24"/>
          <w:szCs w:val="24"/>
        </w:rPr>
        <w:t>ndenta, izolatka, holl, toalety</w:t>
      </w:r>
      <w:r w:rsidRPr="00CE426E">
        <w:rPr>
          <w:sz w:val="24"/>
          <w:szCs w:val="24"/>
        </w:rPr>
        <w:t>.</w:t>
      </w:r>
    </w:p>
    <w:p w:rsidR="00CE426E" w:rsidRDefault="006323D5" w:rsidP="00CE426E">
      <w:pPr>
        <w:spacing w:line="240" w:lineRule="auto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b) Segment B stanowi </w:t>
      </w:r>
      <w:r w:rsidR="00AB4AFE" w:rsidRPr="00CE426E">
        <w:rPr>
          <w:sz w:val="24"/>
          <w:szCs w:val="24"/>
        </w:rPr>
        <w:t>zasadniczą</w:t>
      </w:r>
      <w:r w:rsidRPr="00CE426E">
        <w:rPr>
          <w:sz w:val="24"/>
          <w:szCs w:val="24"/>
        </w:rPr>
        <w:t xml:space="preserve"> część budynku o trzech kondygnacjach, w których znajdują się:</w:t>
      </w:r>
    </w:p>
    <w:p w:rsidR="006323D5" w:rsidRPr="00CE426E" w:rsidRDefault="006323D5" w:rsidP="00CE426E">
      <w:pPr>
        <w:spacing w:line="240" w:lineRule="auto"/>
        <w:ind w:left="426" w:hanging="142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- kondygnacja przyziemia – 7 pokoi mieszkalnych, </w:t>
      </w:r>
      <w:r w:rsidR="00AB4AFE" w:rsidRPr="00CE426E">
        <w:rPr>
          <w:sz w:val="24"/>
          <w:szCs w:val="24"/>
        </w:rPr>
        <w:t>9 sal lekcyj</w:t>
      </w:r>
      <w:r w:rsidR="00CE426E">
        <w:rPr>
          <w:sz w:val="24"/>
          <w:szCs w:val="24"/>
        </w:rPr>
        <w:t xml:space="preserve">nych do zajęć w małych grupach, </w:t>
      </w:r>
      <w:r w:rsidR="00AB4AFE" w:rsidRPr="00CE426E">
        <w:rPr>
          <w:sz w:val="24"/>
          <w:szCs w:val="24"/>
        </w:rPr>
        <w:t>pomieszczenie łazienki z toaletami</w:t>
      </w:r>
      <w:r w:rsidR="006603A5" w:rsidRPr="00CE426E">
        <w:rPr>
          <w:sz w:val="24"/>
          <w:szCs w:val="24"/>
        </w:rPr>
        <w:t>, korytarz komunikacyjny</w:t>
      </w:r>
      <w:r w:rsidR="00AB4AFE" w:rsidRPr="00CE426E">
        <w:rPr>
          <w:sz w:val="24"/>
          <w:szCs w:val="24"/>
        </w:rPr>
        <w:t>.</w:t>
      </w:r>
    </w:p>
    <w:p w:rsidR="00AB4AFE" w:rsidRPr="00CE426E" w:rsidRDefault="00AB4AFE" w:rsidP="00CE426E">
      <w:pPr>
        <w:spacing w:line="240" w:lineRule="auto"/>
        <w:ind w:left="426" w:hanging="142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- kondygnacja I – 15 pokoi mieszkalnych, </w:t>
      </w:r>
      <w:r w:rsidR="00F80B73" w:rsidRPr="00CE426E">
        <w:rPr>
          <w:sz w:val="24"/>
          <w:szCs w:val="24"/>
        </w:rPr>
        <w:t>pokój wychowawców</w:t>
      </w:r>
      <w:r w:rsidR="006603A5" w:rsidRPr="00CE426E">
        <w:rPr>
          <w:sz w:val="24"/>
          <w:szCs w:val="24"/>
        </w:rPr>
        <w:t xml:space="preserve">, </w:t>
      </w:r>
      <w:r w:rsidR="00831833" w:rsidRPr="00CE426E">
        <w:rPr>
          <w:sz w:val="24"/>
          <w:szCs w:val="24"/>
        </w:rPr>
        <w:t xml:space="preserve">pomieszczenie łazienki z toaletami, </w:t>
      </w:r>
      <w:r w:rsidR="006603A5" w:rsidRPr="00CE426E">
        <w:rPr>
          <w:sz w:val="24"/>
          <w:szCs w:val="24"/>
        </w:rPr>
        <w:t>korytarz komunikacyjny</w:t>
      </w:r>
      <w:r w:rsidR="00F80B73" w:rsidRPr="00CE426E">
        <w:rPr>
          <w:sz w:val="24"/>
          <w:szCs w:val="24"/>
        </w:rPr>
        <w:t>.</w:t>
      </w:r>
    </w:p>
    <w:p w:rsidR="00F80B73" w:rsidRPr="00CE426E" w:rsidRDefault="00F80B73" w:rsidP="00CE426E">
      <w:pPr>
        <w:spacing w:line="240" w:lineRule="auto"/>
        <w:ind w:left="426" w:hanging="142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>- kondygnacja II – 15 pokoi mieszkalnych, archiwum</w:t>
      </w:r>
      <w:r w:rsidR="006603A5" w:rsidRPr="00CE426E">
        <w:rPr>
          <w:sz w:val="24"/>
          <w:szCs w:val="24"/>
        </w:rPr>
        <w:t xml:space="preserve">, </w:t>
      </w:r>
      <w:r w:rsidR="00831833" w:rsidRPr="00CE426E">
        <w:rPr>
          <w:sz w:val="24"/>
          <w:szCs w:val="24"/>
        </w:rPr>
        <w:t>pom</w:t>
      </w:r>
      <w:r w:rsidR="00831833">
        <w:rPr>
          <w:sz w:val="24"/>
          <w:szCs w:val="24"/>
        </w:rPr>
        <w:t>ieszczenie łazienki z toaletami</w:t>
      </w:r>
      <w:r w:rsidR="00831833" w:rsidRPr="00CE426E">
        <w:rPr>
          <w:sz w:val="24"/>
          <w:szCs w:val="24"/>
        </w:rPr>
        <w:t xml:space="preserve">, </w:t>
      </w:r>
      <w:r w:rsidR="006603A5" w:rsidRPr="00CE426E">
        <w:rPr>
          <w:sz w:val="24"/>
          <w:szCs w:val="24"/>
        </w:rPr>
        <w:t>korytarz komunikacyjny.</w:t>
      </w:r>
    </w:p>
    <w:p w:rsidR="006603A5" w:rsidRPr="00CE426E" w:rsidRDefault="006603A5" w:rsidP="00CE426E">
      <w:pPr>
        <w:spacing w:line="240" w:lineRule="auto"/>
        <w:ind w:left="284" w:hanging="284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>c) Łącznik stanowi parterową część budynku w całości podpiwniczoną, łącząca segmenty A i B budynku. Znajdują się w nim następujące pomieszczenia:</w:t>
      </w:r>
    </w:p>
    <w:p w:rsidR="006603A5" w:rsidRPr="00CE426E" w:rsidRDefault="00B17EE7" w:rsidP="00B17EE7">
      <w:pPr>
        <w:spacing w:line="240" w:lineRule="auto"/>
        <w:ind w:left="426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pokój kierownika internat</w:t>
      </w:r>
      <w:r w:rsidR="006603A5" w:rsidRPr="00CE426E">
        <w:rPr>
          <w:sz w:val="24"/>
          <w:szCs w:val="24"/>
        </w:rPr>
        <w:t>, pokój wychowawców, administracja internatu</w:t>
      </w:r>
      <w:r w:rsidR="00831833">
        <w:rPr>
          <w:sz w:val="24"/>
          <w:szCs w:val="24"/>
        </w:rPr>
        <w:t xml:space="preserve">, </w:t>
      </w:r>
      <w:r>
        <w:rPr>
          <w:sz w:val="24"/>
          <w:szCs w:val="24"/>
        </w:rPr>
        <w:t>korytarz komunikacyjny</w:t>
      </w:r>
      <w:r w:rsidR="00831833" w:rsidRPr="00CE426E">
        <w:rPr>
          <w:sz w:val="24"/>
          <w:szCs w:val="24"/>
        </w:rPr>
        <w:t>.</w:t>
      </w:r>
    </w:p>
    <w:p w:rsidR="00831833" w:rsidRDefault="00831833" w:rsidP="00CE426E">
      <w:pPr>
        <w:spacing w:line="240" w:lineRule="auto"/>
        <w:contextualSpacing/>
        <w:jc w:val="both"/>
        <w:rPr>
          <w:sz w:val="24"/>
          <w:szCs w:val="24"/>
        </w:rPr>
      </w:pPr>
    </w:p>
    <w:p w:rsidR="0083588F" w:rsidRDefault="0083588F" w:rsidP="00CE426E">
      <w:pPr>
        <w:spacing w:line="240" w:lineRule="auto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>Łączna ilość zakończeń przewodów wentylacyjnych (kominów) widocznych na dachu budynku:</w:t>
      </w:r>
      <w:r w:rsidR="00831833">
        <w:rPr>
          <w:sz w:val="24"/>
          <w:szCs w:val="24"/>
        </w:rPr>
        <w:t xml:space="preserve"> </w:t>
      </w:r>
      <w:r w:rsidRPr="00CE426E">
        <w:rPr>
          <w:sz w:val="24"/>
          <w:szCs w:val="24"/>
        </w:rPr>
        <w:t>33 (trudno określić ile przewodów/kanałów jest w jednym kominie)</w:t>
      </w:r>
      <w:r w:rsidR="00831833">
        <w:rPr>
          <w:sz w:val="24"/>
          <w:szCs w:val="24"/>
        </w:rPr>
        <w:t xml:space="preserve">, dlatego przed przystąpieniem do wyceny usługi (wypełnieniem formularza elektronicznego) </w:t>
      </w:r>
      <w:r w:rsidR="00831833" w:rsidRPr="00605BA7">
        <w:rPr>
          <w:b/>
          <w:sz w:val="24"/>
          <w:szCs w:val="24"/>
        </w:rPr>
        <w:t>zalecamy wizję lokalną</w:t>
      </w:r>
      <w:r w:rsidR="00831833">
        <w:rPr>
          <w:sz w:val="24"/>
          <w:szCs w:val="24"/>
        </w:rPr>
        <w:t>.</w:t>
      </w:r>
    </w:p>
    <w:p w:rsidR="00831833" w:rsidRDefault="00831833" w:rsidP="00CE426E">
      <w:pPr>
        <w:spacing w:line="240" w:lineRule="auto"/>
        <w:contextualSpacing/>
        <w:jc w:val="both"/>
        <w:rPr>
          <w:sz w:val="24"/>
          <w:szCs w:val="24"/>
        </w:rPr>
      </w:pPr>
    </w:p>
    <w:p w:rsidR="00A61324" w:rsidRPr="00CE426E" w:rsidRDefault="00B17EE7" w:rsidP="00CE426E">
      <w:pPr>
        <w:spacing w:line="240" w:lineRule="auto"/>
        <w:contextualSpacing/>
        <w:jc w:val="both"/>
        <w:rPr>
          <w:sz w:val="24"/>
          <w:szCs w:val="24"/>
        </w:rPr>
      </w:pPr>
      <w:r w:rsidRPr="00605BA7">
        <w:rPr>
          <w:b/>
          <w:sz w:val="24"/>
          <w:szCs w:val="24"/>
        </w:rPr>
        <w:t>Przegląd</w:t>
      </w:r>
      <w:r>
        <w:rPr>
          <w:sz w:val="24"/>
          <w:szCs w:val="24"/>
        </w:rPr>
        <w:t xml:space="preserve"> powinien zostać wykonany </w:t>
      </w:r>
      <w:r w:rsidRPr="00605BA7">
        <w:rPr>
          <w:b/>
          <w:sz w:val="24"/>
          <w:szCs w:val="24"/>
        </w:rPr>
        <w:t>do 3 października 2020r.</w:t>
      </w:r>
      <w:r>
        <w:rPr>
          <w:sz w:val="24"/>
          <w:szCs w:val="24"/>
        </w:rPr>
        <w:t xml:space="preserve"> przez osobę posiadającą</w:t>
      </w:r>
      <w:r w:rsidR="00831833">
        <w:rPr>
          <w:sz w:val="24"/>
          <w:szCs w:val="24"/>
        </w:rPr>
        <w:t xml:space="preserve"> wymagane prawem uprawnienia</w:t>
      </w:r>
      <w:r>
        <w:rPr>
          <w:sz w:val="24"/>
          <w:szCs w:val="24"/>
        </w:rPr>
        <w:t>.</w:t>
      </w:r>
      <w:r w:rsidR="00831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przeglądu </w:t>
      </w:r>
      <w:r w:rsidR="00831833">
        <w:rPr>
          <w:sz w:val="24"/>
          <w:szCs w:val="24"/>
        </w:rPr>
        <w:t>musi zostać sporządzony protokół.</w:t>
      </w:r>
    </w:p>
    <w:sectPr w:rsidR="00A61324" w:rsidRPr="00CE426E" w:rsidSect="00B17EE7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59A"/>
    <w:rsid w:val="00015F5C"/>
    <w:rsid w:val="00262A93"/>
    <w:rsid w:val="00342062"/>
    <w:rsid w:val="0038459A"/>
    <w:rsid w:val="003B08C5"/>
    <w:rsid w:val="003C24FD"/>
    <w:rsid w:val="00440E02"/>
    <w:rsid w:val="00487939"/>
    <w:rsid w:val="00605BA7"/>
    <w:rsid w:val="006323D5"/>
    <w:rsid w:val="006603A5"/>
    <w:rsid w:val="0070321F"/>
    <w:rsid w:val="00785E9A"/>
    <w:rsid w:val="007E259E"/>
    <w:rsid w:val="00831833"/>
    <w:rsid w:val="0083588F"/>
    <w:rsid w:val="00A146A6"/>
    <w:rsid w:val="00A323FC"/>
    <w:rsid w:val="00A61324"/>
    <w:rsid w:val="00AB4AFE"/>
    <w:rsid w:val="00B1790C"/>
    <w:rsid w:val="00B17EE7"/>
    <w:rsid w:val="00CE426E"/>
    <w:rsid w:val="00F8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2020-09-24T07:40:00Z</dcterms:created>
  <dcterms:modified xsi:type="dcterms:W3CDTF">2020-09-24T10:41:00Z</dcterms:modified>
</cp:coreProperties>
</file>