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7297" w14:textId="77777777" w:rsidR="00125973" w:rsidRPr="001852A0" w:rsidRDefault="00125973">
      <w:pPr>
        <w:pStyle w:val="Tekstpodstawowy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  <w:spacing w:val="111"/>
          <w:position w:val="4"/>
        </w:rPr>
        <w:t xml:space="preserve"> </w:t>
      </w:r>
    </w:p>
    <w:p w14:paraId="32D5E96B" w14:textId="77777777" w:rsidR="00125973" w:rsidRPr="001852A0" w:rsidRDefault="00125973">
      <w:pPr>
        <w:pStyle w:val="Tekstpodstawowy"/>
        <w:ind w:left="0"/>
        <w:rPr>
          <w:rFonts w:asciiTheme="minorHAnsi" w:hAnsiTheme="minorHAnsi" w:cstheme="minorHAnsi"/>
        </w:rPr>
      </w:pPr>
    </w:p>
    <w:p w14:paraId="53686A30" w14:textId="77777777" w:rsidR="00125973" w:rsidRPr="001852A0" w:rsidRDefault="00125973">
      <w:pPr>
        <w:pStyle w:val="Nagwek1"/>
        <w:ind w:right="322" w:firstLine="0"/>
        <w:jc w:val="center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PROGRAM FUNKCJONALNO-UŻYTKOWY</w:t>
      </w:r>
    </w:p>
    <w:p w14:paraId="67BE95BE" w14:textId="77777777" w:rsidR="00125973" w:rsidRPr="001852A0" w:rsidRDefault="00125973">
      <w:pPr>
        <w:pStyle w:val="Tekstpodstawowy"/>
        <w:spacing w:before="1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15837FDB" w14:textId="77777777" w:rsidR="00125973" w:rsidRPr="001852A0" w:rsidRDefault="00125973">
      <w:pPr>
        <w:pStyle w:val="Tekstpodstawowy"/>
        <w:spacing w:before="10"/>
        <w:ind w:left="0"/>
        <w:rPr>
          <w:rFonts w:asciiTheme="minorHAnsi" w:hAnsiTheme="minorHAnsi" w:cstheme="minorHAnsi"/>
          <w:b/>
          <w:bCs/>
          <w:sz w:val="13"/>
          <w:szCs w:val="13"/>
        </w:rPr>
      </w:pPr>
    </w:p>
    <w:p w14:paraId="70CCA243" w14:textId="77777777" w:rsidR="00125973" w:rsidRPr="001852A0" w:rsidRDefault="00125973">
      <w:pPr>
        <w:pStyle w:val="Akapitzlist"/>
        <w:numPr>
          <w:ilvl w:val="0"/>
          <w:numId w:val="19"/>
        </w:numPr>
        <w:tabs>
          <w:tab w:val="left" w:pos="364"/>
        </w:tabs>
        <w:spacing w:before="93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Nazwa</w:t>
      </w:r>
      <w:r w:rsidRPr="001852A0">
        <w:rPr>
          <w:rFonts w:asciiTheme="minorHAnsi" w:hAnsiTheme="minorHAnsi" w:cstheme="minorHAnsi"/>
          <w:spacing w:val="1"/>
        </w:rPr>
        <w:t xml:space="preserve"> </w:t>
      </w:r>
      <w:r w:rsidRPr="001852A0">
        <w:rPr>
          <w:rFonts w:asciiTheme="minorHAnsi" w:hAnsiTheme="minorHAnsi" w:cstheme="minorHAnsi"/>
        </w:rPr>
        <w:t>zadania:</w:t>
      </w:r>
    </w:p>
    <w:p w14:paraId="7579DCE6" w14:textId="77777777" w:rsidR="00125973" w:rsidRPr="001852A0" w:rsidRDefault="00125973">
      <w:pPr>
        <w:pStyle w:val="Tekstpodstawowy"/>
        <w:ind w:left="0"/>
        <w:rPr>
          <w:rFonts w:asciiTheme="minorHAnsi" w:hAnsiTheme="minorHAnsi" w:cstheme="minorHAnsi"/>
          <w:sz w:val="22"/>
          <w:szCs w:val="22"/>
        </w:rPr>
      </w:pPr>
    </w:p>
    <w:p w14:paraId="5F1C476F" w14:textId="77777777" w:rsidR="00125973" w:rsidRPr="001852A0" w:rsidRDefault="00125973">
      <w:pPr>
        <w:pStyle w:val="Tekstpodstawowy"/>
        <w:ind w:left="0"/>
        <w:rPr>
          <w:rFonts w:asciiTheme="minorHAnsi" w:hAnsiTheme="minorHAnsi" w:cstheme="minorHAnsi"/>
          <w:sz w:val="28"/>
          <w:szCs w:val="28"/>
        </w:rPr>
      </w:pPr>
    </w:p>
    <w:p w14:paraId="5AED4C1B" w14:textId="77777777" w:rsidR="00115B4E" w:rsidRPr="001852A0" w:rsidRDefault="00115B4E" w:rsidP="000B2C57">
      <w:pPr>
        <w:spacing w:line="252" w:lineRule="exact"/>
        <w:ind w:left="322" w:right="32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52A0">
        <w:rPr>
          <w:rFonts w:asciiTheme="minorHAnsi" w:hAnsiTheme="minorHAnsi" w:cstheme="minorHAnsi"/>
          <w:b/>
          <w:sz w:val="28"/>
          <w:szCs w:val="28"/>
        </w:rPr>
        <w:t>Przebudowa ogrodzenia zewnętrznego w Zakładzie Karnym w Iławie</w:t>
      </w:r>
      <w:r w:rsidR="000B2C57" w:rsidRPr="001852A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C8D9F65" w14:textId="77777777" w:rsidR="000B2C57" w:rsidRPr="001852A0" w:rsidRDefault="000B2C57" w:rsidP="000B2C57">
      <w:pPr>
        <w:spacing w:line="252" w:lineRule="exact"/>
        <w:ind w:left="322" w:right="32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52A0">
        <w:rPr>
          <w:rFonts w:asciiTheme="minorHAnsi" w:hAnsiTheme="minorHAnsi" w:cstheme="minorHAnsi"/>
          <w:b/>
          <w:sz w:val="28"/>
          <w:szCs w:val="28"/>
        </w:rPr>
        <w:t>– realizacja w trybie zaprojektuj i wybuduj”</w:t>
      </w:r>
    </w:p>
    <w:p w14:paraId="4028BBA2" w14:textId="77777777" w:rsidR="000B2C57" w:rsidRPr="001852A0" w:rsidRDefault="000B2C57" w:rsidP="000B2C57">
      <w:pPr>
        <w:pStyle w:val="Tekstpodstawowy"/>
        <w:spacing w:before="1"/>
        <w:ind w:left="0"/>
        <w:rPr>
          <w:rFonts w:asciiTheme="minorHAnsi" w:hAnsiTheme="minorHAnsi" w:cstheme="minorHAnsi"/>
          <w:b/>
        </w:rPr>
      </w:pPr>
    </w:p>
    <w:p w14:paraId="75B31CCD" w14:textId="77777777" w:rsidR="000B2C57" w:rsidRPr="001852A0" w:rsidRDefault="000B2C57" w:rsidP="00ED7BA1">
      <w:pPr>
        <w:tabs>
          <w:tab w:val="left" w:pos="352"/>
        </w:tabs>
        <w:suppressAutoHyphens w:val="0"/>
        <w:autoSpaceDE w:val="0"/>
        <w:autoSpaceDN w:val="0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Adres obiektu</w:t>
      </w:r>
      <w:r w:rsidRPr="001852A0">
        <w:rPr>
          <w:rFonts w:asciiTheme="minorHAnsi" w:hAnsiTheme="minorHAnsi" w:cstheme="minorHAnsi"/>
          <w:spacing w:val="-1"/>
        </w:rPr>
        <w:t xml:space="preserve"> </w:t>
      </w:r>
      <w:r w:rsidRPr="001852A0">
        <w:rPr>
          <w:rFonts w:asciiTheme="minorHAnsi" w:hAnsiTheme="minorHAnsi" w:cstheme="minorHAnsi"/>
        </w:rPr>
        <w:t>budowlanego:</w:t>
      </w:r>
    </w:p>
    <w:p w14:paraId="7364D456" w14:textId="77777777" w:rsidR="000B2C57" w:rsidRPr="001852A0" w:rsidRDefault="00115B4E" w:rsidP="000B2C57">
      <w:pPr>
        <w:pStyle w:val="Tekstpodstawowy"/>
        <w:ind w:left="0"/>
        <w:rPr>
          <w:rFonts w:asciiTheme="minorHAnsi" w:hAnsiTheme="minorHAnsi" w:cstheme="minorHAnsi"/>
          <w:sz w:val="22"/>
        </w:rPr>
      </w:pPr>
      <w:r w:rsidRPr="001852A0">
        <w:rPr>
          <w:rFonts w:asciiTheme="minorHAnsi" w:hAnsiTheme="minorHAnsi" w:cstheme="minorHAnsi"/>
          <w:sz w:val="22"/>
        </w:rPr>
        <w:t>14-200 Iława, ul. 1 Maja 14 dz. nr 422/10</w:t>
      </w:r>
    </w:p>
    <w:p w14:paraId="7E32EEC9" w14:textId="77777777" w:rsidR="00125973" w:rsidRPr="001852A0" w:rsidRDefault="00125973">
      <w:pPr>
        <w:pStyle w:val="Tekstpodstawowy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2FF857E" w14:textId="77777777" w:rsidR="00125973" w:rsidRPr="001852A0" w:rsidRDefault="00125973">
      <w:pPr>
        <w:pStyle w:val="Tekstpodstawowy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FB0D89D" w14:textId="77777777" w:rsidR="00125973" w:rsidRPr="001852A0" w:rsidRDefault="00125973">
      <w:pPr>
        <w:pStyle w:val="Akapitzlist"/>
        <w:numPr>
          <w:ilvl w:val="0"/>
          <w:numId w:val="19"/>
        </w:numPr>
        <w:tabs>
          <w:tab w:val="left" w:pos="364"/>
        </w:tabs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Nazwy i kody</w:t>
      </w:r>
      <w:r w:rsidRPr="001852A0">
        <w:rPr>
          <w:rFonts w:asciiTheme="minorHAnsi" w:hAnsiTheme="minorHAnsi" w:cstheme="minorHAnsi"/>
          <w:spacing w:val="-4"/>
        </w:rPr>
        <w:t xml:space="preserve"> </w:t>
      </w:r>
      <w:r w:rsidRPr="001852A0">
        <w:rPr>
          <w:rFonts w:asciiTheme="minorHAnsi" w:hAnsiTheme="minorHAnsi" w:cstheme="minorHAnsi"/>
          <w:spacing w:val="-3"/>
        </w:rPr>
        <w:t>CPV:</w:t>
      </w:r>
    </w:p>
    <w:p w14:paraId="5E72CE76" w14:textId="77777777" w:rsidR="00125973" w:rsidRPr="001852A0" w:rsidRDefault="00125973">
      <w:pPr>
        <w:pStyle w:val="Tekstpodstawowy"/>
        <w:ind w:left="0"/>
        <w:rPr>
          <w:rFonts w:asciiTheme="minorHAnsi" w:hAnsiTheme="minorHAnsi" w:cstheme="minorHAnsi"/>
          <w:sz w:val="22"/>
          <w:szCs w:val="22"/>
        </w:rPr>
      </w:pPr>
    </w:p>
    <w:p w14:paraId="75676406" w14:textId="77777777" w:rsidR="00115B4E" w:rsidRPr="001852A0" w:rsidRDefault="00115B4E" w:rsidP="00115B4E">
      <w:pPr>
        <w:autoSpaceDN w:val="0"/>
        <w:spacing w:line="360" w:lineRule="auto"/>
        <w:ind w:left="434" w:hanging="453"/>
        <w:jc w:val="both"/>
        <w:textAlignment w:val="baseline"/>
        <w:rPr>
          <w:rFonts w:asciiTheme="minorHAnsi" w:eastAsia="Arial" w:hAnsiTheme="minorHAnsi" w:cstheme="minorHAnsi"/>
          <w:sz w:val="20"/>
          <w:szCs w:val="20"/>
          <w:lang w:eastAsia="zh-CN" w:bidi="hi-IN"/>
        </w:rPr>
      </w:pPr>
      <w:r w:rsidRPr="001852A0">
        <w:rPr>
          <w:rFonts w:asciiTheme="minorHAnsi" w:eastAsia="Arial" w:hAnsiTheme="minorHAnsi" w:cstheme="minorHAnsi"/>
          <w:sz w:val="20"/>
          <w:szCs w:val="20"/>
          <w:lang w:eastAsia="zh-CN" w:bidi="hi-IN"/>
        </w:rPr>
        <w:t>71220000-6 Usługi projektowania architektonicznego,</w:t>
      </w:r>
    </w:p>
    <w:p w14:paraId="1A752E3F" w14:textId="77777777" w:rsidR="00115B4E" w:rsidRPr="001852A0" w:rsidRDefault="00115B4E" w:rsidP="00115B4E">
      <w:pPr>
        <w:autoSpaceDN w:val="0"/>
        <w:spacing w:line="360" w:lineRule="auto"/>
        <w:ind w:left="434" w:hanging="453"/>
        <w:jc w:val="both"/>
        <w:textAlignment w:val="baseline"/>
        <w:rPr>
          <w:rFonts w:asciiTheme="minorHAnsi" w:eastAsia="Arial" w:hAnsiTheme="minorHAnsi" w:cstheme="minorHAnsi"/>
          <w:sz w:val="20"/>
          <w:szCs w:val="20"/>
          <w:lang w:eastAsia="zh-CN" w:bidi="hi-IN"/>
        </w:rPr>
      </w:pPr>
      <w:bookmarkStart w:id="0" w:name="OLE_LINK13"/>
      <w:bookmarkStart w:id="1" w:name="OLE_LINK14"/>
      <w:r w:rsidRPr="001852A0">
        <w:rPr>
          <w:rFonts w:asciiTheme="minorHAnsi" w:eastAsia="Arial" w:hAnsiTheme="minorHAnsi" w:cstheme="minorHAnsi"/>
          <w:sz w:val="20"/>
          <w:szCs w:val="20"/>
          <w:lang w:eastAsia="zh-CN" w:bidi="hi-IN"/>
        </w:rPr>
        <w:t xml:space="preserve">71221000-3 </w:t>
      </w:r>
      <w:bookmarkEnd w:id="0"/>
      <w:bookmarkEnd w:id="1"/>
      <w:r w:rsidRPr="001852A0">
        <w:rPr>
          <w:rFonts w:asciiTheme="minorHAnsi" w:eastAsia="Arial" w:hAnsiTheme="minorHAnsi" w:cstheme="minorHAnsi"/>
          <w:sz w:val="20"/>
          <w:szCs w:val="20"/>
          <w:lang w:eastAsia="zh-CN" w:bidi="hi-IN"/>
        </w:rPr>
        <w:t>Usługi architektoniczne w zakresie obiektów budowlanych,</w:t>
      </w:r>
    </w:p>
    <w:p w14:paraId="1C7BE84D" w14:textId="77777777" w:rsidR="00115B4E" w:rsidRPr="001852A0" w:rsidRDefault="00115B4E" w:rsidP="00115B4E">
      <w:pPr>
        <w:autoSpaceDN w:val="0"/>
        <w:spacing w:line="360" w:lineRule="auto"/>
        <w:ind w:left="434" w:hanging="453"/>
        <w:jc w:val="both"/>
        <w:textAlignment w:val="baseline"/>
        <w:rPr>
          <w:rFonts w:asciiTheme="minorHAnsi" w:eastAsia="Arial" w:hAnsiTheme="minorHAnsi" w:cstheme="minorHAnsi"/>
          <w:sz w:val="20"/>
          <w:szCs w:val="20"/>
          <w:lang w:eastAsia="zh-CN" w:bidi="hi-IN"/>
        </w:rPr>
      </w:pPr>
      <w:r w:rsidRPr="001852A0">
        <w:rPr>
          <w:rFonts w:asciiTheme="minorHAnsi" w:eastAsia="Arial" w:hAnsiTheme="minorHAnsi" w:cstheme="minorHAnsi"/>
          <w:sz w:val="20"/>
          <w:szCs w:val="20"/>
          <w:lang w:eastAsia="zh-CN" w:bidi="hi-IN"/>
        </w:rPr>
        <w:t>71320000-7 Usługi inżynieryjne w zakresie projektowania,</w:t>
      </w:r>
    </w:p>
    <w:p w14:paraId="588B9B67" w14:textId="77777777" w:rsidR="00115B4E" w:rsidRPr="001852A0" w:rsidRDefault="00115B4E" w:rsidP="00115B4E">
      <w:pPr>
        <w:autoSpaceDN w:val="0"/>
        <w:spacing w:line="360" w:lineRule="auto"/>
        <w:ind w:left="434" w:hanging="453"/>
        <w:jc w:val="both"/>
        <w:textAlignment w:val="baseline"/>
        <w:rPr>
          <w:rFonts w:asciiTheme="minorHAnsi" w:eastAsia="Arial" w:hAnsiTheme="minorHAnsi" w:cstheme="minorHAnsi"/>
          <w:sz w:val="20"/>
          <w:szCs w:val="20"/>
          <w:lang w:eastAsia="zh-CN" w:bidi="hi-IN"/>
        </w:rPr>
      </w:pPr>
      <w:bookmarkStart w:id="2" w:name="OLE_LINK11"/>
      <w:bookmarkStart w:id="3" w:name="OLE_LINK12"/>
      <w:bookmarkStart w:id="4" w:name="OLE_LINK15"/>
      <w:bookmarkStart w:id="5" w:name="OLE_LINK18"/>
      <w:r w:rsidRPr="001852A0">
        <w:rPr>
          <w:rFonts w:asciiTheme="minorHAnsi" w:eastAsia="Arial" w:hAnsiTheme="minorHAnsi" w:cstheme="minorHAnsi"/>
          <w:sz w:val="20"/>
          <w:szCs w:val="20"/>
          <w:lang w:eastAsia="zh-CN" w:bidi="hi-IN"/>
        </w:rPr>
        <w:t xml:space="preserve">45110000-1 </w:t>
      </w:r>
      <w:bookmarkEnd w:id="2"/>
      <w:bookmarkEnd w:id="3"/>
      <w:bookmarkEnd w:id="4"/>
      <w:bookmarkEnd w:id="5"/>
      <w:r w:rsidRPr="001852A0">
        <w:rPr>
          <w:rFonts w:asciiTheme="minorHAnsi" w:eastAsia="Arial" w:hAnsiTheme="minorHAnsi" w:cstheme="minorHAnsi"/>
          <w:sz w:val="20"/>
          <w:szCs w:val="20"/>
          <w:lang w:eastAsia="zh-CN" w:bidi="hi-IN"/>
        </w:rPr>
        <w:t>Roboty w zakresie burzenia i rozbiórki obiektów budowlanych: roboty ziemne</w:t>
      </w:r>
    </w:p>
    <w:p w14:paraId="7ED5988E" w14:textId="77777777" w:rsidR="00115B4E" w:rsidRPr="001852A0" w:rsidRDefault="00115B4E" w:rsidP="00115B4E">
      <w:pPr>
        <w:autoSpaceDN w:val="0"/>
        <w:spacing w:line="360" w:lineRule="auto"/>
        <w:ind w:left="434" w:hanging="453"/>
        <w:jc w:val="both"/>
        <w:textAlignment w:val="baseline"/>
        <w:rPr>
          <w:rFonts w:asciiTheme="minorHAnsi" w:eastAsia="Arial" w:hAnsiTheme="minorHAnsi" w:cstheme="minorHAnsi"/>
          <w:sz w:val="20"/>
          <w:szCs w:val="20"/>
          <w:lang w:eastAsia="zh-CN" w:bidi="hi-IN"/>
        </w:rPr>
      </w:pPr>
      <w:bookmarkStart w:id="6" w:name="OLE_LINK9"/>
      <w:bookmarkStart w:id="7" w:name="OLE_LINK10"/>
      <w:r w:rsidRPr="001852A0">
        <w:rPr>
          <w:rFonts w:asciiTheme="minorHAnsi" w:eastAsia="Arial" w:hAnsiTheme="minorHAnsi" w:cstheme="minorHAnsi"/>
          <w:sz w:val="20"/>
          <w:szCs w:val="20"/>
          <w:lang w:eastAsia="zh-CN" w:bidi="hi-IN"/>
        </w:rPr>
        <w:t xml:space="preserve">45223800-4 </w:t>
      </w:r>
      <w:bookmarkEnd w:id="6"/>
      <w:bookmarkEnd w:id="7"/>
      <w:r w:rsidRPr="001852A0">
        <w:rPr>
          <w:rFonts w:asciiTheme="minorHAnsi" w:eastAsia="Arial" w:hAnsiTheme="minorHAnsi" w:cstheme="minorHAnsi"/>
          <w:sz w:val="20"/>
          <w:szCs w:val="20"/>
          <w:lang w:eastAsia="zh-CN" w:bidi="hi-IN"/>
        </w:rPr>
        <w:t>Montaż i wznoszenie gotowych konstrukcji,</w:t>
      </w:r>
    </w:p>
    <w:p w14:paraId="634A6D21" w14:textId="77777777" w:rsidR="00125973" w:rsidRPr="001852A0" w:rsidRDefault="00125973">
      <w:pPr>
        <w:pStyle w:val="Tekstpodstawowy"/>
        <w:spacing w:before="11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497A68" w14:textId="77777777" w:rsidR="00125973" w:rsidRPr="001852A0" w:rsidRDefault="00125973">
      <w:pPr>
        <w:pStyle w:val="Tekstpodstawowy"/>
        <w:spacing w:before="11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2E9C571" w14:textId="77777777" w:rsidR="00171085" w:rsidRPr="001852A0" w:rsidRDefault="00171085" w:rsidP="00ED7BA1">
      <w:pPr>
        <w:pStyle w:val="Akapitzlist"/>
        <w:numPr>
          <w:ilvl w:val="0"/>
          <w:numId w:val="19"/>
        </w:numPr>
        <w:tabs>
          <w:tab w:val="left" w:pos="364"/>
        </w:tabs>
        <w:suppressAutoHyphens w:val="0"/>
        <w:autoSpaceDE w:val="0"/>
        <w:autoSpaceDN w:val="0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Nazwa i adres zamawiającego:</w:t>
      </w:r>
    </w:p>
    <w:p w14:paraId="6D485BD6" w14:textId="77777777" w:rsidR="00171085" w:rsidRPr="001852A0" w:rsidRDefault="00171085" w:rsidP="00171085">
      <w:pPr>
        <w:pStyle w:val="Tekstpodstawowy"/>
        <w:ind w:left="0"/>
        <w:rPr>
          <w:rFonts w:asciiTheme="minorHAnsi" w:hAnsiTheme="minorHAnsi" w:cstheme="minorHAnsi"/>
          <w:sz w:val="22"/>
        </w:rPr>
      </w:pPr>
    </w:p>
    <w:p w14:paraId="0BF80E24" w14:textId="77777777" w:rsidR="00171085" w:rsidRPr="001852A0" w:rsidRDefault="00115B4E" w:rsidP="00171085">
      <w:pPr>
        <w:pStyle w:val="Tekstpodstawowy"/>
        <w:ind w:left="0"/>
        <w:rPr>
          <w:rFonts w:asciiTheme="minorHAnsi" w:hAnsiTheme="minorHAnsi" w:cstheme="minorHAnsi"/>
          <w:sz w:val="22"/>
        </w:rPr>
      </w:pPr>
      <w:r w:rsidRPr="001852A0">
        <w:rPr>
          <w:rFonts w:asciiTheme="minorHAnsi" w:hAnsiTheme="minorHAnsi" w:cstheme="minorHAnsi"/>
          <w:sz w:val="22"/>
        </w:rPr>
        <w:t>Zakład Karny w Iławie</w:t>
      </w:r>
    </w:p>
    <w:p w14:paraId="4643360C" w14:textId="77777777" w:rsidR="00171085" w:rsidRPr="001852A0" w:rsidRDefault="00171085" w:rsidP="00171085">
      <w:pPr>
        <w:pStyle w:val="Tekstpodstawowy"/>
        <w:ind w:left="0"/>
        <w:rPr>
          <w:rFonts w:asciiTheme="minorHAnsi" w:hAnsiTheme="minorHAnsi" w:cstheme="minorHAnsi"/>
          <w:sz w:val="22"/>
        </w:rPr>
      </w:pPr>
      <w:r w:rsidRPr="001852A0">
        <w:rPr>
          <w:rFonts w:asciiTheme="minorHAnsi" w:hAnsiTheme="minorHAnsi" w:cstheme="minorHAnsi"/>
          <w:sz w:val="22"/>
        </w:rPr>
        <w:t xml:space="preserve">ul. </w:t>
      </w:r>
      <w:r w:rsidR="00115B4E" w:rsidRPr="001852A0">
        <w:rPr>
          <w:rFonts w:asciiTheme="minorHAnsi" w:hAnsiTheme="minorHAnsi" w:cstheme="minorHAnsi"/>
          <w:sz w:val="22"/>
        </w:rPr>
        <w:t>1 Maja 14</w:t>
      </w:r>
      <w:r w:rsidRPr="001852A0">
        <w:rPr>
          <w:rFonts w:asciiTheme="minorHAnsi" w:hAnsiTheme="minorHAnsi" w:cstheme="minorHAnsi"/>
          <w:sz w:val="22"/>
        </w:rPr>
        <w:t xml:space="preserve">, </w:t>
      </w:r>
      <w:r w:rsidR="00115B4E" w:rsidRPr="001852A0">
        <w:rPr>
          <w:rFonts w:asciiTheme="minorHAnsi" w:hAnsiTheme="minorHAnsi" w:cstheme="minorHAnsi"/>
          <w:sz w:val="22"/>
        </w:rPr>
        <w:t>14-200 Iława</w:t>
      </w:r>
    </w:p>
    <w:p w14:paraId="1B7D4254" w14:textId="77777777" w:rsidR="00171085" w:rsidRPr="001852A0" w:rsidRDefault="00171085" w:rsidP="00171085">
      <w:pPr>
        <w:pStyle w:val="Tekstpodstawowy"/>
        <w:ind w:left="0"/>
        <w:rPr>
          <w:rFonts w:asciiTheme="minorHAnsi" w:hAnsiTheme="minorHAnsi" w:cstheme="minorHAnsi"/>
          <w:b/>
          <w:sz w:val="22"/>
        </w:rPr>
      </w:pPr>
    </w:p>
    <w:p w14:paraId="2F664D6F" w14:textId="77777777" w:rsidR="00171085" w:rsidRPr="001852A0" w:rsidRDefault="00171085" w:rsidP="00171085">
      <w:pPr>
        <w:pStyle w:val="Tekstpodstawowy"/>
        <w:ind w:left="0"/>
        <w:rPr>
          <w:rFonts w:asciiTheme="minorHAnsi" w:hAnsiTheme="minorHAnsi" w:cstheme="minorHAnsi"/>
          <w:b/>
          <w:sz w:val="22"/>
        </w:rPr>
      </w:pPr>
    </w:p>
    <w:p w14:paraId="02B568A7" w14:textId="77777777" w:rsidR="00125973" w:rsidRPr="001852A0" w:rsidRDefault="00125973" w:rsidP="001778C5">
      <w:pPr>
        <w:rPr>
          <w:rFonts w:asciiTheme="minorHAnsi" w:hAnsiTheme="minorHAnsi" w:cstheme="minorHAnsi"/>
          <w:b/>
          <w:bCs/>
        </w:rPr>
      </w:pPr>
    </w:p>
    <w:p w14:paraId="047C9388" w14:textId="77777777" w:rsidR="00125973" w:rsidRPr="001852A0" w:rsidRDefault="00125973">
      <w:pPr>
        <w:pStyle w:val="Akapitzlist"/>
        <w:numPr>
          <w:ilvl w:val="0"/>
          <w:numId w:val="19"/>
        </w:numPr>
        <w:tabs>
          <w:tab w:val="left" w:pos="350"/>
        </w:tabs>
        <w:ind w:left="349" w:hanging="246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 xml:space="preserve">Spis zawartości programu </w:t>
      </w:r>
      <w:r w:rsidR="00115B4E" w:rsidRPr="001852A0">
        <w:rPr>
          <w:rFonts w:asciiTheme="minorHAnsi" w:hAnsiTheme="minorHAnsi" w:cstheme="minorHAnsi"/>
        </w:rPr>
        <w:t>funkcjonalno-użytkowego</w:t>
      </w:r>
    </w:p>
    <w:p w14:paraId="3A34791D" w14:textId="77777777" w:rsidR="00125973" w:rsidRPr="001852A0" w:rsidRDefault="0012597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p w14:paraId="0A171A8E" w14:textId="77777777" w:rsidR="00125973" w:rsidRPr="001852A0" w:rsidRDefault="00115B4E">
      <w:pPr>
        <w:pStyle w:val="Tekstpodstawowy"/>
        <w:ind w:left="0"/>
        <w:rPr>
          <w:rFonts w:asciiTheme="minorHAnsi" w:hAnsiTheme="minorHAnsi" w:cstheme="minorHAnsi"/>
          <w:b/>
          <w:sz w:val="24"/>
          <w:szCs w:val="24"/>
        </w:rPr>
      </w:pPr>
      <w:r w:rsidRPr="001852A0">
        <w:rPr>
          <w:rFonts w:asciiTheme="minorHAnsi" w:hAnsiTheme="minorHAnsi" w:cstheme="minorHAnsi"/>
          <w:sz w:val="24"/>
          <w:szCs w:val="24"/>
        </w:rPr>
        <w:t>I. CZĘŚĆ OPISOWA:</w:t>
      </w:r>
      <w:r w:rsidRPr="001852A0">
        <w:rPr>
          <w:rFonts w:asciiTheme="minorHAnsi" w:hAnsiTheme="minorHAnsi" w:cstheme="minorHAnsi"/>
          <w:sz w:val="24"/>
          <w:szCs w:val="24"/>
        </w:rPr>
        <w:br/>
        <w:t>II. CZĘŚĆ INFORMACYJNA</w:t>
      </w:r>
    </w:p>
    <w:p w14:paraId="336279A7" w14:textId="77777777" w:rsidR="00125973" w:rsidRPr="001852A0" w:rsidRDefault="0012597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p w14:paraId="63E1BAC1" w14:textId="77777777" w:rsidR="00125973" w:rsidRPr="001852A0" w:rsidRDefault="00125973">
      <w:pPr>
        <w:pStyle w:val="Nagwek4"/>
        <w:spacing w:before="68"/>
        <w:rPr>
          <w:rFonts w:asciiTheme="minorHAnsi" w:hAnsiTheme="minorHAnsi" w:cstheme="minorHAnsi"/>
        </w:rPr>
      </w:pPr>
    </w:p>
    <w:p w14:paraId="65C67C11" w14:textId="77777777" w:rsidR="00125973" w:rsidRPr="001852A0" w:rsidRDefault="00125973">
      <w:pPr>
        <w:pStyle w:val="Nagwek4"/>
        <w:spacing w:before="68"/>
        <w:rPr>
          <w:rFonts w:asciiTheme="minorHAnsi" w:hAnsiTheme="minorHAnsi" w:cstheme="minorHAnsi"/>
        </w:rPr>
      </w:pPr>
    </w:p>
    <w:p w14:paraId="0A927EFB" w14:textId="77777777" w:rsidR="00125973" w:rsidRPr="001852A0" w:rsidRDefault="00125973">
      <w:pPr>
        <w:pStyle w:val="Nagwek4"/>
        <w:spacing w:before="68"/>
        <w:rPr>
          <w:rFonts w:asciiTheme="minorHAnsi" w:hAnsiTheme="minorHAnsi" w:cstheme="minorHAnsi"/>
        </w:rPr>
      </w:pPr>
    </w:p>
    <w:p w14:paraId="311E1EC1" w14:textId="77777777" w:rsidR="00125973" w:rsidRPr="001852A0" w:rsidRDefault="00125973">
      <w:pPr>
        <w:pStyle w:val="Nagwek4"/>
        <w:spacing w:before="68"/>
        <w:rPr>
          <w:rFonts w:asciiTheme="minorHAnsi" w:hAnsiTheme="minorHAnsi" w:cstheme="minorHAnsi"/>
        </w:rPr>
      </w:pPr>
    </w:p>
    <w:p w14:paraId="6B8E9519" w14:textId="77777777" w:rsidR="00125973" w:rsidRPr="001852A0" w:rsidRDefault="00125973">
      <w:pPr>
        <w:pStyle w:val="Nagwek4"/>
        <w:spacing w:before="68"/>
        <w:rPr>
          <w:rFonts w:asciiTheme="minorHAnsi" w:hAnsiTheme="minorHAnsi" w:cstheme="minorHAnsi"/>
        </w:rPr>
      </w:pPr>
    </w:p>
    <w:p w14:paraId="57FAC8C1" w14:textId="77777777" w:rsidR="00125973" w:rsidRPr="001852A0" w:rsidRDefault="00125973">
      <w:pPr>
        <w:pStyle w:val="Nagwek4"/>
        <w:spacing w:before="68"/>
        <w:rPr>
          <w:rFonts w:asciiTheme="minorHAnsi" w:hAnsiTheme="minorHAnsi" w:cstheme="minorHAnsi"/>
        </w:rPr>
      </w:pPr>
    </w:p>
    <w:p w14:paraId="4AF48AE0" w14:textId="77777777" w:rsidR="00125973" w:rsidRPr="001852A0" w:rsidRDefault="00125973">
      <w:pPr>
        <w:pStyle w:val="Nagwek4"/>
        <w:spacing w:before="68"/>
        <w:rPr>
          <w:rFonts w:asciiTheme="minorHAnsi" w:hAnsiTheme="minorHAnsi" w:cstheme="minorHAnsi"/>
        </w:rPr>
      </w:pPr>
    </w:p>
    <w:p w14:paraId="22808965" w14:textId="77777777" w:rsidR="00125973" w:rsidRPr="001852A0" w:rsidRDefault="00125973">
      <w:pPr>
        <w:pStyle w:val="Nagwek4"/>
        <w:spacing w:before="68"/>
        <w:rPr>
          <w:rFonts w:asciiTheme="minorHAnsi" w:hAnsiTheme="minorHAnsi" w:cstheme="minorHAnsi"/>
        </w:rPr>
      </w:pPr>
    </w:p>
    <w:p w14:paraId="3823AF40" w14:textId="77777777" w:rsidR="00125973" w:rsidRPr="001852A0" w:rsidRDefault="00125973">
      <w:pPr>
        <w:pStyle w:val="Nagwek4"/>
        <w:spacing w:before="68"/>
        <w:rPr>
          <w:rFonts w:asciiTheme="minorHAnsi" w:hAnsiTheme="minorHAnsi" w:cstheme="minorHAnsi"/>
        </w:rPr>
      </w:pPr>
    </w:p>
    <w:p w14:paraId="4C06EFA2" w14:textId="77777777" w:rsidR="00125973" w:rsidRPr="001852A0" w:rsidRDefault="00125973">
      <w:pPr>
        <w:pStyle w:val="Nagwek4"/>
        <w:spacing w:before="68"/>
        <w:rPr>
          <w:rFonts w:asciiTheme="minorHAnsi" w:hAnsiTheme="minorHAnsi" w:cstheme="minorHAnsi"/>
        </w:rPr>
      </w:pPr>
    </w:p>
    <w:p w14:paraId="4123FB55" w14:textId="77777777" w:rsidR="00125973" w:rsidRPr="001852A0" w:rsidRDefault="00125973">
      <w:pPr>
        <w:pStyle w:val="Nagwek4"/>
        <w:spacing w:before="68"/>
        <w:rPr>
          <w:rFonts w:asciiTheme="minorHAnsi" w:hAnsiTheme="minorHAnsi" w:cstheme="minorHAnsi"/>
        </w:rPr>
      </w:pPr>
    </w:p>
    <w:p w14:paraId="1C6DD1C9" w14:textId="77777777" w:rsidR="00125973" w:rsidRPr="001852A0" w:rsidRDefault="00125973">
      <w:pPr>
        <w:pStyle w:val="Nagwek4"/>
        <w:spacing w:before="68"/>
        <w:rPr>
          <w:rFonts w:asciiTheme="minorHAnsi" w:hAnsiTheme="minorHAnsi" w:cstheme="minorHAnsi"/>
        </w:rPr>
      </w:pPr>
    </w:p>
    <w:p w14:paraId="3C15C0B2" w14:textId="77777777" w:rsidR="00125973" w:rsidRPr="001852A0" w:rsidRDefault="00125973">
      <w:pPr>
        <w:pStyle w:val="Nagwek4"/>
        <w:spacing w:before="68"/>
        <w:rPr>
          <w:rFonts w:asciiTheme="minorHAnsi" w:hAnsiTheme="minorHAnsi" w:cstheme="minorHAnsi"/>
        </w:rPr>
      </w:pPr>
    </w:p>
    <w:p w14:paraId="298E3ABE" w14:textId="77777777" w:rsidR="00125973" w:rsidRPr="001852A0" w:rsidRDefault="00125973">
      <w:pPr>
        <w:pStyle w:val="Nagwek4"/>
        <w:spacing w:before="68"/>
        <w:rPr>
          <w:rFonts w:asciiTheme="minorHAnsi" w:hAnsiTheme="minorHAnsi" w:cstheme="minorHAnsi"/>
        </w:rPr>
      </w:pPr>
    </w:p>
    <w:p w14:paraId="507048D7" w14:textId="77777777" w:rsidR="00125973" w:rsidRPr="001852A0" w:rsidRDefault="00125973">
      <w:pPr>
        <w:pStyle w:val="Nagwek4"/>
        <w:spacing w:before="68"/>
        <w:rPr>
          <w:rFonts w:asciiTheme="minorHAnsi" w:hAnsiTheme="minorHAnsi" w:cstheme="minorHAnsi"/>
        </w:rPr>
      </w:pPr>
    </w:p>
    <w:p w14:paraId="7EA73452" w14:textId="77777777" w:rsidR="00125973" w:rsidRPr="001852A0" w:rsidRDefault="00125973">
      <w:pPr>
        <w:pStyle w:val="Nagwek4"/>
        <w:spacing w:before="68"/>
        <w:rPr>
          <w:rFonts w:asciiTheme="minorHAnsi" w:hAnsiTheme="minorHAnsi" w:cstheme="minorHAnsi"/>
        </w:rPr>
      </w:pPr>
    </w:p>
    <w:p w14:paraId="6F8F3448" w14:textId="77777777" w:rsidR="000B2C57" w:rsidRPr="001852A0" w:rsidRDefault="000B2C57">
      <w:pPr>
        <w:pStyle w:val="Nagwek4"/>
        <w:spacing w:before="68"/>
        <w:rPr>
          <w:rFonts w:asciiTheme="minorHAnsi" w:hAnsiTheme="minorHAnsi" w:cstheme="minorHAnsi"/>
        </w:rPr>
      </w:pPr>
    </w:p>
    <w:p w14:paraId="63D5B028" w14:textId="77777777" w:rsidR="00125973" w:rsidRPr="001852A0" w:rsidRDefault="00125973">
      <w:pPr>
        <w:pStyle w:val="Nagwek4"/>
        <w:spacing w:before="68"/>
        <w:rPr>
          <w:rFonts w:asciiTheme="minorHAnsi" w:hAnsiTheme="minorHAnsi" w:cstheme="minorHAnsi"/>
          <w:sz w:val="22"/>
          <w:szCs w:val="22"/>
        </w:rPr>
      </w:pPr>
      <w:r w:rsidRPr="001852A0">
        <w:rPr>
          <w:rFonts w:asciiTheme="minorHAnsi" w:hAnsiTheme="minorHAnsi" w:cstheme="minorHAnsi"/>
          <w:sz w:val="22"/>
          <w:szCs w:val="22"/>
        </w:rPr>
        <w:t>SPIS ZAWARTOŚCI PROGRAMU FUNKCJONALNO–UŻYTKOWEGO:</w:t>
      </w:r>
    </w:p>
    <w:p w14:paraId="17D3CE11" w14:textId="77777777" w:rsidR="00125973" w:rsidRPr="001852A0" w:rsidRDefault="00125973">
      <w:pPr>
        <w:pStyle w:val="Tekstpodstawowy"/>
        <w:spacing w:before="9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3952C5B" w14:textId="77777777" w:rsidR="00125973" w:rsidRPr="001852A0" w:rsidRDefault="00125973">
      <w:pPr>
        <w:pStyle w:val="Akapitzlist"/>
        <w:numPr>
          <w:ilvl w:val="1"/>
          <w:numId w:val="19"/>
        </w:numPr>
        <w:tabs>
          <w:tab w:val="left" w:pos="288"/>
        </w:tabs>
        <w:spacing w:line="276" w:lineRule="auto"/>
        <w:rPr>
          <w:rFonts w:asciiTheme="minorHAnsi" w:hAnsiTheme="minorHAnsi" w:cstheme="minorHAnsi"/>
          <w:b/>
          <w:bCs/>
        </w:rPr>
      </w:pPr>
      <w:r w:rsidRPr="001852A0">
        <w:rPr>
          <w:rFonts w:asciiTheme="minorHAnsi" w:hAnsiTheme="minorHAnsi" w:cstheme="minorHAnsi"/>
          <w:b/>
          <w:bCs/>
        </w:rPr>
        <w:t>CZĘŚĆ</w:t>
      </w:r>
      <w:r w:rsidRPr="001852A0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1852A0">
        <w:rPr>
          <w:rFonts w:asciiTheme="minorHAnsi" w:hAnsiTheme="minorHAnsi" w:cstheme="minorHAnsi"/>
          <w:b/>
          <w:bCs/>
        </w:rPr>
        <w:t>OPISOWA</w:t>
      </w:r>
    </w:p>
    <w:p w14:paraId="7CD37227" w14:textId="77777777" w:rsidR="00125973" w:rsidRPr="001852A0" w:rsidRDefault="00125973">
      <w:pPr>
        <w:pStyle w:val="Akapitzlist"/>
        <w:numPr>
          <w:ilvl w:val="2"/>
          <w:numId w:val="19"/>
        </w:numPr>
        <w:tabs>
          <w:tab w:val="left" w:pos="342"/>
        </w:tabs>
        <w:spacing w:line="276" w:lineRule="auto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Opis ogólny przedmiotu</w:t>
      </w:r>
      <w:r w:rsidRPr="001852A0">
        <w:rPr>
          <w:rFonts w:asciiTheme="minorHAnsi" w:hAnsiTheme="minorHAnsi" w:cstheme="minorHAnsi"/>
          <w:spacing w:val="-1"/>
        </w:rPr>
        <w:t xml:space="preserve"> </w:t>
      </w:r>
      <w:r w:rsidRPr="001852A0">
        <w:rPr>
          <w:rFonts w:asciiTheme="minorHAnsi" w:hAnsiTheme="minorHAnsi" w:cstheme="minorHAnsi"/>
        </w:rPr>
        <w:t>zamówienia.</w:t>
      </w:r>
    </w:p>
    <w:p w14:paraId="56CF2CDD" w14:textId="77777777" w:rsidR="00125973" w:rsidRPr="001852A0" w:rsidRDefault="00125973" w:rsidP="0078298B">
      <w:pPr>
        <w:pStyle w:val="Akapitzlist"/>
        <w:numPr>
          <w:ilvl w:val="3"/>
          <w:numId w:val="19"/>
        </w:numPr>
        <w:tabs>
          <w:tab w:val="left" w:pos="993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Charakterystyczne parametry określające wielkość obiektu i zakres prac</w:t>
      </w:r>
      <w:r w:rsidRPr="001852A0">
        <w:rPr>
          <w:rFonts w:asciiTheme="minorHAnsi" w:hAnsiTheme="minorHAnsi" w:cstheme="minorHAnsi"/>
          <w:spacing w:val="-13"/>
        </w:rPr>
        <w:t xml:space="preserve"> </w:t>
      </w:r>
      <w:r w:rsidRPr="001852A0">
        <w:rPr>
          <w:rFonts w:asciiTheme="minorHAnsi" w:hAnsiTheme="minorHAnsi" w:cstheme="minorHAnsi"/>
        </w:rPr>
        <w:t>budowlanych.</w:t>
      </w:r>
    </w:p>
    <w:p w14:paraId="64F90D4C" w14:textId="77777777" w:rsidR="00125973" w:rsidRPr="001852A0" w:rsidRDefault="00125973" w:rsidP="0078298B">
      <w:pPr>
        <w:pStyle w:val="Akapitzlist"/>
        <w:numPr>
          <w:ilvl w:val="3"/>
          <w:numId w:val="19"/>
        </w:numPr>
        <w:tabs>
          <w:tab w:val="left" w:pos="993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Aktualne uwarunkowania wykonania przedmiotu</w:t>
      </w:r>
      <w:r w:rsidRPr="001852A0">
        <w:rPr>
          <w:rFonts w:asciiTheme="minorHAnsi" w:hAnsiTheme="minorHAnsi" w:cstheme="minorHAnsi"/>
          <w:spacing w:val="-3"/>
        </w:rPr>
        <w:t xml:space="preserve"> </w:t>
      </w:r>
      <w:r w:rsidRPr="001852A0">
        <w:rPr>
          <w:rFonts w:asciiTheme="minorHAnsi" w:hAnsiTheme="minorHAnsi" w:cstheme="minorHAnsi"/>
        </w:rPr>
        <w:t>zamówienia.</w:t>
      </w:r>
    </w:p>
    <w:p w14:paraId="418015D8" w14:textId="77777777" w:rsidR="00125973" w:rsidRPr="001852A0" w:rsidRDefault="00125973" w:rsidP="0078298B">
      <w:pPr>
        <w:pStyle w:val="Akapitzlist"/>
        <w:numPr>
          <w:ilvl w:val="3"/>
          <w:numId w:val="19"/>
        </w:numPr>
        <w:tabs>
          <w:tab w:val="left" w:pos="993"/>
        </w:tabs>
        <w:spacing w:line="276" w:lineRule="auto"/>
        <w:ind w:left="709" w:hanging="425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Ogólne właściwości funkcjonalno-użytkowe.</w:t>
      </w:r>
    </w:p>
    <w:p w14:paraId="69D2D542" w14:textId="77777777" w:rsidR="00125973" w:rsidRPr="001852A0" w:rsidRDefault="00125973">
      <w:pPr>
        <w:pStyle w:val="Akapitzlist"/>
        <w:numPr>
          <w:ilvl w:val="2"/>
          <w:numId w:val="19"/>
        </w:numPr>
        <w:tabs>
          <w:tab w:val="left" w:pos="342"/>
        </w:tabs>
        <w:spacing w:line="276" w:lineRule="auto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Wymagania Zamawiającego w stosunku do przedmiotu</w:t>
      </w:r>
      <w:r w:rsidRPr="001852A0">
        <w:rPr>
          <w:rFonts w:asciiTheme="minorHAnsi" w:hAnsiTheme="minorHAnsi" w:cstheme="minorHAnsi"/>
          <w:spacing w:val="-7"/>
        </w:rPr>
        <w:t xml:space="preserve"> </w:t>
      </w:r>
      <w:r w:rsidRPr="001852A0">
        <w:rPr>
          <w:rFonts w:asciiTheme="minorHAnsi" w:hAnsiTheme="minorHAnsi" w:cstheme="minorHAnsi"/>
        </w:rPr>
        <w:t>zamówienia.</w:t>
      </w:r>
    </w:p>
    <w:p w14:paraId="584C445A" w14:textId="77777777" w:rsidR="00125973" w:rsidRPr="001852A0" w:rsidRDefault="00125973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0E728CF" w14:textId="77777777" w:rsidR="00125973" w:rsidRPr="001852A0" w:rsidRDefault="00125973">
      <w:pPr>
        <w:pStyle w:val="Nagwek4"/>
        <w:numPr>
          <w:ilvl w:val="1"/>
          <w:numId w:val="19"/>
        </w:numPr>
        <w:tabs>
          <w:tab w:val="left" w:pos="344"/>
        </w:tabs>
        <w:spacing w:line="276" w:lineRule="auto"/>
        <w:ind w:left="343" w:hanging="224"/>
        <w:rPr>
          <w:rFonts w:asciiTheme="minorHAnsi" w:hAnsiTheme="minorHAnsi" w:cstheme="minorHAnsi"/>
          <w:sz w:val="22"/>
          <w:szCs w:val="22"/>
        </w:rPr>
      </w:pPr>
      <w:r w:rsidRPr="001852A0">
        <w:rPr>
          <w:rFonts w:asciiTheme="minorHAnsi" w:hAnsiTheme="minorHAnsi" w:cstheme="minorHAnsi"/>
          <w:sz w:val="22"/>
          <w:szCs w:val="22"/>
        </w:rPr>
        <w:t>CZĘŚĆ</w:t>
      </w:r>
      <w:r w:rsidRPr="001852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52A0">
        <w:rPr>
          <w:rFonts w:asciiTheme="minorHAnsi" w:hAnsiTheme="minorHAnsi" w:cstheme="minorHAnsi"/>
          <w:sz w:val="22"/>
          <w:szCs w:val="22"/>
        </w:rPr>
        <w:t>INFORMACYJNA</w:t>
      </w:r>
    </w:p>
    <w:p w14:paraId="3F154732" w14:textId="77777777" w:rsidR="00125973" w:rsidRPr="001852A0" w:rsidRDefault="00125973">
      <w:pPr>
        <w:pStyle w:val="Tekstpodstawowy"/>
        <w:spacing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E591345" w14:textId="77777777" w:rsidR="00125973" w:rsidRPr="001852A0" w:rsidRDefault="00125973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52A0">
        <w:rPr>
          <w:rFonts w:asciiTheme="minorHAnsi" w:hAnsiTheme="minorHAnsi" w:cstheme="minorHAnsi"/>
          <w:sz w:val="22"/>
          <w:szCs w:val="22"/>
        </w:rPr>
        <w:t>1.Przepisy prawne i normy związane z projektowaniem i wykonaniem zamierzenia budowlanego - wykaz podstawowych aktów prawnych.</w:t>
      </w:r>
    </w:p>
    <w:p w14:paraId="2A4515A9" w14:textId="77777777" w:rsidR="00125973" w:rsidRPr="001852A0" w:rsidRDefault="00125973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375CB4D5" w14:textId="77777777" w:rsidR="00125973" w:rsidRPr="001852A0" w:rsidRDefault="00125973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7A92314F" w14:textId="77777777" w:rsidR="00125973" w:rsidRPr="001852A0" w:rsidRDefault="00125973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557A8D0C" w14:textId="77777777" w:rsidR="00125973" w:rsidRPr="001852A0" w:rsidRDefault="00125973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5981EE2F" w14:textId="77777777" w:rsidR="00125973" w:rsidRPr="001852A0" w:rsidRDefault="00125973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689B5F55" w14:textId="77777777" w:rsidR="00125973" w:rsidRPr="001852A0" w:rsidRDefault="00125973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2BA52D0D" w14:textId="77777777" w:rsidR="00125973" w:rsidRPr="001852A0" w:rsidRDefault="00125973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7ABE1825" w14:textId="77777777" w:rsidR="00125973" w:rsidRPr="001852A0" w:rsidRDefault="00125973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69B14E22" w14:textId="77777777" w:rsidR="00125973" w:rsidRPr="001852A0" w:rsidRDefault="00125973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520F5095" w14:textId="77777777" w:rsidR="00125973" w:rsidRPr="001852A0" w:rsidRDefault="00125973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309342FD" w14:textId="77777777" w:rsidR="00125973" w:rsidRPr="001852A0" w:rsidRDefault="00125973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1C7DBC1A" w14:textId="77777777" w:rsidR="00125973" w:rsidRPr="001852A0" w:rsidRDefault="00125973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1EA60345" w14:textId="77777777" w:rsidR="00125973" w:rsidRPr="001852A0" w:rsidRDefault="00125973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61D82F07" w14:textId="77777777" w:rsidR="00125973" w:rsidRPr="001852A0" w:rsidRDefault="00125973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3D910BE4" w14:textId="77777777" w:rsidR="00125973" w:rsidRPr="001852A0" w:rsidRDefault="00125973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0081F656" w14:textId="77777777" w:rsidR="00125973" w:rsidRPr="001852A0" w:rsidRDefault="00125973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14D3DFD1" w14:textId="77777777" w:rsidR="00125973" w:rsidRPr="001852A0" w:rsidRDefault="00125973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1F3E0C9A" w14:textId="77777777" w:rsidR="00125973" w:rsidRPr="001852A0" w:rsidRDefault="00125973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2A762D5A" w14:textId="77777777" w:rsidR="00125973" w:rsidRPr="001852A0" w:rsidRDefault="00125973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12B696C6" w14:textId="77777777" w:rsidR="00125973" w:rsidRPr="001852A0" w:rsidRDefault="00125973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01C2E730" w14:textId="77777777" w:rsidR="00125973" w:rsidRPr="001852A0" w:rsidRDefault="00125973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2D2BCF94" w14:textId="77777777" w:rsidR="0078298B" w:rsidRPr="001852A0" w:rsidRDefault="0078298B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04C72645" w14:textId="77777777" w:rsidR="008B0EA8" w:rsidRPr="001852A0" w:rsidRDefault="008B0EA8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6713C818" w14:textId="77777777" w:rsidR="008B0EA8" w:rsidRPr="001852A0" w:rsidRDefault="008B0EA8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7CF02A8D" w14:textId="77777777" w:rsidR="008B0EA8" w:rsidRPr="001852A0" w:rsidRDefault="008B0EA8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249D660D" w14:textId="77777777" w:rsidR="008B0EA8" w:rsidRPr="001852A0" w:rsidRDefault="008B0EA8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4560B9E5" w14:textId="77777777" w:rsidR="008B0EA8" w:rsidRPr="001852A0" w:rsidRDefault="008B0EA8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2AC8505F" w14:textId="77777777" w:rsidR="008B0EA8" w:rsidRPr="001852A0" w:rsidRDefault="008B0EA8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61C01F9B" w14:textId="77777777" w:rsidR="0078298B" w:rsidRPr="001852A0" w:rsidRDefault="0078298B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22896802" w14:textId="77777777" w:rsidR="0078298B" w:rsidRPr="001852A0" w:rsidRDefault="0078298B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0C67E162" w14:textId="77777777" w:rsidR="0078298B" w:rsidRPr="001852A0" w:rsidRDefault="0078298B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083E191D" w14:textId="77777777" w:rsidR="0078298B" w:rsidRPr="001852A0" w:rsidRDefault="0078298B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51561CF7" w14:textId="77777777" w:rsidR="0078298B" w:rsidRPr="001852A0" w:rsidRDefault="0078298B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6FA208BE" w14:textId="77777777" w:rsidR="0078298B" w:rsidRPr="001852A0" w:rsidRDefault="0078298B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36365922" w14:textId="77777777" w:rsidR="0078298B" w:rsidRPr="001852A0" w:rsidRDefault="0078298B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5E064DC8" w14:textId="77777777" w:rsidR="0078298B" w:rsidRPr="001852A0" w:rsidRDefault="0078298B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32E2E918" w14:textId="77777777" w:rsidR="0078298B" w:rsidRPr="001852A0" w:rsidRDefault="0078298B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sz w:val="19"/>
          <w:szCs w:val="19"/>
        </w:rPr>
      </w:pPr>
    </w:p>
    <w:p w14:paraId="461505BA" w14:textId="77777777" w:rsidR="00125973" w:rsidRPr="001852A0" w:rsidRDefault="00125973">
      <w:pPr>
        <w:pStyle w:val="Nagwek4"/>
        <w:numPr>
          <w:ilvl w:val="0"/>
          <w:numId w:val="18"/>
        </w:numPr>
        <w:tabs>
          <w:tab w:val="left" w:pos="286"/>
        </w:tabs>
        <w:spacing w:before="68"/>
        <w:rPr>
          <w:rFonts w:asciiTheme="minorHAnsi" w:hAnsiTheme="minorHAnsi" w:cstheme="minorHAnsi"/>
          <w:sz w:val="22"/>
          <w:szCs w:val="22"/>
        </w:rPr>
      </w:pPr>
      <w:r w:rsidRPr="001852A0">
        <w:rPr>
          <w:rFonts w:asciiTheme="minorHAnsi" w:hAnsiTheme="minorHAnsi" w:cstheme="minorHAnsi"/>
          <w:sz w:val="22"/>
          <w:szCs w:val="22"/>
        </w:rPr>
        <w:lastRenderedPageBreak/>
        <w:t>CZĘŚĆ</w:t>
      </w:r>
      <w:r w:rsidRPr="001852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52A0">
        <w:rPr>
          <w:rFonts w:asciiTheme="minorHAnsi" w:hAnsiTheme="minorHAnsi" w:cstheme="minorHAnsi"/>
          <w:sz w:val="22"/>
          <w:szCs w:val="22"/>
        </w:rPr>
        <w:t>OPISOWA</w:t>
      </w:r>
    </w:p>
    <w:p w14:paraId="2F897967" w14:textId="77777777" w:rsidR="00125973" w:rsidRPr="001852A0" w:rsidRDefault="00125973">
      <w:pPr>
        <w:pStyle w:val="Tekstpodstawowy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8032D2C" w14:textId="77777777" w:rsidR="00125973" w:rsidRPr="001852A0" w:rsidRDefault="00125973">
      <w:pPr>
        <w:pStyle w:val="Akapitzlist"/>
        <w:numPr>
          <w:ilvl w:val="1"/>
          <w:numId w:val="18"/>
        </w:numPr>
        <w:tabs>
          <w:tab w:val="left" w:pos="342"/>
        </w:tabs>
        <w:spacing w:line="360" w:lineRule="auto"/>
        <w:rPr>
          <w:rFonts w:asciiTheme="minorHAnsi" w:hAnsiTheme="minorHAnsi" w:cstheme="minorHAnsi"/>
          <w:b/>
          <w:bCs/>
        </w:rPr>
      </w:pPr>
      <w:r w:rsidRPr="001852A0">
        <w:rPr>
          <w:rFonts w:asciiTheme="minorHAnsi" w:hAnsiTheme="minorHAnsi" w:cstheme="minorHAnsi"/>
          <w:b/>
          <w:bCs/>
        </w:rPr>
        <w:t>Opis przedmiotu</w:t>
      </w:r>
      <w:r w:rsidRPr="001852A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1852A0">
        <w:rPr>
          <w:rFonts w:asciiTheme="minorHAnsi" w:hAnsiTheme="minorHAnsi" w:cstheme="minorHAnsi"/>
          <w:b/>
          <w:bCs/>
        </w:rPr>
        <w:t>zamówienia.</w:t>
      </w:r>
    </w:p>
    <w:p w14:paraId="3CE8D923" w14:textId="77777777" w:rsidR="000B2C57" w:rsidRPr="001852A0" w:rsidRDefault="000B2C57" w:rsidP="00F178C4">
      <w:pPr>
        <w:pStyle w:val="Akapitzlist"/>
        <w:spacing w:line="360" w:lineRule="auto"/>
        <w:ind w:left="166" w:right="327"/>
        <w:jc w:val="both"/>
        <w:rPr>
          <w:rFonts w:asciiTheme="minorHAnsi" w:hAnsiTheme="minorHAnsi" w:cstheme="minorHAnsi"/>
          <w:b/>
        </w:rPr>
      </w:pPr>
      <w:r w:rsidRPr="001852A0">
        <w:rPr>
          <w:rFonts w:asciiTheme="minorHAnsi" w:hAnsiTheme="minorHAnsi" w:cstheme="minorHAnsi"/>
        </w:rPr>
        <w:t>Przedmiotem opracowania jest program funkcjonalno–użytkowy dla inwestycji pn</w:t>
      </w:r>
      <w:r w:rsidRPr="001852A0">
        <w:rPr>
          <w:rFonts w:asciiTheme="minorHAnsi" w:hAnsiTheme="minorHAnsi" w:cstheme="minorHAnsi"/>
          <w:b/>
        </w:rPr>
        <w:t xml:space="preserve">.: </w:t>
      </w:r>
      <w:r w:rsidRPr="001852A0">
        <w:rPr>
          <w:rFonts w:asciiTheme="minorHAnsi" w:hAnsiTheme="minorHAnsi" w:cstheme="minorHAnsi"/>
          <w:b/>
        </w:rPr>
        <w:br/>
        <w:t>„</w:t>
      </w:r>
      <w:r w:rsidR="001C755E" w:rsidRPr="001852A0">
        <w:rPr>
          <w:rFonts w:asciiTheme="minorHAnsi" w:hAnsiTheme="minorHAnsi" w:cstheme="minorHAnsi"/>
          <w:b/>
        </w:rPr>
        <w:t>Przebudowa ogrodzenia zewnętrznego w Zakładzie Karnym w Iławie</w:t>
      </w:r>
      <w:r w:rsidRPr="001852A0">
        <w:rPr>
          <w:rFonts w:asciiTheme="minorHAnsi" w:hAnsiTheme="minorHAnsi" w:cstheme="minorHAnsi"/>
          <w:b/>
        </w:rPr>
        <w:t>”</w:t>
      </w:r>
    </w:p>
    <w:p w14:paraId="4BDED99F" w14:textId="77777777" w:rsidR="00125973" w:rsidRPr="001852A0" w:rsidRDefault="001C755E">
      <w:pPr>
        <w:pStyle w:val="Tekstpodstawowy"/>
        <w:spacing w:before="114" w:line="360" w:lineRule="auto"/>
        <w:ind w:right="133"/>
        <w:jc w:val="both"/>
        <w:rPr>
          <w:rFonts w:asciiTheme="minorHAnsi" w:hAnsiTheme="minorHAnsi" w:cstheme="minorHAnsi"/>
          <w:sz w:val="22"/>
          <w:szCs w:val="22"/>
        </w:rPr>
      </w:pPr>
      <w:r w:rsidRPr="001852A0">
        <w:rPr>
          <w:rFonts w:asciiTheme="minorHAnsi" w:hAnsiTheme="minorHAnsi" w:cstheme="minorHAnsi"/>
          <w:sz w:val="22"/>
          <w:szCs w:val="22"/>
        </w:rPr>
        <w:t>P</w:t>
      </w:r>
      <w:r w:rsidR="00125973" w:rsidRPr="001852A0">
        <w:rPr>
          <w:rFonts w:asciiTheme="minorHAnsi" w:hAnsiTheme="minorHAnsi" w:cstheme="minorHAnsi"/>
          <w:sz w:val="22"/>
          <w:szCs w:val="22"/>
        </w:rPr>
        <w:t>rogram funkcjonalno–użytkowy, opracowany zgodnie z wymogami rozporządzenia Ministra Rozwoju i Technologii z dnia 20 grudnia 2021 r. sprawie szczegółowego zakresu i formy dokumentacji projektowej, specyfikacji technicznych wykonania i odbioru robót budowlanych oraz programu funkcjonalno-użytkowego (</w:t>
      </w:r>
      <w:proofErr w:type="spellStart"/>
      <w:r w:rsidR="00125973" w:rsidRPr="001852A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25973" w:rsidRPr="001852A0">
        <w:rPr>
          <w:rFonts w:asciiTheme="minorHAnsi" w:hAnsiTheme="minorHAnsi" w:cstheme="minorHAnsi"/>
          <w:sz w:val="22"/>
          <w:szCs w:val="22"/>
        </w:rPr>
        <w:t xml:space="preserve">. Dz. U. z 2021 </w:t>
      </w:r>
      <w:r w:rsidR="00125973" w:rsidRPr="001852A0">
        <w:rPr>
          <w:rFonts w:asciiTheme="minorHAnsi" w:hAnsiTheme="minorHAnsi" w:cstheme="minorHAnsi"/>
          <w:spacing w:val="-7"/>
          <w:sz w:val="22"/>
          <w:szCs w:val="22"/>
        </w:rPr>
        <w:t xml:space="preserve">r. </w:t>
      </w:r>
      <w:r w:rsidR="00125973" w:rsidRPr="001852A0">
        <w:rPr>
          <w:rFonts w:asciiTheme="minorHAnsi" w:hAnsiTheme="minorHAnsi" w:cstheme="minorHAnsi"/>
          <w:sz w:val="22"/>
          <w:szCs w:val="22"/>
        </w:rPr>
        <w:t xml:space="preserve">poz. </w:t>
      </w:r>
      <w:r w:rsidR="00125973" w:rsidRPr="001852A0">
        <w:rPr>
          <w:rFonts w:asciiTheme="minorHAnsi" w:hAnsiTheme="minorHAnsi" w:cstheme="minorHAnsi"/>
          <w:spacing w:val="-4"/>
          <w:sz w:val="22"/>
          <w:szCs w:val="22"/>
        </w:rPr>
        <w:t>2454)</w:t>
      </w:r>
      <w:r w:rsidR="00125973" w:rsidRPr="001852A0">
        <w:rPr>
          <w:rFonts w:asciiTheme="minorHAnsi" w:hAnsiTheme="minorHAnsi" w:cstheme="minorHAnsi"/>
          <w:sz w:val="22"/>
          <w:szCs w:val="22"/>
        </w:rPr>
        <w:t xml:space="preserve">, stanowi podstawę do zaprojektowania </w:t>
      </w:r>
      <w:r w:rsidR="00125973" w:rsidRPr="001852A0">
        <w:rPr>
          <w:rFonts w:asciiTheme="minorHAnsi" w:hAnsiTheme="minorHAnsi" w:cstheme="minorHAnsi"/>
          <w:sz w:val="22"/>
          <w:szCs w:val="22"/>
        </w:rPr>
        <w:br/>
        <w:t>i wykonania robót budowlanych w rozumieniu ustawy z dnia 7 lipca 1994 r. – Prawo budowlane.</w:t>
      </w:r>
    </w:p>
    <w:p w14:paraId="3F4F94A9" w14:textId="77777777" w:rsidR="00125973" w:rsidRPr="001852A0" w:rsidRDefault="00125973" w:rsidP="00584B24">
      <w:pPr>
        <w:pStyle w:val="Akapitzlist"/>
        <w:numPr>
          <w:ilvl w:val="0"/>
          <w:numId w:val="17"/>
        </w:numPr>
        <w:tabs>
          <w:tab w:val="left" w:pos="567"/>
        </w:tabs>
        <w:spacing w:line="352" w:lineRule="auto"/>
        <w:ind w:right="118" w:firstLine="60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Wykonanie badań geologicznych terenu</w:t>
      </w:r>
      <w:r w:rsidR="004655B4" w:rsidRPr="001852A0">
        <w:rPr>
          <w:rFonts w:asciiTheme="minorHAnsi" w:hAnsiTheme="minorHAnsi" w:cstheme="minorHAnsi"/>
        </w:rPr>
        <w:t>,</w:t>
      </w:r>
      <w:r w:rsidRPr="001852A0">
        <w:rPr>
          <w:rFonts w:asciiTheme="minorHAnsi" w:hAnsiTheme="minorHAnsi" w:cstheme="minorHAnsi"/>
        </w:rPr>
        <w:t xml:space="preserve"> </w:t>
      </w:r>
    </w:p>
    <w:p w14:paraId="6B06E073" w14:textId="77777777" w:rsidR="00125973" w:rsidRPr="001852A0" w:rsidRDefault="00125973" w:rsidP="00584B24">
      <w:pPr>
        <w:pStyle w:val="Akapitzlist"/>
        <w:numPr>
          <w:ilvl w:val="0"/>
          <w:numId w:val="17"/>
        </w:numPr>
        <w:tabs>
          <w:tab w:val="left" w:pos="567"/>
        </w:tabs>
        <w:spacing w:line="352" w:lineRule="auto"/>
        <w:ind w:right="118" w:firstLine="60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 xml:space="preserve">Wykonanie prac projektowych, w tym: </w:t>
      </w:r>
    </w:p>
    <w:p w14:paraId="01DD7971" w14:textId="77777777" w:rsidR="00125973" w:rsidRPr="001852A0" w:rsidRDefault="00125973" w:rsidP="00EF2B4E">
      <w:pPr>
        <w:pStyle w:val="Akapitzlist"/>
        <w:numPr>
          <w:ilvl w:val="0"/>
          <w:numId w:val="35"/>
        </w:numPr>
        <w:tabs>
          <w:tab w:val="left" w:pos="567"/>
        </w:tabs>
        <w:spacing w:line="352" w:lineRule="auto"/>
        <w:ind w:left="1276" w:right="118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pozyskanie mapy do celów projektowych</w:t>
      </w:r>
      <w:r w:rsidR="009B5979" w:rsidRPr="001852A0">
        <w:rPr>
          <w:rFonts w:asciiTheme="minorHAnsi" w:hAnsiTheme="minorHAnsi" w:cstheme="minorHAnsi"/>
        </w:rPr>
        <w:t>,</w:t>
      </w:r>
    </w:p>
    <w:p w14:paraId="288899A0" w14:textId="77777777" w:rsidR="00125973" w:rsidRPr="001852A0" w:rsidRDefault="00125973" w:rsidP="00EF2B4E">
      <w:pPr>
        <w:pStyle w:val="Akapitzlist"/>
        <w:numPr>
          <w:ilvl w:val="0"/>
          <w:numId w:val="35"/>
        </w:numPr>
        <w:tabs>
          <w:tab w:val="left" w:pos="567"/>
        </w:tabs>
        <w:spacing w:line="352" w:lineRule="auto"/>
        <w:ind w:left="1276" w:right="118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 xml:space="preserve">opracowanie projektu </w:t>
      </w:r>
      <w:proofErr w:type="spellStart"/>
      <w:r w:rsidRPr="001852A0">
        <w:rPr>
          <w:rFonts w:asciiTheme="minorHAnsi" w:hAnsiTheme="minorHAnsi" w:cstheme="minorHAnsi"/>
        </w:rPr>
        <w:t>architektoniczno</w:t>
      </w:r>
      <w:proofErr w:type="spellEnd"/>
      <w:r w:rsidRPr="001852A0">
        <w:rPr>
          <w:rFonts w:asciiTheme="minorHAnsi" w:hAnsiTheme="minorHAnsi" w:cstheme="minorHAnsi"/>
        </w:rPr>
        <w:t xml:space="preserve"> –</w:t>
      </w:r>
      <w:r w:rsidRPr="001852A0">
        <w:rPr>
          <w:rFonts w:asciiTheme="minorHAnsi" w:hAnsiTheme="minorHAnsi" w:cstheme="minorHAnsi"/>
          <w:color w:val="0000FF"/>
        </w:rPr>
        <w:t xml:space="preserve"> </w:t>
      </w:r>
      <w:r w:rsidRPr="001852A0">
        <w:rPr>
          <w:rFonts w:asciiTheme="minorHAnsi" w:hAnsiTheme="minorHAnsi" w:cstheme="minorHAnsi"/>
        </w:rPr>
        <w:t>budowlanego, projektu zagospodarowania działki,</w:t>
      </w:r>
      <w:r w:rsidRPr="001852A0">
        <w:rPr>
          <w:rFonts w:asciiTheme="minorHAnsi" w:hAnsiTheme="minorHAnsi" w:cstheme="minorHAnsi"/>
          <w:color w:val="0000FF"/>
        </w:rPr>
        <w:t xml:space="preserve"> </w:t>
      </w:r>
      <w:r w:rsidRPr="001852A0">
        <w:rPr>
          <w:rFonts w:asciiTheme="minorHAnsi" w:hAnsiTheme="minorHAnsi" w:cstheme="minorHAnsi"/>
        </w:rPr>
        <w:t>projektu technicznego</w:t>
      </w:r>
      <w:r w:rsidRPr="001852A0">
        <w:rPr>
          <w:rFonts w:asciiTheme="minorHAnsi" w:hAnsiTheme="minorHAnsi" w:cstheme="minorHAnsi"/>
          <w:color w:val="0000FF"/>
        </w:rPr>
        <w:t xml:space="preserve"> </w:t>
      </w:r>
      <w:r w:rsidRPr="001852A0">
        <w:rPr>
          <w:rFonts w:asciiTheme="minorHAnsi" w:hAnsiTheme="minorHAnsi" w:cstheme="minorHAnsi"/>
        </w:rPr>
        <w:t xml:space="preserve">oraz projektu wykonawczego,  </w:t>
      </w:r>
    </w:p>
    <w:p w14:paraId="1B7A6419" w14:textId="77777777" w:rsidR="00125973" w:rsidRPr="001852A0" w:rsidRDefault="00125973" w:rsidP="00EF2B4E">
      <w:pPr>
        <w:pStyle w:val="Akapitzlist"/>
        <w:numPr>
          <w:ilvl w:val="0"/>
          <w:numId w:val="35"/>
        </w:numPr>
        <w:tabs>
          <w:tab w:val="left" w:pos="567"/>
        </w:tabs>
        <w:spacing w:line="352" w:lineRule="auto"/>
        <w:ind w:left="1276" w:right="118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sporządzenie</w:t>
      </w:r>
      <w:r w:rsidR="004819B0" w:rsidRPr="001852A0">
        <w:rPr>
          <w:rFonts w:asciiTheme="minorHAnsi" w:hAnsiTheme="minorHAnsi" w:cstheme="minorHAnsi"/>
        </w:rPr>
        <w:t xml:space="preserve"> szczegółowego</w:t>
      </w:r>
      <w:r w:rsidRPr="001852A0">
        <w:rPr>
          <w:rFonts w:asciiTheme="minorHAnsi" w:hAnsiTheme="minorHAnsi" w:cstheme="minorHAnsi"/>
        </w:rPr>
        <w:t xml:space="preserve"> przedmiar</w:t>
      </w:r>
      <w:r w:rsidR="004819B0" w:rsidRPr="001852A0">
        <w:rPr>
          <w:rFonts w:asciiTheme="minorHAnsi" w:hAnsiTheme="minorHAnsi" w:cstheme="minorHAnsi"/>
        </w:rPr>
        <w:t>u</w:t>
      </w:r>
      <w:r w:rsidRPr="001852A0">
        <w:rPr>
          <w:rFonts w:asciiTheme="minorHAnsi" w:hAnsiTheme="minorHAnsi" w:cstheme="minorHAnsi"/>
        </w:rPr>
        <w:t xml:space="preserve"> robót i kosztorys</w:t>
      </w:r>
      <w:r w:rsidR="004819B0" w:rsidRPr="001852A0">
        <w:rPr>
          <w:rFonts w:asciiTheme="minorHAnsi" w:hAnsiTheme="minorHAnsi" w:cstheme="minorHAnsi"/>
        </w:rPr>
        <w:t>u</w:t>
      </w:r>
      <w:r w:rsidRPr="001852A0">
        <w:rPr>
          <w:rFonts w:asciiTheme="minorHAnsi" w:hAnsiTheme="minorHAnsi" w:cstheme="minorHAnsi"/>
        </w:rPr>
        <w:t xml:space="preserve"> </w:t>
      </w:r>
      <w:r w:rsidR="004819B0" w:rsidRPr="001852A0">
        <w:rPr>
          <w:rFonts w:asciiTheme="minorHAnsi" w:hAnsiTheme="minorHAnsi" w:cstheme="minorHAnsi"/>
        </w:rPr>
        <w:t>inwestorskiego</w:t>
      </w:r>
      <w:r w:rsidRPr="001852A0">
        <w:rPr>
          <w:rFonts w:asciiTheme="minorHAnsi" w:hAnsiTheme="minorHAnsi" w:cstheme="minorHAnsi"/>
        </w:rPr>
        <w:t xml:space="preserve"> dotycząc</w:t>
      </w:r>
      <w:r w:rsidR="004819B0" w:rsidRPr="001852A0">
        <w:rPr>
          <w:rFonts w:asciiTheme="minorHAnsi" w:hAnsiTheme="minorHAnsi" w:cstheme="minorHAnsi"/>
        </w:rPr>
        <w:t xml:space="preserve">ego </w:t>
      </w:r>
      <w:r w:rsidRPr="001852A0">
        <w:rPr>
          <w:rFonts w:asciiTheme="minorHAnsi" w:hAnsiTheme="minorHAnsi" w:cstheme="minorHAnsi"/>
        </w:rPr>
        <w:t xml:space="preserve">przedmiotowego zamierzenia inwestycyjnego, </w:t>
      </w:r>
    </w:p>
    <w:p w14:paraId="415EDCD0" w14:textId="77777777" w:rsidR="00125973" w:rsidRPr="001852A0" w:rsidRDefault="00125973" w:rsidP="00EF2B4E">
      <w:pPr>
        <w:pStyle w:val="Akapitzlist"/>
        <w:numPr>
          <w:ilvl w:val="0"/>
          <w:numId w:val="35"/>
        </w:numPr>
        <w:tabs>
          <w:tab w:val="left" w:pos="567"/>
        </w:tabs>
        <w:spacing w:line="352" w:lineRule="auto"/>
        <w:ind w:left="1276" w:right="118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uzyskanie w imieniu zamawiającego decyzji o pozwoleniu na budowę dla</w:t>
      </w:r>
      <w:r w:rsidRPr="001852A0">
        <w:rPr>
          <w:rFonts w:asciiTheme="minorHAnsi" w:hAnsiTheme="minorHAnsi" w:cstheme="minorHAnsi"/>
          <w:spacing w:val="-1"/>
        </w:rPr>
        <w:t xml:space="preserve"> </w:t>
      </w:r>
      <w:r w:rsidR="009B5979" w:rsidRPr="001852A0">
        <w:rPr>
          <w:rFonts w:asciiTheme="minorHAnsi" w:hAnsiTheme="minorHAnsi" w:cstheme="minorHAnsi"/>
        </w:rPr>
        <w:t>inwestycji,</w:t>
      </w:r>
    </w:p>
    <w:p w14:paraId="6F49E735" w14:textId="77777777" w:rsidR="00125973" w:rsidRPr="001852A0" w:rsidRDefault="007A5DAA" w:rsidP="007A5DAA">
      <w:pPr>
        <w:pStyle w:val="Akapitzlist"/>
        <w:numPr>
          <w:ilvl w:val="0"/>
          <w:numId w:val="17"/>
        </w:numPr>
        <w:tabs>
          <w:tab w:val="left" w:pos="567"/>
        </w:tabs>
        <w:spacing w:before="6" w:line="343" w:lineRule="auto"/>
        <w:ind w:left="567" w:right="126" w:hanging="425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Rozbiórkę istniejącego muru ceglanego na odcinku około 320m wraz z rozbiórką 3 budynków posterunków</w:t>
      </w:r>
      <w:r w:rsidR="002D7256" w:rsidRPr="001852A0">
        <w:rPr>
          <w:rFonts w:asciiTheme="minorHAnsi" w:hAnsiTheme="minorHAnsi" w:cstheme="minorHAnsi"/>
        </w:rPr>
        <w:t>. Zamawiający posiada dokumentację i pozwolenie na rozbiórkę przedmiotowego odcinka muru.</w:t>
      </w:r>
    </w:p>
    <w:p w14:paraId="0137DFAF" w14:textId="77777777" w:rsidR="007A5DAA" w:rsidRPr="001852A0" w:rsidRDefault="007A5DAA" w:rsidP="007A5DAA">
      <w:pPr>
        <w:pStyle w:val="Akapitzlist"/>
        <w:numPr>
          <w:ilvl w:val="0"/>
          <w:numId w:val="17"/>
        </w:numPr>
        <w:tabs>
          <w:tab w:val="left" w:pos="567"/>
        </w:tabs>
        <w:spacing w:before="6" w:line="343" w:lineRule="auto"/>
        <w:ind w:left="567" w:right="126" w:hanging="425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Wykonanie fundamentów,</w:t>
      </w:r>
    </w:p>
    <w:p w14:paraId="578CE0C3" w14:textId="77777777" w:rsidR="00125973" w:rsidRPr="001852A0" w:rsidRDefault="00125973">
      <w:pPr>
        <w:pStyle w:val="Akapitzlist"/>
        <w:numPr>
          <w:ilvl w:val="0"/>
          <w:numId w:val="17"/>
        </w:numPr>
        <w:tabs>
          <w:tab w:val="left" w:pos="567"/>
        </w:tabs>
        <w:spacing w:before="6" w:line="343" w:lineRule="auto"/>
        <w:ind w:right="126" w:firstLine="0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 xml:space="preserve">Dostawę i montaż </w:t>
      </w:r>
      <w:r w:rsidR="007A5DAA" w:rsidRPr="001852A0">
        <w:rPr>
          <w:rFonts w:asciiTheme="minorHAnsi" w:hAnsiTheme="minorHAnsi" w:cstheme="minorHAnsi"/>
        </w:rPr>
        <w:t>prefabrykowanych elementów muru ochronnego</w:t>
      </w:r>
      <w:r w:rsidR="009B5979" w:rsidRPr="001852A0">
        <w:rPr>
          <w:rFonts w:asciiTheme="minorHAnsi" w:hAnsiTheme="minorHAnsi" w:cstheme="minorHAnsi"/>
        </w:rPr>
        <w:t>,</w:t>
      </w:r>
    </w:p>
    <w:p w14:paraId="52978EC7" w14:textId="77777777" w:rsidR="00125973" w:rsidRPr="001852A0" w:rsidRDefault="00125973">
      <w:pPr>
        <w:pStyle w:val="Akapitzlist"/>
        <w:numPr>
          <w:ilvl w:val="0"/>
          <w:numId w:val="17"/>
        </w:numPr>
        <w:tabs>
          <w:tab w:val="left" w:pos="567"/>
        </w:tabs>
        <w:spacing w:before="6" w:line="343" w:lineRule="auto"/>
        <w:ind w:right="126" w:firstLine="0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Wykonania elementów zagospodarowania terenu zgodnie z opr</w:t>
      </w:r>
      <w:r w:rsidR="009B5979" w:rsidRPr="001852A0">
        <w:rPr>
          <w:rFonts w:asciiTheme="minorHAnsi" w:hAnsiTheme="minorHAnsi" w:cstheme="minorHAnsi"/>
        </w:rPr>
        <w:t>acowaną dokumentacją projektową,</w:t>
      </w:r>
    </w:p>
    <w:p w14:paraId="1B4D49DA" w14:textId="77777777" w:rsidR="00125973" w:rsidRPr="001852A0" w:rsidRDefault="00125973" w:rsidP="000B2C57">
      <w:pPr>
        <w:pStyle w:val="Akapitzlist"/>
        <w:numPr>
          <w:ilvl w:val="0"/>
          <w:numId w:val="17"/>
        </w:numPr>
        <w:tabs>
          <w:tab w:val="left" w:pos="567"/>
        </w:tabs>
        <w:spacing w:before="16" w:line="343" w:lineRule="auto"/>
        <w:ind w:right="130" w:firstLine="0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 xml:space="preserve">Dostawę i montaż </w:t>
      </w:r>
      <w:r w:rsidR="007A5DAA" w:rsidRPr="001852A0">
        <w:rPr>
          <w:rFonts w:asciiTheme="minorHAnsi" w:hAnsiTheme="minorHAnsi" w:cstheme="minorHAnsi"/>
        </w:rPr>
        <w:t>zwieńczenia muru ochronnego wyrobami z drutu ostrzowego.</w:t>
      </w:r>
    </w:p>
    <w:p w14:paraId="7F16F6B3" w14:textId="77777777" w:rsidR="00125973" w:rsidRPr="001852A0" w:rsidRDefault="00125973">
      <w:pPr>
        <w:pStyle w:val="Akapitzlist"/>
        <w:numPr>
          <w:ilvl w:val="0"/>
          <w:numId w:val="17"/>
        </w:numPr>
        <w:tabs>
          <w:tab w:val="left" w:pos="567"/>
        </w:tabs>
        <w:spacing w:before="15" w:line="343" w:lineRule="auto"/>
        <w:ind w:right="136" w:firstLine="0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Wykonanie wszelkich wymaganych prób i odbiorów obiektów</w:t>
      </w:r>
      <w:r w:rsidR="009B5979" w:rsidRPr="001852A0">
        <w:rPr>
          <w:rFonts w:asciiTheme="minorHAnsi" w:hAnsiTheme="minorHAnsi" w:cstheme="minorHAnsi"/>
        </w:rPr>
        <w:t>,</w:t>
      </w:r>
      <w:r w:rsidRPr="001852A0">
        <w:rPr>
          <w:rFonts w:asciiTheme="minorHAnsi" w:hAnsiTheme="minorHAnsi" w:cstheme="minorHAnsi"/>
        </w:rPr>
        <w:t xml:space="preserve"> </w:t>
      </w:r>
    </w:p>
    <w:p w14:paraId="2F032E4F" w14:textId="77777777" w:rsidR="00125973" w:rsidRPr="001852A0" w:rsidRDefault="00125973">
      <w:pPr>
        <w:pStyle w:val="Akapitzlist"/>
        <w:numPr>
          <w:ilvl w:val="0"/>
          <w:numId w:val="17"/>
        </w:numPr>
        <w:tabs>
          <w:tab w:val="left" w:pos="567"/>
        </w:tabs>
        <w:spacing w:before="15" w:line="343" w:lineRule="auto"/>
        <w:ind w:right="136" w:firstLine="0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Wykonanie zagospodarowania terenu</w:t>
      </w:r>
      <w:r w:rsidR="009B5979" w:rsidRPr="001852A0">
        <w:rPr>
          <w:rFonts w:asciiTheme="minorHAnsi" w:hAnsiTheme="minorHAnsi" w:cstheme="minorHAnsi"/>
        </w:rPr>
        <w:t>,</w:t>
      </w:r>
    </w:p>
    <w:p w14:paraId="28145B27" w14:textId="77777777" w:rsidR="00125973" w:rsidRPr="001852A0" w:rsidRDefault="0012597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2FF9A177" w14:textId="77777777" w:rsidR="00125973" w:rsidRPr="001852A0" w:rsidRDefault="0012597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16B411D9" w14:textId="77777777" w:rsidR="00A37139" w:rsidRPr="001852A0" w:rsidRDefault="00125973">
      <w:pPr>
        <w:pStyle w:val="Nagwek4"/>
        <w:numPr>
          <w:ilvl w:val="2"/>
          <w:numId w:val="18"/>
        </w:numPr>
        <w:tabs>
          <w:tab w:val="left" w:pos="524"/>
          <w:tab w:val="left" w:pos="8132"/>
        </w:tabs>
        <w:spacing w:line="360" w:lineRule="auto"/>
        <w:ind w:left="142" w:right="136" w:firstLine="0"/>
        <w:rPr>
          <w:rFonts w:asciiTheme="minorHAnsi" w:hAnsiTheme="minorHAnsi" w:cstheme="minorHAnsi"/>
          <w:sz w:val="22"/>
          <w:szCs w:val="22"/>
        </w:rPr>
      </w:pPr>
      <w:r w:rsidRPr="001852A0">
        <w:rPr>
          <w:rFonts w:asciiTheme="minorHAnsi" w:hAnsiTheme="minorHAnsi" w:cstheme="minorHAnsi"/>
          <w:sz w:val="22"/>
          <w:szCs w:val="22"/>
        </w:rPr>
        <w:t xml:space="preserve">Charakterystyczne  parametry  określające  wielkość  obiektu  i  </w:t>
      </w:r>
      <w:r w:rsidRPr="001852A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852A0">
        <w:rPr>
          <w:rFonts w:asciiTheme="minorHAnsi" w:hAnsiTheme="minorHAnsi" w:cstheme="minorHAnsi"/>
          <w:sz w:val="22"/>
          <w:szCs w:val="22"/>
        </w:rPr>
        <w:t xml:space="preserve">zakres </w:t>
      </w:r>
      <w:r w:rsidRPr="001852A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1852A0">
        <w:rPr>
          <w:rFonts w:asciiTheme="minorHAnsi" w:hAnsiTheme="minorHAnsi" w:cstheme="minorHAnsi"/>
          <w:sz w:val="22"/>
          <w:szCs w:val="22"/>
        </w:rPr>
        <w:t xml:space="preserve">prac  </w:t>
      </w:r>
      <w:r w:rsidRPr="001852A0">
        <w:rPr>
          <w:rFonts w:asciiTheme="minorHAnsi" w:hAnsiTheme="minorHAnsi" w:cstheme="minorHAnsi"/>
          <w:spacing w:val="-1"/>
          <w:sz w:val="22"/>
          <w:szCs w:val="22"/>
        </w:rPr>
        <w:t>budowlanych.</w:t>
      </w:r>
      <w:r w:rsidRPr="001852A0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</w:p>
    <w:p w14:paraId="151D6D7A" w14:textId="77777777" w:rsidR="000B2C57" w:rsidRPr="001852A0" w:rsidRDefault="00A37139" w:rsidP="000B2C57">
      <w:pPr>
        <w:pStyle w:val="Tekstpodstawowy"/>
        <w:spacing w:line="360" w:lineRule="auto"/>
        <w:ind w:left="166"/>
        <w:jc w:val="both"/>
        <w:rPr>
          <w:rFonts w:asciiTheme="minorHAnsi" w:hAnsiTheme="minorHAnsi" w:cstheme="minorHAnsi"/>
          <w:sz w:val="22"/>
          <w:szCs w:val="22"/>
        </w:rPr>
      </w:pPr>
      <w:r w:rsidRPr="001852A0">
        <w:rPr>
          <w:rFonts w:asciiTheme="minorHAnsi" w:hAnsiTheme="minorHAnsi" w:cstheme="minorHAnsi"/>
          <w:sz w:val="22"/>
          <w:szCs w:val="22"/>
        </w:rPr>
        <w:t>Planowany mur wykonany będz</w:t>
      </w:r>
      <w:r w:rsidR="00217B5B" w:rsidRPr="001852A0">
        <w:rPr>
          <w:rFonts w:asciiTheme="minorHAnsi" w:hAnsiTheme="minorHAnsi" w:cstheme="minorHAnsi"/>
          <w:sz w:val="22"/>
          <w:szCs w:val="22"/>
        </w:rPr>
        <w:t xml:space="preserve">ie z elementów prefabrykowanych (kształt prefabrykatu T wysokość 6,5m szerokość 1m, podstawa 1x1,7m) długości około 320 m.b. zwieńczony odkosami z siatką ostrzową oraz zwojami przestrzennymi o średnicy 730mm. Elementy ustawione na podbudowie z betonu podkładowego C12/15. </w:t>
      </w:r>
    </w:p>
    <w:p w14:paraId="24FDAB47" w14:textId="77777777" w:rsidR="00FD4ED1" w:rsidRPr="001852A0" w:rsidRDefault="00FD4ED1">
      <w:pPr>
        <w:pStyle w:val="Tekstpodstawowy"/>
        <w:spacing w:before="11"/>
        <w:ind w:left="0"/>
        <w:rPr>
          <w:rFonts w:asciiTheme="minorHAnsi" w:hAnsiTheme="minorHAnsi" w:cstheme="minorHAnsi"/>
          <w:sz w:val="22"/>
          <w:szCs w:val="22"/>
        </w:rPr>
      </w:pPr>
    </w:p>
    <w:p w14:paraId="32A080FC" w14:textId="77777777" w:rsidR="00125973" w:rsidRPr="001852A0" w:rsidRDefault="00125973">
      <w:pPr>
        <w:pStyle w:val="Nagwek4"/>
        <w:numPr>
          <w:ilvl w:val="2"/>
          <w:numId w:val="18"/>
        </w:numPr>
        <w:tabs>
          <w:tab w:val="left" w:pos="446"/>
        </w:tabs>
        <w:spacing w:before="1"/>
        <w:ind w:left="445" w:hanging="326"/>
        <w:rPr>
          <w:rFonts w:asciiTheme="minorHAnsi" w:hAnsiTheme="minorHAnsi" w:cstheme="minorHAnsi"/>
          <w:sz w:val="22"/>
          <w:szCs w:val="22"/>
        </w:rPr>
      </w:pPr>
      <w:r w:rsidRPr="001852A0">
        <w:rPr>
          <w:rFonts w:asciiTheme="minorHAnsi" w:hAnsiTheme="minorHAnsi" w:cstheme="minorHAnsi"/>
          <w:sz w:val="22"/>
          <w:szCs w:val="22"/>
        </w:rPr>
        <w:t>Aktualne uwarunkowania wykonania przedmiotu</w:t>
      </w:r>
      <w:r w:rsidRPr="001852A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852A0">
        <w:rPr>
          <w:rFonts w:asciiTheme="minorHAnsi" w:hAnsiTheme="minorHAnsi" w:cstheme="minorHAnsi"/>
          <w:sz w:val="22"/>
          <w:szCs w:val="22"/>
        </w:rPr>
        <w:t xml:space="preserve">zamówienia. </w:t>
      </w:r>
    </w:p>
    <w:p w14:paraId="5281143E" w14:textId="77777777" w:rsidR="00FD4ED1" w:rsidRPr="001852A0" w:rsidRDefault="00FD4ED1" w:rsidP="00FD4ED1">
      <w:pPr>
        <w:pStyle w:val="Nagwek4"/>
        <w:tabs>
          <w:tab w:val="left" w:pos="446"/>
        </w:tabs>
        <w:spacing w:before="1"/>
        <w:ind w:left="445"/>
        <w:rPr>
          <w:rFonts w:asciiTheme="minorHAnsi" w:hAnsiTheme="minorHAnsi" w:cstheme="minorHAnsi"/>
          <w:sz w:val="22"/>
          <w:szCs w:val="22"/>
        </w:rPr>
      </w:pPr>
    </w:p>
    <w:p w14:paraId="3CF2806A" w14:textId="77777777" w:rsidR="00125973" w:rsidRPr="001852A0" w:rsidRDefault="00217B5B" w:rsidP="00FD4ED1">
      <w:pPr>
        <w:pStyle w:val="Nagwek4"/>
        <w:spacing w:before="1" w:line="360" w:lineRule="auto"/>
        <w:ind w:left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52A0">
        <w:rPr>
          <w:rFonts w:asciiTheme="minorHAnsi" w:hAnsiTheme="minorHAnsi" w:cstheme="minorHAnsi"/>
          <w:b w:val="0"/>
          <w:sz w:val="22"/>
          <w:szCs w:val="22"/>
        </w:rPr>
        <w:t xml:space="preserve">Teren planowanego przedsięwzięcia, polegającego na przebudowie muru </w:t>
      </w:r>
      <w:r w:rsidR="00FD4ED1" w:rsidRPr="001852A0">
        <w:rPr>
          <w:rFonts w:asciiTheme="minorHAnsi" w:hAnsiTheme="minorHAnsi" w:cstheme="minorHAnsi"/>
          <w:b w:val="0"/>
          <w:sz w:val="22"/>
          <w:szCs w:val="22"/>
        </w:rPr>
        <w:t xml:space="preserve">ochronnego  jest w trwałym zarządzie Zakładu Karnego w Iławie. Budowa planowana jest w obrębie działki o numerze geodezyjnym 422/10 obręb 12 Iława. Inwestycja zlokalizowana bezpośrednio z pasem drogowym </w:t>
      </w:r>
      <w:r w:rsidR="00FD4ED1" w:rsidRPr="001852A0">
        <w:rPr>
          <w:rFonts w:asciiTheme="minorHAnsi" w:hAnsiTheme="minorHAnsi" w:cstheme="minorHAnsi"/>
          <w:b w:val="0"/>
          <w:sz w:val="22"/>
          <w:szCs w:val="22"/>
        </w:rPr>
        <w:br/>
      </w:r>
      <w:r w:rsidR="00FD4ED1" w:rsidRPr="001852A0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ul. 1 Maja oraz Jasielską. </w:t>
      </w:r>
      <w:r w:rsidR="00BC3DEB" w:rsidRPr="001852A0">
        <w:rPr>
          <w:rFonts w:asciiTheme="minorHAnsi" w:hAnsiTheme="minorHAnsi" w:cstheme="minorHAnsi"/>
          <w:b w:val="0"/>
          <w:sz w:val="22"/>
          <w:szCs w:val="22"/>
        </w:rPr>
        <w:t>W bezpośrednim sąsiedztwie działki znajduje się sieć energetyczna, kanalizacja deszczowa, sanitarna, sieć wodociągowa, telefoniczna, ciepłownicza, gazowa.</w:t>
      </w:r>
      <w:r w:rsidR="00FD4ED1" w:rsidRPr="001852A0">
        <w:rPr>
          <w:rFonts w:asciiTheme="minorHAnsi" w:hAnsiTheme="minorHAnsi" w:cstheme="minorHAnsi"/>
          <w:b w:val="0"/>
          <w:sz w:val="22"/>
          <w:szCs w:val="22"/>
        </w:rPr>
        <w:t xml:space="preserve"> Teren przeznaczony na plac budowy wymaga przygotowania w zakresie wykonania ogrodzenia, oznakowania i zabezpieczenia istniejącej infrastruktury podziemnej i naziemnej. </w:t>
      </w:r>
      <w:r w:rsidR="00FD4ED1" w:rsidRPr="001852A0">
        <w:rPr>
          <w:rFonts w:asciiTheme="minorHAnsi" w:hAnsiTheme="minorHAnsi" w:cstheme="minorHAnsi"/>
          <w:b w:val="0"/>
        </w:rPr>
        <w:t>P</w:t>
      </w:r>
      <w:r w:rsidR="00125973" w:rsidRPr="001852A0">
        <w:rPr>
          <w:rFonts w:asciiTheme="minorHAnsi" w:hAnsiTheme="minorHAnsi" w:cstheme="minorHAnsi"/>
          <w:b w:val="0"/>
        </w:rPr>
        <w:t>rzed przystąpieniem do opracowania projektu budowlanego i projektu zagospodarowania terenu niezbędne będzie wykonanie następujących</w:t>
      </w:r>
      <w:r w:rsidR="00125973" w:rsidRPr="001852A0">
        <w:rPr>
          <w:rFonts w:asciiTheme="minorHAnsi" w:hAnsiTheme="minorHAnsi" w:cstheme="minorHAnsi"/>
          <w:b w:val="0"/>
          <w:spacing w:val="-1"/>
        </w:rPr>
        <w:t xml:space="preserve"> </w:t>
      </w:r>
      <w:r w:rsidR="00125973" w:rsidRPr="001852A0">
        <w:rPr>
          <w:rFonts w:asciiTheme="minorHAnsi" w:hAnsiTheme="minorHAnsi" w:cstheme="minorHAnsi"/>
          <w:b w:val="0"/>
        </w:rPr>
        <w:t>opracowań:</w:t>
      </w:r>
    </w:p>
    <w:p w14:paraId="3E353FF2" w14:textId="77777777" w:rsidR="00125973" w:rsidRPr="001852A0" w:rsidRDefault="00125973" w:rsidP="00FD4ED1">
      <w:pPr>
        <w:pStyle w:val="Akapitzlist"/>
        <w:numPr>
          <w:ilvl w:val="0"/>
          <w:numId w:val="9"/>
        </w:numPr>
        <w:spacing w:line="360" w:lineRule="auto"/>
        <w:ind w:left="142" w:firstLine="0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wykonanie aktualnej mapy do celów</w:t>
      </w:r>
      <w:r w:rsidRPr="001852A0">
        <w:rPr>
          <w:rFonts w:asciiTheme="minorHAnsi" w:hAnsiTheme="minorHAnsi" w:cstheme="minorHAnsi"/>
          <w:spacing w:val="-5"/>
        </w:rPr>
        <w:t xml:space="preserve"> </w:t>
      </w:r>
      <w:r w:rsidRPr="001852A0">
        <w:rPr>
          <w:rFonts w:asciiTheme="minorHAnsi" w:hAnsiTheme="minorHAnsi" w:cstheme="minorHAnsi"/>
        </w:rPr>
        <w:t>projektowych</w:t>
      </w:r>
      <w:r w:rsidR="00DB4B64" w:rsidRPr="001852A0">
        <w:rPr>
          <w:rFonts w:asciiTheme="minorHAnsi" w:hAnsiTheme="minorHAnsi" w:cstheme="minorHAnsi"/>
        </w:rPr>
        <w:t>,</w:t>
      </w:r>
    </w:p>
    <w:p w14:paraId="1BE2EDCC" w14:textId="77777777" w:rsidR="00125973" w:rsidRPr="001852A0" w:rsidRDefault="00125973" w:rsidP="00FD4ED1">
      <w:pPr>
        <w:pStyle w:val="Akapitzlist"/>
        <w:numPr>
          <w:ilvl w:val="0"/>
          <w:numId w:val="9"/>
        </w:numPr>
        <w:spacing w:line="360" w:lineRule="auto"/>
        <w:ind w:left="142" w:firstLine="0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wykonanie koncepcji i wizualizacji oraz uzyskanie akceptacji przez Inwestora</w:t>
      </w:r>
      <w:r w:rsidR="00DB4B64" w:rsidRPr="001852A0">
        <w:rPr>
          <w:rFonts w:asciiTheme="minorHAnsi" w:hAnsiTheme="minorHAnsi" w:cstheme="minorHAnsi"/>
        </w:rPr>
        <w:t>,</w:t>
      </w:r>
    </w:p>
    <w:p w14:paraId="6BC97E81" w14:textId="77777777" w:rsidR="00125973" w:rsidRPr="001852A0" w:rsidRDefault="00125973" w:rsidP="00FD4ED1">
      <w:pPr>
        <w:pStyle w:val="Akapitzlist"/>
        <w:numPr>
          <w:ilvl w:val="0"/>
          <w:numId w:val="9"/>
        </w:numPr>
        <w:spacing w:line="360" w:lineRule="auto"/>
        <w:ind w:left="142" w:firstLine="0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uzyskanie innych wymaganych prawem zgód i</w:t>
      </w:r>
      <w:r w:rsidRPr="001852A0">
        <w:rPr>
          <w:rFonts w:asciiTheme="minorHAnsi" w:hAnsiTheme="minorHAnsi" w:cstheme="minorHAnsi"/>
          <w:spacing w:val="-3"/>
        </w:rPr>
        <w:t xml:space="preserve"> </w:t>
      </w:r>
      <w:r w:rsidRPr="001852A0">
        <w:rPr>
          <w:rFonts w:asciiTheme="minorHAnsi" w:hAnsiTheme="minorHAnsi" w:cstheme="minorHAnsi"/>
        </w:rPr>
        <w:t>zezwoleń.</w:t>
      </w:r>
    </w:p>
    <w:p w14:paraId="2C06FB13" w14:textId="77777777" w:rsidR="00CA7199" w:rsidRPr="001852A0" w:rsidRDefault="00CA7199" w:rsidP="00CA7199">
      <w:pPr>
        <w:pStyle w:val="Akapitzlist"/>
        <w:spacing w:line="360" w:lineRule="auto"/>
        <w:ind w:left="142"/>
        <w:rPr>
          <w:rFonts w:asciiTheme="minorHAnsi" w:hAnsiTheme="minorHAnsi" w:cstheme="minorHAnsi"/>
        </w:rPr>
      </w:pPr>
    </w:p>
    <w:p w14:paraId="22DAC412" w14:textId="77777777" w:rsidR="00CA7199" w:rsidRPr="001852A0" w:rsidRDefault="00CA7199" w:rsidP="00CA7199">
      <w:pPr>
        <w:pStyle w:val="Akapitzlist"/>
        <w:numPr>
          <w:ilvl w:val="2"/>
          <w:numId w:val="18"/>
        </w:numPr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1852A0">
        <w:rPr>
          <w:rFonts w:asciiTheme="minorHAnsi" w:hAnsiTheme="minorHAnsi" w:cstheme="minorHAnsi"/>
          <w:b/>
        </w:rPr>
        <w:t>Ogólne i szczegółowe właściwości funkcjonalno- użytkowe</w:t>
      </w:r>
    </w:p>
    <w:p w14:paraId="3DA0BAE9" w14:textId="77777777" w:rsidR="00CA7199" w:rsidRPr="001852A0" w:rsidRDefault="00CA7199" w:rsidP="008B0EA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 xml:space="preserve">Z uwagi na bezpośrednie sąsiedztwo muru ochronnego z istniejącym chodnikiem przy ul. 1 Maja oraz ul. Jasielską konieczne jest po zakończonej inwestycji odtworzenie do stanu pierwotnego. Z uwagi na fakt, że mur stanowi pierwszą linię wygrodzenia zewnętrznego jednostki </w:t>
      </w:r>
      <w:r w:rsidR="008B0EA8" w:rsidRPr="001852A0">
        <w:rPr>
          <w:rFonts w:asciiTheme="minorHAnsi" w:hAnsiTheme="minorHAnsi" w:cstheme="minorHAnsi"/>
        </w:rPr>
        <w:t xml:space="preserve">konieczne jest odtworzenie ścieżki pomiędzy murem ochronnym a istniejącą drugą linią wygrodzenia zewnętrznego ścieżek dla funkcjonariuszy patrolujących dany teren. </w:t>
      </w:r>
    </w:p>
    <w:p w14:paraId="5A2F445A" w14:textId="77777777" w:rsidR="00125973" w:rsidRPr="001852A0" w:rsidRDefault="00125973">
      <w:pPr>
        <w:pStyle w:val="Tekstpodstawowy"/>
        <w:ind w:left="0"/>
        <w:rPr>
          <w:rFonts w:asciiTheme="minorHAnsi" w:hAnsiTheme="minorHAnsi" w:cstheme="minorHAnsi"/>
          <w:sz w:val="22"/>
          <w:szCs w:val="22"/>
        </w:rPr>
      </w:pPr>
    </w:p>
    <w:p w14:paraId="625E0404" w14:textId="77777777" w:rsidR="00125973" w:rsidRPr="001852A0" w:rsidRDefault="00125973" w:rsidP="008B0EA8">
      <w:pPr>
        <w:pStyle w:val="Nagwek4"/>
        <w:numPr>
          <w:ilvl w:val="1"/>
          <w:numId w:val="18"/>
        </w:numPr>
        <w:tabs>
          <w:tab w:val="left" w:pos="142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852A0">
        <w:rPr>
          <w:rFonts w:asciiTheme="minorHAnsi" w:hAnsiTheme="minorHAnsi" w:cstheme="minorHAnsi"/>
          <w:sz w:val="22"/>
          <w:szCs w:val="22"/>
        </w:rPr>
        <w:t>Wymagania Zamawiającego w stosunku do przedmiotu</w:t>
      </w:r>
      <w:r w:rsidRPr="001852A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852A0">
        <w:rPr>
          <w:rFonts w:asciiTheme="minorHAnsi" w:hAnsiTheme="minorHAnsi" w:cstheme="minorHAnsi"/>
          <w:sz w:val="22"/>
          <w:szCs w:val="22"/>
        </w:rPr>
        <w:t>zamówienia</w:t>
      </w:r>
    </w:p>
    <w:p w14:paraId="4BCCE6B1" w14:textId="77777777" w:rsidR="00125973" w:rsidRPr="001852A0" w:rsidRDefault="00125973" w:rsidP="008B0EA8">
      <w:pPr>
        <w:pStyle w:val="Tekstpodstawowy"/>
        <w:spacing w:before="11"/>
        <w:ind w:left="0"/>
        <w:rPr>
          <w:rFonts w:asciiTheme="minorHAnsi" w:hAnsiTheme="minorHAnsi" w:cstheme="minorHAnsi"/>
          <w:sz w:val="22"/>
          <w:szCs w:val="22"/>
        </w:rPr>
      </w:pPr>
    </w:p>
    <w:p w14:paraId="0EBAFAF5" w14:textId="77777777" w:rsidR="002D7256" w:rsidRPr="001852A0" w:rsidRDefault="002D7256" w:rsidP="002D7256">
      <w:pPr>
        <w:rPr>
          <w:rFonts w:asciiTheme="minorHAnsi" w:eastAsia="Times New Roman" w:hAnsiTheme="minorHAnsi" w:cstheme="minorHAnsi"/>
          <w:b/>
        </w:rPr>
      </w:pPr>
      <w:r w:rsidRPr="001852A0">
        <w:rPr>
          <w:rFonts w:asciiTheme="minorHAnsi" w:eastAsia="Times New Roman" w:hAnsiTheme="minorHAnsi" w:cstheme="minorHAnsi"/>
          <w:b/>
        </w:rPr>
        <w:t>2.1. Prace projektowe</w:t>
      </w:r>
    </w:p>
    <w:p w14:paraId="363A36A3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br/>
        <w:t>Projekt budowlany i wykonawczy przebudowy muru przed złożeniem wniosku o pozwolenie na budowę/zgłoszenie robót należy uzgodnić z Zamawiającym.</w:t>
      </w:r>
    </w:p>
    <w:p w14:paraId="724ED671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t xml:space="preserve">Całość opracowań wykonać w języku polskim w formie papierowej oraz elektronicznej na płycie CD lud DVD w formatach: </w:t>
      </w:r>
      <w:bookmarkStart w:id="8" w:name="_Hlk106881995"/>
      <w:r w:rsidRPr="001852A0">
        <w:rPr>
          <w:rFonts w:asciiTheme="minorHAnsi" w:eastAsia="Times New Roman" w:hAnsiTheme="minorHAnsi" w:cstheme="minorHAnsi"/>
        </w:rPr>
        <w:t xml:space="preserve">pdf, </w:t>
      </w:r>
      <w:proofErr w:type="spellStart"/>
      <w:r w:rsidRPr="001852A0">
        <w:rPr>
          <w:rFonts w:asciiTheme="minorHAnsi" w:eastAsia="Times New Roman" w:hAnsiTheme="minorHAnsi" w:cstheme="minorHAnsi"/>
        </w:rPr>
        <w:t>dwg</w:t>
      </w:r>
      <w:proofErr w:type="spellEnd"/>
      <w:r w:rsidRPr="001852A0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1852A0">
        <w:rPr>
          <w:rFonts w:asciiTheme="minorHAnsi" w:eastAsia="Times New Roman" w:hAnsiTheme="minorHAnsi" w:cstheme="minorHAnsi"/>
        </w:rPr>
        <w:t>word</w:t>
      </w:r>
      <w:proofErr w:type="spellEnd"/>
      <w:r w:rsidRPr="001852A0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1852A0">
        <w:rPr>
          <w:rFonts w:asciiTheme="minorHAnsi" w:eastAsia="Times New Roman" w:hAnsiTheme="minorHAnsi" w:cstheme="minorHAnsi"/>
        </w:rPr>
        <w:t>excel</w:t>
      </w:r>
      <w:bookmarkEnd w:id="8"/>
      <w:proofErr w:type="spellEnd"/>
      <w:r w:rsidRPr="001852A0">
        <w:rPr>
          <w:rFonts w:asciiTheme="minorHAnsi" w:eastAsia="Times New Roman" w:hAnsiTheme="minorHAnsi" w:cstheme="minorHAnsi"/>
        </w:rPr>
        <w:t xml:space="preserve">. </w:t>
      </w:r>
    </w:p>
    <w:p w14:paraId="558594FA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  <w:b/>
        </w:rPr>
      </w:pPr>
    </w:p>
    <w:p w14:paraId="00B11244" w14:textId="77777777" w:rsidR="002D7256" w:rsidRPr="001852A0" w:rsidRDefault="002D7256" w:rsidP="002D7256">
      <w:pPr>
        <w:rPr>
          <w:rFonts w:asciiTheme="minorHAnsi" w:eastAsia="Times New Roman" w:hAnsiTheme="minorHAnsi" w:cstheme="minorHAnsi"/>
          <w:b/>
        </w:rPr>
      </w:pPr>
      <w:r w:rsidRPr="001852A0">
        <w:rPr>
          <w:rFonts w:asciiTheme="minorHAnsi" w:eastAsia="Times New Roman" w:hAnsiTheme="minorHAnsi" w:cstheme="minorHAnsi"/>
          <w:b/>
        </w:rPr>
        <w:t>2.2.  Roboty budowlane</w:t>
      </w:r>
    </w:p>
    <w:p w14:paraId="24166D35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br/>
        <w:t>Roboty budowlane należy wykonać na podstawie opracowanej dokumentacji projektowej.</w:t>
      </w:r>
      <w:r w:rsidRPr="001852A0">
        <w:rPr>
          <w:rFonts w:asciiTheme="minorHAnsi" w:eastAsia="Times New Roman" w:hAnsiTheme="minorHAnsi" w:cstheme="minorHAnsi"/>
        </w:rPr>
        <w:br/>
        <w:t>Wykonanie obejmować ma budowę nowego muru z elementów prefabrykowanych.</w:t>
      </w:r>
    </w:p>
    <w:p w14:paraId="0B684E12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  <w:b/>
        </w:rPr>
      </w:pPr>
      <w:r w:rsidRPr="001852A0">
        <w:rPr>
          <w:rFonts w:asciiTheme="minorHAnsi" w:eastAsia="Times New Roman" w:hAnsiTheme="minorHAnsi" w:cstheme="minorHAnsi"/>
        </w:rPr>
        <w:br/>
      </w:r>
      <w:r w:rsidRPr="001852A0">
        <w:rPr>
          <w:rFonts w:asciiTheme="minorHAnsi" w:eastAsia="Times New Roman" w:hAnsiTheme="minorHAnsi" w:cstheme="minorHAnsi"/>
          <w:b/>
          <w:bCs/>
        </w:rPr>
        <w:t>2.3. Wymagania</w:t>
      </w:r>
      <w:r w:rsidRPr="001852A0">
        <w:rPr>
          <w:rFonts w:asciiTheme="minorHAnsi" w:eastAsia="Times New Roman" w:hAnsiTheme="minorHAnsi" w:cstheme="minorHAnsi"/>
          <w:b/>
        </w:rPr>
        <w:t xml:space="preserve"> dla prac projektowych</w:t>
      </w:r>
    </w:p>
    <w:p w14:paraId="3B87AFEA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br/>
        <w:t xml:space="preserve">1). Wykonawca pozyska </w:t>
      </w:r>
      <w:r w:rsidRPr="001852A0">
        <w:rPr>
          <w:rFonts w:asciiTheme="minorHAnsi" w:eastAsia="Times New Roman" w:hAnsiTheme="minorHAnsi" w:cstheme="minorHAnsi"/>
          <w:iCs/>
        </w:rPr>
        <w:t>Mapę do celów projektowych</w:t>
      </w:r>
      <w:r w:rsidRPr="001852A0">
        <w:rPr>
          <w:rFonts w:asciiTheme="minorHAnsi" w:eastAsia="Times New Roman" w:hAnsiTheme="minorHAnsi" w:cstheme="minorHAnsi"/>
        </w:rPr>
        <w:t xml:space="preserve"> we własnym zakresie.</w:t>
      </w:r>
    </w:p>
    <w:p w14:paraId="5F747C02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t xml:space="preserve">2).  Wykonawca wystąpi z wnioskiem o wydanie warunków zabudowy na potrzeby wykonania </w:t>
      </w:r>
      <w:r w:rsidR="007B15E3" w:rsidRPr="001852A0">
        <w:rPr>
          <w:rFonts w:asciiTheme="minorHAnsi" w:eastAsia="Times New Roman" w:hAnsiTheme="minorHAnsi" w:cstheme="minorHAnsi"/>
        </w:rPr>
        <w:t>inwestycji.</w:t>
      </w:r>
    </w:p>
    <w:p w14:paraId="12C652B7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t xml:space="preserve">3). Zakres i forma dokumentacji projektowej ma umożliwić uzyskanie wszelkich, przewidzianych prawem, uzgodnień i pozwoleń. Przyjęte rozwiązania projektowe muszą być zgodne z obowiązującymi przepisami </w:t>
      </w:r>
      <w:r w:rsidR="007B15E3" w:rsidRPr="001852A0">
        <w:rPr>
          <w:rFonts w:asciiTheme="minorHAnsi" w:eastAsia="Times New Roman" w:hAnsiTheme="minorHAnsi" w:cstheme="minorHAnsi"/>
        </w:rPr>
        <w:br/>
      </w:r>
      <w:r w:rsidRPr="001852A0">
        <w:rPr>
          <w:rFonts w:asciiTheme="minorHAnsi" w:eastAsia="Times New Roman" w:hAnsiTheme="minorHAnsi" w:cstheme="minorHAnsi"/>
        </w:rPr>
        <w:t>i normami.</w:t>
      </w:r>
    </w:p>
    <w:p w14:paraId="5D5FDEDE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t xml:space="preserve">4).  </w:t>
      </w:r>
      <w:r w:rsidR="007B15E3" w:rsidRPr="001852A0">
        <w:rPr>
          <w:rFonts w:asciiTheme="minorHAnsi" w:eastAsia="Times New Roman" w:hAnsiTheme="minorHAnsi" w:cstheme="minorHAnsi"/>
        </w:rPr>
        <w:t>P</w:t>
      </w:r>
      <w:r w:rsidRPr="001852A0">
        <w:rPr>
          <w:rFonts w:asciiTheme="minorHAnsi" w:eastAsia="Times New Roman" w:hAnsiTheme="minorHAnsi" w:cstheme="minorHAnsi"/>
        </w:rPr>
        <w:t xml:space="preserve">rojekt budowlany i projekt wykonawczy muszą być przedstawione do akceptacji Zamawiającemu. </w:t>
      </w:r>
    </w:p>
    <w:p w14:paraId="41F5C0D1" w14:textId="77777777" w:rsidR="002D7256" w:rsidRPr="001852A0" w:rsidRDefault="002D7256" w:rsidP="002D7256">
      <w:p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t>5).  Wykonawca uzyska, wymagane obowiązującymi przepisami, stosowne opinie, uzgodnienia i pozwolenia od odpowiednich organów na podstawie upoważnień otrzymanych od Zamawiającego.</w:t>
      </w:r>
      <w:r w:rsidRPr="001852A0">
        <w:rPr>
          <w:rFonts w:asciiTheme="minorHAnsi" w:eastAsia="Times New Roman" w:hAnsiTheme="minorHAnsi" w:cstheme="minorHAnsi"/>
        </w:rPr>
        <w:br/>
        <w:t xml:space="preserve">6). Ilość opracowań projektowych: Projekt budowlany – </w:t>
      </w:r>
      <w:r w:rsidR="007B15E3" w:rsidRPr="001852A0">
        <w:rPr>
          <w:rFonts w:asciiTheme="minorHAnsi" w:eastAsia="Times New Roman" w:hAnsiTheme="minorHAnsi" w:cstheme="minorHAnsi"/>
        </w:rPr>
        <w:t>2</w:t>
      </w:r>
      <w:r w:rsidRPr="001852A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52A0">
        <w:rPr>
          <w:rFonts w:asciiTheme="minorHAnsi" w:eastAsia="Times New Roman" w:hAnsiTheme="minorHAnsi" w:cstheme="minorHAnsi"/>
        </w:rPr>
        <w:t>kpl</w:t>
      </w:r>
      <w:proofErr w:type="spellEnd"/>
      <w:r w:rsidRPr="001852A0">
        <w:rPr>
          <w:rFonts w:asciiTheme="minorHAnsi" w:eastAsia="Times New Roman" w:hAnsiTheme="minorHAnsi" w:cstheme="minorHAnsi"/>
        </w:rPr>
        <w:t xml:space="preserve">., Projekt wykonawczy – </w:t>
      </w:r>
      <w:r w:rsidR="007B15E3" w:rsidRPr="001852A0">
        <w:rPr>
          <w:rFonts w:asciiTheme="minorHAnsi" w:eastAsia="Times New Roman" w:hAnsiTheme="minorHAnsi" w:cstheme="minorHAnsi"/>
        </w:rPr>
        <w:t>2</w:t>
      </w:r>
      <w:r w:rsidRPr="001852A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52A0">
        <w:rPr>
          <w:rFonts w:asciiTheme="minorHAnsi" w:eastAsia="Times New Roman" w:hAnsiTheme="minorHAnsi" w:cstheme="minorHAnsi"/>
        </w:rPr>
        <w:t>kpl</w:t>
      </w:r>
      <w:proofErr w:type="spellEnd"/>
      <w:r w:rsidRPr="001852A0">
        <w:rPr>
          <w:rFonts w:asciiTheme="minorHAnsi" w:eastAsia="Times New Roman" w:hAnsiTheme="minorHAnsi" w:cstheme="minorHAnsi"/>
        </w:rPr>
        <w:t xml:space="preserve">., Specyfikacja techniczna wykonania i odbioru robót – </w:t>
      </w:r>
      <w:r w:rsidR="007B15E3" w:rsidRPr="001852A0">
        <w:rPr>
          <w:rFonts w:asciiTheme="minorHAnsi" w:eastAsia="Times New Roman" w:hAnsiTheme="minorHAnsi" w:cstheme="minorHAnsi"/>
        </w:rPr>
        <w:t>2</w:t>
      </w:r>
      <w:r w:rsidRPr="001852A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852A0">
        <w:rPr>
          <w:rFonts w:asciiTheme="minorHAnsi" w:eastAsia="Times New Roman" w:hAnsiTheme="minorHAnsi" w:cstheme="minorHAnsi"/>
        </w:rPr>
        <w:t>kpl</w:t>
      </w:r>
      <w:proofErr w:type="spellEnd"/>
      <w:r w:rsidRPr="001852A0">
        <w:rPr>
          <w:rFonts w:asciiTheme="minorHAnsi" w:eastAsia="Times New Roman" w:hAnsiTheme="minorHAnsi" w:cstheme="minorHAnsi"/>
        </w:rPr>
        <w:t xml:space="preserve">., kosztorys inwestorski – 2 </w:t>
      </w:r>
      <w:proofErr w:type="spellStart"/>
      <w:r w:rsidRPr="001852A0">
        <w:rPr>
          <w:rFonts w:asciiTheme="minorHAnsi" w:eastAsia="Times New Roman" w:hAnsiTheme="minorHAnsi" w:cstheme="minorHAnsi"/>
        </w:rPr>
        <w:t>kpl</w:t>
      </w:r>
      <w:proofErr w:type="spellEnd"/>
      <w:r w:rsidRPr="001852A0">
        <w:rPr>
          <w:rFonts w:asciiTheme="minorHAnsi" w:eastAsia="Times New Roman" w:hAnsiTheme="minorHAnsi" w:cstheme="minorHAnsi"/>
        </w:rPr>
        <w:t xml:space="preserve">., Przedmiary robót – 2 </w:t>
      </w:r>
      <w:proofErr w:type="spellStart"/>
      <w:r w:rsidRPr="001852A0">
        <w:rPr>
          <w:rFonts w:asciiTheme="minorHAnsi" w:eastAsia="Times New Roman" w:hAnsiTheme="minorHAnsi" w:cstheme="minorHAnsi"/>
        </w:rPr>
        <w:t>kpl</w:t>
      </w:r>
      <w:proofErr w:type="spellEnd"/>
      <w:r w:rsidRPr="001852A0">
        <w:rPr>
          <w:rFonts w:asciiTheme="minorHAnsi" w:eastAsia="Times New Roman" w:hAnsiTheme="minorHAnsi" w:cstheme="minorHAnsi"/>
        </w:rPr>
        <w:t xml:space="preserve">. Całość opracowań wykonać w języku polskim w formie papierowej i elektronicznej na płycie CD lub DVD w formatach: pdf, </w:t>
      </w:r>
      <w:proofErr w:type="spellStart"/>
      <w:r w:rsidRPr="001852A0">
        <w:rPr>
          <w:rFonts w:asciiTheme="minorHAnsi" w:eastAsia="Times New Roman" w:hAnsiTheme="minorHAnsi" w:cstheme="minorHAnsi"/>
        </w:rPr>
        <w:t>dwg</w:t>
      </w:r>
      <w:proofErr w:type="spellEnd"/>
      <w:r w:rsidRPr="001852A0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1852A0">
        <w:rPr>
          <w:rFonts w:asciiTheme="minorHAnsi" w:eastAsia="Times New Roman" w:hAnsiTheme="minorHAnsi" w:cstheme="minorHAnsi"/>
        </w:rPr>
        <w:t>word</w:t>
      </w:r>
      <w:proofErr w:type="spellEnd"/>
      <w:r w:rsidRPr="001852A0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1852A0">
        <w:rPr>
          <w:rFonts w:asciiTheme="minorHAnsi" w:eastAsia="Times New Roman" w:hAnsiTheme="minorHAnsi" w:cstheme="minorHAnsi"/>
        </w:rPr>
        <w:t>excel</w:t>
      </w:r>
      <w:proofErr w:type="spellEnd"/>
      <w:r w:rsidRPr="001852A0">
        <w:rPr>
          <w:rFonts w:asciiTheme="minorHAnsi" w:eastAsia="Times New Roman" w:hAnsiTheme="minorHAnsi" w:cstheme="minorHAnsi"/>
        </w:rPr>
        <w:t>.</w:t>
      </w:r>
    </w:p>
    <w:p w14:paraId="0BF2E76C" w14:textId="77777777" w:rsidR="002D7256" w:rsidRPr="001852A0" w:rsidRDefault="002D7256" w:rsidP="002D7256">
      <w:p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t>7). Dodatkowo, Wykonawca sporządzi taką ilość egzemplarzy poszczególnych opracowań</w:t>
      </w:r>
      <w:r w:rsidRPr="001852A0">
        <w:rPr>
          <w:rFonts w:asciiTheme="minorHAnsi" w:eastAsia="Times New Roman" w:hAnsiTheme="minorHAnsi" w:cstheme="minorHAnsi"/>
        </w:rPr>
        <w:br/>
        <w:t>projektowych, jaka jest niezbędna do uzyskania wymaganych opinii, uzgodnień i decyzji.</w:t>
      </w:r>
      <w:r w:rsidRPr="001852A0">
        <w:rPr>
          <w:rFonts w:asciiTheme="minorHAnsi" w:eastAsia="Times New Roman" w:hAnsiTheme="minorHAnsi" w:cstheme="minorHAnsi"/>
        </w:rPr>
        <w:br/>
        <w:t xml:space="preserve">8). Wszystkie materiały wyjściowe oraz niezbędne do uzyskania wymaganych uzgodnień, opinii, pozwoleń i </w:t>
      </w:r>
      <w:r w:rsidRPr="001852A0">
        <w:rPr>
          <w:rFonts w:asciiTheme="minorHAnsi" w:eastAsia="Times New Roman" w:hAnsiTheme="minorHAnsi" w:cstheme="minorHAnsi"/>
        </w:rPr>
        <w:lastRenderedPageBreak/>
        <w:t xml:space="preserve">decyzji pozyskuje własnym staraniem Wykonawca. Zamawiający udzieli mu w tym celu stosownych upoważnień. </w:t>
      </w:r>
    </w:p>
    <w:p w14:paraId="00A4D761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t>9). Wykonawca dołączy do projektu oświadczenie, iż jest on zgodny z umową, obowiązującymi przepisami, normami i wytycznymi oraz że został wykonany w stanie kompletnym z punktu widzenia celu, któremu ma służyć.</w:t>
      </w:r>
    </w:p>
    <w:p w14:paraId="4EE7601B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t>10). Kompletny projekt wykonawczy, przed rozpoczęciem prac budowlanych musi być zatwierdzony przez Zamawiającego.</w:t>
      </w:r>
    </w:p>
    <w:p w14:paraId="1D5ECAAC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t>11). Warunki wykonania i odbioru robót budowlanych powinny być zgodne z zawartością</w:t>
      </w:r>
      <w:r w:rsidRPr="001852A0">
        <w:rPr>
          <w:rFonts w:asciiTheme="minorHAnsi" w:eastAsia="Times New Roman" w:hAnsiTheme="minorHAnsi" w:cstheme="minorHAnsi"/>
        </w:rPr>
        <w:br/>
        <w:t>odpowiednich specyfikacji technicznych.</w:t>
      </w:r>
    </w:p>
    <w:p w14:paraId="5891E5C6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</w:rPr>
      </w:pPr>
    </w:p>
    <w:p w14:paraId="7028CD18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  <w:b/>
        </w:rPr>
      </w:pPr>
      <w:r w:rsidRPr="001852A0">
        <w:rPr>
          <w:rFonts w:asciiTheme="minorHAnsi" w:eastAsia="Times New Roman" w:hAnsiTheme="minorHAnsi" w:cstheme="minorHAnsi"/>
          <w:b/>
        </w:rPr>
        <w:t>2.4. Wymagania dla robót budowlanych</w:t>
      </w:r>
    </w:p>
    <w:p w14:paraId="68510EB2" w14:textId="77777777" w:rsidR="000F36AC" w:rsidRDefault="002D7256" w:rsidP="000F36AC">
      <w:pPr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  <w:b/>
        </w:rPr>
        <w:br/>
      </w:r>
      <w:r w:rsidR="000F36AC">
        <w:rPr>
          <w:rFonts w:asciiTheme="minorHAnsi" w:eastAsia="Times New Roman" w:hAnsiTheme="minorHAnsi" w:cstheme="minorHAnsi"/>
        </w:rPr>
        <w:t xml:space="preserve">- </w:t>
      </w:r>
      <w:r w:rsidRPr="001852A0">
        <w:rPr>
          <w:rFonts w:asciiTheme="minorHAnsi" w:eastAsia="Times New Roman" w:hAnsiTheme="minorHAnsi" w:cstheme="minorHAnsi"/>
        </w:rPr>
        <w:t xml:space="preserve">Wykonawca zrealizuje roboty budowlane na podstawie opracowanego projektu budowlanego </w:t>
      </w:r>
      <w:r w:rsidR="007B15E3" w:rsidRPr="001852A0">
        <w:rPr>
          <w:rFonts w:asciiTheme="minorHAnsi" w:eastAsia="Times New Roman" w:hAnsiTheme="minorHAnsi" w:cstheme="minorHAnsi"/>
        </w:rPr>
        <w:br/>
      </w:r>
      <w:r w:rsidR="000F36AC">
        <w:rPr>
          <w:rFonts w:asciiTheme="minorHAnsi" w:eastAsia="Times New Roman" w:hAnsiTheme="minorHAnsi" w:cstheme="minorHAnsi"/>
        </w:rPr>
        <w:t xml:space="preserve">     </w:t>
      </w:r>
      <w:r w:rsidRPr="001852A0">
        <w:rPr>
          <w:rFonts w:asciiTheme="minorHAnsi" w:eastAsia="Times New Roman" w:hAnsiTheme="minorHAnsi" w:cstheme="minorHAnsi"/>
        </w:rPr>
        <w:t xml:space="preserve">i wykonawczego w oparciu o specyfikację techniczną wykonania i odbioru robót </w:t>
      </w:r>
      <w:r w:rsidR="007B15E3" w:rsidRPr="001852A0">
        <w:rPr>
          <w:rFonts w:asciiTheme="minorHAnsi" w:eastAsia="Times New Roman" w:hAnsiTheme="minorHAnsi" w:cstheme="minorHAnsi"/>
        </w:rPr>
        <w:t xml:space="preserve">przebudowy muru </w:t>
      </w:r>
      <w:r w:rsidR="000F36AC">
        <w:rPr>
          <w:rFonts w:asciiTheme="minorHAnsi" w:eastAsia="Times New Roman" w:hAnsiTheme="minorHAnsi" w:cstheme="minorHAnsi"/>
        </w:rPr>
        <w:t xml:space="preserve">   </w:t>
      </w:r>
    </w:p>
    <w:p w14:paraId="08ADC1F9" w14:textId="77777777" w:rsidR="002D7256" w:rsidRPr="001852A0" w:rsidRDefault="000F36AC" w:rsidP="000F36AC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</w:t>
      </w:r>
      <w:r w:rsidR="007B15E3" w:rsidRPr="001852A0">
        <w:rPr>
          <w:rFonts w:asciiTheme="minorHAnsi" w:eastAsia="Times New Roman" w:hAnsiTheme="minorHAnsi" w:cstheme="minorHAnsi"/>
        </w:rPr>
        <w:t>ochronnego</w:t>
      </w:r>
      <w:r w:rsidR="002D7256" w:rsidRPr="001852A0">
        <w:rPr>
          <w:rFonts w:asciiTheme="minorHAnsi" w:eastAsia="Times New Roman" w:hAnsiTheme="minorHAnsi" w:cstheme="minorHAnsi"/>
        </w:rPr>
        <w:t xml:space="preserve"> i pozostałych robót towarzyszących.</w:t>
      </w:r>
    </w:p>
    <w:p w14:paraId="0CF711E0" w14:textId="77777777" w:rsidR="002D7256" w:rsidRPr="000F36AC" w:rsidRDefault="000F36AC" w:rsidP="000F36AC">
      <w:pPr>
        <w:ind w:left="142" w:hanging="142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-   </w:t>
      </w:r>
      <w:r w:rsidR="002D7256" w:rsidRPr="000F36AC">
        <w:rPr>
          <w:rFonts w:asciiTheme="minorHAnsi" w:eastAsia="Times New Roman" w:hAnsiTheme="minorHAnsi" w:cstheme="minorHAnsi"/>
        </w:rPr>
        <w:t xml:space="preserve">Wymagane elementy </w:t>
      </w:r>
      <w:r w:rsidR="007B15E3" w:rsidRPr="000F36AC">
        <w:rPr>
          <w:rFonts w:asciiTheme="minorHAnsi" w:eastAsia="Times New Roman" w:hAnsiTheme="minorHAnsi" w:cstheme="minorHAnsi"/>
        </w:rPr>
        <w:t>muru ochronnego</w:t>
      </w:r>
      <w:r w:rsidR="002D7256" w:rsidRPr="000F36AC">
        <w:rPr>
          <w:rFonts w:asciiTheme="minorHAnsi" w:eastAsia="Times New Roman" w:hAnsiTheme="minorHAnsi" w:cstheme="minorHAnsi"/>
        </w:rPr>
        <w:t>:</w:t>
      </w:r>
    </w:p>
    <w:p w14:paraId="7D757C7D" w14:textId="77777777" w:rsidR="000F36AC" w:rsidRDefault="000F36AC" w:rsidP="000F36AC">
      <w:pPr>
        <w:ind w:left="142" w:hanging="142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</w:t>
      </w:r>
      <w:r w:rsidR="007B15E3" w:rsidRPr="001852A0">
        <w:rPr>
          <w:rFonts w:asciiTheme="minorHAnsi" w:eastAsia="Times New Roman" w:hAnsiTheme="minorHAnsi" w:cstheme="minorHAnsi"/>
        </w:rPr>
        <w:t xml:space="preserve">Mur z elementów prefabrykowanych zwieńczony odkosami z zainstalowanymi wyrobami z drutu </w:t>
      </w:r>
      <w:r>
        <w:rPr>
          <w:rFonts w:asciiTheme="minorHAnsi" w:eastAsia="Times New Roman" w:hAnsiTheme="minorHAnsi" w:cstheme="minorHAnsi"/>
        </w:rPr>
        <w:t xml:space="preserve"> </w:t>
      </w:r>
    </w:p>
    <w:p w14:paraId="1F35B781" w14:textId="77777777" w:rsidR="002D7256" w:rsidRPr="001852A0" w:rsidRDefault="000F36AC" w:rsidP="000F36AC">
      <w:pPr>
        <w:ind w:left="142" w:hanging="142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</w:t>
      </w:r>
      <w:r w:rsidR="007B15E3" w:rsidRPr="001852A0">
        <w:rPr>
          <w:rFonts w:asciiTheme="minorHAnsi" w:eastAsia="Times New Roman" w:hAnsiTheme="minorHAnsi" w:cstheme="minorHAnsi"/>
        </w:rPr>
        <w:t xml:space="preserve">ostrzowego (siatka ostrzowa oraz zwoje concertiny). </w:t>
      </w:r>
    </w:p>
    <w:p w14:paraId="6ACD9F83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</w:rPr>
      </w:pPr>
    </w:p>
    <w:p w14:paraId="6D6D41A6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  <w:b/>
          <w:iCs/>
        </w:rPr>
      </w:pPr>
      <w:r w:rsidRPr="001852A0">
        <w:rPr>
          <w:rFonts w:asciiTheme="minorHAnsi" w:eastAsia="Times New Roman" w:hAnsiTheme="minorHAnsi" w:cstheme="minorHAnsi"/>
          <w:b/>
          <w:iCs/>
        </w:rPr>
        <w:t>2.5. Materiały</w:t>
      </w:r>
    </w:p>
    <w:p w14:paraId="137C6E3A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  <w:b/>
        </w:rPr>
        <w:br/>
      </w:r>
      <w:r w:rsidRPr="001852A0">
        <w:rPr>
          <w:rFonts w:asciiTheme="minorHAnsi" w:eastAsia="Times New Roman" w:hAnsiTheme="minorHAnsi" w:cstheme="minorHAnsi"/>
        </w:rPr>
        <w:t xml:space="preserve">Podbudowa pod fundament: beton klasy C12/15. </w:t>
      </w:r>
    </w:p>
    <w:p w14:paraId="279D505C" w14:textId="77777777" w:rsidR="007B15E3" w:rsidRPr="001852A0" w:rsidRDefault="007B15E3" w:rsidP="002D7256">
      <w:pPr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t>Prefabrykat T o wymiarach wys. 6,5m, szer. 1m podstawa 1x1,7m</w:t>
      </w:r>
    </w:p>
    <w:p w14:paraId="5920901E" w14:textId="77777777" w:rsidR="002D7256" w:rsidRPr="001852A0" w:rsidRDefault="007B15E3" w:rsidP="002D7256">
      <w:pPr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t xml:space="preserve">Obróbka blacharska muru </w:t>
      </w:r>
    </w:p>
    <w:p w14:paraId="5145BFAA" w14:textId="77777777" w:rsidR="002D7256" w:rsidRPr="001852A0" w:rsidRDefault="007B15E3" w:rsidP="002D7256">
      <w:pPr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t>Odkosy profil oraz kątownik stalowy ocynkowany ogniowo</w:t>
      </w:r>
    </w:p>
    <w:p w14:paraId="7BD6C4C1" w14:textId="77777777" w:rsidR="007B15E3" w:rsidRPr="001852A0" w:rsidRDefault="007B15E3" w:rsidP="002D7256">
      <w:pPr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t xml:space="preserve">Siatka ostrzowa oczko 30x15 cm </w:t>
      </w:r>
    </w:p>
    <w:p w14:paraId="794724CF" w14:textId="77777777" w:rsidR="007B15E3" w:rsidRPr="001852A0" w:rsidRDefault="007B15E3" w:rsidP="002D7256">
      <w:pPr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t>Zwój przestrzenny concertina średnica 730mm – 5 złączek</w:t>
      </w:r>
    </w:p>
    <w:p w14:paraId="395C0D6A" w14:textId="77777777" w:rsidR="007B15E3" w:rsidRPr="001852A0" w:rsidRDefault="007B15E3" w:rsidP="002D7256">
      <w:pPr>
        <w:jc w:val="both"/>
        <w:rPr>
          <w:rFonts w:asciiTheme="minorHAnsi" w:eastAsia="Times New Roman" w:hAnsiTheme="minorHAnsi" w:cstheme="minorHAnsi"/>
        </w:rPr>
      </w:pPr>
    </w:p>
    <w:p w14:paraId="1B7B6ADC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  <w:b/>
        </w:rPr>
      </w:pPr>
      <w:r w:rsidRPr="001852A0">
        <w:rPr>
          <w:rFonts w:asciiTheme="minorHAnsi" w:eastAsia="Times New Roman" w:hAnsiTheme="minorHAnsi" w:cstheme="minorHAnsi"/>
          <w:b/>
        </w:rPr>
        <w:t>2.6. Wymagania dotyczące materiałów budowlanych i urządzeń</w:t>
      </w:r>
    </w:p>
    <w:p w14:paraId="68BF3B1B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br/>
        <w:t>Wszystkie materiały, wyroby i urządzenia przeznaczone do wykorzystania w ramach prowadzonej inwestycji mają być fabrycznie nowe, pierwszej klasy jakości, wolne od wad fabrycznych, posiadające odpowiednie atesty, deklaracje zgodności, oraz wszystkie normy synchronizowane obowiązujące w UE.</w:t>
      </w:r>
    </w:p>
    <w:p w14:paraId="0B4B7C10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</w:rPr>
      </w:pPr>
    </w:p>
    <w:p w14:paraId="69E331F3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  <w:b/>
          <w:iCs/>
        </w:rPr>
      </w:pPr>
      <w:r w:rsidRPr="001852A0">
        <w:rPr>
          <w:rFonts w:asciiTheme="minorHAnsi" w:eastAsia="Times New Roman" w:hAnsiTheme="minorHAnsi" w:cstheme="minorHAnsi"/>
          <w:b/>
          <w:iCs/>
        </w:rPr>
        <w:t>2.7. Wymagania dotyczące sprzętu</w:t>
      </w:r>
    </w:p>
    <w:p w14:paraId="4C0023B3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  <w:b/>
        </w:rPr>
        <w:br/>
      </w:r>
      <w:r w:rsidRPr="001852A0">
        <w:rPr>
          <w:rFonts w:asciiTheme="minorHAnsi" w:eastAsia="Times New Roman" w:hAnsiTheme="minorHAnsi" w:cstheme="minorHAnsi"/>
        </w:rPr>
        <w:t>Wykonawca jest zobowiązany do używania i doboru jedynie takiego sprzętu, który nie spowoduje niekorzystnego wpływu na jakość wykonywanych robót. Sprzęt ma być utrzymywany w dobrym stanie</w:t>
      </w:r>
      <w:r w:rsidR="007B15E3" w:rsidRPr="001852A0">
        <w:rPr>
          <w:rFonts w:asciiTheme="minorHAnsi" w:eastAsia="Times New Roman" w:hAnsiTheme="minorHAnsi" w:cstheme="minorHAnsi"/>
        </w:rPr>
        <w:br/>
      </w:r>
      <w:r w:rsidRPr="001852A0">
        <w:rPr>
          <w:rFonts w:asciiTheme="minorHAnsi" w:eastAsia="Times New Roman" w:hAnsiTheme="minorHAnsi" w:cstheme="minorHAnsi"/>
        </w:rPr>
        <w:t xml:space="preserve"> i gotowości do pracy.</w:t>
      </w:r>
    </w:p>
    <w:p w14:paraId="3C665D7F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  <w:b/>
          <w:iCs/>
        </w:rPr>
      </w:pPr>
      <w:r w:rsidRPr="001852A0">
        <w:rPr>
          <w:rFonts w:asciiTheme="minorHAnsi" w:eastAsia="Times New Roman" w:hAnsiTheme="minorHAnsi" w:cstheme="minorHAnsi"/>
        </w:rPr>
        <w:br/>
      </w:r>
      <w:r w:rsidRPr="001852A0">
        <w:rPr>
          <w:rFonts w:asciiTheme="minorHAnsi" w:eastAsia="Times New Roman" w:hAnsiTheme="minorHAnsi" w:cstheme="minorHAnsi"/>
          <w:b/>
          <w:iCs/>
        </w:rPr>
        <w:t>2.8. Wymagania dotyczące transportu</w:t>
      </w:r>
    </w:p>
    <w:p w14:paraId="3E1DB850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  <w:b/>
        </w:rPr>
        <w:br/>
      </w:r>
      <w:r w:rsidRPr="001852A0">
        <w:rPr>
          <w:rFonts w:asciiTheme="minorHAnsi" w:eastAsia="Times New Roman" w:hAnsiTheme="minorHAnsi" w:cstheme="minorHAnsi"/>
        </w:rPr>
        <w:t>Wykonawca jest zobowiązany do stosowania jedynie takich środków transportu, które nie wpłyną niekorzystnie na jakość wykonywanych robót i właściwości przewożonych materiałów. Materiały i sprzęt mogą być przewożone dowolnymi środkami transportu, w sposób zabezpieczający je przed spadaniem, przesuwaniem lub przed uszkodzeniem.</w:t>
      </w:r>
    </w:p>
    <w:p w14:paraId="1534B37A" w14:textId="77777777" w:rsidR="002D7256" w:rsidRPr="001852A0" w:rsidRDefault="002D7256" w:rsidP="002D7256">
      <w:pPr>
        <w:jc w:val="both"/>
        <w:rPr>
          <w:rFonts w:asciiTheme="minorHAnsi" w:eastAsia="Times New Roman" w:hAnsiTheme="minorHAnsi" w:cstheme="minorHAnsi"/>
          <w:b/>
          <w:iCs/>
        </w:rPr>
      </w:pPr>
      <w:r w:rsidRPr="001852A0">
        <w:rPr>
          <w:rFonts w:asciiTheme="minorHAnsi" w:eastAsia="Times New Roman" w:hAnsiTheme="minorHAnsi" w:cstheme="minorHAnsi"/>
        </w:rPr>
        <w:br/>
      </w:r>
      <w:r w:rsidRPr="001852A0">
        <w:rPr>
          <w:rFonts w:asciiTheme="minorHAnsi" w:eastAsia="Times New Roman" w:hAnsiTheme="minorHAnsi" w:cstheme="minorHAnsi"/>
          <w:b/>
          <w:iCs/>
        </w:rPr>
        <w:t>2.9. Wymagania odnośnie przygotowania terenu budowy</w:t>
      </w:r>
    </w:p>
    <w:p w14:paraId="21D5FDB4" w14:textId="77777777" w:rsidR="001852A0" w:rsidRPr="00145F11" w:rsidRDefault="002D7256" w:rsidP="001852A0">
      <w:pPr>
        <w:autoSpaceDN w:val="0"/>
        <w:spacing w:before="240" w:line="360" w:lineRule="auto"/>
        <w:jc w:val="both"/>
        <w:textAlignment w:val="baseline"/>
        <w:rPr>
          <w:rFonts w:eastAsia="Arial"/>
          <w:color w:val="000000"/>
          <w:sz w:val="20"/>
          <w:szCs w:val="20"/>
          <w:lang w:eastAsia="zh-CN" w:bidi="hi-IN"/>
        </w:rPr>
      </w:pPr>
      <w:r w:rsidRPr="001852A0">
        <w:rPr>
          <w:rFonts w:asciiTheme="minorHAnsi" w:eastAsia="Times New Roman" w:hAnsiTheme="minorHAnsi" w:cstheme="minorHAnsi"/>
        </w:rPr>
        <w:t>Wykonawca zobowiązany jest do zabezpieczenia terenu budowy w okresie trwania realizacji</w:t>
      </w:r>
      <w:r w:rsidRPr="001852A0">
        <w:rPr>
          <w:rFonts w:asciiTheme="minorHAnsi" w:eastAsia="Times New Roman" w:hAnsiTheme="minorHAnsi" w:cstheme="minorHAnsi"/>
        </w:rPr>
        <w:br/>
      </w:r>
      <w:r w:rsidR="001852A0" w:rsidRPr="001852A0">
        <w:rPr>
          <w:rFonts w:asciiTheme="minorHAnsi" w:eastAsia="Times New Roman" w:hAnsiTheme="minorHAnsi" w:cstheme="minorHAnsi"/>
        </w:rPr>
        <w:t>zadania</w:t>
      </w:r>
      <w:r w:rsidRPr="001852A0">
        <w:rPr>
          <w:rFonts w:asciiTheme="minorHAnsi" w:eastAsia="Times New Roman" w:hAnsiTheme="minorHAnsi" w:cstheme="minorHAnsi"/>
        </w:rPr>
        <w:t xml:space="preserve">, aż do zakończenia i odbioru Końcowego robót. Koszt zabezpieczenia terenu budowy </w:t>
      </w:r>
      <w:r w:rsidR="001852A0" w:rsidRPr="001852A0">
        <w:rPr>
          <w:rFonts w:asciiTheme="minorHAnsi" w:eastAsia="Times New Roman" w:hAnsiTheme="minorHAnsi" w:cstheme="minorHAnsi"/>
        </w:rPr>
        <w:t>leży po stronie wykonawcy</w:t>
      </w:r>
      <w:r w:rsidRPr="001852A0">
        <w:rPr>
          <w:rFonts w:asciiTheme="minorHAnsi" w:eastAsia="Times New Roman" w:hAnsiTheme="minorHAnsi" w:cstheme="minorHAnsi"/>
        </w:rPr>
        <w:t xml:space="preserve">. </w:t>
      </w:r>
      <w:r w:rsidR="001852A0" w:rsidRPr="00145F11">
        <w:rPr>
          <w:rFonts w:eastAsia="Arial"/>
          <w:color w:val="000000"/>
          <w:sz w:val="20"/>
          <w:szCs w:val="20"/>
          <w:lang w:eastAsia="zh-CN" w:bidi="hi-IN"/>
        </w:rPr>
        <w:t xml:space="preserve">Przygotowanie wniosku o wydanie pozwolenia na prowadzenie robót w pasie drogowym oraz umieszczenie infrastruktury technicznej nie związanej z potrzebami zarządzania drogami lub potrzebami ruchu drogowego, uzyskanie decyzji zezwalającej na zajęcie pasa drogowego dróg gminnych i powiatowych </w:t>
      </w:r>
      <w:r w:rsidR="001852A0" w:rsidRPr="00145F11">
        <w:rPr>
          <w:rFonts w:eastAsia="Arial"/>
          <w:color w:val="000000"/>
          <w:sz w:val="20"/>
          <w:szCs w:val="20"/>
          <w:lang w:eastAsia="zh-CN" w:bidi="hi-IN"/>
        </w:rPr>
        <w:lastRenderedPageBreak/>
        <w:t>wraz z wykonaniem wszystkich prac i poniesieniem wszystkich kosztów związanych z zajęciem pasa drogowego drogi powiatowej i gminnych; koszty opłaty za umieszczenie urządzeń w pasie drogo</w:t>
      </w:r>
      <w:r w:rsidR="001852A0">
        <w:rPr>
          <w:rFonts w:eastAsia="Arial"/>
          <w:color w:val="000000"/>
          <w:sz w:val="20"/>
          <w:szCs w:val="20"/>
          <w:lang w:eastAsia="zh-CN" w:bidi="hi-IN"/>
        </w:rPr>
        <w:t xml:space="preserve">wym w/w dróg ponosi Zamawiający. </w:t>
      </w:r>
      <w:r w:rsidR="001852A0" w:rsidRPr="00145F11">
        <w:rPr>
          <w:rFonts w:eastAsia="Arial"/>
          <w:color w:val="000000"/>
          <w:sz w:val="20"/>
          <w:szCs w:val="20"/>
          <w:lang w:eastAsia="zh-CN" w:bidi="hi-IN"/>
        </w:rPr>
        <w:t xml:space="preserve">Wykonanie, utrzymanie i likwidację tymczasowej organizacji ruchu oraz poniesienie kosztów </w:t>
      </w:r>
      <w:r w:rsidR="001852A0">
        <w:rPr>
          <w:rFonts w:eastAsia="Arial"/>
          <w:color w:val="000000"/>
          <w:sz w:val="20"/>
          <w:szCs w:val="20"/>
          <w:lang w:eastAsia="zh-CN" w:bidi="hi-IN"/>
        </w:rPr>
        <w:t xml:space="preserve">z tym związanych. </w:t>
      </w:r>
    </w:p>
    <w:p w14:paraId="2972A694" w14:textId="77777777" w:rsidR="002D7256" w:rsidRPr="001852A0" w:rsidRDefault="002D7256" w:rsidP="001852A0">
      <w:pPr>
        <w:jc w:val="both"/>
        <w:rPr>
          <w:rFonts w:asciiTheme="minorHAnsi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br/>
      </w:r>
    </w:p>
    <w:p w14:paraId="2E6D3A7B" w14:textId="77777777" w:rsidR="002D7256" w:rsidRPr="001852A0" w:rsidRDefault="001852A0" w:rsidP="002D7256">
      <w:pPr>
        <w:spacing w:after="200" w:line="276" w:lineRule="auto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2.10</w:t>
      </w:r>
      <w:r w:rsidR="002D7256" w:rsidRPr="001852A0">
        <w:rPr>
          <w:rFonts w:asciiTheme="minorHAnsi" w:hAnsiTheme="minorHAnsi" w:cstheme="minorHAnsi"/>
          <w:b/>
          <w:iCs/>
        </w:rPr>
        <w:t>. Wymagania jakościowe dotyczące materiałów</w:t>
      </w:r>
    </w:p>
    <w:p w14:paraId="2F695BCC" w14:textId="77777777" w:rsidR="002D7256" w:rsidRPr="001852A0" w:rsidRDefault="002D7256" w:rsidP="002D7256">
      <w:pPr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1852A0">
        <w:rPr>
          <w:rFonts w:asciiTheme="minorHAnsi" w:hAnsiTheme="minorHAnsi" w:cstheme="minorHAnsi"/>
          <w:b/>
          <w:bCs/>
        </w:rPr>
        <w:t>Dopuszczone materiały</w:t>
      </w:r>
    </w:p>
    <w:p w14:paraId="77F37626" w14:textId="77777777" w:rsidR="002D7256" w:rsidRPr="001852A0" w:rsidRDefault="002D7256" w:rsidP="002D7256">
      <w:pPr>
        <w:spacing w:line="276" w:lineRule="auto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Wszystkie materiały stosowane przy wykonywaniu zadania muszą być:</w:t>
      </w:r>
    </w:p>
    <w:p w14:paraId="5208963A" w14:textId="77777777" w:rsidR="002D7256" w:rsidRPr="001852A0" w:rsidRDefault="002D7256" w:rsidP="002D7256">
      <w:pPr>
        <w:spacing w:line="276" w:lineRule="auto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• dopuszczone do obrotu i stosowania zgodnie z obowiązującym prawem (w tym</w:t>
      </w:r>
      <w:r w:rsidR="001852A0">
        <w:rPr>
          <w:rFonts w:asciiTheme="minorHAnsi" w:hAnsiTheme="minorHAnsi" w:cstheme="minorHAnsi"/>
        </w:rPr>
        <w:t xml:space="preserve"> </w:t>
      </w:r>
      <w:r w:rsidRPr="001852A0">
        <w:rPr>
          <w:rFonts w:asciiTheme="minorHAnsi" w:hAnsiTheme="minorHAnsi" w:cstheme="minorHAnsi"/>
        </w:rPr>
        <w:t>w</w:t>
      </w:r>
      <w:r w:rsidR="001852A0">
        <w:rPr>
          <w:rFonts w:asciiTheme="minorHAnsi" w:hAnsiTheme="minorHAnsi" w:cstheme="minorHAnsi"/>
        </w:rPr>
        <w:t xml:space="preserve"> </w:t>
      </w:r>
      <w:r w:rsidRPr="001852A0">
        <w:rPr>
          <w:rFonts w:asciiTheme="minorHAnsi" w:hAnsiTheme="minorHAnsi" w:cstheme="minorHAnsi"/>
        </w:rPr>
        <w:t>szczególności Prawem budowlanym i Ustawą z dnia 16 kwietnia 2004 r. o wyrobach budowlanych (</w:t>
      </w:r>
      <w:proofErr w:type="spellStart"/>
      <w:r w:rsidRPr="001852A0">
        <w:rPr>
          <w:rFonts w:asciiTheme="minorHAnsi" w:hAnsiTheme="minorHAnsi" w:cstheme="minorHAnsi"/>
        </w:rPr>
        <w:t>t.j</w:t>
      </w:r>
      <w:proofErr w:type="spellEnd"/>
      <w:r w:rsidRPr="001852A0">
        <w:rPr>
          <w:rFonts w:asciiTheme="minorHAnsi" w:hAnsiTheme="minorHAnsi" w:cstheme="minorHAnsi"/>
        </w:rPr>
        <w:t xml:space="preserve">. Dz.U. z 2021 r. poz. 1213) </w:t>
      </w:r>
      <w:r w:rsidR="001852A0">
        <w:rPr>
          <w:rFonts w:asciiTheme="minorHAnsi" w:hAnsiTheme="minorHAnsi" w:cstheme="minorHAnsi"/>
        </w:rPr>
        <w:br/>
      </w:r>
      <w:r w:rsidRPr="001852A0">
        <w:rPr>
          <w:rFonts w:asciiTheme="minorHAnsi" w:hAnsiTheme="minorHAnsi" w:cstheme="minorHAnsi"/>
        </w:rPr>
        <w:t>i spełniać wymagania obowiązujących norm właściwych dla przeznaczenia i zastosowania danego materiału, posiadać wymagane prawem certyfikaty, atesty, deklaracje lub certyfikaty zgodności i oznakowanie,</w:t>
      </w:r>
    </w:p>
    <w:p w14:paraId="2E7803D1" w14:textId="77777777" w:rsidR="002D7256" w:rsidRPr="001852A0" w:rsidRDefault="002D7256" w:rsidP="002D7256">
      <w:pPr>
        <w:spacing w:line="276" w:lineRule="auto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• zgodne z wykonanym projektem oraz postanowieniami PFU,</w:t>
      </w:r>
    </w:p>
    <w:p w14:paraId="4D372D1C" w14:textId="77777777" w:rsidR="002D7256" w:rsidRPr="001852A0" w:rsidRDefault="002D7256" w:rsidP="002D7256">
      <w:pPr>
        <w:spacing w:line="276" w:lineRule="auto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• nowe, nieużywane, właściwie oznakowane i opakowane (muszą mieć datę produkcji z roku ich zabudowy lub roku poprzedzającego zabudowę),</w:t>
      </w:r>
    </w:p>
    <w:p w14:paraId="58CA7040" w14:textId="77777777" w:rsidR="002D7256" w:rsidRPr="001852A0" w:rsidRDefault="002D7256" w:rsidP="002D7256">
      <w:pPr>
        <w:spacing w:line="276" w:lineRule="auto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• zgodne z zaleceniami producenta.</w:t>
      </w:r>
    </w:p>
    <w:p w14:paraId="6941225C" w14:textId="77777777" w:rsidR="002D7256" w:rsidRPr="001852A0" w:rsidRDefault="002D7256" w:rsidP="002D7256">
      <w:pPr>
        <w:spacing w:line="276" w:lineRule="auto"/>
        <w:jc w:val="both"/>
        <w:rPr>
          <w:rFonts w:asciiTheme="minorHAnsi" w:hAnsiTheme="minorHAnsi" w:cstheme="minorHAnsi"/>
        </w:rPr>
      </w:pPr>
    </w:p>
    <w:p w14:paraId="02D01ED5" w14:textId="77777777" w:rsidR="002D7256" w:rsidRPr="001852A0" w:rsidRDefault="002D7256" w:rsidP="002D7256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1852A0">
        <w:rPr>
          <w:rFonts w:asciiTheme="minorHAnsi" w:hAnsiTheme="minorHAnsi" w:cstheme="minorHAnsi"/>
          <w:b/>
          <w:bCs/>
        </w:rPr>
        <w:t>Przechowywanie i składowanie materiałów</w:t>
      </w:r>
    </w:p>
    <w:p w14:paraId="053B8B14" w14:textId="77777777" w:rsidR="002D7256" w:rsidRPr="001852A0" w:rsidRDefault="002D7256" w:rsidP="002D7256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Wykonawca zapewni, aby tymczasowo składowane materiały, do czasu gdy będą one użyte</w:t>
      </w:r>
      <w:r w:rsidRPr="001852A0">
        <w:rPr>
          <w:rFonts w:asciiTheme="minorHAnsi" w:hAnsiTheme="minorHAnsi" w:cstheme="minorHAnsi"/>
        </w:rPr>
        <w:br/>
        <w:t>do robót, były zabezpieczone przed zanieczyszczeniami, zachowały swoją jakość i właściwości oraz były dostępne do kontroli przez Inspektora Nadzoru. Miejsca czasowego składowania materiałów będą zlokalizowane w obrębie terenu budowy w miejscach uzgodnionych z Inspektorem Nadzoru lub poza terenem budowy w miejscach organizowanych przez Wykonawcę i zaakceptowanych przez Inspektora Nadzoru.</w:t>
      </w:r>
    </w:p>
    <w:p w14:paraId="58532C7F" w14:textId="77777777" w:rsidR="002D7256" w:rsidRPr="001852A0" w:rsidRDefault="002D7256" w:rsidP="002D7256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  <w:b/>
        </w:rPr>
        <w:t>Jakość wykonania</w:t>
      </w:r>
    </w:p>
    <w:p w14:paraId="09DEF7BF" w14:textId="77777777" w:rsidR="002D7256" w:rsidRPr="001852A0" w:rsidRDefault="002D7256" w:rsidP="002D7256">
      <w:pPr>
        <w:spacing w:after="200" w:line="276" w:lineRule="auto"/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hAnsiTheme="minorHAnsi" w:cstheme="minorHAnsi"/>
        </w:rPr>
        <w:t xml:space="preserve">Roboty zostaną przeprowadzone w sposób uczciwy, z zaangażowaniem i fachowo przez właściwie wykwalifikowanych robotników, a także w pełnej zgodności z rysunkami  i specyfikacją techniczną </w:t>
      </w:r>
      <w:r w:rsidR="001852A0">
        <w:rPr>
          <w:rFonts w:asciiTheme="minorHAnsi" w:hAnsiTheme="minorHAnsi" w:cstheme="minorHAnsi"/>
        </w:rPr>
        <w:br/>
      </w:r>
      <w:r w:rsidRPr="001852A0">
        <w:rPr>
          <w:rFonts w:asciiTheme="minorHAnsi" w:eastAsia="Times New Roman" w:hAnsiTheme="minorHAnsi" w:cstheme="minorHAnsi"/>
        </w:rPr>
        <w:t>z poszanowaniem materiałów i terenu wykonania. Urządzenia, materiały i inne artykuły użyte w robotach objętych niniejszym zamówieniem mają być nowe i o właściwym stopniu zaawansowania, a jakość wykonania będzie odpowiadała najwyższym standardom w kraju w zakresie produkcji materiałów i osprzętu dostarczonego dla wykonania zamówienia. Jeśli wymaga tego specyfikacja techniczna lub gdy żąda tego Inspektor Nadzoru, Wykonawca przedłoży pełną informację dotyczącą materiałów lub wyposażenia, które chce wykorzystać w procesie realizacji robót.</w:t>
      </w:r>
    </w:p>
    <w:p w14:paraId="49D308FE" w14:textId="77777777" w:rsidR="002D7256" w:rsidRPr="001852A0" w:rsidRDefault="002D7256" w:rsidP="002D7256">
      <w:pPr>
        <w:spacing w:after="200" w:line="276" w:lineRule="auto"/>
        <w:jc w:val="both"/>
        <w:rPr>
          <w:rFonts w:asciiTheme="minorHAnsi" w:eastAsia="Times New Roman" w:hAnsiTheme="minorHAnsi" w:cstheme="minorHAnsi"/>
          <w:b/>
        </w:rPr>
      </w:pPr>
      <w:r w:rsidRPr="001852A0">
        <w:rPr>
          <w:rFonts w:asciiTheme="minorHAnsi" w:eastAsia="Times New Roman" w:hAnsiTheme="minorHAnsi" w:cstheme="minorHAnsi"/>
          <w:b/>
        </w:rPr>
        <w:t>Kontrola jakości robót</w:t>
      </w:r>
    </w:p>
    <w:p w14:paraId="400CD15D" w14:textId="77777777" w:rsidR="002D7256" w:rsidRPr="001852A0" w:rsidRDefault="002D7256" w:rsidP="002D7256">
      <w:pPr>
        <w:spacing w:after="200" w:line="276" w:lineRule="auto"/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t>Zamawiający prz</w:t>
      </w:r>
      <w:r w:rsidR="001852A0">
        <w:rPr>
          <w:rFonts w:asciiTheme="minorHAnsi" w:eastAsia="Times New Roman" w:hAnsiTheme="minorHAnsi" w:cstheme="minorHAnsi"/>
        </w:rPr>
        <w:t>ewiduje ustanowienie inspektora</w:t>
      </w:r>
      <w:r w:rsidRPr="001852A0">
        <w:rPr>
          <w:rFonts w:asciiTheme="minorHAnsi" w:eastAsia="Times New Roman" w:hAnsiTheme="minorHAnsi" w:cstheme="minorHAnsi"/>
        </w:rPr>
        <w:t xml:space="preserve"> nadzoru inwestorskiego w zakresie wynikającym z Ustawy Prawo budowlane oraz z postanowień Umowy z Wykonawcą. Jednym z o</w:t>
      </w:r>
      <w:r w:rsidR="001852A0">
        <w:rPr>
          <w:rFonts w:asciiTheme="minorHAnsi" w:eastAsia="Times New Roman" w:hAnsiTheme="minorHAnsi" w:cstheme="minorHAnsi"/>
        </w:rPr>
        <w:t>bszarów działalności inspektora</w:t>
      </w:r>
      <w:r w:rsidRPr="001852A0">
        <w:rPr>
          <w:rFonts w:asciiTheme="minorHAnsi" w:eastAsia="Times New Roman" w:hAnsiTheme="minorHAnsi" w:cstheme="minorHAnsi"/>
        </w:rPr>
        <w:t xml:space="preserve"> nadzoru będzie kontrola prowadzonych robót i protokolarne potwierdzanie jej wyników. Kontroli będą podlegały w szczególności:</w:t>
      </w:r>
    </w:p>
    <w:p w14:paraId="46C8B580" w14:textId="77777777" w:rsidR="002D7256" w:rsidRPr="001852A0" w:rsidRDefault="002D7256" w:rsidP="002D7256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t>• rozwiązania projektowe w aspekcie ich zgodności z PFU oraz warunkami umowy,</w:t>
      </w:r>
      <w:r w:rsidRPr="001852A0">
        <w:rPr>
          <w:rFonts w:asciiTheme="minorHAnsi" w:eastAsia="Times New Roman" w:hAnsiTheme="minorHAnsi" w:cstheme="minorHAnsi"/>
        </w:rPr>
        <w:br/>
        <w:t>• stosowane gotowe wyroby instalacyjne w odniesieniu do ich zgodności z PFU,</w:t>
      </w:r>
      <w:r w:rsidRPr="001852A0">
        <w:rPr>
          <w:rFonts w:asciiTheme="minorHAnsi" w:eastAsia="Times New Roman" w:hAnsiTheme="minorHAnsi" w:cstheme="minorHAnsi"/>
        </w:rPr>
        <w:br/>
        <w:t>•  stosowane gotowe wyroby budowlane w odniesieniu do dokumentów potwierdzających ich</w:t>
      </w:r>
      <w:r w:rsidRPr="001852A0">
        <w:rPr>
          <w:rFonts w:asciiTheme="minorHAnsi" w:eastAsia="Times New Roman" w:hAnsiTheme="minorHAnsi" w:cstheme="minorHAnsi"/>
        </w:rPr>
        <w:br/>
        <w:t>dopuszczenie do obrotu oraz zgodności parametrów z danymi zawartymi w PFU,</w:t>
      </w:r>
    </w:p>
    <w:p w14:paraId="1CE7CBBD" w14:textId="77777777" w:rsidR="002D7256" w:rsidRPr="001852A0" w:rsidRDefault="002D7256" w:rsidP="002D7256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t>•  jakość i dokładność wykonania prac,</w:t>
      </w:r>
    </w:p>
    <w:p w14:paraId="037FDC25" w14:textId="77777777" w:rsidR="002D7256" w:rsidRPr="001852A0" w:rsidRDefault="002D7256" w:rsidP="002D7256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lastRenderedPageBreak/>
        <w:t>•  prawidłowość funkcjonowania zamontowanych urządzeń i wyposażenia,</w:t>
      </w:r>
    </w:p>
    <w:p w14:paraId="5B2D19AF" w14:textId="77777777" w:rsidR="002D7256" w:rsidRPr="001852A0" w:rsidRDefault="002D7256" w:rsidP="002D7256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t>•  sposób wykonania przedmiotu umowy w aspekcie zgodności wykonania z PFU i umową.</w:t>
      </w:r>
    </w:p>
    <w:p w14:paraId="6C3F28C9" w14:textId="77777777" w:rsidR="002D7256" w:rsidRPr="001852A0" w:rsidRDefault="002D7256" w:rsidP="002D7256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  <w:highlight w:val="yellow"/>
        </w:rPr>
        <w:br/>
      </w:r>
      <w:r w:rsidRPr="001852A0">
        <w:rPr>
          <w:rFonts w:asciiTheme="minorHAnsi" w:eastAsia="Times New Roman" w:hAnsiTheme="minorHAnsi" w:cstheme="minorHAnsi"/>
          <w:b/>
          <w:bCs/>
        </w:rPr>
        <w:t>Roboty objęte przedmiotowym zadaniem podlegają następującym typom odbiorów</w:t>
      </w:r>
    </w:p>
    <w:p w14:paraId="4E0C9B88" w14:textId="77777777" w:rsidR="002D7256" w:rsidRPr="001852A0" w:rsidRDefault="002D7256" w:rsidP="002D7256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  <w:highlight w:val="yellow"/>
        </w:rPr>
        <w:br/>
      </w:r>
      <w:r w:rsidRPr="001852A0">
        <w:rPr>
          <w:rFonts w:asciiTheme="minorHAnsi" w:eastAsia="Times New Roman" w:hAnsiTheme="minorHAnsi" w:cstheme="minorHAnsi"/>
        </w:rPr>
        <w:t>• odbiór robót zanikających i ulegających zakryciu,</w:t>
      </w:r>
    </w:p>
    <w:p w14:paraId="54B79BA1" w14:textId="77777777" w:rsidR="002D7256" w:rsidRPr="001852A0" w:rsidRDefault="002D7256" w:rsidP="002D7256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t>• odbiór końcowy,</w:t>
      </w:r>
    </w:p>
    <w:p w14:paraId="22DA468F" w14:textId="77777777" w:rsidR="002D7256" w:rsidRPr="001852A0" w:rsidRDefault="002D7256" w:rsidP="002D7256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t>• odbiór pogwarancyjny.</w:t>
      </w:r>
    </w:p>
    <w:p w14:paraId="2AD191F9" w14:textId="77777777" w:rsidR="002D7256" w:rsidRPr="001852A0" w:rsidRDefault="002D7256" w:rsidP="002D7256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t xml:space="preserve">Zakres przedmiotowy każdego odbioru robót zanikających i ulegających zakryciu należy uzgadniać </w:t>
      </w:r>
      <w:r w:rsidR="001852A0">
        <w:rPr>
          <w:rFonts w:asciiTheme="minorHAnsi" w:eastAsia="Times New Roman" w:hAnsiTheme="minorHAnsi" w:cstheme="minorHAnsi"/>
        </w:rPr>
        <w:br/>
      </w:r>
      <w:r w:rsidRPr="001852A0">
        <w:rPr>
          <w:rFonts w:asciiTheme="minorHAnsi" w:eastAsia="Times New Roman" w:hAnsiTheme="minorHAnsi" w:cstheme="minorHAnsi"/>
        </w:rPr>
        <w:t>z Inspektorem Nadzoru oraz osobami wyznaczonymi przez Zamawiającego.</w:t>
      </w:r>
    </w:p>
    <w:p w14:paraId="44D9D5DF" w14:textId="77777777" w:rsidR="002D7256" w:rsidRPr="001852A0" w:rsidRDefault="002D7256" w:rsidP="002D7256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1852A0">
        <w:rPr>
          <w:rFonts w:asciiTheme="minorHAnsi" w:eastAsia="Times New Roman" w:hAnsiTheme="minorHAnsi" w:cstheme="minorHAnsi"/>
          <w:highlight w:val="yellow"/>
        </w:rPr>
        <w:br/>
      </w:r>
      <w:r w:rsidRPr="001852A0">
        <w:rPr>
          <w:rFonts w:asciiTheme="minorHAnsi" w:eastAsia="Times New Roman" w:hAnsiTheme="minorHAnsi" w:cstheme="minorHAnsi"/>
          <w:b/>
          <w:bCs/>
        </w:rPr>
        <w:t>W celu rozpoczęcia końcowych czynności odbiorowych należy spełnić następujące warunki:</w:t>
      </w:r>
    </w:p>
    <w:p w14:paraId="73EEB2BC" w14:textId="77777777" w:rsidR="002D7256" w:rsidRPr="001852A0" w:rsidRDefault="002D7256" w:rsidP="002D7256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br/>
        <w:t>• zakończyć roboty objęte umową oraz ewentualnymi aneksami do umowy,</w:t>
      </w:r>
    </w:p>
    <w:p w14:paraId="274BD7A0" w14:textId="77777777" w:rsidR="002D7256" w:rsidRPr="001852A0" w:rsidRDefault="002D7256" w:rsidP="002D7256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852A0">
        <w:rPr>
          <w:rFonts w:asciiTheme="minorHAnsi" w:eastAsia="Times New Roman" w:hAnsiTheme="minorHAnsi" w:cstheme="minorHAnsi"/>
        </w:rPr>
        <w:t>• zgłosić pisemnie zakończenie robót objętych umową i ewentualnymi aneksami do niej oraz</w:t>
      </w:r>
      <w:r w:rsidRPr="001852A0">
        <w:rPr>
          <w:rFonts w:asciiTheme="minorHAnsi" w:eastAsia="Times New Roman" w:hAnsiTheme="minorHAnsi" w:cstheme="minorHAnsi"/>
        </w:rPr>
        <w:br/>
        <w:t>gotowość do odbioru końcowego oraz przedłożyć komplet dokumentów odbiorowych,</w:t>
      </w:r>
      <w:r w:rsidRPr="001852A0">
        <w:rPr>
          <w:rFonts w:asciiTheme="minorHAnsi" w:eastAsia="Times New Roman" w:hAnsiTheme="minorHAnsi" w:cstheme="minorHAnsi"/>
        </w:rPr>
        <w:br/>
        <w:t>• przekazać protokoły badań, prób i sprawdzeń wbudowanych instalacji i urządzeń.</w:t>
      </w:r>
    </w:p>
    <w:p w14:paraId="239BDC62" w14:textId="77777777" w:rsidR="002D7256" w:rsidRPr="001852A0" w:rsidRDefault="002D7256" w:rsidP="002D7256">
      <w:pPr>
        <w:spacing w:line="276" w:lineRule="auto"/>
        <w:jc w:val="both"/>
        <w:rPr>
          <w:rFonts w:asciiTheme="minorHAnsi" w:eastAsia="Times New Roman" w:hAnsiTheme="minorHAnsi" w:cstheme="minorHAnsi"/>
          <w:b/>
        </w:rPr>
      </w:pPr>
      <w:r w:rsidRPr="001852A0">
        <w:rPr>
          <w:rFonts w:asciiTheme="minorHAnsi" w:eastAsia="Times New Roman" w:hAnsiTheme="minorHAnsi" w:cstheme="minorHAnsi"/>
          <w:highlight w:val="yellow"/>
        </w:rPr>
        <w:br/>
      </w:r>
      <w:r w:rsidRPr="001852A0">
        <w:rPr>
          <w:rFonts w:asciiTheme="minorHAnsi" w:eastAsia="Times New Roman" w:hAnsiTheme="minorHAnsi" w:cstheme="minorHAnsi"/>
          <w:b/>
        </w:rPr>
        <w:t>Wymagania odnośnie zagospodarowania terenu</w:t>
      </w:r>
    </w:p>
    <w:p w14:paraId="2D626B7A" w14:textId="77777777" w:rsidR="002D7256" w:rsidRPr="001852A0" w:rsidRDefault="002D7256" w:rsidP="002D7256">
      <w:pPr>
        <w:spacing w:line="276" w:lineRule="auto"/>
        <w:jc w:val="both"/>
        <w:rPr>
          <w:rFonts w:asciiTheme="minorHAnsi" w:eastAsia="Times New Roman" w:hAnsiTheme="minorHAnsi" w:cstheme="minorHAnsi"/>
          <w:highlight w:val="yellow"/>
        </w:rPr>
      </w:pPr>
      <w:r w:rsidRPr="001852A0">
        <w:rPr>
          <w:rFonts w:asciiTheme="minorHAnsi" w:eastAsia="Times New Roman" w:hAnsiTheme="minorHAnsi" w:cstheme="minorHAnsi"/>
        </w:rPr>
        <w:br/>
        <w:t>Po zakończeniu robót  Wykonawca zobowiązany jest do uprzątnięcia przekazanego terenu oraz jego otoczenia, jeśli zostało wykorzystane do prowadzenia robót. Zakres czynności obejmujących uprzątnięcie terenu robót obejmuje m.in.: usunięcie niewykorzystanych materiałów oraz resztek materiałów wykorzystanych, usunięcie sprzętu, maszyn i urządzeń wykorzystywanych podczas realizacji zadania, zlikwidowanie zaplecza socjalnego dla pracowników, usunięcie innych odpadów powstałych w trakcie prowadzenia robót oraz uprzątnięcie otoczenia w tym obsianie trawą.</w:t>
      </w:r>
    </w:p>
    <w:p w14:paraId="33C1F2ED" w14:textId="77777777" w:rsidR="002D7256" w:rsidRPr="001852A0" w:rsidRDefault="002D7256" w:rsidP="008B0EA8">
      <w:pPr>
        <w:pStyle w:val="Tekstpodstawowy"/>
        <w:spacing w:before="11"/>
        <w:ind w:left="0"/>
        <w:rPr>
          <w:rFonts w:asciiTheme="minorHAnsi" w:hAnsiTheme="minorHAnsi" w:cstheme="minorHAnsi"/>
          <w:sz w:val="22"/>
          <w:szCs w:val="22"/>
        </w:rPr>
      </w:pPr>
    </w:p>
    <w:p w14:paraId="32912C24" w14:textId="77777777" w:rsidR="002D7256" w:rsidRPr="001852A0" w:rsidRDefault="002D7256" w:rsidP="008B0EA8">
      <w:pPr>
        <w:pStyle w:val="Tekstpodstawowy"/>
        <w:spacing w:before="11"/>
        <w:ind w:left="0"/>
        <w:rPr>
          <w:rFonts w:asciiTheme="minorHAnsi" w:hAnsiTheme="minorHAnsi" w:cstheme="minorHAnsi"/>
          <w:sz w:val="22"/>
          <w:szCs w:val="22"/>
        </w:rPr>
      </w:pPr>
    </w:p>
    <w:p w14:paraId="065723D8" w14:textId="77777777" w:rsidR="00125973" w:rsidRPr="001852A0" w:rsidRDefault="00125973" w:rsidP="008B0EA8">
      <w:pPr>
        <w:pStyle w:val="Nagwek4"/>
        <w:numPr>
          <w:ilvl w:val="0"/>
          <w:numId w:val="18"/>
        </w:numPr>
        <w:tabs>
          <w:tab w:val="left" w:pos="342"/>
        </w:tabs>
        <w:spacing w:before="68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852A0">
        <w:rPr>
          <w:rFonts w:asciiTheme="minorHAnsi" w:hAnsiTheme="minorHAnsi" w:cstheme="minorHAnsi"/>
          <w:sz w:val="22"/>
          <w:szCs w:val="22"/>
        </w:rPr>
        <w:t>CZĘŚĆ</w:t>
      </w:r>
      <w:r w:rsidRPr="001852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852A0">
        <w:rPr>
          <w:rFonts w:asciiTheme="minorHAnsi" w:hAnsiTheme="minorHAnsi" w:cstheme="minorHAnsi"/>
          <w:sz w:val="22"/>
          <w:szCs w:val="22"/>
        </w:rPr>
        <w:t>INFORMACYJNA</w:t>
      </w:r>
      <w:r w:rsidR="007C095B" w:rsidRPr="001852A0">
        <w:rPr>
          <w:rFonts w:asciiTheme="minorHAnsi" w:hAnsiTheme="minorHAnsi" w:cstheme="minorHAnsi"/>
          <w:sz w:val="22"/>
          <w:szCs w:val="22"/>
        </w:rPr>
        <w:t>.</w:t>
      </w:r>
    </w:p>
    <w:p w14:paraId="5806C2E0" w14:textId="77777777" w:rsidR="00125973" w:rsidRPr="001852A0" w:rsidRDefault="00125973" w:rsidP="008B0EA8">
      <w:pPr>
        <w:spacing w:before="116" w:line="360" w:lineRule="auto"/>
        <w:ind w:right="124"/>
        <w:jc w:val="both"/>
        <w:rPr>
          <w:rFonts w:asciiTheme="minorHAnsi" w:hAnsiTheme="minorHAnsi" w:cstheme="minorHAnsi"/>
          <w:b/>
          <w:bCs/>
        </w:rPr>
      </w:pPr>
      <w:r w:rsidRPr="001852A0">
        <w:rPr>
          <w:rFonts w:asciiTheme="minorHAnsi" w:hAnsiTheme="minorHAnsi" w:cstheme="minorHAnsi"/>
          <w:b/>
          <w:bCs/>
        </w:rPr>
        <w:t>1. PRZEPISY PRAWNE I NORMY ZWIĄZANE Z PROJEKTOWANIEM I WYKONANIEM ZAMIERZENIA BUDOWLANEGO - WYKAZ PODSTAWOWYCH AKTÓW PRAWNYCH.</w:t>
      </w:r>
    </w:p>
    <w:p w14:paraId="166EE810" w14:textId="77777777" w:rsidR="00125973" w:rsidRPr="001852A0" w:rsidRDefault="00125973" w:rsidP="008B0EA8">
      <w:pPr>
        <w:pStyle w:val="Akapitzlist"/>
        <w:numPr>
          <w:ilvl w:val="0"/>
          <w:numId w:val="9"/>
        </w:numPr>
        <w:tabs>
          <w:tab w:val="left" w:pos="426"/>
        </w:tabs>
        <w:spacing w:before="99" w:line="350" w:lineRule="auto"/>
        <w:ind w:left="0" w:right="117" w:firstLine="0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>rozporządzenie Ministra Rozwoju i Technologii z dnia 20 grudnia 2021 r</w:t>
      </w:r>
      <w:r w:rsidRPr="001852A0">
        <w:rPr>
          <w:rFonts w:asciiTheme="minorHAnsi" w:hAnsiTheme="minorHAnsi" w:cstheme="minorHAnsi"/>
          <w:spacing w:val="-7"/>
        </w:rPr>
        <w:t xml:space="preserve">. </w:t>
      </w:r>
      <w:bookmarkStart w:id="9" w:name="OLE_LINK23"/>
      <w:bookmarkStart w:id="10" w:name="OLE_LINK24"/>
      <w:r w:rsidRPr="001852A0">
        <w:rPr>
          <w:rFonts w:asciiTheme="minorHAnsi" w:hAnsiTheme="minorHAnsi" w:cstheme="minorHAnsi"/>
        </w:rPr>
        <w:t xml:space="preserve">sprawie szczegółowego zakresu i </w:t>
      </w:r>
      <w:r w:rsidRPr="001852A0">
        <w:rPr>
          <w:rFonts w:asciiTheme="minorHAnsi" w:hAnsiTheme="minorHAnsi" w:cstheme="minorHAnsi"/>
          <w:spacing w:val="2"/>
        </w:rPr>
        <w:t>for</w:t>
      </w:r>
      <w:r w:rsidRPr="001852A0">
        <w:rPr>
          <w:rFonts w:asciiTheme="minorHAnsi" w:hAnsiTheme="minorHAnsi" w:cstheme="minorHAnsi"/>
        </w:rPr>
        <w:t xml:space="preserve">my dokumentacji projektowej, specyfikacji technicznych wykonania i odbioru robót budowlanych oraz </w:t>
      </w:r>
      <w:r w:rsidRPr="001852A0">
        <w:rPr>
          <w:rFonts w:asciiTheme="minorHAnsi" w:hAnsiTheme="minorHAnsi" w:cstheme="minorHAnsi"/>
          <w:spacing w:val="3"/>
        </w:rPr>
        <w:t>pro</w:t>
      </w:r>
      <w:r w:rsidRPr="001852A0">
        <w:rPr>
          <w:rFonts w:asciiTheme="minorHAnsi" w:hAnsiTheme="minorHAnsi" w:cstheme="minorHAnsi"/>
        </w:rPr>
        <w:t xml:space="preserve">gramu funkcjonalno-użytkowego </w:t>
      </w:r>
      <w:bookmarkEnd w:id="9"/>
      <w:bookmarkEnd w:id="10"/>
      <w:r w:rsidRPr="001852A0">
        <w:rPr>
          <w:rFonts w:asciiTheme="minorHAnsi" w:hAnsiTheme="minorHAnsi" w:cstheme="minorHAnsi"/>
        </w:rPr>
        <w:t xml:space="preserve">(tekst jedn. Dz. U. z 2021 </w:t>
      </w:r>
      <w:r w:rsidRPr="001852A0">
        <w:rPr>
          <w:rFonts w:asciiTheme="minorHAnsi" w:hAnsiTheme="minorHAnsi" w:cstheme="minorHAnsi"/>
          <w:spacing w:val="-5"/>
        </w:rPr>
        <w:t xml:space="preserve">r., </w:t>
      </w:r>
      <w:r w:rsidRPr="001852A0">
        <w:rPr>
          <w:rFonts w:asciiTheme="minorHAnsi" w:hAnsiTheme="minorHAnsi" w:cstheme="minorHAnsi"/>
        </w:rPr>
        <w:t>poz. 2454</w:t>
      </w:r>
      <w:r w:rsidRPr="001852A0">
        <w:rPr>
          <w:rFonts w:asciiTheme="minorHAnsi" w:hAnsiTheme="minorHAnsi" w:cstheme="minorHAnsi"/>
          <w:spacing w:val="-4"/>
        </w:rPr>
        <w:t>);</w:t>
      </w:r>
    </w:p>
    <w:p w14:paraId="37C97BBD" w14:textId="77777777" w:rsidR="00125973" w:rsidRPr="001852A0" w:rsidRDefault="00125973" w:rsidP="008B0EA8">
      <w:pPr>
        <w:pStyle w:val="Akapitzlist"/>
        <w:numPr>
          <w:ilvl w:val="0"/>
          <w:numId w:val="9"/>
        </w:numPr>
        <w:tabs>
          <w:tab w:val="left" w:pos="426"/>
        </w:tabs>
        <w:spacing w:before="99" w:line="350" w:lineRule="auto"/>
        <w:ind w:left="0" w:right="117" w:firstLine="0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  <w:spacing w:val="-4"/>
        </w:rPr>
        <w:t xml:space="preserve">rozporządzenie Ministra Rozwoju z dnia 11 września 2020 r. </w:t>
      </w:r>
      <w:bookmarkStart w:id="11" w:name="OLE_LINK25"/>
      <w:bookmarkStart w:id="12" w:name="OLE_LINK26"/>
      <w:r w:rsidRPr="001852A0">
        <w:rPr>
          <w:rFonts w:asciiTheme="minorHAnsi" w:hAnsiTheme="minorHAnsi" w:cstheme="minorHAnsi"/>
          <w:spacing w:val="-4"/>
        </w:rPr>
        <w:t>w sprawie szczegółowego zakresu i formy projektu budowlanego</w:t>
      </w:r>
      <w:bookmarkEnd w:id="11"/>
      <w:bookmarkEnd w:id="12"/>
      <w:r w:rsidR="008E7F15">
        <w:rPr>
          <w:rFonts w:asciiTheme="minorHAnsi" w:hAnsiTheme="minorHAnsi" w:cstheme="minorHAnsi"/>
          <w:spacing w:val="-4"/>
        </w:rPr>
        <w:t xml:space="preserve"> (Dz. U. z 2022 r., poz. 167</w:t>
      </w:r>
      <w:r w:rsidRPr="001852A0">
        <w:rPr>
          <w:rFonts w:asciiTheme="minorHAnsi" w:hAnsiTheme="minorHAnsi" w:cstheme="minorHAnsi"/>
          <w:spacing w:val="-4"/>
        </w:rPr>
        <w:t>9 ze zm.);</w:t>
      </w:r>
    </w:p>
    <w:p w14:paraId="479CD7E7" w14:textId="77777777" w:rsidR="00125973" w:rsidRPr="001852A0" w:rsidRDefault="00125973" w:rsidP="008B0EA8">
      <w:pPr>
        <w:pStyle w:val="Akapitzlist"/>
        <w:numPr>
          <w:ilvl w:val="0"/>
          <w:numId w:val="9"/>
        </w:numPr>
        <w:tabs>
          <w:tab w:val="left" w:pos="426"/>
        </w:tabs>
        <w:spacing w:before="103" w:line="352" w:lineRule="auto"/>
        <w:ind w:left="0" w:right="117" w:firstLine="0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 xml:space="preserve">rozporządzenie Ministra Rozwoju i Technologii z dnia 20 grudnia 2021 r. </w:t>
      </w:r>
      <w:bookmarkStart w:id="13" w:name="OLE_LINK27"/>
      <w:bookmarkStart w:id="14" w:name="OLE_LINK28"/>
      <w:r w:rsidRPr="001852A0">
        <w:rPr>
          <w:rFonts w:asciiTheme="minorHAnsi" w:hAnsiTheme="minorHAnsi" w:cstheme="minorHAnsi"/>
        </w:rPr>
        <w:t xml:space="preserve">w sprawie określenia metod  i podstaw sporządzania kosztorysu inwestorskiego, obliczania planowanych kosztów prac projektowych oraz planowanych kosztów robót budowlanych określonych w programie funkcjonalno - użytkowym </w:t>
      </w:r>
      <w:bookmarkEnd w:id="13"/>
      <w:bookmarkEnd w:id="14"/>
      <w:r w:rsidRPr="001852A0">
        <w:rPr>
          <w:rFonts w:asciiTheme="minorHAnsi" w:hAnsiTheme="minorHAnsi" w:cstheme="minorHAnsi"/>
        </w:rPr>
        <w:t>(Dz. U. z 2021 r., poz.</w:t>
      </w:r>
      <w:r w:rsidRPr="001852A0">
        <w:rPr>
          <w:rFonts w:asciiTheme="minorHAnsi" w:hAnsiTheme="minorHAnsi" w:cstheme="minorHAnsi"/>
          <w:spacing w:val="-3"/>
        </w:rPr>
        <w:t xml:space="preserve"> </w:t>
      </w:r>
      <w:r w:rsidRPr="001852A0">
        <w:rPr>
          <w:rFonts w:asciiTheme="minorHAnsi" w:hAnsiTheme="minorHAnsi" w:cstheme="minorHAnsi"/>
        </w:rPr>
        <w:t>2458);</w:t>
      </w:r>
    </w:p>
    <w:p w14:paraId="67139561" w14:textId="77777777" w:rsidR="00125973" w:rsidRPr="001852A0" w:rsidRDefault="00125973" w:rsidP="008B0EA8">
      <w:pPr>
        <w:pStyle w:val="Akapitzlist"/>
        <w:numPr>
          <w:ilvl w:val="0"/>
          <w:numId w:val="9"/>
        </w:numPr>
        <w:tabs>
          <w:tab w:val="left" w:pos="426"/>
        </w:tabs>
        <w:spacing w:before="100" w:line="343" w:lineRule="auto"/>
        <w:ind w:left="0" w:right="117" w:firstLine="0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 xml:space="preserve">rozporządzenie Ministra Infrastruktury z dnia 12 kwietnia 2002 </w:t>
      </w:r>
      <w:r w:rsidRPr="001852A0">
        <w:rPr>
          <w:rFonts w:asciiTheme="minorHAnsi" w:hAnsiTheme="minorHAnsi" w:cstheme="minorHAnsi"/>
          <w:spacing w:val="-7"/>
        </w:rPr>
        <w:t xml:space="preserve">r. </w:t>
      </w:r>
      <w:bookmarkStart w:id="15" w:name="OLE_LINK29"/>
      <w:bookmarkStart w:id="16" w:name="OLE_LINK30"/>
      <w:r w:rsidRPr="001852A0">
        <w:rPr>
          <w:rFonts w:asciiTheme="minorHAnsi" w:hAnsiTheme="minorHAnsi" w:cstheme="minorHAnsi"/>
        </w:rPr>
        <w:t xml:space="preserve">w sprawie warunków technicznych, </w:t>
      </w:r>
      <w:r w:rsidRPr="001852A0">
        <w:rPr>
          <w:rFonts w:asciiTheme="minorHAnsi" w:hAnsiTheme="minorHAnsi" w:cstheme="minorHAnsi"/>
          <w:spacing w:val="3"/>
        </w:rPr>
        <w:t>ja</w:t>
      </w:r>
      <w:r w:rsidRPr="001852A0">
        <w:rPr>
          <w:rFonts w:asciiTheme="minorHAnsi" w:hAnsiTheme="minorHAnsi" w:cstheme="minorHAnsi"/>
        </w:rPr>
        <w:t xml:space="preserve">kim powinny odpowiadać budynki i ich usytuowanie </w:t>
      </w:r>
      <w:bookmarkEnd w:id="15"/>
      <w:bookmarkEnd w:id="16"/>
      <w:r w:rsidR="008E7F15">
        <w:rPr>
          <w:rFonts w:asciiTheme="minorHAnsi" w:hAnsiTheme="minorHAnsi" w:cstheme="minorHAnsi"/>
        </w:rPr>
        <w:t>(tekst jedn. Dz. U. 2022</w:t>
      </w:r>
      <w:r w:rsidRPr="001852A0">
        <w:rPr>
          <w:rFonts w:asciiTheme="minorHAnsi" w:hAnsiTheme="minorHAnsi" w:cstheme="minorHAnsi"/>
        </w:rPr>
        <w:t xml:space="preserve"> </w:t>
      </w:r>
      <w:r w:rsidRPr="001852A0">
        <w:rPr>
          <w:rFonts w:asciiTheme="minorHAnsi" w:hAnsiTheme="minorHAnsi" w:cstheme="minorHAnsi"/>
          <w:spacing w:val="-5"/>
        </w:rPr>
        <w:t xml:space="preserve">r., </w:t>
      </w:r>
      <w:r w:rsidRPr="001852A0">
        <w:rPr>
          <w:rFonts w:asciiTheme="minorHAnsi" w:hAnsiTheme="minorHAnsi" w:cstheme="minorHAnsi"/>
        </w:rPr>
        <w:t>poz.</w:t>
      </w:r>
      <w:r w:rsidRPr="001852A0">
        <w:rPr>
          <w:rFonts w:asciiTheme="minorHAnsi" w:hAnsiTheme="minorHAnsi" w:cstheme="minorHAnsi"/>
          <w:spacing w:val="-13"/>
        </w:rPr>
        <w:t xml:space="preserve"> </w:t>
      </w:r>
      <w:r w:rsidR="008E7F15">
        <w:rPr>
          <w:rFonts w:asciiTheme="minorHAnsi" w:hAnsiTheme="minorHAnsi" w:cstheme="minorHAnsi"/>
        </w:rPr>
        <w:t>1225</w:t>
      </w:r>
      <w:r w:rsidRPr="001852A0">
        <w:rPr>
          <w:rFonts w:asciiTheme="minorHAnsi" w:hAnsiTheme="minorHAnsi" w:cstheme="minorHAnsi"/>
        </w:rPr>
        <w:t xml:space="preserve"> ze zm.);</w:t>
      </w:r>
    </w:p>
    <w:p w14:paraId="7556899E" w14:textId="77777777" w:rsidR="00125973" w:rsidRPr="001852A0" w:rsidRDefault="00125973" w:rsidP="008B0EA8">
      <w:pPr>
        <w:pStyle w:val="Akapitzlist"/>
        <w:numPr>
          <w:ilvl w:val="0"/>
          <w:numId w:val="9"/>
        </w:numPr>
        <w:tabs>
          <w:tab w:val="left" w:pos="426"/>
        </w:tabs>
        <w:spacing w:before="116" w:line="343" w:lineRule="auto"/>
        <w:ind w:left="0" w:right="134" w:firstLine="0"/>
        <w:jc w:val="both"/>
        <w:rPr>
          <w:rFonts w:asciiTheme="minorHAnsi" w:hAnsiTheme="minorHAnsi" w:cstheme="minorHAnsi"/>
        </w:rPr>
      </w:pPr>
      <w:r w:rsidRPr="001852A0">
        <w:rPr>
          <w:rFonts w:asciiTheme="minorHAnsi" w:hAnsiTheme="minorHAnsi" w:cstheme="minorHAnsi"/>
        </w:rPr>
        <w:t xml:space="preserve">ustawa z dnia 7 lipca 1994 </w:t>
      </w:r>
      <w:r w:rsidRPr="001852A0">
        <w:rPr>
          <w:rFonts w:asciiTheme="minorHAnsi" w:hAnsiTheme="minorHAnsi" w:cstheme="minorHAnsi"/>
          <w:spacing w:val="-7"/>
        </w:rPr>
        <w:t xml:space="preserve">r. </w:t>
      </w:r>
      <w:bookmarkStart w:id="17" w:name="OLE_LINK34"/>
      <w:bookmarkStart w:id="18" w:name="OLE_LINK35"/>
      <w:r w:rsidRPr="001852A0">
        <w:rPr>
          <w:rFonts w:asciiTheme="minorHAnsi" w:hAnsiTheme="minorHAnsi" w:cstheme="minorHAnsi"/>
        </w:rPr>
        <w:t xml:space="preserve">Prawo budowlane </w:t>
      </w:r>
      <w:bookmarkEnd w:id="17"/>
      <w:bookmarkEnd w:id="18"/>
      <w:r w:rsidRPr="001852A0">
        <w:rPr>
          <w:rFonts w:asciiTheme="minorHAnsi" w:hAnsiTheme="minorHAnsi" w:cstheme="minorHAnsi"/>
        </w:rPr>
        <w:t xml:space="preserve">(tekst jedn. Dz. U. Z 2021 </w:t>
      </w:r>
      <w:r w:rsidRPr="001852A0">
        <w:rPr>
          <w:rFonts w:asciiTheme="minorHAnsi" w:hAnsiTheme="minorHAnsi" w:cstheme="minorHAnsi"/>
          <w:spacing w:val="-6"/>
        </w:rPr>
        <w:t xml:space="preserve">r. </w:t>
      </w:r>
      <w:r w:rsidRPr="001852A0">
        <w:rPr>
          <w:rFonts w:asciiTheme="minorHAnsi" w:hAnsiTheme="minorHAnsi" w:cstheme="minorHAnsi"/>
        </w:rPr>
        <w:t>poz. 2351 ze zm.)</w:t>
      </w:r>
      <w:r w:rsidRPr="001852A0">
        <w:rPr>
          <w:rFonts w:asciiTheme="minorHAnsi" w:hAnsiTheme="minorHAnsi" w:cstheme="minorHAnsi"/>
        </w:rPr>
        <w:br/>
      </w:r>
      <w:r w:rsidRPr="001852A0">
        <w:rPr>
          <w:rFonts w:asciiTheme="minorHAnsi" w:hAnsiTheme="minorHAnsi" w:cstheme="minorHAnsi"/>
        </w:rPr>
        <w:lastRenderedPageBreak/>
        <w:t xml:space="preserve"> i wszystkimi wydanymi na jej podstawie aktami</w:t>
      </w:r>
      <w:r w:rsidRPr="001852A0">
        <w:rPr>
          <w:rFonts w:asciiTheme="minorHAnsi" w:hAnsiTheme="minorHAnsi" w:cstheme="minorHAnsi"/>
          <w:spacing w:val="-7"/>
        </w:rPr>
        <w:t xml:space="preserve"> </w:t>
      </w:r>
      <w:r w:rsidRPr="001852A0">
        <w:rPr>
          <w:rFonts w:asciiTheme="minorHAnsi" w:hAnsiTheme="minorHAnsi" w:cstheme="minorHAnsi"/>
        </w:rPr>
        <w:t>wykonawczymi,</w:t>
      </w:r>
    </w:p>
    <w:p w14:paraId="13EA7B5F" w14:textId="77777777" w:rsidR="00125973" w:rsidRPr="001852A0" w:rsidRDefault="00125973" w:rsidP="008B0EA8">
      <w:pPr>
        <w:tabs>
          <w:tab w:val="left" w:pos="223"/>
        </w:tabs>
        <w:spacing w:before="115" w:line="355" w:lineRule="auto"/>
        <w:ind w:right="117"/>
        <w:jc w:val="both"/>
        <w:rPr>
          <w:rFonts w:asciiTheme="minorHAnsi" w:hAnsiTheme="minorHAnsi" w:cstheme="minorHAnsi"/>
          <w:b/>
          <w:bCs/>
        </w:rPr>
      </w:pPr>
    </w:p>
    <w:p w14:paraId="258BA07D" w14:textId="77777777" w:rsidR="00125973" w:rsidRPr="001852A0" w:rsidRDefault="00125973" w:rsidP="008B0EA8">
      <w:pPr>
        <w:pStyle w:val="Akapitzlist"/>
        <w:tabs>
          <w:tab w:val="left" w:pos="223"/>
        </w:tabs>
        <w:spacing w:before="115" w:line="355" w:lineRule="auto"/>
        <w:ind w:left="0" w:right="117"/>
        <w:jc w:val="both"/>
        <w:rPr>
          <w:rFonts w:asciiTheme="minorHAnsi" w:hAnsiTheme="minorHAnsi" w:cstheme="minorHAnsi"/>
          <w:b/>
          <w:bCs/>
        </w:rPr>
      </w:pPr>
      <w:r w:rsidRPr="001852A0">
        <w:rPr>
          <w:rFonts w:asciiTheme="minorHAnsi" w:hAnsiTheme="minorHAnsi" w:cstheme="minorHAnsi"/>
          <w:b/>
          <w:bCs/>
        </w:rPr>
        <w:t>Podczas realizacji inwestycji wykonawca ma obowiązek oprócz wyżej przytoczonych podstawowych aktów prawnych znać i stosować wszystkie obowiązujące w dniu realizacji zadania normy i przepisy</w:t>
      </w:r>
      <w:r w:rsidRPr="001852A0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1852A0">
        <w:rPr>
          <w:rFonts w:asciiTheme="minorHAnsi" w:hAnsiTheme="minorHAnsi" w:cstheme="minorHAnsi"/>
          <w:b/>
          <w:bCs/>
        </w:rPr>
        <w:t>prawa.</w:t>
      </w:r>
    </w:p>
    <w:p w14:paraId="78989EFE" w14:textId="77777777" w:rsidR="00125973" w:rsidRPr="001852A0" w:rsidRDefault="00125973" w:rsidP="008B0EA8">
      <w:pPr>
        <w:pStyle w:val="Akapitzlist"/>
        <w:tabs>
          <w:tab w:val="left" w:pos="223"/>
        </w:tabs>
        <w:spacing w:before="115" w:line="355" w:lineRule="auto"/>
        <w:ind w:left="0" w:right="117"/>
        <w:jc w:val="both"/>
        <w:rPr>
          <w:rFonts w:asciiTheme="minorHAnsi" w:hAnsiTheme="minorHAnsi" w:cstheme="minorHAnsi"/>
          <w:b/>
          <w:bCs/>
        </w:rPr>
      </w:pPr>
    </w:p>
    <w:sectPr w:rsidR="00125973" w:rsidRPr="001852A0" w:rsidSect="00F8121A">
      <w:footerReference w:type="default" r:id="rId7"/>
      <w:pgSz w:w="11906" w:h="16838"/>
      <w:pgMar w:top="640" w:right="1000" w:bottom="960" w:left="1300" w:header="0" w:footer="75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814E" w14:textId="77777777" w:rsidR="00BA4ED7" w:rsidRDefault="00BA4ED7" w:rsidP="00F8121A">
      <w:r>
        <w:separator/>
      </w:r>
    </w:p>
  </w:endnote>
  <w:endnote w:type="continuationSeparator" w:id="0">
    <w:p w14:paraId="4359216A" w14:textId="77777777" w:rsidR="00BA4ED7" w:rsidRDefault="00BA4ED7" w:rsidP="00F8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48BA" w14:textId="77777777" w:rsidR="00115B4E" w:rsidRDefault="00115B4E">
    <w:pPr>
      <w:pStyle w:val="Tekstpodstawowy"/>
      <w:spacing w:line="12" w:lineRule="auto"/>
      <w:ind w:left="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EC27E2D" wp14:editId="166F642F">
              <wp:simplePos x="0" y="0"/>
              <wp:positionH relativeFrom="page">
                <wp:posOffset>6197600</wp:posOffset>
              </wp:positionH>
              <wp:positionV relativeFrom="page">
                <wp:posOffset>10007600</wp:posOffset>
              </wp:positionV>
              <wp:extent cx="685800" cy="342900"/>
              <wp:effectExtent l="0" t="0" r="3175" b="3175"/>
              <wp:wrapNone/>
              <wp:docPr id="5" name="Text Box 1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64FF5" w14:textId="77777777" w:rsidR="00115B4E" w:rsidRDefault="00115B4E">
                          <w:pPr>
                            <w:pStyle w:val="Zawartoramki"/>
                            <w:spacing w:before="20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7EEB">
                            <w:rPr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C27E2D" id="Text Box 1_1" o:spid="_x0000_s1026" style="position:absolute;margin-left:488pt;margin-top:788pt;width:54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" filled="f" stroked="f" strokecolor="#3465a4">
              <v:stroke joinstyle="round"/>
              <v:textbox>
                <w:txbxContent>
                  <w:p w14:paraId="40364FF5" w14:textId="77777777" w:rsidR="00115B4E" w:rsidRDefault="00115B4E">
                    <w:pPr>
                      <w:pStyle w:val="Zawartoramki"/>
                      <w:spacing w:before="20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027EEB">
                      <w:rPr>
                        <w:noProof/>
                        <w:sz w:val="18"/>
                        <w:szCs w:val="18"/>
                      </w:rPr>
                      <w:t>7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A631EC3" wp14:editId="57A007D0">
              <wp:simplePos x="0" y="0"/>
              <wp:positionH relativeFrom="column">
                <wp:posOffset>510540</wp:posOffset>
              </wp:positionH>
              <wp:positionV relativeFrom="paragraph">
                <wp:posOffset>5685155</wp:posOffset>
              </wp:positionV>
              <wp:extent cx="5943600" cy="12065"/>
              <wp:effectExtent l="12065" t="6985" r="6985" b="9525"/>
              <wp:wrapNone/>
              <wp:docPr id="2" name="Group 12" descr="Group 3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065"/>
                        <a:chOff x="804" y="8953"/>
                        <a:chExt cx="9360" cy="19"/>
                      </a:xfrm>
                    </wpg:grpSpPr>
                    <wps:wsp>
                      <wps:cNvPr id="3" name="Line 5_1"/>
                      <wps:cNvCnPr>
                        <a:cxnSpLocks noChangeShapeType="1"/>
                      </wps:cNvCnPr>
                      <wps:spPr bwMode="auto">
                        <a:xfrm>
                          <a:off x="804" y="8953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7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_1"/>
                      <wps:cNvCnPr>
                        <a:cxnSpLocks noChangeShapeType="1"/>
                      </wps:cNvCnPr>
                      <wps:spPr bwMode="auto">
                        <a:xfrm>
                          <a:off x="804" y="897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7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F66F74" id="Group 12" o:spid="_x0000_s1026" alt="Group 3_1" style="position:absolute;margin-left:40.2pt;margin-top:447.65pt;width:468pt;height:.95pt;z-index:251659776" coordorigin="804,8953" coordsize="93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">
              <v:line id="Line 5_1" o:spid="_x0000_s1027" style="position:absolute;visibility:visible;mso-wrap-style:square" from="804,8953" to="10164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" strokecolor="#7f0000" strokeweight=".04mm">
                <v:fill o:detectmouseclick="t"/>
              </v:line>
              <v:line id="Line 4_1" o:spid="_x0000_s1028" style="position:absolute;visibility:visible;mso-wrap-style:square" from="804,8972" to="10164,8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" strokecolor="#7f0000" strokeweight=".04mm">
                <v:fill o:detectmouseclick="t"/>
              </v:lin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158A2C3" wp14:editId="3068D168">
              <wp:simplePos x="0" y="0"/>
              <wp:positionH relativeFrom="page">
                <wp:posOffset>889000</wp:posOffset>
              </wp:positionH>
              <wp:positionV relativeFrom="page">
                <wp:posOffset>10046335</wp:posOffset>
              </wp:positionV>
              <wp:extent cx="5102225" cy="153035"/>
              <wp:effectExtent l="3175" t="0" r="0" b="1905"/>
              <wp:wrapNone/>
              <wp:docPr id="1" name="Text Box 2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22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9C131" w14:textId="77777777" w:rsidR="00115B4E" w:rsidRDefault="00115B4E">
                          <w:pPr>
                            <w:pStyle w:val="Zawartoramki"/>
                            <w:spacing w:before="14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58A2C3" id="Text Box 2_1" o:spid="_x0000_s1027" style="position:absolute;margin-left:70pt;margin-top:791.05pt;width:401.75pt;height:12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" filled="f" stroked="f" strokecolor="#3465a4">
              <v:stroke joinstyle="round"/>
              <v:textbox>
                <w:txbxContent>
                  <w:p w14:paraId="4C09C131" w14:textId="77777777" w:rsidR="00115B4E" w:rsidRDefault="00115B4E">
                    <w:pPr>
                      <w:pStyle w:val="Zawartoramki"/>
                      <w:spacing w:before="14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B5E7" w14:textId="77777777" w:rsidR="00BA4ED7" w:rsidRDefault="00BA4ED7" w:rsidP="00F8121A">
      <w:r>
        <w:separator/>
      </w:r>
    </w:p>
  </w:footnote>
  <w:footnote w:type="continuationSeparator" w:id="0">
    <w:p w14:paraId="4A520007" w14:textId="77777777" w:rsidR="00BA4ED7" w:rsidRDefault="00BA4ED7" w:rsidP="00F8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672"/>
    <w:multiLevelType w:val="multilevel"/>
    <w:tmpl w:val="7988D50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D62B4B"/>
    <w:multiLevelType w:val="multilevel"/>
    <w:tmpl w:val="FFFFFFFF"/>
    <w:lvl w:ilvl="0">
      <w:numFmt w:val="bullet"/>
      <w:lvlText w:val=""/>
      <w:lvlJc w:val="left"/>
      <w:pPr>
        <w:tabs>
          <w:tab w:val="num" w:pos="0"/>
        </w:tabs>
        <w:ind w:left="480" w:hanging="342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392" w:hanging="3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04" w:hanging="3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16" w:hanging="3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28" w:hanging="3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40" w:hanging="3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52" w:hanging="3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64" w:hanging="3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76" w:hanging="342"/>
      </w:pPr>
      <w:rPr>
        <w:rFonts w:ascii="Symbol" w:hAnsi="Symbol" w:cs="Symbol" w:hint="default"/>
      </w:rPr>
    </w:lvl>
  </w:abstractNum>
  <w:abstractNum w:abstractNumId="2" w15:restartNumberingAfterBreak="0">
    <w:nsid w:val="02313537"/>
    <w:multiLevelType w:val="multilevel"/>
    <w:tmpl w:val="59E4E400"/>
    <w:lvl w:ilvl="0">
      <w:numFmt w:val="bullet"/>
      <w:lvlText w:val=""/>
      <w:lvlJc w:val="left"/>
      <w:pPr>
        <w:tabs>
          <w:tab w:val="num" w:pos="0"/>
        </w:tabs>
        <w:ind w:left="120" w:hanging="103"/>
      </w:pPr>
      <w:rPr>
        <w:rFonts w:ascii="Symbol" w:hAnsi="Symbol" w:cs="Symbol" w:hint="default"/>
        <w:color w:val="auto"/>
      </w:rPr>
    </w:lvl>
    <w:lvl w:ilvl="1">
      <w:numFmt w:val="bullet"/>
      <w:lvlText w:val=""/>
      <w:lvlJc w:val="left"/>
      <w:pPr>
        <w:tabs>
          <w:tab w:val="num" w:pos="0"/>
        </w:tabs>
        <w:ind w:left="1068" w:hanging="10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16" w:hanging="10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64" w:hanging="10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12" w:hanging="10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0" w:hanging="10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08" w:hanging="10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56" w:hanging="10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04" w:hanging="103"/>
      </w:pPr>
      <w:rPr>
        <w:rFonts w:ascii="Symbol" w:hAnsi="Symbol" w:cs="Symbol" w:hint="default"/>
      </w:rPr>
    </w:lvl>
  </w:abstractNum>
  <w:abstractNum w:abstractNumId="3" w15:restartNumberingAfterBreak="0">
    <w:nsid w:val="0259385E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0"/>
        </w:tabs>
        <w:ind w:left="327" w:hanging="185"/>
      </w:pPr>
      <w:rPr>
        <w:rFonts w:ascii="Arial" w:eastAsia="Times New Roman" w:hAnsi="Arial"/>
        <w:spacing w:val="-1"/>
        <w:w w:val="100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230" w:hanging="1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60" w:hanging="1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90" w:hanging="1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0" w:hanging="1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50" w:hanging="1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80" w:hanging="1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10" w:hanging="1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40" w:hanging="185"/>
      </w:pPr>
      <w:rPr>
        <w:rFonts w:ascii="Symbol" w:hAnsi="Symbol" w:cs="Symbol" w:hint="default"/>
      </w:rPr>
    </w:lvl>
  </w:abstractNum>
  <w:abstractNum w:abstractNumId="4" w15:restartNumberingAfterBreak="0">
    <w:nsid w:val="0278590D"/>
    <w:multiLevelType w:val="multilevel"/>
    <w:tmpl w:val="FFFFFFFF"/>
    <w:lvl w:ilvl="0">
      <w:numFmt w:val="bullet"/>
      <w:lvlText w:val="·"/>
      <w:lvlJc w:val="left"/>
      <w:pPr>
        <w:tabs>
          <w:tab w:val="num" w:pos="0"/>
        </w:tabs>
        <w:ind w:left="840" w:hanging="360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1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9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6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4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7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48" w:hanging="360"/>
      </w:pPr>
      <w:rPr>
        <w:rFonts w:ascii="Symbol" w:hAnsi="Symbol" w:cs="Symbol" w:hint="default"/>
      </w:rPr>
    </w:lvl>
  </w:abstractNum>
  <w:abstractNum w:abstractNumId="5" w15:restartNumberingAfterBreak="0">
    <w:nsid w:val="052E73FD"/>
    <w:multiLevelType w:val="hybridMultilevel"/>
    <w:tmpl w:val="E28EE6F0"/>
    <w:lvl w:ilvl="0" w:tplc="725478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5B820D1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8D0EA9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0DF6353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5E538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38" w:hanging="342"/>
      </w:pPr>
      <w:rPr>
        <w:rFonts w:ascii="Arial" w:eastAsia="Times New Roman" w:hAnsi="Arial"/>
        <w:spacing w:val="-28"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086" w:hanging="3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32" w:hanging="3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78" w:hanging="3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24" w:hanging="3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70" w:hanging="3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16" w:hanging="3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62" w:hanging="3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08" w:hanging="342"/>
      </w:pPr>
      <w:rPr>
        <w:rFonts w:ascii="Symbol" w:hAnsi="Symbol" w:cs="Symbol" w:hint="default"/>
      </w:rPr>
    </w:lvl>
  </w:abstractNum>
  <w:abstractNum w:abstractNumId="10" w15:restartNumberingAfterBreak="0">
    <w:nsid w:val="131410B3"/>
    <w:multiLevelType w:val="multilevel"/>
    <w:tmpl w:val="C2221102"/>
    <w:lvl w:ilvl="0">
      <w:start w:val="1"/>
      <w:numFmt w:val="bullet"/>
      <w:lvlText w:val=""/>
      <w:lvlJc w:val="left"/>
      <w:pPr>
        <w:tabs>
          <w:tab w:val="num" w:pos="0"/>
        </w:tabs>
        <w:ind w:left="103" w:hanging="103"/>
      </w:pPr>
      <w:rPr>
        <w:rFonts w:ascii="Symbol" w:hAnsi="Symbol" w:cs="Symbol" w:hint="default"/>
        <w:strike w:val="0"/>
        <w:color w:val="auto"/>
      </w:rPr>
    </w:lvl>
    <w:lvl w:ilvl="1">
      <w:numFmt w:val="bullet"/>
      <w:lvlText w:val=""/>
      <w:lvlJc w:val="left"/>
      <w:pPr>
        <w:tabs>
          <w:tab w:val="num" w:pos="0"/>
        </w:tabs>
        <w:ind w:left="1068" w:hanging="10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16" w:hanging="10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64" w:hanging="10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12" w:hanging="10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0" w:hanging="10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08" w:hanging="10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56" w:hanging="10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04" w:hanging="103"/>
      </w:pPr>
      <w:rPr>
        <w:rFonts w:ascii="Symbol" w:hAnsi="Symbol" w:cs="Symbol" w:hint="default"/>
      </w:rPr>
    </w:lvl>
  </w:abstractNum>
  <w:abstractNum w:abstractNumId="11" w15:restartNumberingAfterBreak="0">
    <w:nsid w:val="137516AE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5A3531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C8A077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3" w:hanging="244"/>
      </w:pPr>
      <w:rPr>
        <w:rFonts w:ascii="Arial" w:eastAsia="Times New Roman" w:hAnsi="Arial"/>
        <w:spacing w:val="-1"/>
        <w:w w:val="100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287" w:hanging="168"/>
      </w:pPr>
      <w:rPr>
        <w:b/>
        <w:bCs/>
        <w:spacing w:val="-2"/>
        <w:w w:val="1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41" w:hanging="222"/>
      </w:pPr>
      <w:rPr>
        <w:rFonts w:ascii="Arial" w:eastAsia="Times New Roman" w:hAnsi="Arial"/>
        <w:spacing w:val="-3"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332" w:hanging="332"/>
      </w:pPr>
      <w:rPr>
        <w:rFonts w:ascii="Arial" w:eastAsia="Times New Roman" w:hAnsi="Arial"/>
        <w:spacing w:val="-2"/>
        <w:w w:val="100"/>
        <w:sz w:val="20"/>
        <w:szCs w:val="20"/>
      </w:rPr>
    </w:lvl>
    <w:lvl w:ilvl="4">
      <w:numFmt w:val="bullet"/>
      <w:lvlText w:val=""/>
      <w:lvlJc w:val="left"/>
      <w:pPr>
        <w:tabs>
          <w:tab w:val="num" w:pos="0"/>
        </w:tabs>
        <w:ind w:left="1765" w:hanging="3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071" w:hanging="3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77" w:hanging="3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682" w:hanging="3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988" w:hanging="332"/>
      </w:pPr>
      <w:rPr>
        <w:rFonts w:ascii="Symbol" w:hAnsi="Symbol" w:cs="Symbol" w:hint="default"/>
      </w:rPr>
    </w:lvl>
  </w:abstractNum>
  <w:abstractNum w:abstractNumId="14" w15:restartNumberingAfterBreak="0">
    <w:nsid w:val="22D3284F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24E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2A3DB5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0"/>
        </w:tabs>
        <w:ind w:left="8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65D7C67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70A6134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  <w:ind w:left="120" w:hanging="103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68" w:hanging="10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16" w:hanging="10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64" w:hanging="10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12" w:hanging="10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0" w:hanging="10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08" w:hanging="10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56" w:hanging="10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04" w:hanging="103"/>
      </w:pPr>
      <w:rPr>
        <w:rFonts w:ascii="Symbol" w:hAnsi="Symbol" w:cs="Symbol" w:hint="default"/>
      </w:rPr>
    </w:lvl>
  </w:abstractNum>
  <w:abstractNum w:abstractNumId="19" w15:restartNumberingAfterBreak="0">
    <w:nsid w:val="29F37FFB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/>
        <w:spacing w:val="-16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B58106A"/>
    <w:multiLevelType w:val="hybridMultilevel"/>
    <w:tmpl w:val="EF567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97D8F"/>
    <w:multiLevelType w:val="multilevel"/>
    <w:tmpl w:val="FFFFFFFF"/>
    <w:lvl w:ilvl="0">
      <w:start w:val="3"/>
      <w:numFmt w:val="decimal"/>
      <w:lvlText w:val="%1"/>
      <w:lvlJc w:val="left"/>
      <w:pPr>
        <w:tabs>
          <w:tab w:val="num" w:pos="0"/>
        </w:tabs>
        <w:ind w:left="675" w:hanging="555"/>
      </w:pPr>
    </w:lvl>
    <w:lvl w:ilvl="1">
      <w:numFmt w:val="decimal"/>
      <w:lvlText w:val="%1.%2"/>
      <w:lvlJc w:val="left"/>
      <w:pPr>
        <w:tabs>
          <w:tab w:val="num" w:pos="0"/>
        </w:tabs>
        <w:ind w:left="675" w:hanging="55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75" w:hanging="555"/>
      </w:pPr>
      <w:rPr>
        <w:rFonts w:ascii="Arial" w:eastAsia="Times New Roman" w:hAnsi="Arial"/>
        <w:b/>
        <w:bCs/>
        <w:spacing w:val="-8"/>
        <w:w w:val="1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0" w:hanging="721"/>
      </w:pPr>
      <w:rPr>
        <w:rFonts w:ascii="Arial" w:eastAsia="Times New Roman" w:hAnsi="Arial"/>
        <w:spacing w:val="-2"/>
        <w:w w:val="100"/>
        <w:sz w:val="20"/>
        <w:szCs w:val="20"/>
      </w:rPr>
    </w:lvl>
    <w:lvl w:ilvl="4">
      <w:numFmt w:val="bullet"/>
      <w:lvlText w:val=""/>
      <w:lvlJc w:val="left"/>
      <w:pPr>
        <w:tabs>
          <w:tab w:val="num" w:pos="0"/>
        </w:tabs>
        <w:ind w:left="3760" w:hanging="7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33" w:hanging="7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06" w:hanging="7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80" w:hanging="7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53" w:hanging="721"/>
      </w:pPr>
      <w:rPr>
        <w:rFonts w:ascii="Symbol" w:hAnsi="Symbol" w:cs="Symbol" w:hint="default"/>
      </w:rPr>
    </w:lvl>
  </w:abstractNum>
  <w:abstractNum w:abstractNumId="22" w15:restartNumberingAfterBreak="0">
    <w:nsid w:val="31541DD6"/>
    <w:multiLevelType w:val="multilevel"/>
    <w:tmpl w:val="0DE2D75C"/>
    <w:lvl w:ilvl="0">
      <w:start w:val="1"/>
      <w:numFmt w:val="decimal"/>
      <w:lvlText w:val="%1."/>
      <w:lvlJc w:val="left"/>
      <w:pPr>
        <w:ind w:left="363" w:hanging="24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>
      <w:start w:val="1"/>
      <w:numFmt w:val="upperRoman"/>
      <w:lvlText w:val="%2."/>
      <w:lvlJc w:val="left"/>
      <w:pPr>
        <w:ind w:left="287" w:hanging="168"/>
      </w:pPr>
      <w:rPr>
        <w:rFonts w:hint="default"/>
        <w:b/>
        <w:bCs/>
        <w:spacing w:val="-2"/>
        <w:w w:val="100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341" w:hanging="222"/>
      </w:pPr>
      <w:rPr>
        <w:rFonts w:ascii="Arial" w:eastAsia="Arial" w:hAnsi="Arial" w:cs="Arial" w:hint="default"/>
        <w:spacing w:val="-3"/>
        <w:w w:val="100"/>
        <w:sz w:val="20"/>
        <w:szCs w:val="20"/>
        <w:lang w:val="pl-PL" w:eastAsia="pl-PL" w:bidi="pl-PL"/>
      </w:rPr>
    </w:lvl>
    <w:lvl w:ilvl="3">
      <w:start w:val="1"/>
      <w:numFmt w:val="decimal"/>
      <w:lvlText w:val="%3.%4"/>
      <w:lvlJc w:val="left"/>
      <w:pPr>
        <w:ind w:left="332" w:hanging="332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pl-PL" w:bidi="pl-PL"/>
      </w:rPr>
    </w:lvl>
    <w:lvl w:ilvl="4">
      <w:numFmt w:val="bullet"/>
      <w:lvlText w:val="•"/>
      <w:lvlJc w:val="left"/>
      <w:pPr>
        <w:ind w:left="1765" w:hanging="3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071" w:hanging="3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377" w:hanging="3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682" w:hanging="3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6988" w:hanging="332"/>
      </w:pPr>
      <w:rPr>
        <w:rFonts w:hint="default"/>
        <w:lang w:val="pl-PL" w:eastAsia="pl-PL" w:bidi="pl-PL"/>
      </w:rPr>
    </w:lvl>
  </w:abstractNum>
  <w:abstractNum w:abstractNumId="23" w15:restartNumberingAfterBreak="0">
    <w:nsid w:val="343B0756"/>
    <w:multiLevelType w:val="hybridMultilevel"/>
    <w:tmpl w:val="6F860A18"/>
    <w:lvl w:ilvl="0" w:tplc="04150001">
      <w:start w:val="1"/>
      <w:numFmt w:val="bullet"/>
      <w:lvlText w:val=""/>
      <w:lvlJc w:val="left"/>
      <w:pPr>
        <w:ind w:left="103" w:hanging="103"/>
      </w:pPr>
      <w:rPr>
        <w:rFonts w:ascii="Symbol" w:hAnsi="Symbol" w:hint="default"/>
        <w:w w:val="100"/>
        <w:lang w:val="pl-PL" w:eastAsia="pl-PL" w:bidi="pl-PL"/>
      </w:rPr>
    </w:lvl>
    <w:lvl w:ilvl="1" w:tplc="9B3CD414">
      <w:numFmt w:val="bullet"/>
      <w:lvlText w:val="•"/>
      <w:lvlJc w:val="left"/>
      <w:pPr>
        <w:ind w:left="1068" w:hanging="103"/>
      </w:pPr>
      <w:rPr>
        <w:rFonts w:hint="default"/>
        <w:lang w:val="pl-PL" w:eastAsia="pl-PL" w:bidi="pl-PL"/>
      </w:rPr>
    </w:lvl>
    <w:lvl w:ilvl="2" w:tplc="A11EA21E">
      <w:numFmt w:val="bullet"/>
      <w:lvlText w:val="•"/>
      <w:lvlJc w:val="left"/>
      <w:pPr>
        <w:ind w:left="2016" w:hanging="103"/>
      </w:pPr>
      <w:rPr>
        <w:rFonts w:hint="default"/>
        <w:lang w:val="pl-PL" w:eastAsia="pl-PL" w:bidi="pl-PL"/>
      </w:rPr>
    </w:lvl>
    <w:lvl w:ilvl="3" w:tplc="01EAA590">
      <w:numFmt w:val="bullet"/>
      <w:lvlText w:val="•"/>
      <w:lvlJc w:val="left"/>
      <w:pPr>
        <w:ind w:left="2964" w:hanging="103"/>
      </w:pPr>
      <w:rPr>
        <w:rFonts w:hint="default"/>
        <w:lang w:val="pl-PL" w:eastAsia="pl-PL" w:bidi="pl-PL"/>
      </w:rPr>
    </w:lvl>
    <w:lvl w:ilvl="4" w:tplc="1E60C04C">
      <w:numFmt w:val="bullet"/>
      <w:lvlText w:val="•"/>
      <w:lvlJc w:val="left"/>
      <w:pPr>
        <w:ind w:left="3912" w:hanging="103"/>
      </w:pPr>
      <w:rPr>
        <w:rFonts w:hint="default"/>
        <w:lang w:val="pl-PL" w:eastAsia="pl-PL" w:bidi="pl-PL"/>
      </w:rPr>
    </w:lvl>
    <w:lvl w:ilvl="5" w:tplc="B0702790">
      <w:numFmt w:val="bullet"/>
      <w:lvlText w:val="•"/>
      <w:lvlJc w:val="left"/>
      <w:pPr>
        <w:ind w:left="4860" w:hanging="103"/>
      </w:pPr>
      <w:rPr>
        <w:rFonts w:hint="default"/>
        <w:lang w:val="pl-PL" w:eastAsia="pl-PL" w:bidi="pl-PL"/>
      </w:rPr>
    </w:lvl>
    <w:lvl w:ilvl="6" w:tplc="0D549080">
      <w:numFmt w:val="bullet"/>
      <w:lvlText w:val="•"/>
      <w:lvlJc w:val="left"/>
      <w:pPr>
        <w:ind w:left="5808" w:hanging="103"/>
      </w:pPr>
      <w:rPr>
        <w:rFonts w:hint="default"/>
        <w:lang w:val="pl-PL" w:eastAsia="pl-PL" w:bidi="pl-PL"/>
      </w:rPr>
    </w:lvl>
    <w:lvl w:ilvl="7" w:tplc="08B666D8">
      <w:numFmt w:val="bullet"/>
      <w:lvlText w:val="•"/>
      <w:lvlJc w:val="left"/>
      <w:pPr>
        <w:ind w:left="6756" w:hanging="103"/>
      </w:pPr>
      <w:rPr>
        <w:rFonts w:hint="default"/>
        <w:lang w:val="pl-PL" w:eastAsia="pl-PL" w:bidi="pl-PL"/>
      </w:rPr>
    </w:lvl>
    <w:lvl w:ilvl="8" w:tplc="018E2102">
      <w:numFmt w:val="bullet"/>
      <w:lvlText w:val="•"/>
      <w:lvlJc w:val="left"/>
      <w:pPr>
        <w:ind w:left="7704" w:hanging="103"/>
      </w:pPr>
      <w:rPr>
        <w:rFonts w:hint="default"/>
        <w:lang w:val="pl-PL" w:eastAsia="pl-PL" w:bidi="pl-PL"/>
      </w:rPr>
    </w:lvl>
  </w:abstractNum>
  <w:abstractNum w:abstractNumId="24" w15:restartNumberingAfterBreak="0">
    <w:nsid w:val="368C66B2"/>
    <w:multiLevelType w:val="multilevel"/>
    <w:tmpl w:val="0DE2D75C"/>
    <w:lvl w:ilvl="0">
      <w:start w:val="1"/>
      <w:numFmt w:val="decimal"/>
      <w:lvlText w:val="%1."/>
      <w:lvlJc w:val="left"/>
      <w:pPr>
        <w:ind w:left="363" w:hanging="24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>
      <w:start w:val="1"/>
      <w:numFmt w:val="upperRoman"/>
      <w:lvlText w:val="%2."/>
      <w:lvlJc w:val="left"/>
      <w:pPr>
        <w:ind w:left="287" w:hanging="168"/>
      </w:pPr>
      <w:rPr>
        <w:rFonts w:hint="default"/>
        <w:b/>
        <w:bCs/>
        <w:spacing w:val="-2"/>
        <w:w w:val="100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341" w:hanging="222"/>
      </w:pPr>
      <w:rPr>
        <w:rFonts w:ascii="Arial" w:eastAsia="Arial" w:hAnsi="Arial" w:cs="Arial" w:hint="default"/>
        <w:spacing w:val="-3"/>
        <w:w w:val="100"/>
        <w:sz w:val="20"/>
        <w:szCs w:val="20"/>
        <w:lang w:val="pl-PL" w:eastAsia="pl-PL" w:bidi="pl-PL"/>
      </w:rPr>
    </w:lvl>
    <w:lvl w:ilvl="3">
      <w:start w:val="1"/>
      <w:numFmt w:val="decimal"/>
      <w:lvlText w:val="%3.%4"/>
      <w:lvlJc w:val="left"/>
      <w:pPr>
        <w:ind w:left="332" w:hanging="332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pl-PL" w:bidi="pl-PL"/>
      </w:rPr>
    </w:lvl>
    <w:lvl w:ilvl="4">
      <w:numFmt w:val="bullet"/>
      <w:lvlText w:val="•"/>
      <w:lvlJc w:val="left"/>
      <w:pPr>
        <w:ind w:left="1765" w:hanging="3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071" w:hanging="3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377" w:hanging="3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682" w:hanging="3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6988" w:hanging="332"/>
      </w:pPr>
      <w:rPr>
        <w:rFonts w:hint="default"/>
        <w:lang w:val="pl-PL" w:eastAsia="pl-PL" w:bidi="pl-PL"/>
      </w:rPr>
    </w:lvl>
  </w:abstractNum>
  <w:abstractNum w:abstractNumId="25" w15:restartNumberingAfterBreak="0">
    <w:nsid w:val="36AF1DCD"/>
    <w:multiLevelType w:val="hybridMultilevel"/>
    <w:tmpl w:val="B726D60C"/>
    <w:lvl w:ilvl="0" w:tplc="393E8F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dstrike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7480A3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9135A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D4D6551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20" w:hanging="180"/>
      </w:pPr>
      <w:rPr>
        <w:spacing w:val="-1"/>
        <w:w w:val="100"/>
      </w:rPr>
    </w:lvl>
    <w:lvl w:ilvl="1">
      <w:numFmt w:val="bullet"/>
      <w:lvlText w:val=""/>
      <w:lvlJc w:val="left"/>
      <w:pPr>
        <w:tabs>
          <w:tab w:val="num" w:pos="0"/>
        </w:tabs>
        <w:ind w:left="1068" w:hanging="18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16" w:hanging="1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64" w:hanging="1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12" w:hanging="1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0" w:hanging="1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08" w:hanging="1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56" w:hanging="1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04" w:hanging="180"/>
      </w:pPr>
      <w:rPr>
        <w:rFonts w:ascii="Symbol" w:hAnsi="Symbol" w:cs="Symbol" w:hint="default"/>
      </w:rPr>
    </w:lvl>
  </w:abstractNum>
  <w:abstractNum w:abstractNumId="29" w15:restartNumberingAfterBreak="0">
    <w:nsid w:val="4278408F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62E234B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0"/>
        </w:tabs>
        <w:ind w:left="166" w:hanging="166"/>
      </w:pPr>
      <w:rPr>
        <w:b/>
        <w:bCs/>
        <w:spacing w:val="-7"/>
        <w:w w:val="1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1" w:hanging="222"/>
      </w:pPr>
      <w:rPr>
        <w:rFonts w:ascii="Arial" w:eastAsia="Times New Roman" w:hAnsi="Arial"/>
        <w:b/>
        <w:bCs/>
        <w:spacing w:val="-3"/>
        <w:w w:val="100"/>
        <w:sz w:val="20"/>
        <w:szCs w:val="2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3098" w:hanging="404"/>
      </w:pPr>
      <w:rPr>
        <w:rFonts w:ascii="Arial" w:eastAsia="Times New Roman" w:hAnsi="Arial"/>
        <w:b/>
        <w:bCs/>
        <w:spacing w:val="-6"/>
        <w:w w:val="10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55" w:hanging="555"/>
      </w:pPr>
      <w:rPr>
        <w:b/>
        <w:bCs/>
        <w:spacing w:val="-3"/>
        <w:w w:val="100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697" w:hanging="555"/>
      </w:pPr>
      <w:rPr>
        <w:rFonts w:ascii="Arial" w:eastAsia="Times New Roman" w:hAnsi="Arial"/>
        <w:spacing w:val="-2"/>
        <w:w w:val="100"/>
        <w:sz w:val="20"/>
        <w:szCs w:val="20"/>
      </w:rPr>
    </w:lvl>
    <w:lvl w:ilvl="5">
      <w:numFmt w:val="bullet"/>
      <w:lvlText w:val=""/>
      <w:lvlJc w:val="left"/>
      <w:pPr>
        <w:tabs>
          <w:tab w:val="num" w:pos="0"/>
        </w:tabs>
        <w:ind w:left="840" w:hanging="55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60" w:hanging="55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920" w:hanging="55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813" w:hanging="555"/>
      </w:pPr>
      <w:rPr>
        <w:rFonts w:ascii="Symbol" w:hAnsi="Symbol" w:cs="Symbol" w:hint="default"/>
      </w:rPr>
    </w:lvl>
  </w:abstractNum>
  <w:abstractNum w:abstractNumId="31" w15:restartNumberingAfterBreak="0">
    <w:nsid w:val="4A851E84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  <w:ind w:left="120" w:hanging="103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68" w:hanging="10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16" w:hanging="10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64" w:hanging="10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12" w:hanging="10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0" w:hanging="10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08" w:hanging="10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56" w:hanging="10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04" w:hanging="103"/>
      </w:pPr>
      <w:rPr>
        <w:rFonts w:ascii="Symbol" w:hAnsi="Symbol" w:cs="Symbol" w:hint="default"/>
      </w:rPr>
    </w:lvl>
  </w:abstractNum>
  <w:abstractNum w:abstractNumId="32" w15:restartNumberingAfterBreak="0">
    <w:nsid w:val="4BF11520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D0860B0"/>
    <w:multiLevelType w:val="multilevel"/>
    <w:tmpl w:val="FFFFFFFF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spacing w:val="-4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" w:hAnsi="Arial" w:cs="Arial"/>
        <w:spacing w:val="-4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A747F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20" w:hanging="122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68" w:hanging="12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16" w:hanging="12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64" w:hanging="12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12" w:hanging="12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0" w:hanging="12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08" w:hanging="12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56" w:hanging="12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04" w:hanging="122"/>
      </w:pPr>
      <w:rPr>
        <w:rFonts w:ascii="Symbol" w:hAnsi="Symbol" w:cs="Symbol" w:hint="default"/>
      </w:rPr>
    </w:lvl>
  </w:abstractNum>
  <w:abstractNum w:abstractNumId="35" w15:restartNumberingAfterBreak="0">
    <w:nsid w:val="4E38103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3B043FF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539465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20" w:hanging="197"/>
      </w:pPr>
      <w:rPr>
        <w:rFonts w:ascii="Arial" w:eastAsia="Times New Roman" w:hAnsi="Arial"/>
        <w:spacing w:val="-1"/>
        <w:w w:val="100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068" w:hanging="19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16" w:hanging="19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64" w:hanging="19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12" w:hanging="19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0" w:hanging="19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08" w:hanging="19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56" w:hanging="19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04" w:hanging="197"/>
      </w:pPr>
      <w:rPr>
        <w:rFonts w:ascii="Symbol" w:hAnsi="Symbol" w:cs="Symbol" w:hint="default"/>
      </w:rPr>
    </w:lvl>
  </w:abstractNum>
  <w:abstractNum w:abstractNumId="38" w15:restartNumberingAfterBreak="0">
    <w:nsid w:val="571519F5"/>
    <w:multiLevelType w:val="hybridMultilevel"/>
    <w:tmpl w:val="F06612BE"/>
    <w:lvl w:ilvl="0" w:tplc="8BBE8C28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0986769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  <w:ind w:left="120" w:hanging="103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68" w:hanging="10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16" w:hanging="10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64" w:hanging="10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12" w:hanging="10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0" w:hanging="10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08" w:hanging="10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56" w:hanging="10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04" w:hanging="103"/>
      </w:pPr>
      <w:rPr>
        <w:rFonts w:ascii="Symbol" w:hAnsi="Symbol" w:cs="Symbol" w:hint="default"/>
      </w:rPr>
    </w:lvl>
  </w:abstractNum>
  <w:abstractNum w:abstractNumId="40" w15:restartNumberingAfterBreak="0">
    <w:nsid w:val="6B3340C7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0"/>
        </w:tabs>
        <w:ind w:left="675" w:hanging="55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75" w:hanging="555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675" w:hanging="555"/>
      </w:pPr>
      <w:rPr>
        <w:rFonts w:ascii="Arial" w:eastAsia="Times New Roman" w:hAnsi="Arial"/>
        <w:b/>
        <w:bCs/>
        <w:spacing w:val="-6"/>
        <w:w w:val="100"/>
        <w:sz w:val="20"/>
        <w:szCs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" w:hanging="717"/>
      </w:pPr>
      <w:rPr>
        <w:rFonts w:ascii="Arial" w:eastAsia="Times New Roman" w:hAnsi="Arial"/>
        <w:spacing w:val="-2"/>
        <w:w w:val="100"/>
        <w:sz w:val="20"/>
        <w:szCs w:val="20"/>
        <w:u w:val="single"/>
      </w:rPr>
    </w:lvl>
    <w:lvl w:ilvl="4">
      <w:numFmt w:val="bullet"/>
      <w:lvlText w:val=""/>
      <w:lvlJc w:val="left"/>
      <w:pPr>
        <w:tabs>
          <w:tab w:val="num" w:pos="0"/>
        </w:tabs>
        <w:ind w:left="3653" w:hanging="71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44" w:hanging="71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35" w:hanging="71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26" w:hanging="71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17" w:hanging="717"/>
      </w:pPr>
      <w:rPr>
        <w:rFonts w:ascii="Symbol" w:hAnsi="Symbol" w:cs="Symbol" w:hint="default"/>
      </w:rPr>
    </w:lvl>
  </w:abstractNum>
  <w:abstractNum w:abstractNumId="41" w15:restartNumberingAfterBreak="0">
    <w:nsid w:val="6D3B324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710"/>
      </w:pPr>
      <w:rPr>
        <w:rFonts w:ascii="Arial" w:eastAsia="Times New Roman" w:hAnsi="Arial"/>
        <w:spacing w:val="-16"/>
        <w:w w:val="100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716" w:hanging="71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92" w:hanging="71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68" w:hanging="71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44" w:hanging="71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20" w:hanging="71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96" w:hanging="71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72" w:hanging="71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48" w:hanging="710"/>
      </w:pPr>
      <w:rPr>
        <w:rFonts w:ascii="Symbol" w:hAnsi="Symbol" w:cs="Symbol" w:hint="default"/>
      </w:rPr>
    </w:lvl>
  </w:abstractNum>
  <w:abstractNum w:abstractNumId="42" w15:restartNumberingAfterBreak="0">
    <w:nsid w:val="6DA94B4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120" w:hanging="212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68" w:hanging="2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16" w:hanging="2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64" w:hanging="2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12" w:hanging="2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0" w:hanging="2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08" w:hanging="2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56" w:hanging="2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04" w:hanging="212"/>
      </w:pPr>
      <w:rPr>
        <w:rFonts w:ascii="Symbol" w:hAnsi="Symbol" w:cs="Symbol" w:hint="default"/>
      </w:rPr>
    </w:lvl>
  </w:abstractNum>
  <w:abstractNum w:abstractNumId="43" w15:restartNumberingAfterBreak="0">
    <w:nsid w:val="6ED24F00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0"/>
        </w:tabs>
        <w:ind w:left="120" w:hanging="71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0" w:hanging="717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0" w:hanging="717"/>
      </w:p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717" w:hanging="717"/>
      </w:pPr>
      <w:rPr>
        <w:rFonts w:ascii="Arial" w:eastAsia="Times New Roman" w:hAnsi="Arial"/>
        <w:spacing w:val="-2"/>
        <w:w w:val="100"/>
        <w:sz w:val="20"/>
        <w:szCs w:val="20"/>
        <w:u w:val="single"/>
      </w:rPr>
    </w:lvl>
    <w:lvl w:ilvl="4">
      <w:numFmt w:val="bullet"/>
      <w:lvlText w:val=""/>
      <w:lvlJc w:val="left"/>
      <w:pPr>
        <w:tabs>
          <w:tab w:val="num" w:pos="0"/>
        </w:tabs>
        <w:ind w:left="3912" w:hanging="71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0" w:hanging="71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08" w:hanging="71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56" w:hanging="71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04" w:hanging="717"/>
      </w:pPr>
      <w:rPr>
        <w:rFonts w:ascii="Symbol" w:hAnsi="Symbol" w:cs="Symbol" w:hint="default"/>
      </w:rPr>
    </w:lvl>
  </w:abstractNum>
  <w:abstractNum w:abstractNumId="44" w15:restartNumberingAfterBreak="0">
    <w:nsid w:val="75B204B5"/>
    <w:multiLevelType w:val="hybridMultilevel"/>
    <w:tmpl w:val="107A76DC"/>
    <w:lvl w:ilvl="0" w:tplc="4A7CDBCE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cs="Wingdings" w:hint="default"/>
        <w:dstrike w:val="0"/>
        <w:color w:val="auto"/>
      </w:rPr>
    </w:lvl>
    <w:lvl w:ilvl="1" w:tplc="5E8ECA62">
      <w:start w:val="1"/>
      <w:numFmt w:val="bullet"/>
      <w:lvlText w:val="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  <w:dstrike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F9B44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 w16cid:durableId="1525633202">
    <w:abstractNumId w:val="4"/>
  </w:num>
  <w:num w:numId="2" w16cid:durableId="717170729">
    <w:abstractNumId w:val="1"/>
  </w:num>
  <w:num w:numId="3" w16cid:durableId="524171068">
    <w:abstractNumId w:val="9"/>
  </w:num>
  <w:num w:numId="4" w16cid:durableId="593365362">
    <w:abstractNumId w:val="37"/>
  </w:num>
  <w:num w:numId="5" w16cid:durableId="1733654387">
    <w:abstractNumId w:val="41"/>
  </w:num>
  <w:num w:numId="6" w16cid:durableId="532379837">
    <w:abstractNumId w:val="3"/>
  </w:num>
  <w:num w:numId="7" w16cid:durableId="509490387">
    <w:abstractNumId w:val="21"/>
  </w:num>
  <w:num w:numId="8" w16cid:durableId="1003318357">
    <w:abstractNumId w:val="28"/>
  </w:num>
  <w:num w:numId="9" w16cid:durableId="732197657">
    <w:abstractNumId w:val="10"/>
  </w:num>
  <w:num w:numId="10" w16cid:durableId="332491000">
    <w:abstractNumId w:val="31"/>
  </w:num>
  <w:num w:numId="11" w16cid:durableId="851340731">
    <w:abstractNumId w:val="40"/>
  </w:num>
  <w:num w:numId="12" w16cid:durableId="1976520031">
    <w:abstractNumId w:val="39"/>
  </w:num>
  <w:num w:numId="13" w16cid:durableId="1167356300">
    <w:abstractNumId w:val="42"/>
  </w:num>
  <w:num w:numId="14" w16cid:durableId="636225256">
    <w:abstractNumId w:val="18"/>
  </w:num>
  <w:num w:numId="15" w16cid:durableId="426776053">
    <w:abstractNumId w:val="34"/>
  </w:num>
  <w:num w:numId="16" w16cid:durableId="1969314016">
    <w:abstractNumId w:val="43"/>
  </w:num>
  <w:num w:numId="17" w16cid:durableId="2109815353">
    <w:abstractNumId w:val="2"/>
  </w:num>
  <w:num w:numId="18" w16cid:durableId="2706063">
    <w:abstractNumId w:val="30"/>
  </w:num>
  <w:num w:numId="19" w16cid:durableId="1883402022">
    <w:abstractNumId w:val="13"/>
  </w:num>
  <w:num w:numId="20" w16cid:durableId="425342511">
    <w:abstractNumId w:val="16"/>
  </w:num>
  <w:num w:numId="21" w16cid:durableId="464347286">
    <w:abstractNumId w:val="12"/>
  </w:num>
  <w:num w:numId="22" w16cid:durableId="222329608">
    <w:abstractNumId w:val="27"/>
  </w:num>
  <w:num w:numId="23" w16cid:durableId="886910606">
    <w:abstractNumId w:val="33"/>
  </w:num>
  <w:num w:numId="24" w16cid:durableId="1358460751">
    <w:abstractNumId w:val="11"/>
  </w:num>
  <w:num w:numId="25" w16cid:durableId="675572815">
    <w:abstractNumId w:val="29"/>
  </w:num>
  <w:num w:numId="26" w16cid:durableId="1958413567">
    <w:abstractNumId w:val="45"/>
  </w:num>
  <w:num w:numId="27" w16cid:durableId="295525464">
    <w:abstractNumId w:val="14"/>
  </w:num>
  <w:num w:numId="28" w16cid:durableId="1487278875">
    <w:abstractNumId w:val="15"/>
  </w:num>
  <w:num w:numId="29" w16cid:durableId="917985800">
    <w:abstractNumId w:val="8"/>
  </w:num>
  <w:num w:numId="30" w16cid:durableId="374623696">
    <w:abstractNumId w:val="26"/>
  </w:num>
  <w:num w:numId="31" w16cid:durableId="1067262408">
    <w:abstractNumId w:val="36"/>
  </w:num>
  <w:num w:numId="32" w16cid:durableId="49617372">
    <w:abstractNumId w:val="35"/>
  </w:num>
  <w:num w:numId="33" w16cid:durableId="559679302">
    <w:abstractNumId w:val="7"/>
  </w:num>
  <w:num w:numId="34" w16cid:durableId="205021453">
    <w:abstractNumId w:val="19"/>
  </w:num>
  <w:num w:numId="35" w16cid:durableId="1338314573">
    <w:abstractNumId w:val="6"/>
  </w:num>
  <w:num w:numId="36" w16cid:durableId="1367757762">
    <w:abstractNumId w:val="17"/>
  </w:num>
  <w:num w:numId="37" w16cid:durableId="901058787">
    <w:abstractNumId w:val="32"/>
  </w:num>
  <w:num w:numId="38" w16cid:durableId="1886211920">
    <w:abstractNumId w:val="38"/>
  </w:num>
  <w:num w:numId="39" w16cid:durableId="1056467153">
    <w:abstractNumId w:val="44"/>
  </w:num>
  <w:num w:numId="40" w16cid:durableId="348485844">
    <w:abstractNumId w:val="25"/>
  </w:num>
  <w:num w:numId="41" w16cid:durableId="846865982">
    <w:abstractNumId w:val="22"/>
  </w:num>
  <w:num w:numId="42" w16cid:durableId="607930603">
    <w:abstractNumId w:val="5"/>
  </w:num>
  <w:num w:numId="43" w16cid:durableId="929974329">
    <w:abstractNumId w:val="23"/>
  </w:num>
  <w:num w:numId="44" w16cid:durableId="1717657531">
    <w:abstractNumId w:val="24"/>
  </w:num>
  <w:num w:numId="45" w16cid:durableId="1778410168">
    <w:abstractNumId w:val="0"/>
  </w:num>
  <w:num w:numId="46" w16cid:durableId="1791700797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ocumentProtection w:formatting="1" w:enforcement="1" w:cryptProviderType="rsaAES" w:cryptAlgorithmClass="hash" w:cryptAlgorithmType="typeAny" w:cryptAlgorithmSid="14" w:cryptSpinCount="100000" w:hash="Fye6h8zKfid15dlb3bFXf7JJevoGFQi8V9BOASlGTFNsgQ6vQjshUoAnHM1/Yvg4bzMWKas2ljs9UOU6jipoLQ==" w:salt="B3/srHZ/ycB18EnJjnQ8Ag=="/>
  <w:defaultTabStop w:val="720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1A"/>
    <w:rsid w:val="00000CAA"/>
    <w:rsid w:val="00007FC5"/>
    <w:rsid w:val="00010B7D"/>
    <w:rsid w:val="00024087"/>
    <w:rsid w:val="00027EEB"/>
    <w:rsid w:val="00057094"/>
    <w:rsid w:val="000A0BA6"/>
    <w:rsid w:val="000A6164"/>
    <w:rsid w:val="000A7B50"/>
    <w:rsid w:val="000B2C57"/>
    <w:rsid w:val="000B606B"/>
    <w:rsid w:val="000B680C"/>
    <w:rsid w:val="000D4CB6"/>
    <w:rsid w:val="000D4E0B"/>
    <w:rsid w:val="000E45AE"/>
    <w:rsid w:val="000F36AC"/>
    <w:rsid w:val="00111992"/>
    <w:rsid w:val="00115B4E"/>
    <w:rsid w:val="001244AF"/>
    <w:rsid w:val="0012524C"/>
    <w:rsid w:val="00125973"/>
    <w:rsid w:val="00147567"/>
    <w:rsid w:val="00156623"/>
    <w:rsid w:val="001623D2"/>
    <w:rsid w:val="00162AA0"/>
    <w:rsid w:val="00171085"/>
    <w:rsid w:val="001778C5"/>
    <w:rsid w:val="001852A0"/>
    <w:rsid w:val="001A4FE6"/>
    <w:rsid w:val="001B0A81"/>
    <w:rsid w:val="001C407B"/>
    <w:rsid w:val="001C755E"/>
    <w:rsid w:val="001E2938"/>
    <w:rsid w:val="001E7EC3"/>
    <w:rsid w:val="00217B5B"/>
    <w:rsid w:val="00223277"/>
    <w:rsid w:val="00225A9D"/>
    <w:rsid w:val="00250321"/>
    <w:rsid w:val="00255EBD"/>
    <w:rsid w:val="00271DDD"/>
    <w:rsid w:val="00273A17"/>
    <w:rsid w:val="002D43A4"/>
    <w:rsid w:val="002D7256"/>
    <w:rsid w:val="00300AE3"/>
    <w:rsid w:val="0033088A"/>
    <w:rsid w:val="0037067C"/>
    <w:rsid w:val="00391429"/>
    <w:rsid w:val="003B728C"/>
    <w:rsid w:val="003C35C3"/>
    <w:rsid w:val="003C4F0E"/>
    <w:rsid w:val="003E36BA"/>
    <w:rsid w:val="00425195"/>
    <w:rsid w:val="004655B4"/>
    <w:rsid w:val="004819B0"/>
    <w:rsid w:val="00482581"/>
    <w:rsid w:val="004C00E4"/>
    <w:rsid w:val="004C6925"/>
    <w:rsid w:val="004E5AEF"/>
    <w:rsid w:val="004E623A"/>
    <w:rsid w:val="004F18F1"/>
    <w:rsid w:val="004F24AB"/>
    <w:rsid w:val="0050545C"/>
    <w:rsid w:val="00535CD8"/>
    <w:rsid w:val="00543F86"/>
    <w:rsid w:val="005465D5"/>
    <w:rsid w:val="0055562A"/>
    <w:rsid w:val="00584B24"/>
    <w:rsid w:val="005852F9"/>
    <w:rsid w:val="00592FC5"/>
    <w:rsid w:val="005D1582"/>
    <w:rsid w:val="005E1478"/>
    <w:rsid w:val="005E2499"/>
    <w:rsid w:val="0060712F"/>
    <w:rsid w:val="006216F2"/>
    <w:rsid w:val="00632782"/>
    <w:rsid w:val="006364B3"/>
    <w:rsid w:val="006414D3"/>
    <w:rsid w:val="006427E4"/>
    <w:rsid w:val="00667A71"/>
    <w:rsid w:val="00670D04"/>
    <w:rsid w:val="00670F01"/>
    <w:rsid w:val="00671134"/>
    <w:rsid w:val="0068305B"/>
    <w:rsid w:val="006958ED"/>
    <w:rsid w:val="006D1862"/>
    <w:rsid w:val="006D75A5"/>
    <w:rsid w:val="00710849"/>
    <w:rsid w:val="00710B85"/>
    <w:rsid w:val="007123E3"/>
    <w:rsid w:val="00715F52"/>
    <w:rsid w:val="0078298B"/>
    <w:rsid w:val="00785164"/>
    <w:rsid w:val="00796FFC"/>
    <w:rsid w:val="00797A17"/>
    <w:rsid w:val="007A5DAA"/>
    <w:rsid w:val="007B15E3"/>
    <w:rsid w:val="007B1705"/>
    <w:rsid w:val="007C095B"/>
    <w:rsid w:val="007D0405"/>
    <w:rsid w:val="007D401C"/>
    <w:rsid w:val="00863781"/>
    <w:rsid w:val="0087733A"/>
    <w:rsid w:val="008A5FB1"/>
    <w:rsid w:val="008B0EA8"/>
    <w:rsid w:val="008D3973"/>
    <w:rsid w:val="008E2498"/>
    <w:rsid w:val="008E7F15"/>
    <w:rsid w:val="00930F01"/>
    <w:rsid w:val="00936042"/>
    <w:rsid w:val="00942366"/>
    <w:rsid w:val="00960841"/>
    <w:rsid w:val="00961BA6"/>
    <w:rsid w:val="009632B6"/>
    <w:rsid w:val="00970346"/>
    <w:rsid w:val="00971C70"/>
    <w:rsid w:val="00982800"/>
    <w:rsid w:val="009854EF"/>
    <w:rsid w:val="00985814"/>
    <w:rsid w:val="009B4769"/>
    <w:rsid w:val="009B5979"/>
    <w:rsid w:val="009C1319"/>
    <w:rsid w:val="009D0BF5"/>
    <w:rsid w:val="00A11ABE"/>
    <w:rsid w:val="00A12E45"/>
    <w:rsid w:val="00A2731C"/>
    <w:rsid w:val="00A37139"/>
    <w:rsid w:val="00A47885"/>
    <w:rsid w:val="00A710A2"/>
    <w:rsid w:val="00A933B2"/>
    <w:rsid w:val="00AB2BDE"/>
    <w:rsid w:val="00B03324"/>
    <w:rsid w:val="00B03818"/>
    <w:rsid w:val="00B06585"/>
    <w:rsid w:val="00B25421"/>
    <w:rsid w:val="00B454A1"/>
    <w:rsid w:val="00B7633D"/>
    <w:rsid w:val="00B85C6E"/>
    <w:rsid w:val="00B92E77"/>
    <w:rsid w:val="00BA19E6"/>
    <w:rsid w:val="00BA3487"/>
    <w:rsid w:val="00BA485F"/>
    <w:rsid w:val="00BA4ED7"/>
    <w:rsid w:val="00BC3DEB"/>
    <w:rsid w:val="00BC4283"/>
    <w:rsid w:val="00BD5B2C"/>
    <w:rsid w:val="00BD62D5"/>
    <w:rsid w:val="00C23F24"/>
    <w:rsid w:val="00C36B55"/>
    <w:rsid w:val="00C46B91"/>
    <w:rsid w:val="00C54726"/>
    <w:rsid w:val="00C57999"/>
    <w:rsid w:val="00C9104B"/>
    <w:rsid w:val="00CA1DD1"/>
    <w:rsid w:val="00CA7199"/>
    <w:rsid w:val="00CA7274"/>
    <w:rsid w:val="00CC0540"/>
    <w:rsid w:val="00CC3211"/>
    <w:rsid w:val="00CC7ABB"/>
    <w:rsid w:val="00CF31C9"/>
    <w:rsid w:val="00D04C6F"/>
    <w:rsid w:val="00D31ECA"/>
    <w:rsid w:val="00D51FB2"/>
    <w:rsid w:val="00D54273"/>
    <w:rsid w:val="00D904AF"/>
    <w:rsid w:val="00DB0CF5"/>
    <w:rsid w:val="00DB11E0"/>
    <w:rsid w:val="00DB4B64"/>
    <w:rsid w:val="00DC2B79"/>
    <w:rsid w:val="00DC30B1"/>
    <w:rsid w:val="00DF6976"/>
    <w:rsid w:val="00E406FF"/>
    <w:rsid w:val="00E54F83"/>
    <w:rsid w:val="00EA42A4"/>
    <w:rsid w:val="00ED7BA1"/>
    <w:rsid w:val="00EF2B4E"/>
    <w:rsid w:val="00EF6A12"/>
    <w:rsid w:val="00F178C4"/>
    <w:rsid w:val="00F22E9E"/>
    <w:rsid w:val="00F23CE9"/>
    <w:rsid w:val="00F24F67"/>
    <w:rsid w:val="00F445BE"/>
    <w:rsid w:val="00F44DE3"/>
    <w:rsid w:val="00F45FB3"/>
    <w:rsid w:val="00F56C3E"/>
    <w:rsid w:val="00F75887"/>
    <w:rsid w:val="00F80E07"/>
    <w:rsid w:val="00F8121A"/>
    <w:rsid w:val="00F90D0E"/>
    <w:rsid w:val="00F96434"/>
    <w:rsid w:val="00FB6A8A"/>
    <w:rsid w:val="00FD4ED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4B69AC"/>
  <w15:docId w15:val="{E158A074-8CE2-49CC-87F5-DF3A6BE6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F01"/>
    <w:pPr>
      <w:widowControl w:val="0"/>
      <w:suppressAutoHyphens/>
    </w:pPr>
    <w:rPr>
      <w:rFonts w:ascii="Arial" w:hAnsi="Arial" w:cs="Arial"/>
    </w:rPr>
  </w:style>
  <w:style w:type="paragraph" w:styleId="Nagwek1">
    <w:name w:val="heading 1"/>
    <w:basedOn w:val="Normalny"/>
    <w:link w:val="Nagwek1Znak"/>
    <w:uiPriority w:val="99"/>
    <w:qFormat/>
    <w:rsid w:val="00930F01"/>
    <w:pPr>
      <w:spacing w:before="90"/>
      <w:ind w:left="322" w:hanging="444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30F01"/>
    <w:pPr>
      <w:spacing w:before="90"/>
      <w:ind w:left="2892" w:right="1206" w:hanging="1016"/>
      <w:outlineLvl w:val="1"/>
    </w:pPr>
    <w:rPr>
      <w:b/>
      <w:bCs/>
      <w:sz w:val="30"/>
      <w:szCs w:val="30"/>
    </w:rPr>
  </w:style>
  <w:style w:type="paragraph" w:styleId="Nagwek3">
    <w:name w:val="heading 3"/>
    <w:basedOn w:val="Normalny"/>
    <w:link w:val="Nagwek3Znak"/>
    <w:uiPriority w:val="99"/>
    <w:qFormat/>
    <w:rsid w:val="00930F01"/>
    <w:pPr>
      <w:ind w:left="322" w:right="323"/>
      <w:jc w:val="center"/>
      <w:outlineLvl w:val="2"/>
    </w:pPr>
    <w:rPr>
      <w:b/>
      <w:bCs/>
      <w:sz w:val="28"/>
      <w:szCs w:val="28"/>
      <w:u w:val="single" w:color="000000"/>
    </w:rPr>
  </w:style>
  <w:style w:type="paragraph" w:styleId="Nagwek4">
    <w:name w:val="heading 4"/>
    <w:basedOn w:val="Normalny"/>
    <w:link w:val="Nagwek4Znak"/>
    <w:uiPriority w:val="99"/>
    <w:qFormat/>
    <w:rsid w:val="00930F01"/>
    <w:pPr>
      <w:ind w:left="12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30F01"/>
    <w:pPr>
      <w:keepNext/>
      <w:keepLines/>
      <w:spacing w:before="40"/>
      <w:outlineLvl w:val="4"/>
    </w:pPr>
    <w:rPr>
      <w:rFonts w:ascii="Cambria" w:eastAsia="Times New Roman" w:hAnsi="Cambria" w:cs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30F01"/>
    <w:rPr>
      <w:rFonts w:ascii="Cambria" w:hAnsi="Cambria" w:cs="Cambria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30F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30F01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30F01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30F01"/>
    <w:rPr>
      <w:rFonts w:ascii="Cambria" w:hAnsi="Cambria" w:cs="Cambria"/>
      <w:color w:val="365F91"/>
      <w:lang w:val="pl-PL" w:eastAsia="pl-PL"/>
    </w:rPr>
  </w:style>
  <w:style w:type="character" w:customStyle="1" w:styleId="BodyTextChar">
    <w:name w:val="Body Text Char"/>
    <w:uiPriority w:val="99"/>
    <w:semiHidden/>
    <w:locked/>
    <w:rsid w:val="00930F01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30F01"/>
    <w:rPr>
      <w:rFonts w:ascii="Arial" w:hAnsi="Arial" w:cs="Arial"/>
      <w:lang w:val="pl-PL" w:eastAsia="pl-PL"/>
    </w:rPr>
  </w:style>
  <w:style w:type="character" w:customStyle="1" w:styleId="FooterChar">
    <w:name w:val="Footer Char"/>
    <w:uiPriority w:val="99"/>
    <w:locked/>
    <w:rsid w:val="00930F01"/>
    <w:rPr>
      <w:rFonts w:ascii="Arial" w:hAnsi="Arial" w:cs="Arial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930F01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930F01"/>
    <w:rPr>
      <w:rFonts w:ascii="Arial" w:hAnsi="Arial" w:cs="Arial"/>
      <w:sz w:val="20"/>
      <w:szCs w:val="20"/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930F01"/>
    <w:rPr>
      <w:rFonts w:ascii="Arial" w:hAnsi="Arial" w:cs="Arial"/>
      <w:b/>
      <w:bCs/>
      <w:sz w:val="20"/>
      <w:szCs w:val="20"/>
      <w:lang w:val="pl-PL" w:eastAsia="pl-PL"/>
    </w:rPr>
  </w:style>
  <w:style w:type="character" w:customStyle="1" w:styleId="BalloonTextChar">
    <w:name w:val="Balloon Text Char"/>
    <w:uiPriority w:val="99"/>
    <w:semiHidden/>
    <w:locked/>
    <w:rsid w:val="00930F01"/>
    <w:rPr>
      <w:rFonts w:ascii="Segoe UI" w:hAnsi="Segoe UI" w:cs="Segoe UI"/>
      <w:sz w:val="18"/>
      <w:szCs w:val="18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930F01"/>
    <w:rPr>
      <w:rFonts w:ascii="Arial" w:hAnsi="Arial" w:cs="Arial"/>
      <w:sz w:val="20"/>
      <w:szCs w:val="20"/>
      <w:lang w:val="pl-PL" w:eastAsia="pl-PL"/>
    </w:rPr>
  </w:style>
  <w:style w:type="character" w:customStyle="1" w:styleId="Zakotwiczenieprzypisukocowego">
    <w:name w:val="Zakotwiczenie przypisu końcowego"/>
    <w:uiPriority w:val="99"/>
    <w:rsid w:val="00F8121A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rsid w:val="00930F01"/>
    <w:rPr>
      <w:rFonts w:cs="Times New Roman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930F01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A710A2"/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930F01"/>
    <w:pPr>
      <w:ind w:left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10A2"/>
    <w:rPr>
      <w:rFonts w:ascii="Arial" w:hAnsi="Arial" w:cs="Arial"/>
    </w:rPr>
  </w:style>
  <w:style w:type="paragraph" w:styleId="Lista">
    <w:name w:val="List"/>
    <w:basedOn w:val="Tekstpodstawowy"/>
    <w:uiPriority w:val="99"/>
    <w:rsid w:val="00F8121A"/>
  </w:style>
  <w:style w:type="paragraph" w:styleId="Legenda">
    <w:name w:val="caption"/>
    <w:basedOn w:val="Normalny"/>
    <w:uiPriority w:val="99"/>
    <w:qFormat/>
    <w:rsid w:val="00F8121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8121A"/>
    <w:pPr>
      <w:suppressLineNumbers/>
    </w:pPr>
  </w:style>
  <w:style w:type="paragraph" w:styleId="Akapitzlist">
    <w:name w:val="List Paragraph"/>
    <w:aliases w:val="CW_Lista,wypunktowanie,Nag 1"/>
    <w:basedOn w:val="Normalny"/>
    <w:link w:val="AkapitzlistZnak"/>
    <w:uiPriority w:val="34"/>
    <w:qFormat/>
    <w:rsid w:val="00930F01"/>
    <w:pPr>
      <w:ind w:left="120"/>
    </w:pPr>
  </w:style>
  <w:style w:type="paragraph" w:customStyle="1" w:styleId="TableParagraph">
    <w:name w:val="Table Paragraph"/>
    <w:basedOn w:val="Normalny"/>
    <w:uiPriority w:val="99"/>
    <w:rsid w:val="00930F01"/>
    <w:pPr>
      <w:spacing w:before="119"/>
    </w:pPr>
  </w:style>
  <w:style w:type="paragraph" w:customStyle="1" w:styleId="Gwkaistopka">
    <w:name w:val="Główka i stopka"/>
    <w:basedOn w:val="Normalny"/>
    <w:uiPriority w:val="99"/>
    <w:rsid w:val="00F8121A"/>
  </w:style>
  <w:style w:type="paragraph" w:styleId="Stopka">
    <w:name w:val="footer"/>
    <w:basedOn w:val="Normalny"/>
    <w:link w:val="StopkaZnak"/>
    <w:uiPriority w:val="99"/>
    <w:rsid w:val="00930F0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710A2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rsid w:val="00930F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710A2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0F01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A710A2"/>
    <w:rPr>
      <w:rFonts w:ascii="Arial" w:hAnsi="Arial" w:cs="Arial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30F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10A2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F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710A2"/>
    <w:rPr>
      <w:rFonts w:ascii="Arial" w:hAnsi="Arial" w:cs="Arial"/>
      <w:sz w:val="20"/>
      <w:szCs w:val="20"/>
    </w:rPr>
  </w:style>
  <w:style w:type="paragraph" w:styleId="Poprawka">
    <w:name w:val="Revision"/>
    <w:uiPriority w:val="99"/>
    <w:semiHidden/>
    <w:rsid w:val="00930F01"/>
    <w:pPr>
      <w:suppressAutoHyphens/>
    </w:pPr>
    <w:rPr>
      <w:rFonts w:ascii="Arial" w:hAnsi="Arial" w:cs="Arial"/>
    </w:rPr>
  </w:style>
  <w:style w:type="paragraph" w:styleId="Bezodstpw">
    <w:name w:val="No Spacing"/>
    <w:uiPriority w:val="99"/>
    <w:qFormat/>
    <w:rsid w:val="00930F01"/>
    <w:pPr>
      <w:widowControl w:val="0"/>
      <w:suppressAutoHyphens/>
    </w:pPr>
    <w:rPr>
      <w:rFonts w:ascii="Arial" w:hAnsi="Arial" w:cs="Arial"/>
    </w:rPr>
  </w:style>
  <w:style w:type="paragraph" w:customStyle="1" w:styleId="Zawartoramki">
    <w:name w:val="Zawartość ramki"/>
    <w:basedOn w:val="Normalny"/>
    <w:uiPriority w:val="99"/>
    <w:rsid w:val="00F8121A"/>
  </w:style>
  <w:style w:type="table" w:customStyle="1" w:styleId="TableNormal1">
    <w:name w:val="Table Normal1"/>
    <w:uiPriority w:val="99"/>
    <w:semiHidden/>
    <w:rsid w:val="00930F01"/>
    <w:pPr>
      <w:suppressAutoHyphens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CW_Lista Znak,wypunktowanie Znak,Nag 1 Znak"/>
    <w:link w:val="Akapitzlist"/>
    <w:uiPriority w:val="34"/>
    <w:locked/>
    <w:rsid w:val="00CC7ABB"/>
    <w:rPr>
      <w:rFonts w:ascii="Arial" w:hAnsi="Arial" w:cs="Arial"/>
    </w:rPr>
  </w:style>
  <w:style w:type="paragraph" w:customStyle="1" w:styleId="Textbody">
    <w:name w:val="Text body"/>
    <w:basedOn w:val="Normalny"/>
    <w:rsid w:val="00863781"/>
    <w:pPr>
      <w:widowControl/>
      <w:autoSpaceDN w:val="0"/>
      <w:spacing w:after="140" w:line="288" w:lineRule="auto"/>
      <w:textAlignment w:val="baseline"/>
    </w:pPr>
    <w:rPr>
      <w:rFonts w:ascii="Calibri" w:hAnsi="Calibri" w:cs="Tahoma"/>
      <w:kern w:val="3"/>
      <w:lang w:eastAsia="zh-CN"/>
    </w:rPr>
  </w:style>
  <w:style w:type="paragraph" w:customStyle="1" w:styleId="Standard">
    <w:name w:val="Standard"/>
    <w:rsid w:val="00863781"/>
    <w:pPr>
      <w:suppressAutoHyphens/>
      <w:autoSpaceDN w:val="0"/>
      <w:spacing w:after="160"/>
      <w:textAlignment w:val="baseline"/>
    </w:pPr>
    <w:rPr>
      <w:rFonts w:cs="Tahoma"/>
      <w:kern w:val="3"/>
      <w:lang w:eastAsia="zh-CN"/>
    </w:rPr>
  </w:style>
  <w:style w:type="paragraph" w:customStyle="1" w:styleId="Akapitzlist1">
    <w:name w:val="Akapit z listą1"/>
    <w:basedOn w:val="Normalny"/>
    <w:rsid w:val="00024087"/>
    <w:pPr>
      <w:widowControl/>
      <w:suppressAutoHyphens w:val="0"/>
      <w:spacing w:after="160"/>
      <w:ind w:left="720"/>
      <w:contextualSpacing/>
      <w:jc w:val="both"/>
    </w:pPr>
    <w:rPr>
      <w:rFonts w:ascii="Calibri" w:hAnsi="Calibri" w:cs="Tahom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24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2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2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2217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subject/>
  <dc:creator>ABP</dc:creator>
  <cp:keywords/>
  <dc:description/>
  <cp:lastModifiedBy>Ewelina Rybacka - Michalska</cp:lastModifiedBy>
  <cp:revision>14</cp:revision>
  <cp:lastPrinted>2022-09-09T11:19:00Z</cp:lastPrinted>
  <dcterms:created xsi:type="dcterms:W3CDTF">2022-09-09T07:49:00Z</dcterms:created>
  <dcterms:modified xsi:type="dcterms:W3CDTF">2022-09-09T11:20:00Z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or">
    <vt:lpwstr>Writer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