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6982" w14:textId="2C6218D0" w:rsidR="00652033" w:rsidRDefault="001D720D"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652033">
        <w:rPr>
          <w:rFonts w:ascii="Arial Narrow" w:eastAsia="Arial Narrow" w:hAnsi="Arial Narrow" w:cs="Arial Narrow"/>
          <w:color w:val="000000"/>
          <w:sz w:val="22"/>
          <w:szCs w:val="22"/>
        </w:rPr>
        <w:t xml:space="preserve">       </w:t>
      </w:r>
      <w:r w:rsidR="00652033">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A462531"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400D8A23"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p>
    <w:p w14:paraId="6279498A"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62071164" w14:textId="285477B4" w:rsidR="00652033" w:rsidRDefault="00652033" w:rsidP="00652033">
      <w:pPr>
        <w:jc w:val="both"/>
        <w:rPr>
          <w:rFonts w:ascii="Arial Narrow" w:eastAsia="Arial Narrow" w:hAnsi="Arial Narrow" w:cs="Arial Narrow"/>
          <w:b/>
          <w:color w:val="FF0000"/>
          <w:sz w:val="22"/>
          <w:szCs w:val="22"/>
          <w:u w:val="single"/>
        </w:rPr>
      </w:pPr>
      <w:r>
        <w:rPr>
          <w:rFonts w:ascii="Arial Narrow" w:eastAsia="Arial Narrow" w:hAnsi="Arial Narrow" w:cs="Arial Narrow"/>
          <w:sz w:val="22"/>
          <w:szCs w:val="22"/>
          <w:u w:val="single"/>
        </w:rPr>
        <w:br/>
        <w:t xml:space="preserve">nr zamówienia publicznego: </w:t>
      </w:r>
      <w:r>
        <w:rPr>
          <w:rFonts w:ascii="Arial Narrow" w:eastAsia="Arial Narrow" w:hAnsi="Arial Narrow" w:cs="Arial Narrow"/>
          <w:b/>
          <w:sz w:val="22"/>
          <w:szCs w:val="22"/>
          <w:u w:val="single"/>
        </w:rPr>
        <w:t>ŚOA.AK.331.3.</w:t>
      </w:r>
      <w:r w:rsidR="000F1F09">
        <w:rPr>
          <w:rFonts w:ascii="Arial Narrow" w:eastAsia="Arial Narrow" w:hAnsi="Arial Narrow" w:cs="Arial Narrow"/>
          <w:b/>
          <w:sz w:val="22"/>
          <w:szCs w:val="22"/>
          <w:u w:val="single"/>
        </w:rPr>
        <w:t>1</w:t>
      </w:r>
      <w:r>
        <w:rPr>
          <w:rFonts w:ascii="Arial Narrow" w:eastAsia="Arial Narrow" w:hAnsi="Arial Narrow" w:cs="Arial Narrow"/>
          <w:b/>
          <w:sz w:val="22"/>
          <w:szCs w:val="22"/>
          <w:u w:val="single"/>
        </w:rPr>
        <w:t>.202</w:t>
      </w:r>
      <w:r w:rsidR="000F1F09">
        <w:rPr>
          <w:rFonts w:ascii="Arial Narrow" w:eastAsia="Arial Narrow" w:hAnsi="Arial Narrow" w:cs="Arial Narrow"/>
          <w:b/>
          <w:sz w:val="22"/>
          <w:szCs w:val="22"/>
          <w:u w:val="single"/>
        </w:rPr>
        <w:t>4</w:t>
      </w:r>
    </w:p>
    <w:p w14:paraId="44331680"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p>
    <w:p w14:paraId="76F2F8ED"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52033" w14:paraId="78FFB7D3" w14:textId="77777777" w:rsidTr="00E706A8">
        <w:trPr>
          <w:trHeight w:val="596"/>
        </w:trPr>
        <w:tc>
          <w:tcPr>
            <w:tcW w:w="9214" w:type="dxa"/>
            <w:shd w:val="clear" w:color="auto" w:fill="D9D9D9"/>
            <w:vAlign w:val="center"/>
          </w:tcPr>
          <w:p w14:paraId="6244806D" w14:textId="64D30D3E" w:rsidR="00652033" w:rsidRPr="0055188F" w:rsidRDefault="0055188F" w:rsidP="00E706A8">
            <w:pPr>
              <w:pBdr>
                <w:top w:val="nil"/>
                <w:left w:val="nil"/>
                <w:bottom w:val="nil"/>
                <w:right w:val="nil"/>
                <w:between w:val="nil"/>
              </w:pBdr>
              <w:ind w:right="292"/>
              <w:jc w:val="center"/>
              <w:rPr>
                <w:rFonts w:ascii="Arial Narrow" w:eastAsia="Arial Narrow" w:hAnsi="Arial Narrow" w:cs="Arial Narrow"/>
                <w:color w:val="000000"/>
                <w:sz w:val="22"/>
                <w:szCs w:val="22"/>
              </w:rPr>
            </w:pPr>
            <w:r w:rsidRPr="0055188F">
              <w:rPr>
                <w:rFonts w:ascii="Arial Narrow" w:hAnsi="Arial Narrow" w:cstheme="minorHAnsi"/>
                <w:b/>
                <w:bCs/>
                <w:sz w:val="22"/>
                <w:szCs w:val="22"/>
              </w:rPr>
              <w:t xml:space="preserve">Wybór wykonawcy świadczącego usługę coachingu rodzicielskiego dla uczestników projektu „Skoordynowane wsparcie </w:t>
            </w:r>
            <w:proofErr w:type="spellStart"/>
            <w:r w:rsidRPr="0055188F">
              <w:rPr>
                <w:rFonts w:ascii="Arial Narrow" w:hAnsi="Arial Narrow" w:cstheme="minorHAnsi"/>
                <w:b/>
                <w:bCs/>
                <w:sz w:val="22"/>
                <w:szCs w:val="22"/>
              </w:rPr>
              <w:t>pre</w:t>
            </w:r>
            <w:proofErr w:type="spellEnd"/>
            <w:r w:rsidRPr="0055188F">
              <w:rPr>
                <w:rFonts w:ascii="Arial Narrow" w:hAnsi="Arial Narrow" w:cstheme="minorHAnsi"/>
                <w:b/>
                <w:bCs/>
                <w:sz w:val="22"/>
                <w:szCs w:val="22"/>
              </w:rPr>
              <w:t xml:space="preserve"> i post adopcyjne”.</w:t>
            </w:r>
          </w:p>
        </w:tc>
      </w:tr>
    </w:tbl>
    <w:p w14:paraId="053C1EE1"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6E794FB7"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bookmarkStart w:id="1" w:name="_30j0zll" w:colFirst="0" w:colLast="0"/>
      <w:bookmarkEnd w:id="1"/>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3EF3FF3D" w14:textId="40FC7B09"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85121270-6: Usługi psychiatryczne lub psychologiczne</w:t>
      </w:r>
      <w:r w:rsidR="0055188F">
        <w:rPr>
          <w:rFonts w:ascii="Arial Narrow" w:eastAsia="Arial Narrow" w:hAnsi="Arial Narrow" w:cs="Arial Narrow"/>
          <w:color w:val="000000"/>
          <w:sz w:val="22"/>
          <w:szCs w:val="22"/>
        </w:rPr>
        <w:t>.</w:t>
      </w:r>
    </w:p>
    <w:p w14:paraId="38E3CC84"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1629C4B0"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5B6B5A85"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407C7E34"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03025B39"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0C725461"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191BC956" w14:textId="77777777" w:rsidR="00652033" w:rsidRPr="00F96FC1"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F96FC1">
        <w:rPr>
          <w:rFonts w:ascii="Arial Narrow" w:eastAsia="Arial Narrow" w:hAnsi="Arial Narrow" w:cs="Arial Narrow"/>
          <w:b/>
          <w:color w:val="000000"/>
          <w:sz w:val="22"/>
          <w:szCs w:val="22"/>
          <w:lang w:val="en-GB"/>
        </w:rPr>
        <w:t xml:space="preserve">Adres e-mail: </w:t>
      </w:r>
      <w:hyperlink r:id="rId9">
        <w:r w:rsidRPr="00F96FC1">
          <w:rPr>
            <w:rFonts w:ascii="Arial Narrow" w:eastAsia="Arial Narrow" w:hAnsi="Arial Narrow" w:cs="Arial Narrow"/>
            <w:b/>
            <w:color w:val="0000FF"/>
            <w:sz w:val="22"/>
            <w:szCs w:val="22"/>
            <w:u w:val="single"/>
            <w:lang w:val="en-GB"/>
          </w:rPr>
          <w:t>zamowienia@soa-katowice.pl</w:t>
        </w:r>
      </w:hyperlink>
      <w:r w:rsidRPr="00F96FC1">
        <w:rPr>
          <w:rFonts w:ascii="Arial Narrow" w:eastAsia="Arial Narrow" w:hAnsi="Arial Narrow" w:cs="Arial Narrow"/>
          <w:b/>
          <w:color w:val="000000"/>
          <w:sz w:val="22"/>
          <w:szCs w:val="22"/>
          <w:lang w:val="en-GB"/>
        </w:rPr>
        <w:t>,</w:t>
      </w:r>
    </w:p>
    <w:p w14:paraId="5A07A6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7282A54E" w14:textId="4150EE6C"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190C89A4" w14:textId="41ABE9BD"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komunikacja ustna dopuszczalna jest jedynie w toku negocjacji lub dialogu oraz w odniesieniu do informacji, które nie są istotne. </w:t>
      </w:r>
    </w:p>
    <w:p w14:paraId="223A511B" w14:textId="00DC6451" w:rsidR="00652033" w:rsidRDefault="00652033" w:rsidP="00E90D7E">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 xml:space="preserve">na której zamieszczona jest specyfikacja istotnych warunków zamówienia: </w:t>
      </w:r>
      <w:hyperlink r:id="rId10" w:history="1">
        <w:r w:rsidR="00984756">
          <w:rPr>
            <w:rStyle w:val="Hipercze"/>
            <w:rFonts w:ascii="Open Sans" w:hAnsi="Open Sans" w:cs="Open Sans"/>
            <w:color w:val="23527C"/>
            <w:sz w:val="19"/>
            <w:szCs w:val="19"/>
            <w:shd w:val="clear" w:color="auto" w:fill="FFFFFF"/>
          </w:rPr>
          <w:t>https://www.platformazakupowa.pl/transakcja/872420</w:t>
        </w:r>
      </w:hyperlink>
      <w:r w:rsidR="00984756">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1">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4C7657A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730D7A9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p>
    <w:p w14:paraId="244A8968" w14:textId="77777777" w:rsidR="00652033" w:rsidRDefault="00652033" w:rsidP="008B218B">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5A863272" w14:textId="77777777" w:rsidR="00652033" w:rsidRDefault="00652033" w:rsidP="00FC53A0">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94A2D2F" w14:textId="77777777" w:rsidR="00652033" w:rsidRDefault="00652033" w:rsidP="00FC53A0">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5DB441E2" w14:textId="77777777" w:rsidR="00652033" w:rsidRDefault="00652033" w:rsidP="00FC53A0">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675064D3" w14:textId="77777777" w:rsidR="00652033" w:rsidRDefault="00652033" w:rsidP="00FC53A0">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Postępowanie prowadzone jest przez komisję przetargową powołaną zarządzeniem Dyrektora Śląskiego Ośrodka Adopcyjnego  do przygotowania i przeprowadzenia niniejszego postępowania.</w:t>
      </w:r>
    </w:p>
    <w:p w14:paraId="1238D7CF" w14:textId="536B4EF9" w:rsidR="00652033" w:rsidRDefault="00652033" w:rsidP="00FC53A0">
      <w:pPr>
        <w:numPr>
          <w:ilvl w:val="0"/>
          <w:numId w:val="7"/>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kodeks cywilny.</w:t>
      </w:r>
    </w:p>
    <w:p w14:paraId="29BBDBEB" w14:textId="5F020EF2" w:rsidR="00652033" w:rsidRDefault="00652033" w:rsidP="00FC53A0">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sidR="007641E6">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Default="00652033" w:rsidP="00FC53A0">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76E8F8AD" w14:textId="55DC8C4A" w:rsidR="00652033" w:rsidRDefault="00652033" w:rsidP="00FC53A0">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Zgodnie z art. 280 ust. 1 pkt 1 ustawy specyfikację warunków zamówienia można pobrać ze strony internetowej </w:t>
      </w:r>
      <w:hyperlink r:id="rId12" w:history="1">
        <w:r w:rsidR="00984756">
          <w:rPr>
            <w:rStyle w:val="Hipercze"/>
            <w:rFonts w:ascii="Open Sans" w:hAnsi="Open Sans" w:cs="Open Sans"/>
            <w:color w:val="23527C"/>
            <w:sz w:val="19"/>
            <w:szCs w:val="19"/>
            <w:shd w:val="clear" w:color="auto" w:fill="FFFFFF"/>
          </w:rPr>
          <w:t>https://www.platformazakupowa.pl/transakcja/872420</w:t>
        </w:r>
      </w:hyperlink>
      <w:r w:rsidR="00984756">
        <w:t>.</w:t>
      </w:r>
    </w:p>
    <w:p w14:paraId="221344AD"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3. Opis przedmiotu zamówienia</w:t>
      </w:r>
    </w:p>
    <w:p w14:paraId="6CB40541" w14:textId="79022496" w:rsidR="004337E2" w:rsidRPr="00A54117" w:rsidRDefault="004337E2" w:rsidP="00A54117">
      <w:pPr>
        <w:spacing w:line="276" w:lineRule="auto"/>
        <w:ind w:left="142"/>
        <w:contextualSpacing/>
        <w:jc w:val="both"/>
        <w:rPr>
          <w:rFonts w:ascii="Arial Narrow" w:hAnsi="Arial Narrow" w:cstheme="minorHAnsi"/>
          <w:sz w:val="22"/>
          <w:szCs w:val="22"/>
        </w:rPr>
      </w:pPr>
      <w:bookmarkStart w:id="2" w:name="_3znysh7" w:colFirst="0" w:colLast="0"/>
      <w:bookmarkEnd w:id="2"/>
      <w:r>
        <w:rPr>
          <w:rFonts w:ascii="Arial Narrow" w:eastAsiaTheme="minorHAnsi" w:hAnsi="Arial Narrow" w:cs="Arial"/>
          <w:sz w:val="22"/>
          <w:szCs w:val="22"/>
          <w:lang w:eastAsia="en-US"/>
        </w:rPr>
        <w:t xml:space="preserve">1. </w:t>
      </w:r>
      <w:r w:rsidRPr="004337E2">
        <w:rPr>
          <w:rFonts w:ascii="Arial Narrow" w:eastAsiaTheme="minorHAnsi" w:hAnsi="Arial Narrow" w:cs="Arial"/>
          <w:sz w:val="22"/>
          <w:szCs w:val="22"/>
          <w:lang w:eastAsia="en-US"/>
        </w:rPr>
        <w:t xml:space="preserve">Przedmiotem zamówienia jest realizacja </w:t>
      </w:r>
      <w:r w:rsidRPr="00A54117">
        <w:rPr>
          <w:rFonts w:ascii="Arial Narrow" w:eastAsiaTheme="minorHAnsi" w:hAnsi="Arial Narrow" w:cs="Arial"/>
          <w:sz w:val="22"/>
          <w:szCs w:val="22"/>
          <w:lang w:eastAsia="en-US"/>
        </w:rPr>
        <w:t>8</w:t>
      </w:r>
      <w:r w:rsidRPr="004337E2">
        <w:rPr>
          <w:rFonts w:ascii="Arial Narrow" w:eastAsiaTheme="minorHAnsi" w:hAnsi="Arial Narrow" w:cs="Arial"/>
          <w:sz w:val="22"/>
          <w:szCs w:val="22"/>
          <w:lang w:eastAsia="en-US"/>
        </w:rPr>
        <w:t xml:space="preserve">00 godzin dydaktycznych (1 godzina dydaktyczna = 45 minut) coachingu rodzicielskiego dla rodziców adopcyjnych, będących uczestnikami projektu </w:t>
      </w:r>
      <w:r w:rsidRPr="00A54117">
        <w:rPr>
          <w:rFonts w:ascii="Arial Narrow" w:hAnsi="Arial Narrow" w:cstheme="minorHAnsi"/>
          <w:sz w:val="22"/>
          <w:szCs w:val="22"/>
        </w:rPr>
        <w:t xml:space="preserve">„Skoordynowane wsparcie </w:t>
      </w:r>
      <w:proofErr w:type="spellStart"/>
      <w:r w:rsidRPr="00A54117">
        <w:rPr>
          <w:rFonts w:ascii="Arial Narrow" w:hAnsi="Arial Narrow" w:cstheme="minorHAnsi"/>
          <w:sz w:val="22"/>
          <w:szCs w:val="22"/>
        </w:rPr>
        <w:t>pre</w:t>
      </w:r>
      <w:proofErr w:type="spellEnd"/>
      <w:r w:rsidRPr="00A54117">
        <w:rPr>
          <w:rFonts w:ascii="Arial Narrow" w:hAnsi="Arial Narrow" w:cstheme="minorHAnsi"/>
          <w:sz w:val="22"/>
          <w:szCs w:val="22"/>
        </w:rPr>
        <w:t xml:space="preserve"> i post adopcyjne”.</w:t>
      </w:r>
    </w:p>
    <w:p w14:paraId="794BD006" w14:textId="4DA16986" w:rsidR="004337E2" w:rsidRPr="00A54117" w:rsidRDefault="004337E2" w:rsidP="00A54117">
      <w:pPr>
        <w:spacing w:line="276" w:lineRule="auto"/>
        <w:ind w:left="142"/>
        <w:contextualSpacing/>
        <w:jc w:val="both"/>
        <w:rPr>
          <w:rFonts w:ascii="Arial Narrow" w:eastAsiaTheme="minorHAnsi" w:hAnsi="Arial Narrow" w:cs="Arial"/>
          <w:sz w:val="22"/>
          <w:szCs w:val="22"/>
          <w:lang w:eastAsia="en-US"/>
        </w:rPr>
      </w:pPr>
      <w:r w:rsidRPr="00A54117">
        <w:rPr>
          <w:rFonts w:ascii="Arial Narrow" w:eastAsiaTheme="minorHAnsi" w:hAnsi="Arial Narrow" w:cs="Arial"/>
          <w:sz w:val="22"/>
          <w:szCs w:val="22"/>
          <w:lang w:eastAsia="en-US"/>
        </w:rPr>
        <w:t>2. Uczestnikami coachingu będą rodzice adopcyjni zamieszkujący na terenie województwa śląskiego. Za rekrutację uczestników odpowiada Zamawiający</w:t>
      </w:r>
      <w:r w:rsidR="00A54117" w:rsidRPr="00A54117">
        <w:rPr>
          <w:rFonts w:ascii="Arial Narrow" w:eastAsiaTheme="minorHAnsi" w:hAnsi="Arial Narrow" w:cs="Arial"/>
          <w:sz w:val="22"/>
          <w:szCs w:val="22"/>
          <w:lang w:eastAsia="en-US"/>
        </w:rPr>
        <w:t>.</w:t>
      </w:r>
    </w:p>
    <w:p w14:paraId="37E88585" w14:textId="5E06CE25" w:rsidR="00A54117" w:rsidRPr="004337E2" w:rsidRDefault="00A54117" w:rsidP="00A54117">
      <w:pPr>
        <w:spacing w:line="276" w:lineRule="auto"/>
        <w:ind w:left="142"/>
        <w:contextualSpacing/>
        <w:jc w:val="both"/>
        <w:rPr>
          <w:rFonts w:ascii="Arial Narrow" w:eastAsiaTheme="minorHAnsi" w:hAnsi="Arial Narrow" w:cs="Arial"/>
          <w:sz w:val="22"/>
          <w:szCs w:val="22"/>
          <w:lang w:eastAsia="en-US"/>
        </w:rPr>
      </w:pPr>
      <w:r w:rsidRPr="00A54117">
        <w:rPr>
          <w:rFonts w:ascii="Arial Narrow" w:eastAsiaTheme="minorHAnsi" w:hAnsi="Arial Narrow" w:cs="Arial"/>
          <w:sz w:val="22"/>
          <w:szCs w:val="22"/>
          <w:lang w:eastAsia="en-US"/>
        </w:rPr>
        <w:t xml:space="preserve">3. </w:t>
      </w:r>
      <w:r w:rsidRPr="004337E2">
        <w:rPr>
          <w:rFonts w:ascii="Arial Narrow" w:eastAsiaTheme="minorHAnsi" w:hAnsi="Arial Narrow" w:cs="Arial"/>
          <w:sz w:val="22"/>
          <w:szCs w:val="22"/>
          <w:lang w:eastAsia="en-US"/>
        </w:rPr>
        <w:t>Spotkania maj</w:t>
      </w:r>
      <w:r w:rsidR="00A530BE">
        <w:rPr>
          <w:rFonts w:ascii="Arial Narrow" w:eastAsiaTheme="minorHAnsi" w:hAnsi="Arial Narrow" w:cs="Arial"/>
          <w:sz w:val="22"/>
          <w:szCs w:val="22"/>
          <w:lang w:eastAsia="en-US"/>
        </w:rPr>
        <w:t>ą</w:t>
      </w:r>
      <w:r w:rsidRPr="004337E2">
        <w:rPr>
          <w:rFonts w:ascii="Arial Narrow" w:eastAsiaTheme="minorHAnsi" w:hAnsi="Arial Narrow" w:cs="Arial"/>
          <w:sz w:val="22"/>
          <w:szCs w:val="22"/>
          <w:lang w:eastAsia="en-US"/>
        </w:rPr>
        <w:t xml:space="preserve"> być realizowane od poniedziałku do niedzieli, w godzinach ustalonych przez Wykonawcę z uczestnikami coachingu i Zamawiającym. </w:t>
      </w:r>
    </w:p>
    <w:p w14:paraId="1FCE4319" w14:textId="39400148" w:rsidR="00A54117" w:rsidRPr="00A54117" w:rsidRDefault="00A54117" w:rsidP="00A54117">
      <w:pPr>
        <w:suppressAutoHyphens/>
        <w:spacing w:line="276" w:lineRule="auto"/>
        <w:ind w:left="142"/>
        <w:jc w:val="both"/>
        <w:rPr>
          <w:rFonts w:ascii="Arial Narrow" w:hAnsi="Arial Narrow" w:cstheme="minorHAnsi"/>
          <w:sz w:val="22"/>
          <w:szCs w:val="22"/>
          <w:lang w:eastAsia="ar-SA"/>
        </w:rPr>
      </w:pPr>
      <w:r w:rsidRPr="00A54117">
        <w:rPr>
          <w:rFonts w:ascii="Arial Narrow" w:hAnsi="Arial Narrow" w:cstheme="minorHAnsi"/>
          <w:sz w:val="22"/>
          <w:szCs w:val="22"/>
          <w:lang w:eastAsia="ar-SA"/>
        </w:rPr>
        <w:t>4. W zależności od potrzeb uczestników usługa będzie realizowana w formie stacjonarnej – w wyznaczonych gabinetach na terenie województwa śląskiego</w:t>
      </w:r>
      <w:r w:rsidRPr="00A54117">
        <w:rPr>
          <w:rFonts w:ascii="Arial Narrow" w:hAnsi="Arial Narrow" w:cstheme="minorHAnsi"/>
          <w:b/>
          <w:bCs/>
          <w:sz w:val="22"/>
          <w:szCs w:val="22"/>
          <w:lang w:eastAsia="ar-SA"/>
        </w:rPr>
        <w:t xml:space="preserve"> (Katowice  ul. Graniczna 29, Bielsko-Biała ul. Modrzewskiego 12, Rybnik ul. Miejska 13B, Częstochowa ul. Jana III Sobieskiego 17 B</w:t>
      </w:r>
      <w:r w:rsidR="004B0F7F" w:rsidRPr="004B0F7F">
        <w:rPr>
          <w:rFonts w:ascii="Arial Narrow" w:hAnsi="Arial Narrow" w:cstheme="minorHAnsi"/>
          <w:b/>
          <w:bCs/>
          <w:color w:val="FF0000"/>
          <w:sz w:val="22"/>
          <w:szCs w:val="22"/>
          <w:lang w:eastAsia="ar-SA"/>
        </w:rPr>
        <w:t xml:space="preserve"> </w:t>
      </w:r>
      <w:r w:rsidR="004B0F7F" w:rsidRPr="004B0F7F">
        <w:rPr>
          <w:rFonts w:ascii="Arial Narrow" w:hAnsi="Arial Narrow" w:cstheme="minorHAnsi"/>
          <w:b/>
          <w:bCs/>
          <w:color w:val="000000" w:themeColor="text1"/>
          <w:sz w:val="22"/>
          <w:szCs w:val="22"/>
          <w:lang w:eastAsia="ar-SA"/>
        </w:rPr>
        <w:t>– ponieważ rekrutacja będzie miała charakter ciągły, Zamawiający nie jest w stanie przewidzieć ile godzin zostanie zrealizowanych                                       w poszczególnych lokalizacjach)</w:t>
      </w:r>
      <w:r w:rsidR="004B0F7F" w:rsidRPr="004B0F7F">
        <w:rPr>
          <w:rFonts w:ascii="Arial Narrow" w:hAnsi="Arial Narrow" w:cstheme="minorHAnsi"/>
          <w:color w:val="000000" w:themeColor="text1"/>
          <w:sz w:val="22"/>
          <w:szCs w:val="22"/>
          <w:lang w:eastAsia="ar-SA"/>
        </w:rPr>
        <w:t>,</w:t>
      </w:r>
      <w:r w:rsidRPr="004B0F7F">
        <w:rPr>
          <w:rFonts w:ascii="Arial Narrow" w:hAnsi="Arial Narrow" w:cstheme="minorHAnsi"/>
          <w:color w:val="000000" w:themeColor="text1"/>
          <w:sz w:val="22"/>
          <w:szCs w:val="22"/>
          <w:lang w:eastAsia="ar-SA"/>
        </w:rPr>
        <w:t xml:space="preserve"> </w:t>
      </w:r>
      <w:r w:rsidRPr="00A54117">
        <w:rPr>
          <w:rFonts w:ascii="Arial Narrow" w:hAnsi="Arial Narrow" w:cstheme="minorHAnsi"/>
          <w:sz w:val="22"/>
          <w:szCs w:val="22"/>
          <w:lang w:eastAsia="ar-SA"/>
        </w:rPr>
        <w:t xml:space="preserve">które zostaną zapewnione przez Zamawiającego i/lub w formie zdalnej. W wyjątkowych sytuacjach (np. na prośbę uczestników) Zamawiający dopuszcza możliwość realizacji coachingu w formie telefonicznej, mailowej lub przez komunikator </w:t>
      </w:r>
      <w:proofErr w:type="spellStart"/>
      <w:r w:rsidRPr="00A54117">
        <w:rPr>
          <w:rFonts w:ascii="Arial Narrow" w:hAnsi="Arial Narrow" w:cstheme="minorHAnsi"/>
          <w:sz w:val="22"/>
          <w:szCs w:val="22"/>
          <w:lang w:eastAsia="ar-SA"/>
        </w:rPr>
        <w:t>skype</w:t>
      </w:r>
      <w:proofErr w:type="spellEnd"/>
      <w:r w:rsidRPr="00A54117">
        <w:rPr>
          <w:rFonts w:ascii="Arial Narrow" w:hAnsi="Arial Narrow" w:cstheme="minorHAnsi"/>
          <w:sz w:val="22"/>
          <w:szCs w:val="22"/>
          <w:lang w:eastAsia="ar-SA"/>
        </w:rPr>
        <w:t>.</w:t>
      </w:r>
    </w:p>
    <w:p w14:paraId="46F0E282" w14:textId="44432403" w:rsidR="00A54117" w:rsidRPr="00B131A5" w:rsidRDefault="00A54117" w:rsidP="00BB1848">
      <w:pPr>
        <w:suppressAutoHyphens/>
        <w:spacing w:line="276" w:lineRule="auto"/>
        <w:ind w:left="142"/>
        <w:jc w:val="both"/>
        <w:rPr>
          <w:rFonts w:ascii="Arial Narrow" w:hAnsi="Arial Narrow" w:cstheme="minorHAnsi"/>
          <w:strike/>
          <w:sz w:val="22"/>
          <w:szCs w:val="22"/>
          <w:lang w:eastAsia="ar-SA"/>
        </w:rPr>
      </w:pPr>
      <w:r>
        <w:rPr>
          <w:rFonts w:ascii="Arial Narrow" w:hAnsi="Arial Narrow" w:cstheme="minorHAnsi"/>
          <w:sz w:val="22"/>
          <w:szCs w:val="22"/>
          <w:lang w:eastAsia="ar-SA"/>
        </w:rPr>
        <w:t>5</w:t>
      </w:r>
      <w:r w:rsidRPr="00A54117">
        <w:rPr>
          <w:rFonts w:ascii="Arial Narrow" w:hAnsi="Arial Narrow" w:cstheme="minorHAnsi"/>
          <w:sz w:val="22"/>
          <w:szCs w:val="22"/>
          <w:lang w:eastAsia="ar-SA"/>
        </w:rPr>
        <w:t xml:space="preserve">. W przypadku realizacji spotkań w formie zdalnej Wykonawca zobowiązany będzie do </w:t>
      </w:r>
      <w:r w:rsidRPr="002B322F">
        <w:rPr>
          <w:rFonts w:ascii="Arial Narrow" w:hAnsi="Arial Narrow" w:cstheme="minorHAnsi"/>
          <w:sz w:val="22"/>
          <w:szCs w:val="22"/>
          <w:lang w:eastAsia="ar-SA"/>
        </w:rPr>
        <w:t>zapewnienia</w:t>
      </w:r>
      <w:r w:rsidRPr="00A54117">
        <w:rPr>
          <w:rFonts w:ascii="Arial Narrow" w:hAnsi="Arial Narrow" w:cstheme="minorHAnsi"/>
          <w:b/>
          <w:bCs/>
          <w:sz w:val="22"/>
          <w:szCs w:val="22"/>
          <w:lang w:eastAsia="ar-SA"/>
        </w:rPr>
        <w:t xml:space="preserve"> </w:t>
      </w:r>
      <w:r w:rsidRPr="00A54117">
        <w:rPr>
          <w:rFonts w:ascii="Arial Narrow" w:hAnsi="Arial Narrow" w:cstheme="minorHAnsi"/>
          <w:sz w:val="22"/>
          <w:szCs w:val="22"/>
          <w:lang w:eastAsia="ar-SA"/>
        </w:rPr>
        <w:t xml:space="preserve">odpowiedniej, dostosowanej do prowadzenia tego typu zajęć, platformy internetowej i udzielenia uczestnikom nieodpłatnego dostępu do niej. Udział w spotkaniach na platformie powinien być możliwy za pośrednictwem komputera stacjonarnego, laptopa, tabletu lub telewizora połączonego z Internetem, który obsługuje podstawowe przeglądarki internetowe za pośrednictwem łącza internetowego. </w:t>
      </w:r>
    </w:p>
    <w:p w14:paraId="22A6E028" w14:textId="3A51916B" w:rsidR="00A54117" w:rsidRPr="00A54117" w:rsidRDefault="00A54117" w:rsidP="00A54117">
      <w:pPr>
        <w:suppressAutoHyphens/>
        <w:spacing w:line="276" w:lineRule="auto"/>
        <w:ind w:left="142"/>
        <w:jc w:val="both"/>
        <w:rPr>
          <w:rFonts w:ascii="Arial Narrow" w:hAnsi="Arial Narrow" w:cstheme="minorHAnsi"/>
          <w:sz w:val="22"/>
          <w:szCs w:val="22"/>
          <w:lang w:eastAsia="ar-SA"/>
        </w:rPr>
      </w:pPr>
      <w:r w:rsidRPr="00A54117">
        <w:rPr>
          <w:rFonts w:ascii="Arial Narrow" w:hAnsi="Arial Narrow" w:cstheme="minorHAnsi"/>
          <w:color w:val="000000"/>
          <w:sz w:val="22"/>
          <w:szCs w:val="22"/>
          <w:lang w:eastAsia="ar-SA"/>
        </w:rPr>
        <w:t>6.</w:t>
      </w:r>
      <w:r>
        <w:rPr>
          <w:rFonts w:ascii="Arial Narrow" w:hAnsi="Arial Narrow" w:cstheme="minorHAnsi"/>
          <w:color w:val="000000"/>
          <w:sz w:val="22"/>
          <w:szCs w:val="22"/>
          <w:lang w:eastAsia="ar-SA"/>
        </w:rPr>
        <w:t xml:space="preserve"> </w:t>
      </w:r>
      <w:r w:rsidRPr="00A54117">
        <w:rPr>
          <w:rFonts w:ascii="Arial Narrow" w:hAnsi="Arial Narrow" w:cstheme="minorHAnsi"/>
          <w:color w:val="000000"/>
          <w:sz w:val="22"/>
          <w:szCs w:val="22"/>
          <w:lang w:eastAsia="ar-SA"/>
        </w:rPr>
        <w:t xml:space="preserve">Celem </w:t>
      </w:r>
      <w:proofErr w:type="spellStart"/>
      <w:r w:rsidRPr="00A54117">
        <w:rPr>
          <w:rFonts w:ascii="Arial Narrow" w:hAnsi="Arial Narrow" w:cstheme="minorHAnsi"/>
          <w:color w:val="000000"/>
          <w:sz w:val="22"/>
          <w:szCs w:val="22"/>
          <w:lang w:eastAsia="ar-SA"/>
        </w:rPr>
        <w:t>coachigu</w:t>
      </w:r>
      <w:proofErr w:type="spellEnd"/>
      <w:r w:rsidRPr="00A54117">
        <w:rPr>
          <w:rFonts w:ascii="Arial Narrow" w:hAnsi="Arial Narrow" w:cstheme="minorHAnsi"/>
          <w:color w:val="000000"/>
          <w:sz w:val="22"/>
          <w:szCs w:val="22"/>
          <w:lang w:eastAsia="ar-SA"/>
        </w:rPr>
        <w:t xml:space="preserve"> będzie wsparcie rodziców adopcyjnych w procesie wychowywania dziecka, poprzez wzmacnianie kompetencji rodzicielskich i zwiększenie ich zasobów wychowawczych. Podczas sesji, realizowanych jako spotkania indywidualne, w parach lub przy udziale dziecka/dzieci, wypracowywane będą narzędzia i umiejętności poprawiające jakość wzajemnych relacji, a także zwiększające umiejętność wydobywania zasobów dziecka oraz dostrzegania jego mocnych stron. Realizacja usługi obejmować będzie m.in. następujące obszary rozwoju kompetencji rodzicielskich:</w:t>
      </w:r>
    </w:p>
    <w:p w14:paraId="76F23392" w14:textId="77777777" w:rsidR="00A54117" w:rsidRPr="00A54117" w:rsidRDefault="00A54117" w:rsidP="00FC53A0">
      <w:pPr>
        <w:numPr>
          <w:ilvl w:val="1"/>
          <w:numId w:val="30"/>
        </w:numPr>
        <w:spacing w:line="276" w:lineRule="auto"/>
        <w:ind w:left="501"/>
        <w:contextualSpacing/>
        <w:jc w:val="both"/>
        <w:rPr>
          <w:rFonts w:ascii="Arial Narrow" w:hAnsi="Arial Narrow" w:cstheme="minorHAnsi"/>
          <w:sz w:val="22"/>
          <w:szCs w:val="22"/>
          <w:lang w:eastAsia="ar-SA"/>
        </w:rPr>
      </w:pPr>
      <w:r w:rsidRPr="00A54117">
        <w:rPr>
          <w:rFonts w:ascii="Arial Narrow" w:hAnsi="Arial Narrow" w:cstheme="minorHAnsi"/>
          <w:sz w:val="22"/>
          <w:szCs w:val="22"/>
          <w:lang w:eastAsia="ar-SA"/>
        </w:rPr>
        <w:t>radzenie sobie z trudnymi emocjami w relacjach z dzieckiem;</w:t>
      </w:r>
    </w:p>
    <w:p w14:paraId="44B16E76" w14:textId="77777777" w:rsidR="00A54117" w:rsidRPr="00A54117" w:rsidRDefault="00A54117" w:rsidP="00FC53A0">
      <w:pPr>
        <w:numPr>
          <w:ilvl w:val="1"/>
          <w:numId w:val="30"/>
        </w:numPr>
        <w:spacing w:line="276" w:lineRule="auto"/>
        <w:ind w:left="501"/>
        <w:contextualSpacing/>
        <w:jc w:val="both"/>
        <w:rPr>
          <w:rFonts w:ascii="Arial Narrow" w:hAnsi="Arial Narrow" w:cstheme="minorHAnsi"/>
          <w:sz w:val="22"/>
          <w:szCs w:val="22"/>
          <w:lang w:eastAsia="ar-SA"/>
        </w:rPr>
      </w:pPr>
      <w:r w:rsidRPr="00A54117">
        <w:rPr>
          <w:rFonts w:ascii="Arial Narrow" w:hAnsi="Arial Narrow" w:cstheme="minorHAnsi"/>
          <w:sz w:val="22"/>
          <w:szCs w:val="22"/>
          <w:lang w:eastAsia="ar-SA"/>
        </w:rPr>
        <w:t>wzmacnianie więzi rodzinnych;</w:t>
      </w:r>
    </w:p>
    <w:p w14:paraId="65E7799C" w14:textId="77777777" w:rsidR="00A54117" w:rsidRPr="00A54117" w:rsidRDefault="00A54117" w:rsidP="00FC53A0">
      <w:pPr>
        <w:numPr>
          <w:ilvl w:val="1"/>
          <w:numId w:val="30"/>
        </w:numPr>
        <w:spacing w:line="276" w:lineRule="auto"/>
        <w:ind w:left="501"/>
        <w:contextualSpacing/>
        <w:jc w:val="both"/>
        <w:rPr>
          <w:rFonts w:ascii="Arial Narrow" w:hAnsi="Arial Narrow" w:cstheme="minorHAnsi"/>
          <w:sz w:val="22"/>
          <w:szCs w:val="22"/>
          <w:lang w:eastAsia="ar-SA"/>
        </w:rPr>
      </w:pPr>
      <w:r w:rsidRPr="00A54117">
        <w:rPr>
          <w:rFonts w:ascii="Arial Narrow" w:hAnsi="Arial Narrow" w:cstheme="minorHAnsi"/>
          <w:sz w:val="22"/>
          <w:szCs w:val="22"/>
          <w:lang w:eastAsia="ar-SA"/>
        </w:rPr>
        <w:t>poprawa komunikacji między rodzicem a dzieckiem;</w:t>
      </w:r>
    </w:p>
    <w:p w14:paraId="7C314037" w14:textId="77777777" w:rsidR="00A54117" w:rsidRPr="00A54117" w:rsidRDefault="00A54117" w:rsidP="00FC53A0">
      <w:pPr>
        <w:numPr>
          <w:ilvl w:val="1"/>
          <w:numId w:val="30"/>
        </w:numPr>
        <w:spacing w:line="276" w:lineRule="auto"/>
        <w:ind w:left="501"/>
        <w:contextualSpacing/>
        <w:jc w:val="both"/>
        <w:rPr>
          <w:rFonts w:ascii="Arial Narrow" w:hAnsi="Arial Narrow" w:cstheme="minorHAnsi"/>
          <w:sz w:val="22"/>
          <w:szCs w:val="22"/>
          <w:lang w:eastAsia="ar-SA"/>
        </w:rPr>
      </w:pPr>
      <w:r w:rsidRPr="00A54117">
        <w:rPr>
          <w:rFonts w:ascii="Arial Narrow" w:hAnsi="Arial Narrow" w:cstheme="minorHAnsi"/>
          <w:sz w:val="22"/>
          <w:szCs w:val="22"/>
          <w:lang w:eastAsia="ar-SA"/>
        </w:rPr>
        <w:t xml:space="preserve">zwiększanie pewność siebie w roli rodzica oraz świadomości własnych zasobów; </w:t>
      </w:r>
    </w:p>
    <w:p w14:paraId="0879896D" w14:textId="77777777" w:rsidR="00A54117" w:rsidRPr="00A54117" w:rsidRDefault="00A54117" w:rsidP="00FC53A0">
      <w:pPr>
        <w:numPr>
          <w:ilvl w:val="1"/>
          <w:numId w:val="30"/>
        </w:numPr>
        <w:spacing w:line="276" w:lineRule="auto"/>
        <w:ind w:left="501"/>
        <w:contextualSpacing/>
        <w:jc w:val="both"/>
        <w:rPr>
          <w:rFonts w:ascii="Arial Narrow" w:hAnsi="Arial Narrow" w:cstheme="minorHAnsi"/>
          <w:sz w:val="22"/>
          <w:szCs w:val="22"/>
          <w:lang w:eastAsia="ar-SA"/>
        </w:rPr>
      </w:pPr>
      <w:r w:rsidRPr="00A54117">
        <w:rPr>
          <w:rFonts w:ascii="Arial Narrow" w:hAnsi="Arial Narrow" w:cstheme="minorHAnsi"/>
          <w:sz w:val="22"/>
          <w:szCs w:val="22"/>
          <w:lang w:eastAsia="ar-SA"/>
        </w:rPr>
        <w:t>wzmacnianie umiejętności wyznaczania wspólnych celów w relacji dziecko – rodzic;</w:t>
      </w:r>
    </w:p>
    <w:p w14:paraId="3999CF6C" w14:textId="77777777" w:rsidR="00A54117" w:rsidRPr="00A54117" w:rsidRDefault="00A54117" w:rsidP="00FC53A0">
      <w:pPr>
        <w:numPr>
          <w:ilvl w:val="1"/>
          <w:numId w:val="30"/>
        </w:numPr>
        <w:spacing w:line="276" w:lineRule="auto"/>
        <w:ind w:left="501"/>
        <w:contextualSpacing/>
        <w:jc w:val="both"/>
        <w:rPr>
          <w:rFonts w:ascii="Arial Narrow" w:hAnsi="Arial Narrow" w:cstheme="minorHAnsi"/>
          <w:sz w:val="22"/>
          <w:szCs w:val="22"/>
          <w:lang w:eastAsia="ar-SA"/>
        </w:rPr>
      </w:pPr>
      <w:r w:rsidRPr="00A54117">
        <w:rPr>
          <w:rFonts w:ascii="Arial Narrow" w:hAnsi="Arial Narrow" w:cstheme="minorHAnsi"/>
          <w:sz w:val="22"/>
          <w:szCs w:val="22"/>
          <w:lang w:eastAsia="ar-SA"/>
        </w:rPr>
        <w:t>nabycie umiejętności stosowania technik uważności w życiu rodzinnym;</w:t>
      </w:r>
    </w:p>
    <w:p w14:paraId="51DEE221" w14:textId="6732202F" w:rsidR="00A54117" w:rsidRPr="00A54117" w:rsidRDefault="00A54117" w:rsidP="00A54117">
      <w:pPr>
        <w:spacing w:line="276" w:lineRule="auto"/>
        <w:ind w:left="142"/>
        <w:contextualSpacing/>
        <w:jc w:val="both"/>
        <w:rPr>
          <w:rFonts w:ascii="Arial Narrow" w:eastAsiaTheme="minorHAnsi" w:hAnsi="Arial Narrow" w:cs="Arial"/>
          <w:sz w:val="22"/>
          <w:szCs w:val="22"/>
          <w:lang w:eastAsia="en-US"/>
        </w:rPr>
      </w:pPr>
      <w:r w:rsidRPr="00A54117">
        <w:rPr>
          <w:rFonts w:ascii="Arial Narrow" w:eastAsiaTheme="minorHAnsi" w:hAnsi="Arial Narrow" w:cstheme="minorHAnsi"/>
          <w:kern w:val="2"/>
          <w:sz w:val="22"/>
          <w:szCs w:val="22"/>
          <w:lang w:eastAsia="en-US"/>
          <w14:ligatures w14:val="standardContextual"/>
        </w:rPr>
        <w:t>wzmacnianie umiejętności rozwijania w dziecku właściwego poczucia własnej wartości i dobrej samooceny</w:t>
      </w:r>
      <w:r>
        <w:rPr>
          <w:rFonts w:ascii="Arial Narrow" w:eastAsiaTheme="minorHAnsi" w:hAnsi="Arial Narrow" w:cstheme="minorHAnsi"/>
          <w:kern w:val="2"/>
          <w:sz w:val="22"/>
          <w:szCs w:val="22"/>
          <w:lang w:eastAsia="en-US"/>
          <w14:ligatures w14:val="standardContextual"/>
        </w:rPr>
        <w:t>.</w:t>
      </w:r>
    </w:p>
    <w:p w14:paraId="513A817A" w14:textId="4D9BB269" w:rsidR="004337E2" w:rsidRPr="00206D9D" w:rsidRDefault="00A54117" w:rsidP="004337E2">
      <w:pPr>
        <w:spacing w:after="200" w:line="276" w:lineRule="auto"/>
        <w:ind w:left="142"/>
        <w:contextualSpacing/>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lastRenderedPageBreak/>
        <w:t>7</w:t>
      </w:r>
      <w:r w:rsidR="004337E2" w:rsidRPr="004337E2">
        <w:rPr>
          <w:rFonts w:ascii="Arial Narrow" w:eastAsiaTheme="minorHAnsi" w:hAnsi="Arial Narrow" w:cs="Arial"/>
          <w:sz w:val="22"/>
          <w:szCs w:val="22"/>
          <w:lang w:eastAsia="en-US"/>
        </w:rPr>
        <w:t xml:space="preserve">. </w:t>
      </w:r>
      <w:r w:rsidR="004337E2" w:rsidRPr="00206D9D">
        <w:rPr>
          <w:rFonts w:ascii="Arial Narrow" w:eastAsiaTheme="minorHAnsi" w:hAnsi="Arial Narrow" w:cs="Arial"/>
          <w:sz w:val="22"/>
          <w:szCs w:val="22"/>
          <w:lang w:eastAsia="en-US"/>
        </w:rPr>
        <w:t>Zamawiający zastrzega sobie możliwość skorzystania z prawa opcji polegającego na:</w:t>
      </w:r>
    </w:p>
    <w:p w14:paraId="4C8610B1" w14:textId="66133532" w:rsidR="004337E2" w:rsidRPr="00206D9D" w:rsidRDefault="004337E2" w:rsidP="004337E2">
      <w:pPr>
        <w:spacing w:after="200" w:line="276" w:lineRule="auto"/>
        <w:ind w:left="142"/>
        <w:contextualSpacing/>
        <w:jc w:val="both"/>
        <w:rPr>
          <w:rFonts w:ascii="Arial Narrow" w:eastAsiaTheme="minorHAnsi" w:hAnsi="Arial Narrow" w:cs="Arial"/>
          <w:sz w:val="22"/>
          <w:szCs w:val="22"/>
          <w:lang w:eastAsia="en-US"/>
        </w:rPr>
      </w:pPr>
      <w:r w:rsidRPr="00206D9D">
        <w:rPr>
          <w:rFonts w:ascii="Arial Narrow" w:eastAsiaTheme="minorHAnsi" w:hAnsi="Arial Narrow" w:cs="Arial"/>
          <w:sz w:val="22"/>
          <w:szCs w:val="22"/>
          <w:lang w:eastAsia="en-US"/>
        </w:rPr>
        <w:t xml:space="preserve">-  zwiększeniu do </w:t>
      </w:r>
      <w:r w:rsidR="007760C2" w:rsidRPr="00206D9D">
        <w:rPr>
          <w:rFonts w:ascii="Arial Narrow" w:eastAsiaTheme="minorHAnsi" w:hAnsi="Arial Narrow" w:cs="Arial"/>
          <w:sz w:val="22"/>
          <w:szCs w:val="22"/>
          <w:lang w:eastAsia="en-US"/>
        </w:rPr>
        <w:t xml:space="preserve">25 </w:t>
      </w:r>
      <w:r w:rsidRPr="00206D9D">
        <w:rPr>
          <w:rFonts w:ascii="Arial Narrow" w:eastAsiaTheme="minorHAnsi" w:hAnsi="Arial Narrow" w:cs="Arial"/>
          <w:sz w:val="22"/>
          <w:szCs w:val="22"/>
          <w:lang w:eastAsia="en-US"/>
        </w:rPr>
        <w:t xml:space="preserve">% </w:t>
      </w:r>
      <w:r w:rsidR="002B322F" w:rsidRPr="00206D9D">
        <w:rPr>
          <w:rFonts w:ascii="Arial Narrow" w:eastAsiaTheme="minorHAnsi" w:hAnsi="Arial Narrow" w:cs="Arial"/>
          <w:sz w:val="22"/>
          <w:szCs w:val="22"/>
          <w:lang w:eastAsia="en-US"/>
        </w:rPr>
        <w:t xml:space="preserve">liczby </w:t>
      </w:r>
      <w:r w:rsidRPr="00206D9D">
        <w:rPr>
          <w:rFonts w:ascii="Arial Narrow" w:eastAsiaTheme="minorHAnsi" w:hAnsi="Arial Narrow" w:cs="Arial"/>
          <w:sz w:val="22"/>
          <w:szCs w:val="22"/>
          <w:lang w:eastAsia="en-US"/>
        </w:rPr>
        <w:t>godzin dydaktycznych coachingu rodzicielskiego</w:t>
      </w:r>
      <w:r w:rsidR="00E85BBF" w:rsidRPr="00206D9D">
        <w:rPr>
          <w:rFonts w:ascii="Arial Narrow" w:eastAsiaTheme="minorHAnsi" w:hAnsi="Arial Narrow" w:cs="Arial"/>
          <w:sz w:val="22"/>
          <w:szCs w:val="22"/>
          <w:lang w:eastAsia="en-US"/>
        </w:rPr>
        <w:t>,</w:t>
      </w:r>
    </w:p>
    <w:p w14:paraId="4E3B3B4E" w14:textId="34220920" w:rsidR="004337E2" w:rsidRPr="00206D9D" w:rsidRDefault="00A54117" w:rsidP="00022F62">
      <w:pPr>
        <w:spacing w:after="200" w:line="276" w:lineRule="auto"/>
        <w:ind w:left="142"/>
        <w:contextualSpacing/>
        <w:jc w:val="both"/>
        <w:rPr>
          <w:rFonts w:ascii="Arial Narrow" w:eastAsiaTheme="minorHAnsi" w:hAnsi="Arial Narrow" w:cs="Arial"/>
          <w:sz w:val="22"/>
          <w:szCs w:val="22"/>
          <w:lang w:eastAsia="en-US"/>
        </w:rPr>
      </w:pPr>
      <w:r w:rsidRPr="00206D9D">
        <w:rPr>
          <w:rFonts w:ascii="Arial Narrow" w:eastAsiaTheme="minorHAnsi" w:hAnsi="Arial Narrow" w:cs="Arial"/>
          <w:sz w:val="22"/>
          <w:szCs w:val="22"/>
          <w:lang w:eastAsia="en-US"/>
        </w:rPr>
        <w:t>8.</w:t>
      </w:r>
      <w:r w:rsidR="004337E2" w:rsidRPr="00206D9D">
        <w:rPr>
          <w:rFonts w:ascii="Arial Narrow" w:eastAsiaTheme="minorHAnsi" w:hAnsi="Arial Narrow" w:cs="Arial"/>
          <w:sz w:val="22"/>
          <w:szCs w:val="22"/>
          <w:lang w:eastAsia="en-US"/>
        </w:rPr>
        <w:t>Prawo opcji jest uprawnieniem Zamawiającego. W przypadku nieskorzystania z prawa opcji przez Zamawiającego, Wykonawcy nie przysługują żadne roszczenia z tego tytułu.</w:t>
      </w:r>
    </w:p>
    <w:p w14:paraId="515EF37B" w14:textId="414E493E" w:rsidR="004337E2" w:rsidRPr="00206D9D" w:rsidRDefault="00A54117" w:rsidP="004337E2">
      <w:pPr>
        <w:spacing w:after="200" w:line="276" w:lineRule="auto"/>
        <w:ind w:left="142"/>
        <w:contextualSpacing/>
        <w:jc w:val="both"/>
        <w:rPr>
          <w:rFonts w:ascii="Arial Narrow" w:eastAsiaTheme="minorHAnsi" w:hAnsi="Arial Narrow" w:cs="Arial"/>
          <w:sz w:val="22"/>
          <w:szCs w:val="22"/>
          <w:lang w:eastAsia="en-US"/>
        </w:rPr>
      </w:pPr>
      <w:r w:rsidRPr="00206D9D">
        <w:rPr>
          <w:rFonts w:ascii="Arial Narrow" w:eastAsiaTheme="minorHAnsi" w:hAnsi="Arial Narrow" w:cs="Arial"/>
          <w:sz w:val="22"/>
          <w:szCs w:val="22"/>
          <w:lang w:eastAsia="en-US"/>
        </w:rPr>
        <w:t>9.</w:t>
      </w:r>
      <w:r w:rsidR="004337E2" w:rsidRPr="00206D9D">
        <w:rPr>
          <w:rFonts w:ascii="Arial Narrow" w:eastAsiaTheme="minorHAnsi" w:hAnsi="Arial Narrow" w:cs="Arial"/>
          <w:sz w:val="22"/>
          <w:szCs w:val="22"/>
          <w:lang w:eastAsia="en-US"/>
        </w:rPr>
        <w:t xml:space="preserve"> Prawo opcji realizowane będzie na następujących zasadach:</w:t>
      </w:r>
    </w:p>
    <w:p w14:paraId="42AF8ED9" w14:textId="34EF4A04" w:rsidR="004337E2" w:rsidRPr="00206D9D" w:rsidRDefault="004337E2" w:rsidP="004337E2">
      <w:pPr>
        <w:spacing w:after="200" w:line="276" w:lineRule="auto"/>
        <w:ind w:left="426"/>
        <w:contextualSpacing/>
        <w:jc w:val="both"/>
        <w:rPr>
          <w:rFonts w:ascii="Arial Narrow" w:eastAsiaTheme="minorHAnsi" w:hAnsi="Arial Narrow" w:cs="Arial"/>
          <w:sz w:val="22"/>
          <w:szCs w:val="22"/>
          <w:lang w:eastAsia="en-US"/>
        </w:rPr>
      </w:pPr>
      <w:r w:rsidRPr="00206D9D">
        <w:rPr>
          <w:rFonts w:ascii="Arial Narrow" w:eastAsiaTheme="minorHAnsi" w:hAnsi="Arial Narrow" w:cs="Arial"/>
          <w:sz w:val="22"/>
          <w:szCs w:val="22"/>
          <w:lang w:eastAsia="en-US"/>
        </w:rPr>
        <w:t xml:space="preserve">a) </w:t>
      </w:r>
      <w:r w:rsidR="003650F2" w:rsidRPr="00206D9D">
        <w:rPr>
          <w:rFonts w:ascii="Arial Narrow" w:eastAsiaTheme="minorHAnsi" w:hAnsi="Arial Narrow" w:cs="Arial"/>
          <w:sz w:val="22"/>
          <w:szCs w:val="22"/>
          <w:lang w:eastAsia="en-US"/>
        </w:rPr>
        <w:t>Z</w:t>
      </w:r>
      <w:r w:rsidRPr="00206D9D">
        <w:rPr>
          <w:rFonts w:ascii="Arial Narrow" w:eastAsiaTheme="minorHAnsi" w:hAnsi="Arial Narrow" w:cs="Arial"/>
          <w:sz w:val="22"/>
          <w:szCs w:val="22"/>
          <w:lang w:eastAsia="en-US"/>
        </w:rPr>
        <w:t xml:space="preserve">amawiający będzie mógł skorzystać z prawa opcji </w:t>
      </w:r>
      <w:r w:rsidR="00F516AD" w:rsidRPr="00206D9D">
        <w:rPr>
          <w:rFonts w:ascii="Arial Narrow" w:eastAsiaTheme="minorHAnsi" w:hAnsi="Arial Narrow" w:cs="Arial"/>
          <w:sz w:val="22"/>
          <w:szCs w:val="22"/>
          <w:lang w:eastAsia="en-US"/>
        </w:rPr>
        <w:t xml:space="preserve">polegającego na zwiększeniu do </w:t>
      </w:r>
      <w:r w:rsidR="007760C2" w:rsidRPr="00206D9D">
        <w:rPr>
          <w:rFonts w:ascii="Arial Narrow" w:eastAsiaTheme="minorHAnsi" w:hAnsi="Arial Narrow" w:cs="Arial"/>
          <w:sz w:val="22"/>
          <w:szCs w:val="22"/>
          <w:lang w:eastAsia="en-US"/>
        </w:rPr>
        <w:t xml:space="preserve">25 </w:t>
      </w:r>
      <w:r w:rsidR="00F516AD" w:rsidRPr="00206D9D">
        <w:rPr>
          <w:rFonts w:ascii="Arial Narrow" w:eastAsiaTheme="minorHAnsi" w:hAnsi="Arial Narrow" w:cs="Arial"/>
          <w:sz w:val="22"/>
          <w:szCs w:val="22"/>
          <w:lang w:eastAsia="en-US"/>
        </w:rPr>
        <w:t xml:space="preserve">% liczby godzin dydaktycznych coachingu rodzicielskiego, </w:t>
      </w:r>
      <w:bookmarkStart w:id="3" w:name="_Hlk155271812"/>
      <w:r w:rsidRPr="00206D9D">
        <w:rPr>
          <w:rFonts w:ascii="Arial Narrow" w:eastAsiaTheme="minorHAnsi" w:hAnsi="Arial Narrow" w:cs="Arial"/>
          <w:sz w:val="22"/>
          <w:szCs w:val="22"/>
          <w:lang w:eastAsia="en-US"/>
        </w:rPr>
        <w:t xml:space="preserve">w sytuacji wykorzystania </w:t>
      </w:r>
      <w:r w:rsidR="00A54117" w:rsidRPr="00206D9D">
        <w:rPr>
          <w:rFonts w:ascii="Arial Narrow" w:eastAsiaTheme="minorHAnsi" w:hAnsi="Arial Narrow" w:cs="Arial"/>
          <w:sz w:val="22"/>
          <w:szCs w:val="22"/>
          <w:lang w:eastAsia="en-US"/>
        </w:rPr>
        <w:t>8</w:t>
      </w:r>
      <w:r w:rsidRPr="00206D9D">
        <w:rPr>
          <w:rFonts w:ascii="Arial Narrow" w:eastAsiaTheme="minorHAnsi" w:hAnsi="Arial Narrow" w:cs="Arial"/>
          <w:sz w:val="22"/>
          <w:szCs w:val="22"/>
          <w:lang w:eastAsia="en-US"/>
        </w:rPr>
        <w:t>00 godzin dydaktycznych coachingu rodzicielskiego przewidzianych dla realizacji zamówienia, w okresie obowiązywania umowy</w:t>
      </w:r>
      <w:r w:rsidR="00CF5489" w:rsidRPr="00206D9D">
        <w:rPr>
          <w:rFonts w:ascii="Arial Narrow" w:eastAsiaTheme="minorHAnsi" w:hAnsi="Arial Narrow" w:cs="Arial"/>
          <w:sz w:val="22"/>
          <w:szCs w:val="22"/>
          <w:lang w:eastAsia="en-US"/>
        </w:rPr>
        <w:t xml:space="preserve"> poprzez złożenie jednostronnego oświadczenia  w formie pisemnej;</w:t>
      </w:r>
    </w:p>
    <w:bookmarkEnd w:id="3"/>
    <w:p w14:paraId="6407FA83" w14:textId="16A4602D" w:rsidR="004337E2" w:rsidRPr="00206D9D" w:rsidRDefault="004337E2" w:rsidP="00366EC8">
      <w:pPr>
        <w:widowControl w:val="0"/>
        <w:spacing w:line="276" w:lineRule="auto"/>
        <w:ind w:left="426"/>
        <w:jc w:val="both"/>
        <w:rPr>
          <w:rFonts w:ascii="Arial Narrow" w:eastAsiaTheme="minorHAnsi" w:hAnsi="Arial Narrow" w:cs="Arial"/>
          <w:sz w:val="22"/>
          <w:szCs w:val="22"/>
          <w:lang w:eastAsia="en-US"/>
        </w:rPr>
      </w:pPr>
      <w:r w:rsidRPr="00206D9D">
        <w:rPr>
          <w:rFonts w:ascii="Arial Narrow" w:eastAsiaTheme="minorHAnsi" w:hAnsi="Arial Narrow" w:cs="Arial"/>
          <w:sz w:val="22"/>
          <w:szCs w:val="22"/>
          <w:lang w:eastAsia="en-US"/>
        </w:rPr>
        <w:t>b)</w:t>
      </w:r>
      <w:r w:rsidR="00CF5489" w:rsidRPr="00206D9D">
        <w:rPr>
          <w:rFonts w:ascii="Arial Narrow" w:eastAsiaTheme="minorHAnsi" w:hAnsi="Arial Narrow" w:cs="Arial"/>
          <w:sz w:val="22"/>
          <w:szCs w:val="22"/>
          <w:lang w:eastAsia="en-US"/>
        </w:rPr>
        <w:t xml:space="preserve"> </w:t>
      </w:r>
      <w:r w:rsidRPr="00206D9D">
        <w:rPr>
          <w:rFonts w:ascii="Arial Narrow" w:eastAsiaTheme="minorHAnsi" w:hAnsi="Arial Narrow" w:cs="Arial"/>
          <w:sz w:val="22"/>
          <w:szCs w:val="22"/>
          <w:lang w:eastAsia="en-US"/>
        </w:rPr>
        <w:t>prawo opcji realizowane będzie na tych samych warunkach jak zamówienie podstawowe w ramach cen jednostkowych zaproponowanych przez Wykonawcę w Ofercie, stanowiącej załącznik do umowy;</w:t>
      </w:r>
    </w:p>
    <w:p w14:paraId="7A3BAA3C" w14:textId="4D4CA769" w:rsidR="003D68D0" w:rsidRPr="00206D9D" w:rsidRDefault="0086572A" w:rsidP="003D68D0">
      <w:pPr>
        <w:widowControl w:val="0"/>
        <w:spacing w:line="276" w:lineRule="auto"/>
        <w:jc w:val="both"/>
        <w:rPr>
          <w:rFonts w:ascii="Arial Narrow" w:eastAsia="Arial Narrow" w:hAnsi="Arial Narrow" w:cs="Arial Narrow"/>
          <w:sz w:val="22"/>
          <w:szCs w:val="22"/>
        </w:rPr>
      </w:pPr>
      <w:r w:rsidRPr="00206D9D">
        <w:rPr>
          <w:rFonts w:ascii="Arial Narrow" w:eastAsiaTheme="minorHAnsi" w:hAnsi="Arial Narrow" w:cs="Arial"/>
          <w:sz w:val="22"/>
          <w:szCs w:val="22"/>
          <w:lang w:eastAsia="en-US"/>
        </w:rPr>
        <w:t xml:space="preserve">10. </w:t>
      </w:r>
      <w:r w:rsidR="003D68D0" w:rsidRPr="00206D9D">
        <w:rPr>
          <w:rFonts w:ascii="Arial Narrow" w:eastAsia="Arial Narrow" w:hAnsi="Arial Narrow" w:cs="Arial Narrow"/>
          <w:sz w:val="22"/>
          <w:szCs w:val="22"/>
        </w:rPr>
        <w:t xml:space="preserve">Zamawiający zastrzega sobie możliwość zmniejszenia liczby godzin dydaktycznych coachingu rodzicielskiego maksymalnie o 50 % ( tj. do 400 godzin dydaktycznych). Rozliczenie usługi nastąpi wtedy zgodnie z rzeczywistym wykonaniem liczby godzin, a Wykonawca nie będzie wnosił z tego tytułu żadnych roszczeń. </w:t>
      </w:r>
    </w:p>
    <w:p w14:paraId="2AAE7CA8" w14:textId="3F12187E" w:rsidR="000B1261" w:rsidRPr="00BC497D" w:rsidRDefault="00366EC8" w:rsidP="00F516AD">
      <w:pPr>
        <w:widowControl w:val="0"/>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11. </w:t>
      </w:r>
      <w:r w:rsidR="000B1261" w:rsidRPr="009C7B56">
        <w:rPr>
          <w:rFonts w:ascii="Arial Narrow" w:eastAsia="Arial Narrow" w:hAnsi="Arial Narrow" w:cs="Arial Narrow"/>
          <w:sz w:val="22"/>
          <w:szCs w:val="22"/>
        </w:rPr>
        <w:t>Podstawą zapłaty przez Zamawiającego wynagrodzenia będzie przedstawienie przez Wykonawcę, prawidłowo wystawionych faktur wraz ze specyfikacją określającą faktyczną liczbę</w:t>
      </w:r>
      <w:r w:rsidR="000B1261">
        <w:rPr>
          <w:rFonts w:ascii="Arial Narrow" w:eastAsia="Arial Narrow" w:hAnsi="Arial Narrow" w:cs="Arial Narrow"/>
          <w:sz w:val="22"/>
          <w:szCs w:val="22"/>
        </w:rPr>
        <w:t xml:space="preserve"> zrealizowanych godzin</w:t>
      </w:r>
      <w:r w:rsidR="000B1261" w:rsidRPr="009C7B56">
        <w:rPr>
          <w:rFonts w:ascii="Arial Narrow" w:eastAsia="Arial Narrow" w:hAnsi="Arial Narrow" w:cs="Arial Narrow"/>
          <w:sz w:val="22"/>
          <w:szCs w:val="22"/>
        </w:rPr>
        <w:t xml:space="preserve">. Wynagrodzenia płatne będą przez Zamawiającego przelewem na konto Wykonawcy w terminie do 30 dni od dnia otrzymania prawidłowo wystawionych faktur. </w:t>
      </w:r>
    </w:p>
    <w:p w14:paraId="1C7E544D" w14:textId="5122C8B4" w:rsidR="004337E2" w:rsidRPr="004337E2" w:rsidRDefault="000B1261" w:rsidP="000B1261">
      <w:pPr>
        <w:spacing w:after="200" w:line="276" w:lineRule="auto"/>
        <w:ind w:left="142" w:hanging="142"/>
        <w:contextualSpacing/>
        <w:jc w:val="both"/>
        <w:rPr>
          <w:rFonts w:ascii="Arial Narrow" w:eastAsiaTheme="minorHAnsi" w:hAnsi="Arial Narrow" w:cs="Arial"/>
          <w:bCs/>
          <w:sz w:val="22"/>
          <w:szCs w:val="22"/>
          <w:u w:val="single"/>
          <w:lang w:eastAsia="en-US"/>
        </w:rPr>
      </w:pPr>
      <w:r>
        <w:rPr>
          <w:rFonts w:ascii="Arial Narrow" w:eastAsiaTheme="minorHAnsi" w:hAnsi="Arial Narrow" w:cs="Arial"/>
          <w:sz w:val="22"/>
          <w:szCs w:val="22"/>
          <w:lang w:eastAsia="en-US"/>
        </w:rPr>
        <w:t>1</w:t>
      </w:r>
      <w:r w:rsidR="004A2B36">
        <w:rPr>
          <w:rFonts w:ascii="Arial Narrow" w:eastAsiaTheme="minorHAnsi" w:hAnsi="Arial Narrow" w:cs="Arial"/>
          <w:sz w:val="22"/>
          <w:szCs w:val="22"/>
          <w:lang w:eastAsia="en-US"/>
        </w:rPr>
        <w:t>2</w:t>
      </w:r>
      <w:r w:rsidR="00F9700B">
        <w:rPr>
          <w:rFonts w:ascii="Arial Narrow" w:eastAsiaTheme="minorHAnsi" w:hAnsi="Arial Narrow" w:cs="Arial"/>
          <w:sz w:val="22"/>
          <w:szCs w:val="22"/>
          <w:lang w:eastAsia="en-US"/>
        </w:rPr>
        <w:t xml:space="preserve">. </w:t>
      </w:r>
      <w:r w:rsidR="004337E2" w:rsidRPr="004337E2">
        <w:rPr>
          <w:rFonts w:ascii="Arial Narrow" w:eastAsiaTheme="minorHAnsi" w:hAnsi="Arial Narrow" w:cs="Arial"/>
          <w:b/>
          <w:bCs/>
          <w:sz w:val="22"/>
          <w:szCs w:val="22"/>
          <w:u w:val="single"/>
          <w:lang w:eastAsia="en-US"/>
        </w:rPr>
        <w:t>Do zadań Wykonawcy w szczególności będą należeć</w:t>
      </w:r>
      <w:r w:rsidR="004337E2" w:rsidRPr="004337E2">
        <w:rPr>
          <w:rFonts w:ascii="Arial Narrow" w:eastAsiaTheme="minorHAnsi" w:hAnsi="Arial Narrow" w:cs="Arial"/>
          <w:bCs/>
          <w:sz w:val="22"/>
          <w:szCs w:val="22"/>
          <w:u w:val="single"/>
          <w:lang w:eastAsia="en-US"/>
        </w:rPr>
        <w:t>:</w:t>
      </w:r>
    </w:p>
    <w:p w14:paraId="3574CB0A" w14:textId="77777777" w:rsidR="004337E2" w:rsidRPr="004337E2" w:rsidRDefault="004337E2" w:rsidP="00FC53A0">
      <w:pPr>
        <w:numPr>
          <w:ilvl w:val="1"/>
          <w:numId w:val="29"/>
        </w:numPr>
        <w:spacing w:after="200" w:line="276" w:lineRule="auto"/>
        <w:contextualSpacing/>
        <w:jc w:val="both"/>
        <w:rPr>
          <w:rFonts w:ascii="Arial Narrow" w:hAnsi="Arial Narrow" w:cs="Arial"/>
          <w:bCs/>
          <w:sz w:val="22"/>
          <w:szCs w:val="22"/>
        </w:rPr>
      </w:pPr>
      <w:r w:rsidRPr="004337E2">
        <w:rPr>
          <w:rFonts w:ascii="Arial Narrow" w:eastAsia="Calibri" w:hAnsi="Arial Narrow" w:cs="Arial"/>
          <w:sz w:val="22"/>
          <w:szCs w:val="22"/>
          <w:lang w:eastAsia="en-US"/>
        </w:rPr>
        <w:t>Przeprowadzenie coachingu rodzicielskiego dla rodziców adopcyjnych w terminach uprzednio ustalonych mailowo lub telefonicznie,</w:t>
      </w:r>
    </w:p>
    <w:p w14:paraId="5C9E19E5" w14:textId="77777777" w:rsidR="004337E2" w:rsidRPr="004337E2" w:rsidRDefault="004337E2" w:rsidP="00FC53A0">
      <w:pPr>
        <w:numPr>
          <w:ilvl w:val="1"/>
          <w:numId w:val="29"/>
        </w:numPr>
        <w:spacing w:line="276" w:lineRule="auto"/>
        <w:contextualSpacing/>
        <w:jc w:val="both"/>
        <w:rPr>
          <w:rFonts w:ascii="Arial Narrow" w:eastAsiaTheme="minorHAnsi" w:hAnsi="Arial Narrow" w:cs="Arial"/>
          <w:sz w:val="22"/>
          <w:szCs w:val="22"/>
          <w:lang w:eastAsia="en-US"/>
        </w:rPr>
      </w:pPr>
      <w:r w:rsidRPr="004337E2">
        <w:rPr>
          <w:rFonts w:ascii="Arial Narrow" w:hAnsi="Arial Narrow" w:cs="Arial"/>
          <w:bCs/>
          <w:sz w:val="22"/>
          <w:szCs w:val="22"/>
        </w:rPr>
        <w:t>Zapewnienie wszystkich narzędzi i materiałów niezbędnych do przeprowadzenia coachingu;</w:t>
      </w:r>
    </w:p>
    <w:p w14:paraId="3854492C" w14:textId="757F93AF" w:rsidR="004337E2" w:rsidRPr="004337E2" w:rsidRDefault="004337E2" w:rsidP="00FC53A0">
      <w:pPr>
        <w:numPr>
          <w:ilvl w:val="1"/>
          <w:numId w:val="29"/>
        </w:numPr>
        <w:spacing w:line="276" w:lineRule="auto"/>
        <w:jc w:val="both"/>
        <w:rPr>
          <w:rFonts w:ascii="Arial Narrow" w:hAnsi="Arial Narrow" w:cs="Arial"/>
          <w:bCs/>
          <w:sz w:val="22"/>
          <w:szCs w:val="22"/>
        </w:rPr>
      </w:pPr>
      <w:r w:rsidRPr="004337E2">
        <w:rPr>
          <w:rFonts w:ascii="Arial Narrow" w:hAnsi="Arial Narrow" w:cs="Arial"/>
          <w:bCs/>
          <w:sz w:val="22"/>
          <w:szCs w:val="22"/>
        </w:rPr>
        <w:t xml:space="preserve">Zapewnienie do realizacji zamówienia platformy internetowej dostosowanej do prowadzenia spotkań, </w:t>
      </w:r>
      <w:r w:rsidR="00A54117">
        <w:rPr>
          <w:rFonts w:ascii="Arial Narrow" w:hAnsi="Arial Narrow" w:cs="Arial"/>
          <w:bCs/>
          <w:sz w:val="22"/>
          <w:szCs w:val="22"/>
        </w:rPr>
        <w:br/>
      </w:r>
      <w:r w:rsidRPr="004337E2">
        <w:rPr>
          <w:rFonts w:ascii="Arial Narrow" w:hAnsi="Arial Narrow" w:cs="Arial"/>
          <w:bCs/>
          <w:sz w:val="22"/>
          <w:szCs w:val="22"/>
        </w:rPr>
        <w:t>w przypadku realizacji coachingu w trybie on-line.</w:t>
      </w:r>
    </w:p>
    <w:p w14:paraId="1487F4CE" w14:textId="77777777" w:rsidR="004337E2" w:rsidRPr="004337E2" w:rsidRDefault="004337E2" w:rsidP="00FC53A0">
      <w:pPr>
        <w:numPr>
          <w:ilvl w:val="1"/>
          <w:numId w:val="29"/>
        </w:numPr>
        <w:spacing w:line="276" w:lineRule="auto"/>
        <w:jc w:val="both"/>
        <w:rPr>
          <w:rFonts w:ascii="Arial Narrow" w:hAnsi="Arial Narrow" w:cs="Arial"/>
          <w:bCs/>
          <w:sz w:val="22"/>
          <w:szCs w:val="22"/>
        </w:rPr>
      </w:pPr>
      <w:r w:rsidRPr="004337E2">
        <w:rPr>
          <w:rFonts w:ascii="Arial Narrow" w:hAnsi="Arial Narrow" w:cs="Arial"/>
          <w:bCs/>
          <w:sz w:val="22"/>
          <w:szCs w:val="22"/>
        </w:rPr>
        <w:t>Przekazanie uczestnikom zgłoszonym do konsultacji hasła/linku umożliwiających zalogowanie się na odpowiedniej platformie internetowej.</w:t>
      </w:r>
    </w:p>
    <w:p w14:paraId="3EC731D1" w14:textId="77777777" w:rsidR="004337E2" w:rsidRPr="004337E2" w:rsidRDefault="004337E2" w:rsidP="00FC53A0">
      <w:pPr>
        <w:numPr>
          <w:ilvl w:val="1"/>
          <w:numId w:val="29"/>
        </w:numPr>
        <w:spacing w:after="200" w:line="276" w:lineRule="auto"/>
        <w:contextualSpacing/>
        <w:jc w:val="both"/>
        <w:rPr>
          <w:rFonts w:ascii="Arial Narrow" w:hAnsi="Arial Narrow" w:cs="Arial"/>
          <w:bCs/>
          <w:sz w:val="22"/>
          <w:szCs w:val="22"/>
        </w:rPr>
      </w:pPr>
      <w:r w:rsidRPr="004337E2">
        <w:rPr>
          <w:rFonts w:ascii="Arial Narrow" w:eastAsia="Calibri" w:hAnsi="Arial Narrow" w:cs="Arial"/>
          <w:sz w:val="22"/>
          <w:szCs w:val="22"/>
          <w:lang w:eastAsia="en-US"/>
        </w:rPr>
        <w:t xml:space="preserve">Prowadzenie dokumentacji realizowanych działań w tym wykazu potwierdzającego udział uczestników w poradnictwie wraz z datą i ilością zrealizowanych godzin oraz </w:t>
      </w:r>
      <w:proofErr w:type="spellStart"/>
      <w:r w:rsidRPr="004337E2">
        <w:rPr>
          <w:rFonts w:ascii="Arial Narrow" w:eastAsia="Calibri" w:hAnsi="Arial Narrow" w:cs="Arial"/>
          <w:sz w:val="22"/>
          <w:szCs w:val="22"/>
          <w:lang w:eastAsia="en-US"/>
        </w:rPr>
        <w:t>screenami</w:t>
      </w:r>
      <w:proofErr w:type="spellEnd"/>
      <w:r w:rsidRPr="004337E2">
        <w:rPr>
          <w:rFonts w:ascii="Arial Narrow" w:eastAsia="Calibri" w:hAnsi="Arial Narrow" w:cs="Arial"/>
          <w:sz w:val="22"/>
          <w:szCs w:val="22"/>
          <w:lang w:eastAsia="en-US"/>
        </w:rPr>
        <w:t xml:space="preserve"> potwierdzającymi udział we wsparciu,</w:t>
      </w:r>
    </w:p>
    <w:p w14:paraId="7ACEF47E" w14:textId="5F32AA56" w:rsidR="004337E2" w:rsidRPr="004337E2" w:rsidRDefault="004337E2" w:rsidP="00FC53A0">
      <w:pPr>
        <w:numPr>
          <w:ilvl w:val="1"/>
          <w:numId w:val="29"/>
        </w:numPr>
        <w:spacing w:after="200" w:line="276" w:lineRule="auto"/>
        <w:contextualSpacing/>
        <w:jc w:val="both"/>
        <w:rPr>
          <w:rFonts w:ascii="Arial Narrow" w:hAnsi="Arial Narrow" w:cs="Arial"/>
          <w:bCs/>
          <w:sz w:val="22"/>
          <w:szCs w:val="22"/>
        </w:rPr>
      </w:pPr>
      <w:r w:rsidRPr="004337E2">
        <w:rPr>
          <w:rFonts w:ascii="Arial Narrow" w:eastAsiaTheme="minorHAnsi" w:hAnsi="Arial Narrow" w:cs="Arial"/>
          <w:sz w:val="22"/>
          <w:szCs w:val="22"/>
          <w:lang w:eastAsia="en-US"/>
        </w:rPr>
        <w:t xml:space="preserve">Realizacja zamówienia zgodnie z zapisami aktualnych </w:t>
      </w:r>
      <w:r w:rsidRPr="004337E2">
        <w:rPr>
          <w:rFonts w:ascii="Arial Narrow" w:eastAsiaTheme="minorHAnsi" w:hAnsi="Arial Narrow" w:cs="Arial"/>
          <w:i/>
          <w:sz w:val="22"/>
          <w:szCs w:val="22"/>
          <w:lang w:eastAsia="en-US"/>
        </w:rPr>
        <w:t xml:space="preserve">Wytycznych w zakresie kwalifikowania wydatków w ramach Europejskiego Funduszu Rozwoju Regionalnego, Europejskiego Funduszu Społecznego oraz Funduszu Spójności </w:t>
      </w:r>
      <w:r w:rsidR="00BC497D" w:rsidRPr="00BC497D">
        <w:rPr>
          <w:rFonts w:ascii="Arial Narrow" w:eastAsia="Arial Narrow" w:hAnsi="Arial Narrow" w:cs="Arial Narrow"/>
          <w:i/>
          <w:color w:val="000000"/>
          <w:sz w:val="22"/>
          <w:szCs w:val="22"/>
        </w:rPr>
        <w:t xml:space="preserve">lata 2021-2027 </w:t>
      </w:r>
      <w:r w:rsidRPr="004337E2">
        <w:rPr>
          <w:rFonts w:ascii="Arial Narrow" w:eastAsiaTheme="minorHAnsi" w:hAnsi="Arial Narrow" w:cs="Arial"/>
          <w:sz w:val="22"/>
          <w:szCs w:val="22"/>
          <w:lang w:eastAsia="en-US"/>
        </w:rPr>
        <w:t xml:space="preserve">oraz zgodnie ze wskazówkami przekazywanymi mu przez Zamawiającego. </w:t>
      </w:r>
    </w:p>
    <w:p w14:paraId="7086703E" w14:textId="77777777" w:rsidR="004337E2" w:rsidRPr="004337E2" w:rsidRDefault="004337E2" w:rsidP="00FC53A0">
      <w:pPr>
        <w:numPr>
          <w:ilvl w:val="1"/>
          <w:numId w:val="29"/>
        </w:numPr>
        <w:spacing w:after="200" w:line="276" w:lineRule="auto"/>
        <w:contextualSpacing/>
        <w:jc w:val="both"/>
        <w:rPr>
          <w:rFonts w:ascii="Arial Narrow" w:hAnsi="Arial Narrow" w:cs="Arial"/>
          <w:bCs/>
          <w:sz w:val="22"/>
          <w:szCs w:val="22"/>
        </w:rPr>
      </w:pPr>
      <w:r w:rsidRPr="004337E2">
        <w:rPr>
          <w:rFonts w:ascii="Arial Narrow" w:eastAsiaTheme="minorHAnsi" w:hAnsi="Arial Narrow" w:cs="Arial"/>
          <w:sz w:val="22"/>
          <w:szCs w:val="22"/>
          <w:lang w:eastAsia="en-US"/>
        </w:rPr>
        <w:t xml:space="preserve">Realizacja zamówienia </w:t>
      </w:r>
      <w:r w:rsidRPr="004337E2">
        <w:rPr>
          <w:rFonts w:ascii="Arial Narrow" w:eastAsiaTheme="minorHAnsi" w:hAnsi="Arial Narrow" w:cs="Arial"/>
          <w:bCs/>
          <w:color w:val="000000" w:themeColor="text1"/>
          <w:sz w:val="22"/>
          <w:szCs w:val="22"/>
          <w:lang w:eastAsia="en-US"/>
        </w:rPr>
        <w:t>zgodnie z obowiązującymi w tym zakresie przepisami prawa.</w:t>
      </w:r>
    </w:p>
    <w:p w14:paraId="708CFF12" w14:textId="7E65BA9E" w:rsidR="004337E2" w:rsidRPr="004337E2" w:rsidRDefault="00F9700B" w:rsidP="000B1261">
      <w:pPr>
        <w:spacing w:after="200" w:line="276" w:lineRule="auto"/>
        <w:ind w:left="720" w:hanging="720"/>
        <w:contextualSpacing/>
        <w:jc w:val="both"/>
        <w:rPr>
          <w:rFonts w:ascii="Arial Narrow" w:eastAsiaTheme="minorHAnsi" w:hAnsi="Arial Narrow" w:cs="Arial"/>
          <w:b/>
          <w:bCs/>
          <w:sz w:val="22"/>
          <w:szCs w:val="22"/>
          <w:u w:val="single"/>
          <w:lang w:eastAsia="en-US"/>
        </w:rPr>
      </w:pPr>
      <w:r>
        <w:rPr>
          <w:rFonts w:ascii="Arial Narrow" w:eastAsiaTheme="minorHAnsi" w:hAnsi="Arial Narrow" w:cs="Arial"/>
          <w:b/>
          <w:bCs/>
          <w:sz w:val="22"/>
          <w:szCs w:val="22"/>
          <w:u w:val="single"/>
          <w:lang w:eastAsia="en-US"/>
        </w:rPr>
        <w:t>1</w:t>
      </w:r>
      <w:r w:rsidR="004A2B36">
        <w:rPr>
          <w:rFonts w:ascii="Arial Narrow" w:eastAsiaTheme="minorHAnsi" w:hAnsi="Arial Narrow" w:cs="Arial"/>
          <w:b/>
          <w:bCs/>
          <w:sz w:val="22"/>
          <w:szCs w:val="22"/>
          <w:u w:val="single"/>
          <w:lang w:eastAsia="en-US"/>
        </w:rPr>
        <w:t>3</w:t>
      </w:r>
      <w:r w:rsidR="00A54117">
        <w:rPr>
          <w:rFonts w:ascii="Arial Narrow" w:eastAsiaTheme="minorHAnsi" w:hAnsi="Arial Narrow" w:cs="Arial"/>
          <w:b/>
          <w:bCs/>
          <w:sz w:val="22"/>
          <w:szCs w:val="22"/>
          <w:u w:val="single"/>
          <w:lang w:eastAsia="en-US"/>
        </w:rPr>
        <w:t xml:space="preserve">. </w:t>
      </w:r>
      <w:r w:rsidR="009C7B56">
        <w:rPr>
          <w:rFonts w:ascii="Arial Narrow" w:eastAsiaTheme="minorHAnsi" w:hAnsi="Arial Narrow" w:cs="Arial"/>
          <w:b/>
          <w:bCs/>
          <w:sz w:val="22"/>
          <w:szCs w:val="22"/>
          <w:u w:val="single"/>
          <w:lang w:eastAsia="en-US"/>
        </w:rPr>
        <w:t xml:space="preserve"> </w:t>
      </w:r>
      <w:r w:rsidR="004337E2" w:rsidRPr="004337E2">
        <w:rPr>
          <w:rFonts w:ascii="Arial Narrow" w:eastAsiaTheme="minorHAnsi" w:hAnsi="Arial Narrow" w:cs="Arial"/>
          <w:b/>
          <w:bCs/>
          <w:sz w:val="22"/>
          <w:szCs w:val="22"/>
          <w:u w:val="single"/>
          <w:lang w:eastAsia="en-US"/>
        </w:rPr>
        <w:t>Kalkulacja kosztów dokonana przez Wykonawcę powinna uwzględniać w szczególności:</w:t>
      </w:r>
    </w:p>
    <w:p w14:paraId="6C223BD0" w14:textId="5A08B571" w:rsidR="004337E2" w:rsidRPr="004337E2" w:rsidRDefault="004337E2" w:rsidP="00FC53A0">
      <w:pPr>
        <w:numPr>
          <w:ilvl w:val="0"/>
          <w:numId w:val="31"/>
        </w:numPr>
        <w:spacing w:line="276" w:lineRule="auto"/>
        <w:contextualSpacing/>
        <w:jc w:val="both"/>
        <w:rPr>
          <w:rFonts w:ascii="Arial Narrow" w:eastAsiaTheme="minorHAnsi" w:hAnsi="Arial Narrow" w:cs="Arial"/>
          <w:sz w:val="22"/>
          <w:szCs w:val="22"/>
          <w:lang w:eastAsia="en-US"/>
        </w:rPr>
      </w:pPr>
      <w:r w:rsidRPr="004337E2">
        <w:rPr>
          <w:rFonts w:ascii="Arial Narrow" w:eastAsiaTheme="minorHAnsi" w:hAnsi="Arial Narrow" w:cs="Arial"/>
          <w:sz w:val="22"/>
          <w:szCs w:val="22"/>
          <w:lang w:eastAsia="en-US"/>
        </w:rPr>
        <w:t xml:space="preserve">Koszt wynagrodzenia minimum 1 </w:t>
      </w:r>
      <w:proofErr w:type="spellStart"/>
      <w:r w:rsidR="00F32DA9">
        <w:rPr>
          <w:rFonts w:ascii="Arial Narrow" w:eastAsiaTheme="minorHAnsi" w:hAnsi="Arial Narrow" w:cs="Arial"/>
          <w:sz w:val="22"/>
          <w:szCs w:val="22"/>
          <w:lang w:eastAsia="en-US"/>
        </w:rPr>
        <w:t>Coacha</w:t>
      </w:r>
      <w:proofErr w:type="spellEnd"/>
      <w:r w:rsidRPr="004337E2">
        <w:rPr>
          <w:rFonts w:ascii="Arial Narrow" w:eastAsiaTheme="minorHAnsi" w:hAnsi="Arial Narrow" w:cs="Arial"/>
          <w:sz w:val="22"/>
          <w:szCs w:val="22"/>
          <w:lang w:eastAsia="en-US"/>
        </w:rPr>
        <w:t xml:space="preserve">, </w:t>
      </w:r>
    </w:p>
    <w:p w14:paraId="785D9884" w14:textId="77777777" w:rsidR="004337E2" w:rsidRPr="004337E2" w:rsidRDefault="004337E2" w:rsidP="00FC53A0">
      <w:pPr>
        <w:numPr>
          <w:ilvl w:val="0"/>
          <w:numId w:val="31"/>
        </w:numPr>
        <w:spacing w:line="276" w:lineRule="auto"/>
        <w:contextualSpacing/>
        <w:jc w:val="both"/>
        <w:rPr>
          <w:rFonts w:ascii="Arial Narrow" w:eastAsiaTheme="minorHAnsi" w:hAnsi="Arial Narrow" w:cs="Arial"/>
          <w:sz w:val="22"/>
          <w:szCs w:val="22"/>
          <w:lang w:eastAsia="en-US"/>
        </w:rPr>
      </w:pPr>
      <w:r w:rsidRPr="004337E2">
        <w:rPr>
          <w:rFonts w:ascii="Arial Narrow" w:eastAsiaTheme="minorHAnsi" w:hAnsi="Arial Narrow" w:cs="Arial"/>
          <w:bCs/>
          <w:sz w:val="22"/>
          <w:szCs w:val="22"/>
          <w:lang w:eastAsia="en-US"/>
        </w:rPr>
        <w:t xml:space="preserve">Koszt dojazdu na miejsce świadczenia usług, a w przypadku sesji odbywających się </w:t>
      </w:r>
      <w:r w:rsidRPr="004337E2">
        <w:rPr>
          <w:rFonts w:ascii="Arial Narrow" w:eastAsiaTheme="minorHAnsi" w:hAnsi="Arial Narrow" w:cs="Arial"/>
          <w:bCs/>
          <w:sz w:val="22"/>
          <w:szCs w:val="22"/>
          <w:lang w:eastAsia="en-US"/>
        </w:rPr>
        <w:br/>
        <w:t>w formie zdalnej koszt platformy do realizacji spotkań oraz udzielenia uczestnikom nieodpłatnego dostępu do niej,</w:t>
      </w:r>
    </w:p>
    <w:p w14:paraId="39B0E6D5" w14:textId="77777777" w:rsidR="004337E2" w:rsidRPr="004337E2" w:rsidRDefault="004337E2" w:rsidP="00FC53A0">
      <w:pPr>
        <w:numPr>
          <w:ilvl w:val="0"/>
          <w:numId w:val="31"/>
        </w:numPr>
        <w:spacing w:line="276" w:lineRule="auto"/>
        <w:contextualSpacing/>
        <w:jc w:val="both"/>
        <w:rPr>
          <w:rFonts w:ascii="Arial Narrow" w:eastAsiaTheme="minorHAnsi" w:hAnsi="Arial Narrow" w:cs="Arial"/>
          <w:sz w:val="22"/>
          <w:szCs w:val="22"/>
          <w:lang w:eastAsia="en-US"/>
        </w:rPr>
      </w:pPr>
      <w:r w:rsidRPr="004337E2">
        <w:rPr>
          <w:rFonts w:ascii="Arial Narrow" w:eastAsiaTheme="minorHAnsi" w:hAnsi="Arial Narrow" w:cs="Arial"/>
          <w:sz w:val="22"/>
          <w:szCs w:val="22"/>
          <w:lang w:eastAsia="en-US"/>
        </w:rPr>
        <w:t>Koszt zapewnienia narzędzi i materiałów niezbędnych do przeprowadzenia coachingu;</w:t>
      </w:r>
    </w:p>
    <w:p w14:paraId="52943BFD" w14:textId="77777777" w:rsidR="004337E2" w:rsidRPr="004337E2" w:rsidRDefault="004337E2" w:rsidP="00FC53A0">
      <w:pPr>
        <w:numPr>
          <w:ilvl w:val="0"/>
          <w:numId w:val="31"/>
        </w:numPr>
        <w:spacing w:after="200" w:line="276" w:lineRule="auto"/>
        <w:contextualSpacing/>
        <w:jc w:val="both"/>
        <w:rPr>
          <w:rFonts w:ascii="Arial Narrow" w:eastAsiaTheme="minorHAnsi" w:hAnsi="Arial Narrow" w:cs="Arial"/>
          <w:sz w:val="22"/>
          <w:szCs w:val="22"/>
          <w:lang w:eastAsia="en-US"/>
        </w:rPr>
      </w:pPr>
      <w:r w:rsidRPr="004337E2">
        <w:rPr>
          <w:rFonts w:ascii="Arial Narrow" w:eastAsiaTheme="minorHAnsi" w:hAnsi="Arial Narrow" w:cs="Arial"/>
          <w:sz w:val="22"/>
          <w:szCs w:val="22"/>
          <w:lang w:eastAsia="en-US"/>
        </w:rPr>
        <w:t>Koszt prowadzenia dokumentacji projektowej i jej dostarczenia do siedziby Zamawiającego,</w:t>
      </w:r>
    </w:p>
    <w:p w14:paraId="288D3CDE" w14:textId="447A79BA" w:rsidR="009C7B56" w:rsidRPr="000B1261" w:rsidRDefault="004337E2" w:rsidP="00FC53A0">
      <w:pPr>
        <w:widowControl w:val="0"/>
        <w:numPr>
          <w:ilvl w:val="0"/>
          <w:numId w:val="31"/>
        </w:numPr>
        <w:pBdr>
          <w:top w:val="nil"/>
          <w:left w:val="nil"/>
          <w:bottom w:val="nil"/>
          <w:right w:val="nil"/>
          <w:between w:val="nil"/>
        </w:pBdr>
        <w:spacing w:line="276" w:lineRule="auto"/>
        <w:ind w:left="680"/>
        <w:contextualSpacing/>
        <w:jc w:val="both"/>
        <w:rPr>
          <w:rFonts w:ascii="Arial Narrow" w:eastAsia="Arial Narrow" w:hAnsi="Arial Narrow" w:cs="Arial Narrow"/>
          <w:color w:val="000000"/>
          <w:sz w:val="22"/>
          <w:szCs w:val="22"/>
        </w:rPr>
      </w:pPr>
      <w:r w:rsidRPr="000B1261">
        <w:rPr>
          <w:rFonts w:ascii="Arial Narrow" w:eastAsiaTheme="minorHAnsi" w:hAnsi="Arial Narrow" w:cs="Arial"/>
          <w:sz w:val="22"/>
          <w:szCs w:val="22"/>
          <w:lang w:eastAsia="en-US"/>
        </w:rPr>
        <w:t>Wszelkie koszty jakie Wykonawca uzna za niezbędne i konieczne do prawidłowej realizacji przedmiotu zamówienia</w:t>
      </w:r>
      <w:r w:rsidR="00BC497D" w:rsidRPr="000B1261">
        <w:rPr>
          <w:rFonts w:ascii="Arial Narrow" w:eastAsiaTheme="minorHAnsi" w:hAnsi="Arial Narrow" w:cs="Arial"/>
          <w:sz w:val="22"/>
          <w:szCs w:val="22"/>
          <w:lang w:eastAsia="en-US"/>
        </w:rPr>
        <w:t>.</w:t>
      </w:r>
      <w:r w:rsidRPr="000B1261">
        <w:rPr>
          <w:rFonts w:ascii="Arial Narrow" w:eastAsiaTheme="minorHAnsi" w:hAnsi="Arial Narrow" w:cs="Arial"/>
          <w:sz w:val="22"/>
          <w:szCs w:val="22"/>
          <w:lang w:eastAsia="en-US"/>
        </w:rPr>
        <w:t xml:space="preserve"> </w:t>
      </w:r>
    </w:p>
    <w:p w14:paraId="78A7A2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0E51CC72" w14:textId="2144E762" w:rsidR="00652033" w:rsidRDefault="00652033" w:rsidP="00BC497D">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BB1848">
        <w:rPr>
          <w:rFonts w:ascii="Arial Narrow" w:eastAsia="Arial Narrow" w:hAnsi="Arial Narrow" w:cs="Arial Narrow"/>
          <w:color w:val="000000" w:themeColor="text1"/>
          <w:sz w:val="22"/>
          <w:szCs w:val="22"/>
        </w:rPr>
        <w:t xml:space="preserve">Do </w:t>
      </w:r>
      <w:r w:rsidR="00BC497D" w:rsidRPr="00BB1848">
        <w:rPr>
          <w:rFonts w:ascii="Arial Narrow" w:eastAsia="Arial Narrow" w:hAnsi="Arial Narrow" w:cs="Arial Narrow"/>
          <w:color w:val="000000" w:themeColor="text1"/>
          <w:sz w:val="22"/>
          <w:szCs w:val="22"/>
        </w:rPr>
        <w:t xml:space="preserve">23 </w:t>
      </w:r>
      <w:r w:rsidRPr="00BB1848">
        <w:rPr>
          <w:rFonts w:ascii="Arial Narrow" w:eastAsia="Arial Narrow" w:hAnsi="Arial Narrow" w:cs="Arial Narrow"/>
          <w:color w:val="000000" w:themeColor="text1"/>
          <w:sz w:val="22"/>
          <w:szCs w:val="22"/>
        </w:rPr>
        <w:t>miesięcy licząc od dnia podpisania umowy</w:t>
      </w:r>
      <w:r w:rsidR="00BC497D" w:rsidRPr="00BB1848">
        <w:rPr>
          <w:rFonts w:ascii="Arial Narrow" w:eastAsia="Arial Narrow" w:hAnsi="Arial Narrow" w:cs="Arial Narrow"/>
          <w:color w:val="000000" w:themeColor="text1"/>
          <w:sz w:val="22"/>
          <w:szCs w:val="22"/>
        </w:rPr>
        <w:t>, nie później niż do 14.12.2025 r.</w:t>
      </w:r>
    </w:p>
    <w:p w14:paraId="6C105021" w14:textId="77777777" w:rsidR="005B10AF" w:rsidRPr="00BB1848" w:rsidRDefault="005B10AF" w:rsidP="00BC497D">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p>
    <w:p w14:paraId="3A29D320"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bookmarkStart w:id="4" w:name="_xp7vrcckaxwl" w:colFirst="0" w:colLast="0"/>
      <w:bookmarkEnd w:id="4"/>
      <w:r>
        <w:rPr>
          <w:rFonts w:ascii="Arial Narrow" w:eastAsia="Arial Narrow" w:hAnsi="Arial Narrow" w:cs="Arial Narrow"/>
          <w:b/>
          <w:color w:val="000000"/>
          <w:sz w:val="22"/>
          <w:szCs w:val="22"/>
        </w:rPr>
        <w:lastRenderedPageBreak/>
        <w:t>Rozdział 5.  Warunki udziału w postępowaniu</w:t>
      </w:r>
    </w:p>
    <w:p w14:paraId="71954AD0" w14:textId="1C440434" w:rsidR="00652033"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O udzielenie zamówienia mogą ubiegać się Wykonawcy, którzy</w:t>
      </w:r>
      <w:r w:rsidR="00A00FE8">
        <w:rPr>
          <w:rFonts w:ascii="Arial Narrow" w:eastAsia="Arial Narrow" w:hAnsi="Arial Narrow" w:cs="Arial Narrow"/>
          <w:color w:val="000000"/>
          <w:sz w:val="22"/>
          <w:szCs w:val="22"/>
        </w:rPr>
        <w:t>:</w:t>
      </w:r>
    </w:p>
    <w:p w14:paraId="07641137" w14:textId="77777777" w:rsidR="00652033"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podlegają wykluczeniu w przypadkach określonych w specyfikacji warunków zamówienia,</w:t>
      </w:r>
    </w:p>
    <w:p w14:paraId="24F52401" w14:textId="77777777" w:rsidR="00652033"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6B72F69A" w14:textId="77777777" w:rsidR="00652033"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Warunki udziału w postępowaniu mogą dotyczyć: </w:t>
      </w:r>
    </w:p>
    <w:p w14:paraId="346B73A6" w14:textId="77777777" w:rsidR="00652033"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do występowania w obrocie gospodarczym;</w:t>
      </w:r>
    </w:p>
    <w:p w14:paraId="19406AF8" w14:textId="77777777" w:rsidR="00652033"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uprawnień do prowadzenia określonej działalności gospodarczej lub zawodowej, o ile wynika to z odrębnych przepisów;</w:t>
      </w:r>
    </w:p>
    <w:p w14:paraId="57546065" w14:textId="77777777" w:rsidR="00652033"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sytuacji ekonomicznej lub finansowej;</w:t>
      </w:r>
    </w:p>
    <w:p w14:paraId="5B02D449" w14:textId="77777777" w:rsidR="00652033"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technicznej lub zawodowej.</w:t>
      </w:r>
    </w:p>
    <w:p w14:paraId="1696ED4F" w14:textId="77777777" w:rsidR="00652033"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zakresie zdolności do występowania w obrocie gospodarczym - Zamawiający nie postawił warunku w tym zakresie.</w:t>
      </w:r>
    </w:p>
    <w:p w14:paraId="371A9BAF" w14:textId="77777777" w:rsidR="00652033"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sytuacji ekonomicznej lub finansowej - Zamawiający nie postawił warunku w tym zakresie. </w:t>
      </w:r>
    </w:p>
    <w:p w14:paraId="50488724" w14:textId="77777777" w:rsidR="00652033" w:rsidRPr="00BB1848" w:rsidRDefault="00652033" w:rsidP="00FC53A0">
      <w:pPr>
        <w:numPr>
          <w:ilvl w:val="0"/>
          <w:numId w:val="1"/>
        </w:numPr>
        <w:pBdr>
          <w:top w:val="nil"/>
          <w:left w:val="nil"/>
          <w:bottom w:val="nil"/>
          <w:right w:val="nil"/>
          <w:between w:val="nil"/>
        </w:pBdr>
        <w:spacing w:line="276" w:lineRule="auto"/>
        <w:ind w:left="426" w:hanging="426"/>
        <w:jc w:val="both"/>
        <w:rPr>
          <w:rFonts w:ascii="Arial Narrow" w:eastAsia="Arial Narrow" w:hAnsi="Arial Narrow" w:cs="Arial Narrow"/>
          <w:color w:val="000000" w:themeColor="text1"/>
        </w:rPr>
      </w:pPr>
      <w:r>
        <w:rPr>
          <w:rFonts w:ascii="Arial Narrow" w:eastAsia="Arial Narrow" w:hAnsi="Arial Narrow" w:cs="Arial Narrow"/>
          <w:color w:val="000000"/>
          <w:sz w:val="22"/>
          <w:szCs w:val="22"/>
        </w:rPr>
        <w:t xml:space="preserve">W zakresie zdolności technicznej lub zawodowej Wykonawca musi wykazać, że: </w:t>
      </w:r>
      <w:r>
        <w:rPr>
          <w:rFonts w:ascii="Arial Narrow" w:eastAsia="Arial Narrow" w:hAnsi="Arial Narrow" w:cs="Arial Narrow"/>
          <w:b/>
          <w:color w:val="000000"/>
          <w:sz w:val="22"/>
          <w:szCs w:val="22"/>
        </w:rPr>
        <w:t xml:space="preserve">dysponuje osobami zdolnymi </w:t>
      </w:r>
      <w:r w:rsidRPr="00BB1848">
        <w:rPr>
          <w:rFonts w:ascii="Arial Narrow" w:eastAsia="Arial Narrow" w:hAnsi="Arial Narrow" w:cs="Arial Narrow"/>
          <w:b/>
          <w:color w:val="000000" w:themeColor="text1"/>
          <w:sz w:val="22"/>
          <w:szCs w:val="22"/>
        </w:rPr>
        <w:t xml:space="preserve">do wykonania niniejszego zamówienia tj.: </w:t>
      </w:r>
    </w:p>
    <w:p w14:paraId="72068089" w14:textId="1DF258E1" w:rsidR="00652033" w:rsidRPr="00BB1848" w:rsidRDefault="00652033" w:rsidP="00FC53A0">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B1848">
        <w:rPr>
          <w:rFonts w:ascii="Arial Narrow" w:eastAsia="Arial Narrow" w:hAnsi="Arial Narrow" w:cs="Arial Narrow"/>
          <w:color w:val="000000" w:themeColor="text1"/>
          <w:sz w:val="22"/>
          <w:szCs w:val="22"/>
        </w:rPr>
        <w:t xml:space="preserve">co najmniej </w:t>
      </w:r>
      <w:r w:rsidR="00314B55" w:rsidRPr="00BB1848">
        <w:rPr>
          <w:rFonts w:ascii="Arial Narrow" w:eastAsia="Arial Narrow" w:hAnsi="Arial Narrow" w:cs="Arial Narrow"/>
          <w:color w:val="000000" w:themeColor="text1"/>
          <w:sz w:val="22"/>
          <w:szCs w:val="22"/>
        </w:rPr>
        <w:t>1</w:t>
      </w:r>
      <w:r w:rsidRPr="00BB1848">
        <w:rPr>
          <w:rFonts w:ascii="Arial Narrow" w:eastAsia="Arial Narrow" w:hAnsi="Arial Narrow" w:cs="Arial Narrow"/>
          <w:color w:val="000000" w:themeColor="text1"/>
          <w:sz w:val="22"/>
          <w:szCs w:val="22"/>
        </w:rPr>
        <w:t xml:space="preserve"> </w:t>
      </w:r>
      <w:proofErr w:type="spellStart"/>
      <w:r w:rsidR="00F32DA9">
        <w:rPr>
          <w:rFonts w:ascii="Arial Narrow" w:eastAsia="Arial Narrow" w:hAnsi="Arial Narrow" w:cs="Arial Narrow"/>
          <w:color w:val="000000" w:themeColor="text1"/>
          <w:sz w:val="22"/>
          <w:szCs w:val="22"/>
        </w:rPr>
        <w:t>Coachem</w:t>
      </w:r>
      <w:proofErr w:type="spellEnd"/>
      <w:r w:rsidR="00314B55" w:rsidRPr="00BB1848">
        <w:rPr>
          <w:rFonts w:ascii="Arial Narrow" w:eastAsia="Arial Narrow" w:hAnsi="Arial Narrow" w:cs="Arial Narrow"/>
          <w:color w:val="000000" w:themeColor="text1"/>
          <w:sz w:val="22"/>
          <w:szCs w:val="22"/>
        </w:rPr>
        <w:t xml:space="preserve"> </w:t>
      </w:r>
      <w:r w:rsidRPr="00BB1848">
        <w:rPr>
          <w:rFonts w:ascii="Arial Narrow" w:eastAsia="Arial Narrow" w:hAnsi="Arial Narrow" w:cs="Arial Narrow"/>
          <w:color w:val="000000" w:themeColor="text1"/>
          <w:sz w:val="22"/>
          <w:szCs w:val="22"/>
        </w:rPr>
        <w:t>posiadającym:</w:t>
      </w:r>
    </w:p>
    <w:p w14:paraId="099BBE1F" w14:textId="48DF045D" w:rsidR="00B131A5" w:rsidRPr="00BB1848" w:rsidRDefault="00652033" w:rsidP="00FC53A0">
      <w:pPr>
        <w:numPr>
          <w:ilvl w:val="0"/>
          <w:numId w:val="6"/>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themeColor="text1"/>
          <w:sz w:val="22"/>
          <w:szCs w:val="22"/>
        </w:rPr>
      </w:pPr>
      <w:r w:rsidRPr="00BB1848">
        <w:rPr>
          <w:rFonts w:ascii="Arial Narrow" w:eastAsia="Arial Narrow" w:hAnsi="Arial Narrow" w:cs="Arial Narrow"/>
          <w:color w:val="000000" w:themeColor="text1"/>
          <w:sz w:val="22"/>
          <w:szCs w:val="22"/>
        </w:rPr>
        <w:t xml:space="preserve">wykształcenie wyższe magisterskie </w:t>
      </w:r>
      <w:r w:rsidR="0086572A">
        <w:rPr>
          <w:rFonts w:ascii="Arial Narrow" w:eastAsia="Arial Narrow" w:hAnsi="Arial Narrow" w:cs="Arial Narrow"/>
          <w:color w:val="000000" w:themeColor="text1"/>
          <w:sz w:val="22"/>
          <w:szCs w:val="22"/>
        </w:rPr>
        <w:t xml:space="preserve">na kierunku </w:t>
      </w:r>
      <w:r w:rsidR="00314B55" w:rsidRPr="00BB1848">
        <w:rPr>
          <w:rFonts w:ascii="Arial Narrow" w:hAnsi="Arial Narrow" w:cs="Arial"/>
          <w:color w:val="000000" w:themeColor="text1"/>
          <w:sz w:val="22"/>
          <w:szCs w:val="22"/>
        </w:rPr>
        <w:t>coaching</w:t>
      </w:r>
      <w:bookmarkStart w:id="5" w:name="_Hlk152766510"/>
      <w:r w:rsidR="0089306E">
        <w:rPr>
          <w:rFonts w:ascii="Arial Narrow" w:hAnsi="Arial Narrow" w:cs="Arial"/>
          <w:color w:val="000000" w:themeColor="text1"/>
          <w:sz w:val="22"/>
          <w:szCs w:val="22"/>
        </w:rPr>
        <w:t xml:space="preserve"> lub</w:t>
      </w:r>
    </w:p>
    <w:p w14:paraId="7E7DEF04" w14:textId="1F74C1BF" w:rsidR="00652033" w:rsidRPr="00BB1848" w:rsidRDefault="00B131A5" w:rsidP="00FC53A0">
      <w:pPr>
        <w:numPr>
          <w:ilvl w:val="0"/>
          <w:numId w:val="6"/>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themeColor="text1"/>
          <w:sz w:val="22"/>
          <w:szCs w:val="22"/>
        </w:rPr>
      </w:pPr>
      <w:r w:rsidRPr="00BB1848">
        <w:rPr>
          <w:rFonts w:ascii="Arial Narrow" w:hAnsi="Arial Narrow" w:cs="Arial"/>
          <w:color w:val="000000" w:themeColor="text1"/>
          <w:sz w:val="22"/>
          <w:szCs w:val="22"/>
        </w:rPr>
        <w:t>wykształcenie wyższe magisterskie na kierunku</w:t>
      </w:r>
      <w:r w:rsidR="005B10AF">
        <w:rPr>
          <w:rFonts w:ascii="Arial Narrow" w:hAnsi="Arial Narrow" w:cs="Arial"/>
          <w:color w:val="000000" w:themeColor="text1"/>
          <w:sz w:val="22"/>
          <w:szCs w:val="22"/>
        </w:rPr>
        <w:t>: psychologia/pedagogika/resocjalizacja/pedagogika specjalna</w:t>
      </w:r>
      <w:r w:rsidRPr="00BB1848">
        <w:rPr>
          <w:rFonts w:ascii="Arial Narrow" w:hAnsi="Arial Narrow" w:cs="Arial"/>
          <w:color w:val="000000" w:themeColor="text1"/>
          <w:sz w:val="22"/>
          <w:szCs w:val="22"/>
        </w:rPr>
        <w:t xml:space="preserve"> i </w:t>
      </w:r>
      <w:r w:rsidR="00314B55" w:rsidRPr="00BB1848">
        <w:rPr>
          <w:rFonts w:ascii="Arial Narrow" w:hAnsi="Arial Narrow" w:cs="Arial"/>
          <w:color w:val="000000" w:themeColor="text1"/>
          <w:sz w:val="22"/>
          <w:szCs w:val="22"/>
        </w:rPr>
        <w:t>posiada</w:t>
      </w:r>
      <w:r w:rsidR="0089306E">
        <w:rPr>
          <w:rFonts w:ascii="Arial Narrow" w:hAnsi="Arial Narrow" w:cs="Arial"/>
          <w:color w:val="000000" w:themeColor="text1"/>
          <w:sz w:val="22"/>
          <w:szCs w:val="22"/>
        </w:rPr>
        <w:t>jącym</w:t>
      </w:r>
      <w:r w:rsidR="00314B55" w:rsidRPr="00BB1848">
        <w:rPr>
          <w:rFonts w:ascii="Arial Narrow" w:hAnsi="Arial Narrow" w:cs="Arial"/>
          <w:color w:val="000000" w:themeColor="text1"/>
          <w:sz w:val="22"/>
          <w:szCs w:val="22"/>
        </w:rPr>
        <w:t xml:space="preserve"> certyfikat </w:t>
      </w:r>
      <w:proofErr w:type="spellStart"/>
      <w:r w:rsidR="00314B55" w:rsidRPr="00BB1848">
        <w:rPr>
          <w:rFonts w:ascii="Arial Narrow" w:hAnsi="Arial Narrow" w:cs="Arial"/>
          <w:color w:val="000000" w:themeColor="text1"/>
          <w:sz w:val="22"/>
          <w:szCs w:val="22"/>
        </w:rPr>
        <w:t>coacha</w:t>
      </w:r>
      <w:proofErr w:type="spellEnd"/>
      <w:r w:rsidR="00334CC2" w:rsidRPr="00BB1848">
        <w:rPr>
          <w:rFonts w:ascii="Arial Narrow" w:hAnsi="Arial Narrow" w:cs="Arial"/>
          <w:color w:val="000000" w:themeColor="text1"/>
          <w:sz w:val="22"/>
          <w:szCs w:val="22"/>
        </w:rPr>
        <w:t>/</w:t>
      </w:r>
      <w:r w:rsidR="00314B55" w:rsidRPr="00BB1848">
        <w:rPr>
          <w:rFonts w:ascii="Arial Narrow" w:hAnsi="Arial Narrow" w:cs="Arial"/>
          <w:color w:val="000000" w:themeColor="text1"/>
          <w:sz w:val="22"/>
          <w:szCs w:val="22"/>
        </w:rPr>
        <w:t>posiada</w:t>
      </w:r>
      <w:r w:rsidR="0089306E">
        <w:rPr>
          <w:rFonts w:ascii="Arial Narrow" w:hAnsi="Arial Narrow" w:cs="Arial"/>
          <w:color w:val="000000" w:themeColor="text1"/>
          <w:sz w:val="22"/>
          <w:szCs w:val="22"/>
        </w:rPr>
        <w:t>jącym</w:t>
      </w:r>
      <w:r w:rsidR="00314B55" w:rsidRPr="00BB1848">
        <w:rPr>
          <w:rFonts w:ascii="Arial Narrow" w:hAnsi="Arial Narrow" w:cs="Arial"/>
          <w:color w:val="000000" w:themeColor="text1"/>
          <w:sz w:val="22"/>
          <w:szCs w:val="22"/>
        </w:rPr>
        <w:t xml:space="preserve"> dyplom ukończenia studiów podyplomowych na kierunku coaching</w:t>
      </w:r>
      <w:bookmarkEnd w:id="5"/>
      <w:r w:rsidR="00334CC2" w:rsidRPr="00BB1848">
        <w:rPr>
          <w:rFonts w:ascii="Arial Narrow" w:hAnsi="Arial Narrow" w:cs="Arial"/>
          <w:color w:val="000000" w:themeColor="text1"/>
          <w:sz w:val="22"/>
          <w:szCs w:val="22"/>
        </w:rPr>
        <w:t>;</w:t>
      </w:r>
    </w:p>
    <w:p w14:paraId="40477858" w14:textId="702EF079" w:rsidR="00652033" w:rsidRPr="00BB1848" w:rsidRDefault="00652033" w:rsidP="00FC53A0">
      <w:pPr>
        <w:numPr>
          <w:ilvl w:val="0"/>
          <w:numId w:val="6"/>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themeColor="text1"/>
          <w:sz w:val="22"/>
          <w:szCs w:val="22"/>
        </w:rPr>
      </w:pPr>
      <w:bookmarkStart w:id="6" w:name="_sqwvjugodu8k" w:colFirst="0" w:colLast="0"/>
      <w:bookmarkEnd w:id="6"/>
      <w:r w:rsidRPr="00BB1848">
        <w:rPr>
          <w:rFonts w:ascii="Arial Narrow" w:eastAsia="Arial Narrow" w:hAnsi="Arial Narrow" w:cs="Arial Narrow"/>
          <w:color w:val="000000" w:themeColor="text1"/>
          <w:sz w:val="22"/>
          <w:szCs w:val="22"/>
        </w:rPr>
        <w:t>doświadczenie w realizacji</w:t>
      </w:r>
      <w:r w:rsidR="00732926" w:rsidRPr="00BB1848">
        <w:rPr>
          <w:rFonts w:ascii="Arial Narrow" w:eastAsia="Arial Narrow" w:hAnsi="Arial Narrow" w:cs="Arial Narrow"/>
          <w:color w:val="000000" w:themeColor="text1"/>
          <w:sz w:val="22"/>
          <w:szCs w:val="22"/>
        </w:rPr>
        <w:t xml:space="preserve"> </w:t>
      </w:r>
      <w:r w:rsidRPr="00BB1848">
        <w:rPr>
          <w:rFonts w:ascii="Arial Narrow" w:eastAsia="Arial Narrow" w:hAnsi="Arial Narrow" w:cs="Arial Narrow"/>
          <w:color w:val="000000" w:themeColor="text1"/>
          <w:sz w:val="22"/>
          <w:szCs w:val="22"/>
        </w:rPr>
        <w:t xml:space="preserve">minimum 200 godzin dydaktycznych </w:t>
      </w:r>
      <w:r w:rsidR="00314B55" w:rsidRPr="00BB1848">
        <w:rPr>
          <w:rFonts w:ascii="Arial Narrow" w:eastAsia="Arial Narrow" w:hAnsi="Arial Narrow" w:cs="Arial Narrow"/>
          <w:color w:val="000000" w:themeColor="text1"/>
          <w:sz w:val="22"/>
          <w:szCs w:val="22"/>
        </w:rPr>
        <w:t>coachingu rodzicielskiego</w:t>
      </w:r>
      <w:r w:rsidR="00334CC2" w:rsidRPr="00BB1848">
        <w:rPr>
          <w:rFonts w:ascii="Arial Narrow" w:eastAsia="Arial Narrow" w:hAnsi="Arial Narrow" w:cs="Arial Narrow"/>
          <w:color w:val="000000" w:themeColor="text1"/>
          <w:sz w:val="22"/>
          <w:szCs w:val="22"/>
        </w:rPr>
        <w:t>;</w:t>
      </w:r>
    </w:p>
    <w:p w14:paraId="5F704C8A" w14:textId="5D397196" w:rsidR="00334CC2" w:rsidRPr="00334CC2" w:rsidRDefault="00334CC2" w:rsidP="00334CC2">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bCs/>
          <w:i/>
          <w:iCs/>
          <w:color w:val="000000"/>
          <w:sz w:val="22"/>
          <w:szCs w:val="22"/>
        </w:rPr>
      </w:pPr>
      <w:r w:rsidRPr="00334CC2">
        <w:rPr>
          <w:rFonts w:ascii="Arial Narrow" w:eastAsia="Arial Narrow" w:hAnsi="Arial Narrow" w:cs="Arial Narrow"/>
          <w:b/>
          <w:bCs/>
          <w:i/>
          <w:iCs/>
          <w:color w:val="000000"/>
          <w:sz w:val="22"/>
          <w:szCs w:val="22"/>
        </w:rPr>
        <w:t>UWAGA!  Wykazane doświadczenie może obejmować jedynie działania w zakresie coachingu rodzicielskiego realizowane po ukończeniu studiów wyższ</w:t>
      </w:r>
      <w:r>
        <w:rPr>
          <w:rFonts w:ascii="Arial Narrow" w:eastAsia="Arial Narrow" w:hAnsi="Arial Narrow" w:cs="Arial Narrow"/>
          <w:b/>
          <w:bCs/>
          <w:i/>
          <w:iCs/>
          <w:color w:val="000000"/>
          <w:sz w:val="22"/>
          <w:szCs w:val="22"/>
        </w:rPr>
        <w:t>ych</w:t>
      </w:r>
      <w:r w:rsidRPr="00334CC2">
        <w:rPr>
          <w:rFonts w:ascii="Arial Narrow" w:eastAsia="Arial Narrow" w:hAnsi="Arial Narrow" w:cs="Arial Narrow"/>
          <w:b/>
          <w:bCs/>
          <w:i/>
          <w:iCs/>
          <w:color w:val="000000"/>
          <w:sz w:val="22"/>
          <w:szCs w:val="22"/>
        </w:rPr>
        <w:t xml:space="preserve"> magistersk</w:t>
      </w:r>
      <w:r>
        <w:rPr>
          <w:rFonts w:ascii="Arial Narrow" w:eastAsia="Arial Narrow" w:hAnsi="Arial Narrow" w:cs="Arial Narrow"/>
          <w:b/>
          <w:bCs/>
          <w:i/>
          <w:iCs/>
          <w:color w:val="000000"/>
          <w:sz w:val="22"/>
          <w:szCs w:val="22"/>
        </w:rPr>
        <w:t>ich</w:t>
      </w:r>
      <w:r w:rsidRPr="00334CC2">
        <w:rPr>
          <w:rFonts w:ascii="Arial Narrow" w:eastAsia="Arial Narrow" w:hAnsi="Arial Narrow" w:cs="Arial Narrow"/>
          <w:b/>
          <w:bCs/>
          <w:i/>
          <w:iCs/>
          <w:color w:val="000000"/>
          <w:sz w:val="22"/>
          <w:szCs w:val="22"/>
        </w:rPr>
        <w:t xml:space="preserve"> z zakresu </w:t>
      </w:r>
      <w:r w:rsidRPr="00334CC2">
        <w:rPr>
          <w:rFonts w:ascii="Arial Narrow" w:hAnsi="Arial Narrow" w:cs="Arial"/>
          <w:b/>
          <w:bCs/>
          <w:i/>
          <w:iCs/>
          <w:color w:val="000000"/>
          <w:sz w:val="22"/>
          <w:szCs w:val="22"/>
        </w:rPr>
        <w:t xml:space="preserve">coachingu lub </w:t>
      </w:r>
      <w:r>
        <w:rPr>
          <w:rFonts w:ascii="Arial Narrow" w:hAnsi="Arial Narrow" w:cs="Arial"/>
          <w:b/>
          <w:bCs/>
          <w:i/>
          <w:iCs/>
          <w:color w:val="000000"/>
          <w:sz w:val="22"/>
          <w:szCs w:val="22"/>
        </w:rPr>
        <w:t>po otrzymaniu</w:t>
      </w:r>
      <w:r w:rsidRPr="00334CC2">
        <w:rPr>
          <w:rFonts w:ascii="Arial Narrow" w:hAnsi="Arial Narrow" w:cs="Arial"/>
          <w:b/>
          <w:bCs/>
          <w:i/>
          <w:iCs/>
          <w:color w:val="000000"/>
          <w:sz w:val="22"/>
          <w:szCs w:val="22"/>
        </w:rPr>
        <w:t xml:space="preserve"> certyfikat</w:t>
      </w:r>
      <w:r w:rsidR="0089306E">
        <w:rPr>
          <w:rFonts w:ascii="Arial Narrow" w:hAnsi="Arial Narrow" w:cs="Arial"/>
          <w:b/>
          <w:bCs/>
          <w:i/>
          <w:iCs/>
          <w:color w:val="000000"/>
          <w:sz w:val="22"/>
          <w:szCs w:val="22"/>
        </w:rPr>
        <w:t>u</w:t>
      </w:r>
      <w:r w:rsidRPr="00334CC2">
        <w:rPr>
          <w:rFonts w:ascii="Arial Narrow" w:hAnsi="Arial Narrow" w:cs="Arial"/>
          <w:b/>
          <w:bCs/>
          <w:i/>
          <w:iCs/>
          <w:color w:val="000000"/>
          <w:sz w:val="22"/>
          <w:szCs w:val="22"/>
        </w:rPr>
        <w:t xml:space="preserve"> </w:t>
      </w:r>
      <w:r w:rsidR="0089306E">
        <w:rPr>
          <w:rFonts w:ascii="Arial Narrow" w:hAnsi="Arial Narrow" w:cs="Arial"/>
          <w:b/>
          <w:bCs/>
          <w:i/>
          <w:iCs/>
          <w:color w:val="000000"/>
          <w:sz w:val="22"/>
          <w:szCs w:val="22"/>
        </w:rPr>
        <w:t xml:space="preserve"> </w:t>
      </w:r>
      <w:proofErr w:type="spellStart"/>
      <w:r w:rsidRPr="00334CC2">
        <w:rPr>
          <w:rFonts w:ascii="Arial Narrow" w:hAnsi="Arial Narrow" w:cs="Arial"/>
          <w:b/>
          <w:bCs/>
          <w:i/>
          <w:iCs/>
          <w:color w:val="000000"/>
          <w:sz w:val="22"/>
          <w:szCs w:val="22"/>
        </w:rPr>
        <w:t>coacha</w:t>
      </w:r>
      <w:proofErr w:type="spellEnd"/>
      <w:r w:rsidRPr="00334CC2">
        <w:rPr>
          <w:rFonts w:ascii="Arial Narrow" w:hAnsi="Arial Narrow" w:cs="Arial"/>
          <w:b/>
          <w:bCs/>
          <w:i/>
          <w:iCs/>
          <w:color w:val="000000"/>
          <w:sz w:val="22"/>
          <w:szCs w:val="22"/>
        </w:rPr>
        <w:t>/ ukończeni</w:t>
      </w:r>
      <w:r>
        <w:rPr>
          <w:rFonts w:ascii="Arial Narrow" w:hAnsi="Arial Narrow" w:cs="Arial"/>
          <w:b/>
          <w:bCs/>
          <w:i/>
          <w:iCs/>
          <w:color w:val="000000"/>
          <w:sz w:val="22"/>
          <w:szCs w:val="22"/>
        </w:rPr>
        <w:t>u</w:t>
      </w:r>
      <w:r w:rsidRPr="00334CC2">
        <w:rPr>
          <w:rFonts w:ascii="Arial Narrow" w:hAnsi="Arial Narrow" w:cs="Arial"/>
          <w:b/>
          <w:bCs/>
          <w:i/>
          <w:iCs/>
          <w:color w:val="000000"/>
          <w:sz w:val="22"/>
          <w:szCs w:val="22"/>
        </w:rPr>
        <w:t xml:space="preserve"> studiów podyplomowych na kierunku coaching</w:t>
      </w:r>
      <w:r>
        <w:rPr>
          <w:rFonts w:ascii="Arial Narrow" w:hAnsi="Arial Narrow" w:cs="Arial"/>
          <w:b/>
          <w:bCs/>
          <w:i/>
          <w:iCs/>
          <w:color w:val="000000"/>
          <w:sz w:val="22"/>
          <w:szCs w:val="22"/>
        </w:rPr>
        <w:t>.</w:t>
      </w:r>
    </w:p>
    <w:p w14:paraId="096645E0" w14:textId="720EAD26" w:rsidR="00652033" w:rsidRDefault="00652033" w:rsidP="00314B55">
      <w:pPr>
        <w:pBdr>
          <w:top w:val="nil"/>
          <w:left w:val="nil"/>
          <w:bottom w:val="nil"/>
          <w:right w:val="nil"/>
          <w:between w:val="nil"/>
        </w:pBdr>
        <w:tabs>
          <w:tab w:val="left" w:pos="739"/>
        </w:tabs>
        <w:spacing w:line="276" w:lineRule="auto"/>
        <w:ind w:left="141"/>
        <w:jc w:val="both"/>
        <w:rPr>
          <w:rFonts w:ascii="Arial Narrow" w:eastAsia="Arial Narrow" w:hAnsi="Arial Narrow" w:cs="Arial Narrow"/>
        </w:rPr>
      </w:pPr>
      <w:bookmarkStart w:id="7" w:name="_q25b38b9iejo" w:colFirst="0" w:colLast="0"/>
      <w:bookmarkEnd w:id="7"/>
      <w:r>
        <w:rPr>
          <w:rFonts w:ascii="Arial Narrow" w:eastAsia="Arial Narrow" w:hAnsi="Arial Narrow" w:cs="Arial Narrow"/>
          <w:sz w:val="22"/>
          <w:szCs w:val="22"/>
        </w:rPr>
        <w:t xml:space="preserve">2) </w:t>
      </w:r>
      <w:r>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3935DA5" w14:textId="77777777" w:rsidR="00652033" w:rsidRPr="00A530BE"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05A6370B" w:rsidR="00652033" w:rsidRPr="009E0A5C"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u w:val="single"/>
        </w:rPr>
      </w:pPr>
      <w:r w:rsidRPr="00A530BE">
        <w:rPr>
          <w:rFonts w:ascii="Arial Narrow" w:eastAsia="Arial Narrow" w:hAnsi="Arial Narrow" w:cs="Arial Narrow"/>
          <w:color w:val="000000" w:themeColor="text1"/>
          <w:sz w:val="22"/>
          <w:szCs w:val="22"/>
          <w:u w:val="single"/>
        </w:rPr>
        <w:t xml:space="preserve">W przypadku, o którym mowa w ust. </w:t>
      </w:r>
      <w:r w:rsidR="00A530BE" w:rsidRPr="00A530BE">
        <w:rPr>
          <w:rFonts w:ascii="Arial Narrow" w:eastAsia="Arial Narrow" w:hAnsi="Arial Narrow" w:cs="Arial Narrow"/>
          <w:color w:val="000000" w:themeColor="text1"/>
          <w:sz w:val="22"/>
          <w:szCs w:val="22"/>
          <w:u w:val="single"/>
        </w:rPr>
        <w:t>7</w:t>
      </w:r>
      <w:r w:rsidRPr="00A530BE">
        <w:rPr>
          <w:rFonts w:ascii="Arial Narrow" w:eastAsia="Arial Narrow" w:hAnsi="Arial Narrow" w:cs="Arial Narrow"/>
          <w:color w:val="000000" w:themeColor="text1"/>
          <w:sz w:val="22"/>
          <w:szCs w:val="22"/>
          <w:u w:val="single"/>
        </w:rPr>
        <w:t xml:space="preserve">, wykonawcy wspólnie ubiegający się o udzielenie zamówienia są zobowiązani dołączać do oferty oświadczenie, z którego będzie wynikać, które części zamówienia wykonają poszczególni wykonawcy. </w:t>
      </w:r>
      <w:r w:rsidRPr="009E0A5C">
        <w:rPr>
          <w:rFonts w:ascii="Arial Narrow" w:eastAsia="Arial Narrow" w:hAnsi="Arial Narrow" w:cs="Arial Narrow"/>
          <w:sz w:val="22"/>
          <w:szCs w:val="22"/>
          <w:u w:val="single"/>
        </w:rPr>
        <w:t>Wzór oświadczenia stanowi załącznik nr 6 do SWZ.</w:t>
      </w:r>
    </w:p>
    <w:p w14:paraId="3725EBAB" w14:textId="77777777" w:rsidR="00652033" w:rsidRPr="00A530BE"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6A6E53D2" w:rsidR="00652033" w:rsidRPr="00A530BE"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t>Wykonawca, który polega na zdolnościach lub sytuacji podmiotów udostępniających zasoby, składa</w:t>
      </w:r>
      <w:r w:rsidR="00230DA8">
        <w:rPr>
          <w:rFonts w:ascii="Arial Narrow" w:eastAsia="Arial Narrow" w:hAnsi="Arial Narrow" w:cs="Arial Narrow"/>
          <w:color w:val="000000" w:themeColor="text1"/>
          <w:sz w:val="22"/>
          <w:szCs w:val="22"/>
        </w:rPr>
        <w:t xml:space="preserve"> </w:t>
      </w:r>
      <w:r w:rsidRPr="00A530BE">
        <w:rPr>
          <w:rFonts w:ascii="Arial Narrow" w:eastAsia="Arial Narrow" w:hAnsi="Arial Narrow" w:cs="Arial Narrow"/>
          <w:color w:val="000000" w:themeColor="text1"/>
          <w:sz w:val="22"/>
          <w:szCs w:val="22"/>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9A0D" w14:textId="36E7BCE2" w:rsidR="00652033" w:rsidRPr="00A530BE"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lastRenderedPageBreak/>
        <w:t>Zobowiązanie podmiotu udostępniającego zasoby, o którym mowa w ust. 1</w:t>
      </w:r>
      <w:r w:rsidR="00A530BE" w:rsidRPr="00A530BE">
        <w:rPr>
          <w:rFonts w:ascii="Arial Narrow" w:eastAsia="Arial Narrow" w:hAnsi="Arial Narrow" w:cs="Arial Narrow"/>
          <w:color w:val="000000" w:themeColor="text1"/>
          <w:sz w:val="22"/>
          <w:szCs w:val="22"/>
        </w:rPr>
        <w:t>0</w:t>
      </w:r>
      <w:r w:rsidRPr="00A530BE">
        <w:rPr>
          <w:rFonts w:ascii="Arial Narrow" w:eastAsia="Arial Narrow" w:hAnsi="Arial Narrow" w:cs="Arial Narrow"/>
          <w:color w:val="000000" w:themeColor="text1"/>
          <w:sz w:val="22"/>
          <w:szCs w:val="22"/>
        </w:rPr>
        <w:t>, potwierdza, że stosunek łączący wykonawcę z podmiotami udostępniającymi zasoby gwarantuje rzeczywisty dostęp do tych zasobów oraz określa w szczególności:</w:t>
      </w:r>
    </w:p>
    <w:p w14:paraId="6D85B618" w14:textId="77777777" w:rsidR="00652033" w:rsidRPr="00A530BE"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530BE">
        <w:rPr>
          <w:rFonts w:ascii="Arial Narrow" w:eastAsia="Arial Narrow" w:hAnsi="Arial Narrow" w:cs="Arial Narrow"/>
          <w:color w:val="000000" w:themeColor="text1"/>
          <w:sz w:val="22"/>
          <w:szCs w:val="22"/>
        </w:rPr>
        <w:t>zakres dostępnych wykonawcy zasobów podmiotu udostępniającego zasoby;</w:t>
      </w:r>
    </w:p>
    <w:p w14:paraId="3DA79A99" w14:textId="77777777" w:rsidR="00652033" w:rsidRPr="00A530BE"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530BE">
        <w:rPr>
          <w:rFonts w:ascii="Arial Narrow" w:eastAsia="Arial Narrow" w:hAnsi="Arial Narrow" w:cs="Arial Narrow"/>
          <w:color w:val="000000" w:themeColor="text1"/>
          <w:sz w:val="22"/>
          <w:szCs w:val="22"/>
        </w:rPr>
        <w:t>sposób i okres udostępnienia wykonawcy i wykorzystania przez niego zasobów podmiotu udostępniającego te zasoby przy wykonywaniu zamówienia;</w:t>
      </w:r>
    </w:p>
    <w:p w14:paraId="61E2BE5D" w14:textId="4B1416C4" w:rsidR="00652033" w:rsidRPr="00A530BE" w:rsidRDefault="00652033" w:rsidP="00FC53A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530BE">
        <w:rPr>
          <w:rFonts w:ascii="Arial Narrow" w:eastAsia="Arial Narrow" w:hAnsi="Arial Narrow" w:cs="Arial Narrow"/>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2ADED5F" w14:textId="77777777" w:rsidR="00652033" w:rsidRPr="00A530BE" w:rsidRDefault="00652033" w:rsidP="00FC53A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bookmarkStart w:id="8" w:name="_23ckvvd" w:colFirst="0" w:colLast="0"/>
      <w:bookmarkEnd w:id="8"/>
      <w:r w:rsidRPr="00A530BE">
        <w:rPr>
          <w:rFonts w:ascii="Arial Narrow" w:eastAsia="Arial Narrow" w:hAnsi="Arial Narrow" w:cs="Arial Narrow"/>
          <w:color w:val="000000" w:themeColor="text1"/>
          <w:sz w:val="22"/>
          <w:szCs w:val="22"/>
        </w:rPr>
        <w:t xml:space="preserve">Zobowiązanie podmiotu udostępniającego zasoby należy złożyć w postaci elektronicznej i opatrzeć kwalifikowanym podpisem elektronicznym lub podpisem zaufanym lub podpisem osobistym. Szczegóły </w:t>
      </w:r>
      <w:r w:rsidRPr="00A530BE">
        <w:rPr>
          <w:rFonts w:ascii="Arial Narrow" w:eastAsia="Arial Narrow" w:hAnsi="Arial Narrow" w:cs="Arial Narrow"/>
          <w:color w:val="000000" w:themeColor="text1"/>
          <w:sz w:val="22"/>
          <w:szCs w:val="22"/>
        </w:rPr>
        <w:br/>
        <w:t xml:space="preserve">i wymagania określono w rozdziale 8 pkt 2 SWZ. </w:t>
      </w:r>
    </w:p>
    <w:p w14:paraId="1E27E818"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7BFFAA5F"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1A37ED8F"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6EA141EA"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3B6AAC56"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handlu ludźmi, o którym mowa w art. 189a Kodeksu karnego,</w:t>
      </w:r>
    </w:p>
    <w:p w14:paraId="066242AD"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6127DAF7"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1305A3"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34CC2564" w14:textId="77777777" w:rsidR="00652033" w:rsidRDefault="00652033" w:rsidP="00652033">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16C34BBE"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Pr>
          <w:rFonts w:ascii="Arial Narrow" w:eastAsia="Arial Narrow" w:hAnsi="Arial Narrow" w:cs="Arial Narrow"/>
          <w:color w:val="000000"/>
          <w:sz w:val="22"/>
          <w:szCs w:val="22"/>
        </w:rPr>
        <w:lastRenderedPageBreak/>
        <w:t>ubezpieczenie społeczne lub zdrowotne wraz z odsetkami lub grzywnami lub zawarł wiążące porozumienie w sprawie spłaty tych należności;</w:t>
      </w:r>
    </w:p>
    <w:p w14:paraId="178E67F8"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4D3753CF"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97074F"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05D1B"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2000B4DE"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3255AC"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650D81D9" w14:textId="77777777" w:rsidR="00652033" w:rsidRDefault="00652033" w:rsidP="00652033">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523B3DEB"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45C34347"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34EE1A2D"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2D6EF475"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14A50A9E"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A950846" w14:textId="77777777" w:rsidR="00652033"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wprowadził wewnętrzne regulacje dotyczące odpowiedzialności i odszkodowań za nieprzestrzeganie przepisów, wewnętrznych regulacji lub standardów.</w:t>
      </w:r>
    </w:p>
    <w:p w14:paraId="626B13BC"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40E0F6E0"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116BD894"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71605A23"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186EEFA5"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EC5B63" w14:textId="77777777" w:rsidR="00652033" w:rsidRDefault="00652033" w:rsidP="00FC53A0">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Default="00652033" w:rsidP="00FC53A0">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Default="00652033" w:rsidP="00FC53A0">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Default="00652033" w:rsidP="00FC53A0">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77777777" w:rsidR="00652033" w:rsidRDefault="00652033" w:rsidP="00FC53A0">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79C94CAD" w14:textId="77777777" w:rsidR="00652033" w:rsidRDefault="00652033" w:rsidP="00FC53A0">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3A8F7951"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D2DE4A1"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lastRenderedPageBreak/>
        <w:t>Rozdział 7. Wykaz oświadczeń potwierdzających spełnianie warunków udziału w postępowaniu oraz brak podstaw wykluczenia oraz podmiotowych środków dowodowych</w:t>
      </w:r>
    </w:p>
    <w:p w14:paraId="54A8C3E9" w14:textId="77777777" w:rsidR="00652033" w:rsidRDefault="00652033" w:rsidP="00FC53A0">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6970B029" w14:textId="77777777" w:rsidR="00652033" w:rsidRDefault="00652033" w:rsidP="00FC53A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23231207" w14:textId="77777777" w:rsidR="00652033" w:rsidRDefault="00652033" w:rsidP="00FC53A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1377570F" w14:textId="77777777" w:rsidR="00652033" w:rsidRDefault="00652033" w:rsidP="00FC53A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76BA54C6" w14:textId="77777777" w:rsidR="00652033" w:rsidRDefault="00652033" w:rsidP="00FC53A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604D6BA" w14:textId="77777777" w:rsidR="00732926" w:rsidRDefault="00652033" w:rsidP="00FC53A0">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3FF22223" w14:textId="1B32B7B2" w:rsidR="00652033" w:rsidRPr="00071AC6" w:rsidRDefault="00652033" w:rsidP="00732926">
      <w:pPr>
        <w:pBdr>
          <w:top w:val="nil"/>
          <w:left w:val="nil"/>
          <w:bottom w:val="nil"/>
          <w:right w:val="nil"/>
          <w:between w:val="nil"/>
        </w:pBdr>
        <w:spacing w:line="288" w:lineRule="auto"/>
        <w:ind w:left="360"/>
        <w:jc w:val="both"/>
        <w:rPr>
          <w:rFonts w:ascii="Arial Narrow" w:eastAsia="Arial Narrow" w:hAnsi="Arial Narrow" w:cs="Arial Narrow"/>
          <w:color w:val="000000" w:themeColor="text1"/>
          <w:sz w:val="22"/>
          <w:szCs w:val="22"/>
        </w:rPr>
      </w:pPr>
      <w:r w:rsidRPr="00732926">
        <w:rPr>
          <w:rFonts w:ascii="Arial Narrow" w:eastAsia="Arial Narrow" w:hAnsi="Arial Narrow" w:cs="Arial Narrow"/>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w:t>
      </w:r>
      <w:r w:rsidRPr="00071AC6">
        <w:rPr>
          <w:rFonts w:ascii="Arial Narrow" w:eastAsia="Arial Narrow" w:hAnsi="Arial Narrow" w:cs="Arial Narrow"/>
          <w:color w:val="000000" w:themeColor="text1"/>
          <w:sz w:val="22"/>
          <w:szCs w:val="22"/>
        </w:rPr>
        <w:t xml:space="preserve">Rozdziale 5 ust. </w:t>
      </w:r>
      <w:r w:rsidR="003F3354" w:rsidRPr="00071AC6">
        <w:rPr>
          <w:rFonts w:ascii="Arial Narrow" w:eastAsia="Arial Narrow" w:hAnsi="Arial Narrow" w:cs="Arial Narrow"/>
          <w:color w:val="000000" w:themeColor="text1"/>
          <w:sz w:val="22"/>
          <w:szCs w:val="22"/>
        </w:rPr>
        <w:t>10</w:t>
      </w:r>
      <w:r w:rsidRPr="00071AC6">
        <w:rPr>
          <w:rFonts w:ascii="Arial Narrow" w:eastAsia="Arial Narrow" w:hAnsi="Arial Narrow" w:cs="Arial Narrow"/>
          <w:color w:val="000000" w:themeColor="text1"/>
          <w:sz w:val="22"/>
          <w:szCs w:val="22"/>
        </w:rPr>
        <w:t xml:space="preserve"> – 13 SWZ.</w:t>
      </w:r>
    </w:p>
    <w:p w14:paraId="47146118" w14:textId="7C062E36" w:rsidR="00652033" w:rsidRDefault="00652033" w:rsidP="00FC53A0">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sidR="005C0FC4">
        <w:rPr>
          <w:rFonts w:ascii="Arial Narrow" w:eastAsia="Arial Narrow" w:hAnsi="Arial Narrow" w:cs="Arial Narrow"/>
          <w:b/>
          <w:color w:val="000000"/>
          <w:sz w:val="22"/>
          <w:szCs w:val="22"/>
        </w:rPr>
        <w:br/>
      </w:r>
      <w:r>
        <w:rPr>
          <w:rFonts w:ascii="Arial Narrow" w:eastAsia="Arial Narrow" w:hAnsi="Arial Narrow" w:cs="Arial Narrow"/>
          <w:b/>
          <w:color w:val="000000"/>
          <w:sz w:val="22"/>
          <w:szCs w:val="22"/>
        </w:rPr>
        <w:t>w wyznaczonym przez Zamawiającego, nie krótszym niż 5 dni terminie - dotyczy wykonawcy, którego oferta została najwyżej oceniona</w:t>
      </w:r>
    </w:p>
    <w:p w14:paraId="73DDC163" w14:textId="77777777" w:rsidR="00652033" w:rsidRDefault="00652033" w:rsidP="00FC53A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1D50F3D8" w14:textId="77777777" w:rsidR="00652033" w:rsidRPr="00071AC6"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Pr>
          <w:rFonts w:ascii="Arial Narrow" w:eastAsia="Arial Narrow" w:hAnsi="Arial Narrow" w:cs="Arial Narrow"/>
          <w:color w:val="000000"/>
          <w:sz w:val="22"/>
          <w:szCs w:val="22"/>
        </w:rPr>
        <w:t xml:space="preserve">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w:t>
      </w:r>
      <w:r w:rsidRPr="00071AC6">
        <w:rPr>
          <w:rFonts w:ascii="Arial Narrow" w:eastAsia="Arial Narrow" w:hAnsi="Arial Narrow" w:cs="Arial Narrow"/>
          <w:color w:val="000000" w:themeColor="text1"/>
          <w:sz w:val="22"/>
          <w:szCs w:val="22"/>
        </w:rPr>
        <w:t>załącznik nr 4 do SWZ,</w:t>
      </w:r>
    </w:p>
    <w:p w14:paraId="45A76921"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w celu potwierdzenia braku podstaw wykluczenia z postępowania:</w:t>
      </w:r>
    </w:p>
    <w:p w14:paraId="4278F1A7" w14:textId="77777777" w:rsidR="00652033" w:rsidRPr="00BB1848" w:rsidRDefault="00652033" w:rsidP="00FC53A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Pr>
          <w:rFonts w:ascii="Arial Narrow" w:eastAsia="Arial Narrow" w:hAnsi="Arial Narrow" w:cs="Arial Narrow"/>
          <w:color w:val="000000"/>
          <w:sz w:val="22"/>
          <w:szCs w:val="22"/>
        </w:rPr>
        <w:t xml:space="preserve">oświadczenie o aktualności informacji zawartych w oświadczeniu, o którym mowa w art.125 ust.1  ustawy w zakresie podstaw wykluczenia z postępowania przez Zamawiającego – wzór oświadczenia zawiera </w:t>
      </w:r>
      <w:r w:rsidRPr="00BB1848">
        <w:rPr>
          <w:rFonts w:ascii="Arial Narrow" w:eastAsia="Arial Narrow" w:hAnsi="Arial Narrow" w:cs="Arial Narrow"/>
          <w:color w:val="000000" w:themeColor="text1"/>
          <w:sz w:val="22"/>
          <w:szCs w:val="22"/>
        </w:rPr>
        <w:t>załącznik nr 7 do SWZ,</w:t>
      </w:r>
    </w:p>
    <w:p w14:paraId="5FC8B41F"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oferta wykonawcy podlegają odrzuceniu bez względu na ich złożenie, uzupełnienie lub poprawienie lub</w:t>
      </w:r>
    </w:p>
    <w:p w14:paraId="3B5F78D6" w14:textId="77777777" w:rsidR="00652033" w:rsidRDefault="00652033" w:rsidP="00FC53A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58AB793D"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45570EA6" w14:textId="77777777" w:rsidR="00652033" w:rsidRDefault="00652033" w:rsidP="00FC53A0">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7D9C8F4" w14:textId="77777777" w:rsidR="00652033" w:rsidRDefault="00652033" w:rsidP="00652033">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p>
    <w:p w14:paraId="38FEF98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28B7956C" w14:textId="77777777" w:rsidR="00652033" w:rsidRDefault="00652033" w:rsidP="00FC53A0">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5EC20DC"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6EB55C7B"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3EA9BC3E"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3">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4">
        <w:r>
          <w:rPr>
            <w:rFonts w:ascii="Arial Narrow" w:eastAsia="Arial Narrow" w:hAnsi="Arial Narrow" w:cs="Arial Narrow"/>
            <w:color w:val="0000FF"/>
            <w:sz w:val="22"/>
            <w:szCs w:val="22"/>
            <w:u w:val="single"/>
          </w:rPr>
          <w:t>Profil Nabywcy - Śląski Ośrodek Adopcyjny w Katowicach (platformazakupowa.pl)</w:t>
        </w:r>
      </w:hyperlink>
    </w:p>
    <w:p w14:paraId="10A75D2F"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7FAE9290"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67398AE2"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2591E196"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6887F707" w14:textId="75149472"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0">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431CC8F2"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4255B9FD"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CD0316"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zainstalowana dowolna przeglądarka internetowa, w przypadku Internet Explorer minimalnie wersja 10 0.,</w:t>
      </w:r>
    </w:p>
    <w:p w14:paraId="6CFC5D93"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289EB089"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6AE75368"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47779C3D"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52B1B9E2"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0734F842" w14:textId="77777777"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1">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2">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1624B7B3" w14:textId="3E120C6D" w:rsidR="00652033" w:rsidRDefault="00652033" w:rsidP="00FC53A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3">
        <w:r>
          <w:rPr>
            <w:rFonts w:ascii="Arial Narrow" w:eastAsia="Arial Narrow" w:hAnsi="Arial Narrow" w:cs="Arial Narrow"/>
            <w:color w:val="1155CC"/>
            <w:sz w:val="22"/>
            <w:szCs w:val="22"/>
            <w:u w:val="single"/>
          </w:rPr>
          <w:t>pod linkiem</w:t>
        </w:r>
      </w:hyperlink>
      <w:r w:rsidR="00C30E7F">
        <w:rPr>
          <w:rFonts w:ascii="Arial Narrow" w:eastAsia="Arial Narrow" w:hAnsi="Arial Narrow" w:cs="Arial Narrow"/>
          <w:color w:val="000000"/>
          <w:sz w:val="22"/>
          <w:szCs w:val="22"/>
        </w:rPr>
        <w:t>.</w:t>
      </w:r>
    </w:p>
    <w:p w14:paraId="19A7F897"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F872EC"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7">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655DBF2B" w14:textId="77777777" w:rsidR="00652033" w:rsidRDefault="00652033" w:rsidP="00FC53A0">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587BC2FD"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1EF4531B"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24FB91"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BD3AB77" w14:textId="77777777" w:rsidR="00652033" w:rsidRDefault="00652033" w:rsidP="00FC53A0">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05A81C9D" w14:textId="77777777" w:rsidR="00732926" w:rsidRDefault="00652033" w:rsidP="00FC53A0">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732926">
        <w:rPr>
          <w:rFonts w:ascii="Arial Narrow" w:eastAsia="Arial Narrow" w:hAnsi="Arial Narrow" w:cs="Arial Narrow"/>
          <w:color w:val="000000"/>
          <w:sz w:val="22"/>
          <w:szCs w:val="22"/>
        </w:rPr>
        <w:lastRenderedPageBreak/>
        <w:t xml:space="preserve">dowodowych lub dokumentów potwierdzających umocowanie do reprezentowania, które każdego z nich dotyczą, </w:t>
      </w:r>
    </w:p>
    <w:p w14:paraId="23A2BC9D" w14:textId="4D31AC34" w:rsidR="00652033" w:rsidRPr="00732926" w:rsidRDefault="00652033" w:rsidP="00FC53A0">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5BAF2CE5" w14:textId="77777777" w:rsidR="00732926" w:rsidRDefault="00652033" w:rsidP="00FC53A0">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0381CB87" w14:textId="77777777" w:rsidR="00732926" w:rsidRDefault="00652033" w:rsidP="00FC53A0">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37B013D" w14:textId="304C8B1E" w:rsidR="00652033" w:rsidRPr="00732926" w:rsidRDefault="00652033" w:rsidP="00FC53A0">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2AFCBD38" w14:textId="77777777" w:rsidR="00732926" w:rsidRDefault="00652033" w:rsidP="00FC53A0">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6F1774C" w14:textId="77777777" w:rsidR="00732926" w:rsidRDefault="00652033" w:rsidP="00FC53A0">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7397F556" w14:textId="06564714" w:rsidR="00652033" w:rsidRPr="00732926" w:rsidRDefault="00652033" w:rsidP="00FC53A0">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pełnomocnictwa - mocodawca.</w:t>
      </w:r>
    </w:p>
    <w:p w14:paraId="27ABC7AD" w14:textId="77777777" w:rsidR="00652033"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0417ECD3" w14:textId="3F4ABDFA" w:rsidR="00652033"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5C0FC4">
        <w:rPr>
          <w:rFonts w:ascii="Arial Narrow" w:eastAsia="Arial Narrow" w:hAnsi="Arial Narrow" w:cs="Arial Narrow"/>
          <w:color w:val="000000"/>
          <w:sz w:val="22"/>
          <w:szCs w:val="22"/>
        </w:rPr>
        <w:t>.</w:t>
      </w:r>
    </w:p>
    <w:p w14:paraId="24E51E3D" w14:textId="77777777" w:rsidR="00652033" w:rsidRDefault="00652033" w:rsidP="00FC53A0">
      <w:pPr>
        <w:numPr>
          <w:ilvl w:val="0"/>
          <w:numId w:val="11"/>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04C5DDDC" w14:textId="77777777" w:rsidR="00652033" w:rsidRDefault="00652033" w:rsidP="00FC53A0">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35DCF047" w14:textId="77777777" w:rsidR="00652033" w:rsidRDefault="00652033" w:rsidP="00FC53A0">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9">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7FAA5D6" w14:textId="77777777" w:rsidR="00652033" w:rsidRDefault="00652033" w:rsidP="00FC53A0">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30">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2">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106B6053" w14:textId="77777777" w:rsidR="00652033" w:rsidRDefault="00652033" w:rsidP="00FC53A0">
      <w:pPr>
        <w:numPr>
          <w:ilvl w:val="0"/>
          <w:numId w:val="1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53DDD9F8" w14:textId="77777777" w:rsidR="00652033" w:rsidRDefault="00652033" w:rsidP="00FC53A0">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W przypadku wykorzystania formatu podpisu </w:t>
      </w:r>
      <w:proofErr w:type="spellStart"/>
      <w:r w:rsidRPr="00652033">
        <w:rPr>
          <w:rFonts w:ascii="Arial Narrow" w:eastAsia="Arial Narrow" w:hAnsi="Arial Narrow" w:cs="Arial Narrow"/>
          <w:sz w:val="22"/>
          <w:szCs w:val="22"/>
        </w:rPr>
        <w:t>XAdES</w:t>
      </w:r>
      <w:proofErr w:type="spellEnd"/>
      <w:r w:rsidRPr="00652033">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sidRPr="00652033">
        <w:rPr>
          <w:rFonts w:ascii="Arial Narrow" w:eastAsia="Arial Narrow" w:hAnsi="Arial Narrow" w:cs="Arial Narrow"/>
          <w:sz w:val="22"/>
          <w:szCs w:val="22"/>
        </w:rPr>
        <w:t>XAdES</w:t>
      </w:r>
      <w:proofErr w:type="spellEnd"/>
      <w:r w:rsidRPr="00652033">
        <w:rPr>
          <w:rFonts w:ascii="Arial Narrow" w:eastAsia="Arial Narrow" w:hAnsi="Arial Narrow" w:cs="Arial Narrow"/>
          <w:sz w:val="22"/>
          <w:szCs w:val="22"/>
        </w:rPr>
        <w:t>.</w:t>
      </w:r>
    </w:p>
    <w:p w14:paraId="1DAC40A3" w14:textId="77777777" w:rsidR="00652033" w:rsidRDefault="00652033" w:rsidP="00FC53A0">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Zgodnie z art. 18 ust. 3 ustawy </w:t>
      </w:r>
      <w:proofErr w:type="spellStart"/>
      <w:r w:rsidRPr="00652033">
        <w:rPr>
          <w:rFonts w:ascii="Arial Narrow" w:eastAsia="Arial Narrow" w:hAnsi="Arial Narrow" w:cs="Arial Narrow"/>
          <w:sz w:val="22"/>
          <w:szCs w:val="22"/>
        </w:rPr>
        <w:t>Pzp</w:t>
      </w:r>
      <w:proofErr w:type="spellEnd"/>
      <w:r w:rsidRPr="00652033">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04D935C" w14:textId="014A625D" w:rsidR="00652033" w:rsidRPr="00652033" w:rsidRDefault="00652033" w:rsidP="00FC53A0">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Wykonawca, za pośrednictwem </w:t>
      </w:r>
      <w:hyperlink r:id="rId33">
        <w:r w:rsidRPr="00652033">
          <w:rPr>
            <w:rFonts w:ascii="Arial Narrow" w:eastAsia="Arial Narrow" w:hAnsi="Arial Narrow" w:cs="Arial Narrow"/>
            <w:color w:val="1155CC"/>
            <w:sz w:val="22"/>
            <w:szCs w:val="22"/>
            <w:u w:val="single"/>
          </w:rPr>
          <w:t>platformazakupowa.pl</w:t>
        </w:r>
      </w:hyperlink>
      <w:r w:rsidRPr="00652033">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652033">
          <w:rPr>
            <w:rFonts w:ascii="Arial Narrow" w:eastAsia="Arial Narrow" w:hAnsi="Arial Narrow" w:cs="Arial Narrow"/>
            <w:color w:val="1155CC"/>
            <w:sz w:val="22"/>
            <w:szCs w:val="22"/>
            <w:u w:val="single"/>
          </w:rPr>
          <w:t>https://platformazakupowa.pl/strona/45-instrukcje</w:t>
        </w:r>
      </w:hyperlink>
    </w:p>
    <w:p w14:paraId="4B1B1E1E" w14:textId="77777777" w:rsidR="00652033" w:rsidRDefault="00652033" w:rsidP="00FC53A0">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lastRenderedPageBreak/>
        <w:t>Każdy z Wykonawców może złożyć tylko jedną ofertę. Złożenie większej liczby ofert lub oferty zawierającej propozycje wariantowe spowoduje, iż  podlegać będą odrzuceniu.</w:t>
      </w:r>
    </w:p>
    <w:p w14:paraId="6A5F3BBD" w14:textId="77777777" w:rsidR="00652033" w:rsidRDefault="00652033" w:rsidP="00FC53A0">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6283AF81" w14:textId="77777777" w:rsidR="00652033" w:rsidRDefault="00652033" w:rsidP="00FC53A0">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F0CCA4" w14:textId="77777777" w:rsidR="00652033" w:rsidRDefault="00652033" w:rsidP="00FC53A0">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E7952E" w14:textId="77777777" w:rsidR="00652033" w:rsidRDefault="00652033" w:rsidP="00FC53A0">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2AC054" w14:textId="2F04046B" w:rsidR="00652033" w:rsidRDefault="00652033" w:rsidP="00FC53A0">
      <w:pPr>
        <w:numPr>
          <w:ilvl w:val="0"/>
          <w:numId w:val="11"/>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EB942CE" w14:textId="77777777" w:rsidR="00652033" w:rsidRDefault="00652033" w:rsidP="00FC53A0">
      <w:pPr>
        <w:numPr>
          <w:ilvl w:val="0"/>
          <w:numId w:val="11"/>
        </w:numPr>
        <w:spacing w:line="276" w:lineRule="auto"/>
        <w:ind w:left="567" w:hanging="436"/>
        <w:jc w:val="both"/>
        <w:rPr>
          <w:color w:val="000000"/>
        </w:rPr>
      </w:pPr>
      <w:r w:rsidRPr="00652033">
        <w:rPr>
          <w:rFonts w:ascii="Arial Narrow" w:eastAsia="Arial Narrow" w:hAnsi="Arial Narrow" w:cs="Arial Narrow"/>
          <w:color w:val="000000"/>
          <w:sz w:val="22"/>
          <w:szCs w:val="22"/>
        </w:rPr>
        <w:t>Zamawiający rekomenduje wykorzystanie formatów: .pdf .</w:t>
      </w:r>
      <w:proofErr w:type="spellStart"/>
      <w:r w:rsidRPr="00652033">
        <w:rPr>
          <w:rFonts w:ascii="Arial Narrow" w:eastAsia="Arial Narrow" w:hAnsi="Arial Narrow" w:cs="Arial Narrow"/>
          <w:color w:val="000000"/>
          <w:sz w:val="22"/>
          <w:szCs w:val="22"/>
        </w:rPr>
        <w:t>doc</w:t>
      </w:r>
      <w:proofErr w:type="spellEnd"/>
      <w:r w:rsidRPr="00652033">
        <w:rPr>
          <w:rFonts w:ascii="Arial Narrow" w:eastAsia="Arial Narrow" w:hAnsi="Arial Narrow" w:cs="Arial Narrow"/>
          <w:color w:val="000000"/>
          <w:sz w:val="22"/>
          <w:szCs w:val="22"/>
        </w:rPr>
        <w:t xml:space="preserve"> .</w:t>
      </w:r>
      <w:proofErr w:type="spellStart"/>
      <w:r w:rsidRPr="00652033">
        <w:rPr>
          <w:rFonts w:ascii="Arial Narrow" w:eastAsia="Arial Narrow" w:hAnsi="Arial Narrow" w:cs="Arial Narrow"/>
          <w:color w:val="000000"/>
          <w:sz w:val="22"/>
          <w:szCs w:val="22"/>
        </w:rPr>
        <w:t>docx</w:t>
      </w:r>
      <w:proofErr w:type="spellEnd"/>
      <w:r w:rsidRPr="00652033">
        <w:rPr>
          <w:rFonts w:ascii="Arial Narrow" w:eastAsia="Arial Narrow" w:hAnsi="Arial Narrow" w:cs="Arial Narrow"/>
          <w:color w:val="000000"/>
          <w:sz w:val="22"/>
          <w:szCs w:val="22"/>
        </w:rPr>
        <w:t xml:space="preserve"> .xls .</w:t>
      </w:r>
      <w:proofErr w:type="spellStart"/>
      <w:r w:rsidRPr="00652033">
        <w:rPr>
          <w:rFonts w:ascii="Arial Narrow" w:eastAsia="Arial Narrow" w:hAnsi="Arial Narrow" w:cs="Arial Narrow"/>
          <w:color w:val="000000"/>
          <w:sz w:val="22"/>
          <w:szCs w:val="22"/>
        </w:rPr>
        <w:t>xlsx</w:t>
      </w:r>
      <w:proofErr w:type="spellEnd"/>
      <w:r w:rsidRPr="00652033">
        <w:rPr>
          <w:rFonts w:ascii="Arial Narrow" w:eastAsia="Arial Narrow" w:hAnsi="Arial Narrow" w:cs="Arial Narrow"/>
          <w:color w:val="000000"/>
          <w:sz w:val="22"/>
          <w:szCs w:val="22"/>
        </w:rPr>
        <w:t xml:space="preserve"> .jpg (.</w:t>
      </w:r>
      <w:proofErr w:type="spellStart"/>
      <w:r w:rsidRPr="00652033">
        <w:rPr>
          <w:rFonts w:ascii="Arial Narrow" w:eastAsia="Arial Narrow" w:hAnsi="Arial Narrow" w:cs="Arial Narrow"/>
          <w:color w:val="000000"/>
          <w:sz w:val="22"/>
          <w:szCs w:val="22"/>
        </w:rPr>
        <w:t>jpeg</w:t>
      </w:r>
      <w:proofErr w:type="spellEnd"/>
      <w:r w:rsidRPr="00652033">
        <w:rPr>
          <w:rFonts w:ascii="Arial Narrow" w:eastAsia="Arial Narrow" w:hAnsi="Arial Narrow" w:cs="Arial Narrow"/>
          <w:color w:val="000000"/>
          <w:sz w:val="22"/>
          <w:szCs w:val="22"/>
        </w:rPr>
        <w:t xml:space="preserve">) </w:t>
      </w:r>
      <w:r w:rsidRPr="00652033">
        <w:rPr>
          <w:rFonts w:ascii="Arial Narrow" w:eastAsia="Arial Narrow" w:hAnsi="Arial Narrow" w:cs="Arial Narrow"/>
          <w:b/>
          <w:color w:val="000000"/>
          <w:sz w:val="22"/>
          <w:szCs w:val="22"/>
          <w:u w:val="single"/>
        </w:rPr>
        <w:t>ze szczególnym wskazaniem na .pdf</w:t>
      </w:r>
    </w:p>
    <w:p w14:paraId="6B0CB286" w14:textId="38C02787" w:rsidR="00652033" w:rsidRPr="00652033" w:rsidRDefault="00652033" w:rsidP="00FC53A0">
      <w:pPr>
        <w:numPr>
          <w:ilvl w:val="0"/>
          <w:numId w:val="11"/>
        </w:numPr>
        <w:spacing w:line="276" w:lineRule="auto"/>
        <w:ind w:left="567" w:hanging="436"/>
        <w:jc w:val="both"/>
        <w:rPr>
          <w:color w:val="000000"/>
        </w:rPr>
      </w:pPr>
      <w:r w:rsidRPr="00652033">
        <w:rPr>
          <w:rFonts w:ascii="Arial Narrow" w:eastAsia="Arial Narrow" w:hAnsi="Arial Narrow" w:cs="Arial Narrow"/>
          <w:color w:val="000000"/>
          <w:sz w:val="22"/>
          <w:szCs w:val="22"/>
        </w:rPr>
        <w:t>W celu ewentualnej kompresji danych Zamawiający rekomenduje wykorzystanie jednego z rozszerzeń:</w:t>
      </w:r>
    </w:p>
    <w:p w14:paraId="6129A0FC" w14:textId="77777777" w:rsidR="00652033" w:rsidRDefault="00652033" w:rsidP="00FC53A0">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1511C961" w14:textId="77777777" w:rsidR="00652033" w:rsidRDefault="00652033" w:rsidP="00FC53A0">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0652B27B" w14:textId="77777777" w:rsidR="00732926" w:rsidRDefault="00652033" w:rsidP="00FC53A0">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737CD383" w14:textId="77777777" w:rsidR="00732926" w:rsidRDefault="00652033" w:rsidP="00FC53A0">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Zamawiający zwraca uwagę na ograniczenia wielkości plików podpisywanych profilem zaufanym, który wynosi </w:t>
      </w:r>
      <w:r w:rsidRPr="00732926">
        <w:rPr>
          <w:rFonts w:ascii="Arial Narrow" w:eastAsia="Arial Narrow" w:hAnsi="Arial Narrow" w:cs="Arial Narrow"/>
          <w:b/>
          <w:color w:val="000000"/>
          <w:sz w:val="22"/>
          <w:szCs w:val="22"/>
        </w:rPr>
        <w:t>maksymalnie 10MB</w:t>
      </w:r>
      <w:r w:rsidRPr="00732926">
        <w:rPr>
          <w:rFonts w:ascii="Arial Narrow" w:eastAsia="Arial Narrow" w:hAnsi="Arial Narrow" w:cs="Arial Narrow"/>
          <w:color w:val="000000"/>
          <w:sz w:val="22"/>
          <w:szCs w:val="22"/>
        </w:rPr>
        <w:t xml:space="preserve">, oraz na ograniczenie wielkości plików podpisywanych w aplikacji </w:t>
      </w:r>
      <w:proofErr w:type="spellStart"/>
      <w:r w:rsidRPr="00732926">
        <w:rPr>
          <w:rFonts w:ascii="Arial Narrow" w:eastAsia="Arial Narrow" w:hAnsi="Arial Narrow" w:cs="Arial Narrow"/>
          <w:color w:val="000000"/>
          <w:sz w:val="22"/>
          <w:szCs w:val="22"/>
        </w:rPr>
        <w:t>eDoApp</w:t>
      </w:r>
      <w:proofErr w:type="spellEnd"/>
      <w:r w:rsidRPr="00732926">
        <w:rPr>
          <w:rFonts w:ascii="Arial Narrow" w:eastAsia="Arial Narrow" w:hAnsi="Arial Narrow" w:cs="Arial Narrow"/>
          <w:color w:val="000000"/>
          <w:sz w:val="22"/>
          <w:szCs w:val="22"/>
        </w:rPr>
        <w:t xml:space="preserve"> służącej do składania podpisu osobistego, który wynosi </w:t>
      </w:r>
      <w:r w:rsidRPr="00732926">
        <w:rPr>
          <w:rFonts w:ascii="Arial Narrow" w:eastAsia="Arial Narrow" w:hAnsi="Arial Narrow" w:cs="Arial Narrow"/>
          <w:b/>
          <w:color w:val="000000"/>
          <w:sz w:val="22"/>
          <w:szCs w:val="22"/>
        </w:rPr>
        <w:t>maksymalnie 5MB</w:t>
      </w:r>
      <w:r w:rsidRPr="00732926">
        <w:rPr>
          <w:rFonts w:ascii="Arial Narrow" w:eastAsia="Arial Narrow" w:hAnsi="Arial Narrow" w:cs="Arial Narrow"/>
          <w:color w:val="000000"/>
          <w:sz w:val="22"/>
          <w:szCs w:val="22"/>
        </w:rPr>
        <w:t>.</w:t>
      </w:r>
    </w:p>
    <w:p w14:paraId="67C666F9" w14:textId="137E6888" w:rsidR="00652033" w:rsidRPr="00732926" w:rsidRDefault="00652033" w:rsidP="00FC53A0">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W przypadku stosowania przez wykonawcę kwalifikowanego podpisu elektronicznego:</w:t>
      </w:r>
    </w:p>
    <w:p w14:paraId="08267446" w14:textId="77777777" w:rsidR="00652033" w:rsidRPr="00652033" w:rsidRDefault="00652033" w:rsidP="00FC53A0">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sidRPr="00652033">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sidRPr="00652033">
        <w:rPr>
          <w:rFonts w:ascii="Arial Narrow" w:eastAsia="Arial Narrow" w:hAnsi="Arial Narrow" w:cs="Arial Narrow"/>
          <w:b/>
          <w:color w:val="000000"/>
          <w:sz w:val="22"/>
          <w:szCs w:val="22"/>
        </w:rPr>
        <w:t>PAdES</w:t>
      </w:r>
      <w:proofErr w:type="spellEnd"/>
      <w:r w:rsidRPr="00652033">
        <w:rPr>
          <w:rFonts w:ascii="Arial Narrow" w:eastAsia="Arial Narrow" w:hAnsi="Arial Narrow" w:cs="Arial Narrow"/>
          <w:b/>
          <w:color w:val="000000"/>
          <w:sz w:val="22"/>
          <w:szCs w:val="22"/>
        </w:rPr>
        <w:t xml:space="preserve">. </w:t>
      </w:r>
    </w:p>
    <w:p w14:paraId="37D0375F" w14:textId="77777777" w:rsidR="00652033" w:rsidRDefault="00652033" w:rsidP="00FC53A0">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Pliki w innych formatach niż PDF </w:t>
      </w:r>
      <w:r w:rsidRPr="00652033">
        <w:rPr>
          <w:rFonts w:ascii="Arial Narrow" w:eastAsia="Arial Narrow" w:hAnsi="Arial Narrow" w:cs="Arial Narrow"/>
          <w:b/>
          <w:color w:val="000000"/>
          <w:sz w:val="22"/>
          <w:szCs w:val="22"/>
        </w:rPr>
        <w:t xml:space="preserve">zaleca się opatrzyć podpisem w formacie </w:t>
      </w:r>
      <w:proofErr w:type="spellStart"/>
      <w:r w:rsidRPr="00652033">
        <w:rPr>
          <w:rFonts w:ascii="Arial Narrow" w:eastAsia="Arial Narrow" w:hAnsi="Arial Narrow" w:cs="Arial Narrow"/>
          <w:b/>
          <w:color w:val="000000"/>
          <w:sz w:val="22"/>
          <w:szCs w:val="22"/>
        </w:rPr>
        <w:t>XAdES</w:t>
      </w:r>
      <w:proofErr w:type="spellEnd"/>
      <w:r w:rsidRPr="00652033">
        <w:rPr>
          <w:rFonts w:ascii="Arial Narrow" w:eastAsia="Arial Narrow" w:hAnsi="Arial Narrow" w:cs="Arial Narrow"/>
          <w:b/>
          <w:color w:val="000000"/>
          <w:sz w:val="22"/>
          <w:szCs w:val="22"/>
        </w:rPr>
        <w:t xml:space="preserve"> o typie zewnętrznym</w:t>
      </w:r>
      <w:r w:rsidRPr="00652033">
        <w:rPr>
          <w:rFonts w:ascii="Arial Narrow" w:eastAsia="Arial Narrow" w:hAnsi="Arial Narrow" w:cs="Arial Narrow"/>
          <w:color w:val="000000"/>
          <w:sz w:val="22"/>
          <w:szCs w:val="22"/>
        </w:rPr>
        <w:t>. Wykonawca powinien pamiętać, aby plik z podpisem przekazywać łącznie z dokumentem podpisywanym.</w:t>
      </w:r>
    </w:p>
    <w:p w14:paraId="59D60FA0" w14:textId="364608E6" w:rsidR="00652033" w:rsidRPr="00652033" w:rsidRDefault="00652033" w:rsidP="00FC53A0">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Zamawiający rekomenduje wykorzystanie podpisu z kwalifikowanym znacznikiem czasu.</w:t>
      </w:r>
    </w:p>
    <w:p w14:paraId="0422573B"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34791E58"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258DDA61"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Osobą składającą ofertę powinna być osoba kontaktowa podawana w dokumentacji.</w:t>
      </w:r>
    </w:p>
    <w:p w14:paraId="4DFF8EDC"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185CAB"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Jeśli Wykonawca pakuje dokumenty np. w plik o rozszerzeniu .zip, zaleca się wcześniejsze podpisanie każdego ze skompresowanych plików. </w:t>
      </w:r>
    </w:p>
    <w:p w14:paraId="21A808A7"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4660C429"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09523C67"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Osobą składającą ofertę powinna być osoba kontaktowa podawana w dokumentacji.</w:t>
      </w:r>
    </w:p>
    <w:p w14:paraId="32E3F749"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928A60"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Podczas podpisywania plików zaleca się stosowanie algorytmu skrótu SHA2 zamiast SHA1.  </w:t>
      </w:r>
    </w:p>
    <w:p w14:paraId="06D3836F"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7B65E4DB"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niżej wymienionych środków porozumiewania się czy komunikacji:</w:t>
      </w:r>
    </w:p>
    <w:p w14:paraId="0F0993DB" w14:textId="77777777" w:rsidR="00652033" w:rsidRDefault="00652033" w:rsidP="00FC53A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7D79FA6B" w14:textId="77777777" w:rsidR="00652033" w:rsidRDefault="00652033" w:rsidP="00FC53A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4B88CE1C" w14:textId="77777777" w:rsidR="00652033" w:rsidRDefault="00652033" w:rsidP="00FC53A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5A57F019" w14:textId="3166E521"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r w:rsidR="005C0FC4">
        <w:rPr>
          <w:rFonts w:ascii="Arial Narrow" w:eastAsia="Arial Narrow" w:hAnsi="Arial Narrow" w:cs="Arial Narrow"/>
          <w:color w:val="000000"/>
          <w:sz w:val="22"/>
          <w:szCs w:val="22"/>
        </w:rPr>
        <w:t>.</w:t>
      </w:r>
    </w:p>
    <w:p w14:paraId="7AA2C672"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1A3FBAC" w14:textId="5370FD80"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sidR="005C0FC4">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z wyjaśnieniami niezbędnymi do należytego przygotowania i złożenia odpowiednio ofert.</w:t>
      </w:r>
    </w:p>
    <w:p w14:paraId="1AFAE3DB"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26041164"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051BF216"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1C22F7C8"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04887991" w14:textId="77777777" w:rsidR="00652033" w:rsidRDefault="00652033" w:rsidP="00FC53A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w:t>
      </w:r>
    </w:p>
    <w:p w14:paraId="02AC7537" w14:textId="77777777" w:rsidR="00652033" w:rsidRDefault="00652033" w:rsidP="00FC53A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2D1961AC" w14:textId="77777777" w:rsidR="00652033" w:rsidRDefault="00652033" w:rsidP="00FC53A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41C4E126"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38FE3B3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05A465C1" w14:textId="77777777" w:rsidR="00F10670" w:rsidRDefault="00F10670"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1FC5D00" w14:textId="77777777" w:rsidR="00652033" w:rsidRDefault="00652033" w:rsidP="00652033">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69887A87" w14:textId="6BB74C2A" w:rsidR="00652033" w:rsidRDefault="00652033" w:rsidP="00FC53A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Pr>
          <w:rFonts w:ascii="Arial Narrow" w:eastAsia="Arial Narrow" w:hAnsi="Arial Narrow" w:cs="Arial Narrow"/>
          <w:b/>
          <w:color w:val="000000"/>
          <w:sz w:val="22"/>
          <w:szCs w:val="22"/>
        </w:rPr>
        <w:t xml:space="preserve">do dnia </w:t>
      </w:r>
      <w:r>
        <w:rPr>
          <w:rFonts w:ascii="Arial Narrow" w:eastAsia="Arial Narrow" w:hAnsi="Arial Narrow" w:cs="Arial Narrow"/>
          <w:b/>
          <w:color w:val="000000"/>
          <w:sz w:val="22"/>
          <w:szCs w:val="22"/>
        </w:rPr>
        <w:br/>
      </w:r>
      <w:r w:rsidR="00F10670" w:rsidRPr="00F10670">
        <w:rPr>
          <w:rFonts w:ascii="Arial Narrow" w:eastAsia="Arial Narrow" w:hAnsi="Arial Narrow" w:cs="Arial Narrow"/>
          <w:b/>
          <w:color w:val="000000" w:themeColor="text1"/>
          <w:sz w:val="22"/>
          <w:szCs w:val="22"/>
        </w:rPr>
        <w:t>16.02.204r.</w:t>
      </w:r>
      <w:r w:rsidRPr="00F10670">
        <w:rPr>
          <w:rFonts w:ascii="Arial Narrow" w:eastAsia="Arial Narrow" w:hAnsi="Arial Narrow" w:cs="Arial Narrow"/>
          <w:b/>
          <w:color w:val="000000" w:themeColor="text1"/>
          <w:sz w:val="22"/>
          <w:szCs w:val="22"/>
        </w:rPr>
        <w:t xml:space="preserve"> </w:t>
      </w:r>
      <w:r w:rsidRPr="00F10670">
        <w:rPr>
          <w:rFonts w:ascii="Arial Narrow" w:eastAsia="Arial Narrow" w:hAnsi="Arial Narrow" w:cs="Arial Narrow"/>
          <w:color w:val="000000" w:themeColor="text1"/>
          <w:sz w:val="22"/>
          <w:szCs w:val="22"/>
        </w:rPr>
        <w:t xml:space="preserve"> </w:t>
      </w:r>
      <w:r>
        <w:rPr>
          <w:rFonts w:ascii="Arial Narrow" w:eastAsia="Arial Narrow" w:hAnsi="Arial Narrow" w:cs="Arial Narrow"/>
          <w:color w:val="000000"/>
          <w:sz w:val="22"/>
          <w:szCs w:val="22"/>
        </w:rPr>
        <w:t>przy czym pierwszym dniem terminu związania ofertą jest dzień, w którym upływa termin składania ofert.</w:t>
      </w:r>
    </w:p>
    <w:p w14:paraId="33D1695B" w14:textId="2B6D243B" w:rsidR="00652033" w:rsidRDefault="00652033" w:rsidP="00FC53A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005C0FC4">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o wyrażenie zgody na przedłużenie tego terminu o wskazywany przez niego okres, nie dłuższy niż 30 dni.</w:t>
      </w:r>
    </w:p>
    <w:p w14:paraId="03C39982" w14:textId="77777777" w:rsidR="00652033" w:rsidRDefault="00652033" w:rsidP="00FC53A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01E4D4B7" w14:textId="77777777" w:rsidR="00652033" w:rsidRDefault="00652033" w:rsidP="00FC53A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06A9FE6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4290E326" w14:textId="77777777" w:rsidR="00652033" w:rsidRDefault="00652033" w:rsidP="00FC53A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4B66F1B6" w14:textId="77777777" w:rsidR="00652033" w:rsidRDefault="00652033" w:rsidP="00FC53A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4753A2D7"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6E9AF622"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49E162FF"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669FB929"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części zamówienia, której wykonanie, wykonawca zamierza powierzyć podwykonawcom wraz z podaniem nazw ewentualnych podwykonawców, jeżeli są już znani (w treści formularza ofertowego),</w:t>
      </w:r>
    </w:p>
    <w:p w14:paraId="188F42A6"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4AFC8B3C"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35AA76A0" w14:textId="77777777" w:rsidR="00652033" w:rsidRDefault="00652033" w:rsidP="00FC53A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795999C" w14:textId="77777777" w:rsidR="00652033" w:rsidRDefault="00652033" w:rsidP="00FC53A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49A53457"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61D5DB86" w14:textId="77777777" w:rsidR="00652033" w:rsidRDefault="00652033" w:rsidP="00FC53A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B22A14"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205272A" w14:textId="77777777" w:rsidR="00652033" w:rsidRDefault="00652033" w:rsidP="00FC53A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4ABC77A9"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3BB62BA5"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C0D4E1E"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257ABF39"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Default="00652033" w:rsidP="00FC53A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2AB22816" w14:textId="77777777" w:rsidR="00652033" w:rsidRPr="00D412DB" w:rsidRDefault="00652033" w:rsidP="00FC53A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3976271F"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04C7B08C" w14:textId="590CAB10" w:rsidR="00652033" w:rsidRPr="00E2529C" w:rsidRDefault="00652033" w:rsidP="00FC53A0">
      <w:pPr>
        <w:numPr>
          <w:ilvl w:val="0"/>
          <w:numId w:val="10"/>
        </w:numPr>
        <w:pBdr>
          <w:top w:val="nil"/>
          <w:left w:val="nil"/>
          <w:bottom w:val="nil"/>
          <w:right w:val="nil"/>
          <w:between w:val="nil"/>
        </w:pBd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 xml:space="preserve">Ofertę należy złożyć za pośrednictwem strony </w:t>
      </w:r>
      <w:hyperlink r:id="rId36">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w terminie </w:t>
      </w:r>
      <w:r w:rsidRPr="00D412DB">
        <w:rPr>
          <w:rFonts w:ascii="Arial Narrow" w:eastAsia="Arial Narrow" w:hAnsi="Arial Narrow" w:cs="Arial Narrow"/>
          <w:b/>
          <w:sz w:val="22"/>
          <w:szCs w:val="22"/>
        </w:rPr>
        <w:t xml:space="preserve">do </w:t>
      </w:r>
      <w:r w:rsidR="00F10670">
        <w:rPr>
          <w:rFonts w:ascii="Arial Narrow" w:eastAsia="Arial Narrow" w:hAnsi="Arial Narrow" w:cs="Arial Narrow"/>
          <w:b/>
          <w:sz w:val="22"/>
          <w:szCs w:val="22"/>
        </w:rPr>
        <w:t xml:space="preserve">18.01.2024r. </w:t>
      </w:r>
      <w:r w:rsidRPr="00E2529C">
        <w:rPr>
          <w:rFonts w:ascii="Arial Narrow" w:eastAsia="Arial Narrow" w:hAnsi="Arial Narrow" w:cs="Arial Narrow"/>
          <w:b/>
          <w:color w:val="FF0000"/>
          <w:sz w:val="22"/>
          <w:szCs w:val="22"/>
        </w:rPr>
        <w:t xml:space="preserve"> </w:t>
      </w:r>
      <w:r w:rsidRPr="00F10670">
        <w:rPr>
          <w:rFonts w:ascii="Arial Narrow" w:eastAsia="Arial Narrow" w:hAnsi="Arial Narrow" w:cs="Arial Narrow"/>
          <w:b/>
          <w:sz w:val="22"/>
          <w:szCs w:val="22"/>
        </w:rPr>
        <w:t xml:space="preserve">do godz.10.00.   </w:t>
      </w:r>
      <w:r w:rsidRPr="00F10670">
        <w:rPr>
          <w:rFonts w:ascii="Arial Narrow" w:eastAsia="Arial Narrow" w:hAnsi="Arial Narrow" w:cs="Arial Narrow"/>
          <w:sz w:val="22"/>
          <w:szCs w:val="22"/>
        </w:rPr>
        <w:t xml:space="preserve">        </w:t>
      </w:r>
    </w:p>
    <w:p w14:paraId="7BCCADFE" w14:textId="77777777" w:rsidR="00652033" w:rsidRDefault="00652033" w:rsidP="00FC53A0">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lastRenderedPageBreak/>
        <w:t>Zamawiający przed otwarciem ofert udostępni na stronie internetowej prowadzonego postępowania kwotę jaką zamierza przeznaczyć na realizację zamówienia.</w:t>
      </w:r>
    </w:p>
    <w:p w14:paraId="763BDFE2" w14:textId="77777777" w:rsidR="00652033" w:rsidRDefault="00652033" w:rsidP="00FC53A0">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złożona po terminie podlega odrzuceniu.</w:t>
      </w:r>
    </w:p>
    <w:p w14:paraId="7208CF9E" w14:textId="6AD674DF" w:rsidR="00652033" w:rsidRDefault="00652033" w:rsidP="00FC53A0">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Otwarcie ofert nastąpi w siedzibie Zamawiającego w dniu </w:t>
      </w:r>
      <w:r w:rsidR="00F10670">
        <w:rPr>
          <w:rFonts w:ascii="Arial Narrow" w:eastAsia="Arial Narrow" w:hAnsi="Arial Narrow" w:cs="Arial Narrow"/>
          <w:b/>
          <w:sz w:val="22"/>
          <w:szCs w:val="22"/>
        </w:rPr>
        <w:t xml:space="preserve">18.01.2024r. </w:t>
      </w:r>
      <w:r w:rsidR="00F10670" w:rsidRPr="00E2529C">
        <w:rPr>
          <w:rFonts w:ascii="Arial Narrow" w:eastAsia="Arial Narrow" w:hAnsi="Arial Narrow" w:cs="Arial Narrow"/>
          <w:b/>
          <w:color w:val="FF0000"/>
          <w:sz w:val="22"/>
          <w:szCs w:val="22"/>
        </w:rPr>
        <w:t xml:space="preserve"> </w:t>
      </w:r>
      <w:r>
        <w:rPr>
          <w:rFonts w:ascii="Arial Narrow" w:eastAsia="Arial Narrow" w:hAnsi="Arial Narrow" w:cs="Arial Narrow"/>
          <w:b/>
          <w:color w:val="000000"/>
          <w:sz w:val="22"/>
          <w:szCs w:val="22"/>
        </w:rPr>
        <w:t>o godz.10.05.</w:t>
      </w:r>
    </w:p>
    <w:p w14:paraId="5711DD9A" w14:textId="77777777" w:rsidR="00652033" w:rsidRDefault="00652033" w:rsidP="00FC53A0">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636F4ADD" w14:textId="77777777" w:rsidR="00652033" w:rsidRDefault="00652033" w:rsidP="00FC53A0">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3F97EC08" w14:textId="77777777" w:rsidR="00652033" w:rsidRDefault="00652033" w:rsidP="00FC53A0">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31B54BDE"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132C5EB0" w14:textId="77777777" w:rsidR="00652033" w:rsidRDefault="00652033" w:rsidP="00FC53A0">
      <w:pPr>
        <w:widowControl w:val="0"/>
        <w:numPr>
          <w:ilvl w:val="0"/>
          <w:numId w:val="18"/>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28395404" w14:textId="77777777" w:rsidR="00652033" w:rsidRDefault="00652033" w:rsidP="00FC53A0">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A58DB45" w14:textId="2D67367A" w:rsidR="00652033" w:rsidRDefault="00652033" w:rsidP="00FC53A0">
      <w:pPr>
        <w:numPr>
          <w:ilvl w:val="0"/>
          <w:numId w:val="18"/>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Prawidłowe ustalenie stawki podatku VAT należy do obowiązków Wykonawcy. Należy przyjąć obowiązującą na dzień składania ofert stawkę podatku VAT, ustaloną zgodnie z ustawą z dnia 11.03. 2004 r. o podatku od towarów i usług</w:t>
      </w:r>
      <w:r w:rsidR="00E2529C">
        <w:rPr>
          <w:rFonts w:ascii="Arial Narrow" w:eastAsia="Arial Narrow" w:hAnsi="Arial Narrow" w:cs="Arial Narrow"/>
          <w:color w:val="000000"/>
          <w:sz w:val="22"/>
          <w:szCs w:val="22"/>
        </w:rPr>
        <w:t>.</w:t>
      </w:r>
    </w:p>
    <w:p w14:paraId="7DE0BA48" w14:textId="77777777" w:rsidR="00652033" w:rsidRDefault="00652033" w:rsidP="00FC53A0">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Default="00652033" w:rsidP="00FC53A0">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00707C4F" w14:textId="77777777" w:rsidR="00652033" w:rsidRDefault="00652033" w:rsidP="00FC53A0">
      <w:pPr>
        <w:numPr>
          <w:ilvl w:val="0"/>
          <w:numId w:val="18"/>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Default="00652033" w:rsidP="00FC53A0">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002EA453" w14:textId="77777777" w:rsidR="00652033" w:rsidRDefault="00652033" w:rsidP="00652033">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1F845DA5" w14:textId="16CB4BF1" w:rsidR="00652033" w:rsidRPr="00732926" w:rsidRDefault="00652033" w:rsidP="00732926">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9" w:name="_32hioqz" w:colFirst="0" w:colLast="0"/>
      <w:bookmarkEnd w:id="9"/>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34094888" w14:textId="404E7D9B" w:rsidR="00652033" w:rsidRDefault="00652033" w:rsidP="00652033">
      <w:p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celu wyboru najkorzystniejszej oferty Zamawiający przyjął następujące kryteria oceny przypisując im odpowiednią wagę procentową:   </w:t>
      </w:r>
    </w:p>
    <w:tbl>
      <w:tblPr>
        <w:tblW w:w="9469" w:type="dxa"/>
        <w:tblInd w:w="-113" w:type="dxa"/>
        <w:tblLayout w:type="fixed"/>
        <w:tblLook w:val="0000" w:firstRow="0" w:lastRow="0" w:firstColumn="0" w:lastColumn="0" w:noHBand="0" w:noVBand="0"/>
      </w:tblPr>
      <w:tblGrid>
        <w:gridCol w:w="536"/>
        <w:gridCol w:w="5809"/>
        <w:gridCol w:w="1134"/>
        <w:gridCol w:w="1990"/>
      </w:tblGrid>
      <w:tr w:rsidR="00652033" w14:paraId="53794ED6" w14:textId="77777777" w:rsidTr="00E706A8">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Maksymalna liczba </w:t>
            </w:r>
            <w:r>
              <w:rPr>
                <w:rFonts w:ascii="Arial Narrow" w:eastAsia="Arial Narrow" w:hAnsi="Arial Narrow" w:cs="Arial Narrow"/>
                <w:sz w:val="22"/>
                <w:szCs w:val="22"/>
              </w:rPr>
              <w:t>punktów</w:t>
            </w:r>
          </w:p>
        </w:tc>
      </w:tr>
      <w:tr w:rsidR="00652033" w14:paraId="2B914F30" w14:textId="77777777" w:rsidTr="00E706A8">
        <w:tc>
          <w:tcPr>
            <w:tcW w:w="536" w:type="dxa"/>
            <w:tcBorders>
              <w:top w:val="single" w:sz="4" w:space="0" w:color="000000"/>
              <w:left w:val="single" w:sz="4" w:space="0" w:color="000000"/>
              <w:bottom w:val="single" w:sz="4" w:space="0" w:color="000000"/>
            </w:tcBorders>
            <w:vAlign w:val="center"/>
          </w:tcPr>
          <w:p w14:paraId="6FD24540"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Default="00652033" w:rsidP="00E706A8">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r>
      <w:tr w:rsidR="00652033" w14:paraId="7F0FDDC0" w14:textId="77777777" w:rsidTr="00E706A8">
        <w:tc>
          <w:tcPr>
            <w:tcW w:w="536" w:type="dxa"/>
            <w:tcBorders>
              <w:top w:val="single" w:sz="4" w:space="0" w:color="000000"/>
              <w:left w:val="single" w:sz="4" w:space="0" w:color="000000"/>
              <w:bottom w:val="single" w:sz="4" w:space="0" w:color="000000"/>
            </w:tcBorders>
            <w:vAlign w:val="center"/>
          </w:tcPr>
          <w:p w14:paraId="0097A09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bookmarkStart w:id="10" w:name="_1hmsyys" w:colFirst="0" w:colLast="0"/>
            <w:bookmarkEnd w:id="10"/>
            <w:r>
              <w:rPr>
                <w:rFonts w:ascii="Arial Narrow" w:eastAsia="Arial Narrow" w:hAnsi="Arial Narrow" w:cs="Arial Narrow"/>
                <w:color w:val="000000"/>
                <w:sz w:val="22"/>
                <w:szCs w:val="22"/>
              </w:rPr>
              <w:t>2</w:t>
            </w:r>
          </w:p>
        </w:tc>
        <w:tc>
          <w:tcPr>
            <w:tcW w:w="5809" w:type="dxa"/>
            <w:tcBorders>
              <w:top w:val="single" w:sz="4" w:space="0" w:color="000000"/>
              <w:left w:val="single" w:sz="4" w:space="0" w:color="000000"/>
              <w:bottom w:val="single" w:sz="4" w:space="0" w:color="000000"/>
            </w:tcBorders>
            <w:vAlign w:val="center"/>
          </w:tcPr>
          <w:p w14:paraId="53F92EAD" w14:textId="49EC33AE" w:rsidR="00652033" w:rsidRDefault="00B8314A" w:rsidP="00E706A8">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Doświadczenie </w:t>
            </w:r>
            <w:r w:rsidR="00652033">
              <w:rPr>
                <w:rFonts w:ascii="Arial Narrow" w:eastAsia="Arial Narrow" w:hAnsi="Arial Narrow" w:cs="Arial Narrow"/>
                <w:color w:val="000000"/>
                <w:sz w:val="22"/>
                <w:szCs w:val="22"/>
              </w:rPr>
              <w:t>osób wyznaczonych do realizacji zamówienia – (</w:t>
            </w:r>
            <w:r>
              <w:rPr>
                <w:rFonts w:ascii="Arial Narrow" w:eastAsia="Arial Narrow" w:hAnsi="Arial Narrow" w:cs="Arial Narrow"/>
                <w:color w:val="000000"/>
                <w:sz w:val="22"/>
                <w:szCs w:val="22"/>
              </w:rPr>
              <w:t>D</w:t>
            </w:r>
            <w:r w:rsidR="00652033">
              <w:rPr>
                <w:rFonts w:ascii="Arial Narrow" w:eastAsia="Arial Narrow" w:hAnsi="Arial Narrow" w:cs="Arial Narrow"/>
                <w:color w:val="000000"/>
                <w:sz w:val="22"/>
                <w:szCs w:val="22"/>
              </w:rPr>
              <w:t>)</w:t>
            </w:r>
          </w:p>
        </w:tc>
        <w:tc>
          <w:tcPr>
            <w:tcW w:w="1134" w:type="dxa"/>
            <w:tcBorders>
              <w:top w:val="single" w:sz="4" w:space="0" w:color="000000"/>
              <w:left w:val="single" w:sz="4" w:space="0" w:color="000000"/>
              <w:bottom w:val="single" w:sz="4" w:space="0" w:color="000000"/>
            </w:tcBorders>
            <w:vAlign w:val="center"/>
          </w:tcPr>
          <w:p w14:paraId="198090E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r>
      <w:tr w:rsidR="00652033" w14:paraId="167ECC03" w14:textId="77777777" w:rsidTr="00E706A8">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652033" w:rsidRDefault="00652033" w:rsidP="00E706A8">
            <w:pPr>
              <w:widowControl w:val="0"/>
              <w:pBdr>
                <w:top w:val="nil"/>
                <w:left w:val="nil"/>
                <w:bottom w:val="nil"/>
                <w:right w:val="nil"/>
                <w:between w:val="nil"/>
              </w:pBdr>
              <w:spacing w:line="276" w:lineRule="auto"/>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Razem:</w:t>
            </w:r>
          </w:p>
        </w:tc>
        <w:tc>
          <w:tcPr>
            <w:tcW w:w="1990" w:type="dxa"/>
            <w:tcBorders>
              <w:top w:val="single" w:sz="4" w:space="0" w:color="000000"/>
              <w:left w:val="single" w:sz="4" w:space="0" w:color="000000"/>
              <w:bottom w:val="single" w:sz="4" w:space="0" w:color="000000"/>
              <w:right w:val="single" w:sz="4" w:space="0" w:color="000000"/>
            </w:tcBorders>
            <w:vAlign w:val="center"/>
          </w:tcPr>
          <w:p w14:paraId="08A3FF1E"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100</w:t>
            </w:r>
          </w:p>
        </w:tc>
      </w:tr>
    </w:tbl>
    <w:p w14:paraId="2263D9EC" w14:textId="77777777" w:rsidR="00E2529C" w:rsidRDefault="00E2529C"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27F63104" w14:textId="0DFF9E2D"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Liczba punktów przyznanych Wykonawcy zostanie obliczona w następujący sposób:</w:t>
      </w:r>
    </w:p>
    <w:p w14:paraId="70F7C3F1" w14:textId="77777777" w:rsidR="00B8314A" w:rsidRDefault="00B8314A"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1D784696" w14:textId="77777777" w:rsidR="00652033" w:rsidRDefault="00652033" w:rsidP="00FC53A0">
      <w:pPr>
        <w:numPr>
          <w:ilvl w:val="6"/>
          <w:numId w:val="9"/>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652033" w14:paraId="5435BA8F" w14:textId="77777777" w:rsidTr="00E706A8">
        <w:tc>
          <w:tcPr>
            <w:tcW w:w="502" w:type="dxa"/>
          </w:tcPr>
          <w:p w14:paraId="2A38B4C5" w14:textId="77777777" w:rsidR="00652033" w:rsidRDefault="00652033" w:rsidP="00E706A8">
            <w:pPr>
              <w:spacing w:line="276" w:lineRule="auto"/>
              <w:jc w:val="both"/>
              <w:rPr>
                <w:rFonts w:ascii="Arial Narrow" w:eastAsia="Arial Narrow" w:hAnsi="Arial Narrow" w:cs="Arial Narrow"/>
                <w:sz w:val="22"/>
                <w:szCs w:val="22"/>
              </w:rPr>
            </w:pPr>
          </w:p>
        </w:tc>
        <w:tc>
          <w:tcPr>
            <w:tcW w:w="2533" w:type="dxa"/>
          </w:tcPr>
          <w:p w14:paraId="5C7BBFF5" w14:textId="77777777" w:rsidR="00652033" w:rsidRDefault="00652033" w:rsidP="00E706A8">
            <w:pPr>
              <w:spacing w:line="276" w:lineRule="auto"/>
              <w:jc w:val="center"/>
              <w:rPr>
                <w:rFonts w:ascii="Arial Narrow" w:eastAsia="Arial Narrow" w:hAnsi="Arial Narrow" w:cs="Arial Narrow"/>
                <w:sz w:val="22"/>
                <w:szCs w:val="22"/>
              </w:rPr>
            </w:pPr>
            <w:r>
              <w:rPr>
                <w:rFonts w:ascii="Arial Narrow" w:eastAsia="Arial Narrow" w:hAnsi="Arial Narrow" w:cs="Arial Narrow"/>
                <w:i/>
                <w:sz w:val="22"/>
                <w:szCs w:val="22"/>
              </w:rPr>
              <w:t>Cena oferty z najniższą ceną</w:t>
            </w:r>
          </w:p>
        </w:tc>
        <w:tc>
          <w:tcPr>
            <w:tcW w:w="917" w:type="dxa"/>
          </w:tcPr>
          <w:p w14:paraId="12800468" w14:textId="77777777" w:rsidR="00652033" w:rsidRDefault="00652033" w:rsidP="00E706A8">
            <w:pPr>
              <w:spacing w:line="276" w:lineRule="auto"/>
              <w:jc w:val="both"/>
              <w:rPr>
                <w:rFonts w:ascii="Arial Narrow" w:eastAsia="Arial Narrow" w:hAnsi="Arial Narrow" w:cs="Arial Narrow"/>
                <w:sz w:val="22"/>
                <w:szCs w:val="22"/>
              </w:rPr>
            </w:pPr>
          </w:p>
        </w:tc>
      </w:tr>
      <w:tr w:rsidR="00652033" w14:paraId="09FB164D" w14:textId="77777777" w:rsidTr="00E706A8">
        <w:tc>
          <w:tcPr>
            <w:tcW w:w="502" w:type="dxa"/>
          </w:tcPr>
          <w:p w14:paraId="2C42E34E" w14:textId="7A565CCB" w:rsidR="00652033" w:rsidRDefault="00652033" w:rsidP="00E706A8">
            <w:pPr>
              <w:spacing w:line="276" w:lineRule="auto"/>
              <w:jc w:val="both"/>
              <w:rPr>
                <w:rFonts w:ascii="Arial Narrow" w:eastAsia="Arial Narrow" w:hAnsi="Arial Narrow" w:cs="Arial Narrow"/>
                <w:sz w:val="22"/>
                <w:szCs w:val="22"/>
              </w:rPr>
            </w:pPr>
            <w:r>
              <w:rPr>
                <w:rFonts w:ascii="Arial Narrow" w:eastAsia="Arial Narrow" w:hAnsi="Arial Narrow" w:cs="Arial Narrow"/>
                <w:i/>
                <w:sz w:val="22"/>
                <w:szCs w:val="22"/>
              </w:rPr>
              <w:t>C</w:t>
            </w:r>
            <w:r w:rsidR="00B07C62">
              <w:rPr>
                <w:rFonts w:ascii="Arial Narrow" w:eastAsia="Arial Narrow" w:hAnsi="Arial Narrow" w:cs="Arial Narrow"/>
                <w:i/>
                <w:sz w:val="22"/>
                <w:szCs w:val="22"/>
              </w:rPr>
              <w:t xml:space="preserve"> </w:t>
            </w:r>
            <w:r>
              <w:rPr>
                <w:rFonts w:ascii="Arial Narrow" w:eastAsia="Arial Narrow" w:hAnsi="Arial Narrow" w:cs="Arial Narrow"/>
                <w:i/>
                <w:sz w:val="22"/>
                <w:szCs w:val="22"/>
              </w:rPr>
              <w:t xml:space="preserve">= </w:t>
            </w:r>
          </w:p>
        </w:tc>
        <w:tc>
          <w:tcPr>
            <w:tcW w:w="2533" w:type="dxa"/>
          </w:tcPr>
          <w:p w14:paraId="1D16FBA2" w14:textId="77777777" w:rsidR="00652033" w:rsidRDefault="00652033" w:rsidP="00E706A8">
            <w:pPr>
              <w:spacing w:line="276" w:lineRule="auto"/>
              <w:jc w:val="center"/>
              <w:rPr>
                <w:rFonts w:ascii="Arial Narrow" w:eastAsia="Arial Narrow" w:hAnsi="Arial Narrow" w:cs="Arial Narrow"/>
                <w:sz w:val="22"/>
                <w:szCs w:val="22"/>
              </w:rPr>
            </w:pPr>
            <w:r>
              <w:rPr>
                <w:rFonts w:ascii="Arial Narrow" w:eastAsia="Arial Narrow" w:hAnsi="Arial Narrow" w:cs="Arial Narrow"/>
                <w:i/>
                <w:sz w:val="22"/>
                <w:szCs w:val="22"/>
              </w:rPr>
              <w:t>-----------------------------------</w:t>
            </w:r>
          </w:p>
        </w:tc>
        <w:tc>
          <w:tcPr>
            <w:tcW w:w="917" w:type="dxa"/>
          </w:tcPr>
          <w:p w14:paraId="15C03698" w14:textId="77777777" w:rsidR="00652033" w:rsidRDefault="00652033" w:rsidP="00E706A8">
            <w:pPr>
              <w:spacing w:line="276" w:lineRule="auto"/>
              <w:jc w:val="both"/>
              <w:rPr>
                <w:rFonts w:ascii="Arial Narrow" w:eastAsia="Arial Narrow" w:hAnsi="Arial Narrow" w:cs="Arial Narrow"/>
                <w:sz w:val="22"/>
                <w:szCs w:val="22"/>
              </w:rPr>
            </w:pPr>
            <w:r>
              <w:rPr>
                <w:rFonts w:ascii="Arial Narrow" w:eastAsia="Arial Narrow" w:hAnsi="Arial Narrow" w:cs="Arial Narrow"/>
                <w:i/>
                <w:sz w:val="22"/>
                <w:szCs w:val="22"/>
              </w:rPr>
              <w:t>x 60  pkt</w:t>
            </w:r>
          </w:p>
        </w:tc>
      </w:tr>
      <w:tr w:rsidR="00652033" w14:paraId="70E1690C" w14:textId="77777777" w:rsidTr="00E706A8">
        <w:tc>
          <w:tcPr>
            <w:tcW w:w="502" w:type="dxa"/>
          </w:tcPr>
          <w:p w14:paraId="00933A7B" w14:textId="77777777" w:rsidR="00652033" w:rsidRDefault="00652033" w:rsidP="00E706A8">
            <w:pPr>
              <w:spacing w:line="276" w:lineRule="auto"/>
              <w:jc w:val="both"/>
              <w:rPr>
                <w:rFonts w:ascii="Arial Narrow" w:eastAsia="Arial Narrow" w:hAnsi="Arial Narrow" w:cs="Arial Narrow"/>
                <w:sz w:val="22"/>
                <w:szCs w:val="22"/>
              </w:rPr>
            </w:pPr>
          </w:p>
        </w:tc>
        <w:tc>
          <w:tcPr>
            <w:tcW w:w="2533" w:type="dxa"/>
          </w:tcPr>
          <w:p w14:paraId="2B371E22" w14:textId="77777777" w:rsidR="00652033" w:rsidRDefault="00652033" w:rsidP="00E706A8">
            <w:pPr>
              <w:spacing w:line="276" w:lineRule="auto"/>
              <w:jc w:val="center"/>
              <w:rPr>
                <w:rFonts w:ascii="Arial Narrow" w:eastAsia="Arial Narrow" w:hAnsi="Arial Narrow" w:cs="Arial Narrow"/>
                <w:sz w:val="22"/>
                <w:szCs w:val="22"/>
              </w:rPr>
            </w:pPr>
            <w:r>
              <w:rPr>
                <w:rFonts w:ascii="Arial Narrow" w:eastAsia="Arial Narrow" w:hAnsi="Arial Narrow" w:cs="Arial Narrow"/>
                <w:i/>
                <w:sz w:val="22"/>
                <w:szCs w:val="22"/>
              </w:rPr>
              <w:t>Cena oferty ocenianej</w:t>
            </w:r>
          </w:p>
        </w:tc>
        <w:tc>
          <w:tcPr>
            <w:tcW w:w="917" w:type="dxa"/>
          </w:tcPr>
          <w:p w14:paraId="7C8BC096" w14:textId="77777777" w:rsidR="00652033" w:rsidRDefault="00652033" w:rsidP="00E706A8">
            <w:pPr>
              <w:spacing w:line="276" w:lineRule="auto"/>
              <w:jc w:val="both"/>
              <w:rPr>
                <w:rFonts w:ascii="Arial Narrow" w:eastAsia="Arial Narrow" w:hAnsi="Arial Narrow" w:cs="Arial Narrow"/>
                <w:sz w:val="22"/>
                <w:szCs w:val="22"/>
              </w:rPr>
            </w:pPr>
          </w:p>
          <w:p w14:paraId="186835B7" w14:textId="77777777" w:rsidR="00652033" w:rsidRDefault="00652033" w:rsidP="00E706A8">
            <w:pPr>
              <w:spacing w:line="276" w:lineRule="auto"/>
              <w:jc w:val="both"/>
              <w:rPr>
                <w:rFonts w:ascii="Arial Narrow" w:eastAsia="Arial Narrow" w:hAnsi="Arial Narrow" w:cs="Arial Narrow"/>
                <w:sz w:val="22"/>
                <w:szCs w:val="22"/>
              </w:rPr>
            </w:pPr>
          </w:p>
        </w:tc>
      </w:tr>
    </w:tbl>
    <w:p w14:paraId="1287DAB6" w14:textId="77777777" w:rsidR="00652033" w:rsidRDefault="00652033" w:rsidP="00652033">
      <w:pPr>
        <w:spacing w:line="276" w:lineRule="auto"/>
        <w:jc w:val="both"/>
        <w:rPr>
          <w:rFonts w:ascii="Arial Narrow" w:eastAsia="Arial Narrow" w:hAnsi="Arial Narrow" w:cs="Arial Narrow"/>
          <w:sz w:val="22"/>
          <w:szCs w:val="22"/>
          <w:u w:val="single"/>
        </w:rPr>
      </w:pPr>
      <w:bookmarkStart w:id="11" w:name="_z337ya" w:colFirst="0" w:colLast="0"/>
      <w:bookmarkEnd w:id="11"/>
      <w:r>
        <w:rPr>
          <w:rFonts w:ascii="Arial Narrow" w:eastAsia="Arial Narrow" w:hAnsi="Arial Narrow" w:cs="Arial Narrow"/>
          <w:b/>
          <w:sz w:val="22"/>
          <w:szCs w:val="22"/>
          <w:u w:val="single"/>
        </w:rPr>
        <w:lastRenderedPageBreak/>
        <w:t>C = Liczba punktów uzyskanych przez ofertę w kryterium „Cena oferty”</w:t>
      </w:r>
    </w:p>
    <w:p w14:paraId="00DE3A95" w14:textId="77777777" w:rsidR="00652033" w:rsidRDefault="00652033" w:rsidP="00652033">
      <w:pPr>
        <w:spacing w:line="276" w:lineRule="auto"/>
        <w:jc w:val="both"/>
        <w:rPr>
          <w:rFonts w:ascii="Arial Narrow" w:eastAsia="Arial Narrow" w:hAnsi="Arial Narrow" w:cs="Arial Narrow"/>
          <w:sz w:val="22"/>
          <w:szCs w:val="22"/>
        </w:rPr>
      </w:pPr>
      <w:bookmarkStart w:id="12" w:name="_3j2qqm3" w:colFirst="0" w:colLast="0"/>
      <w:bookmarkEnd w:id="12"/>
    </w:p>
    <w:p w14:paraId="687A1E06" w14:textId="2B7B1A16" w:rsidR="00652033" w:rsidRDefault="00E2529C" w:rsidP="00E2529C">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2.</w:t>
      </w:r>
      <w:r w:rsidR="00652033">
        <w:rPr>
          <w:rFonts w:ascii="Arial Narrow" w:eastAsia="Arial Narrow" w:hAnsi="Arial Narrow" w:cs="Arial Narrow"/>
          <w:b/>
          <w:sz w:val="22"/>
          <w:szCs w:val="22"/>
          <w:u w:val="single"/>
        </w:rPr>
        <w:t xml:space="preserve">KRYTERIUM  - </w:t>
      </w:r>
      <w:r w:rsidR="00B8314A">
        <w:rPr>
          <w:rFonts w:ascii="Arial Narrow" w:eastAsia="Arial Narrow" w:hAnsi="Arial Narrow" w:cs="Arial Narrow"/>
          <w:b/>
          <w:sz w:val="22"/>
          <w:szCs w:val="22"/>
          <w:u w:val="single"/>
        </w:rPr>
        <w:t xml:space="preserve">Doświadczenie </w:t>
      </w:r>
      <w:r w:rsidR="00652033">
        <w:rPr>
          <w:rFonts w:ascii="Arial Narrow" w:eastAsia="Arial Narrow" w:hAnsi="Arial Narrow" w:cs="Arial Narrow"/>
          <w:b/>
          <w:sz w:val="22"/>
          <w:szCs w:val="22"/>
          <w:u w:val="single"/>
        </w:rPr>
        <w:t>osób wyznaczonych do realizacji zamówienia – (</w:t>
      </w:r>
      <w:r w:rsidR="00B8314A">
        <w:rPr>
          <w:rFonts w:ascii="Arial Narrow" w:eastAsia="Arial Narrow" w:hAnsi="Arial Narrow" w:cs="Arial Narrow"/>
          <w:b/>
          <w:sz w:val="22"/>
          <w:szCs w:val="22"/>
          <w:u w:val="single"/>
        </w:rPr>
        <w:t>D</w:t>
      </w:r>
      <w:r w:rsidR="00652033">
        <w:rPr>
          <w:rFonts w:ascii="Arial Narrow" w:eastAsia="Arial Narrow" w:hAnsi="Arial Narrow" w:cs="Arial Narrow"/>
          <w:b/>
          <w:sz w:val="22"/>
          <w:szCs w:val="22"/>
          <w:u w:val="single"/>
        </w:rPr>
        <w:t>):</w:t>
      </w:r>
    </w:p>
    <w:p w14:paraId="2FDEB95A" w14:textId="77777777" w:rsidR="00652033" w:rsidRDefault="00652033" w:rsidP="006520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0E798997" w14:textId="77777777" w:rsidR="00652033" w:rsidRDefault="00652033" w:rsidP="00652033">
      <w:pPr>
        <w:spacing w:line="276" w:lineRule="auto"/>
        <w:jc w:val="both"/>
        <w:rPr>
          <w:rFonts w:ascii="Arial Narrow" w:eastAsia="Arial Narrow" w:hAnsi="Arial Narrow" w:cs="Arial Narrow"/>
          <w:sz w:val="22"/>
          <w:szCs w:val="22"/>
          <w:u w:val="single"/>
        </w:rPr>
      </w:pPr>
    </w:p>
    <w:p w14:paraId="67A01BCD" w14:textId="786020A1" w:rsidR="00652033" w:rsidRPr="005D2E1D" w:rsidRDefault="00652033" w:rsidP="00652033">
      <w:pPr>
        <w:spacing w:line="276" w:lineRule="auto"/>
        <w:jc w:val="center"/>
        <w:rPr>
          <w:rFonts w:ascii="Arial Narrow" w:eastAsia="Arial Narrow" w:hAnsi="Arial Narrow" w:cs="Arial Narrow"/>
        </w:rPr>
      </w:pPr>
      <w:r w:rsidRPr="005D2E1D">
        <w:rPr>
          <w:rFonts w:ascii="Arial Narrow" w:eastAsia="Arial Narrow" w:hAnsi="Arial Narrow" w:cs="Arial Narrow"/>
        </w:rPr>
        <w:t xml:space="preserve">    </w:t>
      </w:r>
      <w:r w:rsidR="00B8314A">
        <w:rPr>
          <w:rFonts w:ascii="Arial Narrow" w:eastAsia="Arial Narrow" w:hAnsi="Arial Narrow" w:cs="Arial Narrow"/>
        </w:rPr>
        <w:t>D</w:t>
      </w:r>
      <w:r w:rsidR="00F32DA9">
        <w:rPr>
          <w:rFonts w:ascii="Arial Narrow" w:eastAsia="Arial Narrow" w:hAnsi="Arial Narrow" w:cs="Arial Narrow"/>
        </w:rPr>
        <w:t>C</w:t>
      </w:r>
    </w:p>
    <w:p w14:paraId="04577F49" w14:textId="3F36D103" w:rsidR="00652033" w:rsidRPr="005D2E1D" w:rsidRDefault="00B8314A" w:rsidP="00652033">
      <w:pPr>
        <w:spacing w:line="276" w:lineRule="auto"/>
        <w:ind w:left="3124" w:firstLine="283"/>
        <w:rPr>
          <w:rFonts w:ascii="Arial Narrow" w:eastAsia="Arial Narrow" w:hAnsi="Arial Narrow" w:cs="Arial Narrow"/>
        </w:rPr>
      </w:pPr>
      <w:r>
        <w:rPr>
          <w:rFonts w:ascii="Arial Narrow" w:eastAsia="Arial Narrow" w:hAnsi="Arial Narrow" w:cs="Arial Narrow"/>
        </w:rPr>
        <w:t>D</w:t>
      </w:r>
      <w:r w:rsidR="00652033" w:rsidRPr="005D2E1D">
        <w:rPr>
          <w:rFonts w:ascii="Arial Narrow" w:eastAsia="Arial Narrow" w:hAnsi="Arial Narrow" w:cs="Arial Narrow"/>
        </w:rPr>
        <w:t xml:space="preserve"> = -------------------------------------- x 40 p</w:t>
      </w:r>
      <w:r w:rsidR="00B07C62">
        <w:rPr>
          <w:rFonts w:ascii="Arial Narrow" w:eastAsia="Arial Narrow" w:hAnsi="Arial Narrow" w:cs="Arial Narrow"/>
        </w:rPr>
        <w:t>kt</w:t>
      </w:r>
    </w:p>
    <w:p w14:paraId="1A4BD590" w14:textId="77777777" w:rsidR="007F2DD4" w:rsidRDefault="00652033" w:rsidP="00DD3196">
      <w:pPr>
        <w:spacing w:line="276" w:lineRule="auto"/>
        <w:jc w:val="center"/>
        <w:rPr>
          <w:rFonts w:ascii="Arial Narrow" w:eastAsia="Arial Narrow" w:hAnsi="Arial Narrow" w:cs="Arial Narrow"/>
        </w:rPr>
      </w:pPr>
      <w:r w:rsidRPr="005D2E1D">
        <w:rPr>
          <w:rFonts w:ascii="Arial Narrow" w:eastAsia="Arial Narrow" w:hAnsi="Arial Narrow" w:cs="Arial Narrow"/>
        </w:rPr>
        <w:t xml:space="preserve">    </w:t>
      </w:r>
      <w:r w:rsidR="007F2DD4">
        <w:rPr>
          <w:rFonts w:ascii="Arial Narrow" w:eastAsia="Arial Narrow" w:hAnsi="Arial Narrow" w:cs="Arial Narrow"/>
        </w:rPr>
        <w:t>40</w:t>
      </w:r>
    </w:p>
    <w:p w14:paraId="0122749D" w14:textId="6869DEE6" w:rsidR="00652033" w:rsidRPr="007F2DD4" w:rsidRDefault="007F2DD4" w:rsidP="00DD3196">
      <w:pPr>
        <w:spacing w:line="276" w:lineRule="auto"/>
        <w:jc w:val="center"/>
        <w:rPr>
          <w:rFonts w:ascii="Arial Narrow" w:eastAsia="Arial Narrow" w:hAnsi="Arial Narrow" w:cs="Arial Narrow"/>
          <w:sz w:val="16"/>
          <w:szCs w:val="16"/>
        </w:rPr>
      </w:pPr>
      <w:r>
        <w:rPr>
          <w:rFonts w:ascii="Arial Narrow" w:eastAsia="Arial Narrow" w:hAnsi="Arial Narrow" w:cs="Arial Narrow"/>
        </w:rPr>
        <w:t xml:space="preserve">    </w:t>
      </w:r>
      <w:r w:rsidR="00652033" w:rsidRPr="005D2E1D">
        <w:rPr>
          <w:rFonts w:ascii="Arial Narrow" w:eastAsia="Arial Narrow" w:hAnsi="Arial Narrow" w:cs="Arial Narrow"/>
        </w:rPr>
        <w:t xml:space="preserve"> </w:t>
      </w:r>
      <w:r w:rsidRPr="007F2DD4">
        <w:rPr>
          <w:rFonts w:ascii="Arial Narrow" w:eastAsia="Arial Narrow" w:hAnsi="Arial Narrow" w:cs="Arial Narrow"/>
          <w:sz w:val="16"/>
          <w:szCs w:val="16"/>
        </w:rPr>
        <w:t>(maksymalna liczba punktów)</w:t>
      </w:r>
    </w:p>
    <w:p w14:paraId="21E056A5" w14:textId="77777777" w:rsidR="00652033" w:rsidRPr="005D2E1D" w:rsidRDefault="00652033" w:rsidP="00652033">
      <w:pPr>
        <w:spacing w:line="276" w:lineRule="auto"/>
        <w:jc w:val="both"/>
        <w:rPr>
          <w:rFonts w:ascii="Arial Narrow" w:eastAsia="Arial Narrow" w:hAnsi="Arial Narrow" w:cs="Arial Narrow"/>
        </w:rPr>
      </w:pPr>
      <w:r w:rsidRPr="005D2E1D">
        <w:rPr>
          <w:rFonts w:ascii="Arial Narrow" w:eastAsia="Arial Narrow" w:hAnsi="Arial Narrow" w:cs="Arial Narrow"/>
        </w:rPr>
        <w:t>gdzie:</w:t>
      </w:r>
    </w:p>
    <w:p w14:paraId="3668C6D8" w14:textId="71346EA4" w:rsidR="00652033" w:rsidRDefault="00B8314A" w:rsidP="00652033">
      <w:pPr>
        <w:spacing w:line="276" w:lineRule="auto"/>
        <w:jc w:val="both"/>
        <w:rPr>
          <w:rFonts w:ascii="Arial Narrow" w:eastAsia="Arial Narrow" w:hAnsi="Arial Narrow" w:cs="Arial Narrow"/>
          <w:sz w:val="22"/>
          <w:szCs w:val="22"/>
          <w:u w:val="single"/>
        </w:rPr>
      </w:pPr>
      <w:bookmarkStart w:id="13" w:name="_1y810tw" w:colFirst="0" w:colLast="0"/>
      <w:bookmarkEnd w:id="13"/>
      <w:r>
        <w:rPr>
          <w:rFonts w:ascii="Arial Narrow" w:eastAsia="Arial Narrow" w:hAnsi="Arial Narrow" w:cs="Arial Narrow"/>
          <w:b/>
          <w:sz w:val="22"/>
          <w:szCs w:val="22"/>
          <w:u w:val="single"/>
        </w:rPr>
        <w:t>D</w:t>
      </w:r>
      <w:r w:rsidR="00652033">
        <w:rPr>
          <w:rFonts w:ascii="Arial Narrow" w:eastAsia="Arial Narrow" w:hAnsi="Arial Narrow" w:cs="Arial Narrow"/>
          <w:b/>
          <w:sz w:val="22"/>
          <w:szCs w:val="22"/>
          <w:u w:val="single"/>
        </w:rPr>
        <w:t xml:space="preserve"> = Liczba punktów uzyskanych przez ofertę w kryterium „</w:t>
      </w:r>
      <w:r>
        <w:rPr>
          <w:rFonts w:ascii="Arial Narrow" w:eastAsia="Arial Narrow" w:hAnsi="Arial Narrow" w:cs="Arial Narrow"/>
          <w:b/>
          <w:sz w:val="22"/>
          <w:szCs w:val="22"/>
          <w:u w:val="single"/>
        </w:rPr>
        <w:t xml:space="preserve">Doświadczenie </w:t>
      </w:r>
      <w:r w:rsidR="00652033">
        <w:rPr>
          <w:rFonts w:ascii="Arial Narrow" w:eastAsia="Arial Narrow" w:hAnsi="Arial Narrow" w:cs="Arial Narrow"/>
          <w:b/>
          <w:sz w:val="22"/>
          <w:szCs w:val="22"/>
          <w:u w:val="single"/>
        </w:rPr>
        <w:t>osób wyznaczonych do realizacji zamówienia”</w:t>
      </w:r>
    </w:p>
    <w:p w14:paraId="6CA115B5" w14:textId="6BD7C8C4" w:rsidR="00652033" w:rsidRDefault="00B8314A" w:rsidP="00DD3196">
      <w:pPr>
        <w:jc w:val="both"/>
        <w:rPr>
          <w:rFonts w:ascii="Arial Narrow" w:eastAsia="Arial Narrow" w:hAnsi="Arial Narrow" w:cs="Arial Narrow"/>
          <w:sz w:val="22"/>
          <w:szCs w:val="22"/>
        </w:rPr>
      </w:pPr>
      <w:bookmarkStart w:id="14" w:name="_4i7ojhp" w:colFirst="0" w:colLast="0"/>
      <w:bookmarkEnd w:id="14"/>
      <w:r>
        <w:rPr>
          <w:rFonts w:ascii="Arial Narrow" w:eastAsia="Arial Narrow" w:hAnsi="Arial Narrow" w:cs="Arial Narrow"/>
          <w:sz w:val="22"/>
          <w:szCs w:val="22"/>
        </w:rPr>
        <w:t>D</w:t>
      </w:r>
      <w:r w:rsidR="00F32DA9">
        <w:rPr>
          <w:rFonts w:ascii="Arial Narrow" w:eastAsia="Arial Narrow" w:hAnsi="Arial Narrow" w:cs="Arial Narrow"/>
          <w:sz w:val="22"/>
          <w:szCs w:val="22"/>
        </w:rPr>
        <w:t>C</w:t>
      </w:r>
      <w:r w:rsidR="00652033">
        <w:rPr>
          <w:rFonts w:ascii="Arial Narrow" w:eastAsia="Arial Narrow" w:hAnsi="Arial Narrow" w:cs="Arial Narrow"/>
          <w:sz w:val="22"/>
          <w:szCs w:val="22"/>
        </w:rPr>
        <w:t xml:space="preserve"> – Liczba punktów uzyskanych w kryterium „</w:t>
      </w:r>
      <w:r w:rsidR="00DD3196">
        <w:rPr>
          <w:rFonts w:ascii="Arial Narrow" w:eastAsia="Arial Narrow" w:hAnsi="Arial Narrow" w:cs="Arial Narrow"/>
          <w:sz w:val="22"/>
          <w:szCs w:val="22"/>
        </w:rPr>
        <w:t xml:space="preserve">Doświadczenie </w:t>
      </w:r>
      <w:r w:rsidR="00652033">
        <w:rPr>
          <w:rFonts w:ascii="Arial Narrow" w:eastAsia="Arial Narrow" w:hAnsi="Arial Narrow" w:cs="Arial Narrow"/>
          <w:sz w:val="22"/>
          <w:szCs w:val="22"/>
        </w:rPr>
        <w:t xml:space="preserve">osób wyznaczonych do realizacji zamówienia” przez </w:t>
      </w:r>
      <w:proofErr w:type="spellStart"/>
      <w:r w:rsidR="00F32DA9">
        <w:rPr>
          <w:rFonts w:ascii="Arial Narrow" w:eastAsia="Arial Narrow" w:hAnsi="Arial Narrow" w:cs="Arial Narrow"/>
          <w:sz w:val="22"/>
          <w:szCs w:val="22"/>
        </w:rPr>
        <w:t>Coacha</w:t>
      </w:r>
      <w:proofErr w:type="spellEnd"/>
      <w:r w:rsidR="006961E1">
        <w:rPr>
          <w:rFonts w:ascii="Arial Narrow" w:eastAsia="Arial Narrow" w:hAnsi="Arial Narrow" w:cs="Arial Narrow"/>
          <w:sz w:val="22"/>
          <w:szCs w:val="22"/>
        </w:rPr>
        <w:t>,</w:t>
      </w:r>
    </w:p>
    <w:p w14:paraId="50B8D91A" w14:textId="77777777" w:rsidR="00652033" w:rsidRDefault="00652033" w:rsidP="00652033">
      <w:pPr>
        <w:spacing w:line="276" w:lineRule="auto"/>
        <w:jc w:val="both"/>
        <w:rPr>
          <w:rFonts w:ascii="Arial Narrow" w:eastAsia="Arial Narrow" w:hAnsi="Arial Narrow" w:cs="Arial Narrow"/>
          <w:b/>
          <w:sz w:val="22"/>
          <w:szCs w:val="22"/>
          <w:u w:val="single"/>
        </w:rPr>
      </w:pPr>
    </w:p>
    <w:p w14:paraId="5E6D9183" w14:textId="62DD83AE" w:rsidR="00652033" w:rsidRDefault="00652033" w:rsidP="006520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 xml:space="preserve">Sposób obliczenia punktów uzyskanych przez </w:t>
      </w:r>
      <w:proofErr w:type="spellStart"/>
      <w:r w:rsidR="00F32DA9">
        <w:rPr>
          <w:rFonts w:ascii="Arial Narrow" w:eastAsia="Arial Narrow" w:hAnsi="Arial Narrow" w:cs="Arial Narrow"/>
          <w:b/>
          <w:sz w:val="22"/>
          <w:szCs w:val="22"/>
          <w:u w:val="single"/>
        </w:rPr>
        <w:t>Coacha</w:t>
      </w:r>
      <w:proofErr w:type="spellEnd"/>
      <w:r w:rsidR="00DD3196">
        <w:rPr>
          <w:rFonts w:ascii="Arial Narrow" w:eastAsia="Arial Narrow" w:hAnsi="Arial Narrow" w:cs="Arial Narrow"/>
          <w:b/>
          <w:sz w:val="22"/>
          <w:szCs w:val="22"/>
          <w:u w:val="single"/>
        </w:rPr>
        <w:t xml:space="preserve"> </w:t>
      </w:r>
      <w:r>
        <w:rPr>
          <w:rFonts w:ascii="Arial Narrow" w:eastAsia="Arial Narrow" w:hAnsi="Arial Narrow" w:cs="Arial Narrow"/>
          <w:b/>
          <w:sz w:val="22"/>
          <w:szCs w:val="22"/>
          <w:u w:val="single"/>
        </w:rPr>
        <w:t>w kryterium „</w:t>
      </w:r>
      <w:r w:rsidR="00B8314A">
        <w:rPr>
          <w:rFonts w:ascii="Arial Narrow" w:eastAsia="Arial Narrow" w:hAnsi="Arial Narrow" w:cs="Arial Narrow"/>
          <w:b/>
          <w:sz w:val="22"/>
          <w:szCs w:val="22"/>
          <w:u w:val="single"/>
        </w:rPr>
        <w:t xml:space="preserve">Doświadczenie </w:t>
      </w:r>
      <w:r>
        <w:rPr>
          <w:rFonts w:ascii="Arial Narrow" w:eastAsia="Arial Narrow" w:hAnsi="Arial Narrow" w:cs="Arial Narrow"/>
          <w:b/>
          <w:sz w:val="22"/>
          <w:szCs w:val="22"/>
          <w:u w:val="single"/>
        </w:rPr>
        <w:t>osób wyznaczonych do realizacji zamówienia”</w:t>
      </w:r>
    </w:p>
    <w:p w14:paraId="7FA1913B" w14:textId="5224C4F2" w:rsidR="00652033" w:rsidRDefault="00652033" w:rsidP="00652033">
      <w:pPr>
        <w:spacing w:line="276" w:lineRule="auto"/>
        <w:jc w:val="both"/>
        <w:rPr>
          <w:rFonts w:ascii="Arial Narrow" w:eastAsia="Arial Narrow" w:hAnsi="Arial Narrow" w:cs="Arial Narrow"/>
          <w:sz w:val="22"/>
          <w:szCs w:val="22"/>
        </w:rPr>
      </w:pPr>
      <w:bookmarkStart w:id="15" w:name="_2xcytpi" w:colFirst="0" w:colLast="0"/>
      <w:bookmarkEnd w:id="15"/>
      <w:r>
        <w:rPr>
          <w:rFonts w:ascii="Arial Narrow" w:eastAsia="Arial Narrow" w:hAnsi="Arial Narrow" w:cs="Arial Narrow"/>
          <w:sz w:val="22"/>
          <w:szCs w:val="22"/>
        </w:rPr>
        <w:t xml:space="preserve">Zgodnie z warunkami udziału w postępowaniu określonymi w rozdziale 5 pkt. 6 Wykonawca musi dysponować co najmniej 1 </w:t>
      </w:r>
      <w:proofErr w:type="spellStart"/>
      <w:r w:rsidR="00F32DA9">
        <w:rPr>
          <w:rFonts w:ascii="Arial Narrow" w:eastAsia="Arial Narrow" w:hAnsi="Arial Narrow" w:cs="Arial Narrow"/>
          <w:sz w:val="22"/>
          <w:szCs w:val="22"/>
        </w:rPr>
        <w:t>Coachem</w:t>
      </w:r>
      <w:proofErr w:type="spellEnd"/>
      <w:r w:rsidR="00DD319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posiadającym doświadczenie </w:t>
      </w:r>
      <w:r>
        <w:rPr>
          <w:rFonts w:ascii="Arial Narrow" w:eastAsia="Arial Narrow" w:hAnsi="Arial Narrow" w:cs="Arial Narrow"/>
          <w:b/>
          <w:sz w:val="22"/>
          <w:szCs w:val="22"/>
        </w:rPr>
        <w:t xml:space="preserve">w realizacji </w:t>
      </w:r>
      <w:r w:rsidR="00E2529C" w:rsidRPr="00E2529C">
        <w:rPr>
          <w:rFonts w:ascii="Arial Narrow" w:eastAsia="Arial Narrow" w:hAnsi="Arial Narrow" w:cs="Arial Narrow"/>
          <w:b/>
          <w:bCs/>
          <w:color w:val="000000" w:themeColor="text1"/>
          <w:sz w:val="22"/>
          <w:szCs w:val="22"/>
        </w:rPr>
        <w:t>minimum 200 godzin dydaktycznych coachingu rodzicielskiego.</w:t>
      </w:r>
      <w:r w:rsidR="00CD56D7">
        <w:rPr>
          <w:rFonts w:ascii="Arial Narrow" w:eastAsia="Arial Narrow" w:hAnsi="Arial Narrow" w:cs="Arial Narrow"/>
          <w:b/>
          <w:bCs/>
          <w:color w:val="000000" w:themeColor="text1"/>
          <w:sz w:val="22"/>
          <w:szCs w:val="22"/>
        </w:rPr>
        <w:t xml:space="preserve"> </w:t>
      </w:r>
      <w:r>
        <w:rPr>
          <w:rFonts w:ascii="Arial Narrow" w:eastAsia="Arial Narrow" w:hAnsi="Arial Narrow" w:cs="Arial Narrow"/>
          <w:sz w:val="22"/>
          <w:szCs w:val="22"/>
        </w:rPr>
        <w:t xml:space="preserve">Do oceny przyjęte zostanie wyłącznie doświadczenie </w:t>
      </w:r>
      <w:proofErr w:type="spellStart"/>
      <w:r w:rsidR="00F32DA9">
        <w:rPr>
          <w:rFonts w:ascii="Arial Narrow" w:eastAsia="Arial Narrow" w:hAnsi="Arial Narrow" w:cs="Arial Narrow"/>
          <w:sz w:val="22"/>
          <w:szCs w:val="22"/>
        </w:rPr>
        <w:t>Coacha</w:t>
      </w:r>
      <w:proofErr w:type="spellEnd"/>
      <w:r>
        <w:rPr>
          <w:rFonts w:ascii="Arial Narrow" w:eastAsia="Arial Narrow" w:hAnsi="Arial Narrow" w:cs="Arial Narrow"/>
          <w:sz w:val="22"/>
          <w:szCs w:val="22"/>
        </w:rPr>
        <w:t xml:space="preserve"> w realizacji  </w:t>
      </w:r>
      <w:r w:rsidR="00B07C62">
        <w:rPr>
          <w:rFonts w:ascii="Arial Narrow" w:eastAsia="Arial Narrow" w:hAnsi="Arial Narrow" w:cs="Arial Narrow"/>
          <w:sz w:val="22"/>
          <w:szCs w:val="22"/>
        </w:rPr>
        <w:t xml:space="preserve">więcej niż 200 godzin dydaktycznych coachingu rodzicielskiego </w:t>
      </w:r>
      <w:r w:rsidR="00CD56D7">
        <w:rPr>
          <w:rFonts w:ascii="Arial Narrow" w:eastAsia="Arial Narrow" w:hAnsi="Arial Narrow" w:cs="Arial Narrow"/>
          <w:sz w:val="22"/>
          <w:szCs w:val="22"/>
        </w:rPr>
        <w:t xml:space="preserve">i </w:t>
      </w:r>
      <w:r>
        <w:rPr>
          <w:rFonts w:ascii="Arial Narrow" w:eastAsia="Arial Narrow" w:hAnsi="Arial Narrow" w:cs="Arial Narrow"/>
          <w:sz w:val="22"/>
          <w:szCs w:val="22"/>
        </w:rPr>
        <w:t>będzie ono punktowane w następujący sposób:</w:t>
      </w:r>
    </w:p>
    <w:p w14:paraId="744D9185" w14:textId="2A94F5D6" w:rsidR="00652033" w:rsidRPr="00BB1848" w:rsidRDefault="00B07C62" w:rsidP="00FC53A0">
      <w:pPr>
        <w:numPr>
          <w:ilvl w:val="0"/>
          <w:numId w:val="8"/>
        </w:numPr>
        <w:spacing w:line="276" w:lineRule="auto"/>
        <w:jc w:val="both"/>
        <w:rPr>
          <w:rFonts w:ascii="Arial Narrow" w:eastAsia="Arial Narrow" w:hAnsi="Arial Narrow" w:cs="Arial Narrow"/>
          <w:sz w:val="22"/>
          <w:szCs w:val="22"/>
        </w:rPr>
      </w:pPr>
      <w:bookmarkStart w:id="16" w:name="_1ci93xb" w:colFirst="0" w:colLast="0"/>
      <w:bookmarkEnd w:id="16"/>
      <w:r w:rsidRPr="00BB1848">
        <w:rPr>
          <w:rFonts w:ascii="Arial Narrow" w:eastAsia="Arial Narrow" w:hAnsi="Arial Narrow" w:cs="Arial Narrow"/>
          <w:sz w:val="22"/>
          <w:szCs w:val="22"/>
        </w:rPr>
        <w:t>Z</w:t>
      </w:r>
      <w:r w:rsidR="00652033" w:rsidRPr="00BB1848">
        <w:rPr>
          <w:rFonts w:ascii="Arial Narrow" w:eastAsia="Arial Narrow" w:hAnsi="Arial Narrow" w:cs="Arial Narrow"/>
          <w:sz w:val="22"/>
          <w:szCs w:val="22"/>
        </w:rPr>
        <w:t>realizowan</w:t>
      </w:r>
      <w:r w:rsidRPr="00BB1848">
        <w:rPr>
          <w:rFonts w:ascii="Arial Narrow" w:eastAsia="Arial Narrow" w:hAnsi="Arial Narrow" w:cs="Arial Narrow"/>
          <w:sz w:val="22"/>
          <w:szCs w:val="22"/>
        </w:rPr>
        <w:t>i</w:t>
      </w:r>
      <w:r w:rsidR="00652033" w:rsidRPr="00BB1848">
        <w:rPr>
          <w:rFonts w:ascii="Arial Narrow" w:eastAsia="Arial Narrow" w:hAnsi="Arial Narrow" w:cs="Arial Narrow"/>
          <w:sz w:val="22"/>
          <w:szCs w:val="22"/>
        </w:rPr>
        <w:t>e</w:t>
      </w:r>
      <w:r w:rsidRPr="00BB1848">
        <w:rPr>
          <w:rFonts w:ascii="Arial Narrow" w:eastAsia="Arial Narrow" w:hAnsi="Arial Narrow" w:cs="Arial Narrow"/>
          <w:sz w:val="22"/>
          <w:szCs w:val="22"/>
        </w:rPr>
        <w:t xml:space="preserve">  od 201 do </w:t>
      </w:r>
      <w:r w:rsidR="00B131A5" w:rsidRPr="00BB1848">
        <w:rPr>
          <w:rFonts w:ascii="Arial Narrow" w:eastAsia="Arial Narrow" w:hAnsi="Arial Narrow" w:cs="Arial Narrow"/>
          <w:sz w:val="22"/>
          <w:szCs w:val="22"/>
        </w:rPr>
        <w:t>5</w:t>
      </w:r>
      <w:r w:rsidRPr="00BB1848">
        <w:rPr>
          <w:rFonts w:ascii="Arial Narrow" w:eastAsia="Arial Narrow" w:hAnsi="Arial Narrow" w:cs="Arial Narrow"/>
          <w:sz w:val="22"/>
          <w:szCs w:val="22"/>
        </w:rPr>
        <w:t xml:space="preserve">00 godzin </w:t>
      </w:r>
      <w:r w:rsidR="00652033" w:rsidRPr="00BB1848">
        <w:rPr>
          <w:rFonts w:ascii="Arial Narrow" w:eastAsia="Arial Narrow" w:hAnsi="Arial Narrow" w:cs="Arial Narrow"/>
          <w:sz w:val="22"/>
          <w:szCs w:val="22"/>
        </w:rPr>
        <w:t xml:space="preserve">– </w:t>
      </w:r>
      <w:r w:rsidRPr="00BB1848">
        <w:rPr>
          <w:rFonts w:ascii="Arial Narrow" w:eastAsia="Arial Narrow" w:hAnsi="Arial Narrow" w:cs="Arial Narrow"/>
          <w:sz w:val="22"/>
          <w:szCs w:val="22"/>
        </w:rPr>
        <w:t xml:space="preserve"> 10</w:t>
      </w:r>
      <w:r w:rsidR="00652033" w:rsidRPr="00BB1848">
        <w:rPr>
          <w:rFonts w:ascii="Arial Narrow" w:eastAsia="Arial Narrow" w:hAnsi="Arial Narrow" w:cs="Arial Narrow"/>
          <w:sz w:val="22"/>
          <w:szCs w:val="22"/>
        </w:rPr>
        <w:t xml:space="preserve"> punkt</w:t>
      </w:r>
      <w:r w:rsidRPr="00BB1848">
        <w:rPr>
          <w:rFonts w:ascii="Arial Narrow" w:eastAsia="Arial Narrow" w:hAnsi="Arial Narrow" w:cs="Arial Narrow"/>
          <w:sz w:val="22"/>
          <w:szCs w:val="22"/>
        </w:rPr>
        <w:t>ów</w:t>
      </w:r>
    </w:p>
    <w:p w14:paraId="37F958D4" w14:textId="5B0DF17A" w:rsidR="00B07C62" w:rsidRPr="00BB1848" w:rsidRDefault="00B07C62" w:rsidP="00FC53A0">
      <w:pPr>
        <w:numPr>
          <w:ilvl w:val="0"/>
          <w:numId w:val="8"/>
        </w:numPr>
        <w:spacing w:line="276" w:lineRule="auto"/>
        <w:jc w:val="both"/>
        <w:rPr>
          <w:rFonts w:ascii="Arial Narrow" w:eastAsia="Arial Narrow" w:hAnsi="Arial Narrow" w:cs="Arial Narrow"/>
          <w:sz w:val="22"/>
          <w:szCs w:val="22"/>
        </w:rPr>
      </w:pPr>
      <w:r w:rsidRPr="00BB1848">
        <w:rPr>
          <w:rFonts w:ascii="Arial Narrow" w:eastAsia="Arial Narrow" w:hAnsi="Arial Narrow" w:cs="Arial Narrow"/>
          <w:sz w:val="22"/>
          <w:szCs w:val="22"/>
        </w:rPr>
        <w:t xml:space="preserve">Zrealizowanie  od </w:t>
      </w:r>
      <w:r w:rsidR="00B131A5" w:rsidRPr="00BB1848">
        <w:rPr>
          <w:rFonts w:ascii="Arial Narrow" w:eastAsia="Arial Narrow" w:hAnsi="Arial Narrow" w:cs="Arial Narrow"/>
          <w:sz w:val="22"/>
          <w:szCs w:val="22"/>
        </w:rPr>
        <w:t>5</w:t>
      </w:r>
      <w:r w:rsidRPr="00BB1848">
        <w:rPr>
          <w:rFonts w:ascii="Arial Narrow" w:eastAsia="Arial Narrow" w:hAnsi="Arial Narrow" w:cs="Arial Narrow"/>
          <w:sz w:val="22"/>
          <w:szCs w:val="22"/>
        </w:rPr>
        <w:t xml:space="preserve">01 do </w:t>
      </w:r>
      <w:r w:rsidR="00B131A5" w:rsidRPr="00BB1848">
        <w:rPr>
          <w:rFonts w:ascii="Arial Narrow" w:eastAsia="Arial Narrow" w:hAnsi="Arial Narrow" w:cs="Arial Narrow"/>
          <w:sz w:val="22"/>
          <w:szCs w:val="22"/>
        </w:rPr>
        <w:t>7</w:t>
      </w:r>
      <w:r w:rsidRPr="00BB1848">
        <w:rPr>
          <w:rFonts w:ascii="Arial Narrow" w:eastAsia="Arial Narrow" w:hAnsi="Arial Narrow" w:cs="Arial Narrow"/>
          <w:sz w:val="22"/>
          <w:szCs w:val="22"/>
        </w:rPr>
        <w:t>00 godzin –  20 punktów</w:t>
      </w:r>
    </w:p>
    <w:p w14:paraId="5E52AE77" w14:textId="6295DF1D" w:rsidR="00B07C62" w:rsidRPr="00BB1848" w:rsidRDefault="00B07C62" w:rsidP="00FC53A0">
      <w:pPr>
        <w:numPr>
          <w:ilvl w:val="0"/>
          <w:numId w:val="8"/>
        </w:numPr>
        <w:spacing w:line="276" w:lineRule="auto"/>
        <w:jc w:val="both"/>
        <w:rPr>
          <w:rFonts w:ascii="Arial Narrow" w:eastAsia="Arial Narrow" w:hAnsi="Arial Narrow" w:cs="Arial Narrow"/>
          <w:sz w:val="22"/>
          <w:szCs w:val="22"/>
        </w:rPr>
      </w:pPr>
      <w:r w:rsidRPr="00BB1848">
        <w:rPr>
          <w:rFonts w:ascii="Arial Narrow" w:eastAsia="Arial Narrow" w:hAnsi="Arial Narrow" w:cs="Arial Narrow"/>
          <w:sz w:val="22"/>
          <w:szCs w:val="22"/>
        </w:rPr>
        <w:t xml:space="preserve">Zrealizowanie  od </w:t>
      </w:r>
      <w:r w:rsidR="00B131A5" w:rsidRPr="00BB1848">
        <w:rPr>
          <w:rFonts w:ascii="Arial Narrow" w:eastAsia="Arial Narrow" w:hAnsi="Arial Narrow" w:cs="Arial Narrow"/>
          <w:sz w:val="22"/>
          <w:szCs w:val="22"/>
        </w:rPr>
        <w:t>7</w:t>
      </w:r>
      <w:r w:rsidRPr="00BB1848">
        <w:rPr>
          <w:rFonts w:ascii="Arial Narrow" w:eastAsia="Arial Narrow" w:hAnsi="Arial Narrow" w:cs="Arial Narrow"/>
          <w:sz w:val="22"/>
          <w:szCs w:val="22"/>
        </w:rPr>
        <w:t xml:space="preserve">01 do </w:t>
      </w:r>
      <w:r w:rsidR="00B131A5" w:rsidRPr="00BB1848">
        <w:rPr>
          <w:rFonts w:ascii="Arial Narrow" w:eastAsia="Arial Narrow" w:hAnsi="Arial Narrow" w:cs="Arial Narrow"/>
          <w:sz w:val="22"/>
          <w:szCs w:val="22"/>
        </w:rPr>
        <w:t>10</w:t>
      </w:r>
      <w:r w:rsidRPr="00BB1848">
        <w:rPr>
          <w:rFonts w:ascii="Arial Narrow" w:eastAsia="Arial Narrow" w:hAnsi="Arial Narrow" w:cs="Arial Narrow"/>
          <w:sz w:val="22"/>
          <w:szCs w:val="22"/>
        </w:rPr>
        <w:t>00 godzin –  30 punktów</w:t>
      </w:r>
    </w:p>
    <w:p w14:paraId="58F11606" w14:textId="08162569" w:rsidR="00B07C62" w:rsidRPr="00BB1848" w:rsidRDefault="00B07C62" w:rsidP="00FC53A0">
      <w:pPr>
        <w:numPr>
          <w:ilvl w:val="0"/>
          <w:numId w:val="8"/>
        </w:numPr>
        <w:spacing w:line="276" w:lineRule="auto"/>
        <w:jc w:val="both"/>
        <w:rPr>
          <w:rFonts w:ascii="Arial Narrow" w:eastAsia="Arial Narrow" w:hAnsi="Arial Narrow" w:cs="Arial Narrow"/>
          <w:sz w:val="22"/>
          <w:szCs w:val="22"/>
        </w:rPr>
      </w:pPr>
      <w:r w:rsidRPr="00BB1848">
        <w:rPr>
          <w:rFonts w:ascii="Arial Narrow" w:eastAsia="Arial Narrow" w:hAnsi="Arial Narrow" w:cs="Arial Narrow"/>
          <w:sz w:val="22"/>
          <w:szCs w:val="22"/>
        </w:rPr>
        <w:t xml:space="preserve">Zrealizowanie  </w:t>
      </w:r>
      <w:r w:rsidR="00B131A5" w:rsidRPr="00BB1848">
        <w:rPr>
          <w:rFonts w:ascii="Arial Narrow" w:eastAsia="Arial Narrow" w:hAnsi="Arial Narrow" w:cs="Arial Narrow"/>
          <w:sz w:val="22"/>
          <w:szCs w:val="22"/>
        </w:rPr>
        <w:t>powyżej 1000</w:t>
      </w:r>
      <w:r w:rsidRPr="00BB1848">
        <w:rPr>
          <w:rFonts w:ascii="Arial Narrow" w:eastAsia="Arial Narrow" w:hAnsi="Arial Narrow" w:cs="Arial Narrow"/>
          <w:sz w:val="22"/>
          <w:szCs w:val="22"/>
        </w:rPr>
        <w:t xml:space="preserve"> godzin –  40 punktów</w:t>
      </w:r>
    </w:p>
    <w:p w14:paraId="6EBD8D9C" w14:textId="6D24D7E4" w:rsidR="00652033" w:rsidRDefault="00652033" w:rsidP="00652033">
      <w:pPr>
        <w:spacing w:line="276" w:lineRule="auto"/>
        <w:jc w:val="both"/>
        <w:rPr>
          <w:rFonts w:ascii="Arial Narrow" w:eastAsia="Arial Narrow" w:hAnsi="Arial Narrow" w:cs="Arial Narrow"/>
          <w:sz w:val="22"/>
          <w:szCs w:val="22"/>
        </w:rPr>
      </w:pPr>
      <w:bookmarkStart w:id="17" w:name="_3whwml4" w:colFirst="0" w:colLast="0"/>
      <w:bookmarkEnd w:id="17"/>
      <w:r>
        <w:rPr>
          <w:rFonts w:ascii="Arial Narrow" w:eastAsia="Arial Narrow" w:hAnsi="Arial Narrow" w:cs="Arial Narrow"/>
          <w:sz w:val="22"/>
          <w:szCs w:val="22"/>
        </w:rPr>
        <w:t xml:space="preserve">W przypadku wykazania więcej niż 1 wymaganego przez Zamawiającego </w:t>
      </w:r>
      <w:proofErr w:type="spellStart"/>
      <w:r w:rsidR="00F32DA9">
        <w:rPr>
          <w:rFonts w:ascii="Arial Narrow" w:eastAsia="Arial Narrow" w:hAnsi="Arial Narrow" w:cs="Arial Narrow"/>
          <w:sz w:val="22"/>
          <w:szCs w:val="22"/>
        </w:rPr>
        <w:t>Coacha</w:t>
      </w:r>
      <w:proofErr w:type="spellEnd"/>
      <w:r w:rsidR="00DD319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liczba punktów </w:t>
      </w:r>
      <w:r w:rsidR="004B63C8">
        <w:rPr>
          <w:rFonts w:ascii="Arial Narrow" w:eastAsia="Arial Narrow" w:hAnsi="Arial Narrow" w:cs="Arial Narrow"/>
          <w:sz w:val="22"/>
          <w:szCs w:val="22"/>
        </w:rPr>
        <w:t>przyznanych</w:t>
      </w:r>
      <w:r w:rsidR="00CD56D7">
        <w:rPr>
          <w:rFonts w:ascii="Arial Narrow" w:eastAsia="Arial Narrow" w:hAnsi="Arial Narrow" w:cs="Arial Narrow"/>
          <w:sz w:val="22"/>
          <w:szCs w:val="22"/>
        </w:rPr>
        <w:t xml:space="preserve"> </w:t>
      </w:r>
      <w:proofErr w:type="spellStart"/>
      <w:r w:rsidR="00F32DA9">
        <w:rPr>
          <w:rFonts w:ascii="Arial Narrow" w:eastAsia="Arial Narrow" w:hAnsi="Arial Narrow" w:cs="Arial Narrow"/>
          <w:sz w:val="22"/>
          <w:szCs w:val="22"/>
        </w:rPr>
        <w:t>Coachowi</w:t>
      </w:r>
      <w:proofErr w:type="spellEnd"/>
      <w:r w:rsidR="004B63C8">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w kryterium </w:t>
      </w:r>
      <w:r w:rsidR="00B8314A" w:rsidRPr="00B8314A">
        <w:rPr>
          <w:rFonts w:ascii="Arial Narrow" w:eastAsia="Arial Narrow" w:hAnsi="Arial Narrow" w:cs="Arial Narrow"/>
          <w:b/>
          <w:bCs/>
          <w:sz w:val="22"/>
          <w:szCs w:val="22"/>
        </w:rPr>
        <w:t>Doświadczenie</w:t>
      </w:r>
      <w:r w:rsidR="00B8314A">
        <w:rPr>
          <w:rFonts w:ascii="Arial Narrow" w:eastAsia="Arial Narrow" w:hAnsi="Arial Narrow" w:cs="Arial Narrow"/>
          <w:sz w:val="22"/>
          <w:szCs w:val="22"/>
        </w:rPr>
        <w:t xml:space="preserve"> </w:t>
      </w:r>
      <w:r>
        <w:rPr>
          <w:rFonts w:ascii="Arial Narrow" w:eastAsia="Arial Narrow" w:hAnsi="Arial Narrow" w:cs="Arial Narrow"/>
          <w:b/>
          <w:sz w:val="22"/>
          <w:szCs w:val="22"/>
        </w:rPr>
        <w:t>osób wyznaczonych do realizacji zamówienia</w:t>
      </w:r>
      <w:r>
        <w:rPr>
          <w:rFonts w:ascii="Arial Narrow" w:eastAsia="Arial Narrow" w:hAnsi="Arial Narrow" w:cs="Arial Narrow"/>
          <w:sz w:val="22"/>
          <w:szCs w:val="22"/>
        </w:rPr>
        <w:t xml:space="preserve"> zostanie obliczona według następującego wzoru:</w:t>
      </w:r>
    </w:p>
    <w:p w14:paraId="05084CEF" w14:textId="64722486" w:rsidR="004B63C8" w:rsidRPr="00D412DB" w:rsidRDefault="005D2E1D" w:rsidP="004B63C8">
      <w:pPr>
        <w:spacing w:line="276" w:lineRule="auto"/>
        <w:jc w:val="both"/>
        <w:rPr>
          <w:rFonts w:ascii="Arial Narrow" w:eastAsia="Arial Narrow" w:hAnsi="Arial Narrow" w:cs="Arial Narrow"/>
          <w:sz w:val="18"/>
          <w:szCs w:val="18"/>
        </w:rPr>
      </w:pPr>
      <w:bookmarkStart w:id="18" w:name="_3as4poj" w:colFirst="0" w:colLast="0"/>
      <w:bookmarkStart w:id="19" w:name="_1pxezwc" w:colFirst="0" w:colLast="0"/>
      <w:bookmarkEnd w:id="18"/>
      <w:bookmarkEnd w:id="19"/>
      <w:r w:rsidRPr="005D2E1D">
        <w:rPr>
          <w:rFonts w:ascii="Arial Narrow" w:eastAsia="Arial Narrow" w:hAnsi="Arial Narrow" w:cs="Arial Narrow"/>
          <w:color w:val="FF0000"/>
          <w:sz w:val="18"/>
          <w:szCs w:val="18"/>
        </w:rPr>
        <w:t xml:space="preserve">           </w:t>
      </w:r>
      <w:r w:rsidR="00652033" w:rsidRPr="005D2E1D">
        <w:rPr>
          <w:rFonts w:ascii="Arial Narrow" w:eastAsia="Arial Narrow" w:hAnsi="Arial Narrow" w:cs="Arial Narrow"/>
          <w:color w:val="FF0000"/>
          <w:sz w:val="18"/>
          <w:szCs w:val="18"/>
          <w:vertAlign w:val="subscript"/>
        </w:rPr>
        <w:t xml:space="preserve">         </w:t>
      </w:r>
      <w:r w:rsidR="004B63C8" w:rsidRPr="00D412DB">
        <w:rPr>
          <w:rFonts w:ascii="Arial Narrow" w:eastAsia="Arial Narrow" w:hAnsi="Arial Narrow" w:cs="Arial Narrow"/>
        </w:rPr>
        <w:t xml:space="preserve">                  </w:t>
      </w:r>
    </w:p>
    <w:p w14:paraId="3FD1E7EF" w14:textId="0E162FC1" w:rsidR="005D2E1D" w:rsidRPr="00D412DB" w:rsidRDefault="004B63C8" w:rsidP="004B63C8">
      <w:pPr>
        <w:spacing w:line="276" w:lineRule="auto"/>
        <w:ind w:firstLine="708"/>
        <w:jc w:val="both"/>
        <w:rPr>
          <w:rFonts w:ascii="Arial Narrow" w:eastAsia="Arial Narrow" w:hAnsi="Arial Narrow" w:cs="Arial Narrow"/>
          <w:sz w:val="18"/>
          <w:szCs w:val="18"/>
        </w:rPr>
      </w:pPr>
      <w:bookmarkStart w:id="20" w:name="_Hlk148422746"/>
      <w:r w:rsidRPr="00D412DB">
        <w:rPr>
          <w:rFonts w:ascii="Arial Narrow" w:eastAsia="Arial Narrow" w:hAnsi="Arial Narrow" w:cs="Arial Narrow"/>
          <w:sz w:val="18"/>
          <w:szCs w:val="18"/>
        </w:rPr>
        <w:t xml:space="preserve">  (</w:t>
      </w:r>
      <w:r w:rsidR="00B8314A">
        <w:rPr>
          <w:rFonts w:ascii="Arial Narrow" w:eastAsia="Arial Narrow" w:hAnsi="Arial Narrow" w:cs="Arial Narrow"/>
          <w:sz w:val="18"/>
          <w:szCs w:val="18"/>
        </w:rPr>
        <w:t>D</w:t>
      </w:r>
      <w:r w:rsidR="00F32DA9">
        <w:rPr>
          <w:rFonts w:ascii="Arial Narrow" w:eastAsia="Arial Narrow" w:hAnsi="Arial Narrow" w:cs="Arial Narrow"/>
          <w:sz w:val="18"/>
          <w:szCs w:val="18"/>
        </w:rPr>
        <w:t>C</w:t>
      </w:r>
      <w:r w:rsidRPr="00D412DB">
        <w:rPr>
          <w:rFonts w:ascii="Arial Narrow" w:eastAsia="Arial Narrow" w:hAnsi="Arial Narrow" w:cs="Arial Narrow"/>
          <w:sz w:val="18"/>
          <w:szCs w:val="18"/>
          <w:vertAlign w:val="subscript"/>
        </w:rPr>
        <w:t>1</w:t>
      </w:r>
      <w:r w:rsidRPr="00D412DB">
        <w:rPr>
          <w:rFonts w:ascii="Arial Narrow" w:eastAsia="Arial Narrow" w:hAnsi="Arial Narrow" w:cs="Arial Narrow"/>
          <w:sz w:val="18"/>
          <w:szCs w:val="18"/>
        </w:rPr>
        <w:t>+</w:t>
      </w:r>
      <w:r w:rsidR="00B8314A">
        <w:rPr>
          <w:rFonts w:ascii="Arial Narrow" w:eastAsia="Arial Narrow" w:hAnsi="Arial Narrow" w:cs="Arial Narrow"/>
          <w:sz w:val="18"/>
          <w:szCs w:val="18"/>
        </w:rPr>
        <w:t>D</w:t>
      </w:r>
      <w:r w:rsidR="00F32DA9">
        <w:rPr>
          <w:rFonts w:ascii="Arial Narrow" w:eastAsia="Arial Narrow" w:hAnsi="Arial Narrow" w:cs="Arial Narrow"/>
          <w:sz w:val="18"/>
          <w:szCs w:val="18"/>
        </w:rPr>
        <w:t>C</w:t>
      </w:r>
      <w:r w:rsidRPr="00D412DB">
        <w:rPr>
          <w:rFonts w:ascii="Arial Narrow" w:eastAsia="Arial Narrow" w:hAnsi="Arial Narrow" w:cs="Arial Narrow"/>
          <w:sz w:val="18"/>
          <w:szCs w:val="18"/>
          <w:vertAlign w:val="subscript"/>
        </w:rPr>
        <w:t>2</w:t>
      </w:r>
      <w:r w:rsidRPr="00D412DB">
        <w:rPr>
          <w:rFonts w:ascii="Arial Narrow" w:eastAsia="Arial Narrow" w:hAnsi="Arial Narrow" w:cs="Arial Narrow"/>
          <w:sz w:val="18"/>
          <w:szCs w:val="18"/>
        </w:rPr>
        <w:t>+ ……</w:t>
      </w:r>
      <w:proofErr w:type="spellStart"/>
      <w:r w:rsidR="00B8314A">
        <w:rPr>
          <w:rFonts w:ascii="Arial Narrow" w:eastAsia="Arial Narrow" w:hAnsi="Arial Narrow" w:cs="Arial Narrow"/>
          <w:sz w:val="18"/>
          <w:szCs w:val="18"/>
        </w:rPr>
        <w:t>D</w:t>
      </w:r>
      <w:r w:rsidR="00F32DA9">
        <w:rPr>
          <w:rFonts w:ascii="Arial Narrow" w:eastAsia="Arial Narrow" w:hAnsi="Arial Narrow" w:cs="Arial Narrow"/>
          <w:sz w:val="18"/>
          <w:szCs w:val="18"/>
        </w:rPr>
        <w:t>C</w:t>
      </w:r>
      <w:r w:rsidRPr="00D412DB">
        <w:rPr>
          <w:rFonts w:ascii="Arial Narrow" w:eastAsia="Arial Narrow" w:hAnsi="Arial Narrow" w:cs="Arial Narrow"/>
          <w:sz w:val="18"/>
          <w:szCs w:val="18"/>
          <w:vertAlign w:val="subscript"/>
        </w:rPr>
        <w:t>n</w:t>
      </w:r>
      <w:proofErr w:type="spellEnd"/>
      <w:r w:rsidRPr="00D412DB">
        <w:rPr>
          <w:rFonts w:ascii="Arial Narrow" w:eastAsia="Arial Narrow" w:hAnsi="Arial Narrow" w:cs="Arial Narrow"/>
          <w:sz w:val="18"/>
          <w:szCs w:val="18"/>
        </w:rPr>
        <w:t>)</w:t>
      </w:r>
      <w:r w:rsidRPr="00D412DB">
        <w:rPr>
          <w:rFonts w:ascii="Arial Narrow" w:eastAsia="Arial Narrow" w:hAnsi="Arial Narrow" w:cs="Arial Narrow"/>
          <w:sz w:val="18"/>
          <w:szCs w:val="18"/>
          <w:vertAlign w:val="subscript"/>
        </w:rPr>
        <w:t xml:space="preserve">       </w:t>
      </w:r>
      <w:r w:rsidRPr="00D412DB">
        <w:rPr>
          <w:rFonts w:ascii="Arial Narrow" w:eastAsia="Arial Narrow" w:hAnsi="Arial Narrow" w:cs="Arial Narrow"/>
          <w:sz w:val="18"/>
          <w:szCs w:val="18"/>
        </w:rPr>
        <w:t xml:space="preserve"> </w:t>
      </w:r>
      <w:r w:rsidRPr="00D412DB">
        <w:rPr>
          <w:rFonts w:ascii="Arial Narrow" w:eastAsia="Arial Narrow" w:hAnsi="Arial Narrow" w:cs="Arial Narrow"/>
          <w:sz w:val="18"/>
          <w:szCs w:val="18"/>
          <w:vertAlign w:val="subscript"/>
        </w:rPr>
        <w:t xml:space="preserve"> </w:t>
      </w:r>
      <w:r w:rsidR="00652033" w:rsidRPr="00D412DB">
        <w:rPr>
          <w:rFonts w:ascii="Arial Narrow" w:eastAsia="Arial Narrow" w:hAnsi="Arial Narrow" w:cs="Arial Narrow"/>
          <w:sz w:val="18"/>
          <w:szCs w:val="18"/>
        </w:rPr>
        <w:t xml:space="preserve">          </w:t>
      </w:r>
    </w:p>
    <w:p w14:paraId="72BBA0FA" w14:textId="23F15D43" w:rsidR="005D2E1D" w:rsidRPr="00D412DB" w:rsidRDefault="005D2E1D" w:rsidP="005D2E1D">
      <w:pPr>
        <w:spacing w:line="276" w:lineRule="auto"/>
        <w:rPr>
          <w:rFonts w:ascii="Arial Narrow" w:eastAsia="Arial Narrow" w:hAnsi="Arial Narrow" w:cs="Arial Narrow"/>
          <w:sz w:val="18"/>
          <w:szCs w:val="18"/>
        </w:rPr>
      </w:pPr>
      <w:r w:rsidRPr="00D412DB">
        <w:rPr>
          <w:rFonts w:ascii="Arial Narrow" w:eastAsia="Arial Narrow" w:hAnsi="Arial Narrow" w:cs="Arial Narrow"/>
          <w:sz w:val="18"/>
          <w:szCs w:val="18"/>
        </w:rPr>
        <w:t xml:space="preserve">   </w:t>
      </w:r>
      <w:r w:rsidR="00B8314A">
        <w:rPr>
          <w:rFonts w:ascii="Arial Narrow" w:eastAsia="Arial Narrow" w:hAnsi="Arial Narrow" w:cs="Arial Narrow"/>
          <w:sz w:val="18"/>
          <w:szCs w:val="18"/>
        </w:rPr>
        <w:t>D</w:t>
      </w:r>
      <w:r w:rsidR="00F32DA9">
        <w:rPr>
          <w:rFonts w:ascii="Arial Narrow" w:eastAsia="Arial Narrow" w:hAnsi="Arial Narrow" w:cs="Arial Narrow"/>
          <w:sz w:val="18"/>
          <w:szCs w:val="18"/>
        </w:rPr>
        <w:t>C</w:t>
      </w:r>
      <w:r w:rsidR="006C7FB1" w:rsidRPr="00D412DB">
        <w:rPr>
          <w:rFonts w:ascii="Arial Narrow" w:eastAsia="Arial Narrow" w:hAnsi="Arial Narrow" w:cs="Arial Narrow"/>
          <w:sz w:val="18"/>
          <w:szCs w:val="18"/>
        </w:rPr>
        <w:t xml:space="preserve"> </w:t>
      </w:r>
      <w:r w:rsidRPr="00D412DB">
        <w:rPr>
          <w:rFonts w:ascii="Arial Narrow" w:eastAsia="Arial Narrow" w:hAnsi="Arial Narrow" w:cs="Arial Narrow"/>
          <w:sz w:val="18"/>
          <w:szCs w:val="18"/>
        </w:rPr>
        <w:t xml:space="preserve">=     </w:t>
      </w:r>
      <w:r w:rsidR="004B63C8" w:rsidRPr="00D412DB">
        <w:rPr>
          <w:rFonts w:ascii="Arial Narrow" w:eastAsia="Arial Narrow" w:hAnsi="Arial Narrow" w:cs="Arial Narrow"/>
          <w:sz w:val="18"/>
          <w:szCs w:val="18"/>
        </w:rPr>
        <w:t>-----------------------------------</w:t>
      </w:r>
      <w:r w:rsidRPr="00D412DB">
        <w:rPr>
          <w:rFonts w:ascii="Arial Narrow" w:eastAsia="Arial Narrow" w:hAnsi="Arial Narrow" w:cs="Arial Narrow"/>
          <w:sz w:val="18"/>
          <w:szCs w:val="18"/>
        </w:rPr>
        <w:t xml:space="preserve"> </w:t>
      </w:r>
    </w:p>
    <w:p w14:paraId="0C8E6F6C" w14:textId="1536BD37" w:rsidR="005D2E1D" w:rsidRPr="00D412DB" w:rsidRDefault="005D2E1D" w:rsidP="004B63C8">
      <w:pPr>
        <w:spacing w:line="276" w:lineRule="auto"/>
        <w:rPr>
          <w:rFonts w:ascii="Arial Narrow" w:eastAsia="Arial Narrow" w:hAnsi="Arial Narrow" w:cs="Arial Narrow"/>
          <w:sz w:val="16"/>
          <w:szCs w:val="16"/>
        </w:rPr>
      </w:pPr>
      <w:r w:rsidRPr="00D412DB">
        <w:rPr>
          <w:rFonts w:ascii="Arial Narrow" w:eastAsia="Arial Narrow" w:hAnsi="Arial Narrow" w:cs="Arial Narrow"/>
          <w:sz w:val="16"/>
          <w:szCs w:val="16"/>
        </w:rPr>
        <w:t xml:space="preserve">                     </w:t>
      </w:r>
      <w:r w:rsidR="004B63C8" w:rsidRPr="00D412DB">
        <w:rPr>
          <w:rFonts w:ascii="Arial Narrow" w:eastAsia="Arial Narrow" w:hAnsi="Arial Narrow" w:cs="Arial Narrow"/>
          <w:sz w:val="16"/>
          <w:szCs w:val="16"/>
        </w:rPr>
        <w:t xml:space="preserve">          </w:t>
      </w:r>
      <w:r w:rsidR="00B07C62">
        <w:rPr>
          <w:rFonts w:ascii="Arial Narrow" w:eastAsia="Arial Narrow" w:hAnsi="Arial Narrow" w:cs="Arial Narrow"/>
          <w:sz w:val="16"/>
          <w:szCs w:val="16"/>
        </w:rPr>
        <w:t xml:space="preserve">    </w:t>
      </w:r>
      <w:r w:rsidR="004B63C8" w:rsidRPr="00D412DB">
        <w:rPr>
          <w:rFonts w:ascii="Arial Narrow" w:eastAsia="Arial Narrow" w:hAnsi="Arial Narrow" w:cs="Arial Narrow"/>
          <w:sz w:val="16"/>
          <w:szCs w:val="16"/>
        </w:rPr>
        <w:t xml:space="preserve">    n</w:t>
      </w:r>
    </w:p>
    <w:bookmarkEnd w:id="20"/>
    <w:p w14:paraId="00C8F9CD" w14:textId="24C13ECB" w:rsidR="00652033" w:rsidRPr="00D412DB" w:rsidRDefault="005D2E1D" w:rsidP="00D412DB">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652033">
        <w:rPr>
          <w:rFonts w:ascii="Arial Narrow" w:eastAsia="Arial Narrow" w:hAnsi="Arial Narrow" w:cs="Arial Narrow"/>
        </w:rPr>
        <w:t xml:space="preserve">                             </w:t>
      </w:r>
    </w:p>
    <w:p w14:paraId="3923E4B2" w14:textId="2492AE5D" w:rsidR="00652033" w:rsidRDefault="00652033" w:rsidP="00652033">
      <w:pPr>
        <w:spacing w:line="276" w:lineRule="auto"/>
        <w:jc w:val="both"/>
        <w:rPr>
          <w:rFonts w:ascii="Arial Narrow" w:eastAsia="Arial Narrow" w:hAnsi="Arial Narrow" w:cs="Arial Narrow"/>
          <w:sz w:val="22"/>
          <w:szCs w:val="22"/>
        </w:rPr>
      </w:pPr>
      <w:bookmarkStart w:id="21" w:name="_49x2ik5" w:colFirst="0" w:colLast="0"/>
      <w:bookmarkEnd w:id="21"/>
      <w:r>
        <w:rPr>
          <w:rFonts w:ascii="Arial Narrow" w:eastAsia="Arial Narrow" w:hAnsi="Arial Narrow" w:cs="Arial Narrow"/>
          <w:sz w:val="22"/>
          <w:szCs w:val="22"/>
        </w:rPr>
        <w:tab/>
      </w:r>
      <w:bookmarkStart w:id="22" w:name="_Hlk148422778"/>
      <w:r>
        <w:rPr>
          <w:rFonts w:ascii="Arial Narrow" w:eastAsia="Arial Narrow" w:hAnsi="Arial Narrow" w:cs="Arial Narrow"/>
          <w:sz w:val="22"/>
          <w:szCs w:val="22"/>
        </w:rPr>
        <w:t>gdzie:</w:t>
      </w:r>
    </w:p>
    <w:p w14:paraId="6E86EEB2" w14:textId="518EB9E7" w:rsidR="00652033" w:rsidRDefault="00B8314A" w:rsidP="00CD56D7">
      <w:pPr>
        <w:ind w:left="993" w:hanging="426"/>
        <w:jc w:val="both"/>
        <w:rPr>
          <w:rFonts w:ascii="Arial Narrow" w:eastAsia="Arial Narrow" w:hAnsi="Arial Narrow" w:cs="Arial Narrow"/>
          <w:sz w:val="22"/>
          <w:szCs w:val="22"/>
        </w:rPr>
      </w:pPr>
      <w:bookmarkStart w:id="23" w:name="_147n2zr" w:colFirst="0" w:colLast="0"/>
      <w:bookmarkEnd w:id="23"/>
      <w:r>
        <w:rPr>
          <w:rFonts w:ascii="Arial Narrow" w:eastAsia="Arial Narrow" w:hAnsi="Arial Narrow" w:cs="Arial Narrow"/>
          <w:sz w:val="22"/>
          <w:szCs w:val="22"/>
        </w:rPr>
        <w:t>D</w:t>
      </w:r>
      <w:r w:rsidR="00F32DA9">
        <w:rPr>
          <w:rFonts w:ascii="Arial Narrow" w:eastAsia="Arial Narrow" w:hAnsi="Arial Narrow" w:cs="Arial Narrow"/>
          <w:sz w:val="22"/>
          <w:szCs w:val="22"/>
        </w:rPr>
        <w:t>C</w:t>
      </w:r>
      <w:r w:rsidR="00652033">
        <w:rPr>
          <w:rFonts w:ascii="Arial Narrow" w:eastAsia="Arial Narrow" w:hAnsi="Arial Narrow" w:cs="Arial Narrow"/>
          <w:sz w:val="22"/>
          <w:szCs w:val="22"/>
        </w:rPr>
        <w:t xml:space="preserve"> – Liczba punktów uzyskanych w kryterium „</w:t>
      </w:r>
      <w:r w:rsidR="00DD3196">
        <w:rPr>
          <w:rFonts w:ascii="Arial Narrow" w:eastAsia="Arial Narrow" w:hAnsi="Arial Narrow" w:cs="Arial Narrow"/>
          <w:sz w:val="22"/>
          <w:szCs w:val="22"/>
        </w:rPr>
        <w:t xml:space="preserve">Doświadczenie </w:t>
      </w:r>
      <w:r w:rsidR="00652033">
        <w:rPr>
          <w:rFonts w:ascii="Arial Narrow" w:eastAsia="Arial Narrow" w:hAnsi="Arial Narrow" w:cs="Arial Narrow"/>
          <w:sz w:val="22"/>
          <w:szCs w:val="22"/>
        </w:rPr>
        <w:t>osób wyznaczonych do realizacji zamówienia” przez</w:t>
      </w:r>
      <w:r w:rsidR="00F32DA9">
        <w:rPr>
          <w:rFonts w:ascii="Arial Narrow" w:eastAsia="Arial Narrow" w:hAnsi="Arial Narrow" w:cs="Arial Narrow"/>
          <w:sz w:val="22"/>
          <w:szCs w:val="22"/>
        </w:rPr>
        <w:t xml:space="preserve"> </w:t>
      </w:r>
      <w:proofErr w:type="spellStart"/>
      <w:r w:rsidR="00F32DA9">
        <w:rPr>
          <w:rFonts w:ascii="Arial Narrow" w:eastAsia="Arial Narrow" w:hAnsi="Arial Narrow" w:cs="Arial Narrow"/>
          <w:sz w:val="22"/>
          <w:szCs w:val="22"/>
        </w:rPr>
        <w:t>Coacha</w:t>
      </w:r>
      <w:proofErr w:type="spellEnd"/>
      <w:r w:rsidR="00F32DA9">
        <w:rPr>
          <w:rFonts w:ascii="Arial Narrow" w:eastAsia="Arial Narrow" w:hAnsi="Arial Narrow" w:cs="Arial Narrow"/>
          <w:sz w:val="22"/>
          <w:szCs w:val="22"/>
        </w:rPr>
        <w:t xml:space="preserve"> </w:t>
      </w:r>
      <w:r w:rsidR="00B07C62">
        <w:rPr>
          <w:rFonts w:ascii="Arial Narrow" w:eastAsia="Arial Narrow" w:hAnsi="Arial Narrow" w:cs="Arial Narrow"/>
          <w:sz w:val="22"/>
          <w:szCs w:val="22"/>
        </w:rPr>
        <w:t>,</w:t>
      </w:r>
    </w:p>
    <w:p w14:paraId="498013CE" w14:textId="6D7F8DCF" w:rsidR="00652033" w:rsidRDefault="00652033" w:rsidP="00652033">
      <w:pPr>
        <w:ind w:left="568"/>
        <w:jc w:val="both"/>
        <w:rPr>
          <w:rFonts w:ascii="Arial Narrow" w:eastAsia="Arial Narrow" w:hAnsi="Arial Narrow" w:cs="Arial Narrow"/>
          <w:sz w:val="22"/>
          <w:szCs w:val="22"/>
        </w:rPr>
      </w:pPr>
      <w:r>
        <w:rPr>
          <w:rFonts w:ascii="Arial Narrow" w:eastAsia="Arial Narrow" w:hAnsi="Arial Narrow" w:cs="Arial Narrow"/>
          <w:sz w:val="22"/>
          <w:szCs w:val="22"/>
        </w:rPr>
        <w:t xml:space="preserve">n -    liczba </w:t>
      </w:r>
      <w:proofErr w:type="spellStart"/>
      <w:r w:rsidR="00F32DA9">
        <w:rPr>
          <w:rFonts w:ascii="Arial Narrow" w:eastAsia="Arial Narrow" w:hAnsi="Arial Narrow" w:cs="Arial Narrow"/>
          <w:sz w:val="22"/>
          <w:szCs w:val="22"/>
        </w:rPr>
        <w:t>Coachów</w:t>
      </w:r>
      <w:proofErr w:type="spellEnd"/>
      <w:r>
        <w:rPr>
          <w:rFonts w:ascii="Arial Narrow" w:eastAsia="Arial Narrow" w:hAnsi="Arial Narrow" w:cs="Arial Narrow"/>
          <w:sz w:val="22"/>
          <w:szCs w:val="22"/>
        </w:rPr>
        <w:t xml:space="preserve"> poddana ocenie.</w:t>
      </w:r>
    </w:p>
    <w:bookmarkEnd w:id="22"/>
    <w:p w14:paraId="5184AA77" w14:textId="77777777" w:rsidR="00652033" w:rsidRDefault="00652033" w:rsidP="00652033">
      <w:pPr>
        <w:spacing w:line="276" w:lineRule="auto"/>
        <w:jc w:val="both"/>
        <w:rPr>
          <w:rFonts w:ascii="Arial Narrow" w:eastAsia="Arial Narrow" w:hAnsi="Arial Narrow" w:cs="Arial Narrow"/>
          <w:sz w:val="22"/>
          <w:szCs w:val="22"/>
        </w:rPr>
      </w:pPr>
    </w:p>
    <w:p w14:paraId="4E723BAF" w14:textId="2C09A384" w:rsidR="00652033" w:rsidRDefault="00652033" w:rsidP="00652033">
      <w:pPr>
        <w:spacing w:line="276" w:lineRule="auto"/>
        <w:jc w:val="both"/>
        <w:rPr>
          <w:rFonts w:ascii="Arial Narrow" w:eastAsia="Arial Narrow" w:hAnsi="Arial Narrow" w:cs="Arial Narrow"/>
          <w:sz w:val="22"/>
          <w:szCs w:val="22"/>
        </w:rPr>
      </w:pPr>
      <w:bookmarkStart w:id="24" w:name="_3o7alnk" w:colFirst="0" w:colLast="0"/>
      <w:bookmarkEnd w:id="24"/>
      <w:r>
        <w:rPr>
          <w:rFonts w:ascii="Arial Narrow" w:eastAsia="Arial Narrow" w:hAnsi="Arial Narrow" w:cs="Arial Narrow"/>
          <w:b/>
          <w:sz w:val="22"/>
          <w:szCs w:val="22"/>
        </w:rPr>
        <w:t xml:space="preserve">Za ofertę najkorzystniejszą zostanie uznana oferta, która zdobędzie największą liczbę punktów obliczonych ze wzoru: P = C + </w:t>
      </w:r>
      <w:r w:rsidR="00B8314A">
        <w:rPr>
          <w:rFonts w:ascii="Arial Narrow" w:eastAsia="Arial Narrow" w:hAnsi="Arial Narrow" w:cs="Arial Narrow"/>
          <w:b/>
          <w:sz w:val="22"/>
          <w:szCs w:val="22"/>
        </w:rPr>
        <w:t>D</w:t>
      </w:r>
      <w:r>
        <w:rPr>
          <w:rFonts w:ascii="Arial Narrow" w:eastAsia="Arial Narrow" w:hAnsi="Arial Narrow" w:cs="Arial Narrow"/>
          <w:b/>
          <w:sz w:val="22"/>
          <w:szCs w:val="22"/>
        </w:rPr>
        <w:t xml:space="preserve"> </w:t>
      </w:r>
    </w:p>
    <w:p w14:paraId="0F687FB8"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P – całkowita liczba punktów przyznana ofercie (maksymalnie 100 pkt.)</w:t>
      </w:r>
    </w:p>
    <w:p w14:paraId="36F872D6"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 – liczba punktów przyznana za kryterium „Cena oferty” (maksymalnie 60 pkt.)</w:t>
      </w:r>
    </w:p>
    <w:p w14:paraId="745A5009" w14:textId="3B421EE2" w:rsidR="00652033" w:rsidRDefault="00B8314A"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D</w:t>
      </w:r>
      <w:r w:rsidR="00652033">
        <w:rPr>
          <w:rFonts w:ascii="Arial Narrow" w:eastAsia="Arial Narrow" w:hAnsi="Arial Narrow" w:cs="Arial Narrow"/>
          <w:b/>
          <w:sz w:val="22"/>
          <w:szCs w:val="22"/>
        </w:rPr>
        <w:t xml:space="preserve"> - liczba punktów przyznana za kryterium „</w:t>
      </w:r>
      <w:r w:rsidR="00DD3196">
        <w:rPr>
          <w:rFonts w:ascii="Arial Narrow" w:eastAsia="Arial Narrow" w:hAnsi="Arial Narrow" w:cs="Arial Narrow"/>
          <w:b/>
          <w:sz w:val="22"/>
          <w:szCs w:val="22"/>
        </w:rPr>
        <w:t xml:space="preserve">Doświadczenie </w:t>
      </w:r>
      <w:r w:rsidR="00652033">
        <w:rPr>
          <w:rFonts w:ascii="Arial Narrow" w:eastAsia="Arial Narrow" w:hAnsi="Arial Narrow" w:cs="Arial Narrow"/>
          <w:b/>
          <w:sz w:val="22"/>
          <w:szCs w:val="22"/>
        </w:rPr>
        <w:t>osób wyznaczonych do realizacji zamówienia” (maksymalnie 40 pkt.).</w:t>
      </w:r>
    </w:p>
    <w:p w14:paraId="47BD505F" w14:textId="77777777" w:rsidR="00652033" w:rsidRDefault="00652033" w:rsidP="006520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sz w:val="22"/>
          <w:szCs w:val="22"/>
        </w:rPr>
        <w:t>2. Za najkorzystniejszą uznana zostanie oferta, która w sumie uzyska największą liczbę punktów ze wszystkich kryteriów oceny ofert.</w:t>
      </w:r>
    </w:p>
    <w:p w14:paraId="44C123F4"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408D208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0124DF0A"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7E8D44DE" w14:textId="77777777" w:rsidR="00652033" w:rsidRDefault="00652033" w:rsidP="00FC53A0">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7">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 </w:t>
      </w:r>
    </w:p>
    <w:p w14:paraId="0C97E85F" w14:textId="77777777" w:rsidR="00652033" w:rsidRDefault="00652033" w:rsidP="00FC53A0">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77777777" w:rsidR="00652033" w:rsidRDefault="00652033" w:rsidP="00FC53A0">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15C06E0D" w14:textId="77777777" w:rsidR="00652033" w:rsidRDefault="00652033" w:rsidP="00FC53A0">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52C1A8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6A7A559A"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234A9A26"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Default="00652033" w:rsidP="00FC53A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5E509110" w14:textId="77777777" w:rsidR="00652033" w:rsidRDefault="00652033" w:rsidP="00FC53A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53DA047B" w14:textId="77777777" w:rsidR="00652033" w:rsidRDefault="00652033" w:rsidP="00FC53A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DEAB8D9" w14:textId="77777777" w:rsidR="00652033" w:rsidRDefault="00652033" w:rsidP="00FC53A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bookmarkStart w:id="25" w:name="_nmf14n" w:colFirst="0" w:colLast="0"/>
      <w:bookmarkEnd w:id="25"/>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60C258B0" w14:textId="77777777" w:rsidR="00652033"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1AD13B85" w14:textId="5B365C47" w:rsidR="00652033"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omyłki pisarskiej</w:t>
      </w:r>
      <w:r w:rsidR="003C249D">
        <w:rPr>
          <w:rFonts w:ascii="Arial Narrow" w:eastAsia="Arial Narrow" w:hAnsi="Arial Narrow" w:cs="Arial Narrow"/>
          <w:color w:val="000000"/>
          <w:sz w:val="22"/>
          <w:szCs w:val="22"/>
        </w:rPr>
        <w:t>.</w:t>
      </w:r>
    </w:p>
    <w:p w14:paraId="67E52026" w14:textId="5303BB74" w:rsidR="00652033"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danych teleadresowych</w:t>
      </w:r>
      <w:r w:rsidR="003C249D">
        <w:rPr>
          <w:rFonts w:ascii="Arial Narrow" w:eastAsia="Arial Narrow" w:hAnsi="Arial Narrow" w:cs="Arial Narrow"/>
          <w:color w:val="000000"/>
          <w:sz w:val="22"/>
          <w:szCs w:val="22"/>
        </w:rPr>
        <w:t>.</w:t>
      </w:r>
    </w:p>
    <w:p w14:paraId="5C0F52E8" w14:textId="67795F02" w:rsidR="00652033"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siły wyższej (np. powódź, pożar, zamieszki, strajki, ataki terrorystyczne, przerwy w dostawie energii elektrycznej, zagrożenia epidemiologiczne i inne zdarzenia) mającej wpływ na realizację umowy</w:t>
      </w:r>
      <w:r w:rsidR="003C249D">
        <w:rPr>
          <w:rFonts w:ascii="Arial Narrow" w:eastAsia="Arial Narrow" w:hAnsi="Arial Narrow" w:cs="Arial Narrow"/>
          <w:color w:val="000000"/>
          <w:sz w:val="22"/>
          <w:szCs w:val="22"/>
        </w:rPr>
        <w:t>.</w:t>
      </w:r>
    </w:p>
    <w:p w14:paraId="52EC66D8" w14:textId="1DED667D" w:rsidR="00652033"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Wystąpienia innych zdarzeń mających wpływ na realizację umowy, w szczególności takich, które powstały niezależnie od działań samych stron, bądź których strony nie były w stanie przewidzieć</w:t>
      </w:r>
      <w:r w:rsidR="003C249D">
        <w:rPr>
          <w:rFonts w:ascii="Arial Narrow" w:eastAsia="Arial Narrow" w:hAnsi="Arial Narrow" w:cs="Arial Narrow"/>
          <w:color w:val="000000"/>
          <w:sz w:val="22"/>
          <w:szCs w:val="22"/>
        </w:rPr>
        <w:t>.</w:t>
      </w:r>
    </w:p>
    <w:p w14:paraId="52326122" w14:textId="6CCAFDFE" w:rsidR="00652033" w:rsidRPr="001908B1"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sidRPr="001908B1">
        <w:rPr>
          <w:rFonts w:ascii="Arial Narrow" w:eastAsia="Arial Narrow" w:hAnsi="Arial Narrow" w:cs="Arial Narrow"/>
          <w:color w:val="000000"/>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w:t>
      </w:r>
      <w:r w:rsidRPr="001908B1">
        <w:rPr>
          <w:rFonts w:ascii="Arial Narrow" w:eastAsia="Arial Narrow" w:hAnsi="Arial Narrow" w:cs="Arial Narrow"/>
          <w:b/>
          <w:color w:val="000000"/>
          <w:sz w:val="22"/>
          <w:szCs w:val="22"/>
        </w:rPr>
        <w:t>„</w:t>
      </w:r>
      <w:r w:rsidR="00C436CA" w:rsidRPr="001908B1">
        <w:rPr>
          <w:rFonts w:ascii="Arial Narrow" w:eastAsia="Arial Narrow" w:hAnsi="Arial Narrow" w:cs="Arial Narrow"/>
          <w:b/>
          <w:color w:val="000000"/>
          <w:sz w:val="22"/>
          <w:szCs w:val="22"/>
        </w:rPr>
        <w:t xml:space="preserve">Doświadczenie </w:t>
      </w:r>
      <w:r w:rsidRPr="001908B1">
        <w:rPr>
          <w:rFonts w:ascii="Arial Narrow" w:eastAsia="Arial Narrow" w:hAnsi="Arial Narrow" w:cs="Arial Narrow"/>
          <w:b/>
          <w:color w:val="000000"/>
          <w:sz w:val="22"/>
          <w:szCs w:val="22"/>
        </w:rPr>
        <w:t>osób wyznaczonych do realizacji zamówienia”</w:t>
      </w:r>
      <w:r w:rsidRPr="001908B1">
        <w:rPr>
          <w:rFonts w:ascii="Arial Narrow" w:eastAsia="Arial Narrow" w:hAnsi="Arial Narrow" w:cs="Arial Narrow"/>
          <w:color w:val="000000"/>
          <w:sz w:val="22"/>
          <w:szCs w:val="22"/>
        </w:rPr>
        <w:t xml:space="preserve"> </w:t>
      </w:r>
      <w:r w:rsidR="003E0138" w:rsidRPr="001908B1">
        <w:rPr>
          <w:rFonts w:ascii="Arial Narrow" w:eastAsia="Arial Narrow" w:hAnsi="Arial Narrow" w:cs="Arial Narrow"/>
          <w:color w:val="000000"/>
          <w:sz w:val="22"/>
          <w:szCs w:val="22"/>
        </w:rPr>
        <w:t xml:space="preserve">Wykonawca musi wykazać, iż </w:t>
      </w:r>
      <w:r w:rsidRPr="001908B1">
        <w:rPr>
          <w:rFonts w:ascii="Arial Narrow" w:eastAsia="Arial Narrow" w:hAnsi="Arial Narrow" w:cs="Arial Narrow"/>
          <w:color w:val="000000"/>
          <w:sz w:val="22"/>
          <w:szCs w:val="22"/>
        </w:rPr>
        <w:t xml:space="preserve">zaproponowana osoba </w:t>
      </w:r>
      <w:r w:rsidR="003E0138" w:rsidRPr="001908B1">
        <w:rPr>
          <w:rFonts w:ascii="Arial Narrow" w:eastAsia="Arial Narrow" w:hAnsi="Arial Narrow" w:cs="Arial Narrow"/>
          <w:color w:val="000000"/>
          <w:sz w:val="22"/>
          <w:szCs w:val="22"/>
        </w:rPr>
        <w:t xml:space="preserve">posiada </w:t>
      </w:r>
      <w:r w:rsidRPr="001908B1">
        <w:rPr>
          <w:rFonts w:ascii="Arial Narrow" w:eastAsia="Arial Narrow" w:hAnsi="Arial Narrow" w:cs="Arial Narrow"/>
          <w:color w:val="000000"/>
          <w:sz w:val="22"/>
          <w:szCs w:val="22"/>
        </w:rPr>
        <w:t>taką samą lub wyższą liczbę punktów w tym kryterium co osoba zmieniana</w:t>
      </w:r>
      <w:r w:rsidR="002B322F" w:rsidRPr="001908B1">
        <w:rPr>
          <w:rFonts w:ascii="Arial Narrow" w:eastAsia="Arial Narrow" w:hAnsi="Arial Narrow" w:cs="Arial Narrow"/>
          <w:color w:val="000000"/>
          <w:sz w:val="22"/>
          <w:szCs w:val="22"/>
        </w:rPr>
        <w:t>,</w:t>
      </w:r>
    </w:p>
    <w:p w14:paraId="64BD559C" w14:textId="404E8B38" w:rsidR="001908B1" w:rsidRPr="001908B1" w:rsidRDefault="001908B1" w:rsidP="001908B1">
      <w:pPr>
        <w:pStyle w:val="Akapitzlist"/>
        <w:numPr>
          <w:ilvl w:val="0"/>
          <w:numId w:val="28"/>
        </w:numPr>
        <w:spacing w:line="276" w:lineRule="auto"/>
        <w:jc w:val="both"/>
        <w:rPr>
          <w:rFonts w:ascii="Arial Narrow" w:eastAsiaTheme="minorHAnsi" w:hAnsi="Arial Narrow" w:cs="Arial"/>
          <w:color w:val="000000" w:themeColor="text1"/>
          <w:sz w:val="22"/>
          <w:szCs w:val="22"/>
          <w:lang w:eastAsia="en-US"/>
        </w:rPr>
      </w:pPr>
      <w:r w:rsidRPr="001908B1">
        <w:rPr>
          <w:rFonts w:ascii="Arial Narrow" w:hAnsi="Arial Narrow" w:cs="Calibri"/>
          <w:bCs/>
          <w:color w:val="000000" w:themeColor="text1"/>
          <w:sz w:val="22"/>
          <w:szCs w:val="22"/>
        </w:rPr>
        <w:t xml:space="preserve">Zwiększenia do </w:t>
      </w:r>
      <w:r w:rsidR="007760C2">
        <w:rPr>
          <w:rFonts w:ascii="Arial Narrow" w:hAnsi="Arial Narrow" w:cs="Calibri"/>
          <w:bCs/>
          <w:color w:val="000000" w:themeColor="text1"/>
          <w:sz w:val="22"/>
          <w:szCs w:val="22"/>
        </w:rPr>
        <w:t>25</w:t>
      </w:r>
      <w:r w:rsidRPr="001908B1">
        <w:rPr>
          <w:rFonts w:ascii="Arial Narrow" w:hAnsi="Arial Narrow" w:cs="Calibri"/>
          <w:bCs/>
          <w:color w:val="000000" w:themeColor="text1"/>
          <w:sz w:val="22"/>
          <w:szCs w:val="22"/>
        </w:rPr>
        <w:t xml:space="preserve"> % liczby godzin dydaktycznych coachingu rodzicielskiego,</w:t>
      </w:r>
      <w:r w:rsidRPr="001908B1">
        <w:rPr>
          <w:rFonts w:ascii="Arial Narrow" w:eastAsiaTheme="minorHAnsi" w:hAnsi="Arial Narrow" w:cs="Arial"/>
          <w:color w:val="000000" w:themeColor="text1"/>
          <w:sz w:val="22"/>
          <w:szCs w:val="22"/>
          <w:lang w:eastAsia="en-US"/>
        </w:rPr>
        <w:t xml:space="preserve"> w sytuacji wykorzystania 800 godzin dydaktycznych coachingu rodzicielskiego przewidzianych dla realizacji zamówienia, w okresie obowiązywania umowy poprzez złożenie jednostronnego oświadczenia  Zamawiającego w formie pisemnej;</w:t>
      </w:r>
    </w:p>
    <w:p w14:paraId="71C52812" w14:textId="230E9810" w:rsidR="00652033" w:rsidRPr="001908B1"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1908B1">
        <w:rPr>
          <w:rFonts w:ascii="Arial Narrow" w:eastAsia="Arial Narrow" w:hAnsi="Arial Narrow" w:cs="Arial Narrow"/>
          <w:color w:val="000000"/>
          <w:sz w:val="22"/>
          <w:szCs w:val="22"/>
        </w:rPr>
        <w:t>Nastąpi zmiana powszechnie obowiązujących przepisów prawa w zakresie mającym wpływ na realizację przedmiotu zamówienia,</w:t>
      </w:r>
    </w:p>
    <w:p w14:paraId="339F28C2" w14:textId="77777777" w:rsidR="00652033"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1908B1">
        <w:rPr>
          <w:rFonts w:ascii="Arial Narrow" w:eastAsia="Arial Narrow" w:hAnsi="Arial Narrow" w:cs="Arial Narrow"/>
          <w:color w:val="000000"/>
          <w:sz w:val="22"/>
          <w:szCs w:val="22"/>
        </w:rPr>
        <w:t>Konieczności wprowadzenia</w:t>
      </w:r>
      <w:r>
        <w:rPr>
          <w:rFonts w:ascii="Arial Narrow" w:eastAsia="Arial Narrow" w:hAnsi="Arial Narrow" w:cs="Arial Narrow"/>
          <w:color w:val="000000"/>
          <w:sz w:val="22"/>
          <w:szCs w:val="22"/>
        </w:rPr>
        <w:t xml:space="preserve"> zmian będzie następstwem zmian wytycznych dotyczących Programu Operacyjnego lub wytycznych i zaleceń Instytucji Pośredniczącej i /lub Zarządzającej,</w:t>
      </w:r>
    </w:p>
    <w:p w14:paraId="7BEB7BCE" w14:textId="61D757AE" w:rsidR="00652033" w:rsidRDefault="00652033" w:rsidP="00FC53A0">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oświadczeń Wykonawcy i sposobu płatności za realizację usługi związaną  z zastosowaniem systemu podzielonej płatności (</w:t>
      </w:r>
      <w:proofErr w:type="spellStart"/>
      <w:r>
        <w:rPr>
          <w:rFonts w:ascii="Arial Narrow" w:eastAsia="Arial Narrow" w:hAnsi="Arial Narrow" w:cs="Arial Narrow"/>
          <w:color w:val="000000"/>
          <w:sz w:val="22"/>
          <w:szCs w:val="22"/>
        </w:rPr>
        <w:t>split</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payment</w:t>
      </w:r>
      <w:proofErr w:type="spellEnd"/>
      <w:r>
        <w:rPr>
          <w:rFonts w:ascii="Arial Narrow" w:eastAsia="Arial Narrow" w:hAnsi="Arial Narrow" w:cs="Arial Narrow"/>
          <w:color w:val="000000"/>
          <w:sz w:val="22"/>
          <w:szCs w:val="22"/>
        </w:rPr>
        <w:t>)</w:t>
      </w:r>
      <w:r w:rsidR="00E675F1">
        <w:rPr>
          <w:rFonts w:ascii="Arial Narrow" w:eastAsia="Arial Narrow" w:hAnsi="Arial Narrow" w:cs="Arial Narrow"/>
          <w:color w:val="000000"/>
          <w:sz w:val="22"/>
          <w:szCs w:val="22"/>
        </w:rPr>
        <w:t>,</w:t>
      </w:r>
    </w:p>
    <w:p w14:paraId="79C73DE4" w14:textId="105B0CB6" w:rsidR="00E675F1" w:rsidRDefault="00E675F1" w:rsidP="00FC53A0">
      <w:pPr>
        <w:pStyle w:val="Akapitzlist"/>
        <w:widowControl w:val="0"/>
        <w:numPr>
          <w:ilvl w:val="0"/>
          <w:numId w:val="28"/>
        </w:numPr>
        <w:pBdr>
          <w:top w:val="nil"/>
          <w:left w:val="nil"/>
          <w:bottom w:val="nil"/>
          <w:right w:val="nil"/>
          <w:between w:val="nil"/>
        </w:pBdr>
        <w:spacing w:line="276" w:lineRule="auto"/>
        <w:jc w:val="both"/>
        <w:rPr>
          <w:rFonts w:ascii="Arial Narrow" w:eastAsia="Liberation Serif" w:hAnsi="Arial Narrow" w:cs="Arial"/>
          <w:bCs/>
          <w:kern w:val="2"/>
          <w:sz w:val="22"/>
          <w:szCs w:val="22"/>
          <w:lang w:bidi="hi-IN"/>
        </w:rPr>
      </w:pPr>
      <w:r w:rsidRPr="00E675F1">
        <w:rPr>
          <w:rFonts w:ascii="Arial Narrow" w:eastAsia="Liberation Serif" w:hAnsi="Arial Narrow" w:cs="Arial"/>
          <w:bCs/>
          <w:kern w:val="2"/>
          <w:sz w:val="22"/>
          <w:szCs w:val="22"/>
          <w:lang w:bidi="hi-IN"/>
        </w:rPr>
        <w:t>Zmiany wynagrodzenia należnego Wykonawcy w wyniku zmiany cen materiałów lub kosztów związanych z realizacją zamówienia</w:t>
      </w:r>
      <w:r w:rsidR="00FC53A0">
        <w:rPr>
          <w:rFonts w:ascii="Arial Narrow" w:eastAsia="Liberation Serif" w:hAnsi="Arial Narrow" w:cs="Arial"/>
          <w:bCs/>
          <w:kern w:val="2"/>
          <w:sz w:val="22"/>
          <w:szCs w:val="22"/>
          <w:lang w:bidi="hi-IN"/>
        </w:rPr>
        <w:t>,</w:t>
      </w:r>
    </w:p>
    <w:p w14:paraId="4C611F95" w14:textId="62E9AC48" w:rsidR="00FC53A0" w:rsidRPr="00FC53A0" w:rsidRDefault="00FC53A0" w:rsidP="00FC53A0">
      <w:pPr>
        <w:widowControl w:val="0"/>
        <w:suppressAutoHyphens/>
        <w:spacing w:line="276" w:lineRule="auto"/>
        <w:ind w:left="142" w:firstLine="142"/>
        <w:jc w:val="both"/>
        <w:rPr>
          <w:rFonts w:ascii="Arial Narrow" w:eastAsia="SimSun" w:hAnsi="Arial Narrow" w:cs="Calibri"/>
          <w:sz w:val="22"/>
          <w:szCs w:val="22"/>
          <w:lang w:eastAsia="ar-SA"/>
        </w:rPr>
      </w:pPr>
      <w:r>
        <w:rPr>
          <w:rFonts w:ascii="Arial Narrow" w:eastAsia="SimSun" w:hAnsi="Arial Narrow" w:cs="Calibri"/>
          <w:sz w:val="22"/>
          <w:szCs w:val="22"/>
          <w:lang w:eastAsia="ar-SA"/>
        </w:rPr>
        <w:t xml:space="preserve"> </w:t>
      </w:r>
      <w:r w:rsidRPr="00FC53A0">
        <w:rPr>
          <w:rFonts w:ascii="Arial Narrow" w:eastAsia="SimSun" w:hAnsi="Arial Narrow" w:cs="Calibri"/>
          <w:sz w:val="22"/>
          <w:szCs w:val="22"/>
          <w:lang w:eastAsia="ar-SA"/>
        </w:rPr>
        <w:t xml:space="preserve">ł) </w:t>
      </w:r>
      <w:r>
        <w:rPr>
          <w:rFonts w:ascii="Arial Narrow" w:eastAsia="SimSun" w:hAnsi="Arial Narrow" w:cs="Calibri"/>
          <w:sz w:val="22"/>
          <w:szCs w:val="22"/>
          <w:lang w:eastAsia="ar-SA"/>
        </w:rPr>
        <w:t xml:space="preserve">    </w:t>
      </w:r>
      <w:r w:rsidRPr="00FC53A0">
        <w:rPr>
          <w:rFonts w:ascii="Arial Narrow" w:eastAsia="SimSun" w:hAnsi="Arial Narrow" w:cs="Calibri"/>
          <w:sz w:val="22"/>
          <w:szCs w:val="22"/>
          <w:lang w:eastAsia="ar-SA"/>
        </w:rPr>
        <w:t>Zmiany wysokości należnego wynagrodzenia w odniesieniu do zobowiązań niezrealizowanych w przypadku:</w:t>
      </w:r>
    </w:p>
    <w:p w14:paraId="45057491" w14:textId="6E303309" w:rsidR="00FC53A0" w:rsidRPr="00FC53A0" w:rsidRDefault="00FC53A0" w:rsidP="00FC53A0">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t xml:space="preserve">Ustawowej zmiany obowiązujących stawek podatku od towarów i usług oraz podatku akcyzowego, </w:t>
      </w:r>
      <w:r>
        <w:rPr>
          <w:rFonts w:ascii="Arial Narrow" w:eastAsia="SimSun" w:hAnsi="Arial Narrow" w:cs="Calibri"/>
          <w:sz w:val="22"/>
          <w:szCs w:val="22"/>
          <w:lang w:eastAsia="ar-SA"/>
        </w:rPr>
        <w:br/>
      </w:r>
      <w:r w:rsidRPr="00FC53A0">
        <w:rPr>
          <w:rFonts w:ascii="Arial Narrow" w:eastAsia="SimSun" w:hAnsi="Arial Narrow" w:cs="Calibri"/>
          <w:sz w:val="22"/>
          <w:szCs w:val="22"/>
          <w:lang w:eastAsia="ar-SA"/>
        </w:rPr>
        <w:t>w odniesieniu do usługi będącej przedmiotem umowy,</w:t>
      </w:r>
    </w:p>
    <w:p w14:paraId="7D55A58E" w14:textId="77777777" w:rsidR="00FC53A0" w:rsidRPr="00FC53A0" w:rsidRDefault="00FC53A0" w:rsidP="00FC53A0">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t>Zmiany wysokości minimalnego wynagrodzenia za pracę albo minimalnej stawki godzinowej ustalonej na podstawie ustawy z dnia 10 października 2002r. o minimalnym wynagrodzeniu za pracę,</w:t>
      </w:r>
    </w:p>
    <w:p w14:paraId="59BD3258" w14:textId="77777777" w:rsidR="00FC53A0" w:rsidRPr="00FC53A0" w:rsidRDefault="00FC53A0" w:rsidP="00FC53A0">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t>Zmiany zasad podlegania ubezpieczeniom społecznym lub ubezpieczeniu zdrowotnemu lub wysokości stawki na ubezpieczenie społeczne lub zdrowotne,</w:t>
      </w:r>
    </w:p>
    <w:p w14:paraId="4A413A40" w14:textId="1AB33CDD" w:rsidR="00FC53A0" w:rsidRPr="00FC53A0" w:rsidRDefault="00FC53A0" w:rsidP="00FC53A0">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r w:rsidR="00FF03DB">
        <w:rPr>
          <w:rFonts w:ascii="Arial Narrow" w:eastAsia="SimSun" w:hAnsi="Arial Narrow" w:cs="Calibri"/>
          <w:sz w:val="22"/>
          <w:szCs w:val="22"/>
          <w:lang w:eastAsia="ar-SA"/>
        </w:rPr>
        <w:t>.</w:t>
      </w:r>
    </w:p>
    <w:p w14:paraId="13F98C2B" w14:textId="77777777" w:rsidR="00652033" w:rsidRPr="00FC53A0" w:rsidRDefault="00652033" w:rsidP="00FC53A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Zgodnie z treścią art. 8 ust. 1 i art. 432 ustawy umowa w sprawie niniejszego zamówienia:</w:t>
      </w:r>
    </w:p>
    <w:p w14:paraId="67830AB0" w14:textId="77777777" w:rsidR="00652033" w:rsidRPr="00FC53A0" w:rsidRDefault="00652033" w:rsidP="00FC53A0">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zostanie zawarta w formie pisemnej,</w:t>
      </w:r>
    </w:p>
    <w:p w14:paraId="293DDD34" w14:textId="77777777" w:rsidR="00652033" w:rsidRPr="00FC53A0" w:rsidRDefault="00652033" w:rsidP="00FC53A0">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mają do niej zastosowanie przepisy kodeksu cywilnego, jeżeli przepisy ustawy nie stanowią inaczej,</w:t>
      </w:r>
    </w:p>
    <w:p w14:paraId="455BD082" w14:textId="77777777" w:rsidR="00652033" w:rsidRPr="00FC53A0" w:rsidRDefault="00652033" w:rsidP="00FC53A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2FC4F25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30E7877" w14:textId="77777777" w:rsidR="005B10AF" w:rsidRPr="005B10AF" w:rsidRDefault="005B10AF" w:rsidP="005B10AF">
      <w:pPr>
        <w:jc w:val="both"/>
        <w:rPr>
          <w:rFonts w:ascii="Arial Narrow" w:hAnsi="Arial Narrow" w:cs="Calibri"/>
          <w:color w:val="000000" w:themeColor="text1"/>
          <w:sz w:val="22"/>
          <w:szCs w:val="22"/>
        </w:rPr>
      </w:pPr>
      <w:r w:rsidRPr="005B10AF">
        <w:rPr>
          <w:rFonts w:ascii="Arial Narrow" w:hAnsi="Arial Narrow" w:cs="Calibri"/>
          <w:color w:val="000000" w:themeColor="text1"/>
          <w:sz w:val="22"/>
          <w:szCs w:val="22"/>
        </w:rPr>
        <w:t>Zamówienie nie zostało podzielone na części. Zamawiający uznał, iż ze względów merytorycznych i organizacyjnych działania w zakresie coachingu rodzicielskiego w procesie wychowania dziecka poprzez wzmacnianie kompetencji rodzicielskich i zwiększenie zasobów wychowawczych nie powinny zostać rozdzielone na odrębne części zamówienia.</w:t>
      </w:r>
    </w:p>
    <w:p w14:paraId="1D303F81" w14:textId="77777777" w:rsidR="005B10AF" w:rsidRPr="005B10AF" w:rsidRDefault="005B10AF" w:rsidP="005B10AF">
      <w:pPr>
        <w:jc w:val="both"/>
        <w:rPr>
          <w:rFonts w:ascii="Arial Narrow" w:hAnsi="Arial Narrow" w:cs="Calibri"/>
          <w:color w:val="000000" w:themeColor="text1"/>
          <w:sz w:val="22"/>
          <w:szCs w:val="22"/>
        </w:rPr>
      </w:pPr>
      <w:r w:rsidRPr="005B10AF">
        <w:rPr>
          <w:rFonts w:ascii="Arial Narrow" w:hAnsi="Arial Narrow" w:cs="Calibri"/>
          <w:color w:val="000000" w:themeColor="text1"/>
          <w:sz w:val="22"/>
          <w:szCs w:val="22"/>
        </w:rPr>
        <w:lastRenderedPageBreak/>
        <w:t>Powyższe nie zakłóca uczciwej konkurencji podmiotów gospodarczych z sektora małych i średnich przedsiębiorstw (MŚP).</w:t>
      </w:r>
    </w:p>
    <w:p w14:paraId="4F011DE9" w14:textId="77777777" w:rsidR="005B10AF" w:rsidRDefault="005B10AF" w:rsidP="007846E4">
      <w:pPr>
        <w:jc w:val="both"/>
        <w:rPr>
          <w:rFonts w:ascii="Arial Narrow" w:hAnsi="Arial Narrow" w:cs="Calibri"/>
          <w:color w:val="000000" w:themeColor="text1"/>
          <w:sz w:val="22"/>
          <w:szCs w:val="22"/>
        </w:rPr>
      </w:pPr>
    </w:p>
    <w:p w14:paraId="136C7699" w14:textId="77777777" w:rsidR="005B10AF" w:rsidRDefault="005B10AF" w:rsidP="007846E4">
      <w:pPr>
        <w:jc w:val="both"/>
        <w:rPr>
          <w:rFonts w:ascii="Arial Narrow" w:hAnsi="Arial Narrow" w:cs="Calibri"/>
          <w:color w:val="000000" w:themeColor="text1"/>
          <w:sz w:val="22"/>
          <w:szCs w:val="22"/>
        </w:rPr>
      </w:pPr>
    </w:p>
    <w:p w14:paraId="48A2DB81" w14:textId="77777777" w:rsidR="00652033" w:rsidRDefault="00652033" w:rsidP="00652033">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2ACBC379" w14:textId="77777777" w:rsidR="00652033" w:rsidRDefault="00652033" w:rsidP="0065203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13543CC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21ACAFBB"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0664E472"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42087AF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5A61A67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569FBC98"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4912E677" w14:textId="77777777" w:rsidR="00652033" w:rsidRDefault="00652033" w:rsidP="00652033">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6FB15A45"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01E10321"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644CB9E3" w14:textId="77777777" w:rsidR="00652033" w:rsidRDefault="00652033" w:rsidP="00652033">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6E84223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5E216F45"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3AFB91E7" w14:textId="2D920502" w:rsidR="007F5903" w:rsidRPr="00201F33" w:rsidRDefault="007F5903" w:rsidP="007F590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Pr>
          <w:rFonts w:ascii="Arial Narrow" w:eastAsia="Arial Narrow" w:hAnsi="Arial Narrow" w:cs="Arial Narrow"/>
          <w:color w:val="000000"/>
          <w:sz w:val="22"/>
          <w:szCs w:val="22"/>
        </w:rPr>
        <w:t xml:space="preserve">Nie jest wymagane zatrudnienie przez Wykonawcę lub podwykonawcę na podstawie stosunku pracy osób wykonujących zamówienie, ponieważ zamówienie jest usługą , do której realizacji wymagana jest wiedza, kwalifikacje i bardzo specjalistyczne doświadczenie. Osoby dysponujące taką wiedzą, kwalifikacjami i doświadczeniem są poszukiwane na rynku pracy i nie mają problemu ze znalezieniem zatrudnienia. </w:t>
      </w:r>
      <w:r>
        <w:rPr>
          <w:rFonts w:ascii="Arial Narrow" w:eastAsia="Arial Narrow" w:hAnsi="Arial Narrow" w:cs="Arial Narrow"/>
          <w:color w:val="000000" w:themeColor="text1"/>
          <w:sz w:val="22"/>
          <w:szCs w:val="22"/>
        </w:rPr>
        <w:t>C</w:t>
      </w:r>
      <w:r w:rsidRPr="00201F33">
        <w:rPr>
          <w:rFonts w:ascii="Arial Narrow" w:eastAsia="Arial Narrow" w:hAnsi="Arial Narrow" w:cs="Arial Narrow"/>
          <w:color w:val="000000" w:themeColor="text1"/>
          <w:sz w:val="22"/>
          <w:szCs w:val="22"/>
        </w:rPr>
        <w:t>zynności w ramach niniejszego zamówienia nie polegają na wykonywaniu pracy w rozumieniu art. 22 § 1 Kodeksu pracy.</w:t>
      </w:r>
    </w:p>
    <w:p w14:paraId="73FA47B2"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639D6EC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73564326"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F5AEE2F"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65FDE475"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83239F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183C0AB9"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5274150D"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047DDE42"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617C4810"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06615F58"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60935C7A"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267A0DB"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7B68C222"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532B5F3B"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41F13180"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5D04D7E3"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1DDAF7E2"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74645976"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8C90531"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podpis odwołującego albo jego przedstawiciela lub przedstawicieli;</w:t>
      </w:r>
    </w:p>
    <w:p w14:paraId="62D9166B"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3D3DFD1C"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0E23E6C7"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12591E56"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7FED8C00"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5720D622"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21C3B331"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6BBE144C"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761D9BF8"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68F57CBE"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2CBF6469"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Default="00652033" w:rsidP="00FC53A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83CECEC"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Default="00652033" w:rsidP="00FC53A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73AB0822"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0363E42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A34AA46" w14:textId="77777777" w:rsidR="00652033" w:rsidRDefault="00652033" w:rsidP="00FC53A0">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Default="00652033" w:rsidP="00FC53A0">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Administratorem Pani/Pana danych osobowych jest: Śląski Ośrodek Adopcyjny w Katowicach (40-017) przy ulicy Granicznej 29,</w:t>
      </w:r>
    </w:p>
    <w:p w14:paraId="429F7186" w14:textId="77777777" w:rsidR="00652033" w:rsidRDefault="00652033" w:rsidP="00FC53A0">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79D30BC6" w14:textId="7D426C00"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26" w:name="_37m2jsg" w:colFirst="0" w:colLast="0"/>
      <w:bookmarkEnd w:id="26"/>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w:t>
      </w:r>
      <w:r w:rsidR="00E675F1" w:rsidRPr="0055188F">
        <w:rPr>
          <w:rFonts w:ascii="Arial Narrow" w:hAnsi="Arial Narrow" w:cstheme="minorHAnsi"/>
          <w:b/>
          <w:bCs/>
          <w:sz w:val="22"/>
          <w:szCs w:val="22"/>
        </w:rPr>
        <w:t xml:space="preserve">Wybór wykonawcy świadczącego usługę coachingu rodzicielskiego dla uczestników projektu „Skoordynowane wsparcie </w:t>
      </w:r>
      <w:proofErr w:type="spellStart"/>
      <w:r w:rsidR="00E675F1" w:rsidRPr="0055188F">
        <w:rPr>
          <w:rFonts w:ascii="Arial Narrow" w:hAnsi="Arial Narrow" w:cstheme="minorHAnsi"/>
          <w:b/>
          <w:bCs/>
          <w:sz w:val="22"/>
          <w:szCs w:val="22"/>
        </w:rPr>
        <w:t>pre</w:t>
      </w:r>
      <w:proofErr w:type="spellEnd"/>
      <w:r w:rsidR="00E675F1" w:rsidRPr="0055188F">
        <w:rPr>
          <w:rFonts w:ascii="Arial Narrow" w:hAnsi="Arial Narrow" w:cstheme="minorHAnsi"/>
          <w:b/>
          <w:bCs/>
          <w:sz w:val="22"/>
          <w:szCs w:val="22"/>
        </w:rPr>
        <w:t xml:space="preserve"> i post adopcyjne”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077B2ED"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B17FBA5"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621DE911" w14:textId="53E70641"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w:t>
      </w:r>
      <w:r w:rsidR="00E675F1" w:rsidRPr="0055188F">
        <w:rPr>
          <w:rFonts w:ascii="Arial Narrow" w:hAnsi="Arial Narrow" w:cstheme="minorHAnsi"/>
          <w:b/>
          <w:bCs/>
          <w:sz w:val="22"/>
          <w:szCs w:val="22"/>
        </w:rPr>
        <w:t xml:space="preserve">Wybór wykonawcy świadczącego usługę coachingu rodzicielskiego dla uczestników projektu „Skoordynowane wsparcie </w:t>
      </w:r>
      <w:proofErr w:type="spellStart"/>
      <w:r w:rsidR="00E675F1" w:rsidRPr="0055188F">
        <w:rPr>
          <w:rFonts w:ascii="Arial Narrow" w:hAnsi="Arial Narrow" w:cstheme="minorHAnsi"/>
          <w:b/>
          <w:bCs/>
          <w:sz w:val="22"/>
          <w:szCs w:val="22"/>
        </w:rPr>
        <w:t>pre</w:t>
      </w:r>
      <w:proofErr w:type="spellEnd"/>
      <w:r w:rsidR="00E675F1" w:rsidRPr="0055188F">
        <w:rPr>
          <w:rFonts w:ascii="Arial Narrow" w:hAnsi="Arial Narrow" w:cstheme="minorHAnsi"/>
          <w:b/>
          <w:bCs/>
          <w:sz w:val="22"/>
          <w:szCs w:val="22"/>
        </w:rPr>
        <w:t xml:space="preserve"> i post adopcyjne”</w:t>
      </w:r>
      <w:r w:rsidR="00E675F1">
        <w:rPr>
          <w:rFonts w:ascii="Arial Narrow" w:hAnsi="Arial Narrow" w:cstheme="minorHAnsi"/>
          <w:b/>
          <w:bCs/>
          <w:sz w:val="22"/>
          <w:szCs w:val="22"/>
        </w:rPr>
        <w:t xml:space="preserve"> </w:t>
      </w:r>
      <w:r>
        <w:rPr>
          <w:rFonts w:ascii="Arial Narrow" w:eastAsia="Arial Narrow" w:hAnsi="Arial Narrow" w:cs="Arial Narrow"/>
          <w:color w:val="000000"/>
          <w:sz w:val="22"/>
          <w:szCs w:val="22"/>
        </w:rPr>
        <w:t>prowadzonym w trybie podstawowym;</w:t>
      </w:r>
    </w:p>
    <w:p w14:paraId="30832265"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31CB41C7"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4B456417"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401DA298" w14:textId="77777777" w:rsidR="00652033" w:rsidRDefault="00652033" w:rsidP="00FC53A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4BF36BB2" w14:textId="77777777" w:rsidR="00652033" w:rsidRDefault="00652033" w:rsidP="00FC53A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777AA2" w14:textId="77777777" w:rsidR="00652033" w:rsidRDefault="00652033" w:rsidP="00FC53A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Default="00652033" w:rsidP="00FC53A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7532154" w14:textId="77777777" w:rsidR="00652033" w:rsidRDefault="00652033" w:rsidP="00FC53A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1B32584D" w14:textId="77777777" w:rsidR="00652033" w:rsidRDefault="00652033" w:rsidP="00FC53A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75725211" w14:textId="77777777" w:rsidR="00652033" w:rsidRDefault="00652033" w:rsidP="00FC53A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3DC35D0C" w14:textId="77777777" w:rsidR="00652033" w:rsidRDefault="00652033" w:rsidP="00FC53A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Default="00652033" w:rsidP="00FC53A0">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Wystąpienie z żądaniem, o którym mowa w art. 18 ust. 1 rozporządzenia 2016/679, nie ogranicza przetwarzania danych osobowych do czasu zakończenia postępowania o udzielenie zamówienia publicznego.</w:t>
      </w:r>
    </w:p>
    <w:p w14:paraId="38D2CC4E" w14:textId="77777777" w:rsidR="00652033" w:rsidRDefault="00652033" w:rsidP="00FC53A0">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719BABC"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011D6B7C" w14:textId="77777777" w:rsidR="00652033" w:rsidRDefault="00652033" w:rsidP="00FC53A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w:t>
      </w:r>
    </w:p>
    <w:p w14:paraId="60B11577" w14:textId="77777777" w:rsidR="00652033" w:rsidRDefault="00652033" w:rsidP="00FC53A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04915086" w14:textId="77777777" w:rsidR="00652033" w:rsidRDefault="00652033" w:rsidP="00FC53A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55CADEE6" w14:textId="77777777" w:rsidR="00652033" w:rsidRDefault="00652033" w:rsidP="00FC53A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62D5FC90" w14:textId="77777777" w:rsidR="00652033" w:rsidRDefault="00652033" w:rsidP="00FC53A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46470671" w14:textId="77777777" w:rsidR="00652033" w:rsidRDefault="00652033" w:rsidP="00FC53A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2DCEE6A2" w14:textId="77777777" w:rsidR="00652033" w:rsidRDefault="00652033" w:rsidP="00FC53A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75729690" w14:textId="77777777" w:rsidR="00652033" w:rsidRDefault="00652033" w:rsidP="00FC53A0">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4806F79E" w14:textId="77777777" w:rsidR="00652033" w:rsidRDefault="00652033" w:rsidP="00FC53A0">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4E56320D" w14:textId="77777777" w:rsidR="00652033" w:rsidRDefault="00652033" w:rsidP="00FC53A0">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BCB0BC4" w14:textId="77777777" w:rsidR="00652033" w:rsidRDefault="00652033" w:rsidP="00FC53A0">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178F3F63" w14:textId="77777777" w:rsidR="00652033" w:rsidRDefault="00652033" w:rsidP="00652033">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7F82FE" w14:textId="77777777" w:rsidR="00652033" w:rsidRDefault="00652033" w:rsidP="00FC53A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4FD135CB" w14:textId="77777777" w:rsidR="00652033" w:rsidRPr="006C7FB1" w:rsidRDefault="00652033" w:rsidP="00FC53A0">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6C7FB1">
        <w:rPr>
          <w:rFonts w:ascii="Arial Narrow" w:eastAsia="Arial Narrow" w:hAnsi="Arial Narrow" w:cs="Arial Narrow"/>
          <w:sz w:val="22"/>
          <w:szCs w:val="22"/>
        </w:rPr>
        <w:t xml:space="preserve">Zamawiający zastrzega sobie prawo unieważnienia niniejszego postępowania w przypadku nieprzyznania dofinansowania lub wstrzymania dofinansowania dla projektu Województwa Śląskiego - Śląskiego Ośrodka Adopcyjnego w Katowicach pn. „Skoordynowane wsparcie </w:t>
      </w:r>
      <w:proofErr w:type="spellStart"/>
      <w:r w:rsidRPr="006C7FB1">
        <w:rPr>
          <w:rFonts w:ascii="Arial Narrow" w:eastAsia="Arial Narrow" w:hAnsi="Arial Narrow" w:cs="Arial Narrow"/>
          <w:sz w:val="22"/>
          <w:szCs w:val="22"/>
        </w:rPr>
        <w:t>pre</w:t>
      </w:r>
      <w:proofErr w:type="spellEnd"/>
      <w:r w:rsidRPr="006C7FB1">
        <w:rPr>
          <w:rFonts w:ascii="Arial Narrow" w:eastAsia="Arial Narrow" w:hAnsi="Arial Narrow" w:cs="Arial Narrow"/>
          <w:sz w:val="22"/>
          <w:szCs w:val="22"/>
        </w:rPr>
        <w:t xml:space="preserve"> i post adopcyjne”.</w:t>
      </w:r>
    </w:p>
    <w:p w14:paraId="28099FC3" w14:textId="77777777" w:rsidR="00652033" w:rsidRDefault="00652033" w:rsidP="00FC53A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1442CEB7"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6200F1E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594D50A8" w14:textId="418A8637" w:rsidR="00652033" w:rsidRDefault="00652033" w:rsidP="00FC53A0">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061C3525" w14:textId="452DBAC6" w:rsidR="00652033" w:rsidRDefault="00652033" w:rsidP="00FC53A0">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032F8671" w14:textId="24F516D3" w:rsidR="00652033" w:rsidRDefault="00652033" w:rsidP="00FC53A0">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514540CA" w14:textId="6F40056F" w:rsidR="00652033" w:rsidRDefault="00652033" w:rsidP="00FC53A0">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68D377E0" w14:textId="2E230AA0" w:rsidR="00652033" w:rsidRDefault="00652033" w:rsidP="00FC53A0">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13AAABD6" w14:textId="7B288927" w:rsidR="00652033" w:rsidRPr="000600DC" w:rsidRDefault="00652033" w:rsidP="00FC53A0">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Oświadczenie Wykonawców wspólnie ubiegających się o udzielenie zamówienia składane wraz z ofertą na </w:t>
      </w:r>
      <w:r w:rsidRPr="000600DC">
        <w:rPr>
          <w:rFonts w:ascii="Arial Narrow" w:eastAsia="Arial Narrow" w:hAnsi="Arial Narrow" w:cs="Arial Narrow"/>
          <w:color w:val="000000"/>
          <w:sz w:val="22"/>
          <w:szCs w:val="22"/>
        </w:rPr>
        <w:t>podstawie art. 117 ust. 4 ustawy,</w:t>
      </w:r>
    </w:p>
    <w:p w14:paraId="158EF3F5" w14:textId="117B1407" w:rsidR="00652033" w:rsidRDefault="00652033" w:rsidP="00FC53A0">
      <w:pPr>
        <w:numPr>
          <w:ilvl w:val="0"/>
          <w:numId w:val="13"/>
        </w:numPr>
        <w:ind w:left="426" w:hanging="284"/>
        <w:jc w:val="both"/>
        <w:rPr>
          <w:color w:val="000000"/>
        </w:rPr>
      </w:pPr>
      <w:r>
        <w:rPr>
          <w:rFonts w:ascii="Arial Narrow" w:eastAsia="Arial Narrow" w:hAnsi="Arial Narrow" w:cs="Arial Narrow"/>
          <w:color w:val="000000"/>
          <w:sz w:val="22"/>
          <w:szCs w:val="22"/>
        </w:rPr>
        <w:t>Oświadczenie o aktualności informacji zawartych w oświadczeniu, o którym mowa w art. 125 ust. 1 ustawy w zakresie podstaw wykluczenia z postępowania wskazanych przez Zamawiającego.</w:t>
      </w:r>
      <w:r>
        <w:rPr>
          <w:rFonts w:ascii="Arial Narrow" w:eastAsia="Arial Narrow" w:hAnsi="Arial Narrow" w:cs="Arial Narrow"/>
          <w:sz w:val="22"/>
          <w:szCs w:val="22"/>
        </w:rPr>
        <w:t xml:space="preserve">                                                                                                      </w:t>
      </w:r>
    </w:p>
    <w:p w14:paraId="2831AEDC" w14:textId="77777777" w:rsidR="00652033" w:rsidRPr="000600DC" w:rsidRDefault="00652033" w:rsidP="00652033">
      <w:pPr>
        <w:pBdr>
          <w:top w:val="nil"/>
          <w:left w:val="nil"/>
          <w:bottom w:val="nil"/>
          <w:right w:val="nil"/>
          <w:between w:val="nil"/>
        </w:pBdr>
        <w:spacing w:line="276" w:lineRule="auto"/>
        <w:jc w:val="both"/>
        <w:rPr>
          <w:rFonts w:ascii="Arial Narrow" w:eastAsia="Arial Narrow" w:hAnsi="Arial Narrow" w:cs="Arial"/>
          <w:color w:val="000000"/>
          <w:sz w:val="22"/>
          <w:szCs w:val="22"/>
        </w:rPr>
      </w:pPr>
      <w:r>
        <w:rPr>
          <w:rFonts w:ascii="Arial Narrow" w:eastAsia="Arial Narrow" w:hAnsi="Arial Narrow" w:cs="Arial Narrow"/>
          <w:color w:val="000000"/>
          <w:sz w:val="22"/>
          <w:szCs w:val="22"/>
        </w:rPr>
        <w:t xml:space="preserve"> </w:t>
      </w:r>
    </w:p>
    <w:p w14:paraId="6FA6D485" w14:textId="77777777" w:rsidR="000600DC" w:rsidRPr="000600DC" w:rsidRDefault="000600DC" w:rsidP="000600DC">
      <w:pPr>
        <w:spacing w:line="276" w:lineRule="auto"/>
        <w:jc w:val="both"/>
        <w:rPr>
          <w:rFonts w:ascii="Arial Narrow" w:hAnsi="Arial Narrow" w:cs="Arial"/>
          <w:sz w:val="22"/>
          <w:szCs w:val="22"/>
        </w:rPr>
      </w:pPr>
    </w:p>
    <w:p w14:paraId="6E33E39B" w14:textId="6DE4B8E2" w:rsidR="000600DC" w:rsidRPr="000600DC" w:rsidRDefault="000600DC" w:rsidP="000600DC">
      <w:pPr>
        <w:spacing w:line="276" w:lineRule="auto"/>
        <w:jc w:val="both"/>
        <w:rPr>
          <w:rFonts w:ascii="Arial Narrow" w:hAnsi="Arial Narrow" w:cs="Arial"/>
          <w:sz w:val="22"/>
          <w:szCs w:val="22"/>
        </w:rPr>
      </w:pPr>
      <w:r w:rsidRPr="000600DC">
        <w:rPr>
          <w:rFonts w:ascii="Arial Narrow" w:hAnsi="Arial Narrow" w:cs="Arial"/>
          <w:sz w:val="22"/>
          <w:szCs w:val="22"/>
        </w:rPr>
        <w:t xml:space="preserve">                                                                                                                                  Z a t w i e r d z a m :       </w:t>
      </w:r>
    </w:p>
    <w:p w14:paraId="0828D823" w14:textId="1B5890C4" w:rsidR="000600DC" w:rsidRPr="000600DC" w:rsidRDefault="000600DC" w:rsidP="0071345B">
      <w:pPr>
        <w:spacing w:line="276" w:lineRule="auto"/>
        <w:ind w:left="6521" w:hanging="7230"/>
        <w:jc w:val="both"/>
        <w:rPr>
          <w:rFonts w:ascii="Arial Narrow" w:hAnsi="Arial Narrow" w:cs="Arial"/>
          <w:sz w:val="22"/>
          <w:szCs w:val="22"/>
        </w:rPr>
      </w:pPr>
      <w:r w:rsidRPr="000600DC">
        <w:rPr>
          <w:rFonts w:ascii="Arial Narrow" w:hAnsi="Arial Narrow" w:cs="Arial"/>
          <w:sz w:val="22"/>
          <w:szCs w:val="22"/>
        </w:rPr>
        <w:t xml:space="preserve">     Katowice, dn</w:t>
      </w:r>
      <w:r w:rsidR="00E675F1">
        <w:rPr>
          <w:rFonts w:ascii="Arial Narrow" w:hAnsi="Arial Narrow" w:cs="Arial"/>
          <w:sz w:val="22"/>
          <w:szCs w:val="22"/>
        </w:rPr>
        <w:t>.</w:t>
      </w:r>
      <w:r w:rsidR="0071345B">
        <w:rPr>
          <w:rFonts w:ascii="Arial Narrow" w:hAnsi="Arial Narrow" w:cs="Arial"/>
          <w:sz w:val="22"/>
          <w:szCs w:val="22"/>
        </w:rPr>
        <w:t xml:space="preserve"> 09.01.2024r.                                                                                                  (…) Marietta </w:t>
      </w:r>
      <w:proofErr w:type="spellStart"/>
      <w:r w:rsidR="0071345B">
        <w:rPr>
          <w:rFonts w:ascii="Arial Narrow" w:hAnsi="Arial Narrow" w:cs="Arial"/>
          <w:sz w:val="22"/>
          <w:szCs w:val="22"/>
        </w:rPr>
        <w:t>Hełka</w:t>
      </w:r>
      <w:proofErr w:type="spellEnd"/>
    </w:p>
    <w:p w14:paraId="18DA44F0" w14:textId="5F8E5B39" w:rsidR="000600DC" w:rsidRPr="000600DC" w:rsidRDefault="0071345B" w:rsidP="000600DC">
      <w:pPr>
        <w:spacing w:line="276" w:lineRule="auto"/>
        <w:ind w:left="6379"/>
        <w:jc w:val="both"/>
        <w:rPr>
          <w:rFonts w:ascii="Arial Narrow" w:hAnsi="Arial Narrow" w:cs="Arial"/>
          <w:sz w:val="22"/>
          <w:szCs w:val="22"/>
        </w:rPr>
      </w:pPr>
      <w:r>
        <w:rPr>
          <w:rFonts w:ascii="Arial Narrow" w:hAnsi="Arial Narrow" w:cs="Arial"/>
          <w:sz w:val="22"/>
          <w:szCs w:val="22"/>
        </w:rPr>
        <w:t xml:space="preserve"> </w:t>
      </w:r>
      <w:r w:rsidR="000600DC" w:rsidRPr="000600DC">
        <w:rPr>
          <w:rFonts w:ascii="Arial Narrow" w:hAnsi="Arial Narrow" w:cs="Arial"/>
          <w:sz w:val="22"/>
          <w:szCs w:val="22"/>
        </w:rPr>
        <w:t>…………………………….</w:t>
      </w:r>
    </w:p>
    <w:p w14:paraId="21F867B8" w14:textId="77777777" w:rsidR="000600DC" w:rsidRPr="000600DC" w:rsidRDefault="000600DC" w:rsidP="000600DC">
      <w:pPr>
        <w:spacing w:line="276" w:lineRule="auto"/>
        <w:ind w:left="4962"/>
        <w:jc w:val="both"/>
        <w:rPr>
          <w:rFonts w:ascii="Arial Narrow" w:hAnsi="Arial Narrow" w:cs="Arial"/>
          <w:sz w:val="22"/>
          <w:szCs w:val="22"/>
        </w:rPr>
      </w:pPr>
      <w:r w:rsidRPr="000600DC">
        <w:rPr>
          <w:rFonts w:ascii="Arial Narrow" w:hAnsi="Arial Narrow" w:cs="Arial"/>
          <w:sz w:val="22"/>
          <w:szCs w:val="22"/>
        </w:rPr>
        <w:t xml:space="preserve">                                     Dyrektor ŚOA</w:t>
      </w:r>
    </w:p>
    <w:p w14:paraId="51AFCFBD" w14:textId="77777777" w:rsidR="000600DC" w:rsidRPr="000600DC" w:rsidRDefault="000600DC" w:rsidP="000600DC">
      <w:pPr>
        <w:spacing w:line="276" w:lineRule="auto"/>
        <w:jc w:val="both"/>
        <w:rPr>
          <w:rFonts w:ascii="Arial Narrow" w:hAnsi="Arial Narrow" w:cs="Arial"/>
          <w:sz w:val="22"/>
          <w:szCs w:val="22"/>
        </w:rPr>
      </w:pPr>
      <w:r w:rsidRPr="000600DC">
        <w:rPr>
          <w:rFonts w:ascii="Arial Narrow" w:hAnsi="Arial Narrow" w:cs="Arial"/>
          <w:sz w:val="22"/>
          <w:szCs w:val="22"/>
        </w:rPr>
        <w:t xml:space="preserve">  </w:t>
      </w:r>
    </w:p>
    <w:p w14:paraId="093463AF" w14:textId="77777777" w:rsidR="00652033" w:rsidRDefault="00652033"/>
    <w:sectPr w:rsidR="00652033" w:rsidSect="00F96FC1">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07AE" w14:textId="77777777" w:rsidR="008612E1" w:rsidRDefault="008612E1">
      <w:r>
        <w:separator/>
      </w:r>
    </w:p>
  </w:endnote>
  <w:endnote w:type="continuationSeparator" w:id="0">
    <w:p w14:paraId="281B5825" w14:textId="77777777" w:rsidR="008612E1" w:rsidRDefault="008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8A48E6">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01827"/>
      <w:docPartObj>
        <w:docPartGallery w:val="Page Numbers (Bottom of Page)"/>
        <w:docPartUnique/>
      </w:docPartObj>
    </w:sdtPr>
    <w:sdtEndPr/>
    <w:sdtContent>
      <w:p w14:paraId="1B2CF3E5" w14:textId="3389286A" w:rsidR="00244530" w:rsidRDefault="00244530">
        <w:pPr>
          <w:pStyle w:val="Stopka"/>
        </w:pPr>
        <w:r>
          <w:fldChar w:fldCharType="begin"/>
        </w:r>
        <w:r>
          <w:instrText>PAGE   \* MERGEFORMAT</w:instrText>
        </w:r>
        <w:r>
          <w:fldChar w:fldCharType="separate"/>
        </w:r>
        <w:r>
          <w:t>2</w:t>
        </w:r>
        <w:r>
          <w:fldChar w:fldCharType="end"/>
        </w:r>
      </w:p>
    </w:sdtContent>
  </w:sdt>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8A48E6">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E2D4" w14:textId="77777777" w:rsidR="008612E1" w:rsidRDefault="008612E1">
      <w:r>
        <w:separator/>
      </w:r>
    </w:p>
  </w:footnote>
  <w:footnote w:type="continuationSeparator" w:id="0">
    <w:p w14:paraId="5BE64E93" w14:textId="77777777" w:rsidR="008612E1" w:rsidRDefault="0086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249830309" name="Obraz 24983030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975796551" name="Obraz 97579655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5064CD"/>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B5320"/>
    <w:multiLevelType w:val="multilevel"/>
    <w:tmpl w:val="54E41F08"/>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auto"/>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148566D5"/>
    <w:multiLevelType w:val="hybridMultilevel"/>
    <w:tmpl w:val="EDDEF016"/>
    <w:lvl w:ilvl="0" w:tplc="E53A87EC">
      <w:start w:val="1"/>
      <w:numFmt w:val="lowerLetter"/>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15:restartNumberingAfterBreak="0">
    <w:nsid w:val="1F15270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201CC8"/>
    <w:multiLevelType w:val="hybridMultilevel"/>
    <w:tmpl w:val="337474FE"/>
    <w:lvl w:ilvl="0" w:tplc="A27ABAD0">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C1E2FC2"/>
    <w:multiLevelType w:val="multilevel"/>
    <w:tmpl w:val="BE0A35B4"/>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12" w15:restartNumberingAfterBreak="0">
    <w:nsid w:val="2D9B5B06"/>
    <w:multiLevelType w:val="multilevel"/>
    <w:tmpl w:val="7B1EBD9A"/>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3206513E"/>
    <w:multiLevelType w:val="multilevel"/>
    <w:tmpl w:val="E92CFCF2"/>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6"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15:restartNumberingAfterBreak="0">
    <w:nsid w:val="36D67A76"/>
    <w:multiLevelType w:val="multilevel"/>
    <w:tmpl w:val="F60E3118"/>
    <w:lvl w:ilvl="0">
      <w:start w:val="1"/>
      <w:numFmt w:val="decimal"/>
      <w:lvlText w:val="%1."/>
      <w:lvlJc w:val="left"/>
      <w:pPr>
        <w:ind w:left="283" w:hanging="283"/>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47721963"/>
    <w:multiLevelType w:val="hybridMultilevel"/>
    <w:tmpl w:val="4580BB7A"/>
    <w:lvl w:ilvl="0" w:tplc="C318EA54">
      <w:start w:val="1"/>
      <w:numFmt w:val="decimal"/>
      <w:lvlText w:val="%1."/>
      <w:lvlJc w:val="left"/>
      <w:pPr>
        <w:ind w:left="360" w:hanging="360"/>
      </w:pPr>
      <w:rPr>
        <w:b w:val="0"/>
      </w:rPr>
    </w:lvl>
    <w:lvl w:ilvl="1" w:tplc="AF143846">
      <w:start w:val="1"/>
      <w:numFmt w:val="lowerLetter"/>
      <w:lvlText w:val="%2."/>
      <w:lvlJc w:val="left"/>
      <w:pPr>
        <w:ind w:left="644" w:hanging="360"/>
      </w:pPr>
      <w:rPr>
        <w:rFonts w:ascii="Arial Narrow" w:eastAsia="Calibri" w:hAnsi="Arial Narrow" w:cs="Arial"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C766D"/>
    <w:multiLevelType w:val="multilevel"/>
    <w:tmpl w:val="037E4C42"/>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2" w15:restartNumberingAfterBreak="0">
    <w:nsid w:val="5D2642B4"/>
    <w:multiLevelType w:val="multilevel"/>
    <w:tmpl w:val="673CD1C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3"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5" w15:restartNumberingAfterBreak="0">
    <w:nsid w:val="637B3C44"/>
    <w:multiLevelType w:val="hybridMultilevel"/>
    <w:tmpl w:val="8534A98E"/>
    <w:lvl w:ilvl="0" w:tplc="69347834">
      <w:start w:val="1"/>
      <w:numFmt w:val="bullet"/>
      <w:lvlText w:val="-"/>
      <w:lvlJc w:val="left"/>
      <w:pPr>
        <w:ind w:left="2214" w:hanging="360"/>
      </w:pPr>
      <w:rPr>
        <w:rFonts w:ascii="Courier New" w:hAnsi="Courier New" w:hint="default"/>
        <w:color w:val="000000"/>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6"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8" w15:restartNumberingAfterBreak="0">
    <w:nsid w:val="6DA7743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29"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7CA4711A"/>
    <w:multiLevelType w:val="hybridMultilevel"/>
    <w:tmpl w:val="82D81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EF1298"/>
    <w:multiLevelType w:val="hybridMultilevel"/>
    <w:tmpl w:val="2C76178C"/>
    <w:lvl w:ilvl="0" w:tplc="B8BEFE30">
      <w:start w:val="1"/>
      <w:numFmt w:val="decimal"/>
      <w:lvlText w:val="%1."/>
      <w:lvlJc w:val="left"/>
      <w:pPr>
        <w:ind w:left="1080" w:hanging="360"/>
      </w:pPr>
      <w:rPr>
        <w:rFonts w:ascii="Arial" w:eastAsia="Times New Roman" w:hAnsi="Arial" w:cs="Arial"/>
        <w:sz w:val="2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400366858">
    <w:abstractNumId w:val="12"/>
  </w:num>
  <w:num w:numId="2" w16cid:durableId="853035718">
    <w:abstractNumId w:val="24"/>
  </w:num>
  <w:num w:numId="3" w16cid:durableId="432748066">
    <w:abstractNumId w:val="9"/>
  </w:num>
  <w:num w:numId="4" w16cid:durableId="1270115104">
    <w:abstractNumId w:val="0"/>
  </w:num>
  <w:num w:numId="5" w16cid:durableId="1583223833">
    <w:abstractNumId w:val="18"/>
  </w:num>
  <w:num w:numId="6" w16cid:durableId="105276210">
    <w:abstractNumId w:val="1"/>
  </w:num>
  <w:num w:numId="7" w16cid:durableId="1762026069">
    <w:abstractNumId w:val="22"/>
  </w:num>
  <w:num w:numId="8" w16cid:durableId="544952323">
    <w:abstractNumId w:val="28"/>
  </w:num>
  <w:num w:numId="9" w16cid:durableId="2001231511">
    <w:abstractNumId w:val="21"/>
  </w:num>
  <w:num w:numId="10" w16cid:durableId="805009698">
    <w:abstractNumId w:val="17"/>
  </w:num>
  <w:num w:numId="11" w16cid:durableId="1156529903">
    <w:abstractNumId w:val="23"/>
  </w:num>
  <w:num w:numId="12" w16cid:durableId="1487673498">
    <w:abstractNumId w:val="7"/>
  </w:num>
  <w:num w:numId="13" w16cid:durableId="89935617">
    <w:abstractNumId w:val="11"/>
  </w:num>
  <w:num w:numId="14" w16cid:durableId="2135635760">
    <w:abstractNumId w:val="3"/>
  </w:num>
  <w:num w:numId="15" w16cid:durableId="1868564335">
    <w:abstractNumId w:val="14"/>
  </w:num>
  <w:num w:numId="16" w16cid:durableId="606692468">
    <w:abstractNumId w:val="32"/>
  </w:num>
  <w:num w:numId="17" w16cid:durableId="1289815720">
    <w:abstractNumId w:val="4"/>
  </w:num>
  <w:num w:numId="18" w16cid:durableId="301423744">
    <w:abstractNumId w:val="16"/>
  </w:num>
  <w:num w:numId="19" w16cid:durableId="661665591">
    <w:abstractNumId w:val="15"/>
  </w:num>
  <w:num w:numId="20" w16cid:durableId="135996862">
    <w:abstractNumId w:val="13"/>
  </w:num>
  <w:num w:numId="21" w16cid:durableId="675812462">
    <w:abstractNumId w:val="29"/>
  </w:num>
  <w:num w:numId="22" w16cid:durableId="1372876010">
    <w:abstractNumId w:val="6"/>
  </w:num>
  <w:num w:numId="23" w16cid:durableId="1640068275">
    <w:abstractNumId w:val="27"/>
  </w:num>
  <w:num w:numId="24" w16cid:durableId="1983657491">
    <w:abstractNumId w:val="10"/>
  </w:num>
  <w:num w:numId="25" w16cid:durableId="543754052">
    <w:abstractNumId w:val="26"/>
  </w:num>
  <w:num w:numId="26" w16cid:durableId="219288552">
    <w:abstractNumId w:val="20"/>
  </w:num>
  <w:num w:numId="27" w16cid:durableId="340088283">
    <w:abstractNumId w:val="2"/>
  </w:num>
  <w:num w:numId="28" w16cid:durableId="1888182368">
    <w:abstractNumId w:val="5"/>
  </w:num>
  <w:num w:numId="29" w16cid:durableId="1469128697">
    <w:abstractNumId w:val="19"/>
  </w:num>
  <w:num w:numId="30" w16cid:durableId="1101873570">
    <w:abstractNumId w:val="31"/>
  </w:num>
  <w:num w:numId="31" w16cid:durableId="29770168">
    <w:abstractNumId w:val="30"/>
  </w:num>
  <w:num w:numId="32" w16cid:durableId="1389839222">
    <w:abstractNumId w:val="25"/>
  </w:num>
  <w:num w:numId="33" w16cid:durableId="96064485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539F"/>
    <w:rsid w:val="00022F62"/>
    <w:rsid w:val="0003070A"/>
    <w:rsid w:val="000600DC"/>
    <w:rsid w:val="00064D26"/>
    <w:rsid w:val="000715F6"/>
    <w:rsid w:val="00071AC6"/>
    <w:rsid w:val="000723FB"/>
    <w:rsid w:val="000B1261"/>
    <w:rsid w:val="000D6B4E"/>
    <w:rsid w:val="000F1D74"/>
    <w:rsid w:val="000F1F09"/>
    <w:rsid w:val="00157B1A"/>
    <w:rsid w:val="001908B1"/>
    <w:rsid w:val="001D720D"/>
    <w:rsid w:val="00206D9D"/>
    <w:rsid w:val="00230DA8"/>
    <w:rsid w:val="00244530"/>
    <w:rsid w:val="0029540E"/>
    <w:rsid w:val="002B322F"/>
    <w:rsid w:val="00314B55"/>
    <w:rsid w:val="0033498E"/>
    <w:rsid w:val="00334CC2"/>
    <w:rsid w:val="00353609"/>
    <w:rsid w:val="00355F47"/>
    <w:rsid w:val="003650F2"/>
    <w:rsid w:val="00366EC8"/>
    <w:rsid w:val="003C249D"/>
    <w:rsid w:val="003D68D0"/>
    <w:rsid w:val="003E0138"/>
    <w:rsid w:val="003E62BD"/>
    <w:rsid w:val="003F3354"/>
    <w:rsid w:val="00421875"/>
    <w:rsid w:val="004337E2"/>
    <w:rsid w:val="00446B03"/>
    <w:rsid w:val="00490FD9"/>
    <w:rsid w:val="004A2B36"/>
    <w:rsid w:val="004A329D"/>
    <w:rsid w:val="004B0F7F"/>
    <w:rsid w:val="004B63C8"/>
    <w:rsid w:val="0055188F"/>
    <w:rsid w:val="00591538"/>
    <w:rsid w:val="005B10AF"/>
    <w:rsid w:val="005C0FC4"/>
    <w:rsid w:val="005D2E1D"/>
    <w:rsid w:val="00652033"/>
    <w:rsid w:val="006846C4"/>
    <w:rsid w:val="006961E1"/>
    <w:rsid w:val="006C7FB1"/>
    <w:rsid w:val="0071345B"/>
    <w:rsid w:val="00732926"/>
    <w:rsid w:val="007641E6"/>
    <w:rsid w:val="00766E66"/>
    <w:rsid w:val="007760C2"/>
    <w:rsid w:val="007846E4"/>
    <w:rsid w:val="007D2257"/>
    <w:rsid w:val="007F2DD4"/>
    <w:rsid w:val="007F5903"/>
    <w:rsid w:val="00805E66"/>
    <w:rsid w:val="008224EC"/>
    <w:rsid w:val="0084328D"/>
    <w:rsid w:val="008612E1"/>
    <w:rsid w:val="0086572A"/>
    <w:rsid w:val="008720B0"/>
    <w:rsid w:val="0089306E"/>
    <w:rsid w:val="008A218C"/>
    <w:rsid w:val="008A48E6"/>
    <w:rsid w:val="008A5E82"/>
    <w:rsid w:val="008B218B"/>
    <w:rsid w:val="008D5864"/>
    <w:rsid w:val="00944615"/>
    <w:rsid w:val="00984756"/>
    <w:rsid w:val="009C7B56"/>
    <w:rsid w:val="009E0A5C"/>
    <w:rsid w:val="00A00FE8"/>
    <w:rsid w:val="00A0144A"/>
    <w:rsid w:val="00A530BE"/>
    <w:rsid w:val="00A54117"/>
    <w:rsid w:val="00AA57B8"/>
    <w:rsid w:val="00B0651E"/>
    <w:rsid w:val="00B07C62"/>
    <w:rsid w:val="00B131A5"/>
    <w:rsid w:val="00B23BFC"/>
    <w:rsid w:val="00B27556"/>
    <w:rsid w:val="00B8314A"/>
    <w:rsid w:val="00B950A4"/>
    <w:rsid w:val="00B9602A"/>
    <w:rsid w:val="00BA2794"/>
    <w:rsid w:val="00BB1848"/>
    <w:rsid w:val="00BC497D"/>
    <w:rsid w:val="00C06ECD"/>
    <w:rsid w:val="00C21BFE"/>
    <w:rsid w:val="00C30E7F"/>
    <w:rsid w:val="00C32E80"/>
    <w:rsid w:val="00C436CA"/>
    <w:rsid w:val="00C538E2"/>
    <w:rsid w:val="00CC4EAF"/>
    <w:rsid w:val="00CD0014"/>
    <w:rsid w:val="00CD56D7"/>
    <w:rsid w:val="00CF5489"/>
    <w:rsid w:val="00D412DB"/>
    <w:rsid w:val="00D50923"/>
    <w:rsid w:val="00D91B2F"/>
    <w:rsid w:val="00DD3196"/>
    <w:rsid w:val="00E2529C"/>
    <w:rsid w:val="00E60B2F"/>
    <w:rsid w:val="00E675F1"/>
    <w:rsid w:val="00E8565F"/>
    <w:rsid w:val="00E85BBF"/>
    <w:rsid w:val="00E90D7E"/>
    <w:rsid w:val="00EE0829"/>
    <w:rsid w:val="00F10670"/>
    <w:rsid w:val="00F32DA9"/>
    <w:rsid w:val="00F516AD"/>
    <w:rsid w:val="00F7691C"/>
    <w:rsid w:val="00F94858"/>
    <w:rsid w:val="00F96FC1"/>
    <w:rsid w:val="00F9700B"/>
    <w:rsid w:val="00FC1747"/>
    <w:rsid w:val="00FC53A0"/>
    <w:rsid w:val="00FD01B4"/>
    <w:rsid w:val="00FF0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chartTrackingRefBased/>
  <w15:docId w15:val="{233203AD-2D4E-47BC-A384-2C98F22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B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652033"/>
    <w:pPr>
      <w:ind w:left="720"/>
      <w:contextualSpacing/>
    </w:pPr>
  </w:style>
  <w:style w:type="paragraph" w:styleId="Nagwek">
    <w:name w:val="header"/>
    <w:basedOn w:val="Normalny"/>
    <w:link w:val="NagwekZnak"/>
    <w:uiPriority w:val="99"/>
    <w:unhideWhenUsed/>
    <w:rsid w:val="00244530"/>
    <w:pPr>
      <w:tabs>
        <w:tab w:val="center" w:pos="4536"/>
        <w:tab w:val="right" w:pos="9072"/>
      </w:tabs>
    </w:pPr>
  </w:style>
  <w:style w:type="character" w:customStyle="1" w:styleId="NagwekZnak">
    <w:name w:val="Nagłówek Znak"/>
    <w:basedOn w:val="Domylnaczcionkaakapitu"/>
    <w:link w:val="Nagwek"/>
    <w:uiPriority w:val="99"/>
    <w:rsid w:val="00244530"/>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244530"/>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244530"/>
    <w:rPr>
      <w:rFonts w:eastAsiaTheme="minorEastAsia" w:cs="Times New Roman"/>
      <w:kern w:val="0"/>
      <w:lang w:eastAsia="pl-PL"/>
      <w14:ligatures w14:val="none"/>
    </w:rPr>
  </w:style>
  <w:style w:type="character" w:styleId="Odwoaniedokomentarza">
    <w:name w:val="annotation reference"/>
    <w:basedOn w:val="Domylnaczcionkaakapitu"/>
    <w:uiPriority w:val="99"/>
    <w:semiHidden/>
    <w:unhideWhenUsed/>
    <w:rsid w:val="00334CC2"/>
    <w:rPr>
      <w:sz w:val="16"/>
      <w:szCs w:val="16"/>
    </w:rPr>
  </w:style>
  <w:style w:type="paragraph" w:styleId="Tekstkomentarza">
    <w:name w:val="annotation text"/>
    <w:basedOn w:val="Normalny"/>
    <w:link w:val="TekstkomentarzaZnak"/>
    <w:uiPriority w:val="99"/>
    <w:semiHidden/>
    <w:unhideWhenUsed/>
    <w:rsid w:val="00334CC2"/>
  </w:style>
  <w:style w:type="character" w:customStyle="1" w:styleId="TekstkomentarzaZnak">
    <w:name w:val="Tekst komentarza Znak"/>
    <w:basedOn w:val="Domylnaczcionkaakapitu"/>
    <w:link w:val="Tekstkomentarza"/>
    <w:uiPriority w:val="99"/>
    <w:semiHidden/>
    <w:rsid w:val="00334CC2"/>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34CC2"/>
    <w:rPr>
      <w:b/>
      <w:bCs/>
    </w:rPr>
  </w:style>
  <w:style w:type="character" w:customStyle="1" w:styleId="TematkomentarzaZnak">
    <w:name w:val="Temat komentarza Znak"/>
    <w:basedOn w:val="TekstkomentarzaZnak"/>
    <w:link w:val="Tematkomentarza"/>
    <w:uiPriority w:val="99"/>
    <w:semiHidden/>
    <w:rsid w:val="00334CC2"/>
    <w:rPr>
      <w:rFonts w:ascii="Times New Roman" w:eastAsia="Times New Roman" w:hAnsi="Times New Roman" w:cs="Times New Roman"/>
      <w:b/>
      <w:bCs/>
      <w:kern w:val="0"/>
      <w:sz w:val="20"/>
      <w:szCs w:val="20"/>
      <w:lang w:eastAsia="pl-PL"/>
      <w14:ligatures w14:val="none"/>
    </w:rPr>
  </w:style>
  <w:style w:type="character" w:styleId="Hipercze">
    <w:name w:val="Hyperlink"/>
    <w:basedOn w:val="Domylnaczcionkaakapitu"/>
    <w:uiPriority w:val="99"/>
    <w:semiHidden/>
    <w:unhideWhenUsed/>
    <w:rsid w:val="00984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a_katowic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pn/soa_katowic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soa_katowice" TargetMode="External"/><Relationship Id="rId10" Type="http://schemas.openxmlformats.org/officeDocument/2006/relationships/hyperlink" Target="https://www.platformazakupowa.pl/transakcja/872420"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platformazakupowa.pl/pn/soa_kat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872420"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soa_katowice"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12185</Words>
  <Characters>73115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27</cp:revision>
  <cp:lastPrinted>2023-12-11T12:16:00Z</cp:lastPrinted>
  <dcterms:created xsi:type="dcterms:W3CDTF">2023-12-11T12:07:00Z</dcterms:created>
  <dcterms:modified xsi:type="dcterms:W3CDTF">2024-01-09T14:01:00Z</dcterms:modified>
</cp:coreProperties>
</file>