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DB1" w:rsidRPr="001B78C6" w:rsidRDefault="00D24DB1" w:rsidP="00D24DB1">
      <w:pPr>
        <w:tabs>
          <w:tab w:val="left" w:pos="5940"/>
        </w:tabs>
        <w:jc w:val="right"/>
        <w:rPr>
          <w:rFonts w:ascii="Century Gothic" w:hAnsi="Century Gothic"/>
          <w:sz w:val="18"/>
          <w:szCs w:val="18"/>
        </w:rPr>
      </w:pPr>
      <w:r w:rsidRPr="001B78C6">
        <w:rPr>
          <w:rFonts w:ascii="Century Gothic" w:hAnsi="Century Gothic"/>
          <w:noProof/>
          <w:sz w:val="18"/>
          <w:szCs w:val="18"/>
        </w:rPr>
        <mc:AlternateContent>
          <mc:Choice Requires="wpg">
            <w:drawing>
              <wp:anchor distT="0" distB="0" distL="0" distR="0" simplePos="0" relativeHeight="251661312" behindDoc="0" locked="0" layoutInCell="1" allowOverlap="1">
                <wp:simplePos x="0" y="0"/>
                <wp:positionH relativeFrom="column">
                  <wp:posOffset>-596900</wp:posOffset>
                </wp:positionH>
                <wp:positionV relativeFrom="paragraph">
                  <wp:posOffset>-2540</wp:posOffset>
                </wp:positionV>
                <wp:extent cx="1941830" cy="1308735"/>
                <wp:effectExtent l="0" t="0" r="3175" b="127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1830" cy="1308735"/>
                          <a:chOff x="-1080" y="-720"/>
                          <a:chExt cx="3057" cy="2060"/>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 y="-720"/>
                            <a:ext cx="740" cy="813"/>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5" name="Text Box 4"/>
                        <wps:cNvSpPr txBox="1">
                          <a:spLocks noChangeArrowheads="1"/>
                        </wps:cNvSpPr>
                        <wps:spPr bwMode="auto">
                          <a:xfrm>
                            <a:off x="-1080" y="179"/>
                            <a:ext cx="3057" cy="11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D24DB1" w:rsidRPr="001B78C6" w:rsidRDefault="00D24DB1" w:rsidP="00D24DB1">
                              <w:pPr>
                                <w:jc w:val="center"/>
                                <w:rPr>
                                  <w:rFonts w:ascii="Century Gothic" w:hAnsi="Century Gothic"/>
                                  <w:sz w:val="18"/>
                                  <w:szCs w:val="18"/>
                                </w:rPr>
                              </w:pPr>
                              <w:r w:rsidRPr="001B78C6">
                                <w:rPr>
                                  <w:rFonts w:ascii="Century Gothic" w:hAnsi="Century Gothic"/>
                                  <w:sz w:val="18"/>
                                  <w:szCs w:val="18"/>
                                </w:rPr>
                                <w:t>Wydział Zamówień Publicznych Komendy Stołecznej Policji</w:t>
                              </w:r>
                            </w:p>
                            <w:p w:rsidR="00D24DB1" w:rsidRPr="001B78C6" w:rsidRDefault="00D24DB1" w:rsidP="00D24DB1">
                              <w:pPr>
                                <w:jc w:val="center"/>
                                <w:rPr>
                                  <w:rFonts w:ascii="Century Gothic" w:hAnsi="Century Gothic"/>
                                  <w:sz w:val="18"/>
                                  <w:szCs w:val="18"/>
                                </w:rPr>
                              </w:pPr>
                              <w:r w:rsidRPr="001B78C6">
                                <w:rPr>
                                  <w:rFonts w:ascii="Century Gothic" w:hAnsi="Century Gothic"/>
                                  <w:sz w:val="18"/>
                                  <w:szCs w:val="18"/>
                                </w:rPr>
                                <w:t xml:space="preserve">WZP </w:t>
                              </w:r>
                              <w:r>
                                <w:rPr>
                                  <w:rFonts w:ascii="Century Gothic" w:hAnsi="Century Gothic"/>
                                  <w:sz w:val="18"/>
                                  <w:szCs w:val="18"/>
                                </w:rPr>
                                <w:t>–</w:t>
                              </w:r>
                              <w:r w:rsidRPr="001B78C6">
                                <w:rPr>
                                  <w:rFonts w:ascii="Century Gothic" w:hAnsi="Century Gothic"/>
                                  <w:sz w:val="18"/>
                                  <w:szCs w:val="18"/>
                                </w:rPr>
                                <w:t xml:space="preserve"> </w:t>
                              </w:r>
                              <w:r w:rsidR="007A7C01">
                                <w:rPr>
                                  <w:rFonts w:ascii="Century Gothic" w:hAnsi="Century Gothic"/>
                                  <w:sz w:val="18"/>
                                  <w:szCs w:val="18"/>
                                </w:rPr>
                                <w:t>2942</w:t>
                              </w:r>
                              <w:r w:rsidR="00D10ACE">
                                <w:rPr>
                                  <w:rFonts w:ascii="Century Gothic" w:hAnsi="Century Gothic"/>
                                  <w:sz w:val="18"/>
                                  <w:szCs w:val="18"/>
                                </w:rPr>
                                <w:t>/2697</w:t>
                              </w:r>
                              <w:r>
                                <w:rPr>
                                  <w:rFonts w:ascii="Century Gothic" w:hAnsi="Century Gothic"/>
                                  <w:sz w:val="18"/>
                                  <w:szCs w:val="18"/>
                                </w:rPr>
                                <w:t>/22</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upa 1" o:spid="_x0000_s1026" style="position:absolute;left:0;text-align:left;margin-left:-47pt;margin-top:-.2pt;width:152.9pt;height:103.05pt;z-index:251661312;mso-wrap-distance-left:0;mso-wrap-distance-right:0" coordorigin="-1080,-720" coordsize="3057,2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vnzHtBAAAxA4AAA4AAABkcnMvZTJvRG9jLnhtbOxX32/iRhB+r9T/&#10;YeV3B9vY2EYhJzAQnZS2UXNVnxd7wauzve7uEshV/d87s2tjSKJeeulDpRYJ2J/jmW9mvhlffzjW&#10;FXlkUnHRzBz/ynMIa3JR8GY3c375tHYThyhNm4JWomEz54kp58PN999dH9opC0QpqoJJAkIaNT20&#10;M6fUup2ORiovWU3VlWhZA5tbIWuqYSp3o0LSA0ivq1HgeZPRQciilSJnSsHq0m46N0b+dsty/dN2&#10;q5gm1cwB3bT5leZ3g7+jm2s63Unaljzv1KDfoEVNeQMPPYlaUk3JXvIXomqeS6HEVl/loh6J7Zbn&#10;zNgA1vjeM2tupdi3xpbd9LBrTzABtM9w+max+Y+P95LwAnznkIbW4KJbuW8p8RGaQ7ubwolb2T60&#10;99LaB8M7kX9WsD16vo/znT1MNocfRAHi6F4LA81xK2sUAUaTo/HA08kD7KhJDot+GvrJGByVw54/&#10;9pJ4HFkf5SU4Eu+5vpfAAdh346BzYF6uOgFjL4rt7cCbmN0RndonG2077W6uW55P4dthCqMXmH49&#10;9uCW3kvmdELqN8moqfy8b11wf0s13/CK6ycTygASKtU83vMcwcbJ4J6gdw/s4kPJGHHpz9gbFC0y&#10;ziGNyEra7NhctZAD1rv9kpTiUDJaKFxGN15KMdMLLTYVb9e8qtB7OO7shTR6FoavQGZDfCnyfc0a&#10;bXNWsgpMF40qeascIqes3jAIQfmxgCjMgS80BE4reaNN5EB03CmNT8c4MWn1e5DMPS8NFm4WeZkb&#10;evHKnadh7MbeKg69MPEzP/sDb/vhdK8YoEKrZcs71WH1hfKv5lDHNjY7TZaTR2q4BIEzCvX/RkVY&#10;QoRQVyXznwF7OAdjLZnOSxxuAchuHQ6fNgzqA9DoEgU599U0AsAuUqHPJADB5kHim0g5pQEEiVT6&#10;loma4ABQByUNzPQRTLBm9UdQ4Uag740ZVXOxADLtCjNMa28bTF64K/XSVbJKQjcMJitw13LpztdZ&#10;6E7Wfhwtx8ssW/q9u0peFKzBh77fW6hvjyopWm54Rwr9K9flQ0lbiDPPGP/Px7V1/N8LgkFZjCoI&#10;3QGLPszQoiENUj8IvUWQuutJErvhOozcNPYS1/PTRTrxwjRcri9xveMNez+u5DBz0iiIDHZKVLzo&#10;CULJ3SarpE2TcTiJ5mtDMhDr58egtDWFgQipaNWNNeWVHZ9Zjxq/bv18HXlxOE7cOI7Gbjheee4i&#10;WWfuPPMnk3i1yBarZ1G1MpGq3g+AcUMf9jgRe83kQ1kcSMExrcZRGkByFhxoMog9/DiEVjtok3It&#10;gfVeCcIL7BKoc1DpbEKepFsghgef4dTZNkAF+dlTp6EXJBTYRW6BL5Z3aLpUT+cwexsnYsv1Wrti&#10;8gkCAsUOhSvqC9cnjNqFOJIQbeoOYV9B9BGWsRghjsq2F0MFe1Guzq5aOW8iyqFv8OMUNbBphF3H&#10;0DT4/sSWxL5p+O+x5UWWXgTk2nxeJvNZCFoSsHHXI2zr9f9E9W8gKkMmp7Lyl4SBWWYJA0f6uDl2&#10;WbsRxRMkLfCXKabw8geDUsgvDjnAi9TMUb/tKXbF1ccGGCX1Q2xFtJmEEfbsRJ7vbM53aJODqJmj&#10;gSvNMNMwsyW6EXN4l9hy06OgUlYTYDScAJGZkXlVMhzYvdbhu9j53JwaXj5v/gQ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MC2wz4AAAAAkBAAAPAAAAZHJzL2Rvd25yZXYueG1sTI/B&#10;TsMwEETvSPyDtUjcWselhRLiVFUFnCokWiTU2zbeJlFjO4rdJP17lhPcZjWj2XnZarSN6KkLtXca&#10;1DQBQa7wpnalhq/922QJIkR0BhvvSMOVAqzy25sMU+MH90n9LpaCS1xIUUMVY5tKGYqKLIapb8mx&#10;d/KdxchnV0rT4cDltpGzJHmUFmvHHypsaVNRcd5drIb3AYf1g3rtt+fT5nrYLz6+t4q0vr8b1y8g&#10;Io3xLwy/83k65Lzp6C/OBNFomDzPmSWymINgf6YUoxxZJIsnkHkm/xPkPwAAAP//AwBQSwMECgAA&#10;AAAAAAAhABGbjMzlJgAA5SYAABUAAABkcnMvbWVkaWEvaW1hZ2UxLmpwZWf/2P/gABBKRklGAAEB&#10;AQDcANwAAP/bAEMAAgEBAQEBAgEBAQICAgICBAMCAgICBQQEAwQGBQYGBgUGBgYHCQgGBwkHBgYI&#10;CwgJCgoKCgoGCAsMCwoMCQoKCv/bAEMBAgICAgICBQMDBQoHBgcKCgoKCgoKCgoKCgoKCgoKCgoK&#10;CgoKCgoKCgoKCgoKCgoKCgoKCgoKCgoKCgoKCgoKCv/AABEIAHwAc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qb6AFFFFTcAooJwM1&#10;R8Ra3/wj+g3mu/2dcXf2O1km+y2ihpZdqk7EHGWOMAZ5NS5AXiwHWm+bGBnfX54eOv8Ag4p/ZfsP&#10;gbc+NfCXwl+Iq+Or77TB4P8Ah/4h8GXtvNrVxC7xy7J4o5IfLiMcrykPuRYZPlyK5D9l7/g4g0LX&#10;NS1jwf8AtU/BfXIdSt7ee78N6t8NfCOq31nrUcEEc1zAsU0SyxTQLLHvL4jKujBhnA4nmWCU1D2i&#10;u7vdW912eu2j0+T7O1+zn2P1AVgwyKK8j/Yn/a10L9tb9nbQ/wBo7wp8OPEXhnSfEIll0qx8UQRw&#10;3UturlVn2IzYV+oyc4r1rzPauzmIHUU3zPajzPalzagOooU5GcUUXuAUUUUAFNkfYuaJDtQkmvlH&#10;/grb+3R4J/Y3/Z0m0O7+Otn8PfHHj63vNK+GviPUtPM9pBqqQmVDMSPLjTAC7nIUFhVSfYCD/goZ&#10;/wAFlv2Vv+CanxE8I/DH496H40vtU8ZwNNpMfhbw+t4uxZViO4tKnzFmUBRnrW3+y7/wV3/YY/a1&#10;8cN8Kvhv8X/7P8YKCT4Q8VafJpepNzjCRTgeac/3C1fkLqPxo8b/ALU/wd+E+t/t1/tKLpuvyX13&#10;DpHjLx14cs77wd4kM37q70S8u7WKGbSJgUYbJclJAksbNtRq8Z/ab+AOkfs+fHEfD34m+H3t9M1N&#10;ra+0vXHvEbVPCyySN5eoxXxK2+t6YhYZuC0dxEMKzxsoJnUux/Tol0HGN6sQ2G29qh1XULTTrGS+&#10;vrmOGGJC80srBVRQMkkkgAD34r8QP2Cv+Cy/x7/ZX1LQtG+PHiWT4l/BnVrZ4bXxnaTy391p0tsN&#10;sssdwRvljVfnksrkC7iX51aVOR9S/wDBej9uH4GWf/BKibxT4b+LkX9k/FOaytPCfiTS7Wa+0y9+&#10;ZbsxXLW3zC3lihkjYAkkFlI6is5c2xXKtz89v+CgXj3Q/Hf/AAUN8c+If2dfjv4XuPhnb6o0mh+I&#10;9S+JUllZ+H/Ek1sgvE0a0jlRJbppVO6UDy2F3MjZBOfHPiD4c+Jn7PXwPvvGPjT9nK08HQ6po7WG&#10;oar4UuNYu45rG+kSG9jsLku9nCzRIbhszASuwG5QAtfMfxK/b38feKvFb2UXhv4VatpNvY/ZLfVN&#10;N+EMGm289uoEv2JdipIIg6r8zkSDYSGXJB96/Y58e/DTwrpnhT4h+Cf2NJLzT/DkKz/ETwhqXjy7&#10;1DRdSkia4v45oLWJvK+1y28NyEiud6L9mjBQ+aGbh/sXK3U9q6et7vWSTb7pO293tu2+ru/aS2R/&#10;Sz+xf8Xfgt8cP2X/AAT4/wD2f4Rb+E7vw3Z/2LpzRpHLZW/kqI4ZERmEbBMDbn8+teqs6qu7zK/K&#10;P/g1+174EXvwz+PkPwBl1S48P/8AC5JZtPvNRsfsRa1ltUeGIWqgR27RZkjYIADhScYrsP8AgoN/&#10;wWD8c3PxCuP2N/8Agn40V943n1B9MvfGH2UXccF1GAZ7SxiyFlniU7pbiQ/Z7bGJCzEJXdrzWFy3&#10;1Puj48ftbfs3/sw6GPEX7QPxw8M+EbV0LwtrmrRW7Sgf3EY736H7oPSvnv4S/wDBe7/gmP8AHL9o&#10;Hw7+zV8Kvj9JrXiTxXeNaaCbXQ7sWtzOM/u/OaMKGOD6jjrX45/tA63+zv4Q8Sf2d8SviVof7QH7&#10;TevxzKzX3iuS98NeE7VGJlfUr9sC+MSBneGMx24ZNojC4DaHhn4VXf7Oni/4e/tKat4/1LTfiLcZ&#10;Pwt8K6J4ZtG8U+Or+UPGk9tYzRtDoOjwiRhChiZgFeZjucKlcouWJ/SNDIWTINODsRnNfmf/AMG/&#10;f/BSfxv+01oHjL9mf9qz9om28YfGbwt4gvrm7s7TT1SK10qOVIEVLiJFiusSBvnTswr9LkKYAJG7&#10;FK9tCXEfub1opMD0oouHKY/xH8c6D8OfAOsePPE2s2em6fo+mzXd3f6lL5dvboiFi8jfwoMcn0r+&#10;ez9sb49/tw/8FK9J8Q/Dz9rLRv7V8LeDfFn9s6W3wJ8Kadrc2lWwMi218EuJlubi1mik3CaAsrLk&#10;EKwK1+u//BYP9un4EfsRfsn3Go/H/wAC33ijT/HN4fDVr4dtdsaX7XETK6SzNlYYtmcucn0BNfg/&#10;8Dv2Uvg98H/FcPxP8P8A/BUr4LfD/VdPmkfwpBb+KtWXVdBtvMZ0tGuoIoUuNqEKwkidSQTjnm4s&#10;a2NL4NfHPwF+zJ4b8QeHfhh418B/F3w74h0x1+Inwh8R6PNoc2qlVYLcTaXf7Ps12vQzWMrhjjMQ&#10;OXrixp/xV1L4ITfs9fEnxv4e8P6D440a5v8A4X+HfibdXU2g+XOGa3bR9f8AMcW08IPlvDN5Ucm0&#10;pKpOTXWftg+LdW/aM+LvgX/hqr/goj+z38QvDsN5JbWut+H9Fkia2uGTbENYms47W6a3Y8GWNyqM&#10;QzIRk1yOm634j+Blz4pGifD34cWdvYyw+GPhTqEXiSXxH4JXXGmS4v7uxTVJZ4g5sWUSMkZKOFQA&#10;u+Kqwz1L4afArXfGGq6B4X8YfBrxX4F+E/iqfTrnQ/iLqAt430uGcrHPp1zBDOzzaf55BtL5ow8D&#10;GMhvLZlP15/wTsvtW/Y7/bY1z/gkp+11o1j4w8C+KLzb4dm1bS4ZbB9T8hriCdIGBWEXsEc8jxgA&#10;Jc28mwBXxX512v7V/gLT/Gtz8UP2iPgf468a+KtPu7Xw/wDEvU7fWHsYzosiXFtcT2gYRGNJZ5rc&#10;RIIY0gFrGpKNIM/Wf7KPxU8Q/tDftCeGPjD478dXGv8A/CC+NrPW7vVLi4hvNU0DwPoVtqbxXusz&#10;WpeP7dM17DAIgxdgrMQOczLbUFufsP8AF34c/sT/AAE+Dt/rXxE8CeAfC/hTSLK4klkvtHtIbeCM&#10;xHzAoKjlkyML8xBxX5J/D741+HPhH+zb4J+K3wh+Feg33gP4O6jNrceoaesNovjfxbeS3EelaMGV&#10;SZPs1ncI88uTtO1c/K4re/4Lo/toeHP2r/h54VvvDvw+8SaH4I8NR3HiDQfF3jPR4dPs9cv3tWii&#10;hEeoxujW6pJ5p3wySTMESGM581fjf4v/ABf/AGrfiL+yppvwv+B2s3OueDfgr8NZPEnjLxZDCI5L&#10;vUtRYw3N1pkUeyMQ2Ks1upUARkXDAZxSjF2uVLc+rP2VP2grH4G/sH/EzRvgx8TLa31D42/FLXta&#10;ufEWi5aTw9ocemW15qc0LAbTLD532aIk4MsqnjoMzw1F8Nv2dvhFJ8PvE3gjw14e8SeKLHR/7Tk8&#10;U61qAh0Gzule70zw1HHp8M13ePLDG9xfPlFmcvvY5CjlvCkn7Ges/sxeB9d/ZTvNH8P+CLz4c634&#10;I8ZX1/eb49B8XTTWF3bXd8292t7a9eyePzThMYBwK+f9Y/a4+OPxC/ahiv8ASfE1jo/jyx1jVPE+&#10;seF/EsNtqMMmqgyW1gsEykreoLO7jjh2tHFBHbvIRg5p8upJr6VpF98LvF+n/GL9oPwpqWr+MdJ8&#10;YSr4b8U+AfDOn6npOsXExa00/StO85WtdLtIUYSb7iISiZsCMshNd34D+Ff7X1n+1D8WbPwr4Ym+&#10;J3xOXUrOy8SeN9e8QeWug2c9iJLnSn1hxDBbwRFo45pbdRO4V4o1jHznm/2VPjjP+0T4k8aWPjCy&#10;km8WfHPwTr+leL5vDWkwSaXoV7DunXWPMtyPs482yQt5mRunM0cnLLXlfxF8G6R8V/hrH4b8G+Mv&#10;Avgmx8WSyXWh2+s+Mrzy5Fwq3N9qWqX0rRm5Zy2Le2Uux+Z9oxkA9y+AP7QGuf8ABH7xP4z+JXwA&#10;8c/DX4w/F7X4dO0vWNG8E+HdQ1DTdHt0kJNl9uE0MEbSO6qqxo5ARQAcE1/Qd+yZ8bLr4/8AwG8N&#10;/ErWpdDj1q906H/hIrDw7qyX1rp+oBP9ItVlUncY5MocnII5r+Y39pn4NfEDxP4K0fwn4f8Ajd8A&#10;H8N+HbfOmeHfBvxms7X7NMyjzLkQOsIuZ2HWSeSWVs4DqDiv25/4N6PjN+wbqf7GWm/s3fsXfES6&#10;1S78C26N4ys9Yt1h1AX05YyzyqjMjK0gYB43dMDAY4yZnH3blLsfoPuHq1FN49aKkk+W/wDgsL8J&#10;f2jvjJ+w34m8H/sseB/CvijxWZref/hGPGWmpdWerWqEma3UMyhZWH3HDKwI4INfhX8Mf2y/+Cin&#10;wi1SH9nj45/D+1uNSFq40n4XfET4Eya1ehV+QWtq884nni6BXLuMYG6v3M/4LDftN/tQ/ss/sb6l&#10;41/Y9+BWv+OPG2oahDp1pHoOl/bJNHhkDGS+aEcvsVcKMEb2XcMZr8bL/wDaT+KvhvwrL4g+JPxW&#10;8a/s/wBrryxr4i1fT/hbrOs+OvE1xKfm+0ape20MMLls4htSsaZwoIGauIdDzD4ox/Eb4U/GK1+M&#10;f7Z37C3wH+E/9tWaw+HbDWPDbyWNpGjNI15faBp9xLNJK2RiSfMce3GATketfs5/DnW/jX8Gvjx+&#10;zd4n8EaZruueD9Bf4u/BzxB4Z8Py+GtQs7q6YJNFplkkgmihlS2Xy2IjZt4+UgqT4vffCHw58cfj&#10;j4Z+Av8AwT8+D/xA8UfEy81qHWvE3jb4ueMIpr2Wxt0LeZfWcINraRq+JFW5JkLIgZGBwei+H9l4&#10;MvfF/wASvFngWbVvh54t+Efg3WPGPjT41W/jq41jxBr19bs8Fraq6xw2q2styBmFYjvjVcEAqaYH&#10;T/s2/Cn9jnWvj/4V8O/Fv9o/VPCfwu/tqXXNJXUvKuLSaW4vjcizvbq5HmW9neQi26sY3ns5lbEi&#10;5r7F+Onw0/aM/YX/AGHvip4B/ZG1X4ReMPgHdWd9c2V9pN+9t4g0iwu58ywqbZJINQaNJpERjtkI&#10;Zc9AD4LN4F/Zk/blv9Ci8Y+DtS/Z48d+IPDsGo6laeK7FLrwbqF3dwifEdzDLHNpl5Mu6byBLEHH&#10;LRSHBJe/8EQf2nvFnw51bSvgV8SvAXiKzurmNodY0HxtYCBJ0bcpJ/sneOQpw0rNx941JSPmPx5+&#10;zJovgj4Y+MvHPjr4Qap4RuPGsulL8ObHx94Xu7XSLWyh1RTd2lkb1g6utisE0jNsM+ycIpXIob4Q&#10;av8ADlPAHgjxL40+LPh+81r4d+JPC/h2H+w5tNg16zYXLaX/AGTBAgE8V5PPGJraYNLvbecIwI99&#10;+O3jr9rX4/8AjHUvD37Xn7QNn8NfFHhW/sdFu9NgsdauNH0G6s1DRx7I7Oa1vJ70LFdx3BbdGJl2&#10;DI21FOviTxamnqvjT4meGb5bpl8OeH7/AFbxdf32talIu1NTsZbnT4hEDkNtVkVgCG2qa0UiSr/w&#10;SNf4lf8ABPnxB+0J8B9R/ZLhu9JurTRbbWF+LXiTS9JttNvjbzMRey3Dbbi2JYkLAr5VQerVb+M/&#10;j3/gk98Pf2BdD/Z5tPBPhH4m/EiGS/MnxE8PeGja6Ppeq30zSXDWc5CG7WLcywwwiU4iTOwZq34f&#10;/wCCeP7Qn7b3xnk/a4/aa/a9+DNna+KltodN1G8vWSTV7O0gWFJPsQaKa1kDK5dRcA7yeAMVa174&#10;N/8ABGn9lG91/RPFnxj8RftDePtEtTcDwJ4ds3h0KIu4T/SLi2QhLZJHXzHubqQKD8wPSpGVfhT8&#10;ebLw5+xT8R9E0Tx1ZeGdY8bQw+DPhzBp/wBlMmq6xdaxNeS2qSsViuRb21zFDcOT5ayGSPdkAVzt&#10;n8ZfH3xf03UP+Cffxf8A2pvG/jLVZpm06TwH8RfgXomnRWFyqkxxpfXl4kcDEco6MWPVAaofGD4g&#10;+Kv2qvDnjPWf2k/2XPC9jZ/s96e2nah+zr4Yhm02TTfD948WfEOlX6ylZZ0YKd20wtEc45DVzEGu&#10;22u6h8LfiB8X/hn4k+Jvwh1a71HwrbeKfiVqUXh3VrWzWIquk3mpQTfZ7iWKQbraSUxuSXQ4V1IE&#10;Iq6/pv7Un7CXwQ0f4L/tE/sj/D3wbqyN9g0fxZqHwRs9Wm1UlsRAahGJbeWXG1RlQ5P8JPNfpD/w&#10;bTfAn9tP4Xw/Erxz+018AtH8F6T4imtm0nUrjw79h1zX51eQm4uI8/uYFjIRItkaqfurwTXy98Gv&#10;i58KPDPiNvgL8Bf21fH9npY0921r9n/9qb4d3Gv6S1vnAEV/ZxM0cXPyyI7joQTwK+wP+CMH7Tv7&#10;Rl1+0z4x/ZWvPg1rlz8J7fT/AO1vDPi5by6vNN0C63ASaXb3d3DFLPbMCHiVw0kXKFmXBEty5WUj&#10;9P8A95/fP/fNFP8AMj9KKy94Z83/APBUO0/4KGyfs0zah/wTQvvC8fxDtNSilltPE9okiXllhhJH&#10;CZP3aS5KsC4wQpGRnNfjD8X/ANhj/gsR4u03Xv2hv+Cg2rWukahqV1DpmjWtxrw1HU9Yvp3VLbTN&#10;OtrP/j2jkfmRI5IEMYYyCRQQf6L5EXYTivze/wCCpv7a3gr9nz9sbw/4g8W2EOrXnw18Fy3vgHw2&#10;94sT6r4s1eR7O1UKzY2RWkV3I8h4jRmYkcEa7ERsfLfjv4I6v+xx4P8AC3/BKv8AZE16xuP2jvjx&#10;ZRXXxg+IcNrFGvhTQVUG52pGNtrbrEJI4Y125G5+XfNeH/G/4Tw/FL9sn4WfsVfsYeJvCNj8O77Q&#10;5rHUL7VtNku49ZsNJvft13q9/scCaCW+WVEjziRbdgTtIFejfEPxl4q8L/su+NvGnw88TySeMvix&#10;ftb/ABg+P8Ub+XrF1OrO2h6BLL96xtLfc0lwmYxFbuE3O6kcR8A/E3wy+FXwc/ac/aO8PWVxNJ8N&#10;fgzD4O0zVCscU0mpavCBDbxJvIjjgt47WPGd2/zmPLUXKfYq237Rnwz8d/s9ah8KPj78Yodb1LxJ&#10;+0d4e8R6trmueG1tYfEOkrGpltrWJF2ytCsMUTQpjb5yL0bnnvFun/FT4/fGnWvEvw80W88B+MPH&#10;3x3l+HXgf4WaNcR2ul2enWWmzGae4giCRlocQFpVG+Nt23JPFz9uiaP9lb9lv4B/sEReH9BuvEPh&#10;/wCGOoeL/GmratpiTPpWsX5gW1dJSCySq0kjEKc7VjPpWf8A8E8P2i/DPhv9pzR/21P2g9c0ea48&#10;D2ut32hfDnwrqn2qe68SavJuu55pJTttEjDyebNMyxR5jjBYqSatdXA0v20P+Cev7Sn/AASu8Z+H&#10;Pj3+0H8crT46ab8R9Qt/D95H4q02eb+ztXCp9lKyXN2Ps8e1Ci3KussaoNuBXByaX8XP2o/jXpf7&#10;GPwN+HdvHrXxMVLO1174mMmsXfhS2eKK8lu7Kc3dzJbQJDIrKwcSbyBxmvsj/goH+0R4n/4KnfsC&#10;fESDxZH4W8K6bonj7wkngnWNOvJL2ztLmTVIYZ5P7TkWGC7kCSszLbAqigguxPHnn/BEn4M+J4v+&#10;Cimk/Fbx/wCM9HuLjw/deMPDI09XHnE6dFp1qt8uSSUkRdvU4KsAaSelw5Tyz9v/AP4I/wDjX/gn&#10;74K8AwfFD4n6L448O+ItWGi2PiCHwraaP/YupmzmMAu0jjP2yKWURBZJH3KUOQxfjk/2Xr+01H4Y&#10;eEPHM/w8h0PVvEX7MPiXwPdeHY42STWxJdQ/2PcxRj5p/NfMJYZIeA7u2fsb/gob+1n4v/aa+Hfx&#10;W/YM+Ong+316aTxNex+A9c0v/iXatZXdu/m2Sx28ym2vmRlxvhuvNZWP7oMMH4F8TeMR8CrD4C/F&#10;bUfG19481bTdQsL2z1bxfarBdeF7W31NmuNLitxJ8kkMqXazSN98SR4VVxRGVxO1zttD+FPxku/2&#10;MfDf7RXw08faf4it49b1j4XXmi+JJpPtWl2Op2TGLTDdoS11GrOIo4Jy3lTbNrKoIH0B4A+Evwz/&#10;AGbPHWn/ALJfxwvY/EX7KX7WHh2zXwj4uvpQZPDviVYFijSadslJ1MaoJiQW8qMNkoxJ8UvhB4b+&#10;HHwO/bv/AGVUa4sNF0PxloPxW8HyWLbZobO7mtr1pIDg/ddZEXHUjFcP+z78atI13RPFn7GH7UGi&#10;XfjT4HfECK6u5LzSbYXF54G1hcXMerWUcQ3NaTxNHffuh8khuQB+7kAbA2tA/wCCTf8AwUP8QaZ4&#10;m8Pfs3/GDwXcfEr4YeKJLLXNBvZrnR5zC372x1GzlgYx2z3FuFJkg8jeyyK+7Bz+l/8AwR0+C3/B&#10;VvwBpXiPxf8A8FPPjVp+qXGoR29p4V8F6b9nnXSoYixaeW5iRfNlcMqnJYnZkkk180f8E2f2jPEW&#10;gf8ABQbwB8Nfit47sdU8aav8O7zwlrGtaW3mW3jrSrLF5oviKGQErJ+5a5t5RktHJkHGa/XiNBHG&#10;rcM3crUSbH7ttCbB9Fop1FIkWSPKEAmvkb9sL/gkz+wN+0R8eU/bl/aW+C954u8SeE/DvlWthJdT&#10;y2skVvvlX/RIyBM/JAU5DZxg19eU2RPMXbitJEqVj+fn4ieEv+CgP/Bcr9rHRPDXwo/ZW8RfCH4J&#10;+C7f7Fol9400WXT7Owt1ba1ysJVRcXLcbIUXYgRUY7TJu2/2qvEf7Nn7K3xz1j/gnz4o0z7N4b03&#10;4zeE9fv9H0rSRNqXiDT7LQ7edIfLQbrmW6v0WPJDZaZhkV+8hhWH5ABjHYV8++KP+CaX7I3jD9uC&#10;z/4KF+Jvh79t+JGm6BHpNhfXFw7W8CoWKTiH7onAYqJOoGMYIzU+TLjI/Ob/AIKVfsd+KtG8T+FP&#10;2kv2iYfB+oWvi3VLf/ij7y8nt9S1HWp7qOZdKjuGH2e3hS1toYjJKRGvlyn5S+a8V1nwt8Afg7qH&#10;hr4W/Gr46Noeratc3F7dPe+NrXxXq4ZFe6luoNO0uD7G1wUVlFzfmbbgFFLbSP0V/wCCvH7X9j4V&#10;8Dah+zZ8IPEOk2/i6fRbjWfEnibVNEi1TTfBej25T7ReXcJDfv2RytvDtLyPnAABNfmj/wAEo/8A&#10;gn/8af2+PGmpfGb4cTaL4C8A+A9fhbwL48uPAMJ1DWLq2glt9nlSSSBoZd7SXe6Ql2ZUUj5yFHWN&#10;ynudl+1d+xb+z7+0P8T9N/Ze8F/FTxVr2k6xeeG/suveKPEU926m4sptbvdWLZCK0WnQRwKmxY4x&#10;M2F3HJpf8E3/ANmS4/ae+Jfxc8f+DvismleJvhDGs3gfydPa0lutYuUF2l+zSr5ptnlghRTHgSoX&#10;HzBly/4/f8E8Pid+wbod2dF/aT8H6h4j8fapqkfijwr4Xhmt5bfQXme5v5LWWedxpVvHp0AtmZYj&#10;tB8tGO/J8m+DPxT8HaBeXFl8N/izpfhOz+LHxM1Bta1q5vJLiHRPD8lhpRs3cqV5tLx96MSmzyJc&#10;fLuFP7Oguup7V+1LrP7MH7SPwf8AEn7ZvhL4Caxo02nyeF9Q8da14D1o3Yl1rUPOS6t30m7D2V9N&#10;ABBvVkEjCbBYHBPKfsHfsF/sT/8ABRjx14o/Z58Ua74m8QaGrNruh+IfDfw5u/CkvhDUhsjvrCRi&#10;kluPtSPHI8IcqGRiiLuyPou3/wCCMGqfHT4UfFj4R/Cb9unwTfeD9e8Xy+LNO8G+DvDVuLOPWpIE&#10;ES6hLHNIxgJj3eXGF+Zi/wB4Yr5E/Y0/bT/bK/4JsftBt+zb8RPhrdWl/wCF9b87xX4P0nTdC05f&#10;EFkkBVvOu2WOa7kQOJoZEDPOqnOGDgC2sgl0O7+OXjXxT8Cf2lLj9iP49T3k3xC8RfD23+Fel6i0&#10;BZfFen/2zZy6HqYJTlhayzwzY5WS3ckDIr1z/go3/wAES/21fhv8crD9ob/glbY6few3+pR6jqPh&#10;S+1hLKXQ9RVmb7RZySMi+SZSZfKOdjvLjKSsK/Sax+En7En7d114A/aul8HeG/GmpeD7z7b4N8SR&#10;sJZdMugBvj3IeGR+GjfO1hyARXu0U9pGwR26kKnTr0x781PPqU0fKv7MX/BMP4F6f4n8A/thfGn9&#10;nXw34d+O+j6J/wATi/8ABt7PDp9vfTRkXBSFHEL7izEkocnByeDX10gKxgMOdvzU2F124FSdRQZt&#10;hgelFO2Giq5WZjqbI5RNwFOoIBGCK2cQPyf/AOCqf/BV6X4Yf8FAo/2OvG3xo8b/AAk+HvhvwgNV&#10;8ReLfAtjHLrGqXk8e+BY98cnl2UajDyqh/ekKWUdeL+Cv/BT39uLV/2VLfx38P8A9oGLxWzSXFlD&#10;4j8ffB+9trOWRpTDaWttf20g+3ag+6LCJCyyOSPlAJr6I/4Li/Bf9pPSfEnwp/bh/ZX/AGb9F+KW&#10;sfCu41SPWfCWpaKL2R7O7tyn2qOJXSSZoXGRGrE/MSFJr8t/2MNd+IHxE8bfD608O/tzxeE/jT4v&#10;+JVxo118BdS8EyrB8OIbi7kkuL6wivf3NpdRQ7pIzg480KuWJAzcTWJ2nx8/4JxeOtD/AGirex/a&#10;e+JniT4paD4ykt9S+NXxG+G/h2eS40vUIwTPZapZ280rRqsPl+SxjRUZnYglMH7m17/gpz+y58H/&#10;AIY6L8BP2Ufg8W+AenaZB4e1n4r+HNUhttO8Mx3EYgEtvCR5lz9neWL7RIMCFpfnOeDH+27/AMEu&#10;f2wPhV8bvh58Y/8AgjmND8G+Ip9Dv9B+KXinXNRid9RtZXjliu7mKeKT7XcLL50nmjL7jt6Gvlrx&#10;Z+z14N/Zt+K/iLwd8NvHNvceFfh74ikttW8Xa18QP7F1+DxVcwxf2zcW+y3uYp7C5doBNFcQ+Ssu&#10;AmMVmWjw3xr4M0D9mi08R+B9Fv8AwHr15o+g/a9W+IfgTxVNrsOtGECSxMmmRx759RuCqTmOa6lt&#10;4zC05j2Jtrx79lz9mfU/CGl+OPibr3jS4t/EFj41/sbU5fEEP/Etlu7rTW1KAXexkMFs0xUNKpRo&#10;2kY5CZz794ve/t9QvvE3h7wja2uhaZZ6kIW1LxVcs/iFTEftDM4t7NLPSIFBa4nt4o/tbKtujy+b&#10;isDQP2vtO/aI8ba3oPwL0/XfBfiTxZ4ph8QeNdKso5bWbTNUttAgs4orJJVxcuzxzzJYyH9/HCU+&#10;Yuoa9bEPc+w/+CfPjD4Jf8E4/gf4/X4O/EfR/GXx/wDHlxZiD4VzaTcaUtpNAH8q2aINM+xFnmkk&#10;u2kZWUBt4UV5f/wVN+Mf7J3/AAU1+EUl54N+AfiK/wD2jfBOmrJeW3gbSF1i1itlvljWC6uQFjuL&#10;CaTbLFNt4BVxxuBx/DnxE+Lnjn4cW/hvwz4c03xd44aGO2nSKHxFp/hW+jL7ZbqdraddNWFI90ki&#10;O8ONhR4Vb5a6Tw7/AMEx/Gn/AAUd+Blj8Uv2K/2lNF0X4heEm1HwR8VNSaW6/sXxGzXEd2bi0Noy&#10;HyFLKIoHQxrGxjZAVqUveuyvslb9kvwT8U/2HvgHc+N/hB/wUQ0LQPHGtR2ej+PvhjJp+nS6Jp3i&#10;W5UXItrO7jeHT7C8khbl5UdWdSuSeK8W/aq+PX7UviXVvHGrfHT4WfHLxRr3hnwnEfCutaz488mH&#10;wFcSzP5fiGT+xbZLX7I7BUT55GJgfJAPH3R/wVL/AGFvgD+xT+yRoP7T2meAfD+m6f4bTT9K+PXh&#10;/wAOxw6XY+ONCnT7PdoLZsRG5WaQT27YEisuARXwL+zD/wAE5/2hf+Cg+teK7j/gkv4t8W+Bf2W/&#10;EmqWOg+KIfiFr/lz6gLaNHnZY0QvcwjzCoAYksSrHFV5kH7j/wDBJzWv2t/EP7BfgTWv23Irj/hY&#10;k1nK2qPeRxrcSw+a3kPN5Z2mRothYjqTnqTX0iOlZ/hTQbXwv4Y0/wAN2QHk6fZRW8OF2/KiBRx2&#10;4FaAUgYApWuQ2FFP2L6UUcohaKKK6gGTR7/4N1fNXxX/AOCRn7A/xp/ao0f9tDx58BLWb4iaLfW1&#10;7DrlrqE9uLi4tyDDLPDG4jldCBhmXJwMk9K+mKKzlFANAYR7e+2vzd/by/4IVeLPjz+0LrX7R37N&#10;fxc0vw7qHim6W917S9ek1CEW98ERGu7G706eKe2aVUUSx/NHJtBwDgj9JKKHFDTsfl3q3/BBTX9Y&#10;/Z+8cab8d/ifp/iDVL7wveNY+H/C1tdxW+oaosDm1uL69vJ5r2+8uUIyRPIsKkZ2HAr8/P8AglR8&#10;Nfhj+3//AMFDfHXwd8deDFvbHXtct9b8UWwZ4ZtJ+xaIbZnjdcPFMt9c/K4wVeDI6Yr+kO5AK8jt&#10;XivwB/YC/ZM/Zj+Nvjb9oD4I/CGx0PxV8Rpln8V6lblj9pcMWO1ScRhmJZgoAJ5rP4SoyPh/xB/w&#10;b5/F6y8bXV94C/af8J3mlXkAie+8Y+A5LjVG54e4+y3UFrfSrgYluIGZsfPu5z9xfsIfsSfDn9gn&#10;9n+w+A3w51K81JY7yfUNY1zUlQXWqX88nmTXEmxQoLMeFUYVQAOBXtUXzRKxHVc06jkFcw/Hnw88&#10;FfE7wrdeCPiH4Q03XNHvk2Xul6tZx3FvOvo0cgKt+VO8AeAvCHwz8MW/gvwF4T03Q9IsU2WWmaTZ&#10;pbwQL6KiAKo+graoojEkKKKKuwBRRRTA/9lQSwECLQAUAAYACAAAACEAihU/mAwBAAAVAgAAEwAA&#10;AAAAAAAAAAAAAAAAAAAAW0NvbnRlbnRfVHlwZXNdLnhtbFBLAQItABQABgAIAAAAIQA4/SH/1gAA&#10;AJQBAAALAAAAAAAAAAAAAAAAAD0BAABfcmVscy8ucmVsc1BLAQItABQABgAIAAAAIQCBL58x7QQA&#10;AMQOAAAOAAAAAAAAAAAAAAAAADwCAABkcnMvZTJvRG9jLnhtbFBLAQItABQABgAIAAAAIQBYYLMb&#10;ugAAACIBAAAZAAAAAAAAAAAAAAAAAFUHAABkcnMvX3JlbHMvZTJvRG9jLnhtbC5yZWxzUEsBAi0A&#10;FAAGAAgAAAAhAIwLbDPgAAAACQEAAA8AAAAAAAAAAAAAAAAARggAAGRycy9kb3ducmV2LnhtbFBL&#10;AQItAAoAAAAAAAAAIQARm4zM5SYAAOUmAAAVAAAAAAAAAAAAAAAAAFMJAABkcnMvbWVkaWEvaW1h&#10;Z2UxLmpwZWdQSwUGAAAAAAYABgB9AQAAa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top:-720;width:740;height: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RKHwQAAANoAAAAPAAAAZHJzL2Rvd25yZXYueG1sRI9BawIx&#10;FITvBf9DeIK3mihodWsUkQqFntzW+9vNa3bbzcuSpLr9940g9DjMzDfMZje4TlwoxNazhtlUgSCu&#10;vWnZavh4Pz6uQMSEbLDzTBp+KcJuO3rYYGH8lU90KZMVGcKxQA1NSn0hZawbchinvifO3qcPDlOW&#10;wUoT8JrhrpNzpZbSYct5ocGeDg3V3+WP06DsGy72qlofy/MXvvRVtQ72SevJeNg/g0g0pP/wvf1q&#10;NMzhdiXfALn9AwAA//8DAFBLAQItABQABgAIAAAAIQDb4fbL7gAAAIUBAAATAAAAAAAAAAAAAAAA&#10;AAAAAABbQ29udGVudF9UeXBlc10ueG1sUEsBAi0AFAAGAAgAAAAhAFr0LFu/AAAAFQEAAAsAAAAA&#10;AAAAAAAAAAAAHwEAAF9yZWxzLy5yZWxzUEsBAi0AFAAGAAgAAAAhALzdEofBAAAA2gAAAA8AAAAA&#10;AAAAAAAAAAAABwIAAGRycy9kb3ducmV2LnhtbFBLBQYAAAAAAwADALcAAAD1AgAAAAA=&#10;" strokecolor="#3465af">
                  <v:fill recolor="t" type="frame"/>
                  <v:stroke joinstyle="round"/>
                  <v:imagedata r:id="rId9" o:title=""/>
                </v:shape>
                <v:shapetype id="_x0000_t202" coordsize="21600,21600" o:spt="202" path="m,l,21600r21600,l21600,xe">
                  <v:stroke joinstyle="miter"/>
                  <v:path gradientshapeok="t" o:connecttype="rect"/>
                </v:shapetype>
                <v:shape id="_x0000_s1028" type="#_x0000_t202" style="position:absolute;left:-1080;top:179;width:3057;height: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p8xwgAAANoAAAAPAAAAZHJzL2Rvd25yZXYueG1sRI9BawIx&#10;FITvQv9DeAVvmq1QLVujSFEoiget9PxInrvbbl6WTdSsv94IgsdhZr5hpvNoa3Gm1leOFbwNMxDE&#10;2pmKCwWHn9XgA4QPyAZrx6SgIw/z2UtvirlxF97ReR8KkSDsc1RQhtDkUnpdkkU/dA1x8o6utRiS&#10;bAtpWrwkuK3lKMvG0mLFaaHEhr5K0v/7k1Vw7NbxsPFusuji7/avuuql3nql+q9x8QkiUAzP8KP9&#10;bRS8w/1KugFydgMAAP//AwBQSwECLQAUAAYACAAAACEA2+H2y+4AAACFAQAAEwAAAAAAAAAAAAAA&#10;AAAAAAAAW0NvbnRlbnRfVHlwZXNdLnhtbFBLAQItABQABgAIAAAAIQBa9CxbvwAAABUBAAALAAAA&#10;AAAAAAAAAAAAAB8BAABfcmVscy8ucmVsc1BLAQItABQABgAIAAAAIQAarp8xwgAAANoAAAAPAAAA&#10;AAAAAAAAAAAAAAcCAABkcnMvZG93bnJldi54bWxQSwUGAAAAAAMAAwC3AAAA9gIAAAAA&#10;" filled="f" stroked="f" strokecolor="#3465af">
                  <v:stroke joinstyle="round"/>
                  <v:textbox>
                    <w:txbxContent>
                      <w:p w:rsidR="00D24DB1" w:rsidRPr="001B78C6" w:rsidRDefault="00D24DB1" w:rsidP="00D24DB1">
                        <w:pPr>
                          <w:jc w:val="center"/>
                          <w:rPr>
                            <w:rFonts w:ascii="Century Gothic" w:hAnsi="Century Gothic"/>
                            <w:sz w:val="18"/>
                            <w:szCs w:val="18"/>
                          </w:rPr>
                        </w:pPr>
                        <w:r w:rsidRPr="001B78C6">
                          <w:rPr>
                            <w:rFonts w:ascii="Century Gothic" w:hAnsi="Century Gothic"/>
                            <w:sz w:val="18"/>
                            <w:szCs w:val="18"/>
                          </w:rPr>
                          <w:t>Wydział Zamówień Publicznych Komendy Stołecznej Policji</w:t>
                        </w:r>
                      </w:p>
                      <w:p w:rsidR="00D24DB1" w:rsidRPr="001B78C6" w:rsidRDefault="00D24DB1" w:rsidP="00D24DB1">
                        <w:pPr>
                          <w:jc w:val="center"/>
                          <w:rPr>
                            <w:rFonts w:ascii="Century Gothic" w:hAnsi="Century Gothic"/>
                            <w:sz w:val="18"/>
                            <w:szCs w:val="18"/>
                          </w:rPr>
                        </w:pPr>
                        <w:r w:rsidRPr="001B78C6">
                          <w:rPr>
                            <w:rFonts w:ascii="Century Gothic" w:hAnsi="Century Gothic"/>
                            <w:sz w:val="18"/>
                            <w:szCs w:val="18"/>
                          </w:rPr>
                          <w:t xml:space="preserve">WZP </w:t>
                        </w:r>
                        <w:r>
                          <w:rPr>
                            <w:rFonts w:ascii="Century Gothic" w:hAnsi="Century Gothic"/>
                            <w:sz w:val="18"/>
                            <w:szCs w:val="18"/>
                          </w:rPr>
                          <w:t>–</w:t>
                        </w:r>
                        <w:r w:rsidRPr="001B78C6">
                          <w:rPr>
                            <w:rFonts w:ascii="Century Gothic" w:hAnsi="Century Gothic"/>
                            <w:sz w:val="18"/>
                            <w:szCs w:val="18"/>
                          </w:rPr>
                          <w:t xml:space="preserve"> </w:t>
                        </w:r>
                        <w:r w:rsidR="007A7C01">
                          <w:rPr>
                            <w:rFonts w:ascii="Century Gothic" w:hAnsi="Century Gothic"/>
                            <w:sz w:val="18"/>
                            <w:szCs w:val="18"/>
                          </w:rPr>
                          <w:t>2942</w:t>
                        </w:r>
                        <w:r w:rsidR="00D10ACE">
                          <w:rPr>
                            <w:rFonts w:ascii="Century Gothic" w:hAnsi="Century Gothic"/>
                            <w:sz w:val="18"/>
                            <w:szCs w:val="18"/>
                          </w:rPr>
                          <w:t>/2697</w:t>
                        </w:r>
                        <w:r>
                          <w:rPr>
                            <w:rFonts w:ascii="Century Gothic" w:hAnsi="Century Gothic"/>
                            <w:sz w:val="18"/>
                            <w:szCs w:val="18"/>
                          </w:rPr>
                          <w:t>/22</w:t>
                        </w:r>
                      </w:p>
                    </w:txbxContent>
                  </v:textbox>
                </v:shape>
              </v:group>
            </w:pict>
          </mc:Fallback>
        </mc:AlternateContent>
      </w:r>
    </w:p>
    <w:p w:rsidR="00C93878" w:rsidRDefault="00C96DEE" w:rsidP="00E3458E">
      <w:pPr>
        <w:ind w:left="0" w:firstLine="0"/>
        <w:jc w:val="left"/>
        <w:rPr>
          <w:rFonts w:ascii="Century Gothic" w:hAnsi="Century Gothic"/>
          <w:b/>
          <w:noProof/>
          <w:sz w:val="20"/>
          <w:szCs w:val="20"/>
        </w:rPr>
      </w:pPr>
      <w:r>
        <w:rPr>
          <w:rFonts w:ascii="Century Gothic" w:hAnsi="Century Gothic"/>
          <w:b/>
          <w:noProof/>
          <w:sz w:val="20"/>
          <w:szCs w:val="20"/>
        </w:rPr>
        <mc:AlternateContent>
          <mc:Choice Requires="wps">
            <w:drawing>
              <wp:anchor distT="0" distB="0" distL="114300" distR="114300" simplePos="0" relativeHeight="251659264" behindDoc="0" locked="0" layoutInCell="1" allowOverlap="1" wp14:anchorId="7F7C3432" wp14:editId="5AEB5793">
                <wp:simplePos x="0" y="0"/>
                <wp:positionH relativeFrom="column">
                  <wp:posOffset>-928370</wp:posOffset>
                </wp:positionH>
                <wp:positionV relativeFrom="paragraph">
                  <wp:posOffset>-314325</wp:posOffset>
                </wp:positionV>
                <wp:extent cx="1943100" cy="73914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028" w:rsidRPr="001B04C0" w:rsidRDefault="00EE6028" w:rsidP="00EE6028">
                            <w:pPr>
                              <w:jc w:val="center"/>
                              <w:rPr>
                                <w:b/>
                                <w:sz w:val="20"/>
                                <w:szCs w:val="20"/>
                              </w:rPr>
                            </w:pPr>
                          </w:p>
                        </w:txbxContent>
                      </wps:txbx>
                      <wps:bodyPr rot="0" vert="horz" wrap="square" lIns="91440" tIns="45720" rIns="91440" bIns="45720" anchor="t" anchorCtr="0" upright="1">
                        <a:noAutofit/>
                      </wps:bodyPr>
                    </wps:wsp>
                  </a:graphicData>
                </a:graphic>
              </wp:anchor>
            </w:drawing>
          </mc:Choice>
          <mc:Fallback>
            <w:pict>
              <v:shape w14:anchorId="7F7C3432" id="Text Box 4" o:spid="_x0000_s1029" type="#_x0000_t202" style="position:absolute;margin-left:-73.1pt;margin-top:-24.75pt;width:153pt;height:5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dKuAIAAMA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KRoC206JENBt3JARFbnb7TCTg9dOBmBjiGLjumuruXxXeNhFzVVGzZrVKyrxktIbvQ3vQvro44&#10;2oJs+k+yhDB0Z6QDGirV2tJBMRCgQ5eeTp2xqRQ2ZEwmYQCmAmzzSRwS1zqfJsfbndLmA5MtsosU&#10;K+i8Q6f7e21sNjQ5uthgQua8aVz3G/HiABzHE4gNV63NZuGa+RwH8XqxXhCPRLO1R4Is827zFfFm&#10;eTifZpNstcrCXzZuSJKalyUTNsxRWCH5s8YdJD5K4iQtLRteWjibklbbzapRaE9B2Ln7XM3Bcnbz&#10;X6bhigBcXlEKIxLcRbGXzxZzj+Rk6sXzYOEFYXwXzwISkyx/SemeC/bvlFCf4ngaTUcxnZN+xS1w&#10;31tuNGm5gdHR8DbFi5MTTawE16J0rTWUN+P6ohQ2/XMpoN3HRjvBWo2OajXDZnAvw6nZinkjyydQ&#10;sJIgMNAijD1Y1FL9xKiHEZJi/WNHFcOo+SjgFYBKQabIuA2ZziPYqEvL5tJCRQFQKTYYjcuVGefU&#10;rlN8W0Ok8d0JeQsvp+JO1OesDu8NxoTjdhhpdg5d7p3XefAufwMAAP//AwBQSwMEFAAGAAgAAAAh&#10;AG2538XfAAAACwEAAA8AAABkcnMvZG93bnJldi54bWxMj8FOwzAMhu9IvENkJG5bsqmtaNd0QiCu&#10;IDZA2i1rvLaicaomW8vb453gZsuffn9/uZ1dLy44hs6ThtVSgUCqve2o0fCxf1k8gAjRkDW9J9Tw&#10;gwG21e1NaQrrJ3rHyy42gkMoFEZDG+NQSBnqFp0JSz8g8e3kR2cir2Mj7WgmDne9XCuVSWc64g+t&#10;GfCpxfp7d3YaPl9Ph69EvTXPLh0mPytJLpda39/NjxsQEef4B8NVn9WhYqejP5MNotewWCXZmlme&#10;kjwFcUXSnNscNWRZDrIq5f8O1S8AAAD//wMAUEsBAi0AFAAGAAgAAAAhALaDOJL+AAAA4QEAABMA&#10;AAAAAAAAAAAAAAAAAAAAAFtDb250ZW50X1R5cGVzXS54bWxQSwECLQAUAAYACAAAACEAOP0h/9YA&#10;AACUAQAACwAAAAAAAAAAAAAAAAAvAQAAX3JlbHMvLnJlbHNQSwECLQAUAAYACAAAACEAN4AXSrgC&#10;AADABQAADgAAAAAAAAAAAAAAAAAuAgAAZHJzL2Uyb0RvYy54bWxQSwECLQAUAAYACAAAACEAbbnf&#10;xd8AAAALAQAADwAAAAAAAAAAAAAAAAASBQAAZHJzL2Rvd25yZXYueG1sUEsFBgAAAAAEAAQA8wAA&#10;AB4GAAAAAA==&#10;" filled="f" stroked="f">
                <v:textbox>
                  <w:txbxContent>
                    <w:p w:rsidR="00EE6028" w:rsidRPr="001B04C0" w:rsidRDefault="00EE6028" w:rsidP="00EE6028">
                      <w:pPr>
                        <w:jc w:val="center"/>
                        <w:rPr>
                          <w:b/>
                          <w:sz w:val="20"/>
                          <w:szCs w:val="20"/>
                        </w:rPr>
                      </w:pPr>
                    </w:p>
                  </w:txbxContent>
                </v:textbox>
              </v:shape>
            </w:pict>
          </mc:Fallback>
        </mc:AlternateContent>
      </w:r>
    </w:p>
    <w:p w:rsidR="00E91422" w:rsidRDefault="00C93878" w:rsidP="00062FBC">
      <w:pPr>
        <w:spacing w:after="0" w:line="240" w:lineRule="auto"/>
        <w:ind w:left="5528" w:firstLine="136"/>
        <w:jc w:val="right"/>
        <w:rPr>
          <w:rFonts w:ascii="Century Gothic" w:hAnsi="Century Gothic"/>
          <w:color w:val="auto"/>
          <w:sz w:val="20"/>
          <w:szCs w:val="20"/>
        </w:rPr>
      </w:pPr>
      <w:r>
        <w:rPr>
          <w:rFonts w:ascii="Century Gothic" w:hAnsi="Century Gothic"/>
          <w:color w:val="auto"/>
          <w:sz w:val="20"/>
          <w:szCs w:val="20"/>
        </w:rPr>
        <w:t xml:space="preserve">Warszawa, </w:t>
      </w:r>
      <w:r w:rsidR="007A7C01">
        <w:rPr>
          <w:rFonts w:ascii="Century Gothic" w:hAnsi="Century Gothic"/>
          <w:color w:val="auto"/>
          <w:sz w:val="20"/>
          <w:szCs w:val="20"/>
        </w:rPr>
        <w:t>05.12.2022</w:t>
      </w:r>
      <w:r w:rsidR="009052F5">
        <w:rPr>
          <w:rFonts w:ascii="Century Gothic" w:hAnsi="Century Gothic"/>
          <w:color w:val="auto"/>
          <w:sz w:val="20"/>
          <w:szCs w:val="20"/>
        </w:rPr>
        <w:t xml:space="preserve"> r. </w:t>
      </w:r>
      <w:r w:rsidR="00C96DEE">
        <w:rPr>
          <w:rFonts w:ascii="Century Gothic" w:hAnsi="Century Gothic"/>
          <w:color w:val="auto"/>
          <w:sz w:val="20"/>
          <w:szCs w:val="20"/>
        </w:rPr>
        <w:t xml:space="preserve"> </w:t>
      </w:r>
    </w:p>
    <w:p w:rsidR="00892F50" w:rsidRDefault="00892F50" w:rsidP="00E91422">
      <w:pPr>
        <w:spacing w:after="0" w:line="276" w:lineRule="auto"/>
        <w:ind w:left="0" w:firstLine="0"/>
        <w:rPr>
          <w:rFonts w:ascii="Century Gothic" w:hAnsi="Century Gothic"/>
          <w:color w:val="auto"/>
          <w:sz w:val="20"/>
          <w:szCs w:val="20"/>
        </w:rPr>
      </w:pPr>
    </w:p>
    <w:p w:rsidR="00BA083D" w:rsidRDefault="00BA083D" w:rsidP="00E91422">
      <w:pPr>
        <w:spacing w:after="0" w:line="276" w:lineRule="auto"/>
        <w:ind w:left="0" w:firstLine="0"/>
        <w:rPr>
          <w:rFonts w:ascii="Century Gothic" w:hAnsi="Century Gothic"/>
          <w:color w:val="auto"/>
          <w:sz w:val="20"/>
          <w:szCs w:val="20"/>
        </w:rPr>
      </w:pPr>
    </w:p>
    <w:p w:rsidR="00BA083D" w:rsidRDefault="00BA083D" w:rsidP="00E91422">
      <w:pPr>
        <w:spacing w:after="0" w:line="276" w:lineRule="auto"/>
        <w:ind w:left="0" w:firstLine="0"/>
        <w:rPr>
          <w:rFonts w:ascii="Century Gothic" w:hAnsi="Century Gothic"/>
          <w:color w:val="auto"/>
          <w:sz w:val="20"/>
          <w:szCs w:val="20"/>
        </w:rPr>
      </w:pPr>
    </w:p>
    <w:p w:rsidR="00E3458E" w:rsidRDefault="00E3458E" w:rsidP="00040AF1">
      <w:pPr>
        <w:spacing w:after="0" w:line="240" w:lineRule="auto"/>
        <w:ind w:left="0" w:firstLine="0"/>
        <w:rPr>
          <w:rFonts w:ascii="Century Gothic" w:hAnsi="Century Gothic"/>
          <w:color w:val="auto"/>
          <w:sz w:val="20"/>
          <w:szCs w:val="20"/>
        </w:rPr>
      </w:pPr>
    </w:p>
    <w:p w:rsidR="00D24DB1" w:rsidRDefault="00D24DB1" w:rsidP="00040AF1">
      <w:pPr>
        <w:spacing w:after="0" w:line="240" w:lineRule="auto"/>
        <w:ind w:left="0" w:firstLine="0"/>
        <w:rPr>
          <w:rFonts w:ascii="Century Gothic" w:hAnsi="Century Gothic"/>
          <w:color w:val="auto"/>
          <w:sz w:val="20"/>
          <w:szCs w:val="20"/>
        </w:rPr>
      </w:pPr>
    </w:p>
    <w:p w:rsidR="00D24DB1" w:rsidRDefault="00D24DB1" w:rsidP="00040AF1">
      <w:pPr>
        <w:spacing w:after="0" w:line="240" w:lineRule="auto"/>
        <w:ind w:left="0" w:firstLine="0"/>
        <w:rPr>
          <w:rFonts w:ascii="Century Gothic" w:hAnsi="Century Gothic"/>
          <w:color w:val="auto"/>
          <w:sz w:val="20"/>
          <w:szCs w:val="20"/>
        </w:rPr>
      </w:pPr>
    </w:p>
    <w:p w:rsidR="009B5D76" w:rsidRDefault="009B5D76" w:rsidP="00040AF1">
      <w:pPr>
        <w:spacing w:after="0" w:line="240" w:lineRule="auto"/>
        <w:ind w:left="0" w:firstLine="0"/>
        <w:rPr>
          <w:rFonts w:ascii="Century Gothic" w:hAnsi="Century Gothic"/>
          <w:color w:val="auto"/>
          <w:sz w:val="20"/>
          <w:szCs w:val="20"/>
        </w:rPr>
      </w:pPr>
    </w:p>
    <w:p w:rsidR="00D24DB1" w:rsidRDefault="00D24DB1" w:rsidP="00040AF1">
      <w:pPr>
        <w:spacing w:after="0" w:line="240" w:lineRule="auto"/>
        <w:ind w:left="0" w:firstLine="0"/>
        <w:rPr>
          <w:rFonts w:ascii="Century Gothic" w:hAnsi="Century Gothic"/>
          <w:color w:val="auto"/>
          <w:sz w:val="20"/>
          <w:szCs w:val="20"/>
        </w:rPr>
      </w:pPr>
    </w:p>
    <w:p w:rsidR="00FB78D2" w:rsidRPr="00C93878" w:rsidRDefault="00C93878" w:rsidP="00D9151E">
      <w:pPr>
        <w:spacing w:after="0" w:line="240" w:lineRule="auto"/>
        <w:ind w:left="1134" w:hanging="1134"/>
        <w:rPr>
          <w:rFonts w:ascii="Century Gothic" w:hAnsi="Century Gothic"/>
          <w:b/>
          <w:color w:val="auto"/>
          <w:sz w:val="20"/>
          <w:szCs w:val="20"/>
        </w:rPr>
      </w:pPr>
      <w:r w:rsidRPr="00C93878">
        <w:rPr>
          <w:rFonts w:ascii="Century Gothic" w:hAnsi="Century Gothic"/>
          <w:color w:val="auto"/>
          <w:sz w:val="20"/>
          <w:szCs w:val="20"/>
        </w:rPr>
        <w:t>Dotyczy:</w:t>
      </w:r>
      <w:r w:rsidRPr="00C93878">
        <w:rPr>
          <w:rFonts w:ascii="Century Gothic" w:hAnsi="Century Gothic"/>
          <w:b/>
          <w:color w:val="auto"/>
          <w:sz w:val="20"/>
          <w:szCs w:val="20"/>
        </w:rPr>
        <w:t xml:space="preserve"> </w:t>
      </w:r>
      <w:r w:rsidRPr="00C93878">
        <w:rPr>
          <w:rFonts w:ascii="Century Gothic" w:hAnsi="Century Gothic"/>
          <w:b/>
          <w:color w:val="FFFFFF"/>
          <w:sz w:val="20"/>
          <w:szCs w:val="20"/>
        </w:rPr>
        <w:t>.</w:t>
      </w:r>
      <w:r w:rsidRPr="00C93878">
        <w:rPr>
          <w:rFonts w:ascii="Century Gothic" w:eastAsia="MS PGothic" w:hAnsi="Century Gothic" w:cs="Gulim"/>
          <w:color w:val="auto"/>
          <w:sz w:val="20"/>
          <w:szCs w:val="20"/>
        </w:rPr>
        <w:t xml:space="preserve"> </w:t>
      </w:r>
      <w:r w:rsidR="00D9151E" w:rsidRPr="00897312">
        <w:rPr>
          <w:rFonts w:ascii="Century Gothic" w:hAnsi="Century Gothic"/>
          <w:sz w:val="20"/>
          <w:szCs w:val="20"/>
        </w:rPr>
        <w:t>postępowania o  udzielenie  zamówienia</w:t>
      </w:r>
      <w:r w:rsidR="00D9151E" w:rsidRPr="00897312">
        <w:rPr>
          <w:rFonts w:ascii="Century Gothic" w:hAnsi="Century Gothic"/>
          <w:bCs/>
          <w:iCs/>
          <w:sz w:val="20"/>
          <w:szCs w:val="20"/>
        </w:rPr>
        <w:t xml:space="preserve"> </w:t>
      </w:r>
      <w:r w:rsidR="00D9151E">
        <w:rPr>
          <w:rFonts w:ascii="Century Gothic" w:hAnsi="Century Gothic"/>
          <w:sz w:val="20"/>
          <w:szCs w:val="20"/>
        </w:rPr>
        <w:t xml:space="preserve">publicznego </w:t>
      </w:r>
      <w:r w:rsidR="00D9151E" w:rsidRPr="00897312">
        <w:rPr>
          <w:rFonts w:ascii="Century Gothic" w:hAnsi="Century Gothic"/>
          <w:sz w:val="20"/>
          <w:szCs w:val="20"/>
        </w:rPr>
        <w:t>w trybie</w:t>
      </w:r>
      <w:r w:rsidR="00D9151E">
        <w:rPr>
          <w:rFonts w:ascii="Century Gothic" w:hAnsi="Century Gothic"/>
          <w:sz w:val="20"/>
          <w:szCs w:val="20"/>
        </w:rPr>
        <w:t xml:space="preserve"> przetargu nieograniczonego na:</w:t>
      </w:r>
      <w:r w:rsidR="00D9151E" w:rsidRPr="00897312">
        <w:rPr>
          <w:rFonts w:ascii="Century Gothic" w:hAnsi="Century Gothic"/>
          <w:sz w:val="20"/>
          <w:szCs w:val="20"/>
        </w:rPr>
        <w:t xml:space="preserve"> </w:t>
      </w:r>
      <w:r w:rsidR="005B4F49" w:rsidRPr="005B4F49">
        <w:rPr>
          <w:rFonts w:ascii="Century Gothic" w:hAnsi="Century Gothic"/>
          <w:b/>
          <w:sz w:val="20"/>
        </w:rPr>
        <w:t xml:space="preserve">Świadczenie usług w zakresie obsługi technicznej i naprawy bieżącej pojazdów Komendy Stołecznej Policji o dopuszczalnej masie całkowitej do 3,5 t, </w:t>
      </w:r>
      <w:r w:rsidR="005B4F49" w:rsidRPr="005B4F49">
        <w:rPr>
          <w:rFonts w:ascii="Century Gothic" w:hAnsi="Century Gothic"/>
          <w:sz w:val="20"/>
        </w:rPr>
        <w:t>nr ref.:</w:t>
      </w:r>
      <w:r w:rsidR="005B4F49">
        <w:rPr>
          <w:rFonts w:ascii="Century Gothic" w:hAnsi="Century Gothic"/>
          <w:sz w:val="20"/>
        </w:rPr>
        <w:t xml:space="preserve"> </w:t>
      </w:r>
      <w:r w:rsidR="005B4F49" w:rsidRPr="005B4F49">
        <w:rPr>
          <w:rFonts w:ascii="Century Gothic" w:hAnsi="Century Gothic"/>
          <w:b/>
          <w:bCs/>
          <w:sz w:val="20"/>
        </w:rPr>
        <w:t>WZP-2697/22/157/T</w:t>
      </w:r>
    </w:p>
    <w:p w:rsidR="00B62CAC" w:rsidRPr="00C93878" w:rsidRDefault="00B62CAC" w:rsidP="00C93878">
      <w:pPr>
        <w:spacing w:after="0" w:line="240" w:lineRule="auto"/>
        <w:ind w:left="993" w:hanging="993"/>
        <w:rPr>
          <w:rFonts w:ascii="Century Gothic" w:hAnsi="Century Gothic"/>
          <w:b/>
          <w:color w:val="auto"/>
          <w:sz w:val="20"/>
          <w:szCs w:val="20"/>
        </w:rPr>
      </w:pPr>
    </w:p>
    <w:p w:rsidR="00C93878" w:rsidRDefault="00C93878" w:rsidP="00C93878">
      <w:pPr>
        <w:widowControl w:val="0"/>
        <w:suppressAutoHyphens/>
        <w:autoSpaceDN w:val="0"/>
        <w:spacing w:after="0" w:line="240" w:lineRule="auto"/>
        <w:ind w:left="0" w:firstLine="708"/>
        <w:textAlignment w:val="baseline"/>
        <w:rPr>
          <w:rFonts w:ascii="Century Gothic" w:eastAsia="Andale Sans UI" w:hAnsi="Century Gothic"/>
          <w:b/>
          <w:bCs/>
          <w:kern w:val="3"/>
          <w:sz w:val="20"/>
          <w:szCs w:val="20"/>
          <w:lang w:eastAsia="en-US" w:bidi="en-US"/>
        </w:rPr>
      </w:pPr>
      <w:r w:rsidRPr="00C93878">
        <w:rPr>
          <w:rFonts w:ascii="Century Gothic" w:eastAsia="Andale Sans UI" w:hAnsi="Century Gothic"/>
          <w:color w:val="auto"/>
          <w:kern w:val="3"/>
          <w:sz w:val="20"/>
          <w:szCs w:val="20"/>
          <w:lang w:eastAsia="en-US" w:bidi="en-US"/>
        </w:rPr>
        <w:t xml:space="preserve">Wydział Zamówień Publicznych KSP, działając w imieniu Zamawiającego, </w:t>
      </w:r>
      <w:r w:rsidRPr="00C93878">
        <w:rPr>
          <w:rFonts w:ascii="Century Gothic" w:eastAsia="Andale Sans UI" w:hAnsi="Century Gothic"/>
          <w:color w:val="auto"/>
          <w:kern w:val="3"/>
          <w:sz w:val="20"/>
          <w:szCs w:val="20"/>
          <w:lang w:eastAsia="en-US" w:bidi="en-US"/>
        </w:rPr>
        <w:br/>
        <w:t xml:space="preserve">na podstawie </w:t>
      </w:r>
      <w:r w:rsidR="00D9151E">
        <w:rPr>
          <w:rFonts w:ascii="Century Gothic" w:eastAsia="Andale Sans UI" w:hAnsi="Century Gothic"/>
          <w:kern w:val="3"/>
          <w:sz w:val="20"/>
          <w:szCs w:val="20"/>
          <w:lang w:eastAsia="en-US" w:bidi="en-US"/>
        </w:rPr>
        <w:t xml:space="preserve">137 ust. 1 i 2 </w:t>
      </w:r>
      <w:r w:rsidR="000C44A6">
        <w:rPr>
          <w:rFonts w:ascii="Century Gothic" w:eastAsia="Andale Sans UI" w:hAnsi="Century Gothic"/>
          <w:kern w:val="3"/>
          <w:sz w:val="20"/>
          <w:szCs w:val="20"/>
          <w:lang w:eastAsia="en-US" w:bidi="en-US"/>
        </w:rPr>
        <w:t>u</w:t>
      </w:r>
      <w:r w:rsidRPr="00C93878">
        <w:rPr>
          <w:rFonts w:ascii="Century Gothic" w:eastAsia="Andale Sans UI" w:hAnsi="Century Gothic"/>
          <w:kern w:val="3"/>
          <w:sz w:val="20"/>
          <w:szCs w:val="20"/>
          <w:lang w:eastAsia="en-US" w:bidi="en-US"/>
        </w:rPr>
        <w:t>stawy</w:t>
      </w:r>
      <w:r w:rsidRPr="00C93878">
        <w:rPr>
          <w:rFonts w:ascii="Century Gothic" w:eastAsia="Andale Sans UI" w:hAnsi="Century Gothic"/>
          <w:color w:val="auto"/>
          <w:kern w:val="3"/>
          <w:sz w:val="20"/>
          <w:szCs w:val="20"/>
          <w:lang w:eastAsia="en-US" w:bidi="en-US"/>
        </w:rPr>
        <w:t xml:space="preserve"> z dnia 11 września 2019 r. Prawo zamówień publicznych </w:t>
      </w:r>
      <w:r w:rsidR="00D9151E" w:rsidRPr="00897312">
        <w:rPr>
          <w:rFonts w:ascii="Century Gothic" w:hAnsi="Century Gothic"/>
          <w:sz w:val="20"/>
          <w:szCs w:val="20"/>
        </w:rPr>
        <w:t>(t. j. Dz. U. z 20</w:t>
      </w:r>
      <w:r w:rsidR="00D9151E">
        <w:rPr>
          <w:rFonts w:ascii="Century Gothic" w:hAnsi="Century Gothic"/>
          <w:sz w:val="20"/>
          <w:szCs w:val="20"/>
        </w:rPr>
        <w:t>22</w:t>
      </w:r>
      <w:r w:rsidR="00D9151E" w:rsidRPr="00897312">
        <w:rPr>
          <w:rFonts w:ascii="Century Gothic" w:hAnsi="Century Gothic"/>
          <w:sz w:val="20"/>
          <w:szCs w:val="20"/>
        </w:rPr>
        <w:t xml:space="preserve"> r. poz. </w:t>
      </w:r>
      <w:r w:rsidR="00D9151E">
        <w:rPr>
          <w:rFonts w:ascii="Century Gothic" w:hAnsi="Century Gothic"/>
          <w:sz w:val="20"/>
          <w:szCs w:val="20"/>
        </w:rPr>
        <w:t>1710, z zm.)</w:t>
      </w:r>
      <w:r w:rsidR="00D9151E" w:rsidRPr="00897312">
        <w:rPr>
          <w:rFonts w:ascii="Century Gothic" w:hAnsi="Century Gothic"/>
          <w:sz w:val="20"/>
          <w:szCs w:val="20"/>
        </w:rPr>
        <w:t>,</w:t>
      </w:r>
      <w:r w:rsidR="00D9151E">
        <w:rPr>
          <w:rFonts w:ascii="Century Gothic" w:hAnsi="Century Gothic"/>
          <w:sz w:val="20"/>
          <w:szCs w:val="20"/>
        </w:rPr>
        <w:t xml:space="preserve"> </w:t>
      </w:r>
      <w:r w:rsidRPr="00C93878">
        <w:rPr>
          <w:rFonts w:ascii="Century Gothic" w:eastAsia="Andale Sans UI" w:hAnsi="Century Gothic"/>
          <w:kern w:val="3"/>
          <w:sz w:val="20"/>
          <w:szCs w:val="20"/>
          <w:lang w:eastAsia="en-US" w:bidi="en-US"/>
        </w:rPr>
        <w:t xml:space="preserve">uprzejmie informuje o </w:t>
      </w:r>
      <w:r w:rsidR="005E744D">
        <w:rPr>
          <w:rFonts w:ascii="Century Gothic" w:eastAsia="Andale Sans UI" w:hAnsi="Century Gothic"/>
          <w:b/>
          <w:bCs/>
          <w:kern w:val="3"/>
          <w:sz w:val="20"/>
          <w:szCs w:val="20"/>
          <w:lang w:eastAsia="en-US" w:bidi="en-US"/>
        </w:rPr>
        <w:t xml:space="preserve">treści </w:t>
      </w:r>
      <w:r w:rsidR="00D9151E">
        <w:rPr>
          <w:rFonts w:ascii="Century Gothic" w:eastAsia="Andale Sans UI" w:hAnsi="Century Gothic"/>
          <w:b/>
          <w:bCs/>
          <w:kern w:val="3"/>
          <w:sz w:val="20"/>
          <w:szCs w:val="20"/>
          <w:lang w:eastAsia="en-US" w:bidi="en-US"/>
        </w:rPr>
        <w:t>zmian</w:t>
      </w:r>
      <w:r w:rsidR="00E05931">
        <w:rPr>
          <w:rFonts w:ascii="Century Gothic" w:eastAsia="Andale Sans UI" w:hAnsi="Century Gothic"/>
          <w:b/>
          <w:bCs/>
          <w:kern w:val="3"/>
          <w:sz w:val="20"/>
          <w:szCs w:val="20"/>
          <w:lang w:eastAsia="en-US" w:bidi="en-US"/>
        </w:rPr>
        <w:t>y</w:t>
      </w:r>
      <w:r w:rsidR="00D9151E">
        <w:rPr>
          <w:rFonts w:ascii="Century Gothic" w:eastAsia="Andale Sans UI" w:hAnsi="Century Gothic"/>
          <w:b/>
          <w:bCs/>
          <w:kern w:val="3"/>
          <w:sz w:val="20"/>
          <w:szCs w:val="20"/>
          <w:lang w:eastAsia="en-US" w:bidi="en-US"/>
        </w:rPr>
        <w:t xml:space="preserve"> SWZ</w:t>
      </w:r>
      <w:r w:rsidR="00041D44">
        <w:rPr>
          <w:rFonts w:ascii="Century Gothic" w:eastAsia="Andale Sans UI" w:hAnsi="Century Gothic"/>
          <w:b/>
          <w:bCs/>
          <w:kern w:val="3"/>
          <w:sz w:val="20"/>
          <w:szCs w:val="20"/>
          <w:lang w:eastAsia="en-US" w:bidi="en-US"/>
        </w:rPr>
        <w:t>.</w:t>
      </w:r>
    </w:p>
    <w:p w:rsidR="00FB78D2" w:rsidRPr="00E3458E" w:rsidRDefault="00FB78D2" w:rsidP="00E3458E">
      <w:pPr>
        <w:widowControl w:val="0"/>
        <w:suppressAutoHyphens/>
        <w:autoSpaceDN w:val="0"/>
        <w:spacing w:after="0" w:line="240" w:lineRule="auto"/>
        <w:ind w:left="0" w:firstLine="0"/>
        <w:textAlignment w:val="baseline"/>
        <w:rPr>
          <w:rFonts w:ascii="Century Gothic" w:eastAsia="Andale Sans UI" w:hAnsi="Century Gothic"/>
          <w:b/>
          <w:bCs/>
          <w:kern w:val="3"/>
          <w:sz w:val="20"/>
          <w:szCs w:val="20"/>
          <w:lang w:eastAsia="en-US" w:bidi="en-US"/>
        </w:rPr>
      </w:pPr>
    </w:p>
    <w:p w:rsidR="009D44EB" w:rsidRDefault="00E05931" w:rsidP="009D44EB">
      <w:pPr>
        <w:ind w:left="0" w:firstLine="0"/>
        <w:rPr>
          <w:rFonts w:ascii="Century Gothic" w:eastAsia="Andale Sans UI" w:hAnsi="Century Gothic"/>
          <w:bCs/>
          <w:kern w:val="3"/>
          <w:sz w:val="20"/>
          <w:szCs w:val="20"/>
          <w:lang w:eastAsia="en-US" w:bidi="en-US"/>
        </w:rPr>
      </w:pPr>
      <w:r w:rsidRPr="00E05931">
        <w:rPr>
          <w:rFonts w:ascii="Century Gothic" w:eastAsia="Andale Sans UI" w:hAnsi="Century Gothic"/>
          <w:bCs/>
          <w:kern w:val="3"/>
          <w:sz w:val="20"/>
          <w:szCs w:val="20"/>
          <w:lang w:eastAsia="en-US" w:bidi="en-US"/>
        </w:rPr>
        <w:t>1.</w:t>
      </w:r>
      <w:r>
        <w:rPr>
          <w:rFonts w:ascii="Century Gothic" w:eastAsia="Andale Sans UI" w:hAnsi="Century Gothic"/>
          <w:b/>
          <w:bCs/>
          <w:kern w:val="3"/>
          <w:sz w:val="20"/>
          <w:szCs w:val="20"/>
          <w:lang w:eastAsia="en-US" w:bidi="en-US"/>
        </w:rPr>
        <w:t xml:space="preserve"> </w:t>
      </w:r>
      <w:r w:rsidRPr="00E05931">
        <w:rPr>
          <w:rFonts w:ascii="Century Gothic" w:eastAsia="Andale Sans UI" w:hAnsi="Century Gothic"/>
          <w:bCs/>
          <w:kern w:val="3"/>
          <w:sz w:val="20"/>
          <w:szCs w:val="20"/>
          <w:lang w:eastAsia="en-US" w:bidi="en-US"/>
        </w:rPr>
        <w:t xml:space="preserve">Rozdział III ust. 1 lit. 1) </w:t>
      </w:r>
      <w:r>
        <w:rPr>
          <w:rFonts w:ascii="Century Gothic" w:eastAsia="Andale Sans UI" w:hAnsi="Century Gothic"/>
          <w:bCs/>
          <w:kern w:val="3"/>
          <w:sz w:val="20"/>
          <w:szCs w:val="20"/>
          <w:lang w:eastAsia="en-US" w:bidi="en-US"/>
        </w:rPr>
        <w:t>otrzymuje brzmienie:</w:t>
      </w:r>
    </w:p>
    <w:p w:rsidR="00E05931" w:rsidRDefault="00E05931" w:rsidP="009D44EB">
      <w:pPr>
        <w:ind w:left="0" w:firstLine="0"/>
        <w:rPr>
          <w:rFonts w:ascii="Century Gothic" w:eastAsia="Andale Sans UI" w:hAnsi="Century Gothic"/>
          <w:bCs/>
          <w:kern w:val="3"/>
          <w:sz w:val="20"/>
          <w:szCs w:val="20"/>
          <w:lang w:eastAsia="en-US" w:bidi="en-US"/>
        </w:rPr>
      </w:pPr>
    </w:p>
    <w:p w:rsidR="00E05931" w:rsidRDefault="00E05931" w:rsidP="00E05931">
      <w:pPr>
        <w:widowControl w:val="0"/>
        <w:spacing w:after="60"/>
        <w:contextualSpacing/>
        <w:rPr>
          <w:rFonts w:ascii="Century Gothic" w:hAnsi="Century Gothic"/>
          <w:sz w:val="20"/>
          <w:szCs w:val="20"/>
        </w:rPr>
      </w:pPr>
      <w:r>
        <w:rPr>
          <w:rFonts w:ascii="Century Gothic" w:hAnsi="Century Gothic"/>
          <w:sz w:val="20"/>
          <w:szCs w:val="20"/>
        </w:rPr>
        <w:t xml:space="preserve">1) </w:t>
      </w:r>
      <w:r w:rsidRPr="00B5730B">
        <w:rPr>
          <w:rFonts w:ascii="Century Gothic" w:hAnsi="Century Gothic"/>
          <w:b/>
          <w:sz w:val="20"/>
          <w:szCs w:val="20"/>
        </w:rPr>
        <w:t>Zadanie nr 1:</w:t>
      </w:r>
      <w:r>
        <w:rPr>
          <w:rFonts w:ascii="Century Gothic" w:hAnsi="Century Gothic"/>
          <w:sz w:val="20"/>
          <w:szCs w:val="20"/>
        </w:rPr>
        <w:t xml:space="preserve"> obsługa serwisowa i naprawy będą Wykonywane w stacji obsługi pojazdów zlokalizowanej na terenie </w:t>
      </w:r>
      <w:r w:rsidRPr="00E05931">
        <w:rPr>
          <w:rFonts w:ascii="Century Gothic" w:hAnsi="Century Gothic"/>
          <w:b/>
          <w:sz w:val="20"/>
          <w:szCs w:val="20"/>
        </w:rPr>
        <w:t>powiatu piaseczyńskiego</w:t>
      </w:r>
      <w:r>
        <w:rPr>
          <w:rFonts w:ascii="Century Gothic" w:hAnsi="Century Gothic"/>
          <w:sz w:val="20"/>
          <w:szCs w:val="20"/>
        </w:rPr>
        <w:t xml:space="preserve"> lub jednej z wymienionych dzielnic Warszawy: </w:t>
      </w:r>
      <w:r>
        <w:rPr>
          <w:rFonts w:ascii="Century Gothic" w:hAnsi="Century Gothic"/>
          <w:b/>
          <w:sz w:val="20"/>
          <w:szCs w:val="20"/>
        </w:rPr>
        <w:t>Wilanów, Ursynów</w:t>
      </w:r>
      <w:r w:rsidRPr="00B5730B">
        <w:rPr>
          <w:rFonts w:ascii="Century Gothic" w:hAnsi="Century Gothic"/>
          <w:b/>
          <w:sz w:val="20"/>
          <w:szCs w:val="20"/>
        </w:rPr>
        <w:t>.</w:t>
      </w:r>
      <w:r>
        <w:rPr>
          <w:rFonts w:ascii="Century Gothic" w:hAnsi="Century Gothic"/>
          <w:sz w:val="20"/>
          <w:szCs w:val="20"/>
        </w:rPr>
        <w:t xml:space="preserve"> </w:t>
      </w:r>
    </w:p>
    <w:p w:rsidR="00E05931" w:rsidRDefault="00E05931" w:rsidP="00E05931">
      <w:pPr>
        <w:widowControl w:val="0"/>
        <w:spacing w:after="60"/>
        <w:contextualSpacing/>
        <w:rPr>
          <w:rFonts w:ascii="Century Gothic" w:hAnsi="Century Gothic"/>
          <w:sz w:val="20"/>
          <w:szCs w:val="20"/>
        </w:rPr>
      </w:pPr>
    </w:p>
    <w:p w:rsidR="00E05931" w:rsidRDefault="00E05931" w:rsidP="00E05931">
      <w:pPr>
        <w:widowControl w:val="0"/>
        <w:spacing w:after="60"/>
        <w:contextualSpacing/>
        <w:rPr>
          <w:rFonts w:ascii="Century Gothic" w:hAnsi="Century Gothic"/>
          <w:sz w:val="20"/>
          <w:szCs w:val="20"/>
        </w:rPr>
      </w:pPr>
      <w:r>
        <w:rPr>
          <w:rFonts w:ascii="Century Gothic" w:hAnsi="Century Gothic"/>
          <w:sz w:val="20"/>
          <w:szCs w:val="20"/>
        </w:rPr>
        <w:t>2. Rozdział V ust. 2 pkt 3) lit. a)  otrzymuje brzmienie:</w:t>
      </w:r>
    </w:p>
    <w:p w:rsidR="00E05931" w:rsidRDefault="00E05931" w:rsidP="00E05931">
      <w:pPr>
        <w:widowControl w:val="0"/>
        <w:spacing w:after="60"/>
        <w:contextualSpacing/>
        <w:rPr>
          <w:rFonts w:ascii="Century Gothic" w:hAnsi="Century Gothic"/>
          <w:sz w:val="20"/>
          <w:szCs w:val="20"/>
        </w:rPr>
      </w:pPr>
    </w:p>
    <w:p w:rsidR="00E05931" w:rsidRPr="00893AB8" w:rsidRDefault="00E05931" w:rsidP="00E05931">
      <w:pPr>
        <w:pStyle w:val="Akapitzlist1"/>
        <w:tabs>
          <w:tab w:val="left" w:pos="1985"/>
        </w:tabs>
        <w:ind w:left="1134" w:hanging="283"/>
        <w:jc w:val="both"/>
        <w:textAlignment w:val="auto"/>
        <w:rPr>
          <w:rFonts w:ascii="Century Gothic" w:hAnsi="Century Gothic" w:cs="Times New Roman"/>
          <w:bCs/>
          <w:sz w:val="20"/>
          <w:szCs w:val="20"/>
          <w:lang w:eastAsia="ar-SA"/>
        </w:rPr>
      </w:pPr>
      <w:r w:rsidRPr="00893AB8">
        <w:rPr>
          <w:rFonts w:ascii="Century Gothic" w:hAnsi="Century Gothic" w:cs="Times New Roman"/>
          <w:sz w:val="20"/>
          <w:szCs w:val="20"/>
          <w:lang w:eastAsia="ar-SA"/>
        </w:rPr>
        <w:t>a)</w:t>
      </w:r>
      <w:r w:rsidRPr="00893AB8">
        <w:rPr>
          <w:rFonts w:ascii="Century Gothic" w:hAnsi="Century Gothic" w:cs="Times New Roman"/>
          <w:b/>
          <w:bCs/>
          <w:sz w:val="20"/>
          <w:szCs w:val="20"/>
          <w:lang w:eastAsia="ar-SA"/>
        </w:rPr>
        <w:t xml:space="preserve"> 1 stacją obsługi serwisowej </w:t>
      </w:r>
      <w:r w:rsidRPr="00893AB8">
        <w:rPr>
          <w:rFonts w:ascii="Century Gothic" w:hAnsi="Century Gothic" w:cs="Times New Roman"/>
          <w:sz w:val="20"/>
          <w:szCs w:val="20"/>
          <w:lang w:eastAsia="ar-SA"/>
        </w:rPr>
        <w:t xml:space="preserve">zlokalizowaną na terenie </w:t>
      </w:r>
      <w:r w:rsidRPr="00E05931">
        <w:rPr>
          <w:rFonts w:ascii="Century Gothic" w:hAnsi="Century Gothic" w:cs="Times New Roman"/>
          <w:b/>
          <w:sz w:val="20"/>
          <w:szCs w:val="20"/>
          <w:lang w:eastAsia="ar-SA"/>
        </w:rPr>
        <w:t>powiatu piaseczyńskiego</w:t>
      </w:r>
      <w:r>
        <w:rPr>
          <w:rFonts w:ascii="Century Gothic" w:hAnsi="Century Gothic" w:cs="Times New Roman"/>
          <w:sz w:val="20"/>
          <w:szCs w:val="20"/>
          <w:lang w:eastAsia="ar-SA"/>
        </w:rPr>
        <w:t xml:space="preserve"> </w:t>
      </w:r>
      <w:r w:rsidR="00742F1B">
        <w:rPr>
          <w:rFonts w:ascii="Century Gothic" w:hAnsi="Century Gothic" w:cs="Times New Roman"/>
          <w:sz w:val="20"/>
          <w:szCs w:val="20"/>
          <w:lang w:eastAsia="ar-SA"/>
        </w:rPr>
        <w:t xml:space="preserve">lub </w:t>
      </w:r>
      <w:r>
        <w:rPr>
          <w:rFonts w:ascii="Century Gothic" w:hAnsi="Century Gothic" w:cs="Times New Roman"/>
          <w:sz w:val="20"/>
          <w:szCs w:val="20"/>
          <w:lang w:eastAsia="ar-SA"/>
        </w:rPr>
        <w:t xml:space="preserve">jednej z </w:t>
      </w:r>
      <w:r>
        <w:rPr>
          <w:rFonts w:ascii="Century Gothic" w:hAnsi="Century Gothic" w:cs="Times New Roman"/>
          <w:b/>
          <w:bCs/>
          <w:color w:val="00000A"/>
          <w:sz w:val="20"/>
          <w:szCs w:val="20"/>
          <w:lang w:eastAsia="ar-SA"/>
        </w:rPr>
        <w:t xml:space="preserve">dzielnic Warszawy: Wilanów, Ursynów </w:t>
      </w:r>
      <w:r w:rsidRPr="00893AB8">
        <w:rPr>
          <w:rFonts w:ascii="Century Gothic" w:hAnsi="Century Gothic" w:cs="Times New Roman"/>
          <w:bCs/>
          <w:sz w:val="20"/>
          <w:szCs w:val="20"/>
          <w:lang w:eastAsia="ar-SA"/>
        </w:rPr>
        <w:t>wyposażoną w:</w:t>
      </w:r>
    </w:p>
    <w:p w:rsidR="00E05931" w:rsidRPr="00CB55E1" w:rsidRDefault="00E05931" w:rsidP="00E05931">
      <w:pPr>
        <w:pStyle w:val="Akapitzlist1"/>
        <w:tabs>
          <w:tab w:val="left" w:pos="1985"/>
        </w:tabs>
        <w:ind w:left="1985" w:hanging="567"/>
        <w:jc w:val="both"/>
        <w:textAlignment w:val="auto"/>
        <w:rPr>
          <w:rFonts w:ascii="Century Gothic" w:hAnsi="Century Gothic" w:cs="Times New Roman"/>
          <w:color w:val="auto"/>
          <w:sz w:val="20"/>
          <w:szCs w:val="20"/>
          <w:lang w:eastAsia="ar-SA"/>
        </w:rPr>
      </w:pPr>
      <w:r w:rsidRPr="00893AB8">
        <w:rPr>
          <w:rFonts w:ascii="Century Gothic" w:hAnsi="Century Gothic" w:cs="Times New Roman"/>
          <w:color w:val="00000A"/>
          <w:sz w:val="20"/>
          <w:szCs w:val="20"/>
          <w:lang w:eastAsia="ar-SA"/>
        </w:rPr>
        <w:t>a.1</w:t>
      </w:r>
      <w:r w:rsidRPr="00CB55E1">
        <w:rPr>
          <w:rFonts w:ascii="Century Gothic" w:hAnsi="Century Gothic" w:cs="Times New Roman"/>
          <w:color w:val="auto"/>
          <w:sz w:val="20"/>
          <w:szCs w:val="20"/>
          <w:lang w:eastAsia="ar-SA"/>
        </w:rPr>
        <w:t>.  co najmniej trzy stanowiska naprawcze zadaszone, w tym co najmniej dwa stanowiska posiadające podnośniki o dopuszczalnym udźwigu co najmniej 3,5t  i przeznaczone przez producenta do masy i gabarytów obsługiwanych pojazdów;</w:t>
      </w:r>
    </w:p>
    <w:p w:rsidR="00E05931" w:rsidRPr="00CB55E1" w:rsidRDefault="00E05931" w:rsidP="00E05931">
      <w:pPr>
        <w:tabs>
          <w:tab w:val="left" w:pos="3119"/>
        </w:tabs>
        <w:ind w:left="1985" w:hanging="567"/>
        <w:rPr>
          <w:rFonts w:ascii="Century Gothic" w:hAnsi="Century Gothic"/>
          <w:b/>
          <w:color w:val="auto"/>
          <w:sz w:val="20"/>
          <w:szCs w:val="20"/>
          <w:lang w:eastAsia="ar-SA"/>
        </w:rPr>
      </w:pPr>
      <w:r w:rsidRPr="00CB55E1">
        <w:rPr>
          <w:rFonts w:ascii="Century Gothic" w:hAnsi="Century Gothic"/>
          <w:color w:val="auto"/>
          <w:sz w:val="20"/>
          <w:szCs w:val="20"/>
          <w:lang w:eastAsia="ar-SA"/>
        </w:rPr>
        <w:t xml:space="preserve">a.2. </w:t>
      </w:r>
      <w:r>
        <w:rPr>
          <w:rFonts w:ascii="Century Gothic" w:hAnsi="Century Gothic"/>
          <w:color w:val="auto"/>
          <w:sz w:val="20"/>
          <w:szCs w:val="20"/>
          <w:lang w:eastAsia="ar-SA"/>
        </w:rPr>
        <w:t xml:space="preserve"> </w:t>
      </w:r>
      <w:r w:rsidRPr="00CB55E1">
        <w:rPr>
          <w:rFonts w:ascii="Century Gothic" w:hAnsi="Century Gothic"/>
          <w:color w:val="auto"/>
          <w:sz w:val="20"/>
          <w:szCs w:val="20"/>
          <w:lang w:eastAsia="ar-SA"/>
        </w:rPr>
        <w:t>urządzenie kontrolno-diagnostyczne z aktualnymi bazami danych i aktualnym oprogramowaniem producenta, urządzenie do ustawiania geometrii zawieszenia;</w:t>
      </w:r>
    </w:p>
    <w:p w:rsidR="00E05931" w:rsidRDefault="00E05931" w:rsidP="00E05931">
      <w:pPr>
        <w:widowControl w:val="0"/>
        <w:spacing w:after="60"/>
        <w:contextualSpacing/>
        <w:rPr>
          <w:rFonts w:ascii="Century Gothic" w:hAnsi="Century Gothic"/>
          <w:sz w:val="20"/>
          <w:szCs w:val="20"/>
        </w:rPr>
      </w:pPr>
    </w:p>
    <w:p w:rsidR="00E05931" w:rsidRDefault="00742F1B" w:rsidP="009D44EB">
      <w:pPr>
        <w:ind w:left="0" w:firstLine="0"/>
        <w:rPr>
          <w:rFonts w:ascii="Century Gothic" w:eastAsia="Andale Sans UI" w:hAnsi="Century Gothic"/>
          <w:bCs/>
          <w:kern w:val="3"/>
          <w:sz w:val="20"/>
          <w:szCs w:val="20"/>
          <w:lang w:eastAsia="en-US" w:bidi="en-US"/>
        </w:rPr>
      </w:pPr>
      <w:r w:rsidRPr="00742F1B">
        <w:rPr>
          <w:rFonts w:ascii="Century Gothic" w:eastAsia="Andale Sans UI" w:hAnsi="Century Gothic"/>
          <w:bCs/>
          <w:kern w:val="3"/>
          <w:sz w:val="20"/>
          <w:szCs w:val="20"/>
          <w:lang w:eastAsia="en-US" w:bidi="en-US"/>
        </w:rPr>
        <w:t xml:space="preserve">3. Rozdział XIV </w:t>
      </w:r>
      <w:r>
        <w:rPr>
          <w:rFonts w:ascii="Century Gothic" w:eastAsia="Andale Sans UI" w:hAnsi="Century Gothic"/>
          <w:bCs/>
          <w:kern w:val="3"/>
          <w:sz w:val="20"/>
          <w:szCs w:val="20"/>
          <w:lang w:eastAsia="en-US" w:bidi="en-US"/>
        </w:rPr>
        <w:t>ust. 1 pkt 2 lit. C) otrzymuje brzmienie:</w:t>
      </w:r>
    </w:p>
    <w:p w:rsidR="00742F1B" w:rsidRDefault="00742F1B" w:rsidP="009D44EB">
      <w:pPr>
        <w:ind w:left="0" w:firstLine="0"/>
        <w:rPr>
          <w:rFonts w:ascii="Century Gothic" w:eastAsia="Andale Sans UI" w:hAnsi="Century Gothic"/>
          <w:bCs/>
          <w:kern w:val="3"/>
          <w:sz w:val="20"/>
          <w:szCs w:val="20"/>
          <w:lang w:eastAsia="en-US" w:bidi="en-US"/>
        </w:rPr>
      </w:pPr>
    </w:p>
    <w:p w:rsidR="00742F1B" w:rsidRPr="00801F05" w:rsidRDefault="00742F1B" w:rsidP="00742F1B">
      <w:pPr>
        <w:ind w:left="426" w:hanging="426"/>
        <w:rPr>
          <w:rFonts w:ascii="Century Gothic" w:hAnsi="Century Gothic"/>
          <w:b/>
          <w:szCs w:val="20"/>
        </w:rPr>
      </w:pPr>
      <w:r>
        <w:rPr>
          <w:rFonts w:ascii="Century Gothic" w:eastAsia="Calibri" w:hAnsi="Century Gothic"/>
          <w:sz w:val="20"/>
          <w:szCs w:val="20"/>
          <w:lang w:eastAsia="en-US"/>
        </w:rPr>
        <w:t xml:space="preserve">    C) Kryterium </w:t>
      </w:r>
      <w:r w:rsidRPr="00D05B5E">
        <w:rPr>
          <w:rFonts w:ascii="Century Gothic" w:hAnsi="Century Gothic"/>
          <w:b/>
          <w:sz w:val="20"/>
          <w:szCs w:val="20"/>
        </w:rPr>
        <w:t>Posiadanie przez zatrudnionego elektryka samochodowego świadectw</w:t>
      </w:r>
      <w:r>
        <w:rPr>
          <w:rFonts w:ascii="Century Gothic" w:hAnsi="Century Gothic"/>
          <w:b/>
          <w:sz w:val="20"/>
          <w:szCs w:val="20"/>
        </w:rPr>
        <w:t>a</w:t>
      </w:r>
      <w:r w:rsidRPr="00D05B5E">
        <w:rPr>
          <w:rFonts w:ascii="Century Gothic" w:hAnsi="Century Gothic"/>
          <w:b/>
          <w:sz w:val="20"/>
          <w:szCs w:val="20"/>
        </w:rPr>
        <w:t xml:space="preserve"> kwalifikacyjne</w:t>
      </w:r>
      <w:r>
        <w:rPr>
          <w:rFonts w:ascii="Century Gothic" w:hAnsi="Century Gothic"/>
          <w:b/>
          <w:sz w:val="20"/>
          <w:szCs w:val="20"/>
        </w:rPr>
        <w:t>go</w:t>
      </w:r>
      <w:r w:rsidRPr="00D05B5E">
        <w:rPr>
          <w:rFonts w:ascii="Century Gothic" w:hAnsi="Century Gothic"/>
          <w:b/>
          <w:sz w:val="20"/>
          <w:szCs w:val="20"/>
        </w:rPr>
        <w:t xml:space="preserve"> uprawniające</w:t>
      </w:r>
      <w:r>
        <w:rPr>
          <w:rFonts w:ascii="Century Gothic" w:hAnsi="Century Gothic"/>
          <w:b/>
          <w:sz w:val="20"/>
          <w:szCs w:val="20"/>
        </w:rPr>
        <w:t>go</w:t>
      </w:r>
      <w:r w:rsidRPr="00D05B5E">
        <w:rPr>
          <w:rFonts w:ascii="Century Gothic" w:hAnsi="Century Gothic"/>
          <w:b/>
          <w:sz w:val="20"/>
          <w:szCs w:val="20"/>
        </w:rPr>
        <w:t xml:space="preserve"> do zajmowania się eksploatacją urządzeń, instalacji i sieci </w:t>
      </w:r>
      <w:r w:rsidRPr="001C54BC">
        <w:rPr>
          <w:rFonts w:ascii="Century Gothic" w:hAnsi="Century Gothic"/>
          <w:b/>
          <w:color w:val="auto"/>
          <w:sz w:val="20"/>
          <w:szCs w:val="20"/>
        </w:rPr>
        <w:t>elektroenergetycznych</w:t>
      </w:r>
      <w:r w:rsidRPr="00227977">
        <w:rPr>
          <w:rFonts w:ascii="Century Gothic" w:hAnsi="Century Gothic"/>
          <w:b/>
          <w:color w:val="FF0000"/>
          <w:sz w:val="20"/>
          <w:szCs w:val="20"/>
        </w:rPr>
        <w:t xml:space="preserve"> </w:t>
      </w:r>
      <w:r w:rsidRPr="00D05B5E">
        <w:rPr>
          <w:rFonts w:ascii="Century Gothic" w:hAnsi="Century Gothic"/>
          <w:b/>
          <w:sz w:val="20"/>
          <w:szCs w:val="20"/>
        </w:rPr>
        <w:t xml:space="preserve">(w zakresie do 1kV) na stanowisku eksploatacji, w zakresie </w:t>
      </w:r>
      <w:r w:rsidRPr="001A6797">
        <w:rPr>
          <w:rFonts w:ascii="Century Gothic" w:hAnsi="Century Gothic"/>
          <w:b/>
          <w:sz w:val="20"/>
          <w:szCs w:val="20"/>
        </w:rPr>
        <w:t xml:space="preserve">obsługi, konserwacji, remontu, naprawy, montażu lub demontażu i </w:t>
      </w:r>
      <w:r>
        <w:rPr>
          <w:rFonts w:ascii="Century Gothic" w:hAnsi="Century Gothic"/>
          <w:b/>
          <w:sz w:val="20"/>
          <w:szCs w:val="20"/>
        </w:rPr>
        <w:t xml:space="preserve">czynności kontrolno-pomiarowych (Ś), </w:t>
      </w:r>
      <w:r w:rsidRPr="00D05B5E">
        <w:rPr>
          <w:rFonts w:ascii="Century Gothic" w:hAnsi="Century Gothic"/>
          <w:sz w:val="20"/>
          <w:szCs w:val="20"/>
        </w:rPr>
        <w:t xml:space="preserve">wydanym na podstawie Rozporządzenia </w:t>
      </w:r>
      <w:r w:rsidRPr="001A6797">
        <w:rPr>
          <w:rFonts w:ascii="Century Gothic" w:hAnsi="Century Gothic"/>
          <w:sz w:val="20"/>
          <w:szCs w:val="20"/>
        </w:rPr>
        <w:t>Ministra Klimatu i Środowiska</w:t>
      </w:r>
      <w:r>
        <w:rPr>
          <w:rFonts w:ascii="Century Gothic" w:hAnsi="Century Gothic"/>
          <w:sz w:val="20"/>
          <w:szCs w:val="20"/>
        </w:rPr>
        <w:t xml:space="preserve"> z dn. 1 lipca 2022 r.</w:t>
      </w:r>
      <w:r w:rsidRPr="001A6797">
        <w:rPr>
          <w:rFonts w:ascii="Century Gothic" w:hAnsi="Century Gothic"/>
          <w:sz w:val="20"/>
          <w:szCs w:val="20"/>
        </w:rPr>
        <w:t xml:space="preserve"> w sprawie szczegółowych zasad stwierdzania posiadania kwalifikacji przez osoby zajmujące się eksploatacją urządzeń, instalacji i sieci </w:t>
      </w:r>
      <w:r w:rsidRPr="00D05B5E">
        <w:rPr>
          <w:rFonts w:ascii="Century Gothic" w:hAnsi="Century Gothic"/>
          <w:sz w:val="20"/>
          <w:szCs w:val="20"/>
        </w:rPr>
        <w:t>(D</w:t>
      </w:r>
      <w:r>
        <w:rPr>
          <w:rFonts w:ascii="Century Gothic" w:hAnsi="Century Gothic"/>
          <w:sz w:val="20"/>
          <w:szCs w:val="20"/>
        </w:rPr>
        <w:t xml:space="preserve">z. U. z 2022 r. poz. </w:t>
      </w:r>
      <w:r w:rsidRPr="00E946A5">
        <w:rPr>
          <w:rFonts w:ascii="Century Gothic" w:hAnsi="Century Gothic"/>
          <w:color w:val="auto"/>
          <w:sz w:val="20"/>
          <w:szCs w:val="20"/>
        </w:rPr>
        <w:t>1392</w:t>
      </w:r>
      <w:r>
        <w:rPr>
          <w:rFonts w:ascii="Century Gothic" w:hAnsi="Century Gothic"/>
          <w:color w:val="auto"/>
          <w:sz w:val="20"/>
          <w:szCs w:val="20"/>
        </w:rPr>
        <w:t xml:space="preserve">, z </w:t>
      </w:r>
      <w:proofErr w:type="spellStart"/>
      <w:r>
        <w:rPr>
          <w:rFonts w:ascii="Century Gothic" w:hAnsi="Century Gothic"/>
          <w:color w:val="auto"/>
          <w:sz w:val="20"/>
          <w:szCs w:val="20"/>
        </w:rPr>
        <w:t>pózn</w:t>
      </w:r>
      <w:proofErr w:type="spellEnd"/>
      <w:r>
        <w:rPr>
          <w:rFonts w:ascii="Century Gothic" w:hAnsi="Century Gothic"/>
          <w:color w:val="auto"/>
          <w:sz w:val="20"/>
          <w:szCs w:val="20"/>
        </w:rPr>
        <w:t>. zm.</w:t>
      </w:r>
      <w:r>
        <w:rPr>
          <w:rFonts w:ascii="Century Gothic" w:hAnsi="Century Gothic"/>
          <w:sz w:val="20"/>
          <w:szCs w:val="20"/>
        </w:rPr>
        <w:t>) lub równoważne uprawnienia  wydane na podstawie uprzednio obowiązujących przepisów, które zachowują swą ważność (Ś)</w:t>
      </w:r>
    </w:p>
    <w:p w:rsidR="00742F1B" w:rsidRPr="005B6C82" w:rsidRDefault="00742F1B" w:rsidP="00742F1B">
      <w:pPr>
        <w:pStyle w:val="Tekstpodstawowy"/>
        <w:tabs>
          <w:tab w:val="left" w:pos="-2977"/>
        </w:tabs>
        <w:spacing w:after="0"/>
        <w:ind w:left="284"/>
        <w:rPr>
          <w:rFonts w:ascii="Century Gothic" w:hAnsi="Century Gothic"/>
          <w:bCs/>
          <w:color w:val="auto"/>
          <w:sz w:val="20"/>
          <w:szCs w:val="20"/>
          <w:lang w:eastAsia="en-US"/>
        </w:rPr>
      </w:pPr>
    </w:p>
    <w:p w:rsidR="00742F1B" w:rsidRPr="005B6C82" w:rsidRDefault="00742F1B" w:rsidP="00742F1B">
      <w:pPr>
        <w:pStyle w:val="Tekstpodstawowy"/>
        <w:tabs>
          <w:tab w:val="left" w:pos="-2977"/>
        </w:tabs>
        <w:spacing w:after="0"/>
        <w:ind w:left="284"/>
        <w:rPr>
          <w:rFonts w:ascii="Century Gothic" w:hAnsi="Century Gothic"/>
          <w:bCs/>
          <w:color w:val="auto"/>
          <w:sz w:val="20"/>
          <w:szCs w:val="20"/>
          <w:lang w:eastAsia="en-US"/>
        </w:rPr>
      </w:pPr>
      <w:r w:rsidRPr="005B6C82">
        <w:rPr>
          <w:rFonts w:ascii="Century Gothic" w:hAnsi="Century Gothic"/>
          <w:bCs/>
          <w:color w:val="auto"/>
          <w:sz w:val="20"/>
          <w:szCs w:val="20"/>
          <w:lang w:eastAsia="en-US"/>
        </w:rPr>
        <w:t>Punkty w niniejszym kryterium zostaną przyznane wg następujących zasad:</w:t>
      </w:r>
    </w:p>
    <w:p w:rsidR="00742F1B" w:rsidRPr="005B6C82" w:rsidRDefault="00742F1B" w:rsidP="00742F1B">
      <w:pPr>
        <w:pStyle w:val="Tekstpodstawowy"/>
        <w:widowControl w:val="0"/>
        <w:numPr>
          <w:ilvl w:val="1"/>
          <w:numId w:val="6"/>
        </w:numPr>
        <w:tabs>
          <w:tab w:val="left" w:pos="-2977"/>
        </w:tabs>
        <w:autoSpaceDE w:val="0"/>
        <w:spacing w:after="0"/>
        <w:ind w:left="567" w:hanging="283"/>
        <w:rPr>
          <w:rFonts w:ascii="Century Gothic" w:hAnsi="Century Gothic"/>
          <w:bCs/>
          <w:color w:val="auto"/>
          <w:sz w:val="20"/>
          <w:szCs w:val="20"/>
          <w:lang w:eastAsia="en-US"/>
        </w:rPr>
      </w:pPr>
      <w:r w:rsidRPr="005B6C82">
        <w:rPr>
          <w:rFonts w:ascii="Century Gothic" w:hAnsi="Century Gothic"/>
          <w:bCs/>
          <w:color w:val="auto"/>
          <w:sz w:val="20"/>
          <w:szCs w:val="20"/>
          <w:lang w:eastAsia="en-US"/>
        </w:rPr>
        <w:t>w przypadku wykazania przez Wykonawcę w ofercie zatrudnienia elektryka samochodowego posiadającego ww. uprawnienia oferta Wykonawcy otrzyma 20 pkt co stanowić będzie 20 %,</w:t>
      </w:r>
    </w:p>
    <w:p w:rsidR="00742F1B" w:rsidRPr="005B6C82" w:rsidRDefault="00742F1B" w:rsidP="00742F1B">
      <w:pPr>
        <w:pStyle w:val="Tekstpodstawowy"/>
        <w:widowControl w:val="0"/>
        <w:numPr>
          <w:ilvl w:val="1"/>
          <w:numId w:val="6"/>
        </w:numPr>
        <w:tabs>
          <w:tab w:val="left" w:pos="-2977"/>
        </w:tabs>
        <w:autoSpaceDE w:val="0"/>
        <w:spacing w:after="0"/>
        <w:ind w:left="567" w:hanging="283"/>
        <w:rPr>
          <w:rFonts w:ascii="Century Gothic" w:hAnsi="Century Gothic"/>
          <w:bCs/>
          <w:color w:val="auto"/>
          <w:sz w:val="20"/>
          <w:szCs w:val="20"/>
          <w:lang w:eastAsia="en-US"/>
        </w:rPr>
      </w:pPr>
      <w:r w:rsidRPr="005B6C82">
        <w:rPr>
          <w:rFonts w:ascii="Century Gothic" w:hAnsi="Century Gothic"/>
          <w:bCs/>
          <w:color w:val="auto"/>
          <w:sz w:val="20"/>
          <w:szCs w:val="20"/>
          <w:lang w:eastAsia="en-US"/>
        </w:rPr>
        <w:lastRenderedPageBreak/>
        <w:t>Maksymalna liczba punktów jaką może otrzymać oferta Wykonawcy w tym kryterium wynosi 20 punktów co stanowić będzie 20% wagi kryterium,</w:t>
      </w:r>
    </w:p>
    <w:p w:rsidR="00742F1B" w:rsidRDefault="00742F1B" w:rsidP="00742F1B">
      <w:pPr>
        <w:pStyle w:val="Tekstpodstawowy"/>
        <w:widowControl w:val="0"/>
        <w:numPr>
          <w:ilvl w:val="1"/>
          <w:numId w:val="6"/>
        </w:numPr>
        <w:tabs>
          <w:tab w:val="left" w:pos="-2977"/>
        </w:tabs>
        <w:autoSpaceDE w:val="0"/>
        <w:spacing w:after="0"/>
        <w:ind w:left="567" w:hanging="283"/>
        <w:rPr>
          <w:rFonts w:ascii="Century Gothic" w:hAnsi="Century Gothic"/>
          <w:bCs/>
          <w:color w:val="auto"/>
          <w:sz w:val="20"/>
          <w:szCs w:val="20"/>
          <w:lang w:eastAsia="en-US"/>
        </w:rPr>
      </w:pPr>
      <w:r w:rsidRPr="005B6C82">
        <w:rPr>
          <w:rFonts w:ascii="Century Gothic" w:hAnsi="Century Gothic"/>
          <w:bCs/>
          <w:color w:val="auto"/>
          <w:sz w:val="20"/>
          <w:szCs w:val="20"/>
          <w:lang w:eastAsia="en-US"/>
        </w:rPr>
        <w:t xml:space="preserve">w przypadku nie wykazania przez Wykonawcę w ofercie zatrudnienia elektryka samochodowego posiadającego ww. uprawnienia oferta Wykonawcy nie otrzyma punktów w tym kryterium oceny ofert. </w:t>
      </w:r>
    </w:p>
    <w:p w:rsidR="00742F1B" w:rsidRPr="00742F1B" w:rsidRDefault="00742F1B" w:rsidP="009D44EB">
      <w:pPr>
        <w:ind w:left="0" w:firstLine="0"/>
        <w:rPr>
          <w:rFonts w:ascii="Century Gothic" w:eastAsia="Andale Sans UI" w:hAnsi="Century Gothic"/>
          <w:bCs/>
          <w:kern w:val="3"/>
          <w:sz w:val="20"/>
          <w:szCs w:val="20"/>
          <w:lang w:eastAsia="en-US" w:bidi="en-US"/>
        </w:rPr>
      </w:pPr>
    </w:p>
    <w:p w:rsidR="00E05931" w:rsidRDefault="00E05931" w:rsidP="009D44EB">
      <w:pPr>
        <w:ind w:left="0" w:firstLine="0"/>
        <w:rPr>
          <w:rFonts w:ascii="Century Gothic" w:hAnsi="Century Gothic"/>
          <w:sz w:val="20"/>
          <w:szCs w:val="20"/>
        </w:rPr>
      </w:pPr>
    </w:p>
    <w:p w:rsidR="00605F96" w:rsidRPr="00BA083D" w:rsidRDefault="00EB54A0" w:rsidP="00BA083D">
      <w:pPr>
        <w:ind w:left="0" w:firstLine="0"/>
        <w:rPr>
          <w:rFonts w:ascii="Century Gothic" w:hAnsi="Century Gothic"/>
          <w:b/>
          <w:sz w:val="20"/>
          <w:szCs w:val="20"/>
        </w:rPr>
      </w:pPr>
      <w:r>
        <w:rPr>
          <w:rFonts w:ascii="Century Gothic" w:hAnsi="Century Gothic"/>
          <w:b/>
          <w:sz w:val="20"/>
          <w:szCs w:val="20"/>
        </w:rPr>
        <w:t>Z</w:t>
      </w:r>
      <w:r w:rsidR="005E070E">
        <w:rPr>
          <w:rFonts w:ascii="Century Gothic" w:hAnsi="Century Gothic"/>
          <w:b/>
          <w:sz w:val="20"/>
          <w:szCs w:val="20"/>
        </w:rPr>
        <w:t>miana SWZ</w:t>
      </w:r>
      <w:r w:rsidR="00605F96" w:rsidRPr="00BA083D">
        <w:rPr>
          <w:rFonts w:ascii="Century Gothic" w:hAnsi="Century Gothic"/>
          <w:b/>
          <w:sz w:val="20"/>
          <w:szCs w:val="20"/>
        </w:rPr>
        <w:t xml:space="preserve"> </w:t>
      </w:r>
      <w:r>
        <w:rPr>
          <w:rFonts w:ascii="Century Gothic" w:hAnsi="Century Gothic"/>
          <w:b/>
          <w:sz w:val="20"/>
          <w:szCs w:val="20"/>
        </w:rPr>
        <w:t>jest wiążąca dla stron i musi być uwzględniona</w:t>
      </w:r>
      <w:r w:rsidR="00605F96" w:rsidRPr="00BA083D">
        <w:rPr>
          <w:rFonts w:ascii="Century Gothic" w:hAnsi="Century Gothic"/>
          <w:b/>
          <w:sz w:val="20"/>
          <w:szCs w:val="20"/>
        </w:rPr>
        <w:t xml:space="preserve"> w składanych ofertach. </w:t>
      </w:r>
    </w:p>
    <w:p w:rsidR="00605F96" w:rsidRDefault="00605F96">
      <w:pPr>
        <w:rPr>
          <w:rFonts w:ascii="Century Gothic" w:hAnsi="Century Gothic"/>
          <w:sz w:val="20"/>
          <w:szCs w:val="20"/>
        </w:rPr>
      </w:pPr>
    </w:p>
    <w:p w:rsidR="00D24DB1" w:rsidRDefault="00D24DB1">
      <w:pPr>
        <w:rPr>
          <w:rFonts w:ascii="Century Gothic" w:hAnsi="Century Gothic"/>
          <w:sz w:val="20"/>
          <w:szCs w:val="20"/>
        </w:rPr>
      </w:pPr>
    </w:p>
    <w:p w:rsidR="00D24DB1" w:rsidRDefault="00D10ACE" w:rsidP="00D24DB1">
      <w:pPr>
        <w:jc w:val="right"/>
        <w:rPr>
          <w:rFonts w:ascii="Century Gothic" w:hAnsi="Century Gothic"/>
          <w:b/>
          <w:sz w:val="20"/>
          <w:szCs w:val="20"/>
        </w:rPr>
      </w:pPr>
      <w:r>
        <w:rPr>
          <w:rFonts w:ascii="Century Gothic" w:hAnsi="Century Gothic"/>
          <w:b/>
          <w:sz w:val="20"/>
          <w:szCs w:val="20"/>
        </w:rPr>
        <w:t>Podpis na oryginale:</w:t>
      </w:r>
    </w:p>
    <w:p w:rsidR="00D10ACE" w:rsidRDefault="00D10ACE" w:rsidP="00D24DB1">
      <w:pPr>
        <w:jc w:val="right"/>
        <w:rPr>
          <w:rFonts w:ascii="Century Gothic" w:hAnsi="Century Gothic"/>
          <w:b/>
          <w:sz w:val="20"/>
          <w:szCs w:val="20"/>
        </w:rPr>
      </w:pPr>
    </w:p>
    <w:p w:rsidR="00D10ACE" w:rsidRPr="00D24DB1" w:rsidRDefault="00D10ACE" w:rsidP="00D24DB1">
      <w:pPr>
        <w:jc w:val="right"/>
        <w:rPr>
          <w:rFonts w:ascii="Century Gothic" w:hAnsi="Century Gothic"/>
          <w:b/>
          <w:sz w:val="20"/>
          <w:szCs w:val="20"/>
        </w:rPr>
      </w:pPr>
      <w:r>
        <w:rPr>
          <w:rFonts w:ascii="Century Gothic" w:hAnsi="Century Gothic"/>
          <w:b/>
          <w:sz w:val="20"/>
          <w:szCs w:val="20"/>
        </w:rPr>
        <w:t>\-\ Katarzyna Jacak</w:t>
      </w:r>
      <w:bookmarkStart w:id="0" w:name="_GoBack"/>
      <w:bookmarkEnd w:id="0"/>
    </w:p>
    <w:sectPr w:rsidR="00D10ACE" w:rsidRPr="00D24DB1" w:rsidSect="00B62CAC">
      <w:headerReference w:type="default" r:id="rId10"/>
      <w:footerReference w:type="default" r:id="rId1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959" w:rsidRDefault="00077959" w:rsidP="00FB35C9">
      <w:pPr>
        <w:spacing w:after="0" w:line="240" w:lineRule="auto"/>
      </w:pPr>
      <w:r>
        <w:separator/>
      </w:r>
    </w:p>
  </w:endnote>
  <w:endnote w:type="continuationSeparator" w:id="0">
    <w:p w:rsidR="00077959" w:rsidRDefault="00077959" w:rsidP="00FB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8E" w:rsidRPr="00E3458E" w:rsidRDefault="00E3458E" w:rsidP="00E3458E">
    <w:pPr>
      <w:tabs>
        <w:tab w:val="center" w:pos="4536"/>
        <w:tab w:val="right" w:pos="9072"/>
      </w:tabs>
      <w:spacing w:after="0" w:line="240" w:lineRule="auto"/>
      <w:ind w:left="0" w:firstLine="0"/>
      <w:jc w:val="left"/>
      <w:rPr>
        <w:color w:val="auto"/>
        <w:sz w:val="20"/>
        <w:szCs w:val="20"/>
      </w:rPr>
    </w:pPr>
    <w:r w:rsidRPr="00BA083D">
      <w:rPr>
        <w:rFonts w:ascii="Century Gothic" w:hAnsi="Century Gothic"/>
        <w:noProof/>
        <w:color w:val="auto"/>
        <w:sz w:val="18"/>
        <w:szCs w:val="18"/>
      </w:rPr>
      <mc:AlternateContent>
        <mc:Choice Requires="wps">
          <w:drawing>
            <wp:anchor distT="0" distB="0" distL="114300" distR="114300" simplePos="0" relativeHeight="251659264" behindDoc="0" locked="0" layoutInCell="1" allowOverlap="1" wp14:anchorId="486E273D" wp14:editId="44E42DCB">
              <wp:simplePos x="0" y="0"/>
              <wp:positionH relativeFrom="column">
                <wp:posOffset>3972</wp:posOffset>
              </wp:positionH>
              <wp:positionV relativeFrom="paragraph">
                <wp:posOffset>-24662</wp:posOffset>
              </wp:positionV>
              <wp:extent cx="5711028" cy="0"/>
              <wp:effectExtent l="0" t="0" r="23495" b="1905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3DBE6"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3KJAIAADQEAAAOAAAAZHJzL2Uyb0RvYy54bWysU8GO2yAQvVfqPyDuie3UySZWnFUVJ71s&#10;20i7/QACOEaLAQGJk1Y99NA/a/+rA4mjbHupqvqAgRkeb9485vfHVqIDt05oVeJsmGLEFdVMqF2J&#10;Pz2tB1OMnCeKEakVL/GJO3y/eP1q3pmCj3SjJeMWAYhyRWdK3HhviiRxtOEtcUNtuIJgrW1LPCzt&#10;LmGWdIDeymSUppOk05YZqyl3DnarcxAvIn5dc+o/1rXjHskSAzcfRxvHbRiTxZwUO0tMI+iFBvkH&#10;Fi0RCi69QlXEE7S34g+oVlCrna79kOo20XUtKI81QDVZ+ls1jw0xPNYC4jhzlcn9P1j64bCxSLAS&#10;5xgp0kKLfn778Z1+VuIZga7On1AeVOqMKyB5qTY21EmP6tE8aPrskNLLhqgdj2yfTgYgsnAieXEk&#10;LJyBu7bde80gh+y9jpIda9sGSBADHWNnTtfO8KNHFDbHd1mWjsBLtI8lpOgPGuv8O65b4OugwVKo&#10;IBopyOHB+UCEFH1K2FZ6LaSMjZcKdSWejUfjeMBpKVgIhjRnd9ultOhAgnXiF6uCyG2a1XvFIljD&#10;CVtd5p4IeZ7D5VIFPCgF6FxmZ298maWz1XQ1zQf5aLIa5GlVDd6ul/lgss7uxtWbarmssq+BWpYX&#10;jWCMq8Cu92mW/50PLi/m7LCrU68yJC/Ro15Atv9H0rGXoX1nI2w1O21s32OwZky+PKPg/ds1zG8f&#10;++IXAAAA//8DAFBLAwQUAAYACAAAACEACn99WtoAAAAGAQAADwAAAGRycy9kb3ducmV2LnhtbEyP&#10;wU7DMBBE70j8g7VIXKrWppUqmsapEJAbFwqo1228JBHxOo3dNvD1LOIAx9kZzbzNN6Pv1ImG2Aa2&#10;cDMzoIir4FquLby+lNNbUDEhO+wCk4VPirApLi9yzFw48zOdtqlWUsIxQwtNSn2mdawa8hhnoScW&#10;7z0MHpPIodZuwLOU+07PjVlqjy3LQoM93TdUfWyP3kIs3+hQfk2qidkt6kDzw8PTI1p7fTXerUEl&#10;GtNfGH7wBR0KYdqHI7uoOgtLyVmYLlagxF0ZI5/tfw+6yPV//OIbAAD//wMAUEsBAi0AFAAGAAgA&#10;AAAhALaDOJL+AAAA4QEAABMAAAAAAAAAAAAAAAAAAAAAAFtDb250ZW50X1R5cGVzXS54bWxQSwEC&#10;LQAUAAYACAAAACEAOP0h/9YAAACUAQAACwAAAAAAAAAAAAAAAAAvAQAAX3JlbHMvLnJlbHNQSwEC&#10;LQAUAAYACAAAACEAS0DNyiQCAAA0BAAADgAAAAAAAAAAAAAAAAAuAgAAZHJzL2Uyb0RvYy54bWxQ&#10;SwECLQAUAAYACAAAACEACn99WtoAAAAGAQAADwAAAAAAAAAAAAAAAAB+BAAAZHJzL2Rvd25yZXYu&#10;eG1sUEsFBgAAAAAEAAQA8wAAAIUFAAAAAA==&#10;"/>
          </w:pict>
        </mc:Fallback>
      </mc:AlternateContent>
    </w:r>
    <w:r w:rsidR="00BA083D" w:rsidRPr="00BA083D">
      <w:rPr>
        <w:rFonts w:ascii="Century Gothic" w:hAnsi="Century Gothic"/>
        <w:noProof/>
        <w:color w:val="auto"/>
        <w:sz w:val="18"/>
        <w:szCs w:val="18"/>
      </w:rPr>
      <w:t>P. Sobieraj</w:t>
    </w:r>
    <w:r w:rsidRPr="00BA083D">
      <w:rPr>
        <w:rFonts w:ascii="Century Gothic" w:hAnsi="Century Gothic"/>
        <w:color w:val="auto"/>
        <w:sz w:val="18"/>
        <w:szCs w:val="18"/>
      </w:rPr>
      <w:t xml:space="preserve"> 47 72</w:t>
    </w:r>
    <w:r w:rsidR="00BA083D" w:rsidRPr="00BA083D">
      <w:rPr>
        <w:rFonts w:ascii="Century Gothic" w:hAnsi="Century Gothic"/>
        <w:color w:val="auto"/>
        <w:sz w:val="18"/>
        <w:szCs w:val="18"/>
      </w:rPr>
      <w:t> 376 91</w:t>
    </w:r>
    <w:r w:rsidR="00BA083D">
      <w:rPr>
        <w:rFonts w:ascii="Century Gothic" w:hAnsi="Century Gothic"/>
        <w:color w:val="auto"/>
        <w:sz w:val="20"/>
        <w:szCs w:val="20"/>
      </w:rPr>
      <w:t xml:space="preserve">                      </w:t>
    </w:r>
    <w:r w:rsidRPr="00E3458E">
      <w:rPr>
        <w:rFonts w:ascii="Century Gothic" w:hAnsi="Century Gothic"/>
        <w:color w:val="auto"/>
        <w:sz w:val="20"/>
        <w:szCs w:val="20"/>
      </w:rPr>
      <w:t>Komenda Stołeczna</w:t>
    </w:r>
    <w:r w:rsidRPr="00E3458E">
      <w:rPr>
        <w:color w:val="auto"/>
        <w:sz w:val="20"/>
        <w:szCs w:val="20"/>
      </w:rPr>
      <w:t xml:space="preserve"> </w:t>
    </w:r>
    <w:r w:rsidRPr="00E3458E">
      <w:rPr>
        <w:rFonts w:ascii="Century Gothic" w:hAnsi="Century Gothic"/>
        <w:color w:val="auto"/>
        <w:sz w:val="20"/>
        <w:szCs w:val="20"/>
      </w:rPr>
      <w:t>Policji</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Wydział Zamówień Publicznych</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00-150 Warszawa, ul Nowolipie 2, tel. 47 723 86 08, fax:  47 723 76 42</w:t>
    </w:r>
  </w:p>
  <w:p w:rsidR="00E3458E" w:rsidRDefault="00E345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959" w:rsidRDefault="00077959" w:rsidP="00FB35C9">
      <w:pPr>
        <w:spacing w:after="0" w:line="240" w:lineRule="auto"/>
      </w:pPr>
      <w:r>
        <w:separator/>
      </w:r>
    </w:p>
  </w:footnote>
  <w:footnote w:type="continuationSeparator" w:id="0">
    <w:p w:rsidR="00077959" w:rsidRDefault="00077959" w:rsidP="00FB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C9" w:rsidRDefault="00FB35C9">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31ED010E"/>
    <w:multiLevelType w:val="multilevel"/>
    <w:tmpl w:val="88885908"/>
    <w:lvl w:ilvl="0">
      <w:start w:val="1"/>
      <w:numFmt w:val="decimal"/>
      <w:lvlText w:val="%1."/>
      <w:lvlJc w:val="left"/>
      <w:pPr>
        <w:tabs>
          <w:tab w:val="num" w:pos="-218"/>
        </w:tabs>
        <w:ind w:left="502" w:hanging="360"/>
      </w:pPr>
      <w:rPr>
        <w:rFonts w:ascii="Century Gothic" w:hAnsi="Century Gothic" w:hint="default"/>
        <w:b w:val="0"/>
        <w:strike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BB14771"/>
    <w:multiLevelType w:val="hybridMultilevel"/>
    <w:tmpl w:val="0092235E"/>
    <w:lvl w:ilvl="0" w:tplc="1FAEAC32">
      <w:start w:val="1"/>
      <w:numFmt w:val="decimal"/>
      <w:lvlText w:val="%1."/>
      <w:lvlJc w:val="left"/>
      <w:pPr>
        <w:ind w:left="7307" w:hanging="360"/>
      </w:pPr>
      <w:rPr>
        <w:sz w:val="20"/>
        <w:szCs w:val="20"/>
      </w:rPr>
    </w:lvl>
    <w:lvl w:ilvl="1" w:tplc="04150019" w:tentative="1">
      <w:start w:val="1"/>
      <w:numFmt w:val="lowerLetter"/>
      <w:lvlText w:val="%2."/>
      <w:lvlJc w:val="left"/>
      <w:pPr>
        <w:ind w:left="8027" w:hanging="360"/>
      </w:pPr>
    </w:lvl>
    <w:lvl w:ilvl="2" w:tplc="0415001B" w:tentative="1">
      <w:start w:val="1"/>
      <w:numFmt w:val="lowerRoman"/>
      <w:lvlText w:val="%3."/>
      <w:lvlJc w:val="right"/>
      <w:pPr>
        <w:ind w:left="8747" w:hanging="180"/>
      </w:pPr>
    </w:lvl>
    <w:lvl w:ilvl="3" w:tplc="0415000F" w:tentative="1">
      <w:start w:val="1"/>
      <w:numFmt w:val="decimal"/>
      <w:lvlText w:val="%4."/>
      <w:lvlJc w:val="left"/>
      <w:pPr>
        <w:ind w:left="9467" w:hanging="360"/>
      </w:pPr>
    </w:lvl>
    <w:lvl w:ilvl="4" w:tplc="04150019" w:tentative="1">
      <w:start w:val="1"/>
      <w:numFmt w:val="lowerLetter"/>
      <w:lvlText w:val="%5."/>
      <w:lvlJc w:val="left"/>
      <w:pPr>
        <w:ind w:left="10187" w:hanging="360"/>
      </w:pPr>
    </w:lvl>
    <w:lvl w:ilvl="5" w:tplc="0415001B" w:tentative="1">
      <w:start w:val="1"/>
      <w:numFmt w:val="lowerRoman"/>
      <w:lvlText w:val="%6."/>
      <w:lvlJc w:val="right"/>
      <w:pPr>
        <w:ind w:left="10907" w:hanging="180"/>
      </w:pPr>
    </w:lvl>
    <w:lvl w:ilvl="6" w:tplc="0415000F" w:tentative="1">
      <w:start w:val="1"/>
      <w:numFmt w:val="decimal"/>
      <w:lvlText w:val="%7."/>
      <w:lvlJc w:val="left"/>
      <w:pPr>
        <w:ind w:left="11627" w:hanging="360"/>
      </w:pPr>
    </w:lvl>
    <w:lvl w:ilvl="7" w:tplc="04150019" w:tentative="1">
      <w:start w:val="1"/>
      <w:numFmt w:val="lowerLetter"/>
      <w:lvlText w:val="%8."/>
      <w:lvlJc w:val="left"/>
      <w:pPr>
        <w:ind w:left="12347" w:hanging="360"/>
      </w:pPr>
    </w:lvl>
    <w:lvl w:ilvl="8" w:tplc="0415001B" w:tentative="1">
      <w:start w:val="1"/>
      <w:numFmt w:val="lowerRoman"/>
      <w:lvlText w:val="%9."/>
      <w:lvlJc w:val="right"/>
      <w:pPr>
        <w:ind w:left="13067" w:hanging="180"/>
      </w:pPr>
    </w:lvl>
  </w:abstractNum>
  <w:abstractNum w:abstractNumId="4"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690F3C3E"/>
    <w:multiLevelType w:val="hybridMultilevel"/>
    <w:tmpl w:val="87903CD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12"/>
    <w:rsid w:val="00040AF1"/>
    <w:rsid w:val="00041D44"/>
    <w:rsid w:val="000430AC"/>
    <w:rsid w:val="00062FBC"/>
    <w:rsid w:val="00077959"/>
    <w:rsid w:val="00090EAC"/>
    <w:rsid w:val="000A4603"/>
    <w:rsid w:val="000C44A6"/>
    <w:rsid w:val="000C4569"/>
    <w:rsid w:val="000F0C55"/>
    <w:rsid w:val="001115A1"/>
    <w:rsid w:val="00175F2A"/>
    <w:rsid w:val="001805D3"/>
    <w:rsid w:val="001818A5"/>
    <w:rsid w:val="00196A9C"/>
    <w:rsid w:val="001B04C0"/>
    <w:rsid w:val="001C26C5"/>
    <w:rsid w:val="001F301B"/>
    <w:rsid w:val="001F69C1"/>
    <w:rsid w:val="00251558"/>
    <w:rsid w:val="0029086E"/>
    <w:rsid w:val="002A5608"/>
    <w:rsid w:val="002B4EDF"/>
    <w:rsid w:val="002D0C7F"/>
    <w:rsid w:val="0033180E"/>
    <w:rsid w:val="00332CD4"/>
    <w:rsid w:val="00337393"/>
    <w:rsid w:val="0036086D"/>
    <w:rsid w:val="00385CA4"/>
    <w:rsid w:val="003875D2"/>
    <w:rsid w:val="003A173E"/>
    <w:rsid w:val="0042375E"/>
    <w:rsid w:val="00492EC8"/>
    <w:rsid w:val="004C2918"/>
    <w:rsid w:val="004C7C9F"/>
    <w:rsid w:val="00504789"/>
    <w:rsid w:val="005324A9"/>
    <w:rsid w:val="00532D0D"/>
    <w:rsid w:val="00532DF6"/>
    <w:rsid w:val="00572BEF"/>
    <w:rsid w:val="005B4F49"/>
    <w:rsid w:val="005D5EFB"/>
    <w:rsid w:val="005E070E"/>
    <w:rsid w:val="005E744D"/>
    <w:rsid w:val="005F482C"/>
    <w:rsid w:val="00605F96"/>
    <w:rsid w:val="00635B77"/>
    <w:rsid w:val="006A0406"/>
    <w:rsid w:val="006C1F12"/>
    <w:rsid w:val="006D723F"/>
    <w:rsid w:val="00742F1B"/>
    <w:rsid w:val="00773200"/>
    <w:rsid w:val="007A7C01"/>
    <w:rsid w:val="007C4CED"/>
    <w:rsid w:val="007D6912"/>
    <w:rsid w:val="00892F50"/>
    <w:rsid w:val="008F0FEE"/>
    <w:rsid w:val="009052F5"/>
    <w:rsid w:val="009059FA"/>
    <w:rsid w:val="00940D45"/>
    <w:rsid w:val="00944309"/>
    <w:rsid w:val="0096496A"/>
    <w:rsid w:val="009A046A"/>
    <w:rsid w:val="009B5D76"/>
    <w:rsid w:val="009D0E1E"/>
    <w:rsid w:val="009D44EB"/>
    <w:rsid w:val="009E45EC"/>
    <w:rsid w:val="00A02D88"/>
    <w:rsid w:val="00A94BE1"/>
    <w:rsid w:val="00B217BA"/>
    <w:rsid w:val="00B62CAC"/>
    <w:rsid w:val="00BA083D"/>
    <w:rsid w:val="00BA7C2F"/>
    <w:rsid w:val="00BE4537"/>
    <w:rsid w:val="00BE6586"/>
    <w:rsid w:val="00C131C5"/>
    <w:rsid w:val="00C34F00"/>
    <w:rsid w:val="00C93878"/>
    <w:rsid w:val="00C96DEE"/>
    <w:rsid w:val="00D10ACE"/>
    <w:rsid w:val="00D22E27"/>
    <w:rsid w:val="00D24DB1"/>
    <w:rsid w:val="00D31385"/>
    <w:rsid w:val="00D52E13"/>
    <w:rsid w:val="00D52FB7"/>
    <w:rsid w:val="00D647E8"/>
    <w:rsid w:val="00D900D4"/>
    <w:rsid w:val="00D9151E"/>
    <w:rsid w:val="00D9357C"/>
    <w:rsid w:val="00DA31C2"/>
    <w:rsid w:val="00DB0C56"/>
    <w:rsid w:val="00DF573C"/>
    <w:rsid w:val="00E05931"/>
    <w:rsid w:val="00E3458E"/>
    <w:rsid w:val="00E61FD8"/>
    <w:rsid w:val="00E62BB7"/>
    <w:rsid w:val="00E72ABF"/>
    <w:rsid w:val="00E91422"/>
    <w:rsid w:val="00EB54A0"/>
    <w:rsid w:val="00EE6028"/>
    <w:rsid w:val="00F30425"/>
    <w:rsid w:val="00F803C1"/>
    <w:rsid w:val="00FA05E5"/>
    <w:rsid w:val="00FB2ED9"/>
    <w:rsid w:val="00FB35C9"/>
    <w:rsid w:val="00FB78D2"/>
    <w:rsid w:val="00FF7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4B18A"/>
  <w15:chartTrackingRefBased/>
  <w15:docId w15:val="{87515DFA-A6D4-463F-820E-D4C8494A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F12"/>
    <w:pPr>
      <w:spacing w:after="5" w:line="265" w:lineRule="auto"/>
      <w:ind w:left="12" w:hanging="1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6C1F1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FB35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5C9"/>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FB35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35C9"/>
    <w:rPr>
      <w:rFonts w:ascii="Times New Roman" w:eastAsia="Times New Roman" w:hAnsi="Times New Roman" w:cs="Times New Roman"/>
      <w:color w:val="000000"/>
      <w:sz w:val="24"/>
      <w:lang w:eastAsia="pl-PL"/>
    </w:rPr>
  </w:style>
  <w:style w:type="paragraph" w:customStyle="1" w:styleId="Standard">
    <w:name w:val="Standard"/>
    <w:qFormat/>
    <w:rsid w:val="00FB35C9"/>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 w:type="paragraph" w:styleId="Tekstdymka">
    <w:name w:val="Balloon Text"/>
    <w:basedOn w:val="Normalny"/>
    <w:link w:val="TekstdymkaZnak"/>
    <w:uiPriority w:val="99"/>
    <w:semiHidden/>
    <w:unhideWhenUsed/>
    <w:rsid w:val="001F69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69C1"/>
    <w:rPr>
      <w:rFonts w:ascii="Segoe UI" w:eastAsia="Times New Roman" w:hAnsi="Segoe UI" w:cs="Segoe UI"/>
      <w:color w:val="000000"/>
      <w:sz w:val="18"/>
      <w:szCs w:val="18"/>
      <w:lang w:eastAsia="pl-PL"/>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FB2ED9"/>
    <w:pPr>
      <w:suppressAutoHyphens/>
      <w:spacing w:after="120" w:line="240" w:lineRule="auto"/>
      <w:ind w:left="0" w:firstLine="0"/>
      <w:textAlignment w:val="baseline"/>
    </w:pPr>
    <w:rPr>
      <w:rFonts w:eastAsia="Arial" w:cs="Arial"/>
      <w:kern w:val="1"/>
      <w:sz w:val="22"/>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FB2ED9"/>
    <w:rPr>
      <w:rFonts w:ascii="Times New Roman" w:eastAsia="Arial" w:hAnsi="Times New Roman" w:cs="Arial"/>
      <w:color w:val="000000"/>
      <w:kern w:val="1"/>
      <w:szCs w:val="24"/>
      <w:lang w:eastAsia="zh-CN" w:bidi="hi-IN"/>
    </w:rPr>
  </w:style>
  <w:style w:type="paragraph" w:customStyle="1" w:styleId="Default">
    <w:name w:val="Default"/>
    <w:rsid w:val="00332CD4"/>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Akapitzlist1">
    <w:name w:val="Akapit z listą1"/>
    <w:basedOn w:val="Normalny"/>
    <w:rsid w:val="00E05931"/>
    <w:pPr>
      <w:widowControl w:val="0"/>
      <w:suppressAutoHyphens/>
      <w:spacing w:after="0" w:line="240" w:lineRule="auto"/>
      <w:ind w:left="708" w:firstLine="0"/>
      <w:jc w:val="left"/>
      <w:textAlignment w:val="baseline"/>
    </w:pPr>
    <w:rPr>
      <w:rFonts w:eastAsia="Arial" w:cs="Arial"/>
      <w:kern w:val="1"/>
      <w:sz w:val="22"/>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EA2A6-5ABC-4D2D-9EAE-1CB4D1B7D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2480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Skiba</dc:creator>
  <cp:keywords/>
  <dc:description/>
  <cp:lastModifiedBy>Piotr Sobieraj</cp:lastModifiedBy>
  <cp:revision>2</cp:revision>
  <cp:lastPrinted>2022-11-29T09:30:00Z</cp:lastPrinted>
  <dcterms:created xsi:type="dcterms:W3CDTF">2022-12-05T10:52:00Z</dcterms:created>
  <dcterms:modified xsi:type="dcterms:W3CDTF">2022-12-05T10:52:00Z</dcterms:modified>
</cp:coreProperties>
</file>