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871E68">
        <w:rPr>
          <w:rFonts w:ascii="Calibri" w:eastAsia="Calibri" w:hAnsi="Calibri" w:cs="Calibri"/>
          <w:b/>
          <w:kern w:val="2"/>
          <w:lang w:eastAsia="zh-CN"/>
        </w:rPr>
        <w:t>129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/21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D11982">
        <w:rPr>
          <w:rFonts w:ascii="Calibri" w:eastAsia="Calibri" w:hAnsi="Calibri" w:cs="Calibri"/>
          <w:b/>
          <w:kern w:val="2"/>
          <w:lang w:eastAsia="zh-CN"/>
        </w:rPr>
        <w:t>2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  woj. ………………………………………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D11982">
        <w:rPr>
          <w:rFonts w:ascii="Calibri" w:hAnsi="Calibri" w:cs="Calibri"/>
          <w:b/>
          <w:kern w:val="3"/>
          <w:lang w:eastAsia="zh-CN"/>
        </w:rPr>
        <w:t>Dostawa odczynników</w:t>
      </w:r>
      <w:r w:rsidR="009528AE">
        <w:rPr>
          <w:rFonts w:ascii="Calibri" w:hAnsi="Calibri" w:cs="Calibri"/>
          <w:b/>
          <w:kern w:val="3"/>
          <w:lang w:eastAsia="zh-CN"/>
        </w:rPr>
        <w:t xml:space="preserve"> i materiałów zużywalnych do badań mikrobiologicznych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871E68">
        <w:rPr>
          <w:rFonts w:ascii="Calibri" w:hAnsi="Calibri" w:cs="Calibri"/>
          <w:b/>
        </w:rPr>
        <w:t>COZL/DZP/MBK/3412/TP-129</w:t>
      </w:r>
      <w:r w:rsidRPr="001E6A8B">
        <w:rPr>
          <w:rFonts w:ascii="Calibri" w:hAnsi="Calibri" w:cs="Calibri"/>
          <w:b/>
        </w:rPr>
        <w:t>/21)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871E68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 w:rsidRPr="00A92F0D">
        <w:rPr>
          <w:rFonts w:cs="Calibri"/>
          <w:b/>
          <w:kern w:val="3"/>
          <w:sz w:val="24"/>
          <w:szCs w:val="24"/>
          <w:lang w:eastAsia="zh-CN"/>
        </w:rPr>
        <w:t>Część 1 – Odczynniki do diagnostyki mikrobiologii manualnej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</w:t>
            </w: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="00871E68">
        <w:rPr>
          <w:rFonts w:ascii="Calibri" w:eastAsia="Times New Roman" w:hAnsi="Calibri" w:cs="Calibri"/>
          <w:kern w:val="2"/>
          <w:lang w:eastAsia="zh-CN"/>
        </w:rPr>
        <w:t>.1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0F2F1A" w:rsidRDefault="000F2F1A" w:rsidP="000F2F1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71E68" w:rsidRPr="00A92F0D" w:rsidRDefault="00871E68" w:rsidP="00A92F0D">
      <w:pPr>
        <w:spacing w:after="0" w:line="240" w:lineRule="auto"/>
        <w:jc w:val="both"/>
        <w:rPr>
          <w:rFonts w:cs="Calibri"/>
          <w:b/>
          <w:kern w:val="3"/>
          <w:sz w:val="24"/>
          <w:szCs w:val="24"/>
          <w:lang w:eastAsia="zh-CN"/>
        </w:rPr>
      </w:pPr>
      <w:r w:rsidRPr="00A92F0D">
        <w:rPr>
          <w:rFonts w:cs="Calibri"/>
          <w:b/>
          <w:kern w:val="3"/>
          <w:sz w:val="24"/>
          <w:szCs w:val="24"/>
          <w:lang w:eastAsia="zh-CN"/>
        </w:rPr>
        <w:lastRenderedPageBreak/>
        <w:t>Część 2 – Testy do identyfikacji biochemicznej i lekowrażliwości oraz podłoża do bada</w:t>
      </w:r>
      <w:r w:rsidR="00A92F0D" w:rsidRPr="00A92F0D">
        <w:rPr>
          <w:rFonts w:cs="Calibri"/>
          <w:b/>
          <w:kern w:val="3"/>
          <w:sz w:val="24"/>
          <w:szCs w:val="24"/>
          <w:lang w:eastAsia="zh-CN"/>
        </w:rPr>
        <w:t>n</w:t>
      </w:r>
      <w:r w:rsidRPr="00A92F0D">
        <w:rPr>
          <w:rFonts w:cs="Calibri"/>
          <w:b/>
          <w:kern w:val="3"/>
          <w:sz w:val="24"/>
          <w:szCs w:val="24"/>
          <w:lang w:eastAsia="zh-CN"/>
        </w:rPr>
        <w:t>ia czystości</w:t>
      </w:r>
      <w:r w:rsidR="00A92F0D" w:rsidRPr="00A92F0D">
        <w:rPr>
          <w:rFonts w:cs="Calibri"/>
          <w:b/>
          <w:kern w:val="3"/>
          <w:sz w:val="24"/>
          <w:szCs w:val="24"/>
          <w:lang w:eastAsia="zh-CN"/>
        </w:rPr>
        <w:t xml:space="preserve"> powietrza/powierzchni kompatybilne z aplikatorem do płytek typu RODAC BC031601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871E68" w:rsidRPr="001E6A8B" w:rsidTr="00AD4BB5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1E68" w:rsidRPr="001E6A8B" w:rsidRDefault="00871E68" w:rsidP="00AD4BB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871E68" w:rsidRPr="001E6A8B" w:rsidRDefault="00871E68" w:rsidP="00AD4BB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871E68" w:rsidRPr="001E6A8B" w:rsidRDefault="00871E68" w:rsidP="00AD4BB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71E68" w:rsidRPr="001E6A8B" w:rsidRDefault="00871E68" w:rsidP="00AD4BB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871E68" w:rsidRPr="001E6A8B" w:rsidRDefault="00871E68" w:rsidP="00AD4BB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</w:t>
            </w:r>
          </w:p>
        </w:tc>
      </w:tr>
    </w:tbl>
    <w:p w:rsidR="00871E68" w:rsidRPr="001E6A8B" w:rsidRDefault="00871E68" w:rsidP="00871E6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71E68" w:rsidRDefault="00871E68" w:rsidP="00871E6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1</w:t>
      </w:r>
      <w:r w:rsidR="00A92F0D">
        <w:rPr>
          <w:rFonts w:ascii="Calibri" w:eastAsia="Times New Roman" w:hAnsi="Calibri" w:cs="Calibri"/>
          <w:kern w:val="2"/>
          <w:lang w:eastAsia="zh-CN"/>
        </w:rPr>
        <w:t>.2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871E68" w:rsidRPr="001E6A8B" w:rsidRDefault="00871E68" w:rsidP="000F2F1A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pStyle w:val="Akapitzlist"/>
        <w:suppressAutoHyphens/>
        <w:spacing w:after="0" w:line="30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 xml:space="preserve"> – Załącznik nr 1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D070A7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D070A7">
        <w:rPr>
          <w:rFonts w:ascii="Calibri" w:hAnsi="Calibri" w:cs="Calibri"/>
        </w:rPr>
        <w:t>Przedmiotowe środki dowodowe</w:t>
      </w:r>
    </w:p>
    <w:p w:rsidR="000465AA" w:rsidRPr="001E6A8B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…………………………………………..</w:t>
      </w:r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0" w:name="_GoBack"/>
      <w:bookmarkEnd w:id="0"/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9A" w:rsidRDefault="00B4399A" w:rsidP="00EF4A33">
      <w:pPr>
        <w:spacing w:after="0" w:line="240" w:lineRule="auto"/>
      </w:pPr>
      <w:r>
        <w:separator/>
      </w:r>
    </w:p>
  </w:endnote>
  <w:endnote w:type="continuationSeparator" w:id="0">
    <w:p w:rsidR="00B4399A" w:rsidRDefault="00B4399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5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9A" w:rsidRDefault="00B4399A" w:rsidP="00EF4A33">
      <w:pPr>
        <w:spacing w:after="0" w:line="240" w:lineRule="auto"/>
      </w:pPr>
      <w:r>
        <w:separator/>
      </w:r>
    </w:p>
  </w:footnote>
  <w:footnote w:type="continuationSeparator" w:id="0">
    <w:p w:rsidR="00B4399A" w:rsidRDefault="00B4399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C2332"/>
    <w:rsid w:val="000F2F1A"/>
    <w:rsid w:val="001A6F07"/>
    <w:rsid w:val="001E6A8B"/>
    <w:rsid w:val="001F15C4"/>
    <w:rsid w:val="00383088"/>
    <w:rsid w:val="003D337A"/>
    <w:rsid w:val="003E42F6"/>
    <w:rsid w:val="004B7BDF"/>
    <w:rsid w:val="004D23CD"/>
    <w:rsid w:val="0050747D"/>
    <w:rsid w:val="00544D2C"/>
    <w:rsid w:val="005512DD"/>
    <w:rsid w:val="0057161E"/>
    <w:rsid w:val="005D36F4"/>
    <w:rsid w:val="006C6D2A"/>
    <w:rsid w:val="006F725F"/>
    <w:rsid w:val="007007DA"/>
    <w:rsid w:val="007626AF"/>
    <w:rsid w:val="007E350F"/>
    <w:rsid w:val="007F2474"/>
    <w:rsid w:val="00823A4B"/>
    <w:rsid w:val="00840118"/>
    <w:rsid w:val="00871E68"/>
    <w:rsid w:val="008C222F"/>
    <w:rsid w:val="009528AE"/>
    <w:rsid w:val="00A35A0E"/>
    <w:rsid w:val="00A645CF"/>
    <w:rsid w:val="00A92F0D"/>
    <w:rsid w:val="00AA3B88"/>
    <w:rsid w:val="00AF1482"/>
    <w:rsid w:val="00B30F43"/>
    <w:rsid w:val="00B4399A"/>
    <w:rsid w:val="00C65A03"/>
    <w:rsid w:val="00D070A7"/>
    <w:rsid w:val="00D11982"/>
    <w:rsid w:val="00D92DF1"/>
    <w:rsid w:val="00DC7FD4"/>
    <w:rsid w:val="00DE1D39"/>
    <w:rsid w:val="00E21589"/>
    <w:rsid w:val="00E2695B"/>
    <w:rsid w:val="00E93EFD"/>
    <w:rsid w:val="00EF4A33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43</cp:revision>
  <cp:lastPrinted>2021-11-05T07:47:00Z</cp:lastPrinted>
  <dcterms:created xsi:type="dcterms:W3CDTF">2021-01-30T18:42:00Z</dcterms:created>
  <dcterms:modified xsi:type="dcterms:W3CDTF">2021-11-05T07:48:00Z</dcterms:modified>
</cp:coreProperties>
</file>