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załącznik nr 1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27</w:t>
      </w:r>
      <w:r>
        <w:rPr>
          <w:sz w:val="22"/>
          <w:szCs w:val="22"/>
          <w:lang w:val="pl-PL"/>
        </w:rPr>
        <w:t>.2024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362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  <w:lang w:val="pl-PL"/>
        </w:rPr>
        <w:t>F</w:t>
      </w:r>
      <w:r>
        <w:rPr>
          <w:sz w:val="22"/>
          <w:szCs w:val="22"/>
          <w:lang w:val="pl-PL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6 komputerów stacjonarnych typu All in One, 1 komputera przenośnego, 6 monitorów oraz 2 skanerów z automatycznym podajnikiem ADF na potrzeby UM Legionowo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Zamawiający:</w:t>
      </w:r>
    </w:p>
    <w:p>
      <w:pPr>
        <w:pStyle w:val="BodyText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Formularz Cenowy:</w:t>
      </w:r>
    </w:p>
    <w:p>
      <w:pPr>
        <w:pStyle w:val="BodyText"/>
        <w:bidi w:val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Cena ofertowa brutto za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akup i dostaw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ę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6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komputerów stacjonarnych typu All in One, 1 komputera przenośnego, 6 monitorów oraz 2 skanerów z automatycznym podajnikiem ADF na potrzeby UM Legionowo</w:t>
      </w:r>
    </w:p>
    <w:p>
      <w:pPr>
        <w:pStyle w:val="Normal"/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object>
          <v:shape id="control_shape_5" o:allowincell="t" style="width:168.65pt;height:19.8pt" type="#_x0000_t75"/>
          <w:control r:id="rId7" w:name="Cena ofertowa w zł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zł</w:t>
      </w:r>
    </w:p>
    <w:p>
      <w:pPr>
        <w:pStyle w:val="BodyText"/>
        <w:suppressAutoHyphens w:val="true"/>
        <w:bidi w:val="0"/>
        <w:spacing w:before="57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object>
          <v:shape id="control_shape_6" o:allowincell="t" style="width:425pt;height:27.75pt" type="#_x0000_t75"/>
          <w:control r:id="rId8" w:name="słownie kwota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Propon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owany okres gwarancji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" w:shapeid="control_shape_7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8.4pt;height:12.7pt" type="#_x0000_t75"/>
          <w:control r:id="rId10" w:name="Pole wyboru" w:shapeid="control_shape_8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24</w:t>
      </w:r>
      <w:r>
        <w:rPr>
          <w:rFonts w:ascii="Arial" w:hAnsi="Arial"/>
          <w:sz w:val="22"/>
          <w:szCs w:val="22"/>
        </w:rPr>
        <w:t xml:space="preserve"> miesi</w:t>
      </w:r>
      <w:r>
        <w:rPr>
          <w:rFonts w:ascii="Arial" w:hAnsi="Arial"/>
          <w:sz w:val="22"/>
          <w:szCs w:val="22"/>
        </w:rPr>
        <w:t>ące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8.4pt;height:12.7pt" type="#_x0000_t75"/>
          <w:control r:id="rId11" w:name="Pole wyboru" w:shapeid="control_shape_9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36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(należy wybrać jedną z trzech opcji i w miejsce </w:t>
      </w:r>
      <w:r>
        <w:rPr>
          <w:rFonts w:ascii="Arial" w:hAnsi="Arial"/>
          <w:sz w:val="22"/>
          <w:szCs w:val="22"/>
        </w:rPr>
        <w:object>
          <v:shape id="control_shape_10" o:allowincell="t" style="width:11.85pt;height:13.45pt" type="#_x0000_t75"/>
          <w:control r:id="rId12" w:name="Pole wyboru" w:shapeid="control_shape_10"/>
        </w:object>
      </w:r>
      <w:r>
        <w:rPr>
          <w:rFonts w:ascii="Arial" w:hAnsi="Arial"/>
          <w:sz w:val="22"/>
          <w:szCs w:val="22"/>
        </w:rPr>
        <w:t xml:space="preserve"> wstawić znak „x”)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Niewybranie jednej z trzech opcji lub wybranie kilku opcji oznacza, że wykonawca proponuje wymagany okres gwarancji wynoszący </w:t>
      </w: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: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1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5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dni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kalendarzowych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od dnia podpisania umowy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19 października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2024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r.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Zakup i dostawa 6 komputerów stacjonarnych typu All in One, 1 komputera przenośnego, 6 monitorów oraz 2 skanerów z automatycznym podajnikiem ADF na potrzeby UM Legionowo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suppressAutoHyphens w:val="true"/>
        <w:bidi w:val="0"/>
        <w:spacing w:before="283" w:after="0"/>
        <w:jc w:val="star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3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lang w:val="pl-PL"/>
          </w:rPr>
          <w:t>https://platformazakupowa.pl/pn/legionowo</w:t>
        </w:r>
      </w:hyperlink>
      <w:r>
        <w:rPr>
          <w:rFonts w:ascii="Arial" w:hAnsi="Arial"/>
          <w:sz w:val="22"/>
          <w:szCs w:val="22"/>
          <w:lang w:val="pl-PL"/>
        </w:rPr>
        <w:t>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sz w:val="22"/>
          <w:szCs w:val="22"/>
        </w:rPr>
        <w:t>poczty elektronicznej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object>
          <v:shape id="control_shape_11" o:allowincell="t" style="width:213.55pt;height:19.8pt" type="#_x0000_t75"/>
          <w:control r:id="rId14" w:name="Pole tekstowe: Adres poczty elektronicznej" w:shapeid="control_shape_11"/>
        </w:object>
      </w:r>
      <w:r>
        <w:rPr>
          <w:rFonts w:ascii="Arial" w:hAnsi="Arial"/>
          <w:sz w:val="22"/>
          <w:szCs w:val="22"/>
        </w:rPr>
        <w:t xml:space="preserve"> tel. </w:t>
      </w:r>
      <w:r>
        <w:rPr>
          <w:rFonts w:ascii="Arial" w:hAnsi="Arial"/>
          <w:sz w:val="22"/>
          <w:szCs w:val="22"/>
        </w:rPr>
        <w:object>
          <v:shape id="control_shape_12" o:allowincell="t" style="width:90.8pt;height:19.8pt" type="#_x0000_t75"/>
          <w:control r:id="rId15" w:name="Pole tekstowe: nr telefonu" w:shapeid="control_shape_1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shd w:fill="auto" w:val="clear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oferty (załącznik nr 1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podzespołów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2 </w:t>
      </w:r>
      <w:r>
        <w:rPr>
          <w:rFonts w:ascii="Arial" w:hAnsi="Arial"/>
          <w:sz w:val="22"/>
          <w:szCs w:val="22"/>
          <w:shd w:fill="auto" w:val="clear"/>
          <w:lang w:val="pl-PL"/>
        </w:rPr>
        <w:t>d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o </w:t>
      </w:r>
      <w:r>
        <w:rPr>
          <w:rFonts w:ascii="Arial" w:hAnsi="Arial"/>
          <w:sz w:val="22"/>
          <w:szCs w:val="22"/>
          <w:shd w:fill="auto" w:val="clear"/>
          <w:lang w:val="pl-PL"/>
        </w:rPr>
        <w:t>SWZ),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 w:eastAsia="pl-PL" w:bidi="pl-PL"/>
        </w:rPr>
        <w:t>wykonawcy sk</w:t>
      </w:r>
      <w:r>
        <w:rPr>
          <w:rFonts w:ascii="Arial" w:hAnsi="Arial"/>
          <w:sz w:val="22"/>
          <w:szCs w:val="22"/>
          <w:lang w:val="pl-PL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braku podstaw wykluczenia z postępowania (załącznik nr </w:t>
      </w:r>
      <w:r>
        <w:rPr>
          <w:rFonts w:ascii="Arial" w:hAnsi="Arial"/>
          <w:sz w:val="22"/>
          <w:szCs w:val="22"/>
          <w:lang w:val="pl-PL"/>
        </w:rPr>
        <w:t xml:space="preserve">2 </w:t>
      </w:r>
      <w:r>
        <w:rPr>
          <w:rFonts w:ascii="Arial" w:hAnsi="Arial"/>
          <w:sz w:val="22"/>
          <w:szCs w:val="22"/>
          <w:lang w:val="pl-PL"/>
        </w:rPr>
        <w:t>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Owiadczenieinformacyjne"/>
        <w:suppressAutoHyphens w:val="true"/>
        <w:bidi w:val="0"/>
        <w:spacing w:before="0" w:after="0"/>
        <w:rPr>
          <w:rFonts w:ascii="Arial" w:hAnsi="Arial"/>
          <w:sz w:val="22"/>
          <w:szCs w:val="22"/>
          <w:lang w:val="pl-PL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suppressAutoHyphens w:val="true"/>
        <w:bidi w:val="0"/>
        <w:spacing w:before="0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hyperlink" Target="https://platformazakupowa.pl/pn/legionowo" TargetMode="Externa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LibreOffice/24.2.1.2$Windows_X86_64 LibreOffice_project/db4def46b0453cc22e2d0305797cf981b68ef5ac</Application>
  <AppVersion>15.0000</AppVersion>
  <Pages>3</Pages>
  <Words>520</Words>
  <Characters>3411</Characters>
  <CharactersWithSpaces>3888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2024-09-12T09:33:42Z</dcterms:created>
  <dc:creator/>
  <dc:description/>
  <dc:language>pl-PL</dc:language>
  <cp:lastModifiedBy/>
  <dcterms:modified xsi:type="dcterms:W3CDTF">2024-09-12T09:38:48Z</dcterms:modified>
  <cp:revision>2</cp:revision>
  <dc:subject/>
  <dc:title>FORMULARZ OFERTY</dc:title>
</cp:coreProperties>
</file>