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133A5" w14:textId="77777777" w:rsidR="00D00037" w:rsidRPr="00A07E30" w:rsidRDefault="00D00037" w:rsidP="001875E0">
      <w:pPr>
        <w:tabs>
          <w:tab w:val="left" w:pos="1560"/>
        </w:tabs>
        <w:spacing w:after="0" w:line="300" w:lineRule="auto"/>
        <w:jc w:val="both"/>
        <w:rPr>
          <w:rFonts w:eastAsia="Times New Roman" w:cstheme="minorHAnsi"/>
          <w:lang w:eastAsia="pl-PL"/>
        </w:rPr>
      </w:pPr>
    </w:p>
    <w:p w14:paraId="79D70798" w14:textId="77777777" w:rsidR="00D00037" w:rsidRPr="00A07E30" w:rsidRDefault="00D00037" w:rsidP="00D00037">
      <w:pPr>
        <w:spacing w:after="0" w:line="300" w:lineRule="auto"/>
        <w:jc w:val="both"/>
        <w:rPr>
          <w:rFonts w:eastAsia="Times New Roman" w:cstheme="minorHAnsi"/>
          <w:lang w:eastAsia="pl-PL"/>
        </w:rPr>
      </w:pPr>
    </w:p>
    <w:p w14:paraId="494B5D6F" w14:textId="77777777" w:rsidR="00D00037" w:rsidRPr="00A07E30" w:rsidRDefault="00D00037" w:rsidP="00D00037">
      <w:pPr>
        <w:spacing w:after="0" w:line="300" w:lineRule="auto"/>
        <w:jc w:val="both"/>
        <w:rPr>
          <w:rFonts w:eastAsia="Times New Roman" w:cstheme="minorHAnsi"/>
          <w:lang w:eastAsia="pl-PL"/>
        </w:rPr>
      </w:pPr>
    </w:p>
    <w:p w14:paraId="6B4C580B" w14:textId="77777777" w:rsidR="00D00037" w:rsidRPr="00A07E30" w:rsidRDefault="00D00037" w:rsidP="00D00037">
      <w:pPr>
        <w:keepNext/>
        <w:spacing w:after="0" w:line="300" w:lineRule="auto"/>
        <w:jc w:val="center"/>
        <w:outlineLvl w:val="0"/>
        <w:rPr>
          <w:rFonts w:eastAsia="Times New Roman" w:cstheme="minorHAnsi"/>
          <w:b/>
          <w:sz w:val="32"/>
          <w:szCs w:val="32"/>
          <w:lang w:eastAsia="pl-PL"/>
        </w:rPr>
      </w:pPr>
      <w:r w:rsidRPr="00A07E30">
        <w:rPr>
          <w:rFonts w:eastAsia="Times New Roman" w:cstheme="minorHAnsi"/>
          <w:b/>
          <w:sz w:val="32"/>
          <w:szCs w:val="32"/>
          <w:lang w:eastAsia="pl-PL"/>
        </w:rPr>
        <w:t>SPECYFIKACJA WARUNKÓW ZAMÓWIENIA</w:t>
      </w:r>
    </w:p>
    <w:p w14:paraId="6ADA8D56" w14:textId="77777777" w:rsidR="00D00037" w:rsidRPr="00A07E30" w:rsidRDefault="00D00037" w:rsidP="00D00037">
      <w:pPr>
        <w:spacing w:after="0" w:line="300" w:lineRule="auto"/>
        <w:jc w:val="center"/>
        <w:rPr>
          <w:rFonts w:eastAsia="Times New Roman" w:cstheme="minorHAnsi"/>
          <w:b/>
          <w:i/>
          <w:sz w:val="32"/>
          <w:szCs w:val="32"/>
          <w:lang w:eastAsia="pl-PL"/>
        </w:rPr>
      </w:pPr>
      <w:r w:rsidRPr="00A07E30">
        <w:rPr>
          <w:rFonts w:eastAsia="Times New Roman" w:cstheme="minorHAnsi"/>
          <w:b/>
          <w:i/>
          <w:sz w:val="32"/>
          <w:szCs w:val="32"/>
          <w:lang w:eastAsia="pl-PL"/>
        </w:rPr>
        <w:t>(SWZ)</w:t>
      </w:r>
    </w:p>
    <w:p w14:paraId="5D6D1972"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A07E30" w:rsidRDefault="00D00037" w:rsidP="00D00037">
      <w:pPr>
        <w:tabs>
          <w:tab w:val="left" w:pos="1560"/>
        </w:tabs>
        <w:spacing w:after="0" w:line="300" w:lineRule="auto"/>
        <w:jc w:val="both"/>
        <w:rPr>
          <w:rFonts w:eastAsia="Times New Roman" w:cstheme="minorHAnsi"/>
          <w:lang w:eastAsia="pl-PL"/>
        </w:rPr>
      </w:pPr>
      <w:bookmarkStart w:id="0" w:name="_GoBack"/>
      <w:bookmarkEnd w:id="0"/>
    </w:p>
    <w:p w14:paraId="3E450F49"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47B545E" w14:textId="72991EF9" w:rsidR="00D00037" w:rsidRPr="006966F1" w:rsidRDefault="008A30F7" w:rsidP="00D00037">
      <w:pPr>
        <w:spacing w:after="0" w:line="300" w:lineRule="auto"/>
        <w:jc w:val="center"/>
        <w:rPr>
          <w:rFonts w:eastAsia="Times New Roman" w:cstheme="minorHAnsi"/>
          <w:b/>
          <w:i/>
          <w:sz w:val="28"/>
          <w:szCs w:val="28"/>
          <w:lang w:eastAsia="pl-PL"/>
        </w:rPr>
      </w:pPr>
      <w:r w:rsidRPr="006966F1">
        <w:rPr>
          <w:rFonts w:eastAsia="Times New Roman" w:cstheme="minorHAnsi"/>
          <w:b/>
          <w:i/>
          <w:sz w:val="28"/>
          <w:szCs w:val="28"/>
          <w:lang w:eastAsia="pl-PL"/>
        </w:rPr>
        <w:t>Zakup i wdrożenie programu do projektowania, aktualizacji i jednolitego upubliczniania programu studiów wraz z instruktażem stanowiskowym oraz szkoleniem pracowników</w:t>
      </w:r>
    </w:p>
    <w:p w14:paraId="77462220" w14:textId="77777777" w:rsidR="008A30F7" w:rsidRPr="00A07E30" w:rsidRDefault="008A30F7" w:rsidP="00D00037">
      <w:pPr>
        <w:spacing w:after="0" w:line="300" w:lineRule="auto"/>
        <w:jc w:val="center"/>
        <w:rPr>
          <w:rFonts w:eastAsia="Times New Roman" w:cstheme="minorHAnsi"/>
          <w:lang w:eastAsia="pl-PL"/>
        </w:rPr>
      </w:pPr>
    </w:p>
    <w:p w14:paraId="3A608812"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Zamówienie o wartości mniejszej niż progi unijne określone </w:t>
      </w:r>
    </w:p>
    <w:p w14:paraId="2450E000" w14:textId="77777777"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w art. 3 ustawy </w:t>
      </w:r>
      <w:bookmarkStart w:id="1" w:name="_Hlk61705744"/>
      <w:r w:rsidRPr="00A07E30">
        <w:rPr>
          <w:rFonts w:eastAsia="Times New Roman" w:cstheme="minorHAnsi"/>
          <w:lang w:eastAsia="pl-PL"/>
        </w:rPr>
        <w:t>z dnia 11 września 2019 r. – Prawo zamówień publicznych</w:t>
      </w:r>
      <w:bookmarkEnd w:id="1"/>
    </w:p>
    <w:p w14:paraId="4DAE221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C5E87C6" w14:textId="4713A9ED" w:rsidR="00D00037" w:rsidRPr="00177C36" w:rsidRDefault="00D00037" w:rsidP="00D00037">
      <w:pPr>
        <w:spacing w:after="0" w:line="300" w:lineRule="auto"/>
        <w:jc w:val="right"/>
        <w:rPr>
          <w:rFonts w:eastAsia="Times New Roman" w:cstheme="minorHAnsi"/>
          <w:lang w:eastAsia="pl-PL"/>
        </w:rPr>
      </w:pPr>
      <w:r w:rsidRPr="00177C36">
        <w:rPr>
          <w:rFonts w:eastAsia="Times New Roman" w:cstheme="minorHAnsi"/>
          <w:lang w:eastAsia="pl-PL"/>
        </w:rPr>
        <w:t xml:space="preserve">Nr postępowania: </w:t>
      </w:r>
      <w:r w:rsidR="00177C36" w:rsidRPr="00177C36">
        <w:rPr>
          <w:rFonts w:eastAsia="Times New Roman" w:cstheme="minorHAnsi"/>
          <w:b/>
          <w:bCs/>
          <w:lang w:eastAsia="pl-PL"/>
        </w:rPr>
        <w:t>RZP.243.2.2023</w:t>
      </w:r>
    </w:p>
    <w:p w14:paraId="418B9258"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A07E30" w:rsidRDefault="00D00037" w:rsidP="00D00037">
      <w:pPr>
        <w:tabs>
          <w:tab w:val="left" w:pos="1560"/>
        </w:tabs>
        <w:spacing w:after="0" w:line="300" w:lineRule="auto"/>
        <w:jc w:val="center"/>
        <w:rPr>
          <w:rFonts w:eastAsia="Times New Roman" w:cstheme="minorHAnsi"/>
          <w:lang w:eastAsia="pl-PL"/>
        </w:rPr>
      </w:pPr>
      <w:r w:rsidRPr="00A07E30">
        <w:rPr>
          <w:rFonts w:eastAsia="Times New Roman" w:cstheme="minorHAnsi"/>
          <w:lang w:eastAsia="pl-PL"/>
        </w:rPr>
        <w:t>Zamawiający:</w:t>
      </w:r>
    </w:p>
    <w:p w14:paraId="4320FEBA" w14:textId="4E0AF5D1" w:rsidR="00D00037" w:rsidRPr="00A07E30" w:rsidRDefault="00B45EF6" w:rsidP="00D00037">
      <w:pPr>
        <w:tabs>
          <w:tab w:val="left" w:pos="1560"/>
        </w:tabs>
        <w:spacing w:after="0" w:line="300" w:lineRule="auto"/>
        <w:jc w:val="center"/>
        <w:rPr>
          <w:rFonts w:eastAsia="Times New Roman" w:cstheme="minorHAnsi"/>
          <w:b/>
          <w:lang w:eastAsia="pl-PL"/>
        </w:rPr>
      </w:pPr>
      <w:r w:rsidRPr="00A07E30">
        <w:rPr>
          <w:rFonts w:eastAsia="Times New Roman" w:cstheme="minorHAnsi"/>
          <w:b/>
          <w:lang w:eastAsia="pl-PL"/>
        </w:rPr>
        <w:t>Politechnika Bydgoska</w:t>
      </w:r>
      <w:r w:rsidR="00D00037" w:rsidRPr="00A07E30">
        <w:rPr>
          <w:rFonts w:eastAsia="Times New Roman" w:cstheme="minorHAnsi"/>
          <w:b/>
          <w:lang w:eastAsia="pl-PL"/>
        </w:rPr>
        <w:t xml:space="preserve"> im. Jana i Jędrzeja Śniadeckich</w:t>
      </w:r>
    </w:p>
    <w:p w14:paraId="63D907F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Al. prof. S. Kaliskiego 7</w:t>
      </w:r>
    </w:p>
    <w:p w14:paraId="1812E213"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85-796 Bydgoszcz</w:t>
      </w:r>
    </w:p>
    <w:p w14:paraId="2777C2DA" w14:textId="77777777" w:rsidR="00D00037" w:rsidRPr="00A07E30" w:rsidRDefault="00D00037" w:rsidP="00D00037">
      <w:pPr>
        <w:tabs>
          <w:tab w:val="left" w:pos="1560"/>
        </w:tabs>
        <w:spacing w:after="0" w:line="300" w:lineRule="auto"/>
        <w:jc w:val="both"/>
        <w:rPr>
          <w:rFonts w:eastAsia="Times New Roman" w:cstheme="minorHAnsi"/>
          <w:lang w:eastAsia="pl-PL"/>
        </w:rPr>
      </w:pPr>
    </w:p>
    <w:p w14:paraId="754D3A79" w14:textId="00E7E82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F5081D" w:rsidRDefault="00F5081D" w:rsidP="00D00037">
                            <w:pPr>
                              <w:jc w:val="center"/>
                            </w:pPr>
                          </w:p>
                          <w:p w14:paraId="01A9BA67" w14:textId="77777777" w:rsidR="00F5081D" w:rsidRDefault="00F5081D" w:rsidP="00D00037">
                            <w:pPr>
                              <w:jc w:val="center"/>
                            </w:pPr>
                          </w:p>
                          <w:p w14:paraId="7C1A8379" w14:textId="77777777" w:rsidR="00F5081D" w:rsidRPr="00B45EF6" w:rsidRDefault="00F5081D"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F5081D" w:rsidRPr="00B45EF6" w:rsidRDefault="00F5081D"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F5081D" w:rsidRDefault="00F5081D" w:rsidP="00D00037">
                            <w:pPr>
                              <w:jc w:val="center"/>
                            </w:pPr>
                          </w:p>
                          <w:p w14:paraId="30B183C0" w14:textId="77777777" w:rsidR="00F5081D" w:rsidRDefault="00F5081D" w:rsidP="00D00037">
                            <w:pPr>
                              <w:jc w:val="center"/>
                            </w:pPr>
                            <w:r>
                              <w:t>………………………………………</w:t>
                            </w:r>
                          </w:p>
                          <w:p w14:paraId="25182E93" w14:textId="77777777" w:rsidR="00F5081D" w:rsidRDefault="00F5081D"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WIfiQIAABUFAAAOAAAAZHJzL2Uyb0RvYy54bWysVNtu2zAMfR+wfxD0nvpSp4mNOkUvyzCg&#10;2wp0+wDFkmOhsuhJSuxu2L+PkpPU3V6GYXlQRJM6OuQhdXk1tIrshbESdEmTs5gSoSvgUm9L+vXL&#10;erakxDqmOVOgRUmfhaVXq7dvLvuuECk0oLgwBEG0LfqupI1zXRFFtmpEy+wZdEKjswbTMoem2Ubc&#10;sB7RWxWlcXwR9WB4Z6AS1uLXu9FJVwG/rkXlPte1FY6okiI3F1YT1o1fo9UlK7aGdY2sDjTYP7Bo&#10;mdR46QnqjjlGdkb+AdXKyoCF2p1V0EZQ17ISIQfMJol/y+axYZ0IuWBxbHcqk/1/sNWn/YMhkqN2&#10;lGjWokQPoARx4sk66AVJfIn6zhYY+dhhrBtuYPDhPl3b3UP1ZImG24bprbg2BvpGMI4Uw8locnTE&#10;sR5k038EjnexnYMANNSm9YBYEYLoKNXzSR4xOFLhx3SRnaPmlFToS5LsPEYD2UWsOB7vjHXvBbTE&#10;b0pqUP8Az/b31o2hx5BAH5Tka6lUMMx2c6sM2TPslXX4HdDtNExpH6zBHxsRxy/IEu/wPs83aP8j&#10;T9Isvknz2fpiuZhl62w+yxfxchYn+U1+EWd5drf+6QkmWdFIzoW+l1oc+zDJ/k7nw0SMHRQ6kfQl&#10;zefpfNRoyt5Ok8T6vZTwVZKtdDiWSrYlXZ6CWOGVfac5ps0Kx6Qa99Fr+kEQrMHxP1Ql9IGXfmwC&#10;N2wGRPHNsQH+jB1hAPVCbfEtwU0D5jslPc5lSe23HTOCEvVBY1flSZb5QQ5GNl+kaJipZzP1MF0h&#10;VEkdJeP21o3Dv+uM3DZ409jHGq6xE2sZeuSFFabgDZy9kMzhnfDDPbVD1MtrtvoFAAD//wMAUEsD&#10;BBQABgAIAAAAIQDFbQ963QAAAAoBAAAPAAAAZHJzL2Rvd25yZXYueG1sTI/BTsMwEETvSPyDtUhc&#10;EHUorUNDnAqQQFxb+gGbZJtExOsodpv071lOcNzZ0cybfDu7Xp1pDJ1nCw+LBBRx5euOGwuHr/f7&#10;J1AhItfYeyYLFwqwLa6vcsxqP/GOzvvYKAnhkKGFNsYh0zpULTkMCz8Qy+/oR4dRzrHR9YiThLte&#10;L5PEaIcdS0OLA721VH3vT87C8XO6W2+m8iMe0t3KvGKXlv5i7e3N/PIMKtIc/8zwiy/oUAhT6U9c&#10;B9VbWD+uZEu0sDQpKDFsjBGhFCERRRe5/j+h+AEAAP//AwBQSwECLQAUAAYACAAAACEAtoM4kv4A&#10;AADhAQAAEwAAAAAAAAAAAAAAAAAAAAAAW0NvbnRlbnRfVHlwZXNdLnhtbFBLAQItABQABgAIAAAA&#10;IQA4/SH/1gAAAJQBAAALAAAAAAAAAAAAAAAAAC8BAABfcmVscy8ucmVsc1BLAQItABQABgAIAAAA&#10;IQC3MWIfiQIAABUFAAAOAAAAAAAAAAAAAAAAAC4CAABkcnMvZTJvRG9jLnhtbFBLAQItABQABgAI&#10;AAAAIQDFbQ963QAAAAoBAAAPAAAAAAAAAAAAAAAAAOMEAABkcnMvZG93bnJldi54bWxQSwUGAAAA&#10;AAQABADzAAAA7QUAAAAA&#10;" o:allowincell="f" stroked="f">
                <v:textbox>
                  <w:txbxContent>
                    <w:p w14:paraId="179D1E8D" w14:textId="77777777" w:rsidR="00F5081D" w:rsidRDefault="00F5081D" w:rsidP="00D00037">
                      <w:pPr>
                        <w:jc w:val="center"/>
                      </w:pPr>
                    </w:p>
                    <w:p w14:paraId="01A9BA67" w14:textId="77777777" w:rsidR="00F5081D" w:rsidRDefault="00F5081D" w:rsidP="00D00037">
                      <w:pPr>
                        <w:jc w:val="center"/>
                      </w:pPr>
                    </w:p>
                    <w:p w14:paraId="7C1A8379" w14:textId="77777777" w:rsidR="00F5081D" w:rsidRPr="00B45EF6" w:rsidRDefault="00F5081D"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F5081D" w:rsidRPr="00B45EF6" w:rsidRDefault="00F5081D"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F5081D" w:rsidRDefault="00F5081D" w:rsidP="00D00037">
                      <w:pPr>
                        <w:jc w:val="center"/>
                      </w:pPr>
                    </w:p>
                    <w:p w14:paraId="30B183C0" w14:textId="77777777" w:rsidR="00F5081D" w:rsidRDefault="00F5081D" w:rsidP="00D00037">
                      <w:pPr>
                        <w:jc w:val="center"/>
                      </w:pPr>
                      <w:r>
                        <w:t>………………………………………</w:t>
                      </w:r>
                    </w:p>
                    <w:p w14:paraId="25182E93" w14:textId="77777777" w:rsidR="00F5081D" w:rsidRDefault="00F5081D" w:rsidP="00D00037">
                      <w:pPr>
                        <w:tabs>
                          <w:tab w:val="left" w:pos="1418"/>
                        </w:tabs>
                        <w:jc w:val="center"/>
                        <w:rPr>
                          <w:i/>
                        </w:rPr>
                      </w:pPr>
                      <w:r>
                        <w:rPr>
                          <w:i/>
                        </w:rPr>
                        <w:t>zatwierdzam</w:t>
                      </w:r>
                    </w:p>
                  </w:txbxContent>
                </v:textbox>
              </v:shape>
            </w:pict>
          </mc:Fallback>
        </mc:AlternateContent>
      </w:r>
    </w:p>
    <w:p w14:paraId="2EC91896" w14:textId="77777777" w:rsidR="00D00037" w:rsidRPr="00A07E30" w:rsidRDefault="00D00037" w:rsidP="00D00037">
      <w:pPr>
        <w:spacing w:after="0" w:line="300" w:lineRule="auto"/>
        <w:jc w:val="both"/>
        <w:rPr>
          <w:rFonts w:eastAsia="Times New Roman" w:cstheme="minorHAnsi"/>
          <w:lang w:eastAsia="pl-PL"/>
        </w:rPr>
      </w:pPr>
    </w:p>
    <w:p w14:paraId="73C10A3B" w14:textId="77777777" w:rsidR="00D00037" w:rsidRPr="00A07E30" w:rsidRDefault="00D00037" w:rsidP="00D00037">
      <w:pPr>
        <w:spacing w:after="0" w:line="300" w:lineRule="auto"/>
        <w:jc w:val="both"/>
        <w:rPr>
          <w:rFonts w:eastAsia="Times New Roman" w:cstheme="minorHAnsi"/>
          <w:lang w:eastAsia="pl-PL"/>
        </w:rPr>
      </w:pPr>
    </w:p>
    <w:p w14:paraId="4FB26E2C" w14:textId="77777777" w:rsidR="00D00037" w:rsidRPr="00A07E30" w:rsidRDefault="00D00037" w:rsidP="00D00037">
      <w:pPr>
        <w:spacing w:after="0" w:line="300" w:lineRule="auto"/>
        <w:jc w:val="both"/>
        <w:rPr>
          <w:rFonts w:eastAsia="Times New Roman" w:cstheme="minorHAnsi"/>
          <w:lang w:eastAsia="pl-PL"/>
        </w:rPr>
      </w:pPr>
    </w:p>
    <w:p w14:paraId="0B3967D4" w14:textId="77777777" w:rsidR="00D00037" w:rsidRPr="00A07E30" w:rsidRDefault="00D00037" w:rsidP="00D00037">
      <w:pPr>
        <w:spacing w:after="0" w:line="300" w:lineRule="auto"/>
        <w:jc w:val="both"/>
        <w:rPr>
          <w:rFonts w:eastAsia="Times New Roman" w:cstheme="minorHAnsi"/>
          <w:lang w:eastAsia="pl-PL"/>
        </w:rPr>
      </w:pPr>
    </w:p>
    <w:p w14:paraId="3450DB53" w14:textId="77777777" w:rsidR="00D00037" w:rsidRPr="00A07E30" w:rsidRDefault="00D00037" w:rsidP="00D00037">
      <w:pPr>
        <w:spacing w:after="0" w:line="300" w:lineRule="auto"/>
        <w:jc w:val="both"/>
        <w:rPr>
          <w:rFonts w:eastAsia="Times New Roman" w:cstheme="minorHAnsi"/>
          <w:lang w:eastAsia="pl-PL"/>
        </w:rPr>
      </w:pPr>
    </w:p>
    <w:p w14:paraId="1CFAD88B" w14:textId="77777777" w:rsidR="00D00037" w:rsidRPr="00A07E30" w:rsidRDefault="00D00037" w:rsidP="00D00037">
      <w:pPr>
        <w:spacing w:after="0" w:line="300" w:lineRule="auto"/>
        <w:jc w:val="both"/>
        <w:rPr>
          <w:rFonts w:eastAsia="Times New Roman" w:cstheme="minorHAnsi"/>
          <w:lang w:eastAsia="pl-PL"/>
        </w:rPr>
      </w:pPr>
    </w:p>
    <w:p w14:paraId="5E521AB8" w14:textId="0855BB85" w:rsidR="00D00037" w:rsidRPr="00A07E30" w:rsidRDefault="00D00037" w:rsidP="00D00037">
      <w:pPr>
        <w:spacing w:after="0" w:line="300" w:lineRule="auto"/>
        <w:jc w:val="center"/>
        <w:rPr>
          <w:rFonts w:eastAsia="Times New Roman" w:cstheme="minorHAnsi"/>
          <w:lang w:eastAsia="pl-PL"/>
        </w:rPr>
      </w:pPr>
      <w:r w:rsidRPr="00A07E30">
        <w:rPr>
          <w:rFonts w:eastAsia="Times New Roman" w:cstheme="minorHAnsi"/>
          <w:lang w:eastAsia="pl-PL"/>
        </w:rPr>
        <w:t xml:space="preserve">Bydgoszcz, </w:t>
      </w:r>
      <w:r w:rsidRPr="001A22B9">
        <w:rPr>
          <w:rFonts w:eastAsia="Times New Roman" w:cstheme="minorHAnsi"/>
          <w:lang w:eastAsia="pl-PL"/>
        </w:rPr>
        <w:t xml:space="preserve">dnia </w:t>
      </w:r>
      <w:r w:rsidR="005D1B63" w:rsidRPr="001A22B9">
        <w:rPr>
          <w:rFonts w:eastAsia="Times New Roman" w:cstheme="minorHAnsi"/>
          <w:lang w:eastAsia="pl-PL"/>
        </w:rPr>
        <w:t>03</w:t>
      </w:r>
      <w:r w:rsidR="00A369C2">
        <w:rPr>
          <w:rFonts w:eastAsia="Times New Roman" w:cstheme="minorHAnsi"/>
          <w:lang w:eastAsia="pl-PL"/>
        </w:rPr>
        <w:t>.02</w:t>
      </w:r>
      <w:r w:rsidRPr="001A22B9">
        <w:rPr>
          <w:rFonts w:eastAsia="Times New Roman" w:cstheme="minorHAnsi"/>
          <w:lang w:eastAsia="pl-PL"/>
        </w:rPr>
        <w:t>.</w:t>
      </w:r>
      <w:r w:rsidR="004A6D90" w:rsidRPr="001A22B9">
        <w:rPr>
          <w:rFonts w:eastAsia="Times New Roman" w:cstheme="minorHAnsi"/>
          <w:lang w:eastAsia="pl-PL"/>
        </w:rPr>
        <w:t>2023</w:t>
      </w:r>
      <w:r w:rsidRPr="001A22B9">
        <w:rPr>
          <w:rFonts w:eastAsia="Times New Roman" w:cstheme="minorHAnsi"/>
          <w:lang w:eastAsia="pl-PL"/>
        </w:rPr>
        <w:t xml:space="preserve"> r.</w:t>
      </w:r>
    </w:p>
    <w:p w14:paraId="565E98F2" w14:textId="77777777" w:rsidR="005B42F7" w:rsidRDefault="00D00037" w:rsidP="00D00037">
      <w:pPr>
        <w:spacing w:after="0" w:line="300" w:lineRule="auto"/>
        <w:jc w:val="center"/>
        <w:rPr>
          <w:rFonts w:eastAsia="Times New Roman" w:cstheme="minorHAnsi"/>
          <w:sz w:val="24"/>
          <w:szCs w:val="24"/>
          <w:lang w:eastAsia="pl-PL"/>
        </w:rPr>
      </w:pPr>
      <w:r w:rsidRPr="00A07E30">
        <w:rPr>
          <w:rFonts w:eastAsia="Times New Roman" w:cstheme="minorHAnsi"/>
          <w:sz w:val="24"/>
          <w:szCs w:val="24"/>
          <w:lang w:eastAsia="pl-PL"/>
        </w:rPr>
        <w:br w:type="page"/>
      </w:r>
    </w:p>
    <w:p w14:paraId="56B268EE" w14:textId="77777777" w:rsidR="005B42F7" w:rsidRDefault="005B42F7" w:rsidP="00D00037">
      <w:pPr>
        <w:spacing w:after="0" w:line="300" w:lineRule="auto"/>
        <w:jc w:val="center"/>
        <w:rPr>
          <w:rFonts w:eastAsia="Times New Roman" w:cstheme="minorHAnsi"/>
          <w:sz w:val="24"/>
          <w:szCs w:val="24"/>
          <w:lang w:eastAsia="pl-PL"/>
        </w:rPr>
      </w:pPr>
    </w:p>
    <w:p w14:paraId="0ED7F6F6" w14:textId="061E626B" w:rsidR="00D00037" w:rsidRPr="00A07E30" w:rsidRDefault="00D00037" w:rsidP="00D00037">
      <w:pPr>
        <w:spacing w:after="0" w:line="300" w:lineRule="auto"/>
        <w:jc w:val="center"/>
        <w:rPr>
          <w:rFonts w:eastAsia="Calibri" w:cstheme="minorHAnsi"/>
          <w:b/>
        </w:rPr>
      </w:pPr>
      <w:r w:rsidRPr="00A07E30">
        <w:rPr>
          <w:rFonts w:eastAsia="Calibri" w:cstheme="minorHAnsi"/>
          <w:b/>
        </w:rPr>
        <w:t>Klauzula informacyjna w sprawie ochrony danych osobowych</w:t>
      </w:r>
    </w:p>
    <w:p w14:paraId="0E2A0759" w14:textId="77777777" w:rsidR="00D00037" w:rsidRPr="00A07E30" w:rsidRDefault="00D00037" w:rsidP="00D00037">
      <w:pPr>
        <w:spacing w:after="0" w:line="300" w:lineRule="auto"/>
        <w:jc w:val="center"/>
        <w:rPr>
          <w:rFonts w:eastAsia="Calibri" w:cstheme="minorHAnsi"/>
          <w:b/>
        </w:rPr>
      </w:pPr>
    </w:p>
    <w:p w14:paraId="7D689BD9"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A07E30">
        <w:rPr>
          <w:rFonts w:eastAsia="Times New Roman" w:cstheme="minorHAnsi"/>
          <w:b/>
          <w:bCs/>
          <w:lang w:eastAsia="pl-PL"/>
        </w:rPr>
        <w:t>RODO</w:t>
      </w:r>
      <w:r w:rsidRPr="00A07E30">
        <w:rPr>
          <w:rFonts w:eastAsia="Times New Roman" w:cstheme="minorHAnsi"/>
          <w:lang w:eastAsia="pl-PL"/>
        </w:rPr>
        <w:t xml:space="preserve">”) informujemy, że: </w:t>
      </w:r>
    </w:p>
    <w:p w14:paraId="312FCEB7" w14:textId="10B793E4" w:rsidR="00D00037" w:rsidRPr="00A07E30" w:rsidRDefault="00D00037" w:rsidP="002165A3">
      <w:pPr>
        <w:numPr>
          <w:ilvl w:val="0"/>
          <w:numId w:val="28"/>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administratorem Pani/Pana danych osobowych („ADO”) jest </w:t>
      </w:r>
      <w:r w:rsidR="00B45EF6" w:rsidRPr="00A07E30">
        <w:rPr>
          <w:rFonts w:eastAsia="Times New Roman" w:cstheme="minorHAnsi"/>
          <w:lang w:eastAsia="pl-PL"/>
        </w:rPr>
        <w:t>Politechnika Bydgoska</w:t>
      </w:r>
      <w:r w:rsidRPr="00A07E30">
        <w:rPr>
          <w:rFonts w:eastAsia="Times New Roman" w:cstheme="minorHAnsi"/>
          <w:lang w:eastAsia="pl-PL"/>
        </w:rPr>
        <w:t xml:space="preserve"> im. Jana i Jędrzeja Śniadeckich, Al. prof. S. Kaliskiego 7, 85-796 Bydgoszcz</w:t>
      </w:r>
      <w:r w:rsidRPr="00A07E30">
        <w:rPr>
          <w:rFonts w:eastAsia="Times New Roman" w:cstheme="minorHAnsi"/>
          <w:i/>
          <w:lang w:eastAsia="pl-PL"/>
        </w:rPr>
        <w:t xml:space="preserve"> </w:t>
      </w:r>
    </w:p>
    <w:p w14:paraId="121A1820" w14:textId="5A33C104" w:rsidR="00D00037" w:rsidRPr="00A07E30" w:rsidRDefault="00D00037" w:rsidP="002165A3">
      <w:pPr>
        <w:numPr>
          <w:ilvl w:val="0"/>
          <w:numId w:val="28"/>
        </w:numPr>
        <w:spacing w:after="0" w:line="300" w:lineRule="auto"/>
        <w:ind w:left="426" w:hanging="426"/>
        <w:jc w:val="both"/>
        <w:rPr>
          <w:rFonts w:eastAsia="Times New Roman" w:cstheme="minorHAnsi"/>
          <w:lang w:eastAsia="pl-PL"/>
        </w:rPr>
      </w:pPr>
      <w:r w:rsidRPr="00A07E30">
        <w:rPr>
          <w:rFonts w:eastAsia="Times New Roman" w:cstheme="minorHAnsi"/>
          <w:lang w:eastAsia="pl-PL"/>
        </w:rPr>
        <w:t>kontakt z Inspektorem Ochrony Danych jest dostępny za pomocą e-</w:t>
      </w:r>
      <w:proofErr w:type="spellStart"/>
      <w:r w:rsidRPr="00A07E30">
        <w:rPr>
          <w:rFonts w:eastAsia="Times New Roman" w:cstheme="minorHAnsi"/>
          <w:lang w:eastAsia="pl-PL"/>
        </w:rPr>
        <w:t>mail’a</w:t>
      </w:r>
      <w:proofErr w:type="spellEnd"/>
      <w:r w:rsidRPr="00A07E30">
        <w:rPr>
          <w:rFonts w:eastAsia="Times New Roman" w:cstheme="minorHAnsi"/>
          <w:lang w:eastAsia="pl-PL"/>
        </w:rPr>
        <w:t>: iod@</w:t>
      </w:r>
      <w:r w:rsidR="00CB0EB7" w:rsidRPr="00A07E30">
        <w:rPr>
          <w:rFonts w:eastAsia="Times New Roman" w:cstheme="minorHAnsi"/>
          <w:lang w:eastAsia="pl-PL"/>
        </w:rPr>
        <w:t>pbs</w:t>
      </w:r>
      <w:r w:rsidRPr="00A07E30">
        <w:rPr>
          <w:rFonts w:eastAsia="Times New Roman" w:cstheme="minorHAnsi"/>
          <w:lang w:eastAsia="pl-PL"/>
        </w:rPr>
        <w:t>.edu.pl</w:t>
      </w:r>
    </w:p>
    <w:p w14:paraId="0E1C4EB5" w14:textId="08D96033" w:rsidR="00D00037" w:rsidRPr="00A07E30" w:rsidRDefault="00D00037" w:rsidP="002165A3">
      <w:pPr>
        <w:numPr>
          <w:ilvl w:val="0"/>
          <w:numId w:val="28"/>
        </w:numPr>
        <w:spacing w:after="0" w:line="300" w:lineRule="auto"/>
        <w:ind w:left="426" w:hanging="426"/>
        <w:jc w:val="both"/>
        <w:rPr>
          <w:rFonts w:eastAsia="Times New Roman" w:cstheme="minorHAnsi"/>
          <w:lang w:eastAsia="pl-PL"/>
        </w:rPr>
      </w:pPr>
      <w:r w:rsidRPr="00A07E30">
        <w:rPr>
          <w:rFonts w:eastAsia="Times New Roman" w:cstheme="minorHAnsi"/>
          <w:lang w:eastAsia="pl-PL"/>
        </w:rPr>
        <w:t>Pani/Pana dane osobowe przetwarzane będą na podstawie art. 6 ust. 1 lit. c</w:t>
      </w:r>
      <w:r w:rsidRPr="00A07E30">
        <w:rPr>
          <w:rFonts w:eastAsia="Times New Roman" w:cstheme="minorHAnsi"/>
          <w:i/>
          <w:lang w:eastAsia="pl-PL"/>
        </w:rPr>
        <w:t xml:space="preserve"> </w:t>
      </w:r>
      <w:r w:rsidRPr="00A07E30">
        <w:rPr>
          <w:rFonts w:eastAsia="Times New Roman" w:cstheme="minorHAnsi"/>
          <w:lang w:eastAsia="pl-PL"/>
        </w:rPr>
        <w:t xml:space="preserve">RODO w celu związanym z postępowaniem o udzielenie zamówienia </w:t>
      </w:r>
      <w:r w:rsidRPr="00177C36">
        <w:rPr>
          <w:rFonts w:eastAsia="Times New Roman" w:cstheme="minorHAnsi"/>
          <w:lang w:eastAsia="pl-PL"/>
        </w:rPr>
        <w:t xml:space="preserve">publicznego nr </w:t>
      </w:r>
      <w:r w:rsidR="00177C36" w:rsidRPr="00177C36">
        <w:rPr>
          <w:rFonts w:eastAsia="Times New Roman" w:cstheme="minorHAnsi"/>
          <w:lang w:eastAsia="pl-PL"/>
        </w:rPr>
        <w:t>RZP.243.2.2023</w:t>
      </w:r>
      <w:r w:rsidRPr="00177C36">
        <w:rPr>
          <w:rFonts w:eastAsia="Times New Roman" w:cstheme="minorHAnsi"/>
          <w:i/>
          <w:lang w:eastAsia="pl-PL"/>
        </w:rPr>
        <w:t xml:space="preserve"> </w:t>
      </w:r>
      <w:r w:rsidRPr="00177C36">
        <w:rPr>
          <w:rFonts w:eastAsia="Times New Roman" w:cstheme="minorHAnsi"/>
          <w:lang w:eastAsia="pl-PL"/>
        </w:rPr>
        <w:t xml:space="preserve">prowadzonym </w:t>
      </w:r>
      <w:r w:rsidRPr="00040B7F">
        <w:rPr>
          <w:rFonts w:eastAsia="Times New Roman" w:cstheme="minorHAnsi"/>
          <w:lang w:eastAsia="pl-PL"/>
        </w:rPr>
        <w:t>w trybie podstawowym;</w:t>
      </w:r>
    </w:p>
    <w:p w14:paraId="6F042961" w14:textId="77777777" w:rsidR="00D00037" w:rsidRPr="008A30F7" w:rsidRDefault="00D00037" w:rsidP="002165A3">
      <w:pPr>
        <w:numPr>
          <w:ilvl w:val="0"/>
          <w:numId w:val="28"/>
        </w:numPr>
        <w:spacing w:after="0" w:line="300" w:lineRule="auto"/>
        <w:ind w:left="426" w:hanging="426"/>
        <w:jc w:val="both"/>
        <w:rPr>
          <w:rFonts w:eastAsia="Times New Roman" w:cstheme="minorHAnsi"/>
          <w:lang w:eastAsia="pl-PL"/>
        </w:rPr>
      </w:pPr>
      <w:r w:rsidRPr="00A07E30">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w:t>
      </w:r>
      <w:r w:rsidRPr="008A30F7">
        <w:rPr>
          <w:rFonts w:eastAsia="Times New Roman" w:cstheme="minorHAnsi"/>
          <w:lang w:eastAsia="pl-PL"/>
        </w:rPr>
        <w:t xml:space="preserve">zamówień publicznych, dalej „ustawa </w:t>
      </w:r>
      <w:proofErr w:type="spellStart"/>
      <w:r w:rsidRPr="008A30F7">
        <w:rPr>
          <w:rFonts w:eastAsia="Times New Roman" w:cstheme="minorHAnsi"/>
          <w:lang w:eastAsia="pl-PL"/>
        </w:rPr>
        <w:t>Pzp</w:t>
      </w:r>
      <w:proofErr w:type="spellEnd"/>
      <w:r w:rsidRPr="008A30F7">
        <w:rPr>
          <w:rFonts w:eastAsia="Times New Roman" w:cstheme="minorHAnsi"/>
          <w:lang w:eastAsia="pl-PL"/>
        </w:rPr>
        <w:t>”;</w:t>
      </w:r>
    </w:p>
    <w:p w14:paraId="0DB44DDA" w14:textId="5D2A6767" w:rsidR="00D00037" w:rsidRPr="008A30F7" w:rsidRDefault="00D00037" w:rsidP="002165A3">
      <w:pPr>
        <w:numPr>
          <w:ilvl w:val="0"/>
          <w:numId w:val="28"/>
        </w:numPr>
        <w:spacing w:after="0" w:line="300" w:lineRule="auto"/>
        <w:ind w:left="426" w:hanging="426"/>
        <w:jc w:val="both"/>
        <w:rPr>
          <w:rFonts w:eastAsia="Times New Roman" w:cstheme="minorHAnsi"/>
          <w:lang w:eastAsia="pl-PL"/>
        </w:rPr>
      </w:pPr>
      <w:r w:rsidRPr="008A30F7">
        <w:rPr>
          <w:rFonts w:eastAsia="Times New Roman" w:cstheme="minorHAnsi"/>
          <w:lang w:eastAsia="pl-PL"/>
        </w:rPr>
        <w:t xml:space="preserve">Pani/Pana dane osobowe będą przechowywane, zgodnie </w:t>
      </w:r>
      <w:r w:rsidR="00EE126A" w:rsidRPr="008A30F7">
        <w:rPr>
          <w:rFonts w:eastAsia="Times New Roman" w:cstheme="minorHAnsi"/>
          <w:lang w:eastAsia="pl-PL"/>
        </w:rPr>
        <w:t>przez okres 5</w:t>
      </w:r>
      <w:r w:rsidRPr="008A30F7">
        <w:rPr>
          <w:rFonts w:eastAsia="Times New Roman" w:cstheme="minorHAnsi"/>
          <w:lang w:eastAsia="pl-PL"/>
        </w:rPr>
        <w:t xml:space="preserve"> lat od dnia zakończenia postępowania o udzielenie zamówienia</w:t>
      </w:r>
      <w:r w:rsidR="008A30F7" w:rsidRPr="008A30F7">
        <w:rPr>
          <w:rFonts w:eastAsia="Times New Roman" w:cstheme="minorHAnsi"/>
          <w:lang w:eastAsia="pl-PL"/>
        </w:rPr>
        <w:t>.</w:t>
      </w:r>
    </w:p>
    <w:p w14:paraId="591B4EFA" w14:textId="77777777" w:rsidR="00D00037" w:rsidRPr="00A07E30" w:rsidRDefault="00D00037" w:rsidP="002165A3">
      <w:pPr>
        <w:numPr>
          <w:ilvl w:val="0"/>
          <w:numId w:val="28"/>
        </w:numPr>
        <w:spacing w:after="0" w:line="300" w:lineRule="auto"/>
        <w:ind w:left="426" w:hanging="426"/>
        <w:jc w:val="both"/>
        <w:rPr>
          <w:rFonts w:eastAsia="Times New Roman" w:cstheme="minorHAnsi"/>
          <w:b/>
          <w:i/>
          <w:lang w:eastAsia="pl-PL"/>
        </w:rPr>
      </w:pPr>
      <w:r w:rsidRPr="00A07E30">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07B1C229" w14:textId="77777777" w:rsidR="00D00037" w:rsidRPr="00A07E30" w:rsidRDefault="00D00037" w:rsidP="002165A3">
      <w:pPr>
        <w:numPr>
          <w:ilvl w:val="0"/>
          <w:numId w:val="28"/>
        </w:numPr>
        <w:spacing w:after="0" w:line="300" w:lineRule="auto"/>
        <w:ind w:left="426" w:hanging="426"/>
        <w:jc w:val="both"/>
        <w:rPr>
          <w:rFonts w:eastAsia="Times New Roman" w:cstheme="minorHAnsi"/>
          <w:lang w:eastAsia="pl-PL"/>
        </w:rPr>
      </w:pPr>
      <w:r w:rsidRPr="00A07E30">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A07E30" w:rsidRDefault="00D00037" w:rsidP="002165A3">
      <w:pPr>
        <w:numPr>
          <w:ilvl w:val="0"/>
          <w:numId w:val="28"/>
        </w:numPr>
        <w:spacing w:after="0" w:line="300" w:lineRule="auto"/>
        <w:ind w:left="426" w:hanging="426"/>
        <w:jc w:val="both"/>
        <w:rPr>
          <w:rFonts w:eastAsia="Times New Roman" w:cstheme="minorHAnsi"/>
          <w:lang w:eastAsia="pl-PL"/>
        </w:rPr>
      </w:pPr>
      <w:r w:rsidRPr="00A07E30">
        <w:rPr>
          <w:rFonts w:eastAsia="Times New Roman" w:cstheme="minorHAnsi"/>
          <w:lang w:eastAsia="pl-PL"/>
        </w:rPr>
        <w:t>posiada Pani/Pan:</w:t>
      </w:r>
    </w:p>
    <w:p w14:paraId="4463FA70" w14:textId="77777777" w:rsidR="00D00037" w:rsidRPr="00A07E30" w:rsidRDefault="00D00037" w:rsidP="002165A3">
      <w:pPr>
        <w:numPr>
          <w:ilvl w:val="0"/>
          <w:numId w:val="27"/>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15 RODO prawo dostępu do danych osobowych Pani/Pana dotyczących;</w:t>
      </w:r>
    </w:p>
    <w:p w14:paraId="4A8B7F51" w14:textId="77777777" w:rsidR="00D00037" w:rsidRPr="00A07E30" w:rsidRDefault="00D00037" w:rsidP="002165A3">
      <w:pPr>
        <w:numPr>
          <w:ilvl w:val="0"/>
          <w:numId w:val="27"/>
        </w:numPr>
        <w:spacing w:after="0" w:line="300" w:lineRule="auto"/>
        <w:ind w:left="709" w:hanging="283"/>
        <w:rPr>
          <w:rFonts w:eastAsia="Times New Roman" w:cstheme="minorHAnsi"/>
          <w:lang w:eastAsia="pl-PL"/>
        </w:rPr>
      </w:pPr>
      <w:r w:rsidRPr="00A07E30">
        <w:rPr>
          <w:rFonts w:eastAsia="Times New Roman" w:cstheme="minorHAnsi"/>
          <w:lang w:eastAsia="pl-PL"/>
        </w:rPr>
        <w:t>na podstawie art. 16 RODO prawo do sprostowania Pani/Pana danych osobowych*;</w:t>
      </w:r>
    </w:p>
    <w:p w14:paraId="64A01E17" w14:textId="77777777" w:rsidR="00D00037" w:rsidRPr="00A07E30" w:rsidRDefault="00D00037" w:rsidP="002165A3">
      <w:pPr>
        <w:numPr>
          <w:ilvl w:val="0"/>
          <w:numId w:val="27"/>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A07E30" w:rsidRDefault="00D00037" w:rsidP="002165A3">
      <w:pPr>
        <w:numPr>
          <w:ilvl w:val="0"/>
          <w:numId w:val="27"/>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A07E30" w:rsidRDefault="00D00037" w:rsidP="002165A3">
      <w:pPr>
        <w:numPr>
          <w:ilvl w:val="0"/>
          <w:numId w:val="28"/>
        </w:numPr>
        <w:spacing w:after="0" w:line="300" w:lineRule="auto"/>
        <w:ind w:left="426" w:hanging="426"/>
        <w:jc w:val="both"/>
        <w:rPr>
          <w:rFonts w:eastAsia="Times New Roman" w:cstheme="minorHAnsi"/>
          <w:b/>
          <w:bCs/>
          <w:lang w:eastAsia="pl-PL"/>
        </w:rPr>
      </w:pPr>
      <w:r w:rsidRPr="00A07E30">
        <w:rPr>
          <w:rFonts w:eastAsia="Times New Roman" w:cstheme="minorHAnsi"/>
          <w:b/>
          <w:bCs/>
          <w:lang w:eastAsia="pl-PL"/>
        </w:rPr>
        <w:t>nie przysługuje Pani/Panu:</w:t>
      </w:r>
    </w:p>
    <w:p w14:paraId="4EE9E70C" w14:textId="77777777" w:rsidR="00D00037" w:rsidRPr="00A07E30" w:rsidRDefault="00D00037" w:rsidP="002165A3">
      <w:pPr>
        <w:numPr>
          <w:ilvl w:val="0"/>
          <w:numId w:val="27"/>
        </w:numPr>
        <w:spacing w:after="0" w:line="300" w:lineRule="auto"/>
        <w:ind w:left="709" w:hanging="283"/>
        <w:jc w:val="both"/>
        <w:rPr>
          <w:rFonts w:eastAsia="Times New Roman" w:cstheme="minorHAnsi"/>
          <w:lang w:eastAsia="pl-PL"/>
        </w:rPr>
      </w:pPr>
      <w:r w:rsidRPr="00A07E30">
        <w:rPr>
          <w:rFonts w:eastAsia="Times New Roman" w:cstheme="minorHAnsi"/>
          <w:lang w:eastAsia="pl-PL"/>
        </w:rPr>
        <w:t>w związku z art. 17 ust. 3 lit. b, d i e RODO prawo do usunięcia danych osobowych;</w:t>
      </w:r>
    </w:p>
    <w:p w14:paraId="7E519C96" w14:textId="77777777" w:rsidR="00D00037" w:rsidRPr="00A07E30" w:rsidRDefault="00D00037" w:rsidP="002165A3">
      <w:pPr>
        <w:numPr>
          <w:ilvl w:val="0"/>
          <w:numId w:val="27"/>
        </w:numPr>
        <w:spacing w:after="0" w:line="300" w:lineRule="auto"/>
        <w:ind w:left="709" w:hanging="283"/>
        <w:jc w:val="both"/>
        <w:rPr>
          <w:rFonts w:eastAsia="Times New Roman" w:cstheme="minorHAnsi"/>
          <w:lang w:eastAsia="pl-PL"/>
        </w:rPr>
      </w:pPr>
      <w:r w:rsidRPr="00A07E30">
        <w:rPr>
          <w:rFonts w:eastAsia="Times New Roman" w:cstheme="minorHAnsi"/>
          <w:lang w:eastAsia="pl-PL"/>
        </w:rPr>
        <w:t>prawo do przenoszenia danych osobowych, o którym mowa w art. 20 RODO;</w:t>
      </w:r>
    </w:p>
    <w:p w14:paraId="1BF10F8B" w14:textId="77777777" w:rsidR="00D00037" w:rsidRPr="00A07E30" w:rsidRDefault="00D00037" w:rsidP="002165A3">
      <w:pPr>
        <w:numPr>
          <w:ilvl w:val="0"/>
          <w:numId w:val="27"/>
        </w:numPr>
        <w:spacing w:after="0" w:line="300" w:lineRule="auto"/>
        <w:ind w:left="709" w:hanging="283"/>
        <w:jc w:val="both"/>
        <w:rPr>
          <w:rFonts w:eastAsia="Times New Roman" w:cstheme="minorHAnsi"/>
          <w:lang w:eastAsia="pl-PL"/>
        </w:rPr>
      </w:pPr>
      <w:r w:rsidRPr="00A07E30">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A07E30" w:rsidRDefault="00D00037" w:rsidP="00D00037">
      <w:pPr>
        <w:spacing w:after="0" w:line="300" w:lineRule="auto"/>
        <w:jc w:val="both"/>
        <w:rPr>
          <w:rFonts w:eastAsia="Times New Roman" w:cstheme="minorHAnsi"/>
          <w:lang w:eastAsia="pl-PL"/>
        </w:rPr>
      </w:pPr>
    </w:p>
    <w:p w14:paraId="0D934829" w14:textId="77777777" w:rsidR="00D00037" w:rsidRPr="00A07E30" w:rsidRDefault="00D00037" w:rsidP="00D00037">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A07E30">
        <w:rPr>
          <w:rFonts w:eastAsia="Times New Roman" w:cstheme="minorHAnsi"/>
          <w:i/>
          <w:sz w:val="18"/>
          <w:szCs w:val="18"/>
          <w:lang w:eastAsia="pl-PL"/>
        </w:rPr>
        <w:t>Pzp</w:t>
      </w:r>
      <w:proofErr w:type="spellEnd"/>
      <w:r w:rsidRPr="00A07E30">
        <w:rPr>
          <w:rFonts w:eastAsia="Times New Roman" w:cstheme="minorHAnsi"/>
          <w:i/>
          <w:sz w:val="18"/>
          <w:szCs w:val="18"/>
          <w:lang w:eastAsia="pl-PL"/>
        </w:rPr>
        <w:t xml:space="preserve"> oraz nie może naruszać integralności protokołu oraz jego załączników.</w:t>
      </w:r>
    </w:p>
    <w:p w14:paraId="2940046E" w14:textId="0618F9C9" w:rsidR="00D00037" w:rsidRPr="003F1FEA" w:rsidRDefault="00D00037" w:rsidP="003F1FEA">
      <w:pPr>
        <w:spacing w:after="0" w:line="240" w:lineRule="auto"/>
        <w:ind w:left="426"/>
        <w:jc w:val="both"/>
        <w:rPr>
          <w:rFonts w:eastAsia="Times New Roman" w:cstheme="minorHAnsi"/>
          <w:i/>
          <w:sz w:val="18"/>
          <w:szCs w:val="18"/>
          <w:lang w:eastAsia="pl-PL"/>
        </w:rPr>
      </w:pPr>
      <w:r w:rsidRPr="00A07E30">
        <w:rPr>
          <w:rFonts w:eastAsia="Times New Roman" w:cstheme="minorHAnsi"/>
          <w:b/>
          <w:i/>
          <w:sz w:val="18"/>
          <w:szCs w:val="18"/>
          <w:vertAlign w:val="superscript"/>
          <w:lang w:eastAsia="pl-PL"/>
        </w:rPr>
        <w:t xml:space="preserve">** </w:t>
      </w:r>
      <w:r w:rsidRPr="00A07E30">
        <w:rPr>
          <w:rFonts w:eastAsia="Times New Roman" w:cstheme="minorHAnsi"/>
          <w:b/>
          <w:i/>
          <w:sz w:val="18"/>
          <w:szCs w:val="18"/>
          <w:lang w:eastAsia="pl-PL"/>
        </w:rPr>
        <w:t>Wyjaśnienie:</w:t>
      </w:r>
      <w:r w:rsidRPr="00A07E30">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w:t>
      </w:r>
      <w:r w:rsidR="00380612">
        <w:rPr>
          <w:rFonts w:eastAsia="Times New Roman" w:cstheme="minorHAnsi"/>
          <w:i/>
          <w:sz w:val="18"/>
          <w:szCs w:val="18"/>
          <w:lang w:eastAsia="pl-PL"/>
        </w:rPr>
        <w:t xml:space="preserve"> członkowskiego.</w:t>
      </w:r>
    </w:p>
    <w:p w14:paraId="17F6BA11" w14:textId="77777777" w:rsidR="00D00037" w:rsidRPr="00A07E30" w:rsidRDefault="00D00037" w:rsidP="00D00037">
      <w:pPr>
        <w:shd w:val="clear" w:color="auto" w:fill="FFFFFF"/>
        <w:spacing w:after="0" w:line="300" w:lineRule="auto"/>
        <w:ind w:left="284"/>
        <w:rPr>
          <w:rFonts w:eastAsia="Times New Roman" w:cstheme="minorHAnsi"/>
          <w:b/>
          <w:lang w:eastAsia="pl-PL"/>
        </w:rPr>
      </w:pPr>
      <w:r w:rsidRPr="00A07E30">
        <w:rPr>
          <w:rFonts w:eastAsia="Calibri" w:cstheme="minorHAnsi"/>
        </w:rPr>
        <w:br w:type="column"/>
      </w:r>
    </w:p>
    <w:p w14:paraId="6F4CEA4D" w14:textId="77777777" w:rsidR="00D00037" w:rsidRPr="00A07E30"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A07E30">
        <w:rPr>
          <w:rFonts w:eastAsia="Times New Roman" w:cstheme="minorHAnsi"/>
          <w:b/>
          <w:shd w:val="clear" w:color="auto" w:fill="D0CECE"/>
          <w:lang w:eastAsia="pl-PL"/>
        </w:rPr>
        <w:t>ZAMAWIAJĄCY</w:t>
      </w:r>
    </w:p>
    <w:p w14:paraId="74C57ACA" w14:textId="77777777" w:rsidR="00D00037" w:rsidRPr="00A07E30" w:rsidRDefault="00D00037" w:rsidP="002165A3">
      <w:pPr>
        <w:numPr>
          <w:ilvl w:val="0"/>
          <w:numId w:val="36"/>
        </w:numPr>
        <w:spacing w:after="0" w:line="300" w:lineRule="auto"/>
        <w:contextualSpacing/>
        <w:jc w:val="both"/>
        <w:rPr>
          <w:rFonts w:eastAsia="Calibri" w:cstheme="minorHAnsi"/>
        </w:rPr>
      </w:pPr>
      <w:r w:rsidRPr="00A07E30">
        <w:rPr>
          <w:rFonts w:eastAsia="Calibri" w:cstheme="minorHAnsi"/>
        </w:rPr>
        <w:t>Nazwa oraz adres zamawiającego:</w:t>
      </w:r>
    </w:p>
    <w:p w14:paraId="57048A19" w14:textId="7C1DD977" w:rsidR="00D00037" w:rsidRPr="00A07E30" w:rsidRDefault="00B45EF6"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Politechnika Bydgoska</w:t>
      </w:r>
      <w:r w:rsidR="00D00037" w:rsidRPr="00A07E30">
        <w:rPr>
          <w:rFonts w:eastAsia="Times New Roman" w:cstheme="minorHAnsi"/>
          <w:lang w:eastAsia="pl-PL"/>
        </w:rPr>
        <w:t xml:space="preserve"> im. Jana i Jędrzeja Śniadeckich </w:t>
      </w:r>
    </w:p>
    <w:p w14:paraId="6432BE84"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Al. prof. S. Kaliskiego 7, 85-796 Bydgoszcz</w:t>
      </w:r>
    </w:p>
    <w:p w14:paraId="09C3BB34" w14:textId="77777777"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telefon: 52-374-92-71</w:t>
      </w:r>
    </w:p>
    <w:p w14:paraId="34F166EC" w14:textId="60C64046" w:rsidR="00D00037" w:rsidRPr="00A07E30" w:rsidRDefault="00D00037" w:rsidP="00B45EF6">
      <w:pPr>
        <w:spacing w:after="0" w:line="300" w:lineRule="auto"/>
        <w:ind w:firstLine="644"/>
        <w:jc w:val="both"/>
        <w:rPr>
          <w:rFonts w:eastAsia="Times New Roman" w:cstheme="minorHAnsi"/>
          <w:color w:val="FF0000"/>
          <w:lang w:eastAsia="pl-PL"/>
        </w:rPr>
      </w:pPr>
      <w:r w:rsidRPr="00A07E30">
        <w:rPr>
          <w:rFonts w:eastAsia="Times New Roman" w:cstheme="minorHAnsi"/>
          <w:lang w:eastAsia="pl-PL"/>
        </w:rPr>
        <w:t xml:space="preserve">adres poczty elektronicznej: </w:t>
      </w:r>
      <w:hyperlink r:id="rId8" w:history="1">
        <w:r w:rsidR="004141F2" w:rsidRPr="00A07E30">
          <w:rPr>
            <w:rStyle w:val="Hipercze"/>
            <w:rFonts w:eastAsia="Times New Roman" w:cstheme="minorHAnsi"/>
            <w:lang w:eastAsia="pl-PL"/>
          </w:rPr>
          <w:t>przetargi@pbs.edu.pl</w:t>
        </w:r>
      </w:hyperlink>
    </w:p>
    <w:p w14:paraId="2C064BF2" w14:textId="77777777" w:rsidR="00D00037" w:rsidRPr="00A07E30" w:rsidRDefault="00D00037" w:rsidP="00B45EF6">
      <w:pPr>
        <w:spacing w:after="0" w:line="300" w:lineRule="auto"/>
        <w:ind w:firstLine="644"/>
        <w:jc w:val="both"/>
        <w:rPr>
          <w:rFonts w:eastAsia="Times New Roman" w:cstheme="minorHAnsi"/>
          <w:lang w:eastAsia="pl-PL"/>
        </w:rPr>
      </w:pPr>
      <w:r w:rsidRPr="00A07E30">
        <w:rPr>
          <w:rFonts w:eastAsia="Times New Roman" w:cstheme="minorHAnsi"/>
          <w:lang w:eastAsia="pl-PL"/>
        </w:rPr>
        <w:t>NIP 554-031-31-07</w:t>
      </w:r>
    </w:p>
    <w:p w14:paraId="089C3F16" w14:textId="3B7F4F9C" w:rsidR="00D00037" w:rsidRPr="00A07E30" w:rsidRDefault="00D00037" w:rsidP="002165A3">
      <w:pPr>
        <w:numPr>
          <w:ilvl w:val="0"/>
          <w:numId w:val="36"/>
        </w:numPr>
        <w:spacing w:after="0" w:line="300" w:lineRule="auto"/>
        <w:contextualSpacing/>
        <w:jc w:val="both"/>
        <w:rPr>
          <w:rFonts w:eastAsia="Calibri" w:cstheme="minorHAnsi"/>
        </w:rPr>
      </w:pPr>
      <w:r w:rsidRPr="00A07E30">
        <w:rPr>
          <w:rFonts w:eastAsia="Calibri" w:cstheme="minorHAnsi"/>
        </w:rPr>
        <w:t xml:space="preserve">Strona internetowa prowadzonego postępowania: </w:t>
      </w:r>
      <w:r w:rsidRPr="00A07E30">
        <w:rPr>
          <w:rFonts w:eastAsia="Calibri" w:cstheme="minorHAnsi"/>
          <w:u w:val="single"/>
        </w:rPr>
        <w:t>https://platformazakupowa.pl/pn/p</w:t>
      </w:r>
      <w:r w:rsidR="008C30F0" w:rsidRPr="00A07E30">
        <w:rPr>
          <w:rFonts w:eastAsia="Calibri" w:cstheme="minorHAnsi"/>
          <w:u w:val="single"/>
        </w:rPr>
        <w:t>bs</w:t>
      </w:r>
      <w:r w:rsidRPr="00A07E30">
        <w:rPr>
          <w:rFonts w:eastAsia="Calibri" w:cstheme="minorHAnsi"/>
          <w:u w:val="single"/>
        </w:rPr>
        <w:t xml:space="preserve"> (dalej jako „Platforma”).</w:t>
      </w:r>
    </w:p>
    <w:p w14:paraId="6D2CDCFF" w14:textId="6F7C5DF2" w:rsidR="00D00037" w:rsidRDefault="00D00037" w:rsidP="002165A3">
      <w:pPr>
        <w:numPr>
          <w:ilvl w:val="0"/>
          <w:numId w:val="36"/>
        </w:numPr>
        <w:spacing w:after="0" w:line="300" w:lineRule="auto"/>
        <w:contextualSpacing/>
        <w:rPr>
          <w:rFonts w:eastAsia="Calibri" w:cstheme="minorHAnsi"/>
        </w:rPr>
      </w:pPr>
      <w:r w:rsidRPr="00A07E30">
        <w:rPr>
          <w:rFonts w:eastAsia="Calibri" w:cstheme="minorHAnsi"/>
        </w:rPr>
        <w:t>Strona internetowa, na której udostępniane będą zmiany i wyjaśnienia treści SWZ oraz inne dokumenty zamówienia bezpośrednio związane z postępowaniem o udzielenie zamówienia: https://platformazakupowa.pl/pn/p</w:t>
      </w:r>
      <w:r w:rsidR="008C30F0" w:rsidRPr="00A07E30">
        <w:rPr>
          <w:rFonts w:eastAsia="Calibri" w:cstheme="minorHAnsi"/>
        </w:rPr>
        <w:t>bs</w:t>
      </w:r>
      <w:r w:rsidRPr="00A07E30">
        <w:rPr>
          <w:rFonts w:eastAsia="Calibri" w:cstheme="minorHAnsi"/>
        </w:rPr>
        <w:t xml:space="preserve"> (dalej jako „Platforma”).</w:t>
      </w:r>
    </w:p>
    <w:p w14:paraId="112CF97D" w14:textId="0636F081" w:rsidR="00472D6E" w:rsidRDefault="00F5081D" w:rsidP="00472D6E">
      <w:pPr>
        <w:spacing w:after="0" w:line="300" w:lineRule="auto"/>
        <w:ind w:left="644"/>
        <w:contextualSpacing/>
        <w:rPr>
          <w:rFonts w:eastAsia="Calibri" w:cstheme="minorHAnsi"/>
          <w:color w:val="FF0000"/>
        </w:rPr>
      </w:pPr>
      <w:hyperlink r:id="rId9" w:history="1">
        <w:r w:rsidR="00472D6E" w:rsidRPr="00E25221">
          <w:rPr>
            <w:rStyle w:val="Hipercze"/>
            <w:rFonts w:eastAsia="Calibri" w:cstheme="minorHAnsi"/>
          </w:rPr>
          <w:t>https://www.platformazakupowa.pl/create/proceeding/step1/723088/0/0/0/1</w:t>
        </w:r>
      </w:hyperlink>
    </w:p>
    <w:p w14:paraId="6C823B1A" w14:textId="77777777" w:rsidR="00472D6E" w:rsidRPr="00472D6E" w:rsidRDefault="00472D6E" w:rsidP="00472D6E">
      <w:pPr>
        <w:spacing w:after="0" w:line="300" w:lineRule="auto"/>
        <w:ind w:left="644"/>
        <w:contextualSpacing/>
        <w:rPr>
          <w:rFonts w:eastAsia="Calibri" w:cstheme="minorHAnsi"/>
          <w:color w:val="FF0000"/>
        </w:rPr>
      </w:pPr>
    </w:p>
    <w:p w14:paraId="6D2710B4" w14:textId="77777777" w:rsidR="00D00037" w:rsidRPr="00A07E30" w:rsidRDefault="00D00037" w:rsidP="00D00037">
      <w:pPr>
        <w:spacing w:after="0" w:line="300" w:lineRule="auto"/>
        <w:jc w:val="both"/>
        <w:rPr>
          <w:rFonts w:eastAsia="Times New Roman" w:cstheme="minorHAnsi"/>
          <w:sz w:val="24"/>
          <w:szCs w:val="24"/>
          <w:lang w:eastAsia="pl-PL"/>
        </w:rPr>
      </w:pPr>
    </w:p>
    <w:p w14:paraId="0EB8C327" w14:textId="77777777" w:rsidR="00D00037" w:rsidRPr="00A07E30"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A07E30">
        <w:rPr>
          <w:rFonts w:eastAsia="Times New Roman" w:cstheme="minorHAnsi"/>
          <w:b/>
          <w:lang w:eastAsia="pl-PL"/>
        </w:rPr>
        <w:t>TRYB UDZIELANIA ZAMÓWIEŃ</w:t>
      </w:r>
    </w:p>
    <w:p w14:paraId="61236916" w14:textId="4B5807A4" w:rsidR="00D00037" w:rsidRPr="00D41CB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Postępowanie o udzielenie niniejszego zamówienia publicznego prowadzone jest </w:t>
      </w:r>
      <w:r w:rsidRPr="00A07E30">
        <w:rPr>
          <w:rFonts w:eastAsia="Times New Roman" w:cstheme="minorHAnsi"/>
          <w:b/>
          <w:lang w:eastAsia="pl-PL"/>
        </w:rPr>
        <w:t xml:space="preserve">w trybie </w:t>
      </w:r>
      <w:r w:rsidRPr="008A30F7">
        <w:rPr>
          <w:rFonts w:eastAsia="Times New Roman" w:cstheme="minorHAnsi"/>
          <w:b/>
          <w:lang w:eastAsia="pl-PL"/>
        </w:rPr>
        <w:t xml:space="preserve">podstawowym, </w:t>
      </w:r>
      <w:r w:rsidRPr="00D41CB7">
        <w:rPr>
          <w:rFonts w:eastAsia="Times New Roman" w:cstheme="minorHAnsi"/>
          <w:lang w:eastAsia="pl-PL"/>
        </w:rPr>
        <w:t xml:space="preserve">na podstawie art. 275 pkt 1 ustawy z dnia 11 września 2019 r. – Prawo zamówień publicznych </w:t>
      </w:r>
      <w:r w:rsidRPr="00D41CB7">
        <w:rPr>
          <w:rFonts w:eastAsia="Times New Roman" w:cstheme="minorHAnsi"/>
          <w:bCs/>
          <w:lang w:eastAsia="pl-PL"/>
        </w:rPr>
        <w:t xml:space="preserve">dalej w skrócie jako „ustawa </w:t>
      </w:r>
      <w:proofErr w:type="spellStart"/>
      <w:r w:rsidRPr="00D41CB7">
        <w:rPr>
          <w:rFonts w:eastAsia="Times New Roman" w:cstheme="minorHAnsi"/>
          <w:bCs/>
          <w:lang w:eastAsia="pl-PL"/>
        </w:rPr>
        <w:t>Pzp</w:t>
      </w:r>
      <w:proofErr w:type="spellEnd"/>
      <w:r w:rsidRPr="00D41CB7">
        <w:rPr>
          <w:rFonts w:eastAsia="Times New Roman" w:cstheme="minorHAnsi"/>
          <w:bCs/>
          <w:lang w:eastAsia="pl-PL"/>
        </w:rPr>
        <w:t>” oraz aktów wykonawczych wydanych na jej podstawie.</w:t>
      </w:r>
    </w:p>
    <w:p w14:paraId="26835A7E" w14:textId="1E3D1191" w:rsidR="00D00037" w:rsidRPr="00D41CB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41CB7">
        <w:rPr>
          <w:rFonts w:eastAsia="Times New Roman" w:cstheme="minorHAnsi"/>
          <w:bCs/>
          <w:lang w:eastAsia="pl-PL"/>
        </w:rPr>
        <w:t>Zamawiający nie przewiduje dokonanie wyboru najkorzystniejszej oferty z możliwością prowadzenia negocjacji.</w:t>
      </w:r>
    </w:p>
    <w:p w14:paraId="340C4754" w14:textId="592BF5C2" w:rsidR="00D00037" w:rsidRPr="00D41CB7"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41CB7">
        <w:rPr>
          <w:rFonts w:eastAsia="Times New Roman" w:cstheme="minorHAnsi"/>
          <w:lang w:eastAsia="pl-PL"/>
        </w:rPr>
        <w:t>Wartość szacunkowa zamówienia nie przekracza progu unijnego.</w:t>
      </w:r>
    </w:p>
    <w:p w14:paraId="561938F5" w14:textId="3F4B28B7" w:rsidR="00D00037" w:rsidRPr="00D41CB7" w:rsidRDefault="00D00037" w:rsidP="00040B7F">
      <w:pPr>
        <w:numPr>
          <w:ilvl w:val="1"/>
          <w:numId w:val="2"/>
        </w:numPr>
        <w:tabs>
          <w:tab w:val="clear" w:pos="1440"/>
          <w:tab w:val="left" w:pos="709"/>
          <w:tab w:val="num" w:pos="1134"/>
        </w:tabs>
        <w:spacing w:after="0" w:line="300" w:lineRule="auto"/>
        <w:ind w:left="709"/>
        <w:jc w:val="both"/>
        <w:rPr>
          <w:rFonts w:eastAsia="Times New Roman" w:cstheme="minorHAnsi"/>
          <w:lang w:eastAsia="pl-PL"/>
        </w:rPr>
      </w:pPr>
      <w:bookmarkStart w:id="2" w:name="_Hlk14256043"/>
      <w:r w:rsidRPr="00D41CB7">
        <w:rPr>
          <w:rFonts w:eastAsia="Times New Roman" w:cstheme="minorHAnsi"/>
          <w:lang w:eastAsia="pl-PL"/>
        </w:rPr>
        <w:t xml:space="preserve">Zamówienie w ramach projektu </w:t>
      </w:r>
      <w:r w:rsidR="00040B7F" w:rsidRPr="00D41CB7">
        <w:rPr>
          <w:rFonts w:eastAsia="Times New Roman" w:cstheme="minorHAnsi"/>
          <w:b/>
          <w:lang w:eastAsia="pl-PL"/>
        </w:rPr>
        <w:t>pt. „Doskonałość dydaktyczna uczelni” w ramach Programu Operacyjnego Wiedza Edukacja Rozwój współfinansowanego ze środków Europejskiego Funduszu Społecznego</w:t>
      </w:r>
      <w:r w:rsidR="00040B7F" w:rsidRPr="00D41CB7">
        <w:rPr>
          <w:rFonts w:eastAsia="Times New Roman" w:cstheme="minorHAnsi"/>
          <w:lang w:eastAsia="pl-PL"/>
        </w:rPr>
        <w:t xml:space="preserve"> (Umowa nr </w:t>
      </w:r>
      <w:proofErr w:type="spellStart"/>
      <w:r w:rsidR="00040B7F" w:rsidRPr="00D41CB7">
        <w:rPr>
          <w:rFonts w:eastAsia="Times New Roman" w:cstheme="minorHAnsi"/>
          <w:lang w:eastAsia="pl-PL"/>
        </w:rPr>
        <w:t>MEiN</w:t>
      </w:r>
      <w:proofErr w:type="spellEnd"/>
      <w:r w:rsidR="00040B7F" w:rsidRPr="00D41CB7">
        <w:rPr>
          <w:rFonts w:eastAsia="Times New Roman" w:cstheme="minorHAnsi"/>
          <w:lang w:eastAsia="pl-PL"/>
        </w:rPr>
        <w:t>/2022/DIR/2551)</w:t>
      </w:r>
      <w:r w:rsidR="00D15D4D" w:rsidRPr="00D41CB7">
        <w:rPr>
          <w:rFonts w:eastAsia="Times New Roman" w:cstheme="minorHAnsi"/>
          <w:lang w:eastAsia="pl-PL"/>
        </w:rPr>
        <w:t xml:space="preserve"> Nr projektu </w:t>
      </w:r>
      <w:r w:rsidR="00D15D4D" w:rsidRPr="00D41CB7">
        <w:rPr>
          <w:b/>
          <w:bCs/>
        </w:rPr>
        <w:t>POWR.03.04.00-00-P023/21</w:t>
      </w:r>
    </w:p>
    <w:bookmarkEnd w:id="2"/>
    <w:p w14:paraId="20AAE7DF" w14:textId="77777777" w:rsidR="00D00037" w:rsidRPr="00D41CB7" w:rsidRDefault="00D00037" w:rsidP="00D00037">
      <w:pPr>
        <w:spacing w:after="0" w:line="300" w:lineRule="auto"/>
        <w:jc w:val="both"/>
        <w:rPr>
          <w:rFonts w:eastAsia="Times New Roman" w:cstheme="minorHAnsi"/>
          <w:lang w:eastAsia="pl-PL"/>
        </w:rPr>
      </w:pPr>
    </w:p>
    <w:p w14:paraId="578E19D2" w14:textId="77777777" w:rsidR="00D00037" w:rsidRPr="00D41CB7"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41CB7">
        <w:rPr>
          <w:rFonts w:eastAsia="Times New Roman" w:cstheme="minorHAnsi"/>
          <w:b/>
          <w:lang w:eastAsia="pl-PL"/>
        </w:rPr>
        <w:t>OPIS PRZEDMIOTU ZAMÓWIENIA</w:t>
      </w:r>
    </w:p>
    <w:p w14:paraId="018175E5" w14:textId="3902875D" w:rsidR="00D00037" w:rsidRPr="00D41CB7" w:rsidRDefault="00D00037" w:rsidP="00C367C2">
      <w:pPr>
        <w:numPr>
          <w:ilvl w:val="0"/>
          <w:numId w:val="8"/>
        </w:numPr>
        <w:tabs>
          <w:tab w:val="clear" w:pos="1440"/>
          <w:tab w:val="num" w:pos="1134"/>
        </w:tabs>
        <w:spacing w:after="0" w:line="300" w:lineRule="auto"/>
        <w:ind w:left="709"/>
        <w:jc w:val="both"/>
        <w:rPr>
          <w:rFonts w:eastAsia="Times New Roman" w:cstheme="minorHAnsi"/>
          <w:b/>
          <w:lang w:eastAsia="pl-PL"/>
        </w:rPr>
      </w:pPr>
      <w:bookmarkStart w:id="3" w:name="OLE_LINK14"/>
      <w:bookmarkStart w:id="4" w:name="OLE_LINK15"/>
      <w:r w:rsidRPr="00D41CB7">
        <w:rPr>
          <w:rFonts w:eastAsia="Times New Roman" w:cstheme="minorHAnsi"/>
          <w:lang w:eastAsia="pl-PL"/>
        </w:rPr>
        <w:t xml:space="preserve">Przedmiotem zamówienia </w:t>
      </w:r>
      <w:bookmarkEnd w:id="3"/>
      <w:bookmarkEnd w:id="4"/>
      <w:r w:rsidRPr="00D41CB7">
        <w:rPr>
          <w:rFonts w:eastAsia="Times New Roman" w:cstheme="minorHAnsi"/>
          <w:lang w:eastAsia="pl-PL"/>
        </w:rPr>
        <w:t xml:space="preserve">jest </w:t>
      </w:r>
      <w:r w:rsidR="00DC4758">
        <w:rPr>
          <w:rFonts w:eastAsia="Times New Roman" w:cstheme="minorHAnsi"/>
          <w:lang w:eastAsia="pl-PL"/>
        </w:rPr>
        <w:t xml:space="preserve">realizacja zadania </w:t>
      </w:r>
      <w:r w:rsidR="00C367C2" w:rsidRPr="00C367C2">
        <w:rPr>
          <w:rFonts w:eastAsia="Times New Roman" w:cstheme="minorHAnsi"/>
          <w:lang w:eastAsia="pl-PL"/>
        </w:rPr>
        <w:t xml:space="preserve">polegającego na zakupie dostępu do </w:t>
      </w:r>
      <w:r w:rsidR="00C367C2">
        <w:rPr>
          <w:rFonts w:eastAsia="Times New Roman" w:cstheme="minorHAnsi"/>
          <w:lang w:eastAsia="pl-PL"/>
        </w:rPr>
        <w:t>programu do projektowania</w:t>
      </w:r>
      <w:r w:rsidR="00C367C2" w:rsidRPr="00C367C2">
        <w:rPr>
          <w:rFonts w:eastAsia="Times New Roman" w:cstheme="minorHAnsi"/>
          <w:lang w:eastAsia="pl-PL"/>
        </w:rPr>
        <w:t xml:space="preserve">, aktualizacji i jednolitego upubliczniania programu </w:t>
      </w:r>
      <w:r w:rsidR="001A22B9">
        <w:rPr>
          <w:rFonts w:eastAsia="Times New Roman" w:cstheme="minorHAnsi"/>
          <w:lang w:eastAsia="pl-PL"/>
        </w:rPr>
        <w:t>studiów i jego wdrożenie wraz z </w:t>
      </w:r>
      <w:r w:rsidR="00C367C2" w:rsidRPr="00C367C2">
        <w:rPr>
          <w:rFonts w:eastAsia="Times New Roman" w:cstheme="minorHAnsi"/>
          <w:lang w:eastAsia="pl-PL"/>
        </w:rPr>
        <w:t>instruktażem sta</w:t>
      </w:r>
      <w:r w:rsidR="00C367C2">
        <w:rPr>
          <w:rFonts w:eastAsia="Times New Roman" w:cstheme="minorHAnsi"/>
          <w:lang w:eastAsia="pl-PL"/>
        </w:rPr>
        <w:t xml:space="preserve">nowiskowym, </w:t>
      </w:r>
      <w:r w:rsidR="00C367C2" w:rsidRPr="00C367C2">
        <w:rPr>
          <w:rFonts w:eastAsia="Times New Roman" w:cstheme="minorHAnsi"/>
          <w:lang w:eastAsia="pl-PL"/>
        </w:rPr>
        <w:t xml:space="preserve">szkoleniem pracowników </w:t>
      </w:r>
      <w:r w:rsidR="00C367C2">
        <w:rPr>
          <w:rFonts w:eastAsia="Times New Roman" w:cstheme="minorHAnsi"/>
          <w:lang w:eastAsia="pl-PL"/>
        </w:rPr>
        <w:t xml:space="preserve">oraz usługą  </w:t>
      </w:r>
      <w:r w:rsidR="00D745E7">
        <w:rPr>
          <w:rFonts w:eastAsia="Times New Roman" w:cstheme="minorHAnsi"/>
          <w:lang w:eastAsia="pl-PL"/>
        </w:rPr>
        <w:t>jego utrzymania</w:t>
      </w:r>
      <w:r w:rsidR="00712F75">
        <w:rPr>
          <w:rFonts w:eastAsia="Times New Roman" w:cstheme="minorHAnsi"/>
          <w:lang w:eastAsia="pl-PL"/>
        </w:rPr>
        <w:t>,</w:t>
      </w:r>
      <w:r w:rsidR="00D745E7">
        <w:rPr>
          <w:rFonts w:eastAsia="Times New Roman" w:cstheme="minorHAnsi"/>
          <w:lang w:eastAsia="pl-PL"/>
        </w:rPr>
        <w:t xml:space="preserve"> </w:t>
      </w:r>
      <w:r w:rsidR="00C367C2" w:rsidRPr="00C367C2">
        <w:rPr>
          <w:rFonts w:eastAsia="Times New Roman" w:cstheme="minorHAnsi"/>
          <w:lang w:eastAsia="pl-PL"/>
        </w:rPr>
        <w:t>na potrzeby Politechniki Bydgoskiej</w:t>
      </w:r>
      <w:r w:rsidR="00352618" w:rsidRPr="00D41CB7">
        <w:rPr>
          <w:rFonts w:eastAsia="Times New Roman" w:cstheme="minorHAnsi"/>
          <w:b/>
          <w:lang w:eastAsia="pl-PL"/>
        </w:rPr>
        <w:t xml:space="preserve">. </w:t>
      </w:r>
      <w:r w:rsidR="00380612" w:rsidRPr="00D41CB7">
        <w:rPr>
          <w:rFonts w:eastAsia="Times New Roman" w:cstheme="minorHAnsi"/>
          <w:lang w:eastAsia="pl-PL"/>
        </w:rPr>
        <w:t xml:space="preserve">Szczegółowy opis przedmiotu zamówienia został zawarty w załączniku </w:t>
      </w:r>
      <w:r w:rsidR="00F5081D">
        <w:rPr>
          <w:rFonts w:eastAsia="Times New Roman" w:cstheme="minorHAnsi"/>
          <w:lang w:eastAsia="pl-PL"/>
        </w:rPr>
        <w:t xml:space="preserve">nr </w:t>
      </w:r>
      <w:r w:rsidR="00352618" w:rsidRPr="00D41CB7">
        <w:rPr>
          <w:rFonts w:eastAsia="Times New Roman" w:cstheme="minorHAnsi"/>
          <w:lang w:eastAsia="pl-PL"/>
        </w:rPr>
        <w:t>9</w:t>
      </w:r>
      <w:r w:rsidR="00380612" w:rsidRPr="00D41CB7">
        <w:rPr>
          <w:rFonts w:eastAsia="Times New Roman" w:cstheme="minorHAnsi"/>
          <w:lang w:eastAsia="pl-PL"/>
        </w:rPr>
        <w:t xml:space="preserve"> do SWZ.</w:t>
      </w:r>
    </w:p>
    <w:p w14:paraId="42462B01" w14:textId="4737268C" w:rsidR="00D00037" w:rsidRPr="00D41CB7" w:rsidRDefault="00721F6D" w:rsidP="0034552D">
      <w:pPr>
        <w:numPr>
          <w:ilvl w:val="0"/>
          <w:numId w:val="8"/>
        </w:numPr>
        <w:tabs>
          <w:tab w:val="num" w:pos="709"/>
        </w:tabs>
        <w:spacing w:after="0" w:line="300" w:lineRule="auto"/>
        <w:ind w:left="709" w:hanging="425"/>
        <w:jc w:val="both"/>
        <w:rPr>
          <w:rFonts w:eastAsia="Times New Roman" w:cstheme="minorHAnsi"/>
          <w:lang w:eastAsia="pl-PL"/>
        </w:rPr>
      </w:pPr>
      <w:r w:rsidRPr="00D41CB7">
        <w:rPr>
          <w:rFonts w:eastAsia="Times New Roman" w:cstheme="minorHAnsi"/>
          <w:lang w:eastAsia="pl-PL"/>
        </w:rPr>
        <w:t>Miejsce wykonania</w:t>
      </w:r>
      <w:r w:rsidR="00D00037" w:rsidRPr="00D41CB7">
        <w:rPr>
          <w:rFonts w:eastAsia="Times New Roman" w:cstheme="minorHAnsi"/>
          <w:lang w:eastAsia="pl-PL"/>
        </w:rPr>
        <w:t xml:space="preserve"> </w:t>
      </w:r>
      <w:r w:rsidR="005A472E" w:rsidRPr="00D41CB7">
        <w:rPr>
          <w:rFonts w:eastAsia="Times New Roman" w:cstheme="minorHAnsi"/>
          <w:lang w:eastAsia="pl-PL"/>
        </w:rPr>
        <w:t>usługi</w:t>
      </w:r>
      <w:r w:rsidR="00D00037" w:rsidRPr="00D41CB7">
        <w:rPr>
          <w:rFonts w:eastAsia="Times New Roman" w:cstheme="minorHAnsi"/>
          <w:lang w:eastAsia="pl-PL"/>
        </w:rPr>
        <w:t>:</w:t>
      </w:r>
    </w:p>
    <w:p w14:paraId="4A704ADF" w14:textId="2AD4E2D3" w:rsidR="00D00037" w:rsidRPr="00D41CB7" w:rsidRDefault="001C19A0" w:rsidP="00D00037">
      <w:pPr>
        <w:spacing w:after="0" w:line="300" w:lineRule="auto"/>
        <w:ind w:left="709"/>
        <w:jc w:val="both"/>
        <w:rPr>
          <w:rFonts w:eastAsia="Times New Roman" w:cstheme="minorHAnsi"/>
          <w:lang w:eastAsia="pl-PL"/>
        </w:rPr>
      </w:pPr>
      <w:bookmarkStart w:id="5" w:name="_Hlk85528746"/>
      <w:r w:rsidRPr="00D41CB7">
        <w:rPr>
          <w:rFonts w:eastAsia="Times New Roman" w:cstheme="minorHAnsi"/>
          <w:lang w:eastAsia="pl-PL"/>
        </w:rPr>
        <w:t>Politechnika Bydgoska</w:t>
      </w:r>
      <w:r w:rsidR="00D00037" w:rsidRPr="00D41CB7">
        <w:rPr>
          <w:rFonts w:eastAsia="Times New Roman" w:cstheme="minorHAnsi"/>
          <w:lang w:eastAsia="pl-PL"/>
        </w:rPr>
        <w:t xml:space="preserve"> </w:t>
      </w:r>
    </w:p>
    <w:bookmarkEnd w:id="5"/>
    <w:p w14:paraId="66BB180E" w14:textId="77777777" w:rsidR="00D00037" w:rsidRPr="005A472E" w:rsidRDefault="00D00037" w:rsidP="00D00037">
      <w:pPr>
        <w:spacing w:after="0" w:line="300" w:lineRule="auto"/>
        <w:ind w:left="709"/>
        <w:jc w:val="both"/>
        <w:rPr>
          <w:rFonts w:eastAsia="Times New Roman" w:cstheme="minorHAnsi"/>
          <w:lang w:eastAsia="pl-PL"/>
        </w:rPr>
      </w:pPr>
      <w:r w:rsidRPr="005A472E">
        <w:rPr>
          <w:rFonts w:eastAsia="Times New Roman" w:cstheme="minorHAnsi"/>
          <w:lang w:eastAsia="pl-PL"/>
        </w:rPr>
        <w:t>Al. prof. S. Kaliskiego 7</w:t>
      </w:r>
    </w:p>
    <w:p w14:paraId="1EC80858" w14:textId="6ABA72F8" w:rsidR="00E45758" w:rsidRPr="005A472E" w:rsidRDefault="005A472E" w:rsidP="005A472E">
      <w:pPr>
        <w:spacing w:after="0" w:line="300" w:lineRule="auto"/>
        <w:ind w:left="709"/>
        <w:jc w:val="both"/>
        <w:rPr>
          <w:rFonts w:eastAsia="Times New Roman" w:cstheme="minorHAnsi"/>
          <w:lang w:eastAsia="pl-PL"/>
        </w:rPr>
      </w:pPr>
      <w:r w:rsidRPr="005A472E">
        <w:rPr>
          <w:rFonts w:eastAsia="Times New Roman" w:cstheme="minorHAnsi"/>
          <w:lang w:eastAsia="pl-PL"/>
        </w:rPr>
        <w:t>85-796 Bydgoszcz</w:t>
      </w:r>
    </w:p>
    <w:p w14:paraId="542E44A1" w14:textId="77777777" w:rsidR="00D00037" w:rsidRPr="00A07E30" w:rsidRDefault="00D00037" w:rsidP="0034552D">
      <w:pPr>
        <w:numPr>
          <w:ilvl w:val="0"/>
          <w:numId w:val="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Kody dotyczące przedmiotu zamówienia określone we Wspólnym Słowniku Zamówień </w:t>
      </w:r>
      <w:r w:rsidRPr="00A07E30">
        <w:rPr>
          <w:rFonts w:eastAsia="Times New Roman" w:cstheme="minorHAnsi"/>
          <w:b/>
          <w:lang w:eastAsia="pl-PL"/>
        </w:rPr>
        <w:t>(CPV)</w:t>
      </w:r>
      <w:r w:rsidRPr="00A07E30">
        <w:rPr>
          <w:rFonts w:eastAsia="Times New Roman" w:cstheme="minorHAnsi"/>
          <w:lang w:eastAsia="pl-PL"/>
        </w:rPr>
        <w:t>:</w:t>
      </w:r>
    </w:p>
    <w:p w14:paraId="0E0BB1A1" w14:textId="77777777" w:rsidR="00D00037" w:rsidRPr="00864D85" w:rsidRDefault="00D00037" w:rsidP="00D00037">
      <w:pPr>
        <w:spacing w:after="0" w:line="300" w:lineRule="auto"/>
        <w:ind w:left="709"/>
        <w:jc w:val="both"/>
        <w:rPr>
          <w:rFonts w:eastAsia="Times New Roman" w:cstheme="minorHAnsi"/>
          <w:bCs/>
          <w:lang w:eastAsia="pl-PL"/>
        </w:rPr>
      </w:pPr>
      <w:r w:rsidRPr="00864D85">
        <w:rPr>
          <w:rFonts w:eastAsia="Times New Roman" w:cstheme="minorHAnsi"/>
          <w:b/>
          <w:bCs/>
          <w:lang w:eastAsia="pl-PL"/>
        </w:rPr>
        <w:t>Główny przedmiot</w:t>
      </w:r>
      <w:bookmarkStart w:id="6" w:name="OLE_LINK53"/>
      <w:bookmarkStart w:id="7" w:name="OLE_LINK54"/>
      <w:bookmarkStart w:id="8" w:name="OLE_LINK17"/>
      <w:bookmarkStart w:id="9" w:name="OLE_LINK18"/>
      <w:r w:rsidRPr="00864D85">
        <w:rPr>
          <w:rFonts w:eastAsia="Times New Roman" w:cstheme="minorHAnsi"/>
          <w:b/>
          <w:bCs/>
          <w:lang w:eastAsia="pl-PL"/>
        </w:rPr>
        <w:t>:</w:t>
      </w:r>
    </w:p>
    <w:bookmarkEnd w:id="6"/>
    <w:bookmarkEnd w:id="7"/>
    <w:bookmarkEnd w:id="8"/>
    <w:bookmarkEnd w:id="9"/>
    <w:p w14:paraId="257AA405" w14:textId="3CDD3ABB" w:rsidR="00D00037" w:rsidRPr="00864D85" w:rsidRDefault="00864D85" w:rsidP="00864D85">
      <w:pPr>
        <w:spacing w:after="0" w:line="300" w:lineRule="auto"/>
        <w:ind w:left="709"/>
        <w:jc w:val="both"/>
        <w:rPr>
          <w:rFonts w:eastAsia="Times New Roman" w:cstheme="minorHAnsi"/>
          <w:lang w:eastAsia="pl-PL"/>
        </w:rPr>
      </w:pPr>
      <w:r w:rsidRPr="00864D85">
        <w:rPr>
          <w:rFonts w:eastAsia="Times New Roman" w:cstheme="minorHAnsi"/>
          <w:lang w:eastAsia="pl-PL"/>
        </w:rPr>
        <w:t xml:space="preserve">72000000-5 - Usługi informatyczne: konsultacyjne, opracowywania </w:t>
      </w:r>
      <w:r w:rsidR="003E3E7B">
        <w:rPr>
          <w:rFonts w:eastAsia="Times New Roman" w:cstheme="minorHAnsi"/>
          <w:lang w:eastAsia="pl-PL"/>
        </w:rPr>
        <w:t>oprogramowania, internetowe i </w:t>
      </w:r>
      <w:r w:rsidRPr="00864D85">
        <w:rPr>
          <w:rFonts w:eastAsia="Times New Roman" w:cstheme="minorHAnsi"/>
          <w:lang w:eastAsia="pl-PL"/>
        </w:rPr>
        <w:t>wsparcia</w:t>
      </w:r>
      <w:r w:rsidRPr="00864D85">
        <w:rPr>
          <w:rFonts w:eastAsia="Times New Roman" w:cstheme="minorHAnsi"/>
          <w:lang w:eastAsia="pl-PL"/>
        </w:rPr>
        <w:cr/>
      </w:r>
      <w:r w:rsidR="00D00037" w:rsidRPr="00864D85">
        <w:rPr>
          <w:rFonts w:eastAsia="Times New Roman" w:cstheme="minorHAnsi"/>
          <w:b/>
          <w:bCs/>
          <w:lang w:eastAsia="pl-PL"/>
        </w:rPr>
        <w:t>Przedmioty dodatkowe:</w:t>
      </w:r>
    </w:p>
    <w:p w14:paraId="76BE9FBD" w14:textId="0B38DF5C" w:rsidR="0072675A" w:rsidRPr="00864D85" w:rsidRDefault="00864D85" w:rsidP="0072675A">
      <w:pPr>
        <w:spacing w:after="0" w:line="300" w:lineRule="auto"/>
        <w:ind w:left="709"/>
        <w:jc w:val="both"/>
        <w:rPr>
          <w:rFonts w:eastAsia="Times New Roman" w:cstheme="minorHAnsi"/>
          <w:b/>
          <w:sz w:val="16"/>
          <w:szCs w:val="16"/>
          <w:lang w:eastAsia="pl-PL"/>
        </w:rPr>
      </w:pPr>
      <w:r w:rsidRPr="00864D85">
        <w:rPr>
          <w:rFonts w:eastAsia="Times New Roman" w:cstheme="minorHAnsi"/>
          <w:lang w:eastAsia="pl-PL"/>
        </w:rPr>
        <w:lastRenderedPageBreak/>
        <w:t>48000000-8 Pakiety oprogramowania i systemy informatyczne; 48311000-1 Pakiety oprogramowania do zarządzania dokumentami; 48311100-2 System zarządzania dokumentacją,  80510000-2  - Usługi szkolenia specjalistycznego</w:t>
      </w:r>
    </w:p>
    <w:p w14:paraId="3A1AF309" w14:textId="77777777" w:rsidR="0072675A" w:rsidRPr="00A07E30" w:rsidRDefault="0072675A" w:rsidP="00D00037">
      <w:pPr>
        <w:spacing w:after="0" w:line="300" w:lineRule="auto"/>
        <w:ind w:left="709"/>
        <w:jc w:val="both"/>
        <w:rPr>
          <w:rFonts w:eastAsia="Times New Roman" w:cstheme="minorHAnsi"/>
          <w:lang w:eastAsia="pl-PL"/>
        </w:rPr>
      </w:pPr>
    </w:p>
    <w:p w14:paraId="43295162" w14:textId="77777777" w:rsidR="00D00037" w:rsidRPr="00A07E30" w:rsidRDefault="00D00037" w:rsidP="0034552D">
      <w:pPr>
        <w:numPr>
          <w:ilvl w:val="0"/>
          <w:numId w:val="8"/>
        </w:numPr>
        <w:tabs>
          <w:tab w:val="num" w:pos="709"/>
        </w:tabs>
        <w:spacing w:after="0" w:line="300" w:lineRule="auto"/>
        <w:ind w:left="709" w:hanging="425"/>
        <w:jc w:val="both"/>
        <w:rPr>
          <w:rFonts w:eastAsia="Times New Roman" w:cstheme="minorHAnsi"/>
          <w:lang w:eastAsia="pl-PL"/>
        </w:rPr>
      </w:pPr>
      <w:bookmarkStart w:id="10" w:name="_Hlk37337788"/>
      <w:r w:rsidRPr="00A07E30">
        <w:rPr>
          <w:rFonts w:eastAsia="Times New Roman" w:cstheme="minorHAnsi"/>
          <w:lang w:eastAsia="pl-PL"/>
        </w:rPr>
        <w:t>Informacje dodatkowe:</w:t>
      </w:r>
      <w:bookmarkEnd w:id="10"/>
    </w:p>
    <w:p w14:paraId="1D51FA06" w14:textId="77777777" w:rsidR="00864D85" w:rsidRPr="00864D85" w:rsidRDefault="00D00037" w:rsidP="002165A3">
      <w:pPr>
        <w:numPr>
          <w:ilvl w:val="0"/>
          <w:numId w:val="29"/>
        </w:numPr>
        <w:tabs>
          <w:tab w:val="num" w:pos="1134"/>
        </w:tabs>
        <w:spacing w:after="0" w:line="300" w:lineRule="auto"/>
        <w:ind w:left="1134" w:hanging="425"/>
        <w:jc w:val="both"/>
        <w:rPr>
          <w:rFonts w:eastAsia="Times New Roman" w:cstheme="minorHAnsi"/>
          <w:lang w:eastAsia="pl-PL"/>
        </w:rPr>
      </w:pPr>
      <w:r w:rsidRPr="00864D85">
        <w:rPr>
          <w:rFonts w:eastAsia="Times New Roman" w:cstheme="minorHAnsi"/>
          <w:lang w:eastAsia="pl-PL"/>
        </w:rPr>
        <w:t xml:space="preserve">Zamawiający </w:t>
      </w:r>
      <w:bookmarkStart w:id="11" w:name="_Hlk14256826"/>
      <w:r w:rsidRPr="00864D85">
        <w:rPr>
          <w:rFonts w:eastAsia="Times New Roman" w:cstheme="minorHAnsi"/>
          <w:lang w:eastAsia="pl-PL"/>
        </w:rPr>
        <w:t xml:space="preserve">nie dopuszcza możliwości </w:t>
      </w:r>
      <w:bookmarkEnd w:id="11"/>
      <w:r w:rsidRPr="00864D85">
        <w:rPr>
          <w:rFonts w:eastAsia="Times New Roman" w:cstheme="minorHAnsi"/>
          <w:lang w:eastAsia="pl-PL"/>
        </w:rPr>
        <w:t>składania ofert częściowych</w:t>
      </w:r>
      <w:r w:rsidR="00FF2857" w:rsidRPr="00864D85">
        <w:rPr>
          <w:rFonts w:eastAsia="Times New Roman" w:cstheme="minorHAnsi"/>
          <w:lang w:eastAsia="pl-PL"/>
        </w:rPr>
        <w:t xml:space="preserve">. </w:t>
      </w:r>
    </w:p>
    <w:p w14:paraId="36A0C1BA" w14:textId="0EE2FABD" w:rsidR="00235F6D" w:rsidRPr="00A07E30" w:rsidRDefault="00235F6D" w:rsidP="00864D85">
      <w:pPr>
        <w:spacing w:after="0" w:line="300" w:lineRule="auto"/>
        <w:ind w:left="1134"/>
        <w:jc w:val="both"/>
        <w:rPr>
          <w:rFonts w:eastAsia="Times New Roman" w:cstheme="minorHAnsi"/>
          <w:color w:val="70AD47" w:themeColor="accent6"/>
          <w:lang w:eastAsia="pl-PL"/>
        </w:rPr>
      </w:pPr>
      <w:r w:rsidRPr="00864D85">
        <w:rPr>
          <w:rFonts w:eastAsia="Times New Roman" w:cstheme="minorHAnsi"/>
          <w:lang w:eastAsia="pl-PL"/>
        </w:rPr>
        <w:t xml:space="preserve">Powody niedokonania podziału tej części </w:t>
      </w:r>
      <w:r w:rsidRPr="003E3E7B">
        <w:rPr>
          <w:rFonts w:eastAsia="Times New Roman" w:cstheme="minorHAnsi"/>
          <w:lang w:eastAsia="pl-PL"/>
        </w:rPr>
        <w:t>zamów</w:t>
      </w:r>
      <w:r w:rsidRPr="00721F6D">
        <w:rPr>
          <w:rFonts w:eastAsia="Times New Roman" w:cstheme="minorHAnsi"/>
          <w:lang w:eastAsia="pl-PL"/>
        </w:rPr>
        <w:t xml:space="preserve">ienia: </w:t>
      </w:r>
      <w:r w:rsidR="003E3E7B" w:rsidRPr="00721F6D">
        <w:rPr>
          <w:rFonts w:eastAsia="Times New Roman" w:cstheme="minorHAnsi"/>
          <w:lang w:eastAsia="pl-PL"/>
        </w:rPr>
        <w:t>Przedmiot zamówienia</w:t>
      </w:r>
      <w:r w:rsidRPr="00721F6D">
        <w:rPr>
          <w:rFonts w:eastAsia="Times New Roman" w:cstheme="minorHAnsi"/>
          <w:lang w:eastAsia="pl-PL"/>
        </w:rPr>
        <w:t xml:space="preserve"> działa jako nierozerwana ca</w:t>
      </w:r>
      <w:r w:rsidR="003E3E7B" w:rsidRPr="00721F6D">
        <w:rPr>
          <w:rFonts w:eastAsia="Times New Roman" w:cstheme="minorHAnsi"/>
          <w:lang w:eastAsia="pl-PL"/>
        </w:rPr>
        <w:t xml:space="preserve">łość, nie dającą się podzielić. </w:t>
      </w:r>
      <w:r w:rsidR="00864D85" w:rsidRPr="00721F6D">
        <w:rPr>
          <w:rFonts w:eastAsia="Times New Roman" w:cstheme="minorHAnsi"/>
          <w:lang w:eastAsia="pl-PL"/>
        </w:rPr>
        <w:t xml:space="preserve">Zamawiane oprogramowanie nie jest oprogramowaniem masowym. Jest ono przygotowywane i konfigurowane indywidualnie dla Zamawiającego i jego potrzeby, stąd szkolenia z zakresu obsługi i użytkowania programu muszą zostać zrealizowane </w:t>
      </w:r>
      <w:r w:rsidR="00721F6D" w:rsidRPr="00721F6D">
        <w:rPr>
          <w:rFonts w:eastAsia="Times New Roman" w:cstheme="minorHAnsi"/>
          <w:lang w:eastAsia="pl-PL"/>
        </w:rPr>
        <w:t>łącznie z wdrożeniem programu.</w:t>
      </w:r>
    </w:p>
    <w:p w14:paraId="351CA573" w14:textId="6CDBD293" w:rsidR="00D00037" w:rsidRPr="00864D85" w:rsidRDefault="00D00037" w:rsidP="002165A3">
      <w:pPr>
        <w:numPr>
          <w:ilvl w:val="0"/>
          <w:numId w:val="29"/>
        </w:numPr>
        <w:tabs>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Zamawiający </w:t>
      </w:r>
      <w:r w:rsidRPr="00864D85">
        <w:rPr>
          <w:rFonts w:eastAsia="Times New Roman" w:cstheme="minorHAnsi"/>
          <w:lang w:eastAsia="pl-PL"/>
        </w:rPr>
        <w:t>nie ogranicza liczby części na które zamówienie może zostać udzielone jednemu Wykonawcy</w:t>
      </w:r>
    </w:p>
    <w:p w14:paraId="2703F649" w14:textId="77777777" w:rsidR="00D00037" w:rsidRPr="00864D85" w:rsidRDefault="00D00037" w:rsidP="002165A3">
      <w:pPr>
        <w:numPr>
          <w:ilvl w:val="0"/>
          <w:numId w:val="29"/>
        </w:numPr>
        <w:tabs>
          <w:tab w:val="num" w:pos="1134"/>
        </w:tabs>
        <w:spacing w:after="0" w:line="300" w:lineRule="auto"/>
        <w:ind w:left="1134" w:hanging="425"/>
        <w:jc w:val="both"/>
        <w:rPr>
          <w:rFonts w:eastAsia="Times New Roman" w:cstheme="minorHAnsi"/>
          <w:lang w:eastAsia="pl-PL"/>
        </w:rPr>
      </w:pPr>
      <w:r w:rsidRPr="00864D85">
        <w:rPr>
          <w:rFonts w:eastAsia="Times New Roman" w:cstheme="minorHAnsi"/>
          <w:lang w:eastAsia="pl-PL"/>
        </w:rPr>
        <w:t>Zamawiający nie dopuszcza składania ofert wariantowych;</w:t>
      </w:r>
    </w:p>
    <w:p w14:paraId="75BFA778" w14:textId="3A9EE492" w:rsidR="00214B82" w:rsidRPr="00864D85" w:rsidRDefault="00D00037" w:rsidP="002165A3">
      <w:pPr>
        <w:numPr>
          <w:ilvl w:val="0"/>
          <w:numId w:val="29"/>
        </w:numPr>
        <w:tabs>
          <w:tab w:val="num" w:pos="1134"/>
        </w:tabs>
        <w:spacing w:after="0" w:line="300" w:lineRule="auto"/>
        <w:ind w:left="1134" w:hanging="425"/>
        <w:jc w:val="both"/>
        <w:rPr>
          <w:rFonts w:eastAsia="Times New Roman" w:cstheme="minorHAnsi"/>
          <w:lang w:eastAsia="pl-PL"/>
        </w:rPr>
      </w:pPr>
      <w:r w:rsidRPr="00864D85">
        <w:rPr>
          <w:rFonts w:eastAsia="Times New Roman" w:cstheme="minorHAnsi"/>
          <w:lang w:eastAsia="pl-PL"/>
        </w:rPr>
        <w:t>Zamawiający nie przewiduje udzielenia zamówień, o których mowa art. 214 ust. 1 pkt 7</w:t>
      </w:r>
      <w:r w:rsidR="00864D85" w:rsidRPr="00864D85">
        <w:rPr>
          <w:rFonts w:eastAsia="Times New Roman" w:cstheme="minorHAnsi"/>
          <w:lang w:eastAsia="pl-PL"/>
        </w:rPr>
        <w:t xml:space="preserve"> u</w:t>
      </w:r>
      <w:r w:rsidRPr="00864D85">
        <w:rPr>
          <w:rFonts w:eastAsia="Times New Roman" w:cstheme="minorHAnsi"/>
          <w:lang w:eastAsia="pl-PL"/>
        </w:rPr>
        <w:t xml:space="preserve">stawy </w:t>
      </w:r>
      <w:proofErr w:type="spellStart"/>
      <w:r w:rsidRPr="00864D85">
        <w:rPr>
          <w:rFonts w:eastAsia="Times New Roman" w:cstheme="minorHAnsi"/>
          <w:lang w:eastAsia="pl-PL"/>
        </w:rPr>
        <w:t>Pzp</w:t>
      </w:r>
      <w:proofErr w:type="spellEnd"/>
      <w:r w:rsidRPr="00864D85">
        <w:rPr>
          <w:rFonts w:eastAsia="Times New Roman" w:cstheme="minorHAnsi"/>
          <w:lang w:eastAsia="pl-PL"/>
        </w:rPr>
        <w:t>.</w:t>
      </w:r>
    </w:p>
    <w:p w14:paraId="4D4980D6" w14:textId="77777777" w:rsidR="00214B82" w:rsidRPr="00864D85" w:rsidRDefault="00214B82" w:rsidP="002165A3">
      <w:pPr>
        <w:numPr>
          <w:ilvl w:val="0"/>
          <w:numId w:val="29"/>
        </w:numPr>
        <w:tabs>
          <w:tab w:val="num" w:pos="1134"/>
        </w:tabs>
        <w:spacing w:after="0" w:line="300" w:lineRule="auto"/>
        <w:ind w:left="1134" w:hanging="425"/>
        <w:jc w:val="both"/>
        <w:rPr>
          <w:rFonts w:eastAsia="Times New Roman" w:cstheme="minorHAnsi"/>
          <w:lang w:eastAsia="pl-PL"/>
        </w:rPr>
      </w:pPr>
      <w:r w:rsidRPr="00864D85">
        <w:rPr>
          <w:rFonts w:cstheme="minorHAnsi"/>
        </w:rPr>
        <w:t>Zamawiający nie przewiduje rozliczenia w walutach obcych;</w:t>
      </w:r>
    </w:p>
    <w:p w14:paraId="54D670CE" w14:textId="77777777" w:rsidR="00214B82" w:rsidRPr="00864D85" w:rsidRDefault="00214B82" w:rsidP="002165A3">
      <w:pPr>
        <w:numPr>
          <w:ilvl w:val="0"/>
          <w:numId w:val="29"/>
        </w:numPr>
        <w:tabs>
          <w:tab w:val="num" w:pos="1134"/>
        </w:tabs>
        <w:spacing w:after="0" w:line="300" w:lineRule="auto"/>
        <w:ind w:left="1134" w:hanging="425"/>
        <w:jc w:val="both"/>
        <w:rPr>
          <w:rFonts w:eastAsia="Times New Roman" w:cstheme="minorHAnsi"/>
          <w:lang w:eastAsia="pl-PL"/>
        </w:rPr>
      </w:pPr>
      <w:r w:rsidRPr="00864D85">
        <w:rPr>
          <w:rFonts w:cstheme="minorHAnsi"/>
        </w:rPr>
        <w:t>Zamawiający nie przewiduje przeprowadzenia aukcji elektronicznej;</w:t>
      </w:r>
    </w:p>
    <w:p w14:paraId="108CF977" w14:textId="77777777" w:rsidR="00214B82" w:rsidRPr="00864D85" w:rsidRDefault="00214B82" w:rsidP="002165A3">
      <w:pPr>
        <w:numPr>
          <w:ilvl w:val="0"/>
          <w:numId w:val="29"/>
        </w:numPr>
        <w:tabs>
          <w:tab w:val="num" w:pos="1134"/>
        </w:tabs>
        <w:spacing w:after="0" w:line="300" w:lineRule="auto"/>
        <w:ind w:left="1134" w:hanging="425"/>
        <w:jc w:val="both"/>
        <w:rPr>
          <w:rFonts w:eastAsia="Times New Roman" w:cstheme="minorHAnsi"/>
          <w:lang w:eastAsia="pl-PL"/>
        </w:rPr>
      </w:pPr>
      <w:r w:rsidRPr="00864D85">
        <w:rPr>
          <w:rFonts w:cstheme="minorHAnsi"/>
        </w:rPr>
        <w:t>Zamawiający nie wymaga złożenia ofert w postaci katalogów elektronicznych;</w:t>
      </w:r>
    </w:p>
    <w:p w14:paraId="6436B117" w14:textId="77777777" w:rsidR="00214B82" w:rsidRPr="00864D85" w:rsidRDefault="00214B82" w:rsidP="002165A3">
      <w:pPr>
        <w:numPr>
          <w:ilvl w:val="0"/>
          <w:numId w:val="29"/>
        </w:numPr>
        <w:tabs>
          <w:tab w:val="num" w:pos="1134"/>
        </w:tabs>
        <w:spacing w:after="0" w:line="300" w:lineRule="auto"/>
        <w:ind w:left="1134" w:hanging="425"/>
        <w:jc w:val="both"/>
        <w:rPr>
          <w:rFonts w:eastAsia="Times New Roman" w:cstheme="minorHAnsi"/>
          <w:lang w:eastAsia="pl-PL"/>
        </w:rPr>
      </w:pPr>
      <w:r w:rsidRPr="00864D85">
        <w:rPr>
          <w:rFonts w:cstheme="minorHAnsi"/>
        </w:rPr>
        <w:t>Zamawiający nie przewiduje zawarcia umowy ramowej;</w:t>
      </w:r>
    </w:p>
    <w:p w14:paraId="2D5CD1EC" w14:textId="0472FD2B" w:rsidR="00214B82" w:rsidRPr="00864D85" w:rsidRDefault="00214B82" w:rsidP="002165A3">
      <w:pPr>
        <w:numPr>
          <w:ilvl w:val="0"/>
          <w:numId w:val="29"/>
        </w:numPr>
        <w:tabs>
          <w:tab w:val="num" w:pos="1134"/>
        </w:tabs>
        <w:spacing w:after="0" w:line="300" w:lineRule="auto"/>
        <w:ind w:left="1134" w:hanging="425"/>
        <w:jc w:val="both"/>
        <w:rPr>
          <w:rFonts w:eastAsia="Times New Roman" w:cstheme="minorHAnsi"/>
          <w:lang w:eastAsia="pl-PL"/>
        </w:rPr>
      </w:pPr>
      <w:r w:rsidRPr="00864D85">
        <w:rPr>
          <w:rFonts w:cstheme="minorHAnsi"/>
        </w:rPr>
        <w:t>Zamawiający nie przewiduje zwrotu kosztów udziału w postępowaniu</w:t>
      </w:r>
      <w:r w:rsidR="00FF2857" w:rsidRPr="00864D85">
        <w:rPr>
          <w:rFonts w:cstheme="minorHAnsi"/>
        </w:rPr>
        <w:t>.</w:t>
      </w:r>
    </w:p>
    <w:p w14:paraId="0ECC38C4" w14:textId="78E56A76" w:rsidR="00D00037" w:rsidRPr="00864D85" w:rsidRDefault="00D00037" w:rsidP="0034552D">
      <w:pPr>
        <w:numPr>
          <w:ilvl w:val="0"/>
          <w:numId w:val="8"/>
        </w:numPr>
        <w:tabs>
          <w:tab w:val="num" w:pos="1134"/>
        </w:tabs>
        <w:spacing w:after="0" w:line="300" w:lineRule="auto"/>
        <w:ind w:left="709"/>
        <w:contextualSpacing/>
        <w:jc w:val="both"/>
        <w:rPr>
          <w:rFonts w:eastAsia="Calibri" w:cstheme="minorHAnsi"/>
        </w:rPr>
      </w:pPr>
      <w:bookmarkStart w:id="12" w:name="_Hlk37339292"/>
      <w:r w:rsidRPr="00864D85">
        <w:rPr>
          <w:rFonts w:eastAsia="Calibri" w:cstheme="minorHAnsi"/>
        </w:rPr>
        <w:t>Wymagania w zakresie zatrudniania na podstawie stosunku pracy:</w:t>
      </w:r>
    </w:p>
    <w:p w14:paraId="143235A5" w14:textId="5B7F22C7" w:rsidR="008E219A" w:rsidRPr="00864D85" w:rsidRDefault="008E219A" w:rsidP="008E219A">
      <w:pPr>
        <w:spacing w:after="0" w:line="300" w:lineRule="auto"/>
        <w:ind w:left="709"/>
        <w:contextualSpacing/>
        <w:jc w:val="both"/>
        <w:rPr>
          <w:rFonts w:eastAsia="Calibri" w:cstheme="minorHAnsi"/>
        </w:rPr>
      </w:pPr>
      <w:r w:rsidRPr="00864D85">
        <w:rPr>
          <w:rFonts w:eastAsia="Calibri" w:cstheme="minorHAnsi"/>
        </w:rPr>
        <w:t>Zamawiający nie stawia wymagań w tym zakresie</w:t>
      </w:r>
    </w:p>
    <w:bookmarkEnd w:id="12"/>
    <w:p w14:paraId="16984CEB" w14:textId="675CC966" w:rsidR="00D00037" w:rsidRPr="00864D85" w:rsidRDefault="00D00037" w:rsidP="0034552D">
      <w:pPr>
        <w:numPr>
          <w:ilvl w:val="0"/>
          <w:numId w:val="8"/>
        </w:numPr>
        <w:tabs>
          <w:tab w:val="num" w:pos="1134"/>
        </w:tabs>
        <w:spacing w:after="0" w:line="300" w:lineRule="auto"/>
        <w:ind w:left="709"/>
        <w:contextualSpacing/>
        <w:jc w:val="both"/>
        <w:rPr>
          <w:rFonts w:eastAsia="Calibri" w:cstheme="minorHAnsi"/>
        </w:rPr>
      </w:pPr>
      <w:r w:rsidRPr="00864D85">
        <w:rPr>
          <w:rFonts w:eastAsia="Calibri" w:cstheme="minorHAnsi"/>
        </w:rPr>
        <w:t>Wizja lokalna:</w:t>
      </w:r>
    </w:p>
    <w:p w14:paraId="2D85C9EF" w14:textId="0FEE7630" w:rsidR="008E219A" w:rsidRPr="00864D85" w:rsidRDefault="008E219A" w:rsidP="00D00037">
      <w:pPr>
        <w:spacing w:after="0" w:line="300" w:lineRule="auto"/>
        <w:ind w:left="709"/>
        <w:jc w:val="both"/>
        <w:rPr>
          <w:rFonts w:eastAsia="Times New Roman" w:cstheme="minorHAnsi"/>
          <w:lang w:eastAsia="pl-PL"/>
        </w:rPr>
      </w:pPr>
      <w:r w:rsidRPr="00864D85">
        <w:rPr>
          <w:rFonts w:eastAsia="Times New Roman" w:cstheme="minorHAnsi"/>
          <w:lang w:eastAsia="pl-PL"/>
        </w:rPr>
        <w:t>Zamawiający nie wymaga przeprowadzenie wizji lokalnej.</w:t>
      </w:r>
    </w:p>
    <w:p w14:paraId="45A3C1C6" w14:textId="22557448" w:rsidR="0001206C" w:rsidRPr="00A07E30" w:rsidRDefault="0001206C" w:rsidP="0034552D">
      <w:pPr>
        <w:numPr>
          <w:ilvl w:val="0"/>
          <w:numId w:val="8"/>
        </w:numPr>
        <w:tabs>
          <w:tab w:val="num" w:pos="1134"/>
        </w:tabs>
        <w:spacing w:after="0" w:line="300" w:lineRule="auto"/>
        <w:ind w:left="709"/>
        <w:contextualSpacing/>
        <w:jc w:val="both"/>
        <w:rPr>
          <w:rFonts w:eastAsia="Calibri" w:cstheme="minorHAnsi"/>
        </w:rPr>
      </w:pPr>
      <w:r w:rsidRPr="00A07E30">
        <w:rPr>
          <w:rFonts w:eastAsia="Calibri" w:cstheme="minorHAnsi"/>
        </w:rPr>
        <w:t>Szczegółowy opis przedmiotu zamówienia, opis wymagań zamawi</w:t>
      </w:r>
      <w:r w:rsidR="00061F3F">
        <w:rPr>
          <w:rFonts w:eastAsia="Calibri" w:cstheme="minorHAnsi"/>
        </w:rPr>
        <w:t>ającego w zakresie realizacji i </w:t>
      </w:r>
      <w:r w:rsidRPr="00A07E30">
        <w:rPr>
          <w:rFonts w:eastAsia="Calibri" w:cstheme="minorHAnsi"/>
        </w:rPr>
        <w:t>odbioru określają:</w:t>
      </w:r>
    </w:p>
    <w:p w14:paraId="364DA2C5" w14:textId="6BEBB896" w:rsidR="0001206C" w:rsidRPr="00A07E30" w:rsidRDefault="0001206C" w:rsidP="003F6831">
      <w:pPr>
        <w:tabs>
          <w:tab w:val="left" w:pos="993"/>
        </w:tabs>
        <w:spacing w:after="0" w:line="300" w:lineRule="auto"/>
        <w:ind w:left="993" w:hanging="284"/>
        <w:contextualSpacing/>
        <w:jc w:val="both"/>
        <w:rPr>
          <w:rFonts w:eastAsia="Calibri" w:cstheme="minorHAnsi"/>
        </w:rPr>
      </w:pPr>
      <w:r w:rsidRPr="00A07E30">
        <w:rPr>
          <w:rFonts w:eastAsia="Calibri" w:cstheme="minorHAnsi"/>
        </w:rPr>
        <w:t>a.</w:t>
      </w:r>
      <w:r w:rsidRPr="00A07E30">
        <w:rPr>
          <w:rFonts w:eastAsia="Calibri" w:cstheme="minorHAnsi"/>
        </w:rPr>
        <w:tab/>
        <w:t xml:space="preserve">opis przedmiotu zamówienia - </w:t>
      </w:r>
      <w:r w:rsidRPr="008C4C5C">
        <w:rPr>
          <w:rFonts w:eastAsia="Calibri" w:cstheme="minorHAnsi"/>
        </w:rPr>
        <w:t xml:space="preserve">załącznik nr </w:t>
      </w:r>
      <w:r w:rsidR="00655534" w:rsidRPr="008C4C5C">
        <w:rPr>
          <w:rFonts w:eastAsia="Calibri" w:cstheme="minorHAnsi"/>
        </w:rPr>
        <w:t xml:space="preserve">9 </w:t>
      </w:r>
      <w:r w:rsidRPr="008C4C5C">
        <w:rPr>
          <w:rFonts w:eastAsia="Calibri" w:cstheme="minorHAnsi"/>
        </w:rPr>
        <w:t xml:space="preserve">do SWZ; </w:t>
      </w:r>
    </w:p>
    <w:p w14:paraId="5B6A313D" w14:textId="77777777" w:rsidR="0001206C" w:rsidRPr="00A07E30" w:rsidRDefault="0001206C" w:rsidP="003F6831">
      <w:pPr>
        <w:tabs>
          <w:tab w:val="left" w:pos="993"/>
        </w:tabs>
        <w:spacing w:after="0" w:line="300" w:lineRule="auto"/>
        <w:ind w:left="993" w:hanging="284"/>
        <w:contextualSpacing/>
        <w:jc w:val="both"/>
        <w:rPr>
          <w:rFonts w:eastAsia="Calibri" w:cstheme="minorHAnsi"/>
        </w:rPr>
      </w:pPr>
      <w:r w:rsidRPr="00A07E30">
        <w:rPr>
          <w:rFonts w:eastAsia="Calibri" w:cstheme="minorHAnsi"/>
        </w:rPr>
        <w:t>b.</w:t>
      </w:r>
      <w:r w:rsidRPr="00A07E30">
        <w:rPr>
          <w:rFonts w:eastAsia="Calibri" w:cstheme="minorHAnsi"/>
        </w:rPr>
        <w:tab/>
        <w:t xml:space="preserve">projektowane postanowienia umowy w sprawie zamówienia publicznego określa wzór umowy - załącznik nr </w:t>
      </w:r>
      <w:r w:rsidRPr="00A07E30">
        <w:rPr>
          <w:rFonts w:cstheme="minorHAnsi"/>
        </w:rPr>
        <w:t>4 do SWZ</w:t>
      </w:r>
      <w:r w:rsidRPr="00A07E30">
        <w:rPr>
          <w:rFonts w:eastAsia="Calibri" w:cstheme="minorHAnsi"/>
        </w:rPr>
        <w:t>.</w:t>
      </w:r>
    </w:p>
    <w:p w14:paraId="2D942C70" w14:textId="0E27365E" w:rsidR="0001206C" w:rsidRPr="00A07E30" w:rsidRDefault="0001206C" w:rsidP="0034552D">
      <w:pPr>
        <w:numPr>
          <w:ilvl w:val="0"/>
          <w:numId w:val="8"/>
        </w:numPr>
        <w:tabs>
          <w:tab w:val="num" w:pos="1134"/>
        </w:tabs>
        <w:spacing w:after="0" w:line="300" w:lineRule="auto"/>
        <w:ind w:left="709"/>
        <w:contextualSpacing/>
        <w:jc w:val="both"/>
        <w:rPr>
          <w:rFonts w:eastAsia="Calibri" w:cstheme="minorHAnsi"/>
        </w:rPr>
      </w:pPr>
      <w:r w:rsidRPr="00A07E30">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A07E30">
        <w:rPr>
          <w:rFonts w:eastAsia="Calibri" w:cstheme="minorHAnsi"/>
        </w:rPr>
        <w:t>Pzp</w:t>
      </w:r>
      <w:proofErr w:type="spellEnd"/>
      <w:r w:rsidRPr="00A07E30">
        <w:rPr>
          <w:rFonts w:eastAsia="Calibri" w:cstheme="minorHAnsi"/>
        </w:rPr>
        <w:t>.</w:t>
      </w:r>
    </w:p>
    <w:p w14:paraId="55B3A2E1" w14:textId="77777777" w:rsidR="00D00037" w:rsidRPr="00A07E30"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WYKONANIA ZAMÓWIENIA</w:t>
      </w:r>
    </w:p>
    <w:p w14:paraId="2AD342F7" w14:textId="0F92FD4F" w:rsidR="00D00037" w:rsidRPr="00721F6D" w:rsidRDefault="00D00037" w:rsidP="00D00037">
      <w:pPr>
        <w:spacing w:after="0" w:line="300" w:lineRule="auto"/>
        <w:ind w:left="284"/>
        <w:jc w:val="both"/>
        <w:rPr>
          <w:rFonts w:eastAsia="Times New Roman" w:cstheme="minorHAnsi"/>
          <w:lang w:eastAsia="pl-PL"/>
        </w:rPr>
      </w:pPr>
      <w:r w:rsidRPr="00721F6D">
        <w:rPr>
          <w:rFonts w:eastAsia="Times New Roman" w:cstheme="minorHAnsi"/>
          <w:lang w:eastAsia="pl-PL"/>
        </w:rPr>
        <w:t xml:space="preserve">Wykonawca będzie zobowiązany zrealizować przedmiot zamówienia w terminie maksymalnie </w:t>
      </w:r>
      <w:r w:rsidR="009E0B2A" w:rsidRPr="00721F6D">
        <w:rPr>
          <w:rFonts w:eastAsia="Times New Roman" w:cstheme="minorHAnsi"/>
          <w:lang w:eastAsia="pl-PL"/>
        </w:rPr>
        <w:t xml:space="preserve">do </w:t>
      </w:r>
      <w:r w:rsidR="00E22886">
        <w:rPr>
          <w:rFonts w:eastAsia="Times New Roman" w:cstheme="minorHAnsi"/>
          <w:b/>
          <w:lang w:eastAsia="pl-PL"/>
        </w:rPr>
        <w:t>24 </w:t>
      </w:r>
      <w:r w:rsidR="00864D85" w:rsidRPr="00721F6D">
        <w:rPr>
          <w:rFonts w:eastAsia="Times New Roman" w:cstheme="minorHAnsi"/>
          <w:b/>
          <w:lang w:eastAsia="pl-PL"/>
        </w:rPr>
        <w:t>miesięcy</w:t>
      </w:r>
      <w:r w:rsidRPr="00721F6D">
        <w:rPr>
          <w:rFonts w:eastAsia="Times New Roman" w:cstheme="minorHAnsi"/>
          <w:lang w:eastAsia="pl-PL"/>
        </w:rPr>
        <w:t xml:space="preserve"> od dnia zawarcia umowy.</w:t>
      </w:r>
    </w:p>
    <w:p w14:paraId="73F68AD7" w14:textId="69E64450" w:rsidR="00816EC4" w:rsidRPr="00721F6D" w:rsidRDefault="00816EC4" w:rsidP="00D00037">
      <w:pPr>
        <w:spacing w:after="0" w:line="300" w:lineRule="auto"/>
        <w:ind w:left="284"/>
        <w:jc w:val="both"/>
        <w:rPr>
          <w:rFonts w:eastAsia="Times New Roman" w:cstheme="minorHAnsi"/>
          <w:lang w:eastAsia="pl-PL"/>
        </w:rPr>
      </w:pPr>
      <w:r w:rsidRPr="00721F6D">
        <w:t>Zamawiający wyznacza szczegółowe terminy wykonania zamówienia:</w:t>
      </w:r>
    </w:p>
    <w:p w14:paraId="5E79607D" w14:textId="77777777" w:rsidR="005D1B63" w:rsidRDefault="005D1B63" w:rsidP="001A22B9">
      <w:pPr>
        <w:spacing w:after="0" w:line="300" w:lineRule="auto"/>
        <w:ind w:left="567"/>
        <w:jc w:val="both"/>
        <w:rPr>
          <w:rFonts w:eastAsia="Times New Roman" w:cstheme="minorHAnsi"/>
          <w:lang w:eastAsia="pl-PL"/>
        </w:rPr>
      </w:pPr>
      <w:r w:rsidRPr="00B845FE">
        <w:rPr>
          <w:rFonts w:eastAsia="Times New Roman" w:cstheme="minorHAnsi"/>
          <w:lang w:eastAsia="pl-PL"/>
        </w:rPr>
        <w:t xml:space="preserve">ETAP I: do </w:t>
      </w:r>
      <w:r>
        <w:rPr>
          <w:rFonts w:eastAsia="Times New Roman" w:cstheme="minorHAnsi"/>
          <w:lang w:eastAsia="pl-PL"/>
        </w:rPr>
        <w:t>3</w:t>
      </w:r>
      <w:r w:rsidRPr="00B845FE">
        <w:rPr>
          <w:rFonts w:eastAsia="Times New Roman" w:cstheme="minorHAnsi"/>
          <w:lang w:eastAsia="pl-PL"/>
        </w:rPr>
        <w:t xml:space="preserve"> miesięcy od dnia zawarcia umowy - Wdrożenie </w:t>
      </w:r>
      <w:r w:rsidRPr="00204545">
        <w:rPr>
          <w:rFonts w:eastAsia="Times New Roman" w:cstheme="minorHAnsi"/>
          <w:lang w:eastAsia="pl-PL"/>
        </w:rPr>
        <w:t xml:space="preserve">oprogramowania </w:t>
      </w:r>
      <w:r w:rsidRPr="0009709F">
        <w:rPr>
          <w:rFonts w:eastAsia="Times New Roman" w:cstheme="minorHAnsi"/>
          <w:lang w:eastAsia="pl-PL"/>
        </w:rPr>
        <w:t>do projektowania, aktualizacji i jednolitego upubliczniania programu studiów</w:t>
      </w:r>
      <w:r w:rsidRPr="00B845FE">
        <w:rPr>
          <w:rFonts w:eastAsia="Times New Roman" w:cstheme="minorHAnsi"/>
          <w:lang w:eastAsia="pl-PL"/>
        </w:rPr>
        <w:t>;</w:t>
      </w:r>
    </w:p>
    <w:p w14:paraId="71777373" w14:textId="77777777" w:rsidR="005D1B63" w:rsidRPr="00E068E8" w:rsidRDefault="005D1B63" w:rsidP="001A22B9">
      <w:pPr>
        <w:spacing w:after="0" w:line="300" w:lineRule="auto"/>
        <w:ind w:left="567"/>
        <w:jc w:val="both"/>
        <w:rPr>
          <w:rFonts w:eastAsia="Times New Roman" w:cstheme="minorHAnsi"/>
          <w:color w:val="FF0000"/>
          <w:lang w:eastAsia="pl-PL"/>
        </w:rPr>
      </w:pPr>
      <w:r>
        <w:rPr>
          <w:rFonts w:eastAsia="Times New Roman" w:cstheme="minorHAnsi"/>
          <w:lang w:eastAsia="pl-PL"/>
        </w:rPr>
        <w:t>ETAP II: do 4 miesięcy od dnia zawarcia umowy – Integracja ze środowiskiem USOS oraz instruktaż stanowiskowy;</w:t>
      </w:r>
    </w:p>
    <w:p w14:paraId="0E94ED07" w14:textId="77777777" w:rsidR="005D1B63" w:rsidRPr="00B845FE" w:rsidRDefault="005D1B63" w:rsidP="001A22B9">
      <w:pPr>
        <w:spacing w:after="0" w:line="300" w:lineRule="auto"/>
        <w:ind w:left="567"/>
        <w:jc w:val="both"/>
        <w:rPr>
          <w:rFonts w:eastAsia="Times New Roman" w:cstheme="minorHAnsi"/>
          <w:lang w:eastAsia="pl-PL"/>
        </w:rPr>
      </w:pPr>
      <w:r w:rsidRPr="00B845FE">
        <w:rPr>
          <w:rFonts w:eastAsia="Times New Roman" w:cstheme="minorHAnsi"/>
          <w:lang w:eastAsia="pl-PL"/>
        </w:rPr>
        <w:lastRenderedPageBreak/>
        <w:t>ETAP II</w:t>
      </w:r>
      <w:r>
        <w:rPr>
          <w:rFonts w:eastAsia="Times New Roman" w:cstheme="minorHAnsi"/>
          <w:lang w:eastAsia="pl-PL"/>
        </w:rPr>
        <w:t>I</w:t>
      </w:r>
      <w:r w:rsidRPr="00B845FE">
        <w:rPr>
          <w:rFonts w:eastAsia="Times New Roman" w:cstheme="minorHAnsi"/>
          <w:lang w:eastAsia="pl-PL"/>
        </w:rPr>
        <w:t>: do 5 miesięcy od dnia zawarcia umowy - Szkolenie pracowników Politechniki Bydgoskiej z wdrożonego oprogramowania;</w:t>
      </w:r>
    </w:p>
    <w:p w14:paraId="0255EEE7" w14:textId="77777777" w:rsidR="005D1B63" w:rsidRPr="00B845FE" w:rsidRDefault="005D1B63" w:rsidP="001A22B9">
      <w:pPr>
        <w:spacing w:after="0" w:line="300" w:lineRule="auto"/>
        <w:ind w:left="567"/>
        <w:jc w:val="both"/>
        <w:rPr>
          <w:rFonts w:eastAsia="Times New Roman" w:cstheme="minorHAnsi"/>
          <w:lang w:eastAsia="pl-PL"/>
        </w:rPr>
      </w:pPr>
      <w:r w:rsidRPr="00B845FE">
        <w:rPr>
          <w:rFonts w:eastAsia="Times New Roman" w:cstheme="minorHAnsi"/>
          <w:lang w:eastAsia="pl-PL"/>
        </w:rPr>
        <w:t>ETAP I</w:t>
      </w:r>
      <w:r>
        <w:rPr>
          <w:rFonts w:eastAsia="Times New Roman" w:cstheme="minorHAnsi"/>
          <w:lang w:eastAsia="pl-PL"/>
        </w:rPr>
        <w:t>V</w:t>
      </w:r>
      <w:r w:rsidRPr="00B845FE">
        <w:rPr>
          <w:rFonts w:eastAsia="Times New Roman" w:cstheme="minorHAnsi"/>
          <w:lang w:eastAsia="pl-PL"/>
        </w:rPr>
        <w:t>: do 24 miesięcy od dnia zawarcia umowy - Licencjonowanie, oraz opieka serwisowa.</w:t>
      </w:r>
    </w:p>
    <w:p w14:paraId="12AAFDDE" w14:textId="2FEB80AF" w:rsidR="00555631" w:rsidRPr="00A07E30" w:rsidRDefault="00555631" w:rsidP="00D86BC8">
      <w:pPr>
        <w:spacing w:after="0" w:line="300" w:lineRule="auto"/>
        <w:jc w:val="both"/>
        <w:rPr>
          <w:rFonts w:eastAsia="Times New Roman" w:cstheme="minorHAnsi"/>
          <w:color w:val="00B050"/>
          <w:lang w:eastAsia="pl-PL"/>
        </w:rPr>
      </w:pPr>
    </w:p>
    <w:p w14:paraId="08EF3602" w14:textId="77777777" w:rsidR="00D00037" w:rsidRPr="00A07E30" w:rsidRDefault="00D00037" w:rsidP="00D00037">
      <w:pPr>
        <w:spacing w:after="0" w:line="300" w:lineRule="auto"/>
        <w:jc w:val="both"/>
        <w:rPr>
          <w:rFonts w:eastAsia="Times New Roman" w:cstheme="minorHAnsi"/>
          <w:lang w:eastAsia="pl-PL"/>
        </w:rPr>
      </w:pPr>
    </w:p>
    <w:p w14:paraId="5BF7901D"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13" w:name="_Hlk14257235"/>
      <w:r w:rsidRPr="00A07E30">
        <w:rPr>
          <w:rFonts w:eastAsia="Times New Roman" w:cstheme="minorHAnsi"/>
          <w:b/>
          <w:lang w:eastAsia="pl-PL"/>
        </w:rPr>
        <w:t>WARUNKI PŁATNOŚCI</w:t>
      </w:r>
    </w:p>
    <w:bookmarkEnd w:id="13"/>
    <w:p w14:paraId="7B87A864" w14:textId="40A39213" w:rsidR="00D86BC8" w:rsidRPr="00D86BC8" w:rsidRDefault="00D86BC8" w:rsidP="002165A3">
      <w:pPr>
        <w:numPr>
          <w:ilvl w:val="0"/>
          <w:numId w:val="50"/>
        </w:numPr>
        <w:spacing w:after="0" w:line="300" w:lineRule="auto"/>
        <w:ind w:left="709" w:hanging="425"/>
        <w:jc w:val="both"/>
        <w:rPr>
          <w:rFonts w:ascii="Calibri" w:eastAsia="Times New Roman" w:hAnsi="Calibri" w:cs="Calibri"/>
          <w:lang w:eastAsia="pl-PL"/>
        </w:rPr>
      </w:pPr>
      <w:r w:rsidRPr="00D86BC8">
        <w:rPr>
          <w:rFonts w:ascii="Calibri" w:eastAsia="Times New Roman" w:hAnsi="Calibri" w:cs="Calibri"/>
          <w:lang w:eastAsia="pl-PL"/>
        </w:rPr>
        <w:t xml:space="preserve">Zamawiający przewiduje </w:t>
      </w:r>
      <w:r w:rsidR="00721F6D">
        <w:rPr>
          <w:rFonts w:ascii="Calibri" w:eastAsia="Times New Roman" w:hAnsi="Calibri" w:cs="Calibri"/>
          <w:lang w:eastAsia="pl-PL"/>
        </w:rPr>
        <w:t xml:space="preserve">płatności </w:t>
      </w:r>
      <w:r w:rsidRPr="00D86BC8">
        <w:rPr>
          <w:rFonts w:ascii="Calibri" w:eastAsia="Times New Roman" w:hAnsi="Calibri" w:cs="Calibri"/>
          <w:lang w:eastAsia="pl-PL"/>
        </w:rPr>
        <w:t>etapowe (częściowe):</w:t>
      </w:r>
    </w:p>
    <w:p w14:paraId="06370A38" w14:textId="7F47BF86" w:rsidR="000E01E8" w:rsidRDefault="00D86BC8" w:rsidP="000E01E8">
      <w:pPr>
        <w:numPr>
          <w:ilvl w:val="0"/>
          <w:numId w:val="51"/>
        </w:numPr>
        <w:tabs>
          <w:tab w:val="left" w:pos="993"/>
        </w:tabs>
        <w:spacing w:after="0" w:line="300" w:lineRule="auto"/>
        <w:ind w:left="851"/>
        <w:jc w:val="both"/>
        <w:rPr>
          <w:rFonts w:ascii="Calibri" w:eastAsia="Calibri" w:hAnsi="Calibri" w:cs="Calibri"/>
        </w:rPr>
      </w:pPr>
      <w:r w:rsidRPr="00721F6D">
        <w:rPr>
          <w:rFonts w:ascii="Calibri" w:eastAsia="Calibri" w:hAnsi="Calibri" w:cs="Calibri"/>
          <w:b/>
          <w:bCs/>
        </w:rPr>
        <w:t>płatność I</w:t>
      </w:r>
      <w:r w:rsidRPr="00721F6D">
        <w:rPr>
          <w:rFonts w:ascii="Calibri" w:eastAsia="Calibri" w:hAnsi="Calibri" w:cs="Calibri"/>
        </w:rPr>
        <w:t xml:space="preserve"> </w:t>
      </w:r>
      <w:r w:rsidR="000E01E8">
        <w:rPr>
          <w:rFonts w:ascii="Calibri" w:eastAsia="Calibri" w:hAnsi="Calibri" w:cs="Calibri"/>
        </w:rPr>
        <w:t xml:space="preserve">w wysokości 88,8 % wartości umowy </w:t>
      </w:r>
      <w:r w:rsidR="00721F6D" w:rsidRPr="00721F6D">
        <w:rPr>
          <w:rFonts w:ascii="Calibri" w:eastAsia="Calibri" w:hAnsi="Calibri" w:cs="Calibri"/>
        </w:rPr>
        <w:t xml:space="preserve">za wdrożenie oprogramowania, instruktarze stanowiskowe, integracja z USOS oraz za licencjonowanie, utrzymanie, pomoc i </w:t>
      </w:r>
      <w:r w:rsidR="00DC4758">
        <w:rPr>
          <w:rFonts w:ascii="Calibri" w:eastAsia="Calibri" w:hAnsi="Calibri" w:cs="Calibri"/>
        </w:rPr>
        <w:t>opiekę serwisową</w:t>
      </w:r>
      <w:r w:rsidR="000E01E8">
        <w:rPr>
          <w:rFonts w:ascii="Calibri" w:eastAsia="Calibri" w:hAnsi="Calibri" w:cs="Calibri"/>
        </w:rPr>
        <w:t>,</w:t>
      </w:r>
      <w:r w:rsidR="001A22B9">
        <w:rPr>
          <w:rFonts w:ascii="Calibri" w:eastAsia="Calibri" w:hAnsi="Calibri" w:cs="Calibri"/>
        </w:rPr>
        <w:t xml:space="preserve"> z </w:t>
      </w:r>
      <w:r w:rsidR="000E01E8" w:rsidRPr="000E01E8">
        <w:rPr>
          <w:rFonts w:ascii="Calibri" w:eastAsia="Calibri" w:hAnsi="Calibri" w:cs="Calibri"/>
        </w:rPr>
        <w:t>zastrzeżeniem, że kwota obejmuje licencjonowanie, utrzymanie i opiekę serwisową za okres od zawarcia umowy do 30.09.2023 r.</w:t>
      </w:r>
    </w:p>
    <w:p w14:paraId="6A0678CF" w14:textId="4DA0AF76" w:rsidR="00D00037" w:rsidRPr="000E01E8" w:rsidRDefault="00D86BC8" w:rsidP="000E01E8">
      <w:pPr>
        <w:numPr>
          <w:ilvl w:val="0"/>
          <w:numId w:val="51"/>
        </w:numPr>
        <w:tabs>
          <w:tab w:val="left" w:pos="993"/>
        </w:tabs>
        <w:spacing w:after="0" w:line="300" w:lineRule="auto"/>
        <w:ind w:left="851"/>
        <w:jc w:val="both"/>
        <w:rPr>
          <w:rFonts w:ascii="Calibri" w:eastAsia="Calibri" w:hAnsi="Calibri" w:cs="Calibri"/>
        </w:rPr>
      </w:pPr>
      <w:r w:rsidRPr="000E01E8">
        <w:rPr>
          <w:rFonts w:ascii="Calibri" w:eastAsia="Calibri" w:hAnsi="Calibri" w:cs="Calibri"/>
          <w:b/>
          <w:bCs/>
        </w:rPr>
        <w:t>płatność II</w:t>
      </w:r>
      <w:r w:rsidRPr="000E01E8">
        <w:rPr>
          <w:rFonts w:ascii="Calibri" w:eastAsia="Calibri" w:hAnsi="Calibri" w:cs="Calibri"/>
        </w:rPr>
        <w:t xml:space="preserve"> </w:t>
      </w:r>
      <w:r w:rsidR="000E01E8">
        <w:rPr>
          <w:rFonts w:ascii="Calibri" w:eastAsia="Calibri" w:hAnsi="Calibri" w:cs="Calibri"/>
        </w:rPr>
        <w:t xml:space="preserve">w wysokości 7,5 % wartości umowy, </w:t>
      </w:r>
      <w:r w:rsidR="007E6440" w:rsidRPr="000E01E8">
        <w:rPr>
          <w:rFonts w:ascii="Calibri" w:eastAsia="Calibri" w:hAnsi="Calibri" w:cs="Calibri"/>
        </w:rPr>
        <w:t>za szkolenie pracow</w:t>
      </w:r>
      <w:r w:rsidR="001A22B9">
        <w:rPr>
          <w:rFonts w:ascii="Calibri" w:eastAsia="Calibri" w:hAnsi="Calibri" w:cs="Calibri"/>
        </w:rPr>
        <w:t>ników Politechniki Bydgoskiej z </w:t>
      </w:r>
      <w:r w:rsidR="007E6440" w:rsidRPr="000E01E8">
        <w:rPr>
          <w:rFonts w:ascii="Calibri" w:eastAsia="Calibri" w:hAnsi="Calibri" w:cs="Calibri"/>
        </w:rPr>
        <w:t>wdrożonego oprogramowania;</w:t>
      </w:r>
    </w:p>
    <w:p w14:paraId="075DF6AA" w14:textId="09C00C23" w:rsidR="00033BDA" w:rsidRPr="003D1F8F" w:rsidRDefault="00033BDA" w:rsidP="000E01E8">
      <w:pPr>
        <w:numPr>
          <w:ilvl w:val="0"/>
          <w:numId w:val="51"/>
        </w:numPr>
        <w:tabs>
          <w:tab w:val="left" w:pos="993"/>
        </w:tabs>
        <w:spacing w:after="0" w:line="300" w:lineRule="auto"/>
        <w:ind w:left="851"/>
        <w:jc w:val="both"/>
        <w:rPr>
          <w:rFonts w:ascii="Calibri" w:eastAsia="Calibri" w:hAnsi="Calibri" w:cs="Calibri"/>
        </w:rPr>
      </w:pPr>
      <w:r w:rsidRPr="003D1F8F">
        <w:rPr>
          <w:rFonts w:ascii="Calibri" w:eastAsia="Calibri" w:hAnsi="Calibri" w:cs="Calibri"/>
          <w:b/>
          <w:bCs/>
        </w:rPr>
        <w:t xml:space="preserve">płatność III </w:t>
      </w:r>
      <w:r w:rsidR="000E01E8" w:rsidRPr="003D1F8F">
        <w:rPr>
          <w:rFonts w:ascii="Calibri" w:eastAsia="Calibri" w:hAnsi="Calibri" w:cs="Calibri"/>
          <w:bCs/>
        </w:rPr>
        <w:t xml:space="preserve">w wysokości 3,7 % wartości umowy </w:t>
      </w:r>
      <w:r w:rsidRPr="003D1F8F">
        <w:rPr>
          <w:rFonts w:ascii="Calibri" w:eastAsia="Calibri" w:hAnsi="Calibri" w:cs="Calibri"/>
          <w:bCs/>
        </w:rPr>
        <w:t xml:space="preserve">za usługę </w:t>
      </w:r>
      <w:r w:rsidR="000E01E8" w:rsidRPr="003D1F8F">
        <w:rPr>
          <w:rFonts w:ascii="Calibri" w:eastAsia="Calibri" w:hAnsi="Calibri" w:cs="Calibri"/>
          <w:bCs/>
        </w:rPr>
        <w:t>licencjonowania, utrzymania, pomoc</w:t>
      </w:r>
      <w:r w:rsidR="001A22B9">
        <w:rPr>
          <w:rFonts w:ascii="Calibri" w:eastAsia="Calibri" w:hAnsi="Calibri" w:cs="Calibri"/>
          <w:bCs/>
        </w:rPr>
        <w:t xml:space="preserve"> i </w:t>
      </w:r>
      <w:r w:rsidR="000E01E8" w:rsidRPr="003D1F8F">
        <w:rPr>
          <w:rFonts w:ascii="Calibri" w:eastAsia="Calibri" w:hAnsi="Calibri" w:cs="Calibri"/>
          <w:bCs/>
        </w:rPr>
        <w:t>opiekę serwisową, z zastrzeżeniem, że kwota obejmuje licencjonowanie, utrzymanie i opiekę serwisową za okres od zawarcia umowy od 01.10.2023 r. do końca okresu trwania umowy.</w:t>
      </w:r>
    </w:p>
    <w:p w14:paraId="3A2E1B80" w14:textId="24A196CA" w:rsidR="00D86BC8" w:rsidRPr="00D86BC8" w:rsidRDefault="00D86BC8" w:rsidP="002165A3">
      <w:pPr>
        <w:pStyle w:val="Akapitzlist"/>
        <w:numPr>
          <w:ilvl w:val="0"/>
          <w:numId w:val="50"/>
        </w:numPr>
        <w:tabs>
          <w:tab w:val="clear" w:pos="1440"/>
        </w:tabs>
        <w:spacing w:line="300" w:lineRule="auto"/>
        <w:ind w:left="709" w:hanging="425"/>
        <w:jc w:val="both"/>
        <w:rPr>
          <w:rFonts w:eastAsia="Times New Roman" w:cs="Calibri"/>
          <w:lang w:eastAsia="pl-PL"/>
        </w:rPr>
      </w:pPr>
      <w:r w:rsidRPr="00D86BC8">
        <w:rPr>
          <w:rFonts w:eastAsia="Times New Roman" w:cs="Calibri"/>
          <w:lang w:eastAsia="pl-PL"/>
        </w:rPr>
        <w:t xml:space="preserve">Każdorazowo zapłata nastąpi przelewem na rachunek bankowy Wykonawcy w terminie </w:t>
      </w:r>
      <w:r w:rsidRPr="007E6440">
        <w:rPr>
          <w:rFonts w:eastAsia="Times New Roman" w:cs="Calibri"/>
          <w:b/>
          <w:lang w:eastAsia="pl-PL"/>
        </w:rPr>
        <w:t>do 30 dni</w:t>
      </w:r>
      <w:r w:rsidRPr="00D86BC8">
        <w:rPr>
          <w:rFonts w:eastAsia="Times New Roman" w:cs="Calibri"/>
          <w:lang w:eastAsia="pl-PL"/>
        </w:rPr>
        <w:t xml:space="preserve"> od dnia otrzymania faktur VAT</w:t>
      </w:r>
      <w:r w:rsidR="00306C5B">
        <w:rPr>
          <w:rFonts w:eastAsia="Times New Roman" w:cs="Calibri"/>
          <w:lang w:eastAsia="pl-PL"/>
        </w:rPr>
        <w:t xml:space="preserve"> </w:t>
      </w:r>
      <w:r w:rsidRPr="00D86BC8">
        <w:rPr>
          <w:rFonts w:eastAsia="Times New Roman" w:cs="Calibri"/>
          <w:lang w:eastAsia="pl-PL"/>
        </w:rPr>
        <w:t xml:space="preserve">lub rachunków z uwzględnieniem potrąceń wynikających z Umowy, wystawionych po prawidłowym wykonaniu części umowy i podpisaniu przez Zamawiającego protokołu częściowego oraz odbioru końcowego. Zamawiający dokona płatności z zastosowaniem mechanizmu podzielonej płatności (ang. Split </w:t>
      </w:r>
      <w:proofErr w:type="spellStart"/>
      <w:r w:rsidRPr="00D86BC8">
        <w:rPr>
          <w:rFonts w:eastAsia="Times New Roman" w:cs="Calibri"/>
          <w:lang w:eastAsia="pl-PL"/>
        </w:rPr>
        <w:t>Payment</w:t>
      </w:r>
      <w:proofErr w:type="spellEnd"/>
      <w:r w:rsidRPr="00D86BC8">
        <w:rPr>
          <w:rFonts w:eastAsia="Times New Roman" w:cs="Calibri"/>
          <w:lang w:eastAsia="pl-PL"/>
        </w:rPr>
        <w:t xml:space="preserve">) w sytuacji, gdy taki mechanizm będzie miał zastosowanie. Szczegółowe warunki płatności zostały określone w </w:t>
      </w:r>
      <w:r w:rsidRPr="008C4C5C">
        <w:rPr>
          <w:rFonts w:eastAsia="Times New Roman" w:cs="Calibri"/>
          <w:lang w:eastAsia="pl-PL"/>
        </w:rPr>
        <w:t>załączniku nr 4 SWZ – wzór umowy</w:t>
      </w:r>
    </w:p>
    <w:p w14:paraId="0BD5A006" w14:textId="77777777" w:rsidR="00D00037" w:rsidRPr="00A07E30" w:rsidRDefault="00D00037" w:rsidP="00D00037">
      <w:pPr>
        <w:spacing w:after="0" w:line="300" w:lineRule="auto"/>
        <w:jc w:val="both"/>
        <w:rPr>
          <w:rFonts w:eastAsia="Times New Roman" w:cstheme="minorHAnsi"/>
          <w:lang w:eastAsia="pl-PL"/>
        </w:rPr>
      </w:pPr>
    </w:p>
    <w:p w14:paraId="1D68B15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 xml:space="preserve">PODSTAWY </w:t>
      </w:r>
      <w:r w:rsidRPr="00A724CD">
        <w:rPr>
          <w:rFonts w:eastAsia="Times New Roman" w:cstheme="minorHAnsi"/>
          <w:b/>
          <w:lang w:eastAsia="pl-PL"/>
        </w:rPr>
        <w:t xml:space="preserve">WYKLUCZENIA I WARUNKI UDZIAŁU W POSTĘPOWANIU ORAZ </w:t>
      </w:r>
      <w:r w:rsidRPr="00A07E30">
        <w:rPr>
          <w:rFonts w:eastAsia="Times New Roman" w:cstheme="minorHAnsi"/>
          <w:b/>
          <w:lang w:eastAsia="pl-PL"/>
        </w:rPr>
        <w:t>SPOSÓB ICH OCENY</w:t>
      </w:r>
    </w:p>
    <w:p w14:paraId="5468220F" w14:textId="77777777" w:rsidR="00D00037" w:rsidRPr="00A07E30" w:rsidRDefault="00D00037" w:rsidP="00D00037">
      <w:pPr>
        <w:spacing w:after="0" w:line="300" w:lineRule="auto"/>
        <w:ind w:left="284"/>
        <w:jc w:val="both"/>
        <w:rPr>
          <w:rFonts w:eastAsia="Times New Roman" w:cstheme="minorHAnsi"/>
          <w:lang w:eastAsia="pl-PL"/>
        </w:rPr>
      </w:pPr>
      <w:r w:rsidRPr="00A07E30">
        <w:rPr>
          <w:rFonts w:eastAsia="Times New Roman" w:cstheme="minorHAnsi"/>
          <w:lang w:eastAsia="pl-PL"/>
        </w:rPr>
        <w:t>O udzielenie zamówienia mogą ubiegać się Wykonawcy, którzy:</w:t>
      </w:r>
    </w:p>
    <w:p w14:paraId="39EF6FEB" w14:textId="2AB9D6B5" w:rsidR="00D00037" w:rsidRPr="00A07E30" w:rsidRDefault="00D00037" w:rsidP="0034552D">
      <w:pPr>
        <w:numPr>
          <w:ilvl w:val="0"/>
          <w:numId w:val="1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nie podlegają wykluczeniu na podstawie art.</w:t>
      </w:r>
      <w:bookmarkStart w:id="14" w:name="_Hlk61706233"/>
      <w:r w:rsidR="008A13B7" w:rsidRPr="00A07E30">
        <w:rPr>
          <w:rFonts w:eastAsia="Times New Roman" w:cstheme="minorHAnsi"/>
          <w:u w:val="single"/>
          <w:lang w:eastAsia="pl-PL"/>
        </w:rPr>
        <w:t xml:space="preserve"> </w:t>
      </w:r>
      <w:r w:rsidRPr="00A07E30">
        <w:rPr>
          <w:rFonts w:eastAsia="Times New Roman" w:cstheme="minorHAnsi"/>
          <w:u w:val="single"/>
          <w:lang w:eastAsia="pl-PL"/>
        </w:rPr>
        <w:t xml:space="preserve">108 ust. 1 pkt. 1-6 ustawy </w:t>
      </w:r>
      <w:proofErr w:type="spellStart"/>
      <w:r w:rsidRPr="00A07E30">
        <w:rPr>
          <w:rFonts w:eastAsia="Times New Roman" w:cstheme="minorHAnsi"/>
          <w:u w:val="single"/>
          <w:lang w:eastAsia="pl-PL"/>
        </w:rPr>
        <w:t>Pzp</w:t>
      </w:r>
      <w:proofErr w:type="spellEnd"/>
      <w:r w:rsidRPr="00A07E30">
        <w:rPr>
          <w:rFonts w:eastAsia="Times New Roman" w:cstheme="minorHAnsi"/>
          <w:lang w:eastAsia="pl-PL"/>
        </w:rPr>
        <w:t>;</w:t>
      </w:r>
      <w:bookmarkEnd w:id="14"/>
    </w:p>
    <w:p w14:paraId="31A55560" w14:textId="011929F3" w:rsidR="00D00037" w:rsidRPr="00105F7B"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w:t>
      </w:r>
      <w:r w:rsidRPr="00105F7B">
        <w:rPr>
          <w:rFonts w:eastAsia="Times New Roman" w:cstheme="minorHAnsi"/>
          <w:i/>
          <w:lang w:eastAsia="pl-PL"/>
        </w:rPr>
        <w:t>załącznik nr 2</w:t>
      </w:r>
      <w:r w:rsidR="00903BF6" w:rsidRPr="00105F7B">
        <w:rPr>
          <w:rFonts w:eastAsia="Times New Roman" w:cstheme="minorHAnsi"/>
          <w:i/>
          <w:lang w:eastAsia="pl-PL"/>
        </w:rPr>
        <w:t xml:space="preserve"> i </w:t>
      </w:r>
      <w:r w:rsidR="0005494F">
        <w:rPr>
          <w:rFonts w:eastAsia="Times New Roman" w:cstheme="minorHAnsi"/>
          <w:i/>
          <w:lang w:eastAsia="pl-PL"/>
        </w:rPr>
        <w:t>jeżeli dotyczy 2A</w:t>
      </w:r>
      <w:r w:rsidRPr="00105F7B">
        <w:rPr>
          <w:rFonts w:eastAsia="Times New Roman" w:cstheme="minorHAnsi"/>
          <w:i/>
          <w:lang w:eastAsia="pl-PL"/>
        </w:rPr>
        <w:t xml:space="preserve"> do SWZ).</w:t>
      </w:r>
    </w:p>
    <w:p w14:paraId="2EC916E6" w14:textId="54B0C9ED" w:rsidR="00D00037" w:rsidRPr="00105F7B" w:rsidRDefault="00D00037" w:rsidP="00D00037">
      <w:pPr>
        <w:spacing w:after="0" w:line="300" w:lineRule="auto"/>
        <w:ind w:left="709"/>
        <w:jc w:val="both"/>
        <w:rPr>
          <w:rFonts w:eastAsia="Times New Roman" w:cstheme="minorHAnsi"/>
          <w:i/>
          <w:lang w:eastAsia="pl-PL"/>
        </w:rPr>
      </w:pPr>
      <w:bookmarkStart w:id="15" w:name="_Hlk61340809"/>
      <w:r w:rsidRPr="00105F7B">
        <w:rPr>
          <w:rFonts w:eastAsia="Times New Roman" w:cstheme="minorHAnsi"/>
          <w:i/>
          <w:lang w:eastAsia="pl-PL"/>
        </w:rPr>
        <w:t xml:space="preserve">Wykluczenie następuje w przypadkach wskazanych w art. 111 </w:t>
      </w:r>
      <w:r w:rsidR="00B70DE0" w:rsidRPr="00105F7B">
        <w:rPr>
          <w:rFonts w:eastAsia="Times New Roman" w:cstheme="minorHAnsi"/>
          <w:i/>
          <w:lang w:eastAsia="pl-PL"/>
        </w:rPr>
        <w:t>u</w:t>
      </w:r>
      <w:r w:rsidRPr="00105F7B">
        <w:rPr>
          <w:rFonts w:eastAsia="Times New Roman" w:cstheme="minorHAnsi"/>
          <w:i/>
          <w:lang w:eastAsia="pl-PL"/>
        </w:rPr>
        <w:t xml:space="preserve">stawy </w:t>
      </w:r>
      <w:proofErr w:type="spellStart"/>
      <w:r w:rsidRPr="00105F7B">
        <w:rPr>
          <w:rFonts w:eastAsia="Times New Roman" w:cstheme="minorHAnsi"/>
          <w:i/>
          <w:lang w:eastAsia="pl-PL"/>
        </w:rPr>
        <w:t>Pzp</w:t>
      </w:r>
      <w:proofErr w:type="spellEnd"/>
      <w:r w:rsidRPr="00105F7B">
        <w:rPr>
          <w:rFonts w:eastAsia="Times New Roman" w:cstheme="minorHAnsi"/>
          <w:i/>
          <w:lang w:eastAsia="pl-PL"/>
        </w:rPr>
        <w:t>.</w:t>
      </w:r>
    </w:p>
    <w:bookmarkEnd w:id="15"/>
    <w:p w14:paraId="738032EB" w14:textId="090EC53F" w:rsidR="00D00037" w:rsidRPr="00105F7B" w:rsidRDefault="00D00037" w:rsidP="0034552D">
      <w:pPr>
        <w:numPr>
          <w:ilvl w:val="0"/>
          <w:numId w:val="10"/>
        </w:numPr>
        <w:tabs>
          <w:tab w:val="num" w:pos="709"/>
        </w:tabs>
        <w:spacing w:after="0" w:line="300" w:lineRule="auto"/>
        <w:ind w:left="709" w:hanging="425"/>
        <w:jc w:val="both"/>
        <w:rPr>
          <w:rFonts w:eastAsia="Times New Roman" w:cstheme="minorHAnsi"/>
          <w:lang w:eastAsia="pl-PL"/>
        </w:rPr>
      </w:pPr>
      <w:r w:rsidRPr="00105F7B">
        <w:rPr>
          <w:rFonts w:eastAsia="Times New Roman" w:cstheme="minorHAnsi"/>
          <w:u w:val="single"/>
          <w:lang w:eastAsia="pl-PL"/>
        </w:rPr>
        <w:t xml:space="preserve">nie podlegają wykluczeniu na podstawie art. </w:t>
      </w:r>
      <w:bookmarkStart w:id="16" w:name="_Hlk61347239"/>
      <w:bookmarkStart w:id="17" w:name="_Hlk61706294"/>
      <w:r w:rsidRPr="00105F7B">
        <w:rPr>
          <w:rFonts w:eastAsia="Times New Roman" w:cstheme="minorHAnsi"/>
          <w:u w:val="single"/>
          <w:lang w:eastAsia="pl-PL"/>
        </w:rPr>
        <w:t>109 ust. 1 pkt 4</w:t>
      </w:r>
      <w:bookmarkEnd w:id="16"/>
      <w:r w:rsidR="007E6440" w:rsidRPr="00105F7B">
        <w:rPr>
          <w:rFonts w:eastAsia="Times New Roman" w:cstheme="minorHAnsi"/>
          <w:u w:val="single"/>
          <w:lang w:eastAsia="pl-PL"/>
        </w:rPr>
        <w:t xml:space="preserve"> </w:t>
      </w:r>
      <w:r w:rsidRPr="00105F7B">
        <w:rPr>
          <w:rFonts w:eastAsia="Times New Roman" w:cstheme="minorHAnsi"/>
          <w:u w:val="single"/>
          <w:lang w:eastAsia="pl-PL"/>
        </w:rPr>
        <w:t xml:space="preserve">ustawy </w:t>
      </w:r>
      <w:proofErr w:type="spellStart"/>
      <w:r w:rsidRPr="00105F7B">
        <w:rPr>
          <w:rFonts w:eastAsia="Times New Roman" w:cstheme="minorHAnsi"/>
          <w:u w:val="single"/>
          <w:lang w:eastAsia="pl-PL"/>
        </w:rPr>
        <w:t>Pzp</w:t>
      </w:r>
      <w:proofErr w:type="spellEnd"/>
      <w:r w:rsidRPr="00105F7B">
        <w:rPr>
          <w:rFonts w:eastAsia="Times New Roman" w:cstheme="minorHAnsi"/>
          <w:lang w:eastAsia="pl-PL"/>
        </w:rPr>
        <w:t>;</w:t>
      </w:r>
      <w:bookmarkEnd w:id="17"/>
    </w:p>
    <w:p w14:paraId="182E5883" w14:textId="0B688885" w:rsidR="00D00037" w:rsidRPr="00A07E30" w:rsidRDefault="00D00037" w:rsidP="00D00037">
      <w:pPr>
        <w:spacing w:after="0" w:line="300" w:lineRule="auto"/>
        <w:ind w:left="709"/>
        <w:jc w:val="both"/>
        <w:rPr>
          <w:rFonts w:eastAsia="Times New Roman" w:cstheme="minorHAnsi"/>
          <w:i/>
          <w:lang w:eastAsia="pl-PL"/>
        </w:rPr>
      </w:pPr>
      <w:r w:rsidRPr="00105F7B">
        <w:rPr>
          <w:rFonts w:eastAsia="Times New Roman" w:cstheme="minorHAnsi"/>
          <w:i/>
          <w:lang w:eastAsia="pl-PL"/>
        </w:rPr>
        <w:t xml:space="preserve">Brak podstaw do wykluczenia Zamawiający oceni na podstawie złożonego wraz z ofertą oświadczenia dotyczącego przesłanek wykluczenia z postępowania (wzór oświadczenia – załącznik nr 2 </w:t>
      </w:r>
      <w:r w:rsidR="00903BF6" w:rsidRPr="00105F7B">
        <w:rPr>
          <w:rFonts w:eastAsia="Times New Roman" w:cstheme="minorHAnsi"/>
          <w:i/>
          <w:lang w:eastAsia="pl-PL"/>
        </w:rPr>
        <w:t xml:space="preserve">i </w:t>
      </w:r>
      <w:r w:rsidR="0005494F" w:rsidRPr="00FD57C0">
        <w:rPr>
          <w:rFonts w:eastAsia="Times New Roman" w:cstheme="minorHAnsi"/>
          <w:i/>
          <w:lang w:eastAsia="pl-PL"/>
        </w:rPr>
        <w:t xml:space="preserve">jeżeli dotyczy </w:t>
      </w:r>
      <w:r w:rsidR="0005494F">
        <w:rPr>
          <w:rFonts w:eastAsia="Times New Roman" w:cstheme="minorHAnsi"/>
          <w:i/>
          <w:lang w:eastAsia="pl-PL"/>
        </w:rPr>
        <w:t>2A</w:t>
      </w:r>
      <w:r w:rsidR="00903BF6" w:rsidRPr="00105F7B">
        <w:rPr>
          <w:rFonts w:eastAsia="Times New Roman" w:cstheme="minorHAnsi"/>
          <w:i/>
          <w:lang w:eastAsia="pl-PL"/>
        </w:rPr>
        <w:t xml:space="preserve"> </w:t>
      </w:r>
      <w:r w:rsidRPr="00105F7B">
        <w:rPr>
          <w:rFonts w:eastAsia="Times New Roman" w:cstheme="minorHAnsi"/>
          <w:i/>
          <w:lang w:eastAsia="pl-PL"/>
        </w:rPr>
        <w:t xml:space="preserve">do SWZ) </w:t>
      </w:r>
      <w:r w:rsidRPr="00A07E30">
        <w:rPr>
          <w:rFonts w:eastAsia="Times New Roman" w:cstheme="minorHAnsi"/>
          <w:i/>
          <w:lang w:eastAsia="pl-PL"/>
        </w:rPr>
        <w:t xml:space="preserve">oraz dokumentów wymienionych w </w:t>
      </w:r>
      <w:r w:rsidRPr="00A07E30">
        <w:rPr>
          <w:rFonts w:cstheme="minorHAnsi"/>
          <w:i/>
        </w:rPr>
        <w:t xml:space="preserve">rozdziale </w:t>
      </w:r>
      <w:r w:rsidRPr="00105F7B">
        <w:rPr>
          <w:rFonts w:cstheme="minorHAnsi"/>
          <w:i/>
        </w:rPr>
        <w:t xml:space="preserve">VII pkt </w:t>
      </w:r>
      <w:r w:rsidR="00655534" w:rsidRPr="00105F7B">
        <w:rPr>
          <w:rFonts w:cstheme="minorHAnsi"/>
          <w:i/>
        </w:rPr>
        <w:t>6</w:t>
      </w:r>
      <w:r w:rsidRPr="00105F7B">
        <w:rPr>
          <w:rFonts w:cstheme="minorHAnsi"/>
          <w:i/>
        </w:rPr>
        <w:t xml:space="preserve"> lit. „a”.</w:t>
      </w:r>
    </w:p>
    <w:p w14:paraId="450645DF" w14:textId="6EF9C7B1" w:rsidR="00D00037" w:rsidRPr="00A07E30" w:rsidRDefault="00D00037" w:rsidP="00D00037">
      <w:pPr>
        <w:spacing w:after="0" w:line="300" w:lineRule="auto"/>
        <w:ind w:left="709"/>
        <w:jc w:val="both"/>
        <w:rPr>
          <w:rFonts w:eastAsia="Times New Roman" w:cstheme="minorHAnsi"/>
          <w:i/>
          <w:lang w:eastAsia="pl-PL"/>
        </w:rPr>
      </w:pPr>
      <w:r w:rsidRPr="00A07E30">
        <w:rPr>
          <w:rFonts w:eastAsia="Times New Roman" w:cstheme="minorHAnsi"/>
          <w:i/>
          <w:lang w:eastAsia="pl-PL"/>
        </w:rPr>
        <w:t xml:space="preserve">Wykluczenie następuje w przypadkach wskazanych w art. 111 </w:t>
      </w:r>
      <w:r w:rsidR="00B70DE0" w:rsidRPr="00A07E30">
        <w:rPr>
          <w:rFonts w:eastAsia="Times New Roman" w:cstheme="minorHAnsi"/>
          <w:i/>
          <w:lang w:eastAsia="pl-PL"/>
        </w:rPr>
        <w:t>u</w:t>
      </w:r>
      <w:r w:rsidRPr="00A07E30">
        <w:rPr>
          <w:rFonts w:eastAsia="Times New Roman" w:cstheme="minorHAnsi"/>
          <w:i/>
          <w:lang w:eastAsia="pl-PL"/>
        </w:rPr>
        <w:t xml:space="preserve">stawy </w:t>
      </w:r>
      <w:proofErr w:type="spellStart"/>
      <w:r w:rsidRPr="00A07E30">
        <w:rPr>
          <w:rFonts w:eastAsia="Times New Roman" w:cstheme="minorHAnsi"/>
          <w:i/>
          <w:lang w:eastAsia="pl-PL"/>
        </w:rPr>
        <w:t>Pzp</w:t>
      </w:r>
      <w:proofErr w:type="spellEnd"/>
      <w:r w:rsidRPr="00A07E30">
        <w:rPr>
          <w:rFonts w:eastAsia="Times New Roman" w:cstheme="minorHAnsi"/>
          <w:i/>
          <w:lang w:eastAsia="pl-PL"/>
        </w:rPr>
        <w:t>.</w:t>
      </w:r>
    </w:p>
    <w:p w14:paraId="1CB36344" w14:textId="37E6539C" w:rsidR="00D00037" w:rsidRPr="00920714" w:rsidRDefault="00D00037" w:rsidP="0034552D">
      <w:pPr>
        <w:numPr>
          <w:ilvl w:val="0"/>
          <w:numId w:val="1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 xml:space="preserve">spełniają warunki udziału w postępowaniu, dotyczące zdolności do występowania w obrocie </w:t>
      </w:r>
      <w:r w:rsidRPr="00920714">
        <w:rPr>
          <w:rFonts w:eastAsia="Times New Roman" w:cstheme="minorHAnsi"/>
          <w:u w:val="single"/>
          <w:lang w:eastAsia="pl-PL"/>
        </w:rPr>
        <w:t>gospodarczym</w:t>
      </w:r>
      <w:r w:rsidRPr="00920714">
        <w:rPr>
          <w:rFonts w:eastAsia="Times New Roman" w:cstheme="minorHAnsi"/>
          <w:lang w:eastAsia="pl-PL"/>
        </w:rPr>
        <w:t xml:space="preserve"> – </w:t>
      </w:r>
      <w:r w:rsidR="001B6D67">
        <w:rPr>
          <w:rFonts w:eastAsia="Times New Roman" w:cstheme="minorHAnsi"/>
          <w:lang w:eastAsia="pl-PL"/>
        </w:rPr>
        <w:t>Zamawiający nie formułuje</w:t>
      </w:r>
      <w:r w:rsidRPr="00920714">
        <w:rPr>
          <w:rFonts w:eastAsia="Times New Roman" w:cstheme="minorHAnsi"/>
          <w:lang w:eastAsia="pl-PL"/>
        </w:rPr>
        <w:t xml:space="preserve"> wymagań w tym zakresie;</w:t>
      </w:r>
    </w:p>
    <w:p w14:paraId="10DBE643" w14:textId="5702493C" w:rsidR="00D00037" w:rsidRPr="00920714" w:rsidRDefault="00D00037" w:rsidP="0034552D">
      <w:pPr>
        <w:numPr>
          <w:ilvl w:val="0"/>
          <w:numId w:val="10"/>
        </w:numPr>
        <w:tabs>
          <w:tab w:val="num" w:pos="709"/>
        </w:tabs>
        <w:spacing w:after="0" w:line="300" w:lineRule="auto"/>
        <w:ind w:left="709" w:hanging="425"/>
        <w:jc w:val="both"/>
        <w:rPr>
          <w:rFonts w:eastAsia="Times New Roman" w:cstheme="minorHAnsi"/>
          <w:lang w:eastAsia="pl-PL"/>
        </w:rPr>
      </w:pPr>
      <w:r w:rsidRPr="00920714">
        <w:rPr>
          <w:rFonts w:eastAsia="Times New Roman" w:cstheme="minorHAnsi"/>
          <w:u w:val="single"/>
          <w:lang w:eastAsia="pl-PL"/>
        </w:rPr>
        <w:t>spełniają warunki udziału w postępowaniu, dotyczące uprawnień do prowadzenia określonej działalności zawodowej, o ile wynika to z odrębnych przepisów</w:t>
      </w:r>
      <w:r w:rsidRPr="00920714">
        <w:rPr>
          <w:rFonts w:eastAsia="Times New Roman" w:cstheme="minorHAnsi"/>
          <w:lang w:eastAsia="pl-PL"/>
        </w:rPr>
        <w:t xml:space="preserve"> – Zamawiający nie formułuje wymagań w tym zakresie;</w:t>
      </w:r>
    </w:p>
    <w:p w14:paraId="132D720D" w14:textId="1361527F" w:rsidR="00D00037" w:rsidRPr="00785306" w:rsidRDefault="00D00037" w:rsidP="0034552D">
      <w:pPr>
        <w:numPr>
          <w:ilvl w:val="0"/>
          <w:numId w:val="1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sytuacji ekonomicznej lub finansowej</w:t>
      </w:r>
      <w:r w:rsidRPr="00A07E30">
        <w:rPr>
          <w:rFonts w:eastAsia="Times New Roman" w:cstheme="minorHAnsi"/>
          <w:lang w:eastAsia="pl-PL"/>
        </w:rPr>
        <w:t xml:space="preserve"> – </w:t>
      </w:r>
      <w:r w:rsidRPr="00A724CD">
        <w:rPr>
          <w:rFonts w:eastAsia="Times New Roman" w:cstheme="minorHAnsi"/>
          <w:lang w:eastAsia="pl-PL"/>
        </w:rPr>
        <w:t>Zamawiający nie formułuje wymagań w tym zakresie;</w:t>
      </w:r>
    </w:p>
    <w:p w14:paraId="517D1AD6" w14:textId="59B20A3B" w:rsidR="00D00037" w:rsidRPr="008B5C02" w:rsidRDefault="00D00037" w:rsidP="0034552D">
      <w:pPr>
        <w:numPr>
          <w:ilvl w:val="0"/>
          <w:numId w:val="10"/>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u w:val="single"/>
          <w:lang w:eastAsia="pl-PL"/>
        </w:rPr>
        <w:t>spełniają warunki udziału w postępowaniu, dotyczące zdolności technicznej lub zawodowej</w:t>
      </w:r>
      <w:r w:rsidRPr="00A07E30">
        <w:rPr>
          <w:rFonts w:eastAsia="Times New Roman" w:cstheme="minorHAnsi"/>
          <w:lang w:eastAsia="pl-PL"/>
        </w:rPr>
        <w:t xml:space="preserve"> – </w:t>
      </w:r>
    </w:p>
    <w:p w14:paraId="716DA288" w14:textId="266CA7C4" w:rsidR="008B5C02" w:rsidRPr="008B5C02" w:rsidRDefault="00D00037" w:rsidP="008B5C02">
      <w:pPr>
        <w:pStyle w:val="Akapitzlist"/>
        <w:numPr>
          <w:ilvl w:val="6"/>
          <w:numId w:val="2"/>
        </w:numPr>
        <w:tabs>
          <w:tab w:val="clear" w:pos="5040"/>
          <w:tab w:val="num" w:pos="4680"/>
        </w:tabs>
        <w:spacing w:line="300" w:lineRule="auto"/>
        <w:ind w:left="993"/>
        <w:jc w:val="both"/>
        <w:rPr>
          <w:rFonts w:eastAsia="Times New Roman" w:cstheme="minorHAnsi"/>
          <w:lang w:eastAsia="pl-PL"/>
        </w:rPr>
      </w:pPr>
      <w:r w:rsidRPr="008B5C02">
        <w:rPr>
          <w:rFonts w:eastAsia="Times New Roman" w:cstheme="minorHAnsi"/>
          <w:lang w:eastAsia="pl-PL"/>
        </w:rPr>
        <w:lastRenderedPageBreak/>
        <w:t xml:space="preserve">warunek ten będzie spełniony wówczas, gdy Wykonawca wykaże, </w:t>
      </w:r>
      <w:r w:rsidR="003E3E7B" w:rsidRPr="008B5C02">
        <w:rPr>
          <w:rFonts w:eastAsia="Times New Roman" w:cstheme="minorHAnsi"/>
          <w:lang w:eastAsia="pl-PL"/>
        </w:rPr>
        <w:t xml:space="preserve">że w okresie </w:t>
      </w:r>
      <w:r w:rsidR="003E3E7B" w:rsidRPr="00FF1A3A">
        <w:rPr>
          <w:rFonts w:eastAsia="Times New Roman" w:cstheme="minorHAnsi"/>
          <w:lang w:eastAsia="pl-PL"/>
        </w:rPr>
        <w:t xml:space="preserve">ostatnich trzech (3) </w:t>
      </w:r>
      <w:r w:rsidR="003E3E7B" w:rsidRPr="008B5C02">
        <w:rPr>
          <w:rFonts w:eastAsia="Times New Roman" w:cstheme="minorHAnsi"/>
          <w:lang w:eastAsia="pl-PL"/>
        </w:rPr>
        <w:t>lat  przed upływem terminu składania ofert, a jeżeli okres prowadzeni</w:t>
      </w:r>
      <w:r w:rsidR="00061F3F">
        <w:rPr>
          <w:rFonts w:eastAsia="Times New Roman" w:cstheme="minorHAnsi"/>
          <w:lang w:eastAsia="pl-PL"/>
        </w:rPr>
        <w:t>a działalności jest krótszy – w </w:t>
      </w:r>
      <w:r w:rsidR="003E3E7B" w:rsidRPr="008B5C02">
        <w:rPr>
          <w:rFonts w:eastAsia="Times New Roman" w:cstheme="minorHAnsi"/>
          <w:lang w:eastAsia="pl-PL"/>
        </w:rPr>
        <w:t xml:space="preserve">tym okresie </w:t>
      </w:r>
      <w:r w:rsidR="003E3E7B" w:rsidRPr="006966F1">
        <w:rPr>
          <w:rFonts w:eastAsia="Times New Roman" w:cstheme="minorHAnsi"/>
          <w:lang w:eastAsia="pl-PL"/>
        </w:rPr>
        <w:t xml:space="preserve">wykonał </w:t>
      </w:r>
      <w:r w:rsidR="00725927" w:rsidRPr="006966F1">
        <w:rPr>
          <w:rFonts w:eastAsia="Times New Roman" w:cstheme="minorHAnsi"/>
          <w:b/>
          <w:u w:val="single"/>
          <w:lang w:eastAsia="pl-PL"/>
        </w:rPr>
        <w:t>łącznie</w:t>
      </w:r>
      <w:r w:rsidR="00133686">
        <w:rPr>
          <w:rFonts w:eastAsia="Times New Roman" w:cstheme="minorHAnsi"/>
          <w:lang w:eastAsia="pl-PL"/>
        </w:rPr>
        <w:t>:</w:t>
      </w:r>
    </w:p>
    <w:p w14:paraId="00650F00" w14:textId="4C9E20AE" w:rsidR="008B5C02" w:rsidRPr="006966F1" w:rsidRDefault="00DC4758" w:rsidP="002165A3">
      <w:pPr>
        <w:pStyle w:val="Akapitzlist"/>
        <w:numPr>
          <w:ilvl w:val="0"/>
          <w:numId w:val="52"/>
        </w:numPr>
        <w:spacing w:line="300" w:lineRule="auto"/>
        <w:ind w:left="1418"/>
        <w:jc w:val="both"/>
        <w:rPr>
          <w:rFonts w:eastAsia="Times New Roman" w:cstheme="minorHAnsi"/>
          <w:b/>
          <w:lang w:eastAsia="pl-PL"/>
        </w:rPr>
      </w:pPr>
      <w:r>
        <w:rPr>
          <w:rFonts w:eastAsia="Times New Roman" w:cstheme="minorHAnsi"/>
          <w:b/>
          <w:lang w:eastAsia="pl-PL"/>
        </w:rPr>
        <w:t>co najmniej dwie (2) usługi polegające na wdrożeniu</w:t>
      </w:r>
      <w:r w:rsidR="003E3E7B" w:rsidRPr="00B8285E">
        <w:rPr>
          <w:rFonts w:eastAsia="Times New Roman" w:cstheme="minorHAnsi"/>
          <w:b/>
          <w:color w:val="FF0000"/>
          <w:lang w:eastAsia="pl-PL"/>
        </w:rPr>
        <w:t xml:space="preserve"> </w:t>
      </w:r>
      <w:r w:rsidR="00B77EB5" w:rsidRPr="00204545">
        <w:rPr>
          <w:rFonts w:eastAsia="Times New Roman" w:cstheme="minorHAnsi"/>
          <w:b/>
          <w:lang w:eastAsia="pl-PL"/>
        </w:rPr>
        <w:t>oprogramowania służącego</w:t>
      </w:r>
      <w:r w:rsidR="003840BC" w:rsidRPr="00204545">
        <w:rPr>
          <w:rFonts w:eastAsia="Times New Roman" w:cstheme="minorHAnsi"/>
          <w:b/>
          <w:lang w:eastAsia="pl-PL"/>
        </w:rPr>
        <w:t xml:space="preserve"> </w:t>
      </w:r>
      <w:r w:rsidR="003E3E7B" w:rsidRPr="00204545">
        <w:rPr>
          <w:rFonts w:eastAsia="Times New Roman" w:cstheme="minorHAnsi"/>
          <w:b/>
          <w:lang w:eastAsia="pl-PL"/>
        </w:rPr>
        <w:t xml:space="preserve">do </w:t>
      </w:r>
      <w:r w:rsidR="003E3E7B" w:rsidRPr="006966F1">
        <w:rPr>
          <w:rFonts w:eastAsia="Times New Roman" w:cstheme="minorHAnsi"/>
          <w:b/>
          <w:lang w:eastAsia="pl-PL"/>
        </w:rPr>
        <w:t xml:space="preserve">projektowania, aktualizacji i jednolitego </w:t>
      </w:r>
      <w:r w:rsidR="003E3E7B" w:rsidRPr="0087217C">
        <w:rPr>
          <w:rFonts w:eastAsia="Times New Roman" w:cstheme="minorHAnsi"/>
          <w:b/>
          <w:lang w:eastAsia="pl-PL"/>
        </w:rPr>
        <w:t xml:space="preserve">upubliczniania programów studiów </w:t>
      </w:r>
      <w:r w:rsidR="003E3E7B" w:rsidRPr="006966F1">
        <w:rPr>
          <w:rFonts w:eastAsia="Times New Roman" w:cstheme="minorHAnsi"/>
          <w:b/>
          <w:lang w:eastAsia="pl-PL"/>
        </w:rPr>
        <w:t xml:space="preserve">w uczelni wyższej, </w:t>
      </w:r>
      <w:r w:rsidR="006966F1" w:rsidRPr="00DC4758">
        <w:rPr>
          <w:rFonts w:eastAsia="Times New Roman" w:cstheme="minorHAnsi"/>
          <w:b/>
          <w:u w:val="single"/>
          <w:lang w:eastAsia="pl-PL"/>
        </w:rPr>
        <w:t>oraz</w:t>
      </w:r>
    </w:p>
    <w:p w14:paraId="5C730293" w14:textId="7C0B8195" w:rsidR="008B5C02" w:rsidRPr="006966F1" w:rsidRDefault="003E3E7B" w:rsidP="002165A3">
      <w:pPr>
        <w:pStyle w:val="Akapitzlist"/>
        <w:numPr>
          <w:ilvl w:val="0"/>
          <w:numId w:val="52"/>
        </w:numPr>
        <w:spacing w:line="300" w:lineRule="auto"/>
        <w:ind w:left="1418"/>
        <w:jc w:val="both"/>
        <w:rPr>
          <w:rFonts w:eastAsia="Times New Roman" w:cstheme="minorHAnsi"/>
          <w:b/>
          <w:lang w:eastAsia="pl-PL"/>
        </w:rPr>
      </w:pPr>
      <w:r w:rsidRPr="006966F1">
        <w:rPr>
          <w:rFonts w:eastAsia="Times New Roman" w:cstheme="minorHAnsi"/>
          <w:b/>
          <w:lang w:eastAsia="pl-PL"/>
        </w:rPr>
        <w:t xml:space="preserve">co najmniej dwie </w:t>
      </w:r>
      <w:r w:rsidR="008B5C02" w:rsidRPr="006966F1">
        <w:rPr>
          <w:rFonts w:eastAsia="Times New Roman" w:cstheme="minorHAnsi"/>
          <w:b/>
          <w:lang w:eastAsia="pl-PL"/>
        </w:rPr>
        <w:t xml:space="preserve">(2) </w:t>
      </w:r>
      <w:r w:rsidRPr="006966F1">
        <w:rPr>
          <w:rFonts w:eastAsia="Times New Roman" w:cstheme="minorHAnsi"/>
          <w:b/>
          <w:lang w:eastAsia="pl-PL"/>
        </w:rPr>
        <w:t xml:space="preserve">usługi integracji systemu zarządzania dokumentacją programów studiów z USOS </w:t>
      </w:r>
      <w:r w:rsidRPr="00B8285E">
        <w:rPr>
          <w:rFonts w:eastAsia="Times New Roman" w:cstheme="minorHAnsi"/>
          <w:b/>
          <w:u w:val="single"/>
          <w:lang w:eastAsia="pl-PL"/>
        </w:rPr>
        <w:t xml:space="preserve">oraz </w:t>
      </w:r>
    </w:p>
    <w:p w14:paraId="592ECAE0" w14:textId="6AF54C44" w:rsidR="003E3E7B" w:rsidRPr="006966F1" w:rsidRDefault="003E3E7B" w:rsidP="005D1B63">
      <w:pPr>
        <w:pStyle w:val="Akapitzlist"/>
        <w:numPr>
          <w:ilvl w:val="0"/>
          <w:numId w:val="52"/>
        </w:numPr>
        <w:spacing w:line="300" w:lineRule="auto"/>
        <w:ind w:left="1276"/>
        <w:jc w:val="both"/>
        <w:rPr>
          <w:rFonts w:eastAsia="Times New Roman" w:cstheme="minorHAnsi"/>
          <w:b/>
          <w:lang w:eastAsia="pl-PL"/>
        </w:rPr>
      </w:pPr>
      <w:r w:rsidRPr="006966F1">
        <w:rPr>
          <w:rFonts w:eastAsia="Times New Roman" w:cstheme="minorHAnsi"/>
          <w:b/>
          <w:lang w:eastAsia="pl-PL"/>
        </w:rPr>
        <w:t>co najmniej dwie</w:t>
      </w:r>
      <w:r w:rsidR="008B5C02" w:rsidRPr="006966F1">
        <w:rPr>
          <w:rFonts w:eastAsia="Times New Roman" w:cstheme="minorHAnsi"/>
          <w:b/>
          <w:lang w:eastAsia="pl-PL"/>
        </w:rPr>
        <w:t xml:space="preserve"> (2)</w:t>
      </w:r>
      <w:r w:rsidRPr="006966F1">
        <w:rPr>
          <w:rFonts w:eastAsia="Times New Roman" w:cstheme="minorHAnsi"/>
          <w:b/>
          <w:lang w:eastAsia="pl-PL"/>
        </w:rPr>
        <w:t xml:space="preserve"> </w:t>
      </w:r>
      <w:r w:rsidRPr="005D1B63">
        <w:rPr>
          <w:rFonts w:eastAsia="Times New Roman" w:cstheme="minorHAnsi"/>
          <w:b/>
          <w:lang w:eastAsia="pl-PL"/>
        </w:rPr>
        <w:t>usługi szkolenia dla uż</w:t>
      </w:r>
      <w:r w:rsidR="00526194" w:rsidRPr="005D1B63">
        <w:rPr>
          <w:rFonts w:eastAsia="Times New Roman" w:cstheme="minorHAnsi"/>
          <w:b/>
          <w:lang w:eastAsia="pl-PL"/>
        </w:rPr>
        <w:t xml:space="preserve">ytkowników wdrożonego </w:t>
      </w:r>
      <w:r w:rsidR="00306C5B" w:rsidRPr="005D1B63">
        <w:rPr>
          <w:rFonts w:eastAsia="Times New Roman" w:cstheme="minorHAnsi"/>
          <w:b/>
          <w:lang w:eastAsia="pl-PL"/>
        </w:rPr>
        <w:t>oprogramowania</w:t>
      </w:r>
      <w:r w:rsidR="005D1B63" w:rsidRPr="005D1B63">
        <w:t xml:space="preserve"> </w:t>
      </w:r>
      <w:r w:rsidR="005D1B63" w:rsidRPr="005D1B63">
        <w:rPr>
          <w:rFonts w:eastAsia="Times New Roman" w:cstheme="minorHAnsi"/>
          <w:b/>
          <w:lang w:eastAsia="pl-PL"/>
        </w:rPr>
        <w:t>służącego do projektowania, aktualizacji i jednolitego upubliczniania programów studiów w uczelni wyższej</w:t>
      </w:r>
    </w:p>
    <w:p w14:paraId="3F777551" w14:textId="597CA2E7" w:rsidR="00360D49" w:rsidRPr="00360D49" w:rsidRDefault="00F54F4A" w:rsidP="005D1B63">
      <w:pPr>
        <w:spacing w:after="0" w:line="300" w:lineRule="auto"/>
        <w:ind w:left="1276"/>
        <w:jc w:val="both"/>
        <w:rPr>
          <w:rFonts w:eastAsia="Times New Roman" w:cstheme="minorHAnsi"/>
          <w:i/>
          <w:lang w:eastAsia="pl-PL"/>
        </w:rPr>
      </w:pPr>
      <w:r w:rsidRPr="00303250">
        <w:rPr>
          <w:rFonts w:eastAsia="Times New Roman" w:cstheme="minorHAnsi"/>
          <w:i/>
          <w:iCs/>
          <w:lang w:eastAsia="pl-PL"/>
        </w:rPr>
        <w:t xml:space="preserve">Spełnianie przez Wykonawcę powyższego warunku Zamawiający oceni na podstawie złożonego wraz z ofertą oświadczenia dotyczącego spełniania warunków udziału w postępowaniu (wzór oświadczenia – </w:t>
      </w:r>
      <w:r w:rsidRPr="00B845FE">
        <w:rPr>
          <w:rFonts w:eastAsia="Times New Roman" w:cstheme="minorHAnsi"/>
          <w:i/>
          <w:iCs/>
          <w:lang w:eastAsia="pl-PL"/>
        </w:rPr>
        <w:t xml:space="preserve">załącznik nr 3 </w:t>
      </w:r>
      <w:r w:rsidR="0005494F" w:rsidRPr="00B845FE">
        <w:rPr>
          <w:rFonts w:eastAsia="Times New Roman" w:cstheme="minorHAnsi"/>
          <w:i/>
          <w:iCs/>
          <w:lang w:eastAsia="pl-PL"/>
        </w:rPr>
        <w:t xml:space="preserve">jeżeli dotyczy 3A, 3B </w:t>
      </w:r>
      <w:r w:rsidRPr="00B845FE">
        <w:rPr>
          <w:rFonts w:eastAsia="Times New Roman" w:cstheme="minorHAnsi"/>
          <w:i/>
          <w:iCs/>
          <w:lang w:eastAsia="pl-PL"/>
        </w:rPr>
        <w:t xml:space="preserve">do SWZ) oraz </w:t>
      </w:r>
      <w:r w:rsidRPr="00303250">
        <w:rPr>
          <w:rFonts w:eastAsia="Times New Roman" w:cstheme="minorHAnsi"/>
          <w:i/>
          <w:iCs/>
          <w:lang w:eastAsia="pl-PL"/>
        </w:rPr>
        <w:t xml:space="preserve">dokumentów lub oświadczeń </w:t>
      </w:r>
      <w:r w:rsidRPr="00360D49">
        <w:rPr>
          <w:rFonts w:eastAsia="Times New Roman" w:cstheme="minorHAnsi"/>
          <w:i/>
          <w:iCs/>
          <w:lang w:eastAsia="pl-PL"/>
        </w:rPr>
        <w:t>wymienionych w rozdziale VII pkt 6 lit. „b” SWZ</w:t>
      </w:r>
      <w:r w:rsidR="00360D49">
        <w:rPr>
          <w:rFonts w:eastAsia="Times New Roman" w:cstheme="minorHAnsi"/>
          <w:i/>
          <w:iCs/>
          <w:lang w:eastAsia="pl-PL"/>
        </w:rPr>
        <w:t xml:space="preserve"> (</w:t>
      </w:r>
      <w:r w:rsidR="00360D49" w:rsidRPr="008C4C5C">
        <w:rPr>
          <w:rFonts w:eastAsia="Times New Roman" w:cstheme="minorHAnsi"/>
          <w:i/>
          <w:iCs/>
          <w:lang w:eastAsia="pl-PL"/>
        </w:rPr>
        <w:t>Wykaz usług – wzór załącznik nr 5)</w:t>
      </w:r>
      <w:r w:rsidRPr="008C4C5C">
        <w:rPr>
          <w:rFonts w:eastAsia="Times New Roman" w:cstheme="minorHAnsi"/>
          <w:i/>
          <w:iCs/>
          <w:lang w:eastAsia="pl-PL"/>
        </w:rPr>
        <w:t>.</w:t>
      </w:r>
      <w:r w:rsidR="00360D49" w:rsidRPr="008C4C5C">
        <w:rPr>
          <w:rFonts w:eastAsia="Times New Roman" w:cstheme="minorHAnsi"/>
          <w:i/>
          <w:lang w:eastAsia="pl-PL"/>
        </w:rPr>
        <w:t xml:space="preserve"> W </w:t>
      </w:r>
      <w:r w:rsidR="00360D49" w:rsidRPr="00360D49">
        <w:rPr>
          <w:rFonts w:eastAsia="Times New Roman" w:cstheme="minorHAnsi"/>
          <w:i/>
          <w:lang w:eastAsia="pl-PL"/>
        </w:rPr>
        <w:t xml:space="preserve">celu potwierdzenia ww. warunku Zamawiający wymaga wskazania w wykazie usług </w:t>
      </w:r>
      <w:r w:rsidR="00360D49" w:rsidRPr="00360D49">
        <w:rPr>
          <w:rFonts w:eastAsia="Times New Roman" w:cstheme="minorHAnsi"/>
          <w:i/>
          <w:color w:val="FF0000"/>
          <w:lang w:eastAsia="pl-PL"/>
        </w:rPr>
        <w:t xml:space="preserve"> </w:t>
      </w:r>
      <w:r w:rsidR="00360D49" w:rsidRPr="00360D49">
        <w:rPr>
          <w:rFonts w:eastAsia="Times New Roman" w:cstheme="minorHAnsi"/>
          <w:i/>
          <w:lang w:eastAsia="pl-PL"/>
        </w:rPr>
        <w:t>dokładnej nazwy zrealizowanego zamówienia, pozwalającej na jednoznaczną i niebudzącą wątpliwości identyfikację, wraz ze szczegółowym podaniem zakresów funkcjonalnych o</w:t>
      </w:r>
      <w:r w:rsidR="00360D49" w:rsidRPr="00360D49">
        <w:rPr>
          <w:rFonts w:eastAsia="Times New Roman" w:cstheme="minorHAnsi"/>
          <w:b/>
          <w:i/>
          <w:lang w:eastAsia="pl-PL"/>
        </w:rPr>
        <w:t>raz przedstawienia dowodów</w:t>
      </w:r>
      <w:r w:rsidR="00360D49" w:rsidRPr="00360D49">
        <w:rPr>
          <w:rFonts w:eastAsia="Times New Roman" w:cstheme="minorHAnsi"/>
          <w:i/>
          <w:lang w:eastAsia="pl-PL"/>
        </w:rPr>
        <w:t xml:space="preserve"> potwierdzających należyte wykonanie wskazanych usług.</w:t>
      </w:r>
    </w:p>
    <w:p w14:paraId="64DC72B9" w14:textId="7AA8B1C0" w:rsidR="00360D49" w:rsidRPr="00360D49" w:rsidRDefault="00360D49" w:rsidP="005D1B63">
      <w:pPr>
        <w:spacing w:after="0" w:line="300" w:lineRule="auto"/>
        <w:ind w:left="1276"/>
        <w:jc w:val="both"/>
        <w:rPr>
          <w:rFonts w:eastAsia="Times New Roman" w:cstheme="minorHAnsi"/>
          <w:i/>
          <w:lang w:eastAsia="pl-PL"/>
        </w:rPr>
      </w:pPr>
      <w:r w:rsidRPr="00360D49">
        <w:rPr>
          <w:rFonts w:eastAsia="Times New Roman" w:cstheme="minorHAnsi"/>
          <w:i/>
          <w:u w:val="single"/>
          <w:lang w:eastAsia="pl-PL"/>
        </w:rPr>
        <w:t>UWAGA!</w:t>
      </w:r>
      <w:r w:rsidRPr="00360D49">
        <w:rPr>
          <w:rFonts w:eastAsia="Times New Roman" w:cstheme="minorHAnsi"/>
          <w:i/>
          <w:lang w:eastAsia="pl-PL"/>
        </w:rPr>
        <w:t xml:space="preserve"> jedna usługa oznacza usługę wykonaną na podstawie jednej umowy.</w:t>
      </w:r>
    </w:p>
    <w:p w14:paraId="0E0A83BC" w14:textId="79A2FF8F" w:rsidR="00D00037" w:rsidRPr="00A07E30" w:rsidRDefault="00D00037" w:rsidP="00360D49">
      <w:pPr>
        <w:spacing w:after="0" w:line="300" w:lineRule="auto"/>
        <w:jc w:val="both"/>
        <w:rPr>
          <w:rFonts w:eastAsia="Times New Roman" w:cstheme="minorHAnsi"/>
          <w:lang w:eastAsia="pl-PL"/>
        </w:rPr>
      </w:pPr>
    </w:p>
    <w:p w14:paraId="75774B32" w14:textId="2DF1D58D" w:rsidR="00223E94" w:rsidRPr="008C4C5C" w:rsidRDefault="00D00037" w:rsidP="00204581">
      <w:pPr>
        <w:pStyle w:val="Akapitzlist"/>
        <w:numPr>
          <w:ilvl w:val="6"/>
          <w:numId w:val="2"/>
        </w:numPr>
        <w:tabs>
          <w:tab w:val="clear" w:pos="5040"/>
          <w:tab w:val="left" w:pos="1134"/>
          <w:tab w:val="num" w:pos="4680"/>
        </w:tabs>
        <w:spacing w:line="300" w:lineRule="auto"/>
        <w:ind w:left="993"/>
        <w:jc w:val="both"/>
        <w:rPr>
          <w:rFonts w:eastAsia="Times New Roman" w:cstheme="minorHAnsi"/>
          <w:lang w:eastAsia="pl-PL"/>
        </w:rPr>
      </w:pPr>
      <w:r w:rsidRPr="008C4C5C">
        <w:rPr>
          <w:rFonts w:eastAsia="Times New Roman" w:cstheme="minorHAnsi"/>
          <w:lang w:eastAsia="pl-PL"/>
        </w:rPr>
        <w:t xml:space="preserve">warunek ten będzie spełniony wówczas, gdy Wykonawca </w:t>
      </w:r>
      <w:r w:rsidR="00223E94" w:rsidRPr="008C4C5C">
        <w:rPr>
          <w:rFonts w:eastAsia="Times New Roman" w:cstheme="minorHAnsi"/>
          <w:lang w:eastAsia="pl-PL"/>
        </w:rPr>
        <w:t xml:space="preserve">skieruje do realizacji zamówienia: </w:t>
      </w:r>
    </w:p>
    <w:p w14:paraId="04B4A58B" w14:textId="2AD1FA8F" w:rsidR="00E05A27" w:rsidRPr="008C4C5C" w:rsidRDefault="00E05A27" w:rsidP="002165A3">
      <w:pPr>
        <w:pStyle w:val="Akapitzlist"/>
        <w:numPr>
          <w:ilvl w:val="0"/>
          <w:numId w:val="53"/>
        </w:numPr>
        <w:tabs>
          <w:tab w:val="left" w:pos="1560"/>
        </w:tabs>
        <w:spacing w:line="300" w:lineRule="auto"/>
        <w:jc w:val="both"/>
        <w:rPr>
          <w:rFonts w:ascii="Times" w:eastAsia="Times New Roman" w:hAnsi="Times" w:cs="Times"/>
          <w:b/>
          <w:spacing w:val="-11"/>
          <w:lang w:eastAsia="pl-PL"/>
        </w:rPr>
      </w:pPr>
      <w:r w:rsidRPr="008C4C5C">
        <w:rPr>
          <w:rFonts w:eastAsia="Times New Roman" w:cstheme="minorHAnsi"/>
          <w:b/>
          <w:lang w:eastAsia="pl-PL"/>
        </w:rPr>
        <w:t xml:space="preserve">co najmniej jedną (1) osobę - eksperta ds. wdrożenia, posiadającą doświadczenie w realizacji co najmniej </w:t>
      </w:r>
      <w:r w:rsidR="00714247">
        <w:rPr>
          <w:rFonts w:eastAsia="Times New Roman" w:cstheme="minorHAnsi"/>
          <w:b/>
          <w:lang w:eastAsia="pl-PL"/>
        </w:rPr>
        <w:t>jednej</w:t>
      </w:r>
      <w:r w:rsidR="00714247" w:rsidRPr="008C4C5C">
        <w:rPr>
          <w:rFonts w:eastAsia="Times New Roman" w:cstheme="minorHAnsi"/>
          <w:b/>
          <w:lang w:eastAsia="pl-PL"/>
        </w:rPr>
        <w:t xml:space="preserve"> </w:t>
      </w:r>
      <w:r w:rsidR="005017FA" w:rsidRPr="008C4C5C">
        <w:rPr>
          <w:rFonts w:eastAsia="Times New Roman" w:cstheme="minorHAnsi"/>
          <w:b/>
          <w:lang w:eastAsia="pl-PL"/>
        </w:rPr>
        <w:t>(</w:t>
      </w:r>
      <w:r w:rsidR="00714247">
        <w:rPr>
          <w:rFonts w:eastAsia="Times New Roman" w:cstheme="minorHAnsi"/>
          <w:b/>
          <w:lang w:eastAsia="pl-PL"/>
        </w:rPr>
        <w:t>1</w:t>
      </w:r>
      <w:r w:rsidR="005017FA" w:rsidRPr="008C4C5C">
        <w:rPr>
          <w:rFonts w:eastAsia="Times New Roman" w:cstheme="minorHAnsi"/>
          <w:b/>
          <w:lang w:eastAsia="pl-PL"/>
        </w:rPr>
        <w:t>)</w:t>
      </w:r>
      <w:r w:rsidRPr="008C4C5C">
        <w:rPr>
          <w:rFonts w:eastAsia="Times New Roman" w:cstheme="minorHAnsi"/>
          <w:b/>
          <w:lang w:eastAsia="pl-PL"/>
        </w:rPr>
        <w:t xml:space="preserve"> usług</w:t>
      </w:r>
      <w:r w:rsidR="00714247">
        <w:rPr>
          <w:rFonts w:eastAsia="Times New Roman" w:cstheme="minorHAnsi"/>
          <w:b/>
          <w:lang w:eastAsia="pl-PL"/>
        </w:rPr>
        <w:t>i</w:t>
      </w:r>
      <w:r w:rsidRPr="008C4C5C">
        <w:rPr>
          <w:rFonts w:eastAsia="Times New Roman" w:cstheme="minorHAnsi"/>
          <w:b/>
          <w:lang w:eastAsia="pl-PL"/>
        </w:rPr>
        <w:t xml:space="preserve"> obejmując</w:t>
      </w:r>
      <w:r w:rsidR="00714247">
        <w:rPr>
          <w:rFonts w:eastAsia="Times New Roman" w:cstheme="minorHAnsi"/>
          <w:b/>
          <w:lang w:eastAsia="pl-PL"/>
        </w:rPr>
        <w:t>ej</w:t>
      </w:r>
      <w:r w:rsidRPr="008C4C5C">
        <w:rPr>
          <w:rFonts w:eastAsia="Times New Roman" w:cstheme="minorHAnsi"/>
          <w:b/>
          <w:lang w:eastAsia="pl-PL"/>
        </w:rPr>
        <w:t xml:space="preserve"> wdrożenie</w:t>
      </w:r>
      <w:r w:rsidRPr="00B845FE">
        <w:rPr>
          <w:rFonts w:eastAsia="Times New Roman" w:cstheme="minorHAnsi"/>
          <w:b/>
          <w:color w:val="FF0000"/>
          <w:lang w:eastAsia="pl-PL"/>
        </w:rPr>
        <w:t xml:space="preserve"> </w:t>
      </w:r>
      <w:r w:rsidR="00306C5B" w:rsidRPr="00204545">
        <w:rPr>
          <w:rFonts w:eastAsia="Times New Roman" w:cstheme="minorHAnsi"/>
          <w:b/>
          <w:lang w:eastAsia="pl-PL"/>
        </w:rPr>
        <w:t xml:space="preserve">oprogramowania </w:t>
      </w:r>
      <w:r w:rsidRPr="00204545">
        <w:rPr>
          <w:rFonts w:eastAsia="Times New Roman" w:cstheme="minorHAnsi"/>
          <w:b/>
          <w:lang w:eastAsia="pl-PL"/>
        </w:rPr>
        <w:t xml:space="preserve">do </w:t>
      </w:r>
      <w:r w:rsidRPr="008C4C5C">
        <w:rPr>
          <w:rFonts w:eastAsia="Times New Roman" w:cstheme="minorHAnsi"/>
          <w:b/>
          <w:lang w:eastAsia="pl-PL"/>
        </w:rPr>
        <w:t>projektowania, aktualizacji i jednolitego upubliczniania programów studiów</w:t>
      </w:r>
      <w:r w:rsidRPr="008C4C5C">
        <w:rPr>
          <w:rFonts w:ascii="Times" w:eastAsia="Times New Roman" w:hAnsi="Times" w:cs="Times"/>
          <w:b/>
          <w:spacing w:val="-11"/>
          <w:lang w:eastAsia="pl-PL"/>
        </w:rPr>
        <w:t xml:space="preserve"> </w:t>
      </w:r>
    </w:p>
    <w:p w14:paraId="416BD290" w14:textId="41EC9681" w:rsidR="00360D49" w:rsidRPr="008C4C5C" w:rsidRDefault="00360D49" w:rsidP="008C4C5C">
      <w:pPr>
        <w:widowControl w:val="0"/>
        <w:shd w:val="clear" w:color="auto" w:fill="FFFFFF"/>
        <w:tabs>
          <w:tab w:val="left" w:leader="dot" w:pos="7459"/>
        </w:tabs>
        <w:autoSpaceDE w:val="0"/>
        <w:autoSpaceDN w:val="0"/>
        <w:adjustRightInd w:val="0"/>
        <w:spacing w:after="0" w:line="300" w:lineRule="auto"/>
        <w:ind w:left="1418"/>
        <w:jc w:val="both"/>
        <w:rPr>
          <w:rFonts w:eastAsia="Times New Roman" w:cstheme="minorHAnsi"/>
          <w:i/>
          <w:lang w:eastAsia="pl-PL"/>
        </w:rPr>
      </w:pPr>
      <w:r w:rsidRPr="00360D49">
        <w:rPr>
          <w:rFonts w:eastAsia="Times New Roman" w:cstheme="minorHAnsi"/>
          <w:i/>
          <w:lang w:eastAsia="pl-PL"/>
        </w:rPr>
        <w:t>Spełnianie przez Wykonawcę powyższego warunku Zamawiający oceni na podstawie złożonego wraz z ofertą oświadczenia dotyczącego spełniania warunków udziału</w:t>
      </w:r>
      <w:r w:rsidR="00061F3F">
        <w:rPr>
          <w:rFonts w:eastAsia="Times New Roman" w:cstheme="minorHAnsi"/>
          <w:i/>
          <w:lang w:eastAsia="pl-PL"/>
        </w:rPr>
        <w:t xml:space="preserve"> w </w:t>
      </w:r>
      <w:r w:rsidRPr="00360D49">
        <w:rPr>
          <w:rFonts w:eastAsia="Times New Roman" w:cstheme="minorHAnsi"/>
          <w:i/>
          <w:lang w:eastAsia="pl-PL"/>
        </w:rPr>
        <w:t>postępowaniu (wzór oświa</w:t>
      </w:r>
      <w:r w:rsidRPr="008C4C5C">
        <w:rPr>
          <w:rFonts w:eastAsia="Times New Roman" w:cstheme="minorHAnsi"/>
          <w:i/>
          <w:lang w:eastAsia="pl-PL"/>
        </w:rPr>
        <w:t xml:space="preserve">dczenia – </w:t>
      </w:r>
      <w:r w:rsidR="0005494F" w:rsidRPr="0005494F">
        <w:rPr>
          <w:rFonts w:eastAsia="Times New Roman" w:cstheme="minorHAnsi"/>
          <w:i/>
          <w:lang w:eastAsia="pl-PL"/>
        </w:rPr>
        <w:t>załącznik nr 3 jeżeli dotyczy 3A, 3B do SWZ</w:t>
      </w:r>
      <w:r w:rsidRPr="008C4C5C">
        <w:rPr>
          <w:rFonts w:eastAsia="Times New Roman" w:cstheme="minorHAnsi"/>
          <w:i/>
          <w:lang w:eastAsia="pl-PL"/>
        </w:rPr>
        <w:t xml:space="preserve">) oraz dokumentów lub oświadczeń wymienionych w rozdziale VII pkt 6 lit. „c” SWZ (Wykaz osób – wzór załącznik nr 6). </w:t>
      </w:r>
      <w:r w:rsidR="00E05A27" w:rsidRPr="008C4C5C">
        <w:rPr>
          <w:rFonts w:eastAsia="Times New Roman" w:cstheme="minorHAnsi"/>
          <w:i/>
          <w:lang w:eastAsia="pl-PL"/>
        </w:rPr>
        <w:t>W celu potwierdzenia ww. warunku zamawiający wymaga opisu doświadczenia zarówno eksperta ds. wdrożenia jak i eksperta d</w:t>
      </w:r>
      <w:r w:rsidR="00105F7B" w:rsidRPr="008C4C5C">
        <w:rPr>
          <w:rFonts w:eastAsia="Times New Roman" w:cstheme="minorHAnsi"/>
          <w:i/>
          <w:lang w:eastAsia="pl-PL"/>
        </w:rPr>
        <w:t xml:space="preserve">s. programów i planów studiów. </w:t>
      </w:r>
    </w:p>
    <w:p w14:paraId="5129F116" w14:textId="39E1008E" w:rsidR="00D00037" w:rsidRPr="008C4C5C" w:rsidRDefault="00D00037" w:rsidP="008C4C5C">
      <w:pPr>
        <w:spacing w:after="0" w:line="300" w:lineRule="auto"/>
        <w:ind w:left="709"/>
        <w:jc w:val="both"/>
        <w:rPr>
          <w:rFonts w:eastAsia="Times New Roman" w:cstheme="minorHAnsi"/>
          <w:i/>
          <w:iCs/>
          <w:lang w:eastAsia="pl-PL"/>
        </w:rPr>
      </w:pPr>
      <w:r w:rsidRPr="008C4C5C">
        <w:rPr>
          <w:rFonts w:eastAsia="Times New Roman" w:cstheme="minorHAnsi"/>
          <w:i/>
          <w:iCs/>
          <w:lang w:eastAsia="pl-PL"/>
        </w:rPr>
        <w:t xml:space="preserve">W odniesieniu do </w:t>
      </w:r>
      <w:r w:rsidR="00EC40CD" w:rsidRPr="008C4C5C">
        <w:rPr>
          <w:rFonts w:eastAsia="Times New Roman" w:cstheme="minorHAnsi"/>
          <w:i/>
          <w:iCs/>
          <w:lang w:eastAsia="pl-PL"/>
        </w:rPr>
        <w:t xml:space="preserve">powyższych </w:t>
      </w:r>
      <w:r w:rsidRPr="008C4C5C">
        <w:rPr>
          <w:rFonts w:eastAsia="Times New Roman" w:cstheme="minorHAnsi"/>
          <w:i/>
          <w:iCs/>
          <w:lang w:eastAsia="pl-PL"/>
        </w:rPr>
        <w:t xml:space="preserve">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roboty budowlane, dostawy lub usługi wykonają poszczególni Wykonawcy. Wzór oświadczenia stanowi załącznik nr </w:t>
      </w:r>
      <w:r w:rsidR="00EF3236">
        <w:rPr>
          <w:rFonts w:eastAsia="Times New Roman" w:cstheme="minorHAnsi"/>
          <w:i/>
          <w:iCs/>
          <w:lang w:eastAsia="pl-PL"/>
        </w:rPr>
        <w:t>8</w:t>
      </w:r>
      <w:r w:rsidRPr="008C4C5C">
        <w:rPr>
          <w:rFonts w:eastAsia="Times New Roman" w:cstheme="minorHAnsi"/>
          <w:i/>
          <w:iCs/>
          <w:lang w:eastAsia="pl-PL"/>
        </w:rPr>
        <w:t xml:space="preserve"> do SWZ.</w:t>
      </w:r>
    </w:p>
    <w:p w14:paraId="55AA4081" w14:textId="536C4C81" w:rsidR="00355BB5" w:rsidRPr="00A07E30" w:rsidRDefault="00355BB5" w:rsidP="0034552D">
      <w:pPr>
        <w:numPr>
          <w:ilvl w:val="0"/>
          <w:numId w:val="10"/>
        </w:numPr>
        <w:tabs>
          <w:tab w:val="num" w:pos="709"/>
        </w:tabs>
        <w:spacing w:after="0" w:line="300" w:lineRule="auto"/>
        <w:ind w:left="709" w:hanging="425"/>
        <w:jc w:val="both"/>
        <w:rPr>
          <w:rFonts w:eastAsia="Times New Roman" w:cstheme="minorHAnsi"/>
          <w:u w:val="single"/>
          <w:lang w:eastAsia="pl-PL"/>
        </w:rPr>
      </w:pPr>
      <w:r w:rsidRPr="00A07E30">
        <w:rPr>
          <w:rFonts w:eastAsia="Times New Roman" w:cstheme="minorHAnsi"/>
          <w:u w:val="single"/>
          <w:lang w:eastAsia="pl-PL"/>
        </w:rPr>
        <w:t xml:space="preserve">nie podlegają wykluczeniu </w:t>
      </w:r>
      <w:r w:rsidRPr="00A07E30">
        <w:rPr>
          <w:rFonts w:cstheme="minorHAnsi"/>
          <w:u w:val="single"/>
        </w:rPr>
        <w:t>w stosunku do których zachodzi którakolw</w:t>
      </w:r>
      <w:r w:rsidR="00061F3F">
        <w:rPr>
          <w:rFonts w:cstheme="minorHAnsi"/>
          <w:u w:val="single"/>
        </w:rPr>
        <w:t>iek z okoliczności wskazanych w </w:t>
      </w:r>
      <w:r w:rsidRPr="00A07E30">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7F798926" w14:textId="334271CE" w:rsidR="00355BB5" w:rsidRPr="00A07E30" w:rsidRDefault="00355BB5" w:rsidP="00355BB5">
      <w:pPr>
        <w:spacing w:after="0" w:line="300" w:lineRule="auto"/>
        <w:ind w:left="709"/>
        <w:jc w:val="both"/>
        <w:rPr>
          <w:rFonts w:eastAsia="Times New Roman" w:cstheme="minorHAnsi"/>
          <w:i/>
          <w:lang w:eastAsia="pl-PL"/>
        </w:rPr>
      </w:pPr>
      <w:r w:rsidRPr="00A07E30">
        <w:rPr>
          <w:rFonts w:eastAsia="Times New Roman" w:cstheme="minorHAnsi"/>
          <w:i/>
          <w:lang w:eastAsia="pl-PL"/>
        </w:rPr>
        <w:lastRenderedPageBreak/>
        <w:t>Brak podstaw do wykluczenia Zamawiający oceni na podstawie złożonego wraz z ofertą oświadczenia dotyczącego przesłanek wykluczenia z postępowania (wzór oświadczenia – załącznik nr 2</w:t>
      </w:r>
      <w:r w:rsidR="00311981">
        <w:rPr>
          <w:rFonts w:eastAsia="Times New Roman" w:cstheme="minorHAnsi"/>
          <w:i/>
          <w:lang w:eastAsia="pl-PL"/>
        </w:rPr>
        <w:t xml:space="preserve"> i </w:t>
      </w:r>
      <w:r w:rsidR="00FD57C0" w:rsidRPr="00FD57C0">
        <w:rPr>
          <w:rFonts w:eastAsia="Times New Roman" w:cstheme="minorHAnsi"/>
          <w:i/>
          <w:lang w:eastAsia="pl-PL"/>
        </w:rPr>
        <w:t xml:space="preserve">jeżeli dotyczy </w:t>
      </w:r>
      <w:r w:rsidR="00A87518">
        <w:rPr>
          <w:rFonts w:eastAsia="Times New Roman" w:cstheme="minorHAnsi"/>
          <w:i/>
          <w:lang w:eastAsia="pl-PL"/>
        </w:rPr>
        <w:t>2A</w:t>
      </w:r>
      <w:r w:rsidRPr="00A07E30">
        <w:rPr>
          <w:rFonts w:eastAsia="Times New Roman" w:cstheme="minorHAnsi"/>
          <w:i/>
          <w:lang w:eastAsia="pl-PL"/>
        </w:rPr>
        <w:t xml:space="preserve"> do SWZ).</w:t>
      </w:r>
    </w:p>
    <w:p w14:paraId="0F1A8062" w14:textId="77777777" w:rsidR="00355BB5" w:rsidRPr="00A07E30" w:rsidRDefault="00355BB5" w:rsidP="00355BB5">
      <w:pPr>
        <w:spacing w:after="0" w:line="300" w:lineRule="auto"/>
        <w:jc w:val="both"/>
        <w:rPr>
          <w:rFonts w:eastAsia="Times New Roman" w:cstheme="minorHAnsi"/>
          <w:bCs/>
          <w:lang w:eastAsia="pl-PL"/>
        </w:rPr>
      </w:pPr>
    </w:p>
    <w:p w14:paraId="730FB01D" w14:textId="7F3AD645" w:rsidR="00D00037" w:rsidRPr="00C14B45" w:rsidRDefault="00D00037" w:rsidP="00D00037">
      <w:pPr>
        <w:spacing w:after="0" w:line="300" w:lineRule="auto"/>
        <w:ind w:left="284"/>
        <w:jc w:val="both"/>
        <w:rPr>
          <w:rFonts w:eastAsia="Times New Roman" w:cstheme="minorHAnsi"/>
          <w:bCs/>
          <w:lang w:eastAsia="pl-PL"/>
        </w:rPr>
      </w:pPr>
      <w:r w:rsidRPr="00C14B45">
        <w:rPr>
          <w:rFonts w:eastAsia="Times New Roman" w:cstheme="minorHAnsi"/>
          <w:bCs/>
          <w:lang w:eastAsia="pl-PL"/>
        </w:rPr>
        <w:t>Oferta Wykonawcy, który nie wykażą spełniania powyższych warunków podlega odrzuceniu na podstawie art. 226 ust</w:t>
      </w:r>
      <w:r w:rsidR="00B70DE0" w:rsidRPr="00C14B45">
        <w:rPr>
          <w:rFonts w:eastAsia="Times New Roman" w:cstheme="minorHAnsi"/>
          <w:bCs/>
          <w:lang w:eastAsia="pl-PL"/>
        </w:rPr>
        <w:t>.</w:t>
      </w:r>
      <w:r w:rsidRPr="00C14B45">
        <w:rPr>
          <w:rFonts w:eastAsia="Times New Roman" w:cstheme="minorHAnsi"/>
          <w:bCs/>
          <w:lang w:eastAsia="pl-PL"/>
        </w:rPr>
        <w:t xml:space="preserve"> 1 pkt 2 ustawy </w:t>
      </w:r>
      <w:proofErr w:type="spellStart"/>
      <w:r w:rsidRPr="00C14B45">
        <w:rPr>
          <w:rFonts w:eastAsia="Times New Roman" w:cstheme="minorHAnsi"/>
          <w:bCs/>
          <w:lang w:eastAsia="pl-PL"/>
        </w:rPr>
        <w:t>Pzp</w:t>
      </w:r>
      <w:proofErr w:type="spellEnd"/>
      <w:r w:rsidRPr="00C14B45">
        <w:rPr>
          <w:rFonts w:eastAsia="Times New Roman" w:cstheme="minorHAnsi"/>
          <w:bCs/>
          <w:lang w:eastAsia="pl-PL"/>
        </w:rPr>
        <w:t xml:space="preserve">. </w:t>
      </w:r>
      <w:bookmarkStart w:id="18" w:name="_Hlk14258061"/>
      <w:r w:rsidRPr="00C14B45">
        <w:rPr>
          <w:rFonts w:eastAsia="Times New Roman" w:cstheme="minorHAnsi"/>
          <w:bCs/>
          <w:lang w:eastAsia="pl-PL"/>
        </w:rPr>
        <w:t>Zamawiający może wykluczyć Wykonawcę na każdym etapie postępowania o udzielenie zamówienia.</w:t>
      </w:r>
      <w:bookmarkEnd w:id="18"/>
    </w:p>
    <w:p w14:paraId="3BE42EBD" w14:textId="77777777" w:rsidR="00D00037" w:rsidRPr="00A07E30" w:rsidRDefault="00D00037" w:rsidP="00D00037">
      <w:pPr>
        <w:spacing w:after="0" w:line="300" w:lineRule="auto"/>
        <w:jc w:val="both"/>
        <w:rPr>
          <w:rFonts w:eastAsia="Times New Roman" w:cstheme="minorHAnsi"/>
          <w:lang w:eastAsia="pl-PL"/>
        </w:rPr>
      </w:pPr>
    </w:p>
    <w:p w14:paraId="3BE1D935" w14:textId="107DE010" w:rsidR="00D00037" w:rsidRPr="00061F3F" w:rsidRDefault="00D00037" w:rsidP="003F6831">
      <w:pPr>
        <w:numPr>
          <w:ilvl w:val="0"/>
          <w:numId w:val="5"/>
        </w:numPr>
        <w:shd w:val="clear" w:color="auto" w:fill="D0CECE"/>
        <w:spacing w:after="0" w:line="300" w:lineRule="auto"/>
        <w:ind w:left="284" w:hanging="284"/>
        <w:rPr>
          <w:rFonts w:eastAsia="Times New Roman" w:cstheme="minorHAnsi"/>
          <w:b/>
          <w:lang w:eastAsia="pl-PL"/>
        </w:rPr>
      </w:pPr>
      <w:bookmarkStart w:id="19" w:name="_Hlk14938657"/>
      <w:r w:rsidRPr="00A07E30">
        <w:rPr>
          <w:rFonts w:cstheme="minorHAnsi"/>
          <w:b/>
        </w:rPr>
        <w:t>PODMIOTOW</w:t>
      </w:r>
      <w:r w:rsidR="00B70DE0" w:rsidRPr="00A07E30">
        <w:rPr>
          <w:rFonts w:cstheme="minorHAnsi"/>
          <w:b/>
        </w:rPr>
        <w:t>E</w:t>
      </w:r>
      <w:r w:rsidRPr="00A07E30">
        <w:rPr>
          <w:rFonts w:cstheme="minorHAnsi"/>
          <w:b/>
        </w:rPr>
        <w:t xml:space="preserve"> I </w:t>
      </w:r>
      <w:r w:rsidR="00E22886">
        <w:rPr>
          <w:rFonts w:eastAsia="Times New Roman" w:cstheme="minorHAnsi"/>
          <w:b/>
          <w:lang w:eastAsia="pl-PL"/>
        </w:rPr>
        <w:t>PRZEDMIOTOWE</w:t>
      </w:r>
      <w:r w:rsidRPr="00061F3F">
        <w:rPr>
          <w:rFonts w:cstheme="minorHAnsi"/>
          <w:b/>
        </w:rPr>
        <w:t xml:space="preserve"> ŚRODK</w:t>
      </w:r>
      <w:r w:rsidR="00B70DE0" w:rsidRPr="00061F3F">
        <w:rPr>
          <w:rFonts w:cstheme="minorHAnsi"/>
          <w:b/>
        </w:rPr>
        <w:t>I</w:t>
      </w:r>
      <w:r w:rsidRPr="00061F3F">
        <w:rPr>
          <w:rFonts w:cstheme="minorHAnsi"/>
          <w:b/>
        </w:rPr>
        <w:t xml:space="preserve"> </w:t>
      </w:r>
      <w:r w:rsidRPr="00061F3F">
        <w:rPr>
          <w:rFonts w:eastAsia="Times New Roman" w:cstheme="minorHAnsi"/>
          <w:b/>
          <w:lang w:eastAsia="pl-PL"/>
        </w:rPr>
        <w:t>DOWODO</w:t>
      </w:r>
      <w:r w:rsidR="00E22886">
        <w:rPr>
          <w:rFonts w:eastAsia="Times New Roman" w:cstheme="minorHAnsi"/>
          <w:b/>
          <w:lang w:eastAsia="pl-PL"/>
        </w:rPr>
        <w:t>W</w:t>
      </w:r>
      <w:r w:rsidR="00B70DE0" w:rsidRPr="00061F3F">
        <w:rPr>
          <w:rFonts w:eastAsia="Times New Roman" w:cstheme="minorHAnsi"/>
          <w:b/>
          <w:lang w:eastAsia="pl-PL"/>
        </w:rPr>
        <w:t>E</w:t>
      </w:r>
      <w:r w:rsidR="00B70DE0" w:rsidRPr="00061F3F">
        <w:rPr>
          <w:rFonts w:cstheme="minorHAnsi"/>
          <w:b/>
        </w:rPr>
        <w:t xml:space="preserve"> </w:t>
      </w:r>
      <w:r w:rsidRPr="00061F3F">
        <w:rPr>
          <w:rFonts w:eastAsia="Times New Roman" w:cstheme="minorHAnsi"/>
          <w:b/>
          <w:lang w:eastAsia="pl-PL"/>
        </w:rPr>
        <w:t>POTWIERDZAJĄC</w:t>
      </w:r>
      <w:r w:rsidR="00B70DE0" w:rsidRPr="00061F3F">
        <w:rPr>
          <w:rFonts w:eastAsia="Times New Roman" w:cstheme="minorHAnsi"/>
          <w:b/>
          <w:lang w:eastAsia="pl-PL"/>
        </w:rPr>
        <w:t>E</w:t>
      </w:r>
      <w:r w:rsidRPr="00061F3F">
        <w:rPr>
          <w:rFonts w:eastAsia="Times New Roman" w:cstheme="minorHAnsi"/>
          <w:b/>
          <w:lang w:eastAsia="pl-PL"/>
        </w:rPr>
        <w:t xml:space="preserve"> BRAK PODSTAW WYKLUCZENIA, SPEŁNIANIE WARUNKÓW UDZIAŁU W POSTĘPOWANIU </w:t>
      </w:r>
      <w:bookmarkStart w:id="20" w:name="_Toc489350394"/>
      <w:bookmarkStart w:id="21" w:name="_Toc515896286"/>
      <w:bookmarkStart w:id="22" w:name="_Toc40987343"/>
      <w:bookmarkStart w:id="23" w:name="_Toc51166259"/>
    </w:p>
    <w:bookmarkEnd w:id="20"/>
    <w:bookmarkEnd w:id="21"/>
    <w:bookmarkEnd w:id="22"/>
    <w:bookmarkEnd w:id="23"/>
    <w:p w14:paraId="6256AA35" w14:textId="77777777" w:rsidR="00D00037" w:rsidRPr="00A07E30" w:rsidRDefault="00D00037" w:rsidP="00D00037">
      <w:pPr>
        <w:spacing w:after="0" w:line="300" w:lineRule="auto"/>
        <w:ind w:left="284"/>
        <w:jc w:val="both"/>
        <w:rPr>
          <w:rFonts w:eastAsia="Times New Roman" w:cstheme="minorHAnsi"/>
          <w:b/>
          <w:lang w:eastAsia="pl-PL"/>
        </w:rPr>
      </w:pPr>
    </w:p>
    <w:bookmarkEnd w:id="19"/>
    <w:p w14:paraId="31CC98EF" w14:textId="3BD99398" w:rsidR="00D00037" w:rsidRPr="00A07E30" w:rsidRDefault="00D00037" w:rsidP="00AC402E">
      <w:pPr>
        <w:numPr>
          <w:ilvl w:val="0"/>
          <w:numId w:val="57"/>
        </w:numPr>
        <w:tabs>
          <w:tab w:val="clear" w:pos="1440"/>
          <w:tab w:val="num" w:pos="1134"/>
        </w:tabs>
        <w:spacing w:after="0" w:line="300" w:lineRule="auto"/>
        <w:ind w:left="709"/>
        <w:jc w:val="both"/>
        <w:rPr>
          <w:rFonts w:eastAsia="Times New Roman" w:cstheme="minorHAnsi"/>
          <w:lang w:eastAsia="pl-PL"/>
        </w:rPr>
      </w:pPr>
      <w:r w:rsidRPr="00C14B45">
        <w:rPr>
          <w:rFonts w:eastAsia="Times New Roman" w:cstheme="minorHAnsi"/>
          <w:b/>
          <w:bCs/>
          <w:lang w:eastAsia="pl-PL"/>
        </w:rPr>
        <w:t>Do oferty</w:t>
      </w:r>
      <w:r w:rsidRPr="00C14B45">
        <w:rPr>
          <w:rFonts w:eastAsia="Times New Roman" w:cstheme="minorHAnsi"/>
          <w:lang w:eastAsia="pl-PL"/>
        </w:rPr>
        <w:t xml:space="preserve"> każdy Wykonawca musi dołączyć aktualne na dzień składania ofert </w:t>
      </w:r>
      <w:r w:rsidRPr="00C14B45">
        <w:rPr>
          <w:rFonts w:eastAsia="Times New Roman" w:cstheme="minorHAnsi"/>
          <w:b/>
          <w:bCs/>
          <w:lang w:eastAsia="pl-PL"/>
        </w:rPr>
        <w:t>oświadczeni</w:t>
      </w:r>
      <w:bookmarkStart w:id="24" w:name="_Hlk60655299"/>
      <w:r w:rsidR="00BF2F01" w:rsidRPr="00C14B45">
        <w:rPr>
          <w:rFonts w:eastAsia="Times New Roman" w:cstheme="minorHAnsi"/>
          <w:b/>
          <w:bCs/>
          <w:lang w:eastAsia="pl-PL"/>
        </w:rPr>
        <w:t>a</w:t>
      </w:r>
      <w:r w:rsidRPr="00C14B45">
        <w:rPr>
          <w:rFonts w:eastAsia="Times New Roman" w:cstheme="minorHAnsi"/>
          <w:b/>
          <w:bCs/>
          <w:lang w:eastAsia="pl-PL"/>
        </w:rPr>
        <w:t>,</w:t>
      </w:r>
      <w:r w:rsidRPr="00C14B45">
        <w:rPr>
          <w:rFonts w:eastAsia="Times New Roman" w:cstheme="minorHAnsi"/>
          <w:lang w:eastAsia="pl-PL"/>
        </w:rPr>
        <w:t xml:space="preserve"> </w:t>
      </w:r>
      <w:r w:rsidRPr="00C14B45">
        <w:rPr>
          <w:rFonts w:eastAsia="Times New Roman" w:cstheme="minorHAnsi"/>
          <w:bCs/>
          <w:lang w:eastAsia="pl-PL"/>
        </w:rPr>
        <w:t>o który</w:t>
      </w:r>
      <w:r w:rsidR="00BF2F01" w:rsidRPr="00C14B45">
        <w:rPr>
          <w:rFonts w:eastAsia="Times New Roman" w:cstheme="minorHAnsi"/>
          <w:bCs/>
          <w:lang w:eastAsia="pl-PL"/>
        </w:rPr>
        <w:t>ch</w:t>
      </w:r>
      <w:r w:rsidRPr="00C14B45">
        <w:rPr>
          <w:rFonts w:eastAsia="Times New Roman" w:cstheme="minorHAnsi"/>
          <w:bCs/>
          <w:lang w:eastAsia="pl-PL"/>
        </w:rPr>
        <w:t xml:space="preserve"> mowa w art. 125 ust. 1</w:t>
      </w:r>
      <w:r w:rsidR="003C40C2" w:rsidRPr="00C14B45">
        <w:rPr>
          <w:rFonts w:eastAsia="Times New Roman" w:cstheme="minorHAnsi"/>
          <w:bCs/>
          <w:lang w:eastAsia="pl-PL"/>
        </w:rPr>
        <w:t xml:space="preserve"> ustawy </w:t>
      </w:r>
      <w:proofErr w:type="spellStart"/>
      <w:r w:rsidR="003C40C2" w:rsidRPr="00C14B45">
        <w:rPr>
          <w:rFonts w:eastAsia="Times New Roman" w:cstheme="minorHAnsi"/>
          <w:bCs/>
          <w:lang w:eastAsia="pl-PL"/>
        </w:rPr>
        <w:t>Pzp</w:t>
      </w:r>
      <w:proofErr w:type="spellEnd"/>
      <w:r w:rsidRPr="00C14B45">
        <w:rPr>
          <w:rFonts w:eastAsia="Times New Roman" w:cstheme="minorHAnsi"/>
          <w:bCs/>
          <w:lang w:eastAsia="pl-PL"/>
        </w:rPr>
        <w:t xml:space="preserve">, </w:t>
      </w:r>
      <w:r w:rsidRPr="00C14B45">
        <w:rPr>
          <w:rFonts w:eastAsia="Times New Roman" w:cstheme="minorHAnsi"/>
          <w:lang w:eastAsia="pl-PL"/>
        </w:rPr>
        <w:t>o niepodleganiu wykluczeniu ora</w:t>
      </w:r>
      <w:r w:rsidR="00061F3F">
        <w:rPr>
          <w:rFonts w:eastAsia="Times New Roman" w:cstheme="minorHAnsi"/>
          <w:lang w:eastAsia="pl-PL"/>
        </w:rPr>
        <w:t>z spełnianiu warunków udziału w </w:t>
      </w:r>
      <w:r w:rsidRPr="00C14B45">
        <w:rPr>
          <w:rFonts w:eastAsia="Times New Roman" w:cstheme="minorHAnsi"/>
          <w:lang w:eastAsia="pl-PL"/>
        </w:rPr>
        <w:t xml:space="preserve">postępowaniu w zakresie </w:t>
      </w:r>
      <w:r w:rsidRPr="008C4C5C">
        <w:rPr>
          <w:rFonts w:eastAsia="Times New Roman" w:cstheme="minorHAnsi"/>
          <w:lang w:eastAsia="pl-PL"/>
        </w:rPr>
        <w:t>wskazanym</w:t>
      </w:r>
      <w:bookmarkEnd w:id="24"/>
      <w:r w:rsidRPr="008C4C5C">
        <w:rPr>
          <w:rFonts w:eastAsia="Times New Roman" w:cstheme="minorHAnsi"/>
          <w:lang w:eastAsia="pl-PL"/>
        </w:rPr>
        <w:t xml:space="preserve"> </w:t>
      </w:r>
      <w:r w:rsidR="005B17CF" w:rsidRPr="008C4C5C">
        <w:rPr>
          <w:rFonts w:eastAsia="Times New Roman" w:cstheme="minorHAnsi"/>
          <w:lang w:eastAsia="pl-PL"/>
        </w:rPr>
        <w:t>w załącznik</w:t>
      </w:r>
      <w:r w:rsidRPr="008C4C5C">
        <w:rPr>
          <w:rFonts w:eastAsia="Times New Roman" w:cstheme="minorHAnsi"/>
          <w:lang w:eastAsia="pl-PL"/>
        </w:rPr>
        <w:t>ach nr 2</w:t>
      </w:r>
      <w:r w:rsidR="00903BF6" w:rsidRPr="008C4C5C">
        <w:rPr>
          <w:rFonts w:eastAsia="Times New Roman" w:cstheme="minorHAnsi"/>
          <w:lang w:eastAsia="pl-PL"/>
        </w:rPr>
        <w:t xml:space="preserve"> </w:t>
      </w:r>
      <w:r w:rsidR="00FD57C0">
        <w:rPr>
          <w:rFonts w:eastAsia="Times New Roman" w:cstheme="minorHAnsi"/>
          <w:lang w:eastAsia="pl-PL"/>
        </w:rPr>
        <w:t>(</w:t>
      </w:r>
      <w:r w:rsidR="00FD57C0">
        <w:rPr>
          <w:rFonts w:eastAsia="Times New Roman" w:cstheme="minorHAnsi"/>
          <w:i/>
          <w:iCs/>
          <w:lang w:eastAsia="pl-PL"/>
        </w:rPr>
        <w:t>jeżeli dotyczy 2A</w:t>
      </w:r>
      <w:r w:rsidR="00FD57C0">
        <w:rPr>
          <w:rFonts w:eastAsia="Times New Roman" w:cstheme="minorHAnsi"/>
          <w:lang w:eastAsia="pl-PL"/>
        </w:rPr>
        <w:t>)</w:t>
      </w:r>
      <w:r w:rsidR="00FD57C0" w:rsidRPr="00C65B15">
        <w:rPr>
          <w:rFonts w:eastAsia="Times New Roman" w:cstheme="minorHAnsi"/>
          <w:lang w:eastAsia="pl-PL"/>
        </w:rPr>
        <w:t xml:space="preserve"> i 3</w:t>
      </w:r>
      <w:r w:rsidR="00FD57C0">
        <w:rPr>
          <w:rFonts w:eastAsia="Times New Roman" w:cstheme="minorHAnsi"/>
          <w:lang w:eastAsia="pl-PL"/>
        </w:rPr>
        <w:t xml:space="preserve"> (</w:t>
      </w:r>
      <w:r w:rsidR="00FD57C0">
        <w:rPr>
          <w:rFonts w:eastAsia="Times New Roman" w:cstheme="minorHAnsi"/>
          <w:i/>
          <w:iCs/>
          <w:lang w:eastAsia="pl-PL"/>
        </w:rPr>
        <w:t>jeżeli dotyczy 3A, 3B</w:t>
      </w:r>
      <w:r w:rsidR="00FD57C0">
        <w:rPr>
          <w:rFonts w:eastAsia="Times New Roman" w:cstheme="minorHAnsi"/>
          <w:lang w:eastAsia="pl-PL"/>
        </w:rPr>
        <w:t xml:space="preserve">) </w:t>
      </w:r>
      <w:r w:rsidRPr="008C4C5C">
        <w:rPr>
          <w:rFonts w:eastAsia="Times New Roman" w:cstheme="minorHAnsi"/>
          <w:lang w:eastAsia="pl-PL"/>
        </w:rPr>
        <w:t xml:space="preserve">do </w:t>
      </w:r>
      <w:r w:rsidRPr="00A07E30">
        <w:rPr>
          <w:rFonts w:eastAsia="Times New Roman" w:cstheme="minorHAnsi"/>
          <w:lang w:eastAsia="pl-PL"/>
        </w:rPr>
        <w:t xml:space="preserve">SWZ. Informacje zawarte </w:t>
      </w:r>
      <w:r w:rsidRPr="00C14B45">
        <w:rPr>
          <w:rFonts w:eastAsia="Times New Roman" w:cstheme="minorHAnsi"/>
          <w:lang w:eastAsia="pl-PL"/>
        </w:rPr>
        <w:t xml:space="preserve">w oświadczeniach </w:t>
      </w:r>
      <w:r w:rsidRPr="00A07E30">
        <w:rPr>
          <w:rFonts w:eastAsia="Times New Roman" w:cstheme="minorHAnsi"/>
          <w:lang w:eastAsia="pl-PL"/>
        </w:rPr>
        <w:t xml:space="preserve">będą stanowić </w:t>
      </w:r>
      <w:r w:rsidRPr="00A07E30">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A07E30" w:rsidRDefault="00D00037" w:rsidP="00AC402E">
      <w:pPr>
        <w:numPr>
          <w:ilvl w:val="0"/>
          <w:numId w:val="57"/>
        </w:numPr>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Oświadczenie składane jest pod rygorem nieważności w formie elektronicznej </w:t>
      </w:r>
      <w:r w:rsidR="001043B2" w:rsidRPr="00A07E30">
        <w:rPr>
          <w:rFonts w:eastAsia="Times New Roman" w:cstheme="minorHAnsi"/>
          <w:lang w:eastAsia="pl-PL"/>
        </w:rPr>
        <w:t xml:space="preserve">opatrzonej kwalifikowanym podpisem elektronicznym </w:t>
      </w:r>
      <w:r w:rsidRPr="00A07E30">
        <w:rPr>
          <w:rFonts w:eastAsia="Times New Roman" w:cstheme="minorHAnsi"/>
          <w:lang w:eastAsia="pl-PL"/>
        </w:rPr>
        <w:t>lub w postaci elektronicznej opatrzonej podpisem zaufanym lub podpisem osobistym</w:t>
      </w:r>
      <w:r w:rsidR="003C40C2" w:rsidRPr="00A07E30">
        <w:rPr>
          <w:rFonts w:eastAsia="Times New Roman" w:cstheme="minorHAnsi"/>
          <w:lang w:eastAsia="pl-PL"/>
        </w:rPr>
        <w:t>.</w:t>
      </w:r>
    </w:p>
    <w:p w14:paraId="15734879" w14:textId="11D304CE" w:rsidR="003C40C2" w:rsidRPr="00A07E30" w:rsidRDefault="00A5633F" w:rsidP="00AC402E">
      <w:pPr>
        <w:numPr>
          <w:ilvl w:val="0"/>
          <w:numId w:val="57"/>
        </w:numPr>
        <w:spacing w:after="0" w:line="300" w:lineRule="auto"/>
        <w:ind w:left="709" w:hanging="425"/>
        <w:jc w:val="both"/>
        <w:rPr>
          <w:rFonts w:eastAsia="Times New Roman" w:cstheme="minorHAnsi"/>
          <w:lang w:eastAsia="pl-PL"/>
        </w:rPr>
      </w:pPr>
      <w:bookmarkStart w:id="25" w:name="_Hlk61697672"/>
      <w:r w:rsidRPr="00A07E30">
        <w:rPr>
          <w:rFonts w:eastAsia="Times New Roman" w:cstheme="minorHAnsi"/>
          <w:lang w:eastAsia="pl-PL"/>
        </w:rPr>
        <w:t>W r</w:t>
      </w:r>
      <w:r w:rsidR="003C40C2" w:rsidRPr="00A07E30">
        <w:rPr>
          <w:rFonts w:eastAsia="Times New Roman" w:cstheme="minorHAnsi"/>
          <w:lang w:eastAsia="pl-PL"/>
        </w:rPr>
        <w:t>ozdziale IX SWZ opisano wymagania w</w:t>
      </w:r>
      <w:r w:rsidR="00D00037" w:rsidRPr="00A07E30">
        <w:rPr>
          <w:rFonts w:eastAsia="Times New Roman" w:cstheme="minorHAnsi"/>
          <w:lang w:eastAsia="pl-PL"/>
        </w:rPr>
        <w:t xml:space="preserve"> przypadku wspólnego ubiegania się o zamówienie przez Wykonawców</w:t>
      </w:r>
      <w:r w:rsidR="003C40C2" w:rsidRPr="00A07E30">
        <w:rPr>
          <w:rFonts w:eastAsia="Times New Roman" w:cstheme="minorHAnsi"/>
          <w:lang w:eastAsia="pl-PL"/>
        </w:rPr>
        <w:t>.</w:t>
      </w:r>
    </w:p>
    <w:p w14:paraId="11483D1C" w14:textId="19BE919D" w:rsidR="00D00037" w:rsidRPr="00A07E30" w:rsidRDefault="00A5633F" w:rsidP="00AC402E">
      <w:pPr>
        <w:numPr>
          <w:ilvl w:val="0"/>
          <w:numId w:val="57"/>
        </w:numPr>
        <w:spacing w:after="0" w:line="300" w:lineRule="auto"/>
        <w:ind w:left="709" w:hanging="425"/>
        <w:jc w:val="both"/>
        <w:rPr>
          <w:rFonts w:cstheme="minorHAnsi"/>
        </w:rPr>
      </w:pPr>
      <w:bookmarkStart w:id="26" w:name="_Hlk61692863"/>
      <w:bookmarkEnd w:id="25"/>
      <w:r w:rsidRPr="00A07E30">
        <w:rPr>
          <w:rFonts w:eastAsia="Times New Roman" w:cstheme="minorHAnsi"/>
          <w:lang w:eastAsia="pl-PL"/>
        </w:rPr>
        <w:t>W rozdziale VIII SWZ opisano wymagania w</w:t>
      </w:r>
      <w:r w:rsidR="00D00037" w:rsidRPr="00A07E30">
        <w:rPr>
          <w:rFonts w:eastAsia="Times New Roman" w:cstheme="minorHAnsi"/>
          <w:lang w:eastAsia="pl-PL"/>
        </w:rPr>
        <w:t xml:space="preserve"> przypadku powoływania się na </w:t>
      </w:r>
      <w:r w:rsidR="00D00037" w:rsidRPr="00A07E30">
        <w:rPr>
          <w:rFonts w:cstheme="minorHAnsi"/>
        </w:rPr>
        <w:t>zasoby podmiotu udostepniającego zasoby</w:t>
      </w:r>
      <w:bookmarkStart w:id="27" w:name="_Hlk60663602"/>
      <w:bookmarkEnd w:id="26"/>
      <w:r w:rsidRPr="00A07E30">
        <w:rPr>
          <w:rFonts w:eastAsia="Times New Roman" w:cstheme="minorHAnsi"/>
          <w:bCs/>
          <w:lang w:eastAsia="pl-PL"/>
        </w:rPr>
        <w:t>.</w:t>
      </w:r>
    </w:p>
    <w:bookmarkEnd w:id="27"/>
    <w:p w14:paraId="32EE455E" w14:textId="02405318" w:rsidR="00C50344" w:rsidRPr="00C14B45" w:rsidRDefault="006E02DB" w:rsidP="00AC402E">
      <w:pPr>
        <w:numPr>
          <w:ilvl w:val="0"/>
          <w:numId w:val="57"/>
        </w:numPr>
        <w:spacing w:after="0" w:line="300" w:lineRule="auto"/>
        <w:ind w:left="709" w:hanging="425"/>
        <w:jc w:val="both"/>
        <w:rPr>
          <w:rFonts w:eastAsia="Times New Roman" w:cstheme="minorHAnsi"/>
          <w:bCs/>
          <w:lang w:eastAsia="pl-PL"/>
        </w:rPr>
      </w:pPr>
      <w:r w:rsidRPr="00C14B45">
        <w:rPr>
          <w:rFonts w:eastAsia="Times New Roman" w:cstheme="minorHAnsi"/>
          <w:lang w:eastAsia="pl-PL"/>
        </w:rPr>
        <w:t>Zamawiający nie wymaga składania pr</w:t>
      </w:r>
      <w:r w:rsidR="00C14B45" w:rsidRPr="00C14B45">
        <w:rPr>
          <w:rFonts w:eastAsia="Times New Roman" w:cstheme="minorHAnsi"/>
          <w:lang w:eastAsia="pl-PL"/>
        </w:rPr>
        <w:t>zedmiotowych środków dowodowych</w:t>
      </w:r>
    </w:p>
    <w:p w14:paraId="1FB6E7FF" w14:textId="15D49BB9" w:rsidR="00D00037" w:rsidRPr="00A07E30" w:rsidRDefault="00D00037" w:rsidP="00AC402E">
      <w:pPr>
        <w:numPr>
          <w:ilvl w:val="0"/>
          <w:numId w:val="57"/>
        </w:numPr>
        <w:spacing w:after="0" w:line="300" w:lineRule="auto"/>
        <w:ind w:left="709" w:hanging="425"/>
        <w:jc w:val="both"/>
        <w:rPr>
          <w:rFonts w:eastAsia="Times New Roman" w:cstheme="minorHAnsi"/>
          <w:b/>
          <w:bCs/>
          <w:lang w:eastAsia="pl-PL"/>
        </w:rPr>
      </w:pPr>
      <w:r w:rsidRPr="00A07E30">
        <w:rPr>
          <w:rFonts w:eastAsia="Times New Roman" w:cstheme="minorHAnsi"/>
          <w:lang w:eastAsia="pl-PL"/>
        </w:rPr>
        <w:t xml:space="preserve">Zamawiający przed </w:t>
      </w:r>
      <w:r w:rsidR="00E80552" w:rsidRPr="00A07E30">
        <w:rPr>
          <w:rFonts w:eastAsia="Times New Roman" w:cstheme="minorHAnsi"/>
          <w:lang w:eastAsia="pl-PL"/>
        </w:rPr>
        <w:t>wyborem najkorzystniejszej oferty</w:t>
      </w:r>
      <w:r w:rsidRPr="00A07E30">
        <w:rPr>
          <w:rFonts w:eastAsia="Times New Roman" w:cstheme="minorHAnsi"/>
          <w:lang w:eastAsia="pl-PL"/>
        </w:rPr>
        <w:t xml:space="preserve">, w wyznaczonym terminie, </w:t>
      </w:r>
      <w:r w:rsidRPr="00A07E30">
        <w:rPr>
          <w:rFonts w:eastAsia="Times New Roman" w:cstheme="minorHAnsi"/>
          <w:b/>
          <w:bCs/>
          <w:lang w:eastAsia="pl-PL"/>
        </w:rPr>
        <w:t>wezwie Wykonawcę,</w:t>
      </w:r>
      <w:r w:rsidRPr="00A07E30">
        <w:rPr>
          <w:rFonts w:eastAsia="Times New Roman" w:cstheme="minorHAnsi"/>
          <w:lang w:eastAsia="pl-PL"/>
        </w:rPr>
        <w:t xml:space="preserve"> którego </w:t>
      </w:r>
      <w:r w:rsidRPr="00A07E30">
        <w:rPr>
          <w:rFonts w:eastAsia="Times New Roman" w:cstheme="minorHAnsi"/>
          <w:b/>
          <w:bCs/>
          <w:lang w:eastAsia="pl-PL"/>
        </w:rPr>
        <w:t>oferta została najwyżej ocenioną</w:t>
      </w:r>
      <w:r w:rsidR="0081332C" w:rsidRPr="00A07E30">
        <w:rPr>
          <w:rFonts w:eastAsia="Times New Roman" w:cstheme="minorHAnsi"/>
          <w:lang w:eastAsia="pl-PL"/>
        </w:rPr>
        <w:t>, do złożenia</w:t>
      </w:r>
      <w:r w:rsidRPr="00A07E30">
        <w:rPr>
          <w:rFonts w:eastAsia="Times New Roman" w:cstheme="minorHAnsi"/>
          <w:lang w:eastAsia="pl-PL"/>
        </w:rPr>
        <w:t xml:space="preserve">, aktualnych na dzień złożenia następujących </w:t>
      </w:r>
      <w:r w:rsidRPr="00A07E30">
        <w:rPr>
          <w:rFonts w:eastAsia="Times New Roman" w:cstheme="minorHAnsi"/>
          <w:b/>
          <w:bCs/>
          <w:lang w:eastAsia="pl-PL"/>
        </w:rPr>
        <w:t>podmiotowych środków dowodowych:</w:t>
      </w:r>
    </w:p>
    <w:p w14:paraId="46EEE23A" w14:textId="77777777" w:rsidR="00D00037" w:rsidRPr="00FD024E" w:rsidRDefault="00D00037" w:rsidP="00D00037">
      <w:pPr>
        <w:spacing w:after="0" w:line="300" w:lineRule="auto"/>
        <w:ind w:left="709"/>
        <w:jc w:val="both"/>
        <w:rPr>
          <w:rFonts w:eastAsia="Times New Roman" w:cstheme="minorHAnsi"/>
          <w:u w:val="single"/>
          <w:lang w:eastAsia="pl-PL"/>
        </w:rPr>
      </w:pPr>
      <w:r w:rsidRPr="00FD024E">
        <w:rPr>
          <w:rFonts w:eastAsia="Times New Roman" w:cstheme="minorHAnsi"/>
          <w:u w:val="single"/>
          <w:lang w:eastAsia="pl-PL"/>
        </w:rPr>
        <w:t xml:space="preserve">W celu wykazania braku podstaw do wykluczenia </w:t>
      </w:r>
    </w:p>
    <w:p w14:paraId="7552B0E5" w14:textId="0B9F08EE" w:rsidR="00FB36C7" w:rsidRPr="00FD024E" w:rsidRDefault="00FB36C7" w:rsidP="002165A3">
      <w:pPr>
        <w:numPr>
          <w:ilvl w:val="0"/>
          <w:numId w:val="42"/>
        </w:numPr>
        <w:tabs>
          <w:tab w:val="left" w:pos="1134"/>
        </w:tabs>
        <w:spacing w:after="0" w:line="300" w:lineRule="auto"/>
        <w:ind w:left="1134" w:hanging="425"/>
        <w:jc w:val="both"/>
        <w:rPr>
          <w:rFonts w:eastAsia="Times New Roman" w:cstheme="minorHAnsi"/>
          <w:bCs/>
          <w:lang w:eastAsia="pl-PL"/>
        </w:rPr>
      </w:pPr>
      <w:bookmarkStart w:id="28" w:name="_Hlk60656154"/>
      <w:bookmarkStart w:id="29" w:name="_Hlk61345947"/>
      <w:r w:rsidRPr="00A07E30">
        <w:rPr>
          <w:rFonts w:eastAsia="Times New Roman" w:cstheme="minorHAnsi"/>
          <w:b/>
          <w:bCs/>
          <w:lang w:eastAsia="pl-PL"/>
        </w:rPr>
        <w:t>odpis lub informacja z Krajowego Rejestru Sądowego lub z Cent</w:t>
      </w:r>
      <w:r w:rsidR="001A22B9">
        <w:rPr>
          <w:rFonts w:eastAsia="Times New Roman" w:cstheme="minorHAnsi"/>
          <w:b/>
          <w:bCs/>
          <w:lang w:eastAsia="pl-PL"/>
        </w:rPr>
        <w:t>ralnej Ewidencji i Informacji o </w:t>
      </w:r>
      <w:r w:rsidRPr="00A07E30">
        <w:rPr>
          <w:rFonts w:eastAsia="Times New Roman" w:cstheme="minorHAnsi"/>
          <w:b/>
          <w:bCs/>
          <w:lang w:eastAsia="pl-PL"/>
        </w:rPr>
        <w:t>Działalności Gospodarczej</w:t>
      </w:r>
      <w:r w:rsidRPr="00A07E30">
        <w:rPr>
          <w:rFonts w:eastAsia="Times New Roman" w:cstheme="minorHAnsi"/>
          <w:lang w:eastAsia="pl-PL"/>
        </w:rPr>
        <w:t xml:space="preserve">, w zakresie art. 109 ust. 1 pkt 4 ustawy, sporządzonych nie wcześniej niż 3 miesiące przed jej złożeniem, jeżeli odrębne przepisy wymagają wpisu do rejestru lub ewidencji; </w:t>
      </w:r>
      <w:r w:rsidRPr="00FD024E">
        <w:rPr>
          <w:rFonts w:eastAsia="Times New Roman" w:cstheme="minorHAnsi"/>
          <w:lang w:eastAsia="pl-PL"/>
        </w:rPr>
        <w:t xml:space="preserve">w celu potwierdzenia braku podstaw wykluczenia na podstawie art. 109 ust. 1 pkt 4 ustawy </w:t>
      </w:r>
      <w:proofErr w:type="spellStart"/>
      <w:r w:rsidRPr="00FD024E">
        <w:rPr>
          <w:rFonts w:eastAsia="Times New Roman" w:cstheme="minorHAnsi"/>
          <w:lang w:eastAsia="pl-PL"/>
        </w:rPr>
        <w:t>Pzp</w:t>
      </w:r>
      <w:proofErr w:type="spellEnd"/>
    </w:p>
    <w:bookmarkEnd w:id="28"/>
    <w:p w14:paraId="4E75AC82" w14:textId="77777777" w:rsidR="00D00037" w:rsidRPr="008C4C5C" w:rsidRDefault="00D00037" w:rsidP="00D00037">
      <w:pPr>
        <w:spacing w:after="0" w:line="300" w:lineRule="auto"/>
        <w:ind w:left="709"/>
        <w:jc w:val="both"/>
        <w:rPr>
          <w:rFonts w:eastAsia="Times New Roman" w:cstheme="minorHAnsi"/>
          <w:u w:val="single"/>
          <w:lang w:eastAsia="pl-PL"/>
        </w:rPr>
      </w:pPr>
      <w:r w:rsidRPr="008C4C5C">
        <w:rPr>
          <w:rFonts w:eastAsia="Times New Roman" w:cstheme="minorHAnsi"/>
          <w:u w:val="single"/>
          <w:lang w:eastAsia="pl-PL"/>
        </w:rPr>
        <w:t xml:space="preserve">W celu potwierdzenia </w:t>
      </w:r>
      <w:bookmarkEnd w:id="29"/>
      <w:r w:rsidRPr="008C4C5C">
        <w:rPr>
          <w:rFonts w:eastAsia="Times New Roman" w:cstheme="minorHAnsi"/>
          <w:u w:val="single"/>
          <w:lang w:eastAsia="pl-PL"/>
        </w:rPr>
        <w:t>spełniania warunków udziału w postępowaniu:</w:t>
      </w:r>
    </w:p>
    <w:p w14:paraId="13222FF3" w14:textId="639732CF" w:rsidR="00D00037" w:rsidRPr="008C4C5C" w:rsidRDefault="00D00037" w:rsidP="002165A3">
      <w:pPr>
        <w:numPr>
          <w:ilvl w:val="0"/>
          <w:numId w:val="42"/>
        </w:numPr>
        <w:tabs>
          <w:tab w:val="left" w:pos="1134"/>
        </w:tabs>
        <w:spacing w:after="0" w:line="300" w:lineRule="auto"/>
        <w:ind w:left="1134" w:hanging="425"/>
        <w:jc w:val="both"/>
        <w:rPr>
          <w:rFonts w:eastAsia="Times New Roman" w:cstheme="minorHAnsi"/>
          <w:lang w:eastAsia="pl-PL"/>
        </w:rPr>
      </w:pPr>
      <w:r w:rsidRPr="008C4C5C">
        <w:rPr>
          <w:rFonts w:eastAsia="Times New Roman" w:cstheme="minorHAnsi"/>
          <w:b/>
          <w:bCs/>
          <w:lang w:eastAsia="pl-PL"/>
        </w:rPr>
        <w:t>wykazu usług</w:t>
      </w:r>
      <w:r w:rsidRPr="008C4C5C">
        <w:rPr>
          <w:rFonts w:eastAsia="Times New Roman" w:cstheme="minorHAnsi"/>
          <w:lang w:eastAsia="pl-PL"/>
        </w:rPr>
        <w:t xml:space="preserve"> </w:t>
      </w:r>
      <w:r w:rsidR="008F275C" w:rsidRPr="008C4C5C">
        <w:rPr>
          <w:rFonts w:eastAsia="Times New Roman" w:cstheme="minorHAnsi"/>
          <w:lang w:eastAsia="pl-PL"/>
        </w:rPr>
        <w:t>(wzór – załącznik nr 5</w:t>
      </w:r>
      <w:r w:rsidRPr="008C4C5C">
        <w:rPr>
          <w:rFonts w:eastAsia="Times New Roman" w:cstheme="minorHAnsi"/>
          <w:lang w:eastAsia="pl-PL"/>
        </w:rPr>
        <w:t xml:space="preserve"> do SWZ), o k</w:t>
      </w:r>
      <w:r w:rsidR="00C14B45" w:rsidRPr="008C4C5C">
        <w:rPr>
          <w:rFonts w:eastAsia="Times New Roman" w:cstheme="minorHAnsi"/>
          <w:lang w:eastAsia="pl-PL"/>
        </w:rPr>
        <w:t xml:space="preserve">tórych mowa w rozdziale VI ust 6 pkt 1) </w:t>
      </w:r>
      <w:r w:rsidRPr="008C4C5C">
        <w:rPr>
          <w:rFonts w:eastAsia="Times New Roman" w:cstheme="minorHAnsi"/>
          <w:lang w:eastAsia="pl-PL"/>
        </w:rPr>
        <w:t xml:space="preserve">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w:t>
      </w:r>
      <w:r w:rsidRPr="008C4C5C">
        <w:rPr>
          <w:rFonts w:eastAsia="Times New Roman" w:cstheme="minorHAnsi"/>
          <w:b/>
          <w:lang w:eastAsia="pl-PL"/>
        </w:rPr>
        <w:t>oraz załączeniem dowodów</w:t>
      </w:r>
      <w:r w:rsidRPr="008C4C5C">
        <w:rPr>
          <w:rFonts w:eastAsia="Times New Roman" w:cstheme="minorHAnsi"/>
          <w:lang w:eastAsia="pl-PL"/>
        </w:rPr>
        <w:t xml:space="preserve"> określających, czy te usługi zostały wykonane lub są wykonywane należycie, przy czym dowodami, o których mowa, są referencje bądź inne dokumenty sporządzone przez podmiot, na rzecz które</w:t>
      </w:r>
      <w:r w:rsidR="001A22B9">
        <w:rPr>
          <w:rFonts w:eastAsia="Times New Roman" w:cstheme="minorHAnsi"/>
          <w:lang w:eastAsia="pl-PL"/>
        </w:rPr>
        <w:t>go usługi zostały wykonane, a w </w:t>
      </w:r>
      <w:r w:rsidRPr="008C4C5C">
        <w:rPr>
          <w:rFonts w:eastAsia="Times New Roman" w:cstheme="minorHAnsi"/>
          <w:lang w:eastAsia="pl-PL"/>
        </w:rPr>
        <w:t>przypadku świadczeń powtarzających się lub ciągłych są w</w:t>
      </w:r>
      <w:r w:rsidR="001A22B9">
        <w:rPr>
          <w:rFonts w:eastAsia="Times New Roman" w:cstheme="minorHAnsi"/>
          <w:lang w:eastAsia="pl-PL"/>
        </w:rPr>
        <w:t xml:space="preserve">ykonywane, a jeżeli wykonawca </w:t>
      </w:r>
      <w:r w:rsidR="001A22B9">
        <w:rPr>
          <w:rFonts w:eastAsia="Times New Roman" w:cstheme="minorHAnsi"/>
          <w:lang w:eastAsia="pl-PL"/>
        </w:rPr>
        <w:lastRenderedPageBreak/>
        <w:t>z </w:t>
      </w:r>
      <w:r w:rsidRPr="008C4C5C">
        <w:rPr>
          <w:rFonts w:eastAsia="Times New Roman" w:cstheme="minorHAnsi"/>
          <w:lang w:eastAsia="pl-PL"/>
        </w:rPr>
        <w:t>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8C4C5C">
        <w:rPr>
          <w:rFonts w:eastAsia="Times New Roman" w:cstheme="minorHAnsi"/>
          <w:sz w:val="24"/>
          <w:szCs w:val="24"/>
          <w:lang w:eastAsia="pl-PL"/>
        </w:rPr>
        <w:t xml:space="preserve"> </w:t>
      </w:r>
    </w:p>
    <w:p w14:paraId="2196497B" w14:textId="0E85F3EE" w:rsidR="00D00037" w:rsidRPr="00177C36" w:rsidRDefault="00D00037" w:rsidP="002165A3">
      <w:pPr>
        <w:numPr>
          <w:ilvl w:val="0"/>
          <w:numId w:val="42"/>
        </w:numPr>
        <w:tabs>
          <w:tab w:val="left" w:pos="1134"/>
        </w:tabs>
        <w:spacing w:after="0" w:line="300" w:lineRule="auto"/>
        <w:ind w:left="1134" w:hanging="425"/>
        <w:jc w:val="both"/>
        <w:rPr>
          <w:rFonts w:eastAsia="Times New Roman" w:cstheme="minorHAnsi"/>
          <w:lang w:eastAsia="pl-PL"/>
        </w:rPr>
      </w:pPr>
      <w:r w:rsidRPr="008C4C5C">
        <w:rPr>
          <w:rFonts w:eastAsia="Times New Roman" w:cstheme="minorHAnsi"/>
          <w:b/>
          <w:lang w:eastAsia="pl-PL"/>
        </w:rPr>
        <w:t xml:space="preserve">wykaz osób </w:t>
      </w:r>
      <w:r w:rsidRPr="008C4C5C">
        <w:rPr>
          <w:rFonts w:eastAsia="Times New Roman" w:cstheme="minorHAnsi"/>
          <w:lang w:eastAsia="pl-PL"/>
        </w:rPr>
        <w:t>(wzór –</w:t>
      </w:r>
      <w:r w:rsidR="005B17CF" w:rsidRPr="008C4C5C">
        <w:rPr>
          <w:rFonts w:eastAsia="Times New Roman" w:cstheme="minorHAnsi"/>
          <w:lang w:eastAsia="pl-PL"/>
        </w:rPr>
        <w:t xml:space="preserve"> załącznik nr 6</w:t>
      </w:r>
      <w:r w:rsidRPr="008C4C5C">
        <w:rPr>
          <w:rFonts w:eastAsia="Times New Roman" w:cstheme="minorHAnsi"/>
          <w:lang w:eastAsia="pl-PL"/>
        </w:rPr>
        <w:t xml:space="preserve"> do SWZ), o k</w:t>
      </w:r>
      <w:r w:rsidR="00C14B45" w:rsidRPr="008C4C5C">
        <w:rPr>
          <w:rFonts w:eastAsia="Times New Roman" w:cstheme="minorHAnsi"/>
          <w:lang w:eastAsia="pl-PL"/>
        </w:rPr>
        <w:t>tóry</w:t>
      </w:r>
      <w:r w:rsidR="00FD024E" w:rsidRPr="008C4C5C">
        <w:rPr>
          <w:rFonts w:eastAsia="Times New Roman" w:cstheme="minorHAnsi"/>
          <w:lang w:eastAsia="pl-PL"/>
        </w:rPr>
        <w:t>ch mowa w rozdziale VI ust 6 pkt</w:t>
      </w:r>
      <w:r w:rsidR="00C14B45" w:rsidRPr="008C4C5C">
        <w:rPr>
          <w:rFonts w:eastAsia="Times New Roman" w:cstheme="minorHAnsi"/>
          <w:lang w:eastAsia="pl-PL"/>
        </w:rPr>
        <w:t xml:space="preserve"> 2) </w:t>
      </w:r>
      <w:r w:rsidRPr="008C4C5C">
        <w:rPr>
          <w:rFonts w:eastAsia="Times New Roman" w:cstheme="minorHAnsi"/>
          <w:lang w:eastAsia="pl-PL"/>
        </w:rPr>
        <w:t xml:space="preserve">SWZ, </w:t>
      </w:r>
      <w:r w:rsidRPr="00FD024E">
        <w:rPr>
          <w:rFonts w:eastAsia="Times New Roman" w:cstheme="minorHAnsi"/>
          <w:lang w:eastAsia="pl-PL"/>
        </w:rPr>
        <w:t xml:space="preserve">skierowanych przez wykonawcę do realizacji zamówienia publicznego, w szczególności </w:t>
      </w:r>
      <w:r w:rsidRPr="00177C36">
        <w:rPr>
          <w:rFonts w:eastAsia="Times New Roman" w:cstheme="minorHAnsi"/>
          <w:lang w:eastAsia="pl-PL"/>
        </w:rPr>
        <w:t>odpowie</w:t>
      </w:r>
      <w:r w:rsidR="00FD024E" w:rsidRPr="00177C36">
        <w:rPr>
          <w:rFonts w:eastAsia="Times New Roman" w:cstheme="minorHAnsi"/>
          <w:lang w:eastAsia="pl-PL"/>
        </w:rPr>
        <w:t>dzialnych za świadczenie usług</w:t>
      </w:r>
      <w:r w:rsidRPr="00177C36">
        <w:rPr>
          <w:rFonts w:eastAsia="Times New Roman" w:cstheme="minorHAnsi"/>
          <w:lang w:eastAsia="pl-PL"/>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282D153" w14:textId="77777777" w:rsidR="00D00037" w:rsidRPr="00177C36" w:rsidRDefault="00D00037" w:rsidP="00D00037">
      <w:pPr>
        <w:spacing w:after="0" w:line="300" w:lineRule="auto"/>
        <w:ind w:left="709"/>
        <w:jc w:val="both"/>
        <w:rPr>
          <w:rFonts w:eastAsia="Times New Roman" w:cstheme="minorHAnsi"/>
          <w:lang w:eastAsia="pl-PL"/>
        </w:rPr>
      </w:pPr>
      <w:r w:rsidRPr="00177C36">
        <w:rPr>
          <w:rFonts w:eastAsia="Times New Roman" w:cstheme="minorHAnsi"/>
          <w:lang w:eastAsia="pl-PL"/>
        </w:rPr>
        <w:t>Jeżeli dotyczy:</w:t>
      </w:r>
    </w:p>
    <w:p w14:paraId="15856309" w14:textId="77777777" w:rsidR="00D00037" w:rsidRPr="005B17CF" w:rsidRDefault="00D00037" w:rsidP="002165A3">
      <w:pPr>
        <w:numPr>
          <w:ilvl w:val="0"/>
          <w:numId w:val="42"/>
        </w:numPr>
        <w:tabs>
          <w:tab w:val="left" w:pos="1134"/>
        </w:tabs>
        <w:spacing w:after="0" w:line="300" w:lineRule="auto"/>
        <w:ind w:left="1134" w:hanging="425"/>
        <w:jc w:val="both"/>
        <w:rPr>
          <w:rFonts w:eastAsia="Times New Roman" w:cstheme="minorHAnsi"/>
          <w:bCs/>
          <w:lang w:eastAsia="pl-PL"/>
        </w:rPr>
      </w:pPr>
      <w:r w:rsidRPr="005B17CF">
        <w:rPr>
          <w:rFonts w:eastAsia="Times New Roman" w:cstheme="minorHAnsi"/>
          <w:bCs/>
          <w:lang w:eastAsia="pl-PL"/>
        </w:rPr>
        <w:t>dokumenty potwierdzające brak podstaw do wykluczenia podmiotów na których zasobach wykonawca polega oraz potwierdzające spełnianie przez te podmioty warunków udziału w postępowaniu (w zakresie w jaki inny podmiot je udostępnia);</w:t>
      </w:r>
    </w:p>
    <w:p w14:paraId="3B0AFF86" w14:textId="77777777" w:rsidR="004714E1" w:rsidRPr="00A07E30" w:rsidRDefault="00D00037" w:rsidP="00AC402E">
      <w:pPr>
        <w:numPr>
          <w:ilvl w:val="0"/>
          <w:numId w:val="57"/>
        </w:numPr>
        <w:spacing w:after="0" w:line="300" w:lineRule="auto"/>
        <w:ind w:left="709" w:hanging="425"/>
        <w:jc w:val="both"/>
        <w:rPr>
          <w:rFonts w:eastAsia="Times New Roman" w:cstheme="minorHAnsi"/>
          <w:lang w:eastAsia="pl-PL"/>
        </w:rPr>
      </w:pPr>
      <w:r w:rsidRPr="00A07E30">
        <w:rPr>
          <w:rFonts w:eastAsia="Times New Roman" w:cstheme="minorHAnsi"/>
          <w:b/>
          <w:lang w:eastAsia="pl-PL"/>
        </w:rPr>
        <w:t>WYKONAWCA ZAGRANICZNY</w:t>
      </w:r>
      <w:r w:rsidRPr="00A07E30">
        <w:rPr>
          <w:rFonts w:eastAsia="Times New Roman" w:cstheme="minorHAnsi"/>
          <w:lang w:eastAsia="pl-PL"/>
        </w:rPr>
        <w:t xml:space="preserve">. </w:t>
      </w:r>
      <w:r w:rsidR="004714E1" w:rsidRPr="00A07E30">
        <w:rPr>
          <w:rFonts w:eastAsia="Times New Roman" w:cstheme="minorHAnsi"/>
          <w:lang w:eastAsia="pl-PL"/>
        </w:rPr>
        <w:t>Jeżeli Wykonawca ma siedzibę lub miejsce zamieszkania poza terytorium Rzeczypospolitej Polskiej:</w:t>
      </w:r>
    </w:p>
    <w:p w14:paraId="2FF994AB" w14:textId="5702CC9E" w:rsidR="004714E1" w:rsidRPr="00A07E30" w:rsidRDefault="004714E1" w:rsidP="002165A3">
      <w:pPr>
        <w:numPr>
          <w:ilvl w:val="0"/>
          <w:numId w:val="47"/>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zamiast dokumentów o których </w:t>
      </w:r>
      <w:r w:rsidRPr="00FD024E">
        <w:rPr>
          <w:rFonts w:eastAsia="Times New Roman" w:cstheme="minorHAnsi"/>
          <w:lang w:eastAsia="pl-PL"/>
        </w:rPr>
        <w:t xml:space="preserve">mowa w pkt. 6 lit. „a” składa </w:t>
      </w:r>
      <w:r w:rsidRPr="00A07E30">
        <w:rPr>
          <w:rFonts w:eastAsia="Times New Roman" w:cstheme="minorHAnsi"/>
          <w:lang w:eastAsia="pl-PL"/>
        </w:rPr>
        <w:t>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061F3F">
        <w:rPr>
          <w:rFonts w:eastAsia="Times New Roman" w:cstheme="minorHAnsi"/>
          <w:lang w:eastAsia="pl-PL"/>
        </w:rPr>
        <w:t xml:space="preserve"> wystawione nie wcześniej niż 3 </w:t>
      </w:r>
      <w:r w:rsidRPr="00A07E30">
        <w:rPr>
          <w:rFonts w:eastAsia="Times New Roman" w:cstheme="minorHAnsi"/>
          <w:lang w:eastAsia="pl-PL"/>
        </w:rPr>
        <w:t xml:space="preserve">miesiące przed ich złożeniem; </w:t>
      </w:r>
    </w:p>
    <w:p w14:paraId="393512CE" w14:textId="2C6256F1" w:rsidR="00D00037" w:rsidRPr="00A07E30" w:rsidRDefault="004714E1" w:rsidP="002165A3">
      <w:pPr>
        <w:numPr>
          <w:ilvl w:val="0"/>
          <w:numId w:val="47"/>
        </w:numPr>
        <w:tabs>
          <w:tab w:val="num" w:pos="709"/>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t>
      </w:r>
      <w:r w:rsidRPr="005B17CF">
        <w:rPr>
          <w:rFonts w:eastAsia="Times New Roman" w:cstheme="minorHAnsi"/>
          <w:lang w:eastAsia="pl-PL"/>
        </w:rPr>
        <w:t xml:space="preserve">w pkt. </w:t>
      </w:r>
      <w:r w:rsidR="005F21B3" w:rsidRPr="005B17CF">
        <w:rPr>
          <w:rFonts w:eastAsia="Times New Roman" w:cstheme="minorHAnsi"/>
          <w:lang w:eastAsia="pl-PL"/>
        </w:rPr>
        <w:t>6</w:t>
      </w:r>
      <w:r w:rsidRPr="005B17CF">
        <w:rPr>
          <w:rFonts w:eastAsia="Times New Roman" w:cstheme="minorHAnsi"/>
          <w:lang w:eastAsia="pl-PL"/>
        </w:rPr>
        <w:t xml:space="preserve"> lit. „a”, lub gdy dokumenty </w:t>
      </w:r>
      <w:r w:rsidRPr="00A07E30">
        <w:rPr>
          <w:rFonts w:eastAsia="Times New Roman" w:cstheme="minorHAnsi"/>
          <w:lang w:eastAsia="pl-PL"/>
        </w:rPr>
        <w:t xml:space="preserve">te nie odnoszą się do wszystkich przypadków, o których mowa w art. 108 ust. 1 pkt 1, 2 i 4, art. 109 ust. 1 pkt 1, 2 lit. a i b oraz pkt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09AFCF58" w:rsidR="00D00037" w:rsidRPr="00A07E30" w:rsidRDefault="00D00037" w:rsidP="00AC402E">
      <w:pPr>
        <w:numPr>
          <w:ilvl w:val="0"/>
          <w:numId w:val="57"/>
        </w:numPr>
        <w:spacing w:after="0" w:line="300" w:lineRule="auto"/>
        <w:ind w:left="709" w:hanging="425"/>
        <w:jc w:val="both"/>
        <w:rPr>
          <w:rFonts w:eastAsia="Times New Roman" w:cstheme="minorHAnsi"/>
          <w:lang w:eastAsia="pl-PL"/>
        </w:rPr>
      </w:pPr>
      <w:bookmarkStart w:id="30" w:name="_Hlk61705471"/>
      <w:r w:rsidRPr="00A07E30">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w:t>
      </w:r>
      <w:r w:rsidR="00061F3F">
        <w:rPr>
          <w:rFonts w:eastAsia="Times New Roman" w:cstheme="minorHAnsi"/>
          <w:lang w:eastAsia="pl-PL"/>
        </w:rPr>
        <w:t> </w:t>
      </w:r>
      <w:r w:rsidRPr="00A07E30">
        <w:rPr>
          <w:rFonts w:eastAsia="Times New Roman" w:cstheme="minorHAnsi"/>
          <w:lang w:eastAsia="pl-PL"/>
        </w:rPr>
        <w:t xml:space="preserve">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0"/>
      <w:r w:rsidRPr="00A07E30">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A07E30" w:rsidRDefault="00D00037" w:rsidP="00D00037">
      <w:pPr>
        <w:spacing w:after="0" w:line="300" w:lineRule="auto"/>
        <w:jc w:val="both"/>
        <w:rPr>
          <w:rFonts w:eastAsia="Times New Roman" w:cstheme="minorHAnsi"/>
          <w:lang w:eastAsia="pl-PL"/>
        </w:rPr>
      </w:pPr>
    </w:p>
    <w:p w14:paraId="007B7F17"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1" w:name="_Hlk14675716"/>
      <w:r w:rsidRPr="00A07E30">
        <w:rPr>
          <w:rFonts w:eastAsia="Times New Roman" w:cstheme="minorHAnsi"/>
          <w:b/>
          <w:lang w:eastAsia="pl-PL"/>
        </w:rPr>
        <w:lastRenderedPageBreak/>
        <w:t>INFORMACJA DLA WYKONAWCÓW ZAMIERZAJĄCYCH POWIERZYĆ WYKONANIE CZĘŚCI ZAMÓWIENIA PODWYKONAWCOM ORAZ POLEGAJACYCH NA ZASOBACH PODMIOTÓW UDOSTEPNIAJĄCYCH ZASOBY</w:t>
      </w:r>
    </w:p>
    <w:bookmarkEnd w:id="31"/>
    <w:p w14:paraId="1CC74FCE" w14:textId="77777777" w:rsidR="00D00037" w:rsidRPr="00FD024E" w:rsidRDefault="00D00037" w:rsidP="002165A3">
      <w:pPr>
        <w:numPr>
          <w:ilvl w:val="0"/>
          <w:numId w:val="23"/>
        </w:numPr>
        <w:tabs>
          <w:tab w:val="num" w:pos="709"/>
        </w:tabs>
        <w:spacing w:after="0" w:line="300" w:lineRule="auto"/>
        <w:ind w:left="709" w:hanging="425"/>
        <w:jc w:val="both"/>
        <w:rPr>
          <w:rFonts w:eastAsia="Times New Roman" w:cstheme="minorHAnsi"/>
          <w:lang w:eastAsia="pl-PL"/>
        </w:rPr>
      </w:pPr>
      <w:r w:rsidRPr="00FD024E">
        <w:rPr>
          <w:rFonts w:eastAsia="Times New Roman" w:cstheme="minorHAnsi"/>
          <w:lang w:eastAsia="pl-PL"/>
        </w:rPr>
        <w:t xml:space="preserve">Zamawiający dopuszcza udział </w:t>
      </w:r>
      <w:r w:rsidRPr="00FD024E">
        <w:rPr>
          <w:rFonts w:eastAsia="Times New Roman" w:cstheme="minorHAnsi"/>
          <w:b/>
          <w:bCs/>
          <w:lang w:eastAsia="pl-PL"/>
        </w:rPr>
        <w:t>podwykonawców</w:t>
      </w:r>
      <w:r w:rsidRPr="00FD024E">
        <w:rPr>
          <w:rFonts w:eastAsia="Times New Roman" w:cstheme="minorHAnsi"/>
          <w:lang w:eastAsia="pl-PL"/>
        </w:rPr>
        <w:t xml:space="preserve"> przy realizacji zamówienie i nie zastrzega obowiązku osobistego wykonania przez Wykonawcę kluczowych części zamówienia.</w:t>
      </w:r>
    </w:p>
    <w:p w14:paraId="254D46DC" w14:textId="6957F8B9" w:rsidR="00D00037" w:rsidRPr="00FD024E" w:rsidRDefault="00D00037" w:rsidP="002165A3">
      <w:pPr>
        <w:numPr>
          <w:ilvl w:val="0"/>
          <w:numId w:val="23"/>
        </w:numPr>
        <w:tabs>
          <w:tab w:val="num" w:pos="709"/>
        </w:tabs>
        <w:spacing w:after="0" w:line="300" w:lineRule="auto"/>
        <w:ind w:left="709" w:hanging="425"/>
        <w:jc w:val="both"/>
        <w:rPr>
          <w:rFonts w:eastAsia="Times New Roman" w:cstheme="minorHAnsi"/>
          <w:lang w:eastAsia="pl-PL"/>
        </w:rPr>
      </w:pPr>
      <w:r w:rsidRPr="00FD024E">
        <w:rPr>
          <w:rFonts w:eastAsia="Times New Roman" w:cstheme="minorHAnsi"/>
          <w:lang w:eastAsia="pl-PL"/>
        </w:rPr>
        <w:t xml:space="preserve">Zamawiający </w:t>
      </w:r>
      <w:r w:rsidRPr="00FD024E">
        <w:rPr>
          <w:rFonts w:eastAsia="Times New Roman" w:cstheme="minorHAnsi"/>
          <w:b/>
          <w:bCs/>
          <w:lang w:eastAsia="pl-PL"/>
        </w:rPr>
        <w:t>żąda</w:t>
      </w:r>
      <w:r w:rsidRPr="00FD024E">
        <w:rPr>
          <w:rFonts w:eastAsia="Times New Roman" w:cstheme="minorHAnsi"/>
          <w:lang w:eastAsia="pl-PL"/>
        </w:rPr>
        <w:t xml:space="preserve"> </w:t>
      </w:r>
      <w:bookmarkStart w:id="32" w:name="_Hlk61708228"/>
      <w:r w:rsidRPr="00FD024E">
        <w:rPr>
          <w:rFonts w:eastAsia="Times New Roman" w:cstheme="minorHAnsi"/>
          <w:lang w:eastAsia="pl-PL"/>
        </w:rPr>
        <w:t xml:space="preserve">wskazania przez Wykonawcę </w:t>
      </w:r>
      <w:r w:rsidR="002B5F40" w:rsidRPr="00FD024E">
        <w:rPr>
          <w:rFonts w:eastAsia="Times New Roman" w:cstheme="minorHAnsi"/>
          <w:lang w:eastAsia="pl-PL"/>
        </w:rPr>
        <w:t xml:space="preserve">w formularzu ofertowym </w:t>
      </w:r>
      <w:r w:rsidRPr="00FD024E">
        <w:rPr>
          <w:rFonts w:eastAsia="Times New Roman" w:cstheme="minorHAnsi"/>
          <w:lang w:eastAsia="pl-PL"/>
        </w:rPr>
        <w:t xml:space="preserve">części zamówienia, której wykonanie powierzy podwykonawcom (o ile są znani) oraz podał (o ile są mu wiadome na tym etapie) nazwy (firmy) tych podwykonawców </w:t>
      </w:r>
      <w:bookmarkEnd w:id="32"/>
    </w:p>
    <w:p w14:paraId="6ABF752B" w14:textId="66C8019F" w:rsidR="00231873" w:rsidRPr="00FD024E" w:rsidRDefault="00231873" w:rsidP="002165A3">
      <w:pPr>
        <w:numPr>
          <w:ilvl w:val="0"/>
          <w:numId w:val="23"/>
        </w:numPr>
        <w:tabs>
          <w:tab w:val="clear" w:pos="1440"/>
          <w:tab w:val="num" w:pos="709"/>
        </w:tabs>
        <w:spacing w:after="0" w:line="300" w:lineRule="auto"/>
        <w:ind w:left="709" w:hanging="425"/>
        <w:jc w:val="both"/>
        <w:rPr>
          <w:rFonts w:eastAsia="Times New Roman" w:cstheme="minorHAnsi"/>
          <w:lang w:eastAsia="pl-PL"/>
        </w:rPr>
      </w:pPr>
      <w:r w:rsidRPr="00FD024E">
        <w:rPr>
          <w:rFonts w:eastAsia="Times New Roman" w:cstheme="minorHAnsi"/>
          <w:lang w:eastAsia="pl-PL"/>
        </w:rPr>
        <w:t>Zamawiający nie będzie weryfikował podwykonawców pod kątem braku istnienia podstaw do wykluczenia</w:t>
      </w:r>
      <w:r w:rsidR="00C1336B" w:rsidRPr="00FD024E">
        <w:rPr>
          <w:rFonts w:eastAsia="Times New Roman" w:cstheme="minorHAnsi"/>
          <w:lang w:eastAsia="pl-PL"/>
        </w:rPr>
        <w:t xml:space="preserve"> </w:t>
      </w:r>
      <w:r w:rsidR="002F79C2" w:rsidRPr="00FD024E">
        <w:rPr>
          <w:rFonts w:eastAsia="Times New Roman" w:cstheme="minorHAnsi"/>
          <w:lang w:eastAsia="pl-PL"/>
        </w:rPr>
        <w:t>za wyjątkiem podmiotu, na którego zasoby Wykonawca się powołuje  (podwykonawca udostępniających zasoby).</w:t>
      </w:r>
    </w:p>
    <w:p w14:paraId="26D2F958" w14:textId="4373766F" w:rsidR="00CA2D2A" w:rsidRPr="00A07E30" w:rsidRDefault="00CA2D2A" w:rsidP="002165A3">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wystąpienia podwykonawstwa, Zamawiający przed podpisaniem umowy może zażądać kopii umowy regulującej współpracę Wykonawcy z Podwykonawcą.</w:t>
      </w:r>
    </w:p>
    <w:p w14:paraId="353BBD53" w14:textId="77777777" w:rsidR="00D00037" w:rsidRPr="00A07E30" w:rsidRDefault="00D00037" w:rsidP="002165A3">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braku informacji o podwykonawcach Zamawiający uzna, że Wykonawca sam zrealizuje zamówienie i nie będzie korzystał z podwykonawców przy jego realizacji.</w:t>
      </w:r>
    </w:p>
    <w:p w14:paraId="6C3431A2" w14:textId="4DDC6488" w:rsidR="00F71BE9" w:rsidRPr="008C4C5C" w:rsidRDefault="00D00037" w:rsidP="002165A3">
      <w:pPr>
        <w:numPr>
          <w:ilvl w:val="0"/>
          <w:numId w:val="23"/>
        </w:numPr>
        <w:tabs>
          <w:tab w:val="num" w:pos="709"/>
        </w:tabs>
        <w:spacing w:after="0" w:line="300" w:lineRule="auto"/>
        <w:ind w:left="709" w:hanging="425"/>
        <w:jc w:val="both"/>
        <w:rPr>
          <w:rFonts w:eastAsia="Times New Roman" w:cstheme="minorHAnsi"/>
          <w:lang w:eastAsia="pl-PL"/>
        </w:rPr>
      </w:pPr>
      <w:r w:rsidRPr="008C4C5C">
        <w:rPr>
          <w:rFonts w:eastAsia="Times New Roman" w:cstheme="minorHAnsi"/>
          <w:lang w:eastAsia="pl-PL"/>
        </w:rPr>
        <w:t xml:space="preserve">Wykonawca, który w celu wykazania spełniania warunków udziału w postępowaniu powołuje się na zasoby </w:t>
      </w:r>
      <w:bookmarkStart w:id="33" w:name="_Hlk56073028"/>
      <w:r w:rsidRPr="008C4C5C">
        <w:rPr>
          <w:rFonts w:eastAsia="Times New Roman" w:cstheme="minorHAnsi"/>
          <w:b/>
          <w:bCs/>
          <w:lang w:eastAsia="pl-PL"/>
        </w:rPr>
        <w:t>podmiotu udostepniającego zasoby</w:t>
      </w:r>
      <w:bookmarkEnd w:id="33"/>
      <w:r w:rsidRPr="008C4C5C">
        <w:rPr>
          <w:rFonts w:eastAsia="Times New Roman" w:cstheme="minorHAnsi"/>
          <w:lang w:eastAsia="pl-PL"/>
        </w:rPr>
        <w:t>, zobowiązany jest do wskazania tych podmiotów</w:t>
      </w:r>
      <w:r w:rsidR="00044B2D" w:rsidRPr="008C4C5C">
        <w:rPr>
          <w:rFonts w:eastAsia="Times New Roman" w:cstheme="minorHAnsi"/>
          <w:lang w:eastAsia="pl-PL"/>
        </w:rPr>
        <w:t>,</w:t>
      </w:r>
      <w:r w:rsidRPr="008C4C5C">
        <w:rPr>
          <w:rFonts w:eastAsia="Times New Roman" w:cstheme="minorHAnsi"/>
          <w:lang w:eastAsia="pl-PL"/>
        </w:rPr>
        <w:t xml:space="preserve"> </w:t>
      </w:r>
      <w:r w:rsidR="004E745D" w:rsidRPr="008C4C5C">
        <w:rPr>
          <w:rFonts w:eastAsia="Times New Roman" w:cstheme="minorHAnsi"/>
          <w:lang w:eastAsia="pl-PL"/>
        </w:rPr>
        <w:t>(w </w:t>
      </w:r>
      <w:r w:rsidR="00044B2D" w:rsidRPr="008C4C5C">
        <w:rPr>
          <w:rFonts w:eastAsia="Times New Roman" w:cstheme="minorHAnsi"/>
          <w:lang w:eastAsia="pl-PL"/>
        </w:rPr>
        <w:t>formularzu ofertowym</w:t>
      </w:r>
      <w:r w:rsidR="004E745D" w:rsidRPr="008C4C5C">
        <w:rPr>
          <w:rFonts w:eastAsia="Times New Roman" w:cstheme="minorHAnsi"/>
          <w:lang w:eastAsia="pl-PL"/>
        </w:rPr>
        <w:t>)</w:t>
      </w:r>
      <w:r w:rsidR="00044B2D" w:rsidRPr="008C4C5C">
        <w:rPr>
          <w:rFonts w:eastAsia="Times New Roman" w:cstheme="minorHAnsi"/>
          <w:lang w:eastAsia="pl-PL"/>
        </w:rPr>
        <w:t xml:space="preserve">, </w:t>
      </w:r>
      <w:r w:rsidRPr="008C4C5C">
        <w:rPr>
          <w:rFonts w:eastAsia="Times New Roman" w:cstheme="minorHAnsi"/>
          <w:lang w:eastAsia="pl-PL"/>
        </w:rPr>
        <w:t>oraz przedstawienia, wraz z oświadczeniem, o którym mowa w art. 125 ust. 1, także oświadczenia</w:t>
      </w:r>
      <w:r w:rsidR="00044B2D" w:rsidRPr="008C4C5C">
        <w:rPr>
          <w:rFonts w:eastAsia="Times New Roman" w:cstheme="minorHAnsi"/>
          <w:lang w:eastAsia="pl-PL"/>
        </w:rPr>
        <w:t xml:space="preserve"> z art. 125 ust. 5</w:t>
      </w:r>
      <w:r w:rsidRPr="008C4C5C">
        <w:rPr>
          <w:rFonts w:eastAsia="Times New Roman" w:cstheme="minorHAnsi"/>
          <w:lang w:eastAsia="pl-PL"/>
        </w:rPr>
        <w:t xml:space="preserve"> podmiotu udostępniającego zasoby, potwierdzające brak podstaw wykluczenia tego podmiotu (wzór oświadczenia – załącznik nr 2</w:t>
      </w:r>
      <w:r w:rsidR="00903BF6" w:rsidRPr="008C4C5C">
        <w:rPr>
          <w:rFonts w:eastAsia="Times New Roman" w:cstheme="minorHAnsi"/>
          <w:lang w:eastAsia="pl-PL"/>
        </w:rPr>
        <w:t>A</w:t>
      </w:r>
      <w:r w:rsidRPr="008C4C5C">
        <w:rPr>
          <w:rFonts w:eastAsia="Times New Roman" w:cstheme="minorHAnsi"/>
          <w:lang w:eastAsia="pl-PL"/>
        </w:rPr>
        <w:t xml:space="preserve"> do SWZ) oraz odpowiednio</w:t>
      </w:r>
      <w:r w:rsidR="00044B2D" w:rsidRPr="008C4C5C">
        <w:rPr>
          <w:rFonts w:eastAsia="Times New Roman" w:cstheme="minorHAnsi"/>
          <w:lang w:eastAsia="pl-PL"/>
        </w:rPr>
        <w:t xml:space="preserve"> oświadczenia z art. 125 ust. 5</w:t>
      </w:r>
      <w:r w:rsidRPr="008C4C5C">
        <w:rPr>
          <w:rFonts w:eastAsia="Times New Roman" w:cstheme="minorHAnsi"/>
          <w:lang w:eastAsia="pl-PL"/>
        </w:rPr>
        <w:t xml:space="preserve"> </w:t>
      </w:r>
      <w:r w:rsidR="00044B2D" w:rsidRPr="008C4C5C">
        <w:rPr>
          <w:rFonts w:eastAsia="Times New Roman" w:cstheme="minorHAnsi"/>
          <w:lang w:eastAsia="pl-PL"/>
        </w:rPr>
        <w:t>o spełnianiu</w:t>
      </w:r>
      <w:r w:rsidRPr="008C4C5C">
        <w:rPr>
          <w:rFonts w:eastAsia="Times New Roman" w:cstheme="minorHAnsi"/>
          <w:lang w:eastAsia="pl-PL"/>
        </w:rPr>
        <w:t xml:space="preserve"> warunków udziału w postępowaniu, w zakresie, w jakim wykonawca powołuje się na jego zasoby (wzór o</w:t>
      </w:r>
      <w:r w:rsidR="002B5F40" w:rsidRPr="008C4C5C">
        <w:rPr>
          <w:rFonts w:eastAsia="Times New Roman" w:cstheme="minorHAnsi"/>
          <w:lang w:eastAsia="pl-PL"/>
        </w:rPr>
        <w:t>świadczenia – załącznik nr 3</w:t>
      </w:r>
      <w:r w:rsidR="00903BF6" w:rsidRPr="008C4C5C">
        <w:rPr>
          <w:rFonts w:eastAsia="Times New Roman" w:cstheme="minorHAnsi"/>
          <w:lang w:eastAsia="pl-PL"/>
        </w:rPr>
        <w:t>B</w:t>
      </w:r>
      <w:bookmarkStart w:id="34" w:name="_Hlk14676315"/>
      <w:r w:rsidR="00FD57C0">
        <w:rPr>
          <w:rFonts w:eastAsia="Times New Roman" w:cstheme="minorHAnsi"/>
          <w:lang w:eastAsia="pl-PL"/>
        </w:rPr>
        <w:t xml:space="preserve"> do SWZ)</w:t>
      </w:r>
      <w:r w:rsidR="00E824EE" w:rsidRPr="008C4C5C">
        <w:rPr>
          <w:rFonts w:eastAsia="Times New Roman" w:cstheme="minorHAnsi"/>
          <w:lang w:eastAsia="pl-PL"/>
        </w:rPr>
        <w:t xml:space="preserve">, </w:t>
      </w:r>
      <w:r w:rsidR="00E824EE" w:rsidRPr="008C4C5C">
        <w:rPr>
          <w:rFonts w:eastAsia="Times New Roman" w:cstheme="minorHAnsi"/>
          <w:b/>
          <w:lang w:eastAsia="pl-PL"/>
        </w:rPr>
        <w:t>podpisane przez te podmioty</w:t>
      </w:r>
      <w:r w:rsidR="00E824EE" w:rsidRPr="008C4C5C">
        <w:rPr>
          <w:rFonts w:eastAsia="Times New Roman" w:cstheme="minorHAnsi"/>
          <w:lang w:eastAsia="pl-PL"/>
        </w:rPr>
        <w:t xml:space="preserve"> (dla każdego z podmiotów osobno).</w:t>
      </w:r>
      <w:r w:rsidR="00E824EE" w:rsidRPr="008C4C5C">
        <w:rPr>
          <w:rFonts w:eastAsia="Times New Roman" w:cstheme="minorHAnsi"/>
          <w:bCs/>
          <w:lang w:eastAsia="pl-PL"/>
        </w:rPr>
        <w:t xml:space="preserve"> </w:t>
      </w:r>
    </w:p>
    <w:p w14:paraId="39866614" w14:textId="03B90652" w:rsidR="00044B2D" w:rsidRPr="008C4C5C" w:rsidRDefault="00044B2D" w:rsidP="00F71BE9">
      <w:pPr>
        <w:spacing w:after="0" w:line="300" w:lineRule="auto"/>
        <w:ind w:left="709"/>
        <w:jc w:val="both"/>
        <w:rPr>
          <w:rFonts w:eastAsia="Times New Roman" w:cstheme="minorHAnsi"/>
          <w:lang w:eastAsia="pl-PL"/>
        </w:rPr>
      </w:pPr>
      <w:r w:rsidRPr="008C4C5C">
        <w:rPr>
          <w:rFonts w:eastAsia="Times New Roman" w:cstheme="minorHAnsi"/>
          <w:lang w:eastAsia="pl-PL"/>
        </w:rPr>
        <w:t xml:space="preserve">Zamawiający </w:t>
      </w:r>
      <w:r w:rsidR="00D00037" w:rsidRPr="008C4C5C">
        <w:rPr>
          <w:rFonts w:eastAsia="Times New Roman" w:cstheme="minorHAnsi"/>
          <w:lang w:eastAsia="pl-PL"/>
        </w:rPr>
        <w:t xml:space="preserve">dla tych podmiotów, będzie </w:t>
      </w:r>
      <w:r w:rsidRPr="008C4C5C">
        <w:rPr>
          <w:rFonts w:eastAsia="Times New Roman" w:cstheme="minorHAnsi"/>
          <w:lang w:eastAsia="pl-PL"/>
        </w:rPr>
        <w:t xml:space="preserve">również </w:t>
      </w:r>
      <w:r w:rsidR="00D00037" w:rsidRPr="008C4C5C">
        <w:rPr>
          <w:rFonts w:eastAsia="Times New Roman" w:cstheme="minorHAnsi"/>
          <w:lang w:eastAsia="pl-PL"/>
        </w:rPr>
        <w:t>żądał dokumentów, o których mowa w rozdziale V</w:t>
      </w:r>
      <w:r w:rsidR="00231873" w:rsidRPr="008C4C5C">
        <w:rPr>
          <w:rFonts w:eastAsia="Times New Roman" w:cstheme="minorHAnsi"/>
          <w:lang w:eastAsia="pl-PL"/>
        </w:rPr>
        <w:t>II pkt 6</w:t>
      </w:r>
      <w:r w:rsidR="00D00037" w:rsidRPr="008C4C5C">
        <w:rPr>
          <w:rFonts w:eastAsia="Times New Roman" w:cstheme="minorHAnsi"/>
          <w:lang w:eastAsia="pl-PL"/>
        </w:rPr>
        <w:t xml:space="preserve"> lit. „a”.</w:t>
      </w:r>
      <w:bookmarkEnd w:id="34"/>
    </w:p>
    <w:p w14:paraId="1F049C4D" w14:textId="4A0EDBAE" w:rsidR="00D00037" w:rsidRPr="008C4C5C" w:rsidRDefault="00D00037" w:rsidP="002165A3">
      <w:pPr>
        <w:numPr>
          <w:ilvl w:val="0"/>
          <w:numId w:val="23"/>
        </w:numPr>
        <w:tabs>
          <w:tab w:val="num" w:pos="709"/>
        </w:tabs>
        <w:spacing w:after="0" w:line="300" w:lineRule="auto"/>
        <w:ind w:left="709" w:hanging="425"/>
        <w:jc w:val="both"/>
        <w:rPr>
          <w:rFonts w:eastAsia="Times New Roman" w:cstheme="minorHAnsi"/>
          <w:lang w:eastAsia="pl-PL"/>
        </w:rPr>
      </w:pPr>
      <w:r w:rsidRPr="008C4C5C">
        <w:rPr>
          <w:rFonts w:eastAsia="Times New Roman" w:cstheme="minorHAnsi"/>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D61A0A" w:rsidRPr="008C4C5C">
        <w:rPr>
          <w:rFonts w:eastAsia="Times New Roman" w:cstheme="minorHAnsi"/>
          <w:lang w:eastAsia="pl-PL"/>
        </w:rPr>
        <w:t xml:space="preserve"> (wzór – załącznik nr 7 do SWZ)</w:t>
      </w:r>
    </w:p>
    <w:p w14:paraId="0EECE914" w14:textId="043C32F7" w:rsidR="00D00037" w:rsidRPr="008C4C5C" w:rsidRDefault="00D00037" w:rsidP="002165A3">
      <w:pPr>
        <w:numPr>
          <w:ilvl w:val="0"/>
          <w:numId w:val="23"/>
        </w:numPr>
        <w:tabs>
          <w:tab w:val="num" w:pos="709"/>
        </w:tabs>
        <w:spacing w:after="0" w:line="300" w:lineRule="auto"/>
        <w:ind w:left="709" w:hanging="425"/>
        <w:jc w:val="both"/>
        <w:rPr>
          <w:rFonts w:eastAsia="Times New Roman" w:cstheme="minorHAnsi"/>
          <w:lang w:eastAsia="pl-PL"/>
        </w:rPr>
      </w:pPr>
      <w:r w:rsidRPr="008C4C5C">
        <w:rPr>
          <w:rFonts w:eastAsia="Times New Roman" w:cstheme="minorHAnsi"/>
          <w:lang w:eastAsia="pl-PL"/>
        </w:rPr>
        <w:t xml:space="preserve">W celu oceny czy Wykonawca, polegając na zdolności technicznej lub zawodowej podmiotów udostepniających zasoby, będzie dysponował niezbędnymi zasobami w stopniu umożliwiającym należyte wykonanie zamówienia publicznego oraz oceny, czy stosunek łączący wykonawcę z tymi podmiotami gwarantuje rzeczywisty dostęp do ich zasobów, Zamawiający żąda dołączenia do oferty pisemnego </w:t>
      </w:r>
      <w:r w:rsidRPr="008C4C5C">
        <w:rPr>
          <w:rFonts w:eastAsia="Times New Roman" w:cstheme="minorHAnsi"/>
          <w:b/>
          <w:lang w:eastAsia="pl-PL"/>
        </w:rPr>
        <w:t xml:space="preserve">zobowiązania </w:t>
      </w:r>
      <w:bookmarkStart w:id="35" w:name="_Hlk56071941"/>
      <w:r w:rsidRPr="008C4C5C">
        <w:rPr>
          <w:rFonts w:eastAsia="Times New Roman" w:cstheme="minorHAnsi"/>
          <w:b/>
          <w:lang w:eastAsia="pl-PL"/>
        </w:rPr>
        <w:t>podmiotu udostepniającego zasoby</w:t>
      </w:r>
      <w:bookmarkEnd w:id="35"/>
      <w:r w:rsidRPr="008C4C5C">
        <w:rPr>
          <w:rFonts w:eastAsia="Times New Roman" w:cstheme="minorHAnsi"/>
          <w:lang w:eastAsia="pl-PL"/>
        </w:rPr>
        <w:t xml:space="preserve"> do oddania mu do dyspozycji niezbędnych zasobów na potrzeby realizacji danego zamówienia (wzór – </w:t>
      </w:r>
      <w:r w:rsidR="00EF3236">
        <w:rPr>
          <w:rFonts w:eastAsia="Times New Roman" w:cstheme="minorHAnsi"/>
          <w:lang w:eastAsia="pl-PL"/>
        </w:rPr>
        <w:t>załącznik nr 7</w:t>
      </w:r>
      <w:r w:rsidRPr="008C4C5C">
        <w:rPr>
          <w:rFonts w:eastAsia="Times New Roman" w:cstheme="minorHAnsi"/>
          <w:lang w:eastAsia="pl-PL"/>
        </w:rPr>
        <w:t xml:space="preserve"> do SWZ) lub inny podmiotowy środek dowodowy potwierdzający, że Wykonawca realizując zamówienie, będzie dysponował niezbędnymi zasobami tych podmiotów. Treść zobowiązania musi bezspornie i jednoznacznie wskazywać na rzeczywisty dostęp do zasobów </w:t>
      </w:r>
      <w:bookmarkStart w:id="36" w:name="_Hlk56071594"/>
      <w:r w:rsidRPr="008C4C5C">
        <w:rPr>
          <w:rFonts w:eastAsia="Times New Roman" w:cstheme="minorHAnsi"/>
          <w:lang w:eastAsia="pl-PL"/>
        </w:rPr>
        <w:t>podmiotu udostępniającego zasoby</w:t>
      </w:r>
      <w:bookmarkEnd w:id="36"/>
      <w:r w:rsidRPr="008C4C5C">
        <w:rPr>
          <w:rFonts w:eastAsia="Times New Roman" w:cstheme="minorHAnsi"/>
          <w:lang w:eastAsia="pl-PL"/>
        </w:rPr>
        <w:t>), które określają w szczególności:</w:t>
      </w:r>
    </w:p>
    <w:p w14:paraId="31B65319" w14:textId="77777777" w:rsidR="00D00037" w:rsidRPr="008C4C5C" w:rsidRDefault="00D00037" w:rsidP="002165A3">
      <w:pPr>
        <w:numPr>
          <w:ilvl w:val="0"/>
          <w:numId w:val="31"/>
        </w:numPr>
        <w:tabs>
          <w:tab w:val="num" w:pos="1134"/>
        </w:tabs>
        <w:spacing w:after="0" w:line="300" w:lineRule="auto"/>
        <w:ind w:left="1134" w:hanging="425"/>
        <w:jc w:val="both"/>
        <w:rPr>
          <w:rFonts w:eastAsia="Times New Roman" w:cstheme="minorHAnsi"/>
          <w:lang w:eastAsia="pl-PL"/>
        </w:rPr>
      </w:pPr>
      <w:bookmarkStart w:id="37" w:name="_Hlk56073402"/>
      <w:r w:rsidRPr="008C4C5C">
        <w:rPr>
          <w:rFonts w:eastAsia="Times New Roman" w:cstheme="minorHAnsi"/>
          <w:lang w:eastAsia="pl-PL"/>
        </w:rPr>
        <w:t>zakres dostępnych wykonawcy zasobów podmiotu udostępniającego zasoby;</w:t>
      </w:r>
    </w:p>
    <w:p w14:paraId="3A9EADB7" w14:textId="77777777" w:rsidR="00D00037" w:rsidRPr="008C4C5C" w:rsidRDefault="00D00037" w:rsidP="002165A3">
      <w:pPr>
        <w:numPr>
          <w:ilvl w:val="0"/>
          <w:numId w:val="31"/>
        </w:numPr>
        <w:tabs>
          <w:tab w:val="num" w:pos="1134"/>
        </w:tabs>
        <w:spacing w:after="0" w:line="300" w:lineRule="auto"/>
        <w:ind w:left="1134" w:hanging="425"/>
        <w:jc w:val="both"/>
        <w:rPr>
          <w:rFonts w:eastAsia="Times New Roman" w:cstheme="minorHAnsi"/>
          <w:lang w:eastAsia="pl-PL"/>
        </w:rPr>
      </w:pPr>
      <w:r w:rsidRPr="008C4C5C">
        <w:rPr>
          <w:rFonts w:eastAsia="Times New Roman" w:cstheme="minorHAnsi"/>
          <w:lang w:eastAsia="pl-PL"/>
        </w:rPr>
        <w:t>sposób i okres udostępnienia wykonawcy i wykorzystania przez niego zasobów podmiotu udostępniającego te zasoby przy wykonywaniu zamówienia;</w:t>
      </w:r>
    </w:p>
    <w:p w14:paraId="747B11D4" w14:textId="77777777" w:rsidR="00D00037" w:rsidRPr="008C4C5C" w:rsidRDefault="00D00037" w:rsidP="002165A3">
      <w:pPr>
        <w:numPr>
          <w:ilvl w:val="0"/>
          <w:numId w:val="31"/>
        </w:numPr>
        <w:tabs>
          <w:tab w:val="num" w:pos="1134"/>
        </w:tabs>
        <w:spacing w:after="0" w:line="300" w:lineRule="auto"/>
        <w:ind w:left="1134" w:hanging="425"/>
        <w:jc w:val="both"/>
        <w:rPr>
          <w:rFonts w:eastAsia="Times New Roman" w:cstheme="minorHAnsi"/>
          <w:lang w:eastAsia="pl-PL"/>
        </w:rPr>
      </w:pPr>
      <w:r w:rsidRPr="008C4C5C">
        <w:rPr>
          <w:rFonts w:eastAsia="Times New Roman" w:cstheme="minorHAnsi"/>
          <w:lang w:eastAsia="pl-PL"/>
        </w:rPr>
        <w:t xml:space="preserve">czy i w jakim zakresie podmiot udostępniający zasoby, na zdolnościach którego wykonawca polega w odniesieniu do warunków udziału w postępowaniu dotyczących wykształcenia, </w:t>
      </w:r>
      <w:r w:rsidRPr="008C4C5C">
        <w:rPr>
          <w:rFonts w:eastAsia="Times New Roman" w:cstheme="minorHAnsi"/>
          <w:lang w:eastAsia="pl-PL"/>
        </w:rPr>
        <w:lastRenderedPageBreak/>
        <w:t xml:space="preserve">kwalifikacji zawodowych lub doświadczenia, zrealizuje roboty budowlane lub usługi, których wskazane zdolności dotyczą. </w:t>
      </w:r>
    </w:p>
    <w:bookmarkEnd w:id="37"/>
    <w:p w14:paraId="3067F5BE" w14:textId="15ED0CB8" w:rsidR="00D00037" w:rsidRPr="008C4C5C" w:rsidRDefault="00D00037" w:rsidP="002165A3">
      <w:pPr>
        <w:numPr>
          <w:ilvl w:val="0"/>
          <w:numId w:val="23"/>
        </w:numPr>
        <w:tabs>
          <w:tab w:val="num" w:pos="709"/>
        </w:tabs>
        <w:spacing w:after="0" w:line="300" w:lineRule="auto"/>
        <w:ind w:left="709" w:hanging="425"/>
        <w:jc w:val="both"/>
        <w:rPr>
          <w:rFonts w:eastAsia="Times New Roman" w:cstheme="minorHAnsi"/>
          <w:lang w:eastAsia="pl-PL"/>
        </w:rPr>
      </w:pPr>
      <w:r w:rsidRPr="008C4C5C">
        <w:rPr>
          <w:rFonts w:eastAsia="Times New Roman" w:cstheme="minorHAnsi"/>
          <w:lang w:eastAsia="pl-PL"/>
        </w:rPr>
        <w:t>Jeżeli zdolności techniczne lub zawodowe, sytuacja ekonomiczna lub finansowa podmiotu udostępniającego zasoby nie potwierdzają spełniania przez Wy</w:t>
      </w:r>
      <w:r w:rsidR="00061F3F">
        <w:rPr>
          <w:rFonts w:eastAsia="Times New Roman" w:cstheme="minorHAnsi"/>
          <w:lang w:eastAsia="pl-PL"/>
        </w:rPr>
        <w:t>konawcę warunków udziału w </w:t>
      </w:r>
      <w:r w:rsidRPr="008C4C5C">
        <w:rPr>
          <w:rFonts w:eastAsia="Times New Roman" w:cstheme="minorHAnsi"/>
          <w:lang w:eastAsia="pl-PL"/>
        </w:rPr>
        <w:t>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F4B3A17" w14:textId="77777777" w:rsidR="00D00037" w:rsidRPr="00A07E30" w:rsidRDefault="00D00037" w:rsidP="002165A3">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24004372" w14:textId="77777777" w:rsidR="00D00037" w:rsidRPr="008C4C5C" w:rsidRDefault="00D00037" w:rsidP="002165A3">
      <w:pPr>
        <w:numPr>
          <w:ilvl w:val="0"/>
          <w:numId w:val="23"/>
        </w:numPr>
        <w:tabs>
          <w:tab w:val="num" w:pos="709"/>
        </w:tabs>
        <w:spacing w:after="0" w:line="300" w:lineRule="auto"/>
        <w:ind w:left="709" w:hanging="425"/>
        <w:jc w:val="both"/>
        <w:rPr>
          <w:rFonts w:eastAsia="Times New Roman" w:cstheme="minorHAnsi"/>
          <w:lang w:eastAsia="pl-PL"/>
        </w:rPr>
      </w:pPr>
      <w:r w:rsidRPr="008C4C5C">
        <w:rPr>
          <w:rFonts w:eastAsia="Times New Roman" w:cstheme="minorHAnsi"/>
          <w:lang w:eastAsia="pl-PL"/>
        </w:rPr>
        <w:t xml:space="preserve">Jeżeli zmiana albo rezygnacja z podwykonawcy dotyczy podmiotu, na którego zasoby Wykonawca powoływał się, na zasadach określonych w art. 118 ust. 1 ustawy </w:t>
      </w:r>
      <w:proofErr w:type="spellStart"/>
      <w:r w:rsidRPr="008C4C5C">
        <w:rPr>
          <w:rFonts w:eastAsia="Times New Roman" w:cstheme="minorHAnsi"/>
          <w:lang w:eastAsia="pl-PL"/>
        </w:rPr>
        <w:t>Pzp</w:t>
      </w:r>
      <w:proofErr w:type="spellEnd"/>
      <w:r w:rsidRPr="008C4C5C">
        <w:rPr>
          <w:rFonts w:eastAsia="Times New Roman" w:cstheme="minorHAnsi"/>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9284402" w14:textId="77777777" w:rsidR="00D00037" w:rsidRPr="00A07E30" w:rsidRDefault="00D00037" w:rsidP="002165A3">
      <w:pPr>
        <w:numPr>
          <w:ilvl w:val="0"/>
          <w:numId w:val="2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A07E30" w:rsidRDefault="00D00037" w:rsidP="00D00037">
      <w:pPr>
        <w:spacing w:after="0" w:line="300" w:lineRule="auto"/>
        <w:jc w:val="both"/>
        <w:rPr>
          <w:rFonts w:eastAsia="Times New Roman" w:cstheme="minorHAnsi"/>
          <w:lang w:eastAsia="pl-PL"/>
        </w:rPr>
      </w:pPr>
    </w:p>
    <w:p w14:paraId="35904A31"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INFORMACJA DLA WYKONAWCÓW WSPÓLNIE UBIEGAJĄCYCH SIĘ O UDZIELENIE ZAMÓWIENIA (NP. SPÓŁKI CYWILNE, KONSORCJA)</w:t>
      </w:r>
    </w:p>
    <w:p w14:paraId="7B7AFCC9" w14:textId="46676A1B" w:rsidR="00D00037" w:rsidRPr="008C4C5C" w:rsidRDefault="00D00037" w:rsidP="002165A3">
      <w:pPr>
        <w:numPr>
          <w:ilvl w:val="0"/>
          <w:numId w:val="3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 udzielenie zamówienia publicznego Wykonawcy mogą się ubiegać wspólnie. W takim przypadku Wykonawcy zobowiązani są </w:t>
      </w:r>
      <w:r w:rsidRPr="00A07E30">
        <w:rPr>
          <w:rFonts w:eastAsia="Times New Roman" w:cstheme="minorHAnsi"/>
          <w:b/>
          <w:bCs/>
          <w:lang w:eastAsia="pl-PL"/>
        </w:rPr>
        <w:t>ustanowić pełnomocnika</w:t>
      </w:r>
      <w:r w:rsidRPr="00A07E30">
        <w:rPr>
          <w:rFonts w:eastAsia="Times New Roman" w:cstheme="minorHAnsi"/>
          <w:lang w:eastAsia="pl-PL"/>
        </w:rPr>
        <w:t xml:space="preserve"> do reprezentowania ich w postępowaniu o udzielenie zamówienia publicznego albo reprezentowania ich w postępowaniu i zawarcia umowy w sprawie udzielenia </w:t>
      </w:r>
      <w:r w:rsidRPr="008C4C5C">
        <w:rPr>
          <w:rFonts w:eastAsia="Times New Roman" w:cstheme="minorHAnsi"/>
          <w:lang w:eastAsia="pl-PL"/>
        </w:rPr>
        <w:t>zamówienia publicznego.</w:t>
      </w:r>
      <w:r w:rsidR="004E745D" w:rsidRPr="008C4C5C">
        <w:rPr>
          <w:rFonts w:eastAsia="Times New Roman" w:cstheme="minorHAnsi"/>
          <w:lang w:eastAsia="pl-PL"/>
        </w:rPr>
        <w:t xml:space="preserve"> Pełnomocnictwo należy złożyć wraz z ofertą.</w:t>
      </w:r>
    </w:p>
    <w:p w14:paraId="384093B2" w14:textId="439F3D02" w:rsidR="00D00037" w:rsidRPr="008C4C5C" w:rsidRDefault="00D00037" w:rsidP="002165A3">
      <w:pPr>
        <w:numPr>
          <w:ilvl w:val="0"/>
          <w:numId w:val="32"/>
        </w:numPr>
        <w:shd w:val="clear" w:color="auto" w:fill="FFFFFF"/>
        <w:tabs>
          <w:tab w:val="num" w:pos="709"/>
        </w:tabs>
        <w:spacing w:after="0" w:line="300" w:lineRule="auto"/>
        <w:ind w:left="709" w:hanging="425"/>
        <w:jc w:val="both"/>
        <w:rPr>
          <w:rFonts w:eastAsia="Times New Roman" w:cstheme="minorHAnsi"/>
          <w:lang w:eastAsia="pl-PL"/>
        </w:rPr>
      </w:pPr>
      <w:r w:rsidRPr="008C4C5C">
        <w:rPr>
          <w:rFonts w:eastAsia="Times New Roman" w:cstheme="minorHAnsi"/>
          <w:lang w:eastAsia="pl-PL"/>
        </w:rPr>
        <w:t xml:space="preserve">Żaden z Wykonawców wspólnie ubiegających się o udzielenie zamówienia nie może podlegać wykluczeniu z postępowania na podstawie przesłanek wskazanych </w:t>
      </w:r>
      <w:r w:rsidR="00B622D9" w:rsidRPr="008C4C5C">
        <w:rPr>
          <w:rFonts w:eastAsia="Times New Roman" w:cstheme="minorHAnsi"/>
          <w:lang w:eastAsia="pl-PL"/>
        </w:rPr>
        <w:t xml:space="preserve">w </w:t>
      </w:r>
      <w:r w:rsidRPr="008C4C5C">
        <w:rPr>
          <w:rFonts w:eastAsia="Times New Roman" w:cstheme="minorHAnsi"/>
          <w:lang w:eastAsia="pl-PL"/>
        </w:rPr>
        <w:t>rozdziale VI pkt 1–2</w:t>
      </w:r>
      <w:r w:rsidR="00355BB5" w:rsidRPr="008C4C5C">
        <w:rPr>
          <w:rFonts w:eastAsia="Times New Roman" w:cstheme="minorHAnsi"/>
          <w:lang w:eastAsia="pl-PL"/>
        </w:rPr>
        <w:t xml:space="preserve"> i 7</w:t>
      </w:r>
      <w:r w:rsidR="001D562D" w:rsidRPr="008C4C5C">
        <w:rPr>
          <w:rFonts w:eastAsia="Times New Roman" w:cstheme="minorHAnsi"/>
          <w:lang w:eastAsia="pl-PL"/>
        </w:rPr>
        <w:t xml:space="preserve"> SWZ</w:t>
      </w:r>
      <w:r w:rsidRPr="008C4C5C">
        <w:rPr>
          <w:rFonts w:eastAsia="Times New Roman" w:cstheme="minorHAnsi"/>
          <w:lang w:eastAsia="pl-PL"/>
        </w:rPr>
        <w:t xml:space="preserve">. W związku z powyższym </w:t>
      </w:r>
      <w:r w:rsidRPr="008C4C5C">
        <w:rPr>
          <w:rFonts w:eastAsia="Times New Roman" w:cstheme="minorHAnsi"/>
          <w:b/>
          <w:lang w:eastAsia="pl-PL"/>
        </w:rPr>
        <w:t xml:space="preserve">każdy z Wykonawców (odrębnie) składa oświadczenie dotyczące przesłanek wykluczenia z postępowania </w:t>
      </w:r>
      <w:r w:rsidRPr="008C4C5C">
        <w:rPr>
          <w:rFonts w:eastAsia="Times New Roman" w:cstheme="minorHAnsi"/>
          <w:lang w:eastAsia="pl-PL"/>
        </w:rPr>
        <w:t>(wzór oświadczenia – załącznik nr 2 do SWZ) a </w:t>
      </w:r>
      <w:r w:rsidRPr="008C4C5C">
        <w:rPr>
          <w:rFonts w:eastAsia="Times New Roman" w:cstheme="minorHAnsi"/>
          <w:b/>
          <w:bCs/>
          <w:lang w:eastAsia="pl-PL"/>
        </w:rPr>
        <w:t>oświadczenie dotyczące spełnianie warunków udziału w postępowaniu</w:t>
      </w:r>
      <w:r w:rsidRPr="008C4C5C">
        <w:rPr>
          <w:rFonts w:eastAsia="Times New Roman" w:cstheme="minorHAnsi"/>
          <w:lang w:eastAsia="pl-PL"/>
        </w:rPr>
        <w:t xml:space="preserve"> </w:t>
      </w:r>
      <w:bookmarkStart w:id="38" w:name="_Hlk61697859"/>
      <w:r w:rsidRPr="008C4C5C">
        <w:rPr>
          <w:rFonts w:eastAsia="Times New Roman" w:cstheme="minorHAnsi"/>
          <w:lang w:eastAsia="pl-PL"/>
        </w:rPr>
        <w:t xml:space="preserve">(wzór oświadczenia – załącznik nr </w:t>
      </w:r>
      <w:r w:rsidR="00903BF6" w:rsidRPr="008C4C5C">
        <w:rPr>
          <w:rFonts w:eastAsia="Times New Roman" w:cstheme="minorHAnsi"/>
          <w:lang w:eastAsia="pl-PL"/>
        </w:rPr>
        <w:t>3A</w:t>
      </w:r>
      <w:r w:rsidRPr="008C4C5C">
        <w:rPr>
          <w:rFonts w:eastAsia="Times New Roman" w:cstheme="minorHAnsi"/>
          <w:lang w:eastAsia="pl-PL"/>
        </w:rPr>
        <w:t xml:space="preserve"> do SWZ) </w:t>
      </w:r>
      <w:bookmarkEnd w:id="38"/>
      <w:r w:rsidRPr="008C4C5C">
        <w:rPr>
          <w:rFonts w:eastAsia="Times New Roman" w:cstheme="minorHAnsi"/>
          <w:b/>
          <w:bCs/>
          <w:lang w:eastAsia="pl-PL"/>
        </w:rPr>
        <w:t>składa każdy z Wykonawców, w zakresie w jakim wykazuj</w:t>
      </w:r>
      <w:r w:rsidR="004E745D" w:rsidRPr="008C4C5C">
        <w:rPr>
          <w:rFonts w:eastAsia="Times New Roman" w:cstheme="minorHAnsi"/>
          <w:b/>
          <w:bCs/>
          <w:lang w:eastAsia="pl-PL"/>
        </w:rPr>
        <w:t>e spełnianie warunków udziału w </w:t>
      </w:r>
      <w:r w:rsidRPr="008C4C5C">
        <w:rPr>
          <w:rFonts w:eastAsia="Times New Roman" w:cstheme="minorHAnsi"/>
          <w:b/>
          <w:bCs/>
          <w:lang w:eastAsia="pl-PL"/>
        </w:rPr>
        <w:t xml:space="preserve">postępowaniu </w:t>
      </w:r>
    </w:p>
    <w:p w14:paraId="206EE410" w14:textId="77777777" w:rsidR="00D00037" w:rsidRPr="008C4C5C" w:rsidRDefault="00D00037" w:rsidP="00D00037">
      <w:pPr>
        <w:shd w:val="clear" w:color="auto" w:fill="FFFFFF"/>
        <w:spacing w:after="0" w:line="300" w:lineRule="auto"/>
        <w:ind w:left="709"/>
        <w:jc w:val="both"/>
        <w:rPr>
          <w:rFonts w:eastAsia="Times New Roman" w:cstheme="minorHAnsi"/>
          <w:lang w:eastAsia="pl-PL"/>
        </w:rPr>
      </w:pPr>
      <w:r w:rsidRPr="008C4C5C">
        <w:rPr>
          <w:rFonts w:eastAsia="Times New Roman" w:cstheme="minorHAnsi"/>
          <w:lang w:eastAsia="pl-PL"/>
        </w:rPr>
        <w:t>Informacje zawarte w oświadczeniach będą stanowić wstępne potwierdzenie braku podstaw do wykluczenia oraz spełnianie warunków udziału w postępowaniu.</w:t>
      </w:r>
    </w:p>
    <w:p w14:paraId="59300FD4" w14:textId="77777777" w:rsidR="00D00037" w:rsidRPr="008C4C5C" w:rsidRDefault="00D00037" w:rsidP="002165A3">
      <w:pPr>
        <w:numPr>
          <w:ilvl w:val="0"/>
          <w:numId w:val="32"/>
        </w:numPr>
        <w:tabs>
          <w:tab w:val="num" w:pos="709"/>
        </w:tabs>
        <w:spacing w:after="0" w:line="300" w:lineRule="auto"/>
        <w:ind w:left="709" w:hanging="425"/>
        <w:jc w:val="both"/>
        <w:rPr>
          <w:rFonts w:eastAsia="Times New Roman" w:cstheme="minorHAnsi"/>
          <w:lang w:eastAsia="pl-PL"/>
        </w:rPr>
      </w:pPr>
      <w:r w:rsidRPr="008C4C5C">
        <w:rPr>
          <w:rFonts w:eastAsia="Times New Roman" w:cstheme="minorHAnsi"/>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23DC25F0" w14:textId="37C67334" w:rsidR="00D00037" w:rsidRPr="008C4C5C" w:rsidRDefault="00D00037" w:rsidP="002165A3">
      <w:pPr>
        <w:numPr>
          <w:ilvl w:val="0"/>
          <w:numId w:val="32"/>
        </w:numPr>
        <w:tabs>
          <w:tab w:val="num" w:pos="709"/>
        </w:tabs>
        <w:spacing w:after="0" w:line="300" w:lineRule="auto"/>
        <w:ind w:left="709" w:hanging="425"/>
        <w:jc w:val="both"/>
        <w:rPr>
          <w:rFonts w:eastAsia="Times New Roman" w:cstheme="minorHAnsi"/>
          <w:lang w:eastAsia="pl-PL"/>
        </w:rPr>
      </w:pPr>
      <w:r w:rsidRPr="008C4C5C">
        <w:rPr>
          <w:rFonts w:eastAsia="Times New Roman" w:cstheme="minorHAnsi"/>
          <w:lang w:eastAsia="pl-PL"/>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4FA82D92" w14:textId="2A125614" w:rsidR="00D00037" w:rsidRPr="008C4C5C" w:rsidRDefault="00D00037" w:rsidP="002165A3">
      <w:pPr>
        <w:numPr>
          <w:ilvl w:val="0"/>
          <w:numId w:val="32"/>
        </w:numPr>
        <w:tabs>
          <w:tab w:val="num" w:pos="709"/>
        </w:tabs>
        <w:spacing w:after="0" w:line="300" w:lineRule="auto"/>
        <w:ind w:left="709" w:hanging="425"/>
        <w:jc w:val="both"/>
        <w:rPr>
          <w:rFonts w:eastAsia="Times New Roman" w:cstheme="minorHAnsi"/>
          <w:lang w:eastAsia="pl-PL"/>
        </w:rPr>
      </w:pPr>
      <w:r w:rsidRPr="008C4C5C">
        <w:rPr>
          <w:rFonts w:eastAsia="Times New Roman" w:cstheme="minorHAnsi"/>
          <w:lang w:eastAsia="pl-PL"/>
        </w:rPr>
        <w:lastRenderedPageBreak/>
        <w:t xml:space="preserve">W przypadku, o którym mowa w ust. 3 i 4, wykonawcy wspólnie ubiegający się o udzielenie za-mówienia dołączają odpowiednio do oferty </w:t>
      </w:r>
      <w:r w:rsidRPr="008C4C5C">
        <w:rPr>
          <w:rFonts w:eastAsia="Times New Roman" w:cstheme="minorHAnsi"/>
          <w:b/>
          <w:bCs/>
          <w:lang w:eastAsia="pl-PL"/>
        </w:rPr>
        <w:t>oświadczenie</w:t>
      </w:r>
      <w:r w:rsidRPr="008C4C5C">
        <w:rPr>
          <w:rFonts w:eastAsia="Times New Roman" w:cstheme="minorHAnsi"/>
          <w:lang w:eastAsia="pl-PL"/>
        </w:rPr>
        <w:t xml:space="preserve">, z którego wynika, które roboty budowlane, dostawy lub usługi </w:t>
      </w:r>
      <w:r w:rsidR="00500995" w:rsidRPr="008C4C5C">
        <w:rPr>
          <w:rFonts w:eastAsia="Times New Roman" w:cstheme="minorHAnsi"/>
          <w:lang w:eastAsia="pl-PL"/>
        </w:rPr>
        <w:t>wykonają poszczególni wykonawcy</w:t>
      </w:r>
      <w:r w:rsidRPr="008C4C5C">
        <w:rPr>
          <w:rFonts w:eastAsia="Times New Roman" w:cstheme="minorHAnsi"/>
          <w:lang w:eastAsia="pl-PL"/>
        </w:rPr>
        <w:t xml:space="preserve"> (wzór załącznik nr </w:t>
      </w:r>
      <w:r w:rsidR="00EF3236">
        <w:rPr>
          <w:rFonts w:eastAsia="Times New Roman" w:cstheme="minorHAnsi"/>
          <w:lang w:eastAsia="pl-PL"/>
        </w:rPr>
        <w:t>8</w:t>
      </w:r>
      <w:r w:rsidRPr="008C4C5C">
        <w:rPr>
          <w:rFonts w:eastAsia="Times New Roman" w:cstheme="minorHAnsi"/>
          <w:lang w:eastAsia="pl-PL"/>
        </w:rPr>
        <w:t>)</w:t>
      </w:r>
    </w:p>
    <w:p w14:paraId="01E91B86" w14:textId="574888D2" w:rsidR="00D00037" w:rsidRPr="008C4C5C" w:rsidRDefault="00D00037" w:rsidP="002165A3">
      <w:pPr>
        <w:numPr>
          <w:ilvl w:val="0"/>
          <w:numId w:val="32"/>
        </w:numPr>
        <w:tabs>
          <w:tab w:val="num" w:pos="709"/>
        </w:tabs>
        <w:spacing w:after="0" w:line="300" w:lineRule="auto"/>
        <w:ind w:left="709" w:hanging="425"/>
        <w:jc w:val="both"/>
        <w:rPr>
          <w:rFonts w:eastAsia="Times New Roman" w:cstheme="minorHAnsi"/>
          <w:lang w:eastAsia="pl-PL"/>
        </w:rPr>
      </w:pPr>
      <w:bookmarkStart w:id="39" w:name="_Hlk60654669"/>
      <w:r w:rsidRPr="008C4C5C">
        <w:rPr>
          <w:rFonts w:eastAsia="Times New Roman" w:cstheme="minorHAnsi"/>
          <w:lang w:eastAsia="pl-PL"/>
        </w:rPr>
        <w:t>W przypadku wspólnego ubiegania się o zamówienie przez Wykonawców, są oni zobowiązani, na wezwanie Zamawiającego</w:t>
      </w:r>
      <w:bookmarkEnd w:id="39"/>
      <w:r w:rsidRPr="008C4C5C">
        <w:rPr>
          <w:rFonts w:eastAsia="Times New Roman" w:cstheme="minorHAnsi"/>
          <w:lang w:eastAsia="pl-PL"/>
        </w:rPr>
        <w:t xml:space="preserve">, do złożenia dokumentów i oświadczeń, o których mowa w rozdziale VII </w:t>
      </w:r>
      <w:r w:rsidR="004E745D" w:rsidRPr="008C4C5C">
        <w:rPr>
          <w:rFonts w:eastAsia="Times New Roman" w:cstheme="minorHAnsi"/>
          <w:lang w:eastAsia="pl-PL"/>
        </w:rPr>
        <w:t>pkt 6</w:t>
      </w:r>
      <w:r w:rsidR="001D562D" w:rsidRPr="008C4C5C">
        <w:rPr>
          <w:rFonts w:eastAsia="Times New Roman" w:cstheme="minorHAnsi"/>
          <w:lang w:eastAsia="pl-PL"/>
        </w:rPr>
        <w:t xml:space="preserve"> SWZ</w:t>
      </w:r>
      <w:r w:rsidRPr="008C4C5C">
        <w:rPr>
          <w:rFonts w:eastAsia="Times New Roman" w:cstheme="minorHAnsi"/>
          <w:lang w:eastAsia="pl-PL"/>
        </w:rPr>
        <w:t>, przy czym:</w:t>
      </w:r>
    </w:p>
    <w:p w14:paraId="66D1A338" w14:textId="3327ED1A" w:rsidR="00D00037" w:rsidRPr="006F12A2" w:rsidRDefault="00D00037" w:rsidP="002165A3">
      <w:pPr>
        <w:numPr>
          <w:ilvl w:val="0"/>
          <w:numId w:val="33"/>
        </w:numPr>
        <w:spacing w:after="0" w:line="300" w:lineRule="auto"/>
        <w:ind w:left="1134" w:hanging="425"/>
        <w:jc w:val="both"/>
        <w:rPr>
          <w:rFonts w:eastAsia="Times New Roman" w:cstheme="minorHAnsi"/>
          <w:lang w:eastAsia="pl-PL"/>
        </w:rPr>
      </w:pPr>
      <w:r w:rsidRPr="008C4C5C">
        <w:rPr>
          <w:rFonts w:eastAsia="Times New Roman" w:cstheme="minorHAnsi"/>
          <w:lang w:eastAsia="pl-PL"/>
        </w:rPr>
        <w:t xml:space="preserve">dokumenty i oświadczenia, o których mowa w rozdziale VII pkt </w:t>
      </w:r>
      <w:r w:rsidR="00231873" w:rsidRPr="008C4C5C">
        <w:rPr>
          <w:rFonts w:eastAsia="Times New Roman" w:cstheme="minorHAnsi"/>
          <w:lang w:eastAsia="pl-PL"/>
        </w:rPr>
        <w:t>6</w:t>
      </w:r>
      <w:r w:rsidRPr="008C4C5C">
        <w:rPr>
          <w:rFonts w:eastAsia="Times New Roman" w:cstheme="minorHAnsi"/>
          <w:lang w:eastAsia="pl-PL"/>
        </w:rPr>
        <w:t xml:space="preserve"> lit. „a” SWZ </w:t>
      </w:r>
      <w:r w:rsidRPr="006F12A2">
        <w:rPr>
          <w:rFonts w:eastAsia="Times New Roman" w:cstheme="minorHAnsi"/>
          <w:lang w:eastAsia="pl-PL"/>
        </w:rPr>
        <w:t>składa każdy z nich;</w:t>
      </w:r>
    </w:p>
    <w:p w14:paraId="136F7663" w14:textId="18EC42C2" w:rsidR="00D00037" w:rsidRPr="006F12A2" w:rsidRDefault="00D00037" w:rsidP="002165A3">
      <w:pPr>
        <w:numPr>
          <w:ilvl w:val="0"/>
          <w:numId w:val="33"/>
        </w:numPr>
        <w:spacing w:after="0" w:line="300" w:lineRule="auto"/>
        <w:ind w:left="1134" w:hanging="425"/>
        <w:jc w:val="both"/>
        <w:rPr>
          <w:rFonts w:eastAsia="Times New Roman" w:cstheme="minorHAnsi"/>
          <w:lang w:eastAsia="pl-PL"/>
        </w:rPr>
      </w:pPr>
      <w:r w:rsidRPr="006F12A2">
        <w:rPr>
          <w:rFonts w:eastAsia="Times New Roman" w:cstheme="minorHAnsi"/>
          <w:lang w:eastAsia="pl-PL"/>
        </w:rPr>
        <w:t xml:space="preserve">dokumenty i oświadczenia, o których mowa w rozdziale VII pkt </w:t>
      </w:r>
      <w:r w:rsidR="00231873" w:rsidRPr="006F12A2">
        <w:rPr>
          <w:rFonts w:eastAsia="Times New Roman" w:cstheme="minorHAnsi"/>
          <w:lang w:eastAsia="pl-PL"/>
        </w:rPr>
        <w:t>6</w:t>
      </w:r>
      <w:r w:rsidR="003F6831" w:rsidRPr="006F12A2">
        <w:rPr>
          <w:rFonts w:eastAsia="Times New Roman" w:cstheme="minorHAnsi"/>
          <w:lang w:eastAsia="pl-PL"/>
        </w:rPr>
        <w:t xml:space="preserve"> </w:t>
      </w:r>
      <w:r w:rsidR="006F12A2" w:rsidRPr="006F12A2">
        <w:rPr>
          <w:rFonts w:eastAsia="Times New Roman" w:cstheme="minorHAnsi"/>
          <w:lang w:eastAsia="pl-PL"/>
        </w:rPr>
        <w:t>lit. od „b” do „c</w:t>
      </w:r>
      <w:r w:rsidRPr="006F12A2">
        <w:rPr>
          <w:rFonts w:eastAsia="Times New Roman" w:cstheme="minorHAnsi"/>
          <w:lang w:eastAsia="pl-PL"/>
        </w:rPr>
        <w:t xml:space="preserve">” SWZ składa Wykonawca, który wykazuje spełnianie warunku, o których mowa w rozdziale VI pkt </w:t>
      </w:r>
      <w:r w:rsidR="00880068" w:rsidRPr="006F12A2">
        <w:rPr>
          <w:rFonts w:eastAsia="Times New Roman" w:cstheme="minorHAnsi"/>
          <w:lang w:eastAsia="pl-PL"/>
        </w:rPr>
        <w:t>od 3 do 6</w:t>
      </w:r>
      <w:r w:rsidRPr="006F12A2">
        <w:rPr>
          <w:rFonts w:eastAsia="Times New Roman" w:cstheme="minorHAnsi"/>
          <w:lang w:eastAsia="pl-PL"/>
        </w:rPr>
        <w:t xml:space="preserve"> SWZ.</w:t>
      </w:r>
    </w:p>
    <w:p w14:paraId="361D72AE" w14:textId="78E19B9D" w:rsidR="00D00037" w:rsidRPr="00A07E30" w:rsidRDefault="00D00037" w:rsidP="002165A3">
      <w:pPr>
        <w:numPr>
          <w:ilvl w:val="0"/>
          <w:numId w:val="32"/>
        </w:numPr>
        <w:spacing w:after="0" w:line="300" w:lineRule="auto"/>
        <w:ind w:left="709"/>
        <w:contextualSpacing/>
        <w:jc w:val="both"/>
        <w:rPr>
          <w:rFonts w:eastAsia="Times New Roman" w:cstheme="minorHAnsi"/>
          <w:lang w:eastAsia="pl-PL"/>
        </w:rPr>
      </w:pPr>
      <w:r w:rsidRPr="00A07E30">
        <w:rPr>
          <w:rFonts w:eastAsia="Times New Roman" w:cstheme="minorHAnsi"/>
          <w:lang w:eastAsia="pl-PL"/>
        </w:rPr>
        <w:t xml:space="preserve">W przypadku wspólnego ubiegania się o zamówienie przez Wykonawców, Zamawiający przed podpisaniem </w:t>
      </w:r>
      <w:r w:rsidRPr="00500995">
        <w:rPr>
          <w:rFonts w:eastAsia="Times New Roman" w:cstheme="minorHAnsi"/>
          <w:lang w:eastAsia="pl-PL"/>
        </w:rPr>
        <w:t xml:space="preserve">umowy może zażądać </w:t>
      </w:r>
      <w:r w:rsidRPr="00A07E30">
        <w:rPr>
          <w:rFonts w:eastAsia="Times New Roman" w:cstheme="minorHAnsi"/>
          <w:lang w:eastAsia="pl-PL"/>
        </w:rPr>
        <w:t>kopii umowy regulującej współpracę tych Wykonawców.</w:t>
      </w:r>
    </w:p>
    <w:p w14:paraId="22C55853" w14:textId="77777777" w:rsidR="00D00037" w:rsidRPr="00A07E30" w:rsidRDefault="00D00037" w:rsidP="00D00037">
      <w:pPr>
        <w:spacing w:after="0" w:line="300" w:lineRule="auto"/>
        <w:ind w:left="709"/>
        <w:contextualSpacing/>
        <w:jc w:val="both"/>
        <w:rPr>
          <w:rFonts w:eastAsia="Times New Roman" w:cstheme="minorHAnsi"/>
          <w:highlight w:val="yellow"/>
          <w:lang w:eastAsia="pl-PL"/>
        </w:rPr>
      </w:pPr>
    </w:p>
    <w:p w14:paraId="07DA3D33" w14:textId="09231CBB"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INFORMACJE O ŚRODKACH KOMUNIKACJI ELEKTRONICZNEJ, PRZY UŻYCIU</w:t>
      </w:r>
      <w:r w:rsidR="000F7039" w:rsidRPr="00A07E30">
        <w:rPr>
          <w:rFonts w:eastAsia="Times New Roman" w:cstheme="minorHAnsi"/>
          <w:b/>
          <w:lang w:eastAsia="pl-PL"/>
        </w:rPr>
        <w:t xml:space="preserve"> KTÓRYCH ZAMAWIAJĄCY BĘDZIE KOMU</w:t>
      </w:r>
      <w:r w:rsidRPr="00A07E30">
        <w:rPr>
          <w:rFonts w:eastAsia="Times New Roman" w:cstheme="minorHAnsi"/>
          <w:b/>
          <w:lang w:eastAsia="pl-PL"/>
        </w:rPr>
        <w:t>NIKOWAŁ SIĘ Z WYKONAWCAMI, SPOSOBIE POROZUMIEWANIA SIĘ ZAMAWIAJĄCEGO Z WYKONAWCAMI ORAZ PRZEKAZYWANIA OŚWIADCZEŃ LUB DOKUMENTÓW; OSOBY UPRAWNIONE DO POROZUMIEWANIA SIĘ Z WYKONAWCAMI</w:t>
      </w:r>
    </w:p>
    <w:p w14:paraId="5A6A8739" w14:textId="026F6016" w:rsidR="00D00037" w:rsidRPr="00A07E30" w:rsidRDefault="00D00037"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Postępowanie prowadzone jest w języku polskim przy użyciu środków komunikacji elektronicznej </w:t>
      </w:r>
      <w:r w:rsidRPr="00A07E30">
        <w:rPr>
          <w:rFonts w:eastAsia="Times New Roman" w:cstheme="minorHAnsi"/>
          <w:b/>
          <w:lang w:eastAsia="pl-PL"/>
        </w:rPr>
        <w:t xml:space="preserve">wyłącznie za pośrednictwem Platformy </w:t>
      </w:r>
      <w:r w:rsidRPr="00A07E30">
        <w:rPr>
          <w:rFonts w:eastAsia="Times New Roman" w:cstheme="minorHAnsi"/>
          <w:lang w:eastAsia="pl-PL"/>
        </w:rPr>
        <w:t xml:space="preserve">pod adresem: </w:t>
      </w:r>
      <w:hyperlink r:id="rId10" w:history="1">
        <w:r w:rsidR="008C30F0" w:rsidRPr="00A07E30">
          <w:rPr>
            <w:rStyle w:val="Hipercze"/>
            <w:rFonts w:eastAsia="Times New Roman" w:cstheme="minorHAnsi"/>
            <w:b/>
            <w:bCs/>
            <w:lang w:eastAsia="pl-PL"/>
          </w:rPr>
          <w:t>https://platformazakupowa.pl/pn/p</w:t>
        </w:r>
      </w:hyperlink>
      <w:r w:rsidR="008C30F0" w:rsidRPr="00A07E30">
        <w:rPr>
          <w:rFonts w:eastAsia="Times New Roman" w:cstheme="minorHAnsi"/>
          <w:b/>
          <w:bCs/>
          <w:u w:val="single"/>
          <w:lang w:eastAsia="pl-PL"/>
        </w:rPr>
        <w:t>bs</w:t>
      </w:r>
      <w:r w:rsidRPr="00A07E30">
        <w:rPr>
          <w:rFonts w:eastAsia="Times New Roman" w:cstheme="minorHAnsi"/>
          <w:b/>
          <w:bCs/>
          <w:lang w:eastAsia="pl-PL"/>
        </w:rPr>
        <w:t xml:space="preserve">. </w:t>
      </w:r>
      <w:r w:rsidRPr="00A07E30">
        <w:rPr>
          <w:rFonts w:eastAsia="Times New Roman" w:cstheme="minorHAnsi"/>
          <w:bCs/>
          <w:lang w:eastAsia="pl-PL"/>
        </w:rPr>
        <w:t>Korzystanie z Platformy jest bezpłatne.</w:t>
      </w:r>
    </w:p>
    <w:p w14:paraId="43D26A4D" w14:textId="77777777" w:rsidR="00D00037" w:rsidRPr="00A07E30" w:rsidRDefault="00D00037"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Komunikacja między Wykonawcami a Zamawiającym, w tym wszelkie oświadczenia, wnioski, zawiadomienia oraz informacje, </w:t>
      </w:r>
      <w:bookmarkStart w:id="40" w:name="_Hlk2781278"/>
      <w:r w:rsidRPr="00A07E30">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A07E30">
        <w:rPr>
          <w:rFonts w:eastAsia="Times New Roman" w:cstheme="minorHAnsi"/>
          <w:b/>
          <w:bCs/>
          <w:lang w:eastAsia="pl-PL"/>
        </w:rPr>
        <w:t>po których pojawi się komunikat, że wiadomość została wysłana do Zamawiającego</w:t>
      </w:r>
      <w:r w:rsidRPr="00A07E30">
        <w:rPr>
          <w:rFonts w:eastAsia="Times New Roman" w:cstheme="minorHAnsi"/>
          <w:lang w:eastAsia="pl-PL"/>
        </w:rPr>
        <w:t>.</w:t>
      </w:r>
    </w:p>
    <w:bookmarkEnd w:id="40"/>
    <w:p w14:paraId="7A44E895" w14:textId="77777777" w:rsidR="00D00037" w:rsidRPr="00A07E30" w:rsidRDefault="00D00037"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FD024E" w:rsidRDefault="00D00037"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w:t>
      </w:r>
      <w:r w:rsidRPr="00FD024E">
        <w:rPr>
          <w:rFonts w:eastAsia="Times New Roman" w:cstheme="minorHAnsi"/>
          <w:lang w:eastAsia="pl-PL"/>
        </w:rPr>
        <w:t xml:space="preserve">umożliwiający zapoznanie się z tym pismem. </w:t>
      </w:r>
    </w:p>
    <w:p w14:paraId="29F4DB38" w14:textId="77777777" w:rsidR="00D00037" w:rsidRPr="00FD024E" w:rsidRDefault="00D00037" w:rsidP="002165A3">
      <w:pPr>
        <w:numPr>
          <w:ilvl w:val="0"/>
          <w:numId w:val="37"/>
        </w:numPr>
        <w:tabs>
          <w:tab w:val="num" w:pos="709"/>
        </w:tabs>
        <w:spacing w:after="0" w:line="300" w:lineRule="auto"/>
        <w:ind w:left="709" w:hanging="425"/>
        <w:jc w:val="both"/>
        <w:rPr>
          <w:rFonts w:eastAsia="Times New Roman" w:cstheme="minorHAnsi"/>
          <w:lang w:eastAsia="pl-PL"/>
        </w:rPr>
      </w:pPr>
      <w:r w:rsidRPr="00FD024E">
        <w:rPr>
          <w:rFonts w:eastAsia="Times New Roman" w:cstheme="minorHAnsi"/>
          <w:lang w:eastAsia="pl-PL"/>
        </w:rPr>
        <w:t>Osobami upoważnionymi do kontaktowania się z Wykonawcami są:</w:t>
      </w:r>
    </w:p>
    <w:p w14:paraId="318AB009" w14:textId="2576125F" w:rsidR="00D00037" w:rsidRPr="00FD024E" w:rsidRDefault="00D00037" w:rsidP="002165A3">
      <w:pPr>
        <w:numPr>
          <w:ilvl w:val="0"/>
          <w:numId w:val="22"/>
        </w:numPr>
        <w:tabs>
          <w:tab w:val="left" w:pos="1134"/>
        </w:tabs>
        <w:spacing w:after="0" w:line="300" w:lineRule="auto"/>
        <w:ind w:left="1134" w:hanging="425"/>
        <w:jc w:val="both"/>
        <w:rPr>
          <w:rFonts w:eastAsia="Times New Roman" w:cstheme="minorHAnsi"/>
          <w:lang w:eastAsia="pl-PL"/>
        </w:rPr>
      </w:pPr>
      <w:r w:rsidRPr="00FD024E">
        <w:rPr>
          <w:rFonts w:eastAsia="Times New Roman" w:cstheme="minorHAnsi"/>
          <w:lang w:eastAsia="pl-PL"/>
        </w:rPr>
        <w:t xml:space="preserve">w sprawach związanych z procedurą przetargową pracownicy Działu Zakupów i Zamówień Publicznych, dostępni pod numerem tel. 52 374 92 06, 52 374 92 56, 52 374 92 </w:t>
      </w:r>
      <w:r w:rsidR="00C80273" w:rsidRPr="00FD024E">
        <w:rPr>
          <w:rFonts w:eastAsia="Times New Roman" w:cstheme="minorHAnsi"/>
          <w:lang w:eastAsia="pl-PL"/>
        </w:rPr>
        <w:t>71</w:t>
      </w:r>
      <w:r w:rsidRPr="00FD024E">
        <w:rPr>
          <w:rFonts w:eastAsia="Times New Roman" w:cstheme="minorHAnsi"/>
          <w:lang w:eastAsia="pl-PL"/>
        </w:rPr>
        <w:t xml:space="preserve"> w dni robocze, od poniedziałku do piątku, w godzinach 8:00–14:30;</w:t>
      </w:r>
    </w:p>
    <w:p w14:paraId="3090280E" w14:textId="77777777" w:rsidR="00D00037" w:rsidRPr="00FD024E" w:rsidRDefault="00D00037" w:rsidP="002165A3">
      <w:pPr>
        <w:numPr>
          <w:ilvl w:val="0"/>
          <w:numId w:val="22"/>
        </w:numPr>
        <w:tabs>
          <w:tab w:val="left" w:pos="1134"/>
        </w:tabs>
        <w:spacing w:after="0" w:line="300" w:lineRule="auto"/>
        <w:ind w:left="1134" w:hanging="425"/>
        <w:jc w:val="both"/>
        <w:rPr>
          <w:rFonts w:eastAsia="Times New Roman" w:cstheme="minorHAnsi"/>
          <w:lang w:eastAsia="pl-PL"/>
        </w:rPr>
      </w:pPr>
      <w:r w:rsidRPr="00FD024E">
        <w:rPr>
          <w:rFonts w:eastAsia="Times New Roman" w:cstheme="minorHAnsi"/>
          <w:lang w:eastAsia="pl-PL"/>
        </w:rPr>
        <w:t xml:space="preserve">w sprawach związanych z obsługą Platformy pracownicy Centrum Wsparcia Klienta platformy zakupowej Open </w:t>
      </w:r>
      <w:proofErr w:type="spellStart"/>
      <w:r w:rsidRPr="00FD024E">
        <w:rPr>
          <w:rFonts w:eastAsia="Times New Roman" w:cstheme="minorHAnsi"/>
          <w:lang w:eastAsia="pl-PL"/>
        </w:rPr>
        <w:t>Nexus</w:t>
      </w:r>
      <w:proofErr w:type="spellEnd"/>
      <w:r w:rsidRPr="00FD024E">
        <w:rPr>
          <w:rFonts w:eastAsia="Times New Roman" w:cstheme="minorHAnsi"/>
          <w:lang w:eastAsia="pl-PL"/>
        </w:rPr>
        <w:t xml:space="preserve"> sp. z o.o., dostępni pod numerem tel. 22 101 02 02 w dni robocze, od poniedziałku do piątku, w godzinach 8:00–17:00</w:t>
      </w:r>
      <w:r w:rsidRPr="00FD024E">
        <w:rPr>
          <w:rFonts w:eastAsia="Times New Roman" w:cstheme="minorHAnsi"/>
          <w:sz w:val="24"/>
          <w:szCs w:val="24"/>
          <w:lang w:eastAsia="pl-PL"/>
        </w:rPr>
        <w:t>.</w:t>
      </w:r>
    </w:p>
    <w:p w14:paraId="5E996254" w14:textId="58742C14" w:rsidR="0045742D" w:rsidRPr="00A07E30" w:rsidRDefault="0045742D" w:rsidP="002165A3">
      <w:pPr>
        <w:numPr>
          <w:ilvl w:val="0"/>
          <w:numId w:val="37"/>
        </w:numPr>
        <w:tabs>
          <w:tab w:val="num" w:pos="709"/>
        </w:tabs>
        <w:spacing w:after="0" w:line="300" w:lineRule="auto"/>
        <w:ind w:left="709" w:hanging="425"/>
        <w:jc w:val="both"/>
        <w:rPr>
          <w:rFonts w:eastAsia="Times New Roman" w:cstheme="minorHAnsi"/>
          <w:lang w:eastAsia="pl-PL"/>
        </w:rPr>
      </w:pPr>
      <w:bookmarkStart w:id="41" w:name="_Hlk63434064"/>
      <w:r w:rsidRPr="00A07E30">
        <w:rPr>
          <w:rFonts w:eastAsia="Times New Roman" w:cstheme="minorHAnsi"/>
          <w:lang w:eastAsia="pl-PL"/>
        </w:rPr>
        <w:t xml:space="preserve">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w:t>
      </w:r>
      <w:r w:rsidRPr="00A07E30">
        <w:rPr>
          <w:rFonts w:eastAsia="Times New Roman" w:cstheme="minorHAnsi"/>
          <w:lang w:eastAsia="pl-PL"/>
        </w:rPr>
        <w:lastRenderedPageBreak/>
        <w:t>publicznego lub konkursie (Dz.U. 2020r. poz. 2452), określa niezbędne wymagania sprzętowo-aplikacyjne umożliwiające pracę na Platformie, tj.:</w:t>
      </w:r>
    </w:p>
    <w:p w14:paraId="3D5E25EE" w14:textId="77777777" w:rsidR="0045742D" w:rsidRPr="00A07E30" w:rsidRDefault="0045742D" w:rsidP="002165A3">
      <w:pPr>
        <w:numPr>
          <w:ilvl w:val="0"/>
          <w:numId w:val="43"/>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stały dostęp do sieci Internet o gwarantowanej przepustowości nie mniejszej niż 512 </w:t>
      </w:r>
      <w:proofErr w:type="spellStart"/>
      <w:r w:rsidRPr="00A07E30">
        <w:rPr>
          <w:rFonts w:eastAsia="Times New Roman" w:cstheme="minorHAnsi"/>
          <w:lang w:eastAsia="pl-PL"/>
        </w:rPr>
        <w:t>kb</w:t>
      </w:r>
      <w:proofErr w:type="spellEnd"/>
      <w:r w:rsidRPr="00A07E30">
        <w:rPr>
          <w:rFonts w:eastAsia="Times New Roman" w:cstheme="minorHAnsi"/>
          <w:lang w:eastAsia="pl-PL"/>
        </w:rPr>
        <w:t>/s,</w:t>
      </w:r>
    </w:p>
    <w:p w14:paraId="5FE1E723" w14:textId="77777777" w:rsidR="0045742D" w:rsidRPr="00A07E30" w:rsidRDefault="0045742D" w:rsidP="002165A3">
      <w:pPr>
        <w:numPr>
          <w:ilvl w:val="0"/>
          <w:numId w:val="43"/>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A07E30" w:rsidRDefault="0045742D" w:rsidP="002165A3">
      <w:pPr>
        <w:numPr>
          <w:ilvl w:val="0"/>
          <w:numId w:val="43"/>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zainstalowana dowolna przeglądarka internetowa, w przypadku Internet Explorer minimalnie wersja 10 0.,</w:t>
      </w:r>
    </w:p>
    <w:p w14:paraId="0BCED200" w14:textId="77777777" w:rsidR="0045742D" w:rsidRPr="00A07E30" w:rsidRDefault="0045742D" w:rsidP="002165A3">
      <w:pPr>
        <w:numPr>
          <w:ilvl w:val="0"/>
          <w:numId w:val="43"/>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włączona obsługa JavaScript,</w:t>
      </w:r>
    </w:p>
    <w:p w14:paraId="185AF7C9" w14:textId="77777777" w:rsidR="0045742D" w:rsidRPr="00A07E30" w:rsidRDefault="0045742D" w:rsidP="002165A3">
      <w:pPr>
        <w:numPr>
          <w:ilvl w:val="0"/>
          <w:numId w:val="43"/>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zainstalowany program Adobe </w:t>
      </w:r>
      <w:proofErr w:type="spellStart"/>
      <w:r w:rsidRPr="00A07E30">
        <w:rPr>
          <w:rFonts w:eastAsia="Times New Roman" w:cstheme="minorHAnsi"/>
          <w:lang w:eastAsia="pl-PL"/>
        </w:rPr>
        <w:t>Acrobat</w:t>
      </w:r>
      <w:proofErr w:type="spellEnd"/>
      <w:r w:rsidRPr="00A07E30">
        <w:rPr>
          <w:rFonts w:eastAsia="Times New Roman" w:cstheme="minorHAnsi"/>
          <w:lang w:eastAsia="pl-PL"/>
        </w:rPr>
        <w:t xml:space="preserve"> Reader lub inny obsługujący format plików .pdf,</w:t>
      </w:r>
    </w:p>
    <w:p w14:paraId="74E08CD1" w14:textId="77777777" w:rsidR="0045742D" w:rsidRPr="00A07E30" w:rsidRDefault="0045742D" w:rsidP="002165A3">
      <w:pPr>
        <w:numPr>
          <w:ilvl w:val="0"/>
          <w:numId w:val="43"/>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Platformazakupowa.pl działa według standardu przyjętego w komunikacji sieciowej - kodowanie UTF8,</w:t>
      </w:r>
    </w:p>
    <w:p w14:paraId="658733F8" w14:textId="77777777" w:rsidR="0045742D" w:rsidRPr="00A07E30" w:rsidRDefault="0045742D" w:rsidP="002165A3">
      <w:pPr>
        <w:numPr>
          <w:ilvl w:val="0"/>
          <w:numId w:val="43"/>
        </w:numPr>
        <w:tabs>
          <w:tab w:val="clear" w:pos="1440"/>
        </w:tabs>
        <w:spacing w:after="0" w:line="300" w:lineRule="auto"/>
        <w:ind w:left="1134" w:hanging="425"/>
        <w:jc w:val="both"/>
        <w:rPr>
          <w:rFonts w:eastAsia="Times New Roman" w:cstheme="minorHAnsi"/>
          <w:lang w:eastAsia="pl-PL"/>
        </w:rPr>
      </w:pPr>
      <w:r w:rsidRPr="00A07E30">
        <w:rPr>
          <w:rFonts w:eastAsia="Times New Roman" w:cstheme="minorHAnsi"/>
          <w:lang w:eastAsia="pl-PL"/>
        </w:rPr>
        <w:t>Oznaczenie czasu odbioru danych przez platformę zakupową stanowi datę oraz dokładny czas (</w:t>
      </w:r>
      <w:proofErr w:type="spellStart"/>
      <w:r w:rsidRPr="00A07E30">
        <w:rPr>
          <w:rFonts w:eastAsia="Times New Roman" w:cstheme="minorHAnsi"/>
          <w:lang w:eastAsia="pl-PL"/>
        </w:rPr>
        <w:t>hh:mm:ss</w:t>
      </w:r>
      <w:proofErr w:type="spellEnd"/>
      <w:r w:rsidRPr="00A07E30">
        <w:rPr>
          <w:rFonts w:eastAsia="Times New Roman" w:cstheme="minorHAnsi"/>
          <w:lang w:eastAsia="pl-PL"/>
        </w:rPr>
        <w:t xml:space="preserve">) generowany wg. czasu lokalnego serwera synchronizowanego z zegarem Głównego Urzędu Miar. </w:t>
      </w:r>
    </w:p>
    <w:bookmarkEnd w:id="41"/>
    <w:p w14:paraId="0EE1AFA7" w14:textId="77777777" w:rsidR="0045742D" w:rsidRPr="00A07E30" w:rsidRDefault="0045742D"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przystępując do niniejszego postępowania o udzielenie zamówienia publicznego:</w:t>
      </w:r>
    </w:p>
    <w:p w14:paraId="031C4521" w14:textId="77777777" w:rsidR="0045742D" w:rsidRPr="00A07E30" w:rsidRDefault="0045742D" w:rsidP="002165A3">
      <w:pPr>
        <w:numPr>
          <w:ilvl w:val="0"/>
          <w:numId w:val="45"/>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akceptuje warunki korzystania z </w:t>
      </w:r>
      <w:hyperlink r:id="rId11" w:history="1">
        <w:r w:rsidRPr="00A07E30">
          <w:rPr>
            <w:rFonts w:eastAsia="Times New Roman" w:cstheme="minorHAnsi"/>
            <w:lang w:eastAsia="pl-PL"/>
          </w:rPr>
          <w:t>platformazakupowa.pl</w:t>
        </w:r>
      </w:hyperlink>
      <w:r w:rsidRPr="00A07E30">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A07E30" w:rsidRDefault="0045742D" w:rsidP="002165A3">
      <w:pPr>
        <w:numPr>
          <w:ilvl w:val="0"/>
          <w:numId w:val="45"/>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zapoznał i stosuje się do Instrukcji składania ofert/wniosków dostępnej na stronie internetowej. </w:t>
      </w:r>
    </w:p>
    <w:p w14:paraId="5C2E2DA0" w14:textId="1A9754CF" w:rsidR="0045742D" w:rsidRPr="00A07E30" w:rsidRDefault="0045742D"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Formaty plików wykorzystywanych przez Wykonawców powinny być zgodne z Obwieszczeniem Prezesa Rady Ministrów z 09.11.2017</w:t>
      </w:r>
      <w:r w:rsidR="00F91672" w:rsidRPr="00A07E30">
        <w:rPr>
          <w:rFonts w:eastAsia="Times New Roman" w:cstheme="minorHAnsi"/>
          <w:lang w:eastAsia="pl-PL"/>
        </w:rPr>
        <w:t xml:space="preserve"> </w:t>
      </w:r>
      <w:r w:rsidRPr="00A07E30">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A07E30" w:rsidRDefault="0045742D" w:rsidP="002165A3">
      <w:pPr>
        <w:numPr>
          <w:ilvl w:val="0"/>
          <w:numId w:val="44"/>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Zamawiający rekomenduje wykorzystanie formatów: .pdf .</w:t>
      </w:r>
      <w:proofErr w:type="spellStart"/>
      <w:r w:rsidRPr="00A07E30">
        <w:rPr>
          <w:rFonts w:eastAsia="Times New Roman" w:cstheme="minorHAnsi"/>
          <w:lang w:eastAsia="pl-PL"/>
        </w:rPr>
        <w:t>doc</w:t>
      </w:r>
      <w:proofErr w:type="spellEnd"/>
      <w:r w:rsidRPr="00A07E30">
        <w:rPr>
          <w:rFonts w:eastAsia="Times New Roman" w:cstheme="minorHAnsi"/>
          <w:lang w:eastAsia="pl-PL"/>
        </w:rPr>
        <w:t xml:space="preserve"> .xls .jpg (.</w:t>
      </w:r>
      <w:proofErr w:type="spellStart"/>
      <w:r w:rsidRPr="00A07E30">
        <w:rPr>
          <w:rFonts w:eastAsia="Times New Roman" w:cstheme="minorHAnsi"/>
          <w:lang w:eastAsia="pl-PL"/>
        </w:rPr>
        <w:t>jpeg</w:t>
      </w:r>
      <w:proofErr w:type="spellEnd"/>
      <w:r w:rsidRPr="00A07E30">
        <w:rPr>
          <w:rFonts w:eastAsia="Times New Roman" w:cstheme="minorHAnsi"/>
          <w:lang w:eastAsia="pl-PL"/>
        </w:rPr>
        <w:t>),</w:t>
      </w:r>
    </w:p>
    <w:p w14:paraId="7AD48096" w14:textId="217E1125" w:rsidR="0045742D" w:rsidRPr="00A07E30" w:rsidRDefault="0045742D" w:rsidP="002165A3">
      <w:pPr>
        <w:numPr>
          <w:ilvl w:val="0"/>
          <w:numId w:val="44"/>
        </w:numPr>
        <w:tabs>
          <w:tab w:val="clear" w:pos="1440"/>
          <w:tab w:val="num"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W celu ewentualnej kompresji danych Zamawiający reko</w:t>
      </w:r>
      <w:r w:rsidR="001A22B9">
        <w:rPr>
          <w:rFonts w:eastAsia="Times New Roman" w:cstheme="minorHAnsi"/>
          <w:lang w:eastAsia="pl-PL"/>
        </w:rPr>
        <w:t>menduje wykorzystanie jednego z </w:t>
      </w:r>
      <w:r w:rsidRPr="00A07E30">
        <w:rPr>
          <w:rFonts w:eastAsia="Times New Roman" w:cstheme="minorHAnsi"/>
          <w:lang w:eastAsia="pl-PL"/>
        </w:rPr>
        <w:t>formatów: .zip i .7Z.</w:t>
      </w:r>
    </w:p>
    <w:p w14:paraId="26BE70AF" w14:textId="5861C9AF" w:rsidR="005262FE" w:rsidRPr="00A07E30" w:rsidRDefault="005262FE"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Ofertę i oświadczenie, o którym mowa w art. 125 ust. 1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CDC2CB0" w:rsidR="005262FE" w:rsidRPr="00A07E30" w:rsidRDefault="005262FE"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Podmiotowe środki dowodowe oraz inne dokumenty lub</w:t>
      </w:r>
      <w:r w:rsidR="00061F3F">
        <w:rPr>
          <w:rFonts w:eastAsia="Times New Roman" w:cstheme="minorHAnsi"/>
          <w:lang w:eastAsia="pl-PL"/>
        </w:rPr>
        <w:t xml:space="preserve"> oświadczenia, o których mowa w </w:t>
      </w:r>
      <w:r w:rsidRPr="00A07E30">
        <w:rPr>
          <w:rFonts w:eastAsia="Times New Roman" w:cstheme="minorHAnsi"/>
          <w:lang w:eastAsia="pl-PL"/>
        </w:rPr>
        <w:t>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1F65B160" w:rsidR="0045742D" w:rsidRPr="00A07E30" w:rsidRDefault="005262FE"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w:t>
      </w:r>
      <w:r w:rsidR="0045742D" w:rsidRPr="00A07E30">
        <w:rPr>
          <w:rFonts w:eastAsia="Times New Roman" w:cstheme="minorHAnsi"/>
          <w:lang w:eastAsia="pl-PL"/>
        </w:rPr>
        <w:t>odpisy kwalifikowane wykorzystywane przez wykonawców do podpisywania wszelkich plików muszą spełniać “Rozporządzenie Parlamentu Europejskiego i Rady w sprawie identyfikacji ele</w:t>
      </w:r>
      <w:r w:rsidR="00061F3F">
        <w:rPr>
          <w:rFonts w:eastAsia="Times New Roman" w:cstheme="minorHAnsi"/>
          <w:lang w:eastAsia="pl-PL"/>
        </w:rPr>
        <w:t>ktronicznej i </w:t>
      </w:r>
      <w:r w:rsidR="0045742D" w:rsidRPr="00A07E30">
        <w:rPr>
          <w:rFonts w:eastAsia="Times New Roman" w:cstheme="minorHAnsi"/>
          <w:lang w:eastAsia="pl-PL"/>
        </w:rPr>
        <w:t>usług zaufania w odniesieniu do transakcji elektronicznych na ry</w:t>
      </w:r>
      <w:r w:rsidR="00061F3F">
        <w:rPr>
          <w:rFonts w:eastAsia="Times New Roman" w:cstheme="minorHAnsi"/>
          <w:lang w:eastAsia="pl-PL"/>
        </w:rPr>
        <w:t>nku wewnętrznym (</w:t>
      </w:r>
      <w:proofErr w:type="spellStart"/>
      <w:r w:rsidR="00061F3F">
        <w:rPr>
          <w:rFonts w:eastAsia="Times New Roman" w:cstheme="minorHAnsi"/>
          <w:lang w:eastAsia="pl-PL"/>
        </w:rPr>
        <w:t>eIDAS</w:t>
      </w:r>
      <w:proofErr w:type="spellEnd"/>
      <w:r w:rsidR="00061F3F">
        <w:rPr>
          <w:rFonts w:eastAsia="Times New Roman" w:cstheme="minorHAnsi"/>
          <w:lang w:eastAsia="pl-PL"/>
        </w:rPr>
        <w:t>) (UE) nr </w:t>
      </w:r>
      <w:r w:rsidR="0045742D" w:rsidRPr="00A07E30">
        <w:rPr>
          <w:rFonts w:eastAsia="Times New Roman" w:cstheme="minorHAnsi"/>
          <w:lang w:eastAsia="pl-PL"/>
        </w:rPr>
        <w:t>910/2014 - od 1 lipca 2016 roku”.</w:t>
      </w:r>
    </w:p>
    <w:p w14:paraId="0EA1CEDD" w14:textId="77777777" w:rsidR="0045742D" w:rsidRPr="00A07E30" w:rsidRDefault="0045742D"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 przypadku wykorzystania formatu podpisu </w:t>
      </w:r>
      <w:proofErr w:type="spellStart"/>
      <w:r w:rsidRPr="00A07E30">
        <w:rPr>
          <w:rFonts w:eastAsia="Times New Roman" w:cstheme="minorHAnsi"/>
          <w:lang w:eastAsia="pl-PL"/>
        </w:rPr>
        <w:t>XAdES</w:t>
      </w:r>
      <w:proofErr w:type="spellEnd"/>
      <w:r w:rsidRPr="00A07E30">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A07E30">
        <w:rPr>
          <w:rFonts w:eastAsia="Times New Roman" w:cstheme="minorHAnsi"/>
          <w:lang w:eastAsia="pl-PL"/>
        </w:rPr>
        <w:t>XAdES</w:t>
      </w:r>
      <w:proofErr w:type="spellEnd"/>
      <w:r w:rsidRPr="00A07E30">
        <w:rPr>
          <w:rFonts w:eastAsia="Times New Roman" w:cstheme="minorHAnsi"/>
          <w:lang w:eastAsia="pl-PL"/>
        </w:rPr>
        <w:t>.</w:t>
      </w:r>
    </w:p>
    <w:p w14:paraId="579F76AC" w14:textId="7A658F12" w:rsidR="005262FE" w:rsidRPr="00A07E30" w:rsidRDefault="0045742D"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 xml:space="preserve">Zgodnie z art. 18 ust.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nie ujawnia się informacji stanowiących tajemnicę przedsiębiorstwa, w rozumieniu przepisów o zwalczaniu nieuczciwej konkurencji. Na platformie</w:t>
      </w:r>
      <w:r w:rsidR="00061F3F">
        <w:rPr>
          <w:rFonts w:eastAsia="Times New Roman" w:cstheme="minorHAnsi"/>
          <w:lang w:eastAsia="pl-PL"/>
        </w:rPr>
        <w:t xml:space="preserve"> w </w:t>
      </w:r>
      <w:r w:rsidRPr="00A07E30">
        <w:rPr>
          <w:rFonts w:eastAsia="Times New Roman" w:cstheme="minorHAnsi"/>
          <w:lang w:eastAsia="pl-PL"/>
        </w:rPr>
        <w:t>formularzu składania oferty znajduje się miejsce wyznaczone do dołączenia części oferty stanowiącej tajemnicę przedsiębiorstwa.</w:t>
      </w:r>
      <w:r w:rsidR="005262FE" w:rsidRPr="00A07E30">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2D9348AB" w:rsidR="0045742D" w:rsidRPr="00A07E30" w:rsidRDefault="0045742D"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nie ponosi odpowiedzialności za złożenie oferty w sposób niezgodny z Instrukcją korzystania z platformazakupowa.pl, w szczególności za sytuację</w:t>
      </w:r>
      <w:r w:rsidR="00061F3F">
        <w:rPr>
          <w:rFonts w:eastAsia="Times New Roman" w:cstheme="minorHAnsi"/>
          <w:lang w:eastAsia="pl-PL"/>
        </w:rPr>
        <w:t>, gdy zamawiający zapozna się z </w:t>
      </w:r>
      <w:r w:rsidRPr="00A07E30">
        <w:rPr>
          <w:rFonts w:eastAsia="Times New Roman" w:cstheme="minorHAnsi"/>
          <w:lang w:eastAsia="pl-PL"/>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A07E30">
        <w:rPr>
          <w:rFonts w:eastAsia="Times New Roman" w:cstheme="minorHAnsi"/>
          <w:lang w:eastAsia="pl-PL"/>
        </w:rPr>
        <w:t>u</w:t>
      </w:r>
      <w:r w:rsidRPr="00A07E30">
        <w:rPr>
          <w:rFonts w:eastAsia="Times New Roman" w:cstheme="minorHAnsi"/>
          <w:lang w:eastAsia="pl-PL"/>
        </w:rPr>
        <w:t xml:space="preserve">stawy </w:t>
      </w:r>
      <w:proofErr w:type="spellStart"/>
      <w:r w:rsidR="005262FE" w:rsidRPr="00A07E30">
        <w:rPr>
          <w:rFonts w:eastAsia="Times New Roman" w:cstheme="minorHAnsi"/>
          <w:lang w:eastAsia="pl-PL"/>
        </w:rPr>
        <w:t>Pzp</w:t>
      </w:r>
      <w:proofErr w:type="spellEnd"/>
      <w:r w:rsidRPr="00A07E30">
        <w:rPr>
          <w:rFonts w:eastAsia="Times New Roman" w:cstheme="minorHAnsi"/>
          <w:lang w:eastAsia="pl-PL"/>
        </w:rPr>
        <w:t>.</w:t>
      </w:r>
    </w:p>
    <w:p w14:paraId="057A00BA" w14:textId="408E57CE" w:rsidR="0045742D" w:rsidRPr="00A07E30" w:rsidRDefault="0045742D"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informuje, że instrukcje korzystania z platformazakupowa.pl dotyczące w szczególności logowania, składania wniosków o wyjaśnienie treści SWZ, składania ofert oraz innych czynności podejmowanych w niniejszym postępowaniu przy użyciu plat</w:t>
      </w:r>
      <w:r w:rsidR="00061F3F">
        <w:rPr>
          <w:rFonts w:eastAsia="Times New Roman" w:cstheme="minorHAnsi"/>
          <w:lang w:eastAsia="pl-PL"/>
        </w:rPr>
        <w:t>formazakupowa.pl znajdują się w </w:t>
      </w:r>
      <w:r w:rsidRPr="00A07E30">
        <w:rPr>
          <w:rFonts w:eastAsia="Times New Roman" w:cstheme="minorHAnsi"/>
          <w:lang w:eastAsia="pl-PL"/>
        </w:rPr>
        <w:t xml:space="preserve">zakładce „Instrukcje dla Wykonawców" na stronie internetowej pod adresem: </w:t>
      </w:r>
      <w:hyperlink r:id="rId12" w:history="1">
        <w:r w:rsidRPr="00A07E30">
          <w:rPr>
            <w:rFonts w:eastAsia="Times New Roman" w:cstheme="minorHAnsi"/>
            <w:color w:val="0000FF"/>
            <w:u w:val="single"/>
            <w:lang w:eastAsia="pl-PL"/>
          </w:rPr>
          <w:t>https://platformazakupowa.pl/strona/45-instrukcje</w:t>
        </w:r>
      </w:hyperlink>
    </w:p>
    <w:p w14:paraId="347A9DFD" w14:textId="4A6D1161" w:rsidR="0045742D" w:rsidRPr="00A07E30" w:rsidRDefault="0045742D"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w:t>
      </w:r>
      <w:r w:rsidR="00061F3F">
        <w:rPr>
          <w:rFonts w:eastAsia="Times New Roman" w:cstheme="minorHAnsi"/>
          <w:lang w:eastAsia="pl-PL"/>
        </w:rPr>
        <w:t>okumentu, z </w:t>
      </w:r>
      <w:r w:rsidRPr="00A07E30">
        <w:rPr>
          <w:rFonts w:eastAsia="Times New Roman" w:cstheme="minorHAnsi"/>
          <w:lang w:eastAsia="pl-PL"/>
        </w:rPr>
        <w:t>wyjątkiem kopii poświadczonych odpowiednio przez innego wykona</w:t>
      </w:r>
      <w:r w:rsidR="00061F3F">
        <w:rPr>
          <w:rFonts w:eastAsia="Times New Roman" w:cstheme="minorHAnsi"/>
          <w:lang w:eastAsia="pl-PL"/>
        </w:rPr>
        <w:t>wcę ubiegającego się wspólnie z </w:t>
      </w:r>
      <w:r w:rsidRPr="00A07E30">
        <w:rPr>
          <w:rFonts w:eastAsia="Times New Roman" w:cstheme="minorHAnsi"/>
          <w:lang w:eastAsia="pl-PL"/>
        </w:rPr>
        <w:t>nim o udzielenie zamówienia, przez podmiot, na którego zdolnościach lub sytuacji polega wykonawca, albo przez podwykonawcę.</w:t>
      </w:r>
    </w:p>
    <w:p w14:paraId="5F0BB226" w14:textId="14262FD3" w:rsidR="0045742D" w:rsidRPr="00A07E30" w:rsidRDefault="0045742D"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A07E30" w:rsidRDefault="005262FE"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A07E30">
        <w:rPr>
          <w:rFonts w:eastAsia="Times New Roman" w:cstheme="minorHAnsi"/>
          <w:lang w:eastAsia="pl-PL"/>
        </w:rPr>
        <w:t>internetu</w:t>
      </w:r>
      <w:proofErr w:type="spellEnd"/>
      <w:r w:rsidRPr="00A07E30">
        <w:rPr>
          <w:rFonts w:eastAsia="Times New Roman" w:cstheme="minorHAnsi"/>
          <w:lang w:eastAsia="pl-PL"/>
        </w:rPr>
        <w:t>, problemy techniczne, związane z brakiem np. aktualnej przeglądarki, itp.</w:t>
      </w:r>
    </w:p>
    <w:p w14:paraId="1531A067" w14:textId="680B4ABD" w:rsidR="005262FE" w:rsidRPr="00A07E30" w:rsidRDefault="005262FE" w:rsidP="002165A3">
      <w:pPr>
        <w:numPr>
          <w:ilvl w:val="0"/>
          <w:numId w:val="3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A07E30">
        <w:rPr>
          <w:rFonts w:eastAsia="Times New Roman" w:cstheme="minorHAnsi"/>
          <w:lang w:eastAsia="pl-PL"/>
        </w:rPr>
        <w:t>eDoApp</w:t>
      </w:r>
      <w:proofErr w:type="spellEnd"/>
      <w:r w:rsidRPr="00A07E30">
        <w:rPr>
          <w:rFonts w:eastAsia="Times New Roman" w:cstheme="minorHAnsi"/>
          <w:lang w:eastAsia="pl-PL"/>
        </w:rPr>
        <w:t xml:space="preserve"> służącej do składania podpisu osobistego, który wynosi max 5MB.</w:t>
      </w:r>
    </w:p>
    <w:p w14:paraId="5F829063" w14:textId="77777777" w:rsidR="00D00037" w:rsidRPr="00A07E30" w:rsidRDefault="00D00037" w:rsidP="00D00037">
      <w:pPr>
        <w:spacing w:after="0" w:line="300" w:lineRule="auto"/>
        <w:jc w:val="both"/>
        <w:rPr>
          <w:rFonts w:eastAsia="Times New Roman" w:cstheme="minorHAnsi"/>
          <w:lang w:eastAsia="pl-PL"/>
        </w:rPr>
      </w:pPr>
    </w:p>
    <w:p w14:paraId="2EEA1FE0"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UDZIELANIA WYJAŚNIEŃ I ZMIANY TREŚCI SWZ</w:t>
      </w:r>
    </w:p>
    <w:p w14:paraId="66D59C27" w14:textId="77777777" w:rsidR="00D00037" w:rsidRPr="00A07E30" w:rsidRDefault="00D00037" w:rsidP="002165A3">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Wykonawca może zwrócić się do Zamawiającego z wnioskiem o wyjaśnienie treści niniejszej SWZ. </w:t>
      </w:r>
      <w:r w:rsidRPr="00A07E30">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A07E30" w:rsidRDefault="00D00037" w:rsidP="002165A3">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A07E30" w:rsidRDefault="00D00037" w:rsidP="002165A3">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lastRenderedPageBreak/>
        <w:t>Jeżeli wniosek o wyjaśnienie treści SWZ wpłynął po terminie określonym w punkcie poprzedzającym, Zamawiający może udzielić wyjaśnień lub pozostawić wniosek bez rozpoznania.</w:t>
      </w:r>
    </w:p>
    <w:p w14:paraId="58F219CE" w14:textId="77777777" w:rsidR="00D00037" w:rsidRPr="00A07E30" w:rsidRDefault="00D00037" w:rsidP="002165A3">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A07E30" w:rsidRDefault="00D00037" w:rsidP="002165A3">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A07E30" w:rsidRDefault="00D00037" w:rsidP="002165A3">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A07E30" w:rsidRDefault="00D00037" w:rsidP="002165A3">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A07E30">
        <w:rPr>
          <w:rFonts w:eastAsia="Times New Roman" w:cstheme="minorHAnsi"/>
          <w:lang w:eastAsia="pl-PL"/>
        </w:rPr>
        <w:t>Informacja o nowym terminie składania ofert zamieszczona zostanie również w Biuletynie Zamówień Publicznych.</w:t>
      </w:r>
    </w:p>
    <w:p w14:paraId="7AF8A672" w14:textId="77777777" w:rsidR="00D00037" w:rsidRPr="00A07E30" w:rsidRDefault="00D00037" w:rsidP="002165A3">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składania ofert nie wpływa na bieg terminu składania wniosków o wyjaśnienie treści SWZ.</w:t>
      </w:r>
    </w:p>
    <w:p w14:paraId="301667BD" w14:textId="77777777" w:rsidR="00D00037" w:rsidRPr="00A07E30" w:rsidRDefault="00D00037" w:rsidP="002165A3">
      <w:pPr>
        <w:numPr>
          <w:ilvl w:val="0"/>
          <w:numId w:val="1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66968F1B" w14:textId="77777777" w:rsidR="00D00037" w:rsidRPr="00A07E30" w:rsidRDefault="00D00037" w:rsidP="00D00037">
      <w:pPr>
        <w:spacing w:after="0" w:line="300" w:lineRule="auto"/>
        <w:jc w:val="both"/>
        <w:rPr>
          <w:rFonts w:eastAsia="Times New Roman" w:cstheme="minorHAnsi"/>
          <w:lang w:eastAsia="pl-PL"/>
        </w:rPr>
      </w:pPr>
    </w:p>
    <w:p w14:paraId="6A971A63" w14:textId="143F9CAA" w:rsidR="00D00037" w:rsidRPr="00FD024E"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WADIUM</w:t>
      </w:r>
    </w:p>
    <w:p w14:paraId="3A4AF0FC" w14:textId="6787A28C" w:rsidR="00D00037" w:rsidRPr="00325536" w:rsidRDefault="00D00037" w:rsidP="002165A3">
      <w:pPr>
        <w:numPr>
          <w:ilvl w:val="0"/>
          <w:numId w:val="48"/>
        </w:numPr>
        <w:tabs>
          <w:tab w:val="clear" w:pos="5040"/>
          <w:tab w:val="num" w:pos="4680"/>
        </w:tabs>
        <w:spacing w:after="0" w:line="300" w:lineRule="auto"/>
        <w:ind w:left="709"/>
        <w:jc w:val="both"/>
        <w:rPr>
          <w:rFonts w:eastAsia="Times New Roman" w:cstheme="minorHAnsi"/>
          <w:lang w:eastAsia="pl-PL"/>
        </w:rPr>
      </w:pPr>
      <w:r w:rsidRPr="00325536">
        <w:rPr>
          <w:rFonts w:eastAsia="Times New Roman" w:cstheme="minorHAnsi"/>
          <w:lang w:eastAsia="pl-PL"/>
        </w:rPr>
        <w:t>Zamaw</w:t>
      </w:r>
      <w:r w:rsidR="00FD024E" w:rsidRPr="00325536">
        <w:rPr>
          <w:rFonts w:eastAsia="Times New Roman" w:cstheme="minorHAnsi"/>
          <w:lang w:eastAsia="pl-PL"/>
        </w:rPr>
        <w:t xml:space="preserve">iający wymaga wniesienia wadium </w:t>
      </w:r>
      <w:r w:rsidRPr="00325536">
        <w:rPr>
          <w:rFonts w:eastAsia="Times New Roman" w:cstheme="minorHAnsi"/>
          <w:lang w:eastAsia="pl-PL"/>
        </w:rPr>
        <w:t xml:space="preserve">w kwocie </w:t>
      </w:r>
      <w:r w:rsidR="00325536" w:rsidRPr="00325536">
        <w:rPr>
          <w:rFonts w:eastAsia="Times New Roman" w:cstheme="minorHAnsi"/>
          <w:b/>
          <w:lang w:eastAsia="pl-PL"/>
        </w:rPr>
        <w:t>2 500,00</w:t>
      </w:r>
      <w:r w:rsidRPr="00325536">
        <w:rPr>
          <w:rFonts w:eastAsia="Times New Roman" w:cstheme="minorHAnsi"/>
          <w:lang w:eastAsia="pl-PL"/>
        </w:rPr>
        <w:t xml:space="preserve"> zł (słownie: </w:t>
      </w:r>
      <w:r w:rsidR="00325536" w:rsidRPr="00325536">
        <w:rPr>
          <w:rFonts w:eastAsia="Times New Roman" w:cstheme="minorHAnsi"/>
          <w:lang w:eastAsia="pl-PL"/>
        </w:rPr>
        <w:t>dwa tysiące pięćset</w:t>
      </w:r>
      <w:r w:rsidRPr="00325536">
        <w:rPr>
          <w:rFonts w:eastAsia="Times New Roman" w:cstheme="minorHAnsi"/>
          <w:lang w:eastAsia="pl-PL"/>
        </w:rPr>
        <w:t xml:space="preserve"> złotych 00/100);</w:t>
      </w:r>
    </w:p>
    <w:p w14:paraId="262F7385" w14:textId="77777777" w:rsidR="00D00037" w:rsidRPr="000F27D8" w:rsidRDefault="00D00037" w:rsidP="002165A3">
      <w:pPr>
        <w:numPr>
          <w:ilvl w:val="0"/>
          <w:numId w:val="48"/>
        </w:numPr>
        <w:tabs>
          <w:tab w:val="clear" w:pos="5040"/>
          <w:tab w:val="num" w:pos="4680"/>
        </w:tabs>
        <w:spacing w:after="0" w:line="300" w:lineRule="auto"/>
        <w:ind w:left="709"/>
        <w:jc w:val="both"/>
        <w:rPr>
          <w:rFonts w:eastAsia="Times New Roman" w:cstheme="minorHAnsi"/>
          <w:lang w:eastAsia="pl-PL"/>
        </w:rPr>
      </w:pPr>
      <w:r w:rsidRPr="000F27D8">
        <w:rPr>
          <w:rFonts w:eastAsia="Times New Roman" w:cstheme="minorHAnsi"/>
          <w:lang w:eastAsia="pl-PL"/>
        </w:rPr>
        <w:t>Wadium należy wnieść przed upływem terminu składania ofert w jednej lub kilku następujących formach:</w:t>
      </w:r>
    </w:p>
    <w:p w14:paraId="056F8292" w14:textId="05BCA826" w:rsidR="00D00037" w:rsidRPr="00177C36" w:rsidRDefault="00D00037" w:rsidP="002165A3">
      <w:pPr>
        <w:numPr>
          <w:ilvl w:val="0"/>
          <w:numId w:val="24"/>
        </w:numPr>
        <w:tabs>
          <w:tab w:val="left" w:pos="1134"/>
        </w:tabs>
        <w:spacing w:after="0" w:line="300" w:lineRule="auto"/>
        <w:ind w:left="1134" w:hanging="425"/>
        <w:jc w:val="both"/>
        <w:rPr>
          <w:rFonts w:eastAsia="Times New Roman" w:cstheme="minorHAnsi"/>
          <w:lang w:eastAsia="pl-PL"/>
        </w:rPr>
      </w:pPr>
      <w:r w:rsidRPr="000F27D8">
        <w:rPr>
          <w:rFonts w:eastAsia="Times New Roman" w:cstheme="minorHAnsi"/>
          <w:lang w:eastAsia="pl-PL"/>
        </w:rPr>
        <w:t xml:space="preserve">pieniądzu – wpłacone przelewem na rachunek bankowy Zamawiającego prowadzony przez PEKAO S.A. II </w:t>
      </w:r>
      <w:r w:rsidRPr="00177C36">
        <w:rPr>
          <w:rFonts w:eastAsia="Times New Roman" w:cstheme="minorHAnsi"/>
          <w:lang w:eastAsia="pl-PL"/>
        </w:rPr>
        <w:t xml:space="preserve">Oddział w Bydgoszczy nr 33 1240 3493 1111 0000 4279 1269, z adnotacją „wadium do postępowania </w:t>
      </w:r>
      <w:r w:rsidRPr="00177C36">
        <w:rPr>
          <w:rFonts w:eastAsia="Times New Roman" w:cstheme="minorHAnsi"/>
          <w:b/>
          <w:bCs/>
          <w:lang w:eastAsia="pl-PL"/>
        </w:rPr>
        <w:t xml:space="preserve">nr </w:t>
      </w:r>
      <w:r w:rsidR="0098144C" w:rsidRPr="00177C36">
        <w:rPr>
          <w:rFonts w:eastAsia="Times New Roman" w:cstheme="minorHAnsi"/>
          <w:b/>
          <w:bCs/>
          <w:lang w:eastAsia="pl-PL"/>
        </w:rPr>
        <w:t>„</w:t>
      </w:r>
      <w:r w:rsidR="00177C36" w:rsidRPr="00177C36">
        <w:rPr>
          <w:rFonts w:eastAsia="Times New Roman" w:cstheme="minorHAnsi"/>
          <w:b/>
          <w:bCs/>
          <w:lang w:eastAsia="pl-PL"/>
        </w:rPr>
        <w:t>RZP.243.2.2023</w:t>
      </w:r>
      <w:r w:rsidRPr="00177C36">
        <w:rPr>
          <w:rFonts w:eastAsia="Times New Roman" w:cstheme="minorHAnsi"/>
          <w:b/>
          <w:bCs/>
          <w:lang w:eastAsia="pl-PL"/>
        </w:rPr>
        <w:t>”</w:t>
      </w:r>
    </w:p>
    <w:p w14:paraId="21F0D8EF" w14:textId="77777777" w:rsidR="00D00037" w:rsidRPr="000F27D8" w:rsidRDefault="00D00037" w:rsidP="00D00037">
      <w:pPr>
        <w:tabs>
          <w:tab w:val="left" w:pos="1134"/>
        </w:tabs>
        <w:spacing w:after="0" w:line="300" w:lineRule="auto"/>
        <w:ind w:left="1134"/>
        <w:jc w:val="both"/>
        <w:rPr>
          <w:rFonts w:eastAsia="Times New Roman" w:cstheme="minorHAnsi"/>
          <w:lang w:eastAsia="pl-PL"/>
        </w:rPr>
      </w:pPr>
      <w:r w:rsidRPr="000F27D8">
        <w:rPr>
          <w:rFonts w:eastAsia="Times New Roman" w:cstheme="minorHAnsi"/>
          <w:lang w:eastAsia="pl-PL"/>
        </w:rPr>
        <w:t>IBAN: PL33 1240 3493 1111 0000 4279 1269</w:t>
      </w:r>
    </w:p>
    <w:p w14:paraId="2FBEFDA6" w14:textId="77777777" w:rsidR="00D00037" w:rsidRPr="000F27D8" w:rsidRDefault="00D00037" w:rsidP="00D00037">
      <w:pPr>
        <w:tabs>
          <w:tab w:val="left" w:pos="1134"/>
        </w:tabs>
        <w:spacing w:after="0" w:line="300" w:lineRule="auto"/>
        <w:ind w:left="1134"/>
        <w:jc w:val="both"/>
        <w:rPr>
          <w:rFonts w:eastAsia="Times New Roman" w:cstheme="minorHAnsi"/>
          <w:lang w:eastAsia="pl-PL"/>
        </w:rPr>
      </w:pPr>
      <w:r w:rsidRPr="000F27D8">
        <w:rPr>
          <w:rFonts w:eastAsia="Times New Roman" w:cstheme="minorHAnsi"/>
          <w:lang w:eastAsia="pl-PL"/>
        </w:rPr>
        <w:t>SWIFT: PKOPPLPW</w:t>
      </w:r>
    </w:p>
    <w:p w14:paraId="4D15A551" w14:textId="77777777" w:rsidR="00D00037" w:rsidRPr="000F27D8" w:rsidRDefault="00D00037" w:rsidP="002165A3">
      <w:pPr>
        <w:numPr>
          <w:ilvl w:val="0"/>
          <w:numId w:val="24"/>
        </w:numPr>
        <w:tabs>
          <w:tab w:val="left" w:pos="1134"/>
        </w:tabs>
        <w:spacing w:after="0" w:line="300" w:lineRule="auto"/>
        <w:ind w:left="1134" w:hanging="425"/>
        <w:jc w:val="both"/>
        <w:rPr>
          <w:rFonts w:eastAsia="Times New Roman" w:cstheme="minorHAnsi"/>
          <w:lang w:eastAsia="pl-PL"/>
        </w:rPr>
      </w:pPr>
      <w:r w:rsidRPr="000F27D8">
        <w:rPr>
          <w:rFonts w:eastAsia="Times New Roman" w:cstheme="minorHAnsi"/>
          <w:lang w:eastAsia="pl-PL"/>
        </w:rPr>
        <w:t>gwarancjach bankowych,</w:t>
      </w:r>
    </w:p>
    <w:p w14:paraId="5273F05D" w14:textId="77777777" w:rsidR="00D00037" w:rsidRPr="000F27D8" w:rsidRDefault="00D00037" w:rsidP="002165A3">
      <w:pPr>
        <w:numPr>
          <w:ilvl w:val="0"/>
          <w:numId w:val="24"/>
        </w:numPr>
        <w:tabs>
          <w:tab w:val="left" w:pos="1134"/>
        </w:tabs>
        <w:spacing w:after="0" w:line="300" w:lineRule="auto"/>
        <w:ind w:left="1134" w:hanging="425"/>
        <w:jc w:val="both"/>
        <w:rPr>
          <w:rFonts w:eastAsia="Times New Roman" w:cstheme="minorHAnsi"/>
          <w:lang w:eastAsia="pl-PL"/>
        </w:rPr>
      </w:pPr>
      <w:r w:rsidRPr="000F27D8">
        <w:rPr>
          <w:rFonts w:eastAsia="Times New Roman" w:cstheme="minorHAnsi"/>
          <w:lang w:eastAsia="pl-PL"/>
        </w:rPr>
        <w:t>gwarancjach ubezpieczeniowych,</w:t>
      </w:r>
    </w:p>
    <w:p w14:paraId="44D8F4C1" w14:textId="77777777" w:rsidR="00D00037" w:rsidRPr="000F27D8" w:rsidRDefault="00D00037" w:rsidP="002165A3">
      <w:pPr>
        <w:numPr>
          <w:ilvl w:val="0"/>
          <w:numId w:val="24"/>
        </w:numPr>
        <w:tabs>
          <w:tab w:val="left" w:pos="1134"/>
        </w:tabs>
        <w:spacing w:after="0" w:line="300" w:lineRule="auto"/>
        <w:ind w:left="1134" w:hanging="425"/>
        <w:jc w:val="both"/>
        <w:rPr>
          <w:rFonts w:eastAsia="Times New Roman" w:cstheme="minorHAnsi"/>
          <w:lang w:eastAsia="pl-PL"/>
        </w:rPr>
      </w:pPr>
      <w:r w:rsidRPr="000F27D8">
        <w:rPr>
          <w:rFonts w:eastAsia="Times New Roman" w:cstheme="minorHAnsi"/>
          <w:lang w:eastAsia="pl-PL"/>
        </w:rPr>
        <w:t>poręczeniach udzielanych przez podmioty, o których mowa w art. 6b ust. 5 pkt 2 ustawy z 9.11.2000 r. o utworzeniu Polskiej Agencji Rozwoju Przedsiębiorczości.</w:t>
      </w:r>
    </w:p>
    <w:p w14:paraId="2723220C" w14:textId="77777777" w:rsidR="00D47F39" w:rsidRPr="000F27D8" w:rsidRDefault="00D00037" w:rsidP="002165A3">
      <w:pPr>
        <w:numPr>
          <w:ilvl w:val="0"/>
          <w:numId w:val="48"/>
        </w:numPr>
        <w:tabs>
          <w:tab w:val="clear" w:pos="5040"/>
        </w:tabs>
        <w:spacing w:after="0" w:line="300" w:lineRule="auto"/>
        <w:ind w:left="709"/>
        <w:jc w:val="both"/>
        <w:rPr>
          <w:rFonts w:eastAsia="Times New Roman" w:cstheme="minorHAnsi"/>
          <w:lang w:eastAsia="pl-PL"/>
        </w:rPr>
      </w:pPr>
      <w:r w:rsidRPr="000F27D8">
        <w:rPr>
          <w:rFonts w:eastAsia="Times New Roman" w:cstheme="minorHAnsi"/>
          <w:lang w:eastAsia="pl-PL"/>
        </w:rPr>
        <w:t>Wadium wniesione w formie innej niż pieniądz musi być ważne przez cały okres związania ofertą.</w:t>
      </w:r>
    </w:p>
    <w:p w14:paraId="00E4D7BC" w14:textId="24C7FC34" w:rsidR="00D47F39" w:rsidRPr="000F27D8" w:rsidRDefault="00D47F39" w:rsidP="002165A3">
      <w:pPr>
        <w:numPr>
          <w:ilvl w:val="0"/>
          <w:numId w:val="48"/>
        </w:numPr>
        <w:tabs>
          <w:tab w:val="clear" w:pos="5040"/>
        </w:tabs>
        <w:spacing w:after="0" w:line="300" w:lineRule="auto"/>
        <w:ind w:left="709"/>
        <w:jc w:val="both"/>
        <w:rPr>
          <w:rFonts w:eastAsia="Times New Roman" w:cstheme="minorHAnsi"/>
          <w:lang w:eastAsia="pl-PL"/>
        </w:rPr>
      </w:pPr>
      <w:r w:rsidRPr="000F27D8">
        <w:rPr>
          <w:rFonts w:eastAsia="Times New Roman" w:cstheme="minorHAnsi"/>
          <w:lang w:eastAsia="pl-PL"/>
        </w:rPr>
        <w:t xml:space="preserve">Wniesienie wadium w poręczeniach lub gwarancjach musi obejmować przekazanie tego dokumentu w takiej formie, w jakiej został on ustanowiony przez gwaranta, tj. w formie oryginału dokumentu w postaci elektronicznej. </w:t>
      </w:r>
    </w:p>
    <w:p w14:paraId="19EEBE8C" w14:textId="77777777" w:rsidR="00D00037" w:rsidRPr="000F27D8" w:rsidRDefault="00D00037" w:rsidP="002165A3">
      <w:pPr>
        <w:numPr>
          <w:ilvl w:val="0"/>
          <w:numId w:val="48"/>
        </w:numPr>
        <w:tabs>
          <w:tab w:val="clear" w:pos="5040"/>
          <w:tab w:val="num" w:pos="4680"/>
        </w:tabs>
        <w:spacing w:after="0" w:line="300" w:lineRule="auto"/>
        <w:ind w:left="709"/>
        <w:jc w:val="both"/>
        <w:rPr>
          <w:rFonts w:eastAsia="Times New Roman" w:cstheme="minorHAnsi"/>
          <w:lang w:eastAsia="pl-PL"/>
        </w:rPr>
      </w:pPr>
      <w:r w:rsidRPr="000F27D8">
        <w:rPr>
          <w:rFonts w:eastAsia="Times New Roman" w:cstheme="minorHAnsi"/>
          <w:lang w:eastAsia="pl-PL"/>
        </w:rPr>
        <w:t>W przypadku wniesienia wadium w pieniądzu za moment wniesienia uznaje się moment uznania rachunku Zamawiającego. Wadium wniesione w pieniądzu Zamawiający przechowuje na rachunku bankowym.</w:t>
      </w:r>
    </w:p>
    <w:p w14:paraId="5A587115" w14:textId="77777777" w:rsidR="00D00037" w:rsidRPr="000F27D8" w:rsidRDefault="00D00037" w:rsidP="002165A3">
      <w:pPr>
        <w:numPr>
          <w:ilvl w:val="0"/>
          <w:numId w:val="48"/>
        </w:numPr>
        <w:tabs>
          <w:tab w:val="clear" w:pos="5040"/>
          <w:tab w:val="num" w:pos="4680"/>
        </w:tabs>
        <w:spacing w:after="0" w:line="300" w:lineRule="auto"/>
        <w:ind w:left="709"/>
        <w:jc w:val="both"/>
        <w:rPr>
          <w:rFonts w:eastAsia="Times New Roman" w:cstheme="minorHAnsi"/>
          <w:lang w:eastAsia="pl-PL"/>
        </w:rPr>
      </w:pPr>
      <w:r w:rsidRPr="000F27D8">
        <w:rPr>
          <w:rFonts w:eastAsia="Times New Roman" w:cstheme="minorHAnsi"/>
          <w:lang w:eastAsia="pl-PL"/>
        </w:rPr>
        <w:t xml:space="preserve">W przypadku składania przez Wykonawcę wadium w formie gwarancji, o której mowa w pkt. 2 lit. od „b” do „d”, zaleca się, aby dokument gwarancji zawierał między innymi następujące elementy: </w:t>
      </w:r>
    </w:p>
    <w:p w14:paraId="0DF708E0" w14:textId="1344FB5F" w:rsidR="00D00037" w:rsidRPr="000F27D8" w:rsidRDefault="00D00037" w:rsidP="002165A3">
      <w:pPr>
        <w:numPr>
          <w:ilvl w:val="0"/>
          <w:numId w:val="25"/>
        </w:numPr>
        <w:tabs>
          <w:tab w:val="left" w:pos="1134"/>
        </w:tabs>
        <w:spacing w:after="0" w:line="300" w:lineRule="auto"/>
        <w:ind w:left="1134" w:hanging="425"/>
        <w:jc w:val="both"/>
        <w:rPr>
          <w:rFonts w:eastAsia="Times New Roman" w:cstheme="minorHAnsi"/>
          <w:lang w:eastAsia="pl-PL"/>
        </w:rPr>
      </w:pPr>
      <w:r w:rsidRPr="000F27D8">
        <w:rPr>
          <w:rFonts w:eastAsia="Times New Roman" w:cstheme="minorHAnsi"/>
          <w:lang w:eastAsia="pl-PL"/>
        </w:rPr>
        <w:lastRenderedPageBreak/>
        <w:t>nazwę dającego zlecenie (Wykonawcy), beneficjenta gwarancji (</w:t>
      </w:r>
      <w:r w:rsidR="001C19A0" w:rsidRPr="000F27D8">
        <w:rPr>
          <w:rFonts w:eastAsia="Times New Roman" w:cstheme="minorHAnsi"/>
          <w:lang w:eastAsia="pl-PL"/>
        </w:rPr>
        <w:t>Politechnika Bydgoska</w:t>
      </w:r>
      <w:r w:rsidR="00B646CB">
        <w:rPr>
          <w:rFonts w:eastAsia="Times New Roman" w:cstheme="minorHAnsi"/>
          <w:lang w:eastAsia="pl-PL"/>
        </w:rPr>
        <w:t>. Jana i </w:t>
      </w:r>
      <w:r w:rsidRPr="000F27D8">
        <w:rPr>
          <w:rFonts w:eastAsia="Times New Roman" w:cstheme="minorHAnsi"/>
          <w:lang w:eastAsia="pl-PL"/>
        </w:rPr>
        <w:t>Jędrzeja Śniadeckich w Bydgoszczy, Al. prof. S. Kaliskiego 7, 85-796 Bydgoszcz), gwaranta (banku lub instytucji, ubezpieczeniowej udzielających gwarancji) oraz wskazanie ich siedzib i adresu;</w:t>
      </w:r>
    </w:p>
    <w:p w14:paraId="591C2F79" w14:textId="77777777" w:rsidR="00D00037" w:rsidRPr="000F27D8" w:rsidRDefault="00D00037" w:rsidP="002165A3">
      <w:pPr>
        <w:numPr>
          <w:ilvl w:val="0"/>
          <w:numId w:val="25"/>
        </w:numPr>
        <w:tabs>
          <w:tab w:val="left" w:pos="1134"/>
        </w:tabs>
        <w:spacing w:after="0" w:line="300" w:lineRule="auto"/>
        <w:ind w:left="1134" w:hanging="425"/>
        <w:jc w:val="both"/>
        <w:rPr>
          <w:rFonts w:eastAsia="Times New Roman" w:cstheme="minorHAnsi"/>
          <w:lang w:eastAsia="pl-PL"/>
        </w:rPr>
      </w:pPr>
      <w:r w:rsidRPr="000F27D8">
        <w:rPr>
          <w:rFonts w:eastAsia="Times New Roman" w:cstheme="minorHAnsi"/>
          <w:lang w:eastAsia="pl-PL"/>
        </w:rPr>
        <w:t>przytoczenie nazwy i przedmiotu niniejszego postępowania, znak postępowania nadanego przez Zamawiającego;</w:t>
      </w:r>
    </w:p>
    <w:p w14:paraId="29561458" w14:textId="77777777" w:rsidR="00D00037" w:rsidRPr="000F27D8" w:rsidRDefault="00D00037" w:rsidP="002165A3">
      <w:pPr>
        <w:numPr>
          <w:ilvl w:val="0"/>
          <w:numId w:val="25"/>
        </w:numPr>
        <w:tabs>
          <w:tab w:val="left" w:pos="1134"/>
        </w:tabs>
        <w:spacing w:after="0" w:line="300" w:lineRule="auto"/>
        <w:ind w:left="1134" w:hanging="425"/>
        <w:jc w:val="both"/>
        <w:rPr>
          <w:rFonts w:eastAsia="Times New Roman" w:cstheme="minorHAnsi"/>
          <w:lang w:eastAsia="pl-PL"/>
        </w:rPr>
      </w:pPr>
      <w:r w:rsidRPr="000F27D8">
        <w:rPr>
          <w:rFonts w:eastAsia="Times New Roman" w:cstheme="minorHAnsi"/>
          <w:lang w:eastAsia="pl-PL"/>
        </w:rPr>
        <w:t>kwotę gwarancji;</w:t>
      </w:r>
    </w:p>
    <w:p w14:paraId="66573036" w14:textId="77777777" w:rsidR="00D00037" w:rsidRPr="000F27D8" w:rsidRDefault="00D00037" w:rsidP="002165A3">
      <w:pPr>
        <w:numPr>
          <w:ilvl w:val="0"/>
          <w:numId w:val="25"/>
        </w:numPr>
        <w:tabs>
          <w:tab w:val="left" w:pos="1134"/>
        </w:tabs>
        <w:spacing w:after="0" w:line="300" w:lineRule="auto"/>
        <w:ind w:left="1134" w:hanging="425"/>
        <w:jc w:val="both"/>
        <w:rPr>
          <w:rFonts w:eastAsia="Times New Roman" w:cstheme="minorHAnsi"/>
          <w:lang w:eastAsia="pl-PL"/>
        </w:rPr>
      </w:pPr>
      <w:r w:rsidRPr="000F27D8">
        <w:rPr>
          <w:rFonts w:eastAsia="Times New Roman" w:cstheme="minorHAnsi"/>
          <w:lang w:eastAsia="pl-PL"/>
        </w:rPr>
        <w:t>okres na jaki gwarancja została wystawiona (odpowiadający co najmniej terminowi związania ofertą);</w:t>
      </w:r>
    </w:p>
    <w:p w14:paraId="39E162F5" w14:textId="0ABDD268" w:rsidR="00D00037" w:rsidRPr="000F27D8" w:rsidRDefault="00D00037" w:rsidP="002165A3">
      <w:pPr>
        <w:pStyle w:val="Akapitzlist"/>
        <w:numPr>
          <w:ilvl w:val="0"/>
          <w:numId w:val="25"/>
        </w:numPr>
        <w:ind w:left="1134"/>
        <w:rPr>
          <w:rFonts w:asciiTheme="minorHAnsi" w:eastAsia="Times New Roman" w:hAnsiTheme="minorHAnsi" w:cstheme="minorHAnsi"/>
          <w:lang w:eastAsia="pl-PL"/>
        </w:rPr>
      </w:pPr>
      <w:r w:rsidRPr="000F27D8">
        <w:rPr>
          <w:rFonts w:asciiTheme="minorHAnsi" w:eastAsia="Times New Roman" w:hAnsiTheme="minorHAnsi" w:cstheme="minorHAnsi"/>
          <w:lang w:eastAsia="pl-PL"/>
        </w:rPr>
        <w:t xml:space="preserve">zobowiązanie gwaranta do nieodwołalnego i bezwarunkowego zapłacenia kwoty gwarancji, na pierwsze pisemne żądanie Zamawiającego, w przypadkach określonych </w:t>
      </w:r>
      <w:r w:rsidR="00AB132D" w:rsidRPr="000F27D8">
        <w:rPr>
          <w:rFonts w:asciiTheme="minorHAnsi" w:eastAsia="Times New Roman" w:hAnsiTheme="minorHAnsi" w:cstheme="minorHAnsi"/>
          <w:lang w:eastAsia="pl-PL"/>
        </w:rPr>
        <w:t xml:space="preserve">w art. 98 ust. 6 ustawy </w:t>
      </w:r>
      <w:proofErr w:type="spellStart"/>
      <w:r w:rsidR="00AB132D" w:rsidRPr="000F27D8">
        <w:rPr>
          <w:rFonts w:asciiTheme="minorHAnsi" w:eastAsia="Times New Roman" w:hAnsiTheme="minorHAnsi" w:cstheme="minorHAnsi"/>
          <w:lang w:eastAsia="pl-PL"/>
        </w:rPr>
        <w:t>Pzp</w:t>
      </w:r>
      <w:proofErr w:type="spellEnd"/>
    </w:p>
    <w:p w14:paraId="169E1498" w14:textId="77777777" w:rsidR="00D00037" w:rsidRPr="000F27D8" w:rsidRDefault="00D00037" w:rsidP="002165A3">
      <w:pPr>
        <w:numPr>
          <w:ilvl w:val="0"/>
          <w:numId w:val="48"/>
        </w:numPr>
        <w:tabs>
          <w:tab w:val="clear" w:pos="5040"/>
          <w:tab w:val="num" w:pos="4680"/>
        </w:tabs>
        <w:spacing w:after="0" w:line="300" w:lineRule="auto"/>
        <w:ind w:left="709"/>
        <w:jc w:val="both"/>
        <w:rPr>
          <w:rFonts w:eastAsia="Times New Roman" w:cstheme="minorHAnsi"/>
          <w:lang w:eastAsia="pl-PL"/>
        </w:rPr>
      </w:pPr>
      <w:r w:rsidRPr="000F27D8">
        <w:rPr>
          <w:rFonts w:eastAsia="Times New Roman" w:cstheme="minorHAnsi"/>
          <w:lang w:eastAsia="pl-PL"/>
        </w:rPr>
        <w:t xml:space="preserve">W przypadku niewniesienia wadium lub wniesienia go w sposób nieprawidłowy Zamawiający odrzuci ofertę na podstawie art. 226 ust 1 pkt. 14 ustawy </w:t>
      </w:r>
      <w:proofErr w:type="spellStart"/>
      <w:r w:rsidRPr="000F27D8">
        <w:rPr>
          <w:rFonts w:eastAsia="Times New Roman" w:cstheme="minorHAnsi"/>
          <w:lang w:eastAsia="pl-PL"/>
        </w:rPr>
        <w:t>Pzp</w:t>
      </w:r>
      <w:proofErr w:type="spellEnd"/>
      <w:r w:rsidRPr="000F27D8">
        <w:rPr>
          <w:rFonts w:eastAsia="Times New Roman" w:cstheme="minorHAnsi"/>
          <w:lang w:eastAsia="pl-PL"/>
        </w:rPr>
        <w:t>.</w:t>
      </w:r>
    </w:p>
    <w:p w14:paraId="4988B88D" w14:textId="08778EAC" w:rsidR="00D00037" w:rsidRPr="000F27D8" w:rsidRDefault="00D00037" w:rsidP="002165A3">
      <w:pPr>
        <w:numPr>
          <w:ilvl w:val="0"/>
          <w:numId w:val="48"/>
        </w:numPr>
        <w:tabs>
          <w:tab w:val="clear" w:pos="5040"/>
          <w:tab w:val="left" w:pos="709"/>
          <w:tab w:val="num" w:pos="4680"/>
        </w:tabs>
        <w:spacing w:after="0" w:line="300" w:lineRule="auto"/>
        <w:ind w:left="709"/>
        <w:jc w:val="both"/>
        <w:rPr>
          <w:rFonts w:eastAsia="Times New Roman" w:cstheme="minorHAnsi"/>
          <w:lang w:eastAsia="pl-PL"/>
        </w:rPr>
      </w:pPr>
      <w:r w:rsidRPr="000F27D8">
        <w:rPr>
          <w:rFonts w:eastAsia="Times New Roman" w:cstheme="minorHAnsi"/>
          <w:lang w:eastAsia="pl-PL"/>
        </w:rPr>
        <w:t xml:space="preserve">Okoliczności i zasady zwrotu wadium, jego zatrzymania określa ustawa </w:t>
      </w:r>
      <w:proofErr w:type="spellStart"/>
      <w:r w:rsidRPr="000F27D8">
        <w:rPr>
          <w:rFonts w:eastAsia="Times New Roman" w:cstheme="minorHAnsi"/>
          <w:lang w:eastAsia="pl-PL"/>
        </w:rPr>
        <w:t>Pzp</w:t>
      </w:r>
      <w:proofErr w:type="spellEnd"/>
      <w:r w:rsidRPr="000F27D8">
        <w:rPr>
          <w:rFonts w:eastAsia="Times New Roman" w:cstheme="minorHAnsi"/>
          <w:lang w:eastAsia="pl-PL"/>
        </w:rPr>
        <w:t>.</w:t>
      </w:r>
    </w:p>
    <w:p w14:paraId="1D1CCEF1" w14:textId="77777777" w:rsidR="00D00037" w:rsidRPr="00A07E30" w:rsidRDefault="00D00037" w:rsidP="00D00037">
      <w:pPr>
        <w:spacing w:after="0" w:line="300" w:lineRule="auto"/>
        <w:jc w:val="both"/>
        <w:rPr>
          <w:rFonts w:eastAsia="Times New Roman" w:cstheme="minorHAnsi"/>
          <w:lang w:eastAsia="pl-PL"/>
        </w:rPr>
      </w:pPr>
    </w:p>
    <w:p w14:paraId="753BC598"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TERMIN ZWIĄZANIA OFERTĄ</w:t>
      </w:r>
    </w:p>
    <w:p w14:paraId="11185474" w14:textId="51E4D003" w:rsidR="00D00037" w:rsidRPr="00A07E30" w:rsidRDefault="00D00037" w:rsidP="002165A3">
      <w:pPr>
        <w:numPr>
          <w:ilvl w:val="0"/>
          <w:numId w:val="12"/>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lang w:eastAsia="pl-PL"/>
        </w:rPr>
        <w:t xml:space="preserve">Wykonawca związany jest ofertą przez </w:t>
      </w:r>
      <w:r w:rsidRPr="00A07E30">
        <w:rPr>
          <w:rFonts w:eastAsia="Times New Roman" w:cstheme="minorHAnsi"/>
          <w:b/>
          <w:lang w:eastAsia="pl-PL"/>
        </w:rPr>
        <w:t>30 dni</w:t>
      </w:r>
      <w:r w:rsidRPr="00A07E30">
        <w:rPr>
          <w:rFonts w:eastAsia="Times New Roman" w:cstheme="minorHAnsi"/>
          <w:lang w:eastAsia="pl-PL"/>
        </w:rPr>
        <w:t xml:space="preserve"> licząc od upływu terminu składania ofert. Bieg terminu </w:t>
      </w:r>
      <w:r w:rsidRPr="00325536">
        <w:rPr>
          <w:rFonts w:eastAsia="Times New Roman" w:cstheme="minorHAnsi"/>
          <w:lang w:eastAsia="pl-PL"/>
        </w:rPr>
        <w:t xml:space="preserve">związania z ofertą rozpoczyna się wraz z upływem terminu składania ofert a kończy </w:t>
      </w:r>
      <w:r w:rsidRPr="00325536">
        <w:rPr>
          <w:rFonts w:eastAsia="Times New Roman" w:cstheme="minorHAnsi"/>
          <w:b/>
          <w:lang w:eastAsia="pl-PL"/>
        </w:rPr>
        <w:t xml:space="preserve">z dniem </w:t>
      </w:r>
      <w:r w:rsidR="00325536" w:rsidRPr="00325536">
        <w:rPr>
          <w:rFonts w:eastAsia="Times New Roman" w:cstheme="minorHAnsi"/>
          <w:b/>
          <w:lang w:eastAsia="pl-PL"/>
        </w:rPr>
        <w:t>14.03</w:t>
      </w:r>
      <w:r w:rsidRPr="00325536">
        <w:rPr>
          <w:rFonts w:eastAsia="Times New Roman" w:cstheme="minorHAnsi"/>
          <w:b/>
          <w:lang w:eastAsia="pl-PL"/>
        </w:rPr>
        <w:t>.</w:t>
      </w:r>
      <w:r w:rsidR="006F12A2" w:rsidRPr="00325536">
        <w:rPr>
          <w:rFonts w:eastAsia="Times New Roman" w:cstheme="minorHAnsi"/>
          <w:b/>
          <w:lang w:eastAsia="pl-PL"/>
        </w:rPr>
        <w:t>2023</w:t>
      </w:r>
      <w:r w:rsidRPr="00325536">
        <w:rPr>
          <w:rFonts w:eastAsia="Times New Roman" w:cstheme="minorHAnsi"/>
          <w:b/>
          <w:lang w:eastAsia="pl-PL"/>
        </w:rPr>
        <w:t xml:space="preserve"> r. </w:t>
      </w:r>
    </w:p>
    <w:p w14:paraId="6D6C9FE8" w14:textId="77777777" w:rsidR="00D00037" w:rsidRPr="00A07E30" w:rsidRDefault="00D00037" w:rsidP="002165A3">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A07E30" w:rsidRDefault="00D00037" w:rsidP="002165A3">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A07E30" w:rsidRDefault="00D00037" w:rsidP="002165A3">
      <w:pPr>
        <w:numPr>
          <w:ilvl w:val="0"/>
          <w:numId w:val="12"/>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Oferta Wykonawcy, który nie wyrazi pisemnej zgody na przedłużenie terminu związania ofertą, zostanie odrzucona na podstawie art. 226 ust 1 pkt. 12.</w:t>
      </w:r>
    </w:p>
    <w:p w14:paraId="6B99BC88" w14:textId="77777777" w:rsidR="00D00037" w:rsidRPr="000F27D8" w:rsidRDefault="00D00037" w:rsidP="002165A3">
      <w:pPr>
        <w:numPr>
          <w:ilvl w:val="0"/>
          <w:numId w:val="12"/>
        </w:numPr>
        <w:tabs>
          <w:tab w:val="num" w:pos="709"/>
        </w:tabs>
        <w:spacing w:after="0" w:line="300" w:lineRule="auto"/>
        <w:ind w:left="709" w:hanging="425"/>
        <w:jc w:val="both"/>
        <w:rPr>
          <w:rFonts w:eastAsia="Times New Roman" w:cstheme="minorHAnsi"/>
          <w:lang w:eastAsia="pl-PL"/>
        </w:rPr>
      </w:pPr>
      <w:r w:rsidRPr="000F27D8">
        <w:rPr>
          <w:rFonts w:eastAsia="Times New Roman" w:cstheme="minorHAnsi"/>
          <w:lang w:eastAsia="pl-PL"/>
        </w:rPr>
        <w:t>Odmowa wyrażenia zgody na przedłużenie terminu związania ofertą nie powoduje utraty wadium.</w:t>
      </w:r>
    </w:p>
    <w:p w14:paraId="03E2A957" w14:textId="77777777" w:rsidR="00D00037" w:rsidRPr="000F27D8" w:rsidRDefault="00D00037" w:rsidP="002165A3">
      <w:pPr>
        <w:numPr>
          <w:ilvl w:val="0"/>
          <w:numId w:val="12"/>
        </w:numPr>
        <w:tabs>
          <w:tab w:val="num" w:pos="709"/>
        </w:tabs>
        <w:spacing w:after="0" w:line="300" w:lineRule="auto"/>
        <w:ind w:left="709" w:hanging="425"/>
        <w:jc w:val="both"/>
        <w:rPr>
          <w:rFonts w:eastAsia="Times New Roman" w:cstheme="minorHAnsi"/>
          <w:lang w:eastAsia="pl-PL"/>
        </w:rPr>
      </w:pPr>
      <w:r w:rsidRPr="000F27D8">
        <w:rPr>
          <w:rFonts w:eastAsia="Times New Roman" w:cstheme="minorHAnsi"/>
          <w:lang w:eastAsia="pl-PL"/>
        </w:rPr>
        <w:t>Przedłużenie terminu związania ofertą jest dopuszczalne tylko z jednoczesnym przedłużeniem okresu ważności wadium albo jeżeli nie jest to możliwe, z wniesieniem nowego wadium na przedłużony okres związania ofertą.</w:t>
      </w:r>
    </w:p>
    <w:p w14:paraId="298732DE" w14:textId="77777777" w:rsidR="00D00037" w:rsidRPr="00A07E30" w:rsidRDefault="00D00037" w:rsidP="00D00037">
      <w:pPr>
        <w:spacing w:after="0" w:line="300" w:lineRule="auto"/>
        <w:ind w:left="426"/>
        <w:jc w:val="both"/>
        <w:rPr>
          <w:rFonts w:eastAsia="Times New Roman" w:cstheme="minorHAnsi"/>
          <w:lang w:eastAsia="pl-PL"/>
        </w:rPr>
      </w:pPr>
    </w:p>
    <w:p w14:paraId="42B73455" w14:textId="77777777" w:rsidR="00D00037" w:rsidRPr="00A07E30"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PRZYGOTOWYWANIA OFERT</w:t>
      </w:r>
    </w:p>
    <w:p w14:paraId="095F77E0" w14:textId="77777777" w:rsidR="00D00037" w:rsidRPr="00A07E30" w:rsidRDefault="00D00037" w:rsidP="00D00037">
      <w:pPr>
        <w:spacing w:after="0" w:line="300" w:lineRule="auto"/>
        <w:jc w:val="both"/>
        <w:rPr>
          <w:rFonts w:eastAsia="Times New Roman" w:cstheme="minorHAnsi"/>
          <w:b/>
          <w:highlight w:val="cyan"/>
          <w:lang w:eastAsia="pl-PL"/>
        </w:rPr>
      </w:pPr>
    </w:p>
    <w:p w14:paraId="2E867B6E" w14:textId="77777777" w:rsidR="00D00037" w:rsidRPr="00A07E30" w:rsidRDefault="00D00037" w:rsidP="002165A3">
      <w:pPr>
        <w:numPr>
          <w:ilvl w:val="0"/>
          <w:numId w:val="41"/>
        </w:numPr>
        <w:tabs>
          <w:tab w:val="num" w:pos="1276"/>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A07E30" w:rsidRDefault="00D00037" w:rsidP="002165A3">
      <w:pPr>
        <w:numPr>
          <w:ilvl w:val="0"/>
          <w:numId w:val="4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Pod rygorem nieważności oferta (w tym również wszelkie dokumenty i oświadczenia składane na wezwanie) musi być:</w:t>
      </w:r>
    </w:p>
    <w:p w14:paraId="653E797D" w14:textId="37CCA538" w:rsidR="00D00037" w:rsidRPr="00A07E30" w:rsidRDefault="00D00037" w:rsidP="002165A3">
      <w:pPr>
        <w:numPr>
          <w:ilvl w:val="0"/>
          <w:numId w:val="3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sporządzona w języku polskim </w:t>
      </w:r>
    </w:p>
    <w:p w14:paraId="28C78F0C" w14:textId="3948BC62" w:rsidR="00D00037" w:rsidRPr="00A07E30" w:rsidRDefault="00D00037" w:rsidP="002165A3">
      <w:pPr>
        <w:numPr>
          <w:ilvl w:val="0"/>
          <w:numId w:val="3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lang w:eastAsia="pl-PL"/>
        </w:rPr>
        <w:t>złożona w formie elektronicznej (opatrzona kwalifikowanym podpisem elektronicznym)</w:t>
      </w:r>
      <w:r w:rsidRPr="00A07E30">
        <w:rPr>
          <w:rFonts w:eastAsia="Times New Roman" w:cstheme="minorHAnsi"/>
          <w:lang w:eastAsia="pl-PL"/>
        </w:rPr>
        <w:t xml:space="preserve"> </w:t>
      </w:r>
      <w:r w:rsidR="00061F3F">
        <w:rPr>
          <w:rFonts w:eastAsia="Times New Roman" w:cstheme="minorHAnsi"/>
          <w:b/>
          <w:lang w:eastAsia="pl-PL"/>
        </w:rPr>
        <w:t>lub w </w:t>
      </w:r>
      <w:r w:rsidRPr="00A07E30">
        <w:rPr>
          <w:rFonts w:eastAsia="Times New Roman" w:cstheme="minorHAnsi"/>
          <w:b/>
          <w:lang w:eastAsia="pl-PL"/>
        </w:rPr>
        <w:t xml:space="preserve">postaci elektronicznej opatrzonej </w:t>
      </w:r>
      <w:bookmarkStart w:id="42" w:name="_Hlk37328867"/>
      <w:r w:rsidRPr="00A07E30">
        <w:rPr>
          <w:rFonts w:eastAsia="Times New Roman" w:cstheme="minorHAnsi"/>
          <w:b/>
          <w:lang w:eastAsia="pl-PL"/>
        </w:rPr>
        <w:t xml:space="preserve">podpisem zaufanym lub w postaci elektronicznej </w:t>
      </w:r>
      <w:r w:rsidRPr="00A07E30">
        <w:rPr>
          <w:rFonts w:eastAsia="Times New Roman" w:cstheme="minorHAnsi"/>
          <w:b/>
          <w:lang w:eastAsia="pl-PL"/>
        </w:rPr>
        <w:lastRenderedPageBreak/>
        <w:t>opatrzonej podpisem osobistym</w:t>
      </w:r>
      <w:bookmarkEnd w:id="42"/>
      <w:r w:rsidRPr="00A07E30">
        <w:rPr>
          <w:rFonts w:eastAsia="Times New Roman" w:cstheme="minorHAnsi"/>
          <w:b/>
          <w:lang w:eastAsia="pl-PL"/>
        </w:rPr>
        <w:t xml:space="preserve"> </w:t>
      </w:r>
      <w:r w:rsidRPr="00A07E30">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A07E30" w:rsidRDefault="00D00037" w:rsidP="002165A3">
      <w:pPr>
        <w:numPr>
          <w:ilvl w:val="0"/>
          <w:numId w:val="39"/>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bezpośrednio na dokumencie przesłanym za pośrednictwem Platformy;</w:t>
      </w:r>
    </w:p>
    <w:p w14:paraId="22EBD221" w14:textId="70160B9A" w:rsidR="00D00037" w:rsidRPr="00A07E30" w:rsidRDefault="00D00037" w:rsidP="002165A3">
      <w:pPr>
        <w:numPr>
          <w:ilvl w:val="0"/>
          <w:numId w:val="39"/>
        </w:numPr>
        <w:tabs>
          <w:tab w:val="left" w:pos="1418"/>
        </w:tabs>
        <w:spacing w:after="0" w:line="300" w:lineRule="auto"/>
        <w:ind w:left="1418" w:hanging="284"/>
        <w:jc w:val="both"/>
        <w:rPr>
          <w:rFonts w:eastAsia="Times New Roman" w:cstheme="minorHAnsi"/>
          <w:lang w:eastAsia="pl-PL"/>
        </w:rPr>
      </w:pPr>
      <w:r w:rsidRPr="00A07E30">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A07E30">
        <w:rPr>
          <w:rFonts w:cstheme="minorHAnsi"/>
        </w:rPr>
        <w:t>oświadczenie</w:t>
      </w:r>
      <w:r w:rsidRPr="00A07E30">
        <w:rPr>
          <w:rFonts w:eastAsia="Times New Roman" w:cstheme="minorHAnsi"/>
          <w:lang w:eastAsia="pl-PL"/>
        </w:rPr>
        <w:t xml:space="preserve"> podmiotu udostepniającego zasoby), dokumenty i oświadczenia muszą być osobno podpisane przez te podmioty;</w:t>
      </w:r>
    </w:p>
    <w:p w14:paraId="4BE8FBD4" w14:textId="0C5C19C5" w:rsidR="00D00037" w:rsidRPr="000F27D8" w:rsidRDefault="00D00037" w:rsidP="002165A3">
      <w:pPr>
        <w:numPr>
          <w:ilvl w:val="0"/>
          <w:numId w:val="34"/>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złożona </w:t>
      </w:r>
      <w:r w:rsidRPr="00A07E30">
        <w:rPr>
          <w:rFonts w:eastAsia="Times New Roman" w:cstheme="minorHAnsi"/>
          <w:b/>
          <w:lang w:eastAsia="pl-PL"/>
        </w:rPr>
        <w:t xml:space="preserve">za pośrednictwem Platformy </w:t>
      </w:r>
      <w:r w:rsidRPr="00A07E30">
        <w:rPr>
          <w:rFonts w:eastAsia="Times New Roman" w:cstheme="minorHAnsi"/>
          <w:lang w:eastAsia="pl-PL"/>
        </w:rPr>
        <w:t xml:space="preserve">dostępnej pod adresem </w:t>
      </w:r>
      <w:hyperlink r:id="rId13" w:history="1">
        <w:r w:rsidR="008C30F0" w:rsidRPr="000F27D8">
          <w:rPr>
            <w:rStyle w:val="Hipercze"/>
            <w:rFonts w:eastAsia="Times New Roman" w:cstheme="minorHAnsi"/>
            <w:color w:val="auto"/>
            <w:lang w:eastAsia="pl-PL"/>
          </w:rPr>
          <w:t>https://platformazakupowa.pl/pn/p</w:t>
        </w:r>
      </w:hyperlink>
      <w:r w:rsidR="008C30F0" w:rsidRPr="000F27D8">
        <w:rPr>
          <w:rFonts w:eastAsia="Times New Roman" w:cstheme="minorHAnsi"/>
          <w:u w:val="single"/>
          <w:lang w:eastAsia="pl-PL"/>
        </w:rPr>
        <w:t>bs</w:t>
      </w:r>
      <w:r w:rsidRPr="000F27D8">
        <w:rPr>
          <w:rFonts w:eastAsia="Times New Roman" w:cstheme="minorHAnsi"/>
          <w:lang w:eastAsia="pl-PL"/>
        </w:rPr>
        <w:t>;</w:t>
      </w:r>
    </w:p>
    <w:p w14:paraId="4411C490" w14:textId="77777777" w:rsidR="00D00037" w:rsidRPr="000F27D8" w:rsidRDefault="00D00037" w:rsidP="002165A3">
      <w:pPr>
        <w:numPr>
          <w:ilvl w:val="0"/>
          <w:numId w:val="34"/>
        </w:numPr>
        <w:tabs>
          <w:tab w:val="left" w:pos="1134"/>
        </w:tabs>
        <w:spacing w:after="0" w:line="300" w:lineRule="auto"/>
        <w:ind w:left="1134" w:hanging="425"/>
        <w:jc w:val="both"/>
        <w:rPr>
          <w:rFonts w:eastAsia="Times New Roman" w:cstheme="minorHAnsi"/>
          <w:lang w:eastAsia="pl-PL"/>
        </w:rPr>
      </w:pPr>
      <w:r w:rsidRPr="000F27D8">
        <w:rPr>
          <w:rFonts w:eastAsia="Times New Roman" w:cstheme="minorHAnsi"/>
          <w:b/>
          <w:lang w:eastAsia="pl-PL"/>
        </w:rPr>
        <w:t>zabezpieczona wadium</w:t>
      </w:r>
      <w:r w:rsidRPr="000F27D8">
        <w:rPr>
          <w:rFonts w:eastAsia="Times New Roman" w:cstheme="minorHAnsi"/>
          <w:lang w:eastAsia="pl-PL"/>
        </w:rPr>
        <w:t>, zgodnie z wymaganiami rozdziału XII.</w:t>
      </w:r>
    </w:p>
    <w:p w14:paraId="78AEAC44" w14:textId="77777777" w:rsidR="00D00037" w:rsidRPr="00A07E30" w:rsidRDefault="00D00037" w:rsidP="002165A3">
      <w:pPr>
        <w:numPr>
          <w:ilvl w:val="0"/>
          <w:numId w:val="4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Oferta musi być podpisana </w:t>
      </w:r>
      <w:bookmarkStart w:id="43" w:name="_Hlk37326011"/>
      <w:r w:rsidRPr="00A07E30">
        <w:rPr>
          <w:rFonts w:eastAsia="Times New Roman" w:cstheme="minorHAnsi"/>
          <w:b/>
          <w:bCs/>
          <w:lang w:eastAsia="pl-PL"/>
        </w:rPr>
        <w:t>kwalifikowanym podpisem elektronicznym</w:t>
      </w:r>
      <w:r w:rsidRPr="00A07E30">
        <w:rPr>
          <w:rFonts w:eastAsia="Times New Roman" w:cstheme="minorHAnsi"/>
          <w:lang w:eastAsia="pl-PL"/>
        </w:rPr>
        <w:t xml:space="preserve"> </w:t>
      </w:r>
      <w:r w:rsidRPr="00A07E30">
        <w:rPr>
          <w:rFonts w:eastAsia="Times New Roman" w:cstheme="minorHAnsi"/>
          <w:b/>
          <w:lang w:eastAsia="pl-PL"/>
        </w:rPr>
        <w:t>lub podpisem zaufanym lub podpisem osobistym</w:t>
      </w:r>
      <w:bookmarkEnd w:id="43"/>
      <w:r w:rsidRPr="00A07E30">
        <w:rPr>
          <w:rFonts w:eastAsia="Times New Roman" w:cstheme="minorHAnsi"/>
          <w:b/>
          <w:lang w:eastAsia="pl-PL"/>
        </w:rPr>
        <w:t>,</w:t>
      </w:r>
      <w:r w:rsidRPr="00A07E30">
        <w:rPr>
          <w:rFonts w:eastAsia="Times New Roman" w:cstheme="minorHAnsi"/>
          <w:color w:val="FF0000"/>
          <w:lang w:eastAsia="pl-PL"/>
        </w:rPr>
        <w:t xml:space="preserve"> </w:t>
      </w:r>
      <w:r w:rsidRPr="00A07E30">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A07E30" w:rsidRDefault="00D00037" w:rsidP="002165A3">
      <w:pPr>
        <w:numPr>
          <w:ilvl w:val="0"/>
          <w:numId w:val="4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1D47D4AA" w:rsidR="00BE63CA" w:rsidRPr="00A07E30" w:rsidRDefault="00BE63CA" w:rsidP="002165A3">
      <w:pPr>
        <w:numPr>
          <w:ilvl w:val="0"/>
          <w:numId w:val="41"/>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Dopuszcza się również przedłożenie elektronicznej </w:t>
      </w:r>
      <w:r w:rsidRPr="00A07E30">
        <w:rPr>
          <w:rFonts w:cstheme="minorHAnsi"/>
        </w:rPr>
        <w:t>kopii dokumentu poświadczonej</w:t>
      </w:r>
      <w:r w:rsidRPr="00A07E30">
        <w:rPr>
          <w:rFonts w:eastAsia="Times New Roman" w:cstheme="minorHAnsi"/>
          <w:lang w:eastAsia="pl-PL"/>
        </w:rPr>
        <w:t xml:space="preserve"> za </w:t>
      </w:r>
      <w:r w:rsidR="00061F3F">
        <w:rPr>
          <w:rFonts w:eastAsia="Times New Roman" w:cstheme="minorHAnsi"/>
          <w:lang w:eastAsia="pl-PL"/>
        </w:rPr>
        <w:t>zgodność z </w:t>
      </w:r>
      <w:r w:rsidRPr="00A07E30">
        <w:rPr>
          <w:rFonts w:eastAsia="Times New Roman" w:cstheme="minorHAnsi"/>
          <w:lang w:eastAsia="pl-PL"/>
        </w:rPr>
        <w:t xml:space="preserve">oryginałem przez notariusza, tj. podpisanej kwalifikowanym podpisem elektronicznym osoby posiadającej uprawnienia notariusza </w:t>
      </w:r>
      <w:r w:rsidRPr="00A07E30">
        <w:rPr>
          <w:rFonts w:cstheme="minorHAnsi"/>
        </w:rPr>
        <w:t>lub przez osoby, które tego pełnomocnictwa udzieliły.</w:t>
      </w:r>
    </w:p>
    <w:p w14:paraId="57AB099B" w14:textId="1521ACB1"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b/>
          <w:lang w:eastAsia="pl-PL"/>
        </w:rPr>
        <w:t>UWAGA!</w:t>
      </w:r>
      <w:r w:rsidRPr="00A07E30">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A07E30">
        <w:rPr>
          <w:rFonts w:eastAsia="Times New Roman" w:cstheme="minorHAnsi"/>
          <w:sz w:val="24"/>
          <w:szCs w:val="24"/>
          <w:lang w:eastAsia="pl-PL"/>
        </w:rPr>
        <w:t xml:space="preserve"> </w:t>
      </w:r>
      <w:r w:rsidRPr="00A07E30">
        <w:rPr>
          <w:rFonts w:eastAsia="Times New Roman" w:cstheme="minorHAnsi"/>
          <w:lang w:eastAsia="pl-PL"/>
        </w:rPr>
        <w:t>lub podpisem zaufanym lub podpisem</w:t>
      </w:r>
      <w:r w:rsidR="00061F3F">
        <w:rPr>
          <w:rFonts w:eastAsia="Times New Roman" w:cstheme="minorHAnsi"/>
          <w:lang w:eastAsia="pl-PL"/>
        </w:rPr>
        <w:t xml:space="preserve"> osobistym, jest równoznaczne z </w:t>
      </w:r>
      <w:r w:rsidRPr="00A07E30">
        <w:rPr>
          <w:rFonts w:eastAsia="Times New Roman" w:cstheme="minorHAnsi"/>
          <w:lang w:eastAsia="pl-PL"/>
        </w:rPr>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246BC7A5" w:rsidR="00D00037" w:rsidRPr="00A07E30" w:rsidRDefault="00D00037" w:rsidP="002165A3">
      <w:pPr>
        <w:numPr>
          <w:ilvl w:val="0"/>
          <w:numId w:val="41"/>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Zgodnie z art. 18 ust.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w:t>
      </w:r>
      <w:r w:rsidR="00036FFA" w:rsidRPr="00A07E30">
        <w:rPr>
          <w:rFonts w:eastAsia="Times New Roman" w:cstheme="minorHAnsi"/>
          <w:lang w:eastAsia="pl-PL"/>
        </w:rPr>
        <w:t xml:space="preserve"> one udostępniane oraz wykazał</w:t>
      </w:r>
      <w:r w:rsidR="00B646CB">
        <w:rPr>
          <w:rFonts w:eastAsia="Times New Roman" w:cstheme="minorHAnsi"/>
          <w:lang w:eastAsia="pl-PL"/>
        </w:rPr>
        <w:t>, iż </w:t>
      </w:r>
      <w:r w:rsidRPr="00A07E30">
        <w:rPr>
          <w:rFonts w:eastAsia="Times New Roman" w:cstheme="minorHAnsi"/>
          <w:lang w:eastAsia="pl-PL"/>
        </w:rPr>
        <w:t xml:space="preserve">zastrzeżone informacje stanowią tajemnicę przedsiębiorstwa. Informacje takie powinny zostać opatrzone przez Wykonawcę klauzulą </w:t>
      </w:r>
      <w:r w:rsidRPr="00A07E30">
        <w:rPr>
          <w:rFonts w:eastAsia="Times New Roman" w:cstheme="minorHAnsi"/>
          <w:b/>
          <w:lang w:eastAsia="pl-PL"/>
        </w:rPr>
        <w:t>„informacje stanowiące tajemnicę przedsiębiorstwa”</w:t>
      </w:r>
      <w:r w:rsidRPr="00A07E30">
        <w:rPr>
          <w:rFonts w:eastAsia="Times New Roman" w:cstheme="minorHAnsi"/>
          <w:lang w:eastAsia="pl-PL"/>
        </w:rPr>
        <w:t xml:space="preserve">. W celu wykonania przesłanek objęcia informacji tajemnicą przedsiębiorstwa przesłanki utajnienia należy załączyć do oferty </w:t>
      </w:r>
      <w:r w:rsidRPr="00A07E30">
        <w:rPr>
          <w:rFonts w:eastAsia="Times New Roman" w:cstheme="minorHAnsi"/>
          <w:b/>
          <w:lang w:eastAsia="pl-PL"/>
        </w:rPr>
        <w:t>w formie odrębnego pliku</w:t>
      </w:r>
      <w:r w:rsidRPr="00A07E30">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A07E30" w:rsidRDefault="00D00037" w:rsidP="002165A3">
      <w:pPr>
        <w:numPr>
          <w:ilvl w:val="0"/>
          <w:numId w:val="41"/>
        </w:numPr>
        <w:spacing w:after="0" w:line="300" w:lineRule="auto"/>
        <w:ind w:left="709"/>
        <w:jc w:val="both"/>
        <w:rPr>
          <w:rFonts w:eastAsia="Times New Roman" w:cstheme="minorHAnsi"/>
          <w:lang w:eastAsia="pl-PL"/>
        </w:rPr>
      </w:pPr>
      <w:r w:rsidRPr="00A07E30">
        <w:rPr>
          <w:rFonts w:eastAsia="Times New Roman" w:cstheme="minorHAnsi"/>
          <w:lang w:eastAsia="pl-PL"/>
        </w:rPr>
        <w:lastRenderedPageBreak/>
        <w:t>Dokumenty sporządzone w języku obcym należy złożyć razem z tłumaczeniem na język polski, chyba że, w odniesieniu do konkretnego dokumentu, wyraźnie określono inaczej.</w:t>
      </w:r>
    </w:p>
    <w:p w14:paraId="1975BA47" w14:textId="77777777" w:rsidR="00D00037" w:rsidRPr="00A07E30" w:rsidRDefault="00D00037" w:rsidP="002165A3">
      <w:pPr>
        <w:numPr>
          <w:ilvl w:val="0"/>
          <w:numId w:val="41"/>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A07E30" w:rsidRDefault="00D00037" w:rsidP="002165A3">
      <w:pPr>
        <w:numPr>
          <w:ilvl w:val="0"/>
          <w:numId w:val="41"/>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Do </w:t>
      </w:r>
      <w:r w:rsidRPr="00A07E30">
        <w:rPr>
          <w:rFonts w:eastAsia="Times New Roman" w:cstheme="minorHAnsi"/>
          <w:b/>
          <w:lang w:eastAsia="pl-PL"/>
        </w:rPr>
        <w:t>wypełnionego formularza oferty</w:t>
      </w:r>
      <w:r w:rsidRPr="00A07E30">
        <w:rPr>
          <w:rFonts w:eastAsia="Times New Roman" w:cstheme="minorHAnsi"/>
          <w:lang w:eastAsia="pl-PL"/>
        </w:rPr>
        <w:t xml:space="preserve"> (wzór – załącznik nr 1 do SWZ) należy dołączyć:</w:t>
      </w:r>
    </w:p>
    <w:p w14:paraId="195095D1" w14:textId="77777777" w:rsidR="00D00037" w:rsidRPr="00A07E30" w:rsidRDefault="00D00037" w:rsidP="002165A3">
      <w:pPr>
        <w:numPr>
          <w:ilvl w:val="0"/>
          <w:numId w:val="38"/>
        </w:numPr>
        <w:tabs>
          <w:tab w:val="left" w:pos="1134"/>
        </w:tabs>
        <w:spacing w:after="0" w:line="300" w:lineRule="auto"/>
        <w:ind w:hanging="491"/>
        <w:jc w:val="both"/>
        <w:rPr>
          <w:rFonts w:eastAsia="Times New Roman" w:cstheme="minorHAnsi"/>
          <w:lang w:eastAsia="pl-PL"/>
        </w:rPr>
      </w:pPr>
      <w:r w:rsidRPr="00A07E30">
        <w:rPr>
          <w:rFonts w:eastAsia="Times New Roman" w:cstheme="minorHAnsi"/>
          <w:b/>
          <w:lang w:eastAsia="pl-PL"/>
        </w:rPr>
        <w:t>oświadczenie</w:t>
      </w:r>
      <w:r w:rsidRPr="00A07E30">
        <w:rPr>
          <w:rFonts w:eastAsia="Times New Roman" w:cstheme="minorHAnsi"/>
          <w:lang w:eastAsia="pl-PL"/>
        </w:rPr>
        <w:t xml:space="preserve"> dotyczące przesłanek wykluczenia z postępowania (wzór – załącznik nr 2 do SWZ);</w:t>
      </w:r>
    </w:p>
    <w:p w14:paraId="43902AD3" w14:textId="77777777" w:rsidR="00D00037" w:rsidRPr="00061F3F" w:rsidRDefault="00D00037" w:rsidP="002165A3">
      <w:pPr>
        <w:numPr>
          <w:ilvl w:val="0"/>
          <w:numId w:val="38"/>
        </w:numPr>
        <w:tabs>
          <w:tab w:val="left" w:pos="1134"/>
        </w:tabs>
        <w:spacing w:after="0" w:line="300" w:lineRule="auto"/>
        <w:ind w:hanging="491"/>
        <w:jc w:val="both"/>
        <w:rPr>
          <w:rFonts w:eastAsia="Times New Roman" w:cstheme="minorHAnsi"/>
          <w:lang w:eastAsia="pl-PL"/>
        </w:rPr>
      </w:pPr>
      <w:r w:rsidRPr="00A07E30">
        <w:rPr>
          <w:rFonts w:eastAsia="Times New Roman" w:cstheme="minorHAnsi"/>
          <w:b/>
          <w:lang w:eastAsia="pl-PL"/>
        </w:rPr>
        <w:t xml:space="preserve">oświadczenie o spełnianiu warunków udziału w </w:t>
      </w:r>
      <w:r w:rsidRPr="006F12A2">
        <w:rPr>
          <w:rFonts w:eastAsia="Times New Roman" w:cstheme="minorHAnsi"/>
          <w:b/>
          <w:lang w:eastAsia="pl-PL"/>
        </w:rPr>
        <w:t>postępowaniu</w:t>
      </w:r>
      <w:r w:rsidRPr="006F12A2">
        <w:rPr>
          <w:rFonts w:eastAsia="Times New Roman" w:cstheme="minorHAnsi"/>
          <w:lang w:eastAsia="pl-PL"/>
        </w:rPr>
        <w:t xml:space="preserve"> (wzór – załącznik nr 3 do </w:t>
      </w:r>
      <w:r w:rsidRPr="00061F3F">
        <w:rPr>
          <w:rFonts w:eastAsia="Times New Roman" w:cstheme="minorHAnsi"/>
          <w:lang w:eastAsia="pl-PL"/>
        </w:rPr>
        <w:t>SWZ);</w:t>
      </w:r>
    </w:p>
    <w:p w14:paraId="6270264B" w14:textId="77777777" w:rsidR="00D00037" w:rsidRPr="000F27D8" w:rsidRDefault="00D00037" w:rsidP="002165A3">
      <w:pPr>
        <w:numPr>
          <w:ilvl w:val="0"/>
          <w:numId w:val="38"/>
        </w:numPr>
        <w:tabs>
          <w:tab w:val="left" w:pos="1134"/>
        </w:tabs>
        <w:spacing w:after="0" w:line="300" w:lineRule="auto"/>
        <w:ind w:left="1134" w:hanging="425"/>
        <w:jc w:val="both"/>
        <w:rPr>
          <w:rFonts w:eastAsia="Times New Roman" w:cstheme="minorHAnsi"/>
          <w:lang w:eastAsia="pl-PL"/>
        </w:rPr>
      </w:pPr>
      <w:r w:rsidRPr="000F27D8">
        <w:rPr>
          <w:rFonts w:eastAsia="Times New Roman" w:cstheme="minorHAnsi"/>
          <w:b/>
          <w:lang w:eastAsia="pl-PL"/>
        </w:rPr>
        <w:t>dokument wadium</w:t>
      </w:r>
      <w:r w:rsidRPr="000F27D8">
        <w:rPr>
          <w:rFonts w:eastAsia="Times New Roman" w:cstheme="minorHAnsi"/>
          <w:lang w:eastAsia="pl-PL"/>
        </w:rPr>
        <w:t xml:space="preserve"> (jeżeli wadium zostało złożone w innej formie niż pieniężna);</w:t>
      </w:r>
    </w:p>
    <w:p w14:paraId="0379EF94" w14:textId="77777777" w:rsidR="00D00037" w:rsidRPr="00A07E30" w:rsidRDefault="00D00037" w:rsidP="00D00037">
      <w:pPr>
        <w:tabs>
          <w:tab w:val="left" w:pos="851"/>
        </w:tabs>
        <w:spacing w:after="0" w:line="300" w:lineRule="auto"/>
        <w:ind w:left="709"/>
        <w:jc w:val="both"/>
        <w:rPr>
          <w:rFonts w:eastAsia="Times New Roman" w:cstheme="minorHAnsi"/>
          <w:lang w:eastAsia="pl-PL"/>
        </w:rPr>
      </w:pPr>
      <w:r w:rsidRPr="00A07E30">
        <w:rPr>
          <w:rFonts w:eastAsia="Times New Roman" w:cstheme="minorHAnsi"/>
          <w:lang w:eastAsia="pl-PL"/>
        </w:rPr>
        <w:t>jeżeli dotyczy:</w:t>
      </w:r>
    </w:p>
    <w:p w14:paraId="77E8BC8E" w14:textId="77777777" w:rsidR="00D00037" w:rsidRPr="00A07E30" w:rsidRDefault="00D00037" w:rsidP="002165A3">
      <w:pPr>
        <w:numPr>
          <w:ilvl w:val="0"/>
          <w:numId w:val="3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A07E30" w:rsidRDefault="00D00037" w:rsidP="002165A3">
      <w:pPr>
        <w:numPr>
          <w:ilvl w:val="0"/>
          <w:numId w:val="38"/>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b/>
          <w:bCs/>
          <w:lang w:eastAsia="pl-PL"/>
        </w:rPr>
        <w:t xml:space="preserve">pełnomocnictwo </w:t>
      </w:r>
      <w:r w:rsidRPr="00A07E30">
        <w:rPr>
          <w:rFonts w:eastAsia="Times New Roman" w:cstheme="minorHAnsi"/>
          <w:lang w:eastAsia="pl-PL"/>
        </w:rPr>
        <w:t>do reprezentowania wszystkich</w:t>
      </w:r>
      <w:r w:rsidRPr="00A07E30">
        <w:rPr>
          <w:rFonts w:eastAsia="Times New Roman" w:cstheme="minorHAnsi"/>
          <w:b/>
          <w:bCs/>
          <w:lang w:eastAsia="pl-PL"/>
        </w:rPr>
        <w:t xml:space="preserve"> Wykonawców</w:t>
      </w:r>
      <w:r w:rsidRPr="00A07E30">
        <w:rPr>
          <w:rFonts w:eastAsia="Times New Roman" w:cstheme="minorHAnsi"/>
          <w:lang w:eastAsia="pl-PL"/>
        </w:rPr>
        <w:t xml:space="preserve"> </w:t>
      </w:r>
      <w:r w:rsidRPr="00A07E30">
        <w:rPr>
          <w:rFonts w:eastAsia="Times New Roman" w:cstheme="minorHAnsi"/>
          <w:b/>
          <w:bCs/>
          <w:lang w:eastAsia="pl-PL"/>
        </w:rPr>
        <w:t>wspólnie ubiegających</w:t>
      </w:r>
      <w:r w:rsidR="00C45981" w:rsidRPr="00A07E30">
        <w:rPr>
          <w:rFonts w:eastAsia="Times New Roman" w:cstheme="minorHAnsi"/>
          <w:lang w:eastAsia="pl-PL"/>
        </w:rPr>
        <w:t xml:space="preserve"> się o </w:t>
      </w:r>
      <w:r w:rsidRPr="00A07E30">
        <w:rPr>
          <w:rFonts w:eastAsia="Times New Roman" w:cstheme="minorHAnsi"/>
          <w:lang w:eastAsia="pl-PL"/>
        </w:rPr>
        <w:t xml:space="preserve">udzielenie zamówienia </w:t>
      </w:r>
    </w:p>
    <w:p w14:paraId="0BC3AC2F" w14:textId="2A5E7324" w:rsidR="00B65096" w:rsidRPr="006F12A2" w:rsidRDefault="00D00037" w:rsidP="002165A3">
      <w:pPr>
        <w:numPr>
          <w:ilvl w:val="0"/>
          <w:numId w:val="38"/>
        </w:numPr>
        <w:tabs>
          <w:tab w:val="left" w:pos="1134"/>
        </w:tabs>
        <w:spacing w:after="0" w:line="300" w:lineRule="auto"/>
        <w:ind w:left="1134" w:hanging="425"/>
        <w:jc w:val="both"/>
        <w:rPr>
          <w:rFonts w:eastAsia="Times New Roman" w:cstheme="minorHAnsi"/>
          <w:b/>
          <w:lang w:eastAsia="pl-PL"/>
        </w:rPr>
      </w:pPr>
      <w:bookmarkStart w:id="44" w:name="_Hlk61693435"/>
      <w:r w:rsidRPr="00A07E30">
        <w:rPr>
          <w:rFonts w:eastAsia="Times New Roman" w:cstheme="minorHAnsi"/>
          <w:b/>
          <w:lang w:eastAsia="pl-PL"/>
        </w:rPr>
        <w:t>oświadczenie dotyczące przesłanek wykluczenia z postępowania</w:t>
      </w:r>
      <w:r w:rsidRPr="00A07E30">
        <w:rPr>
          <w:rFonts w:eastAsia="Times New Roman" w:cstheme="minorHAnsi"/>
          <w:lang w:eastAsia="pl-PL"/>
        </w:rPr>
        <w:t xml:space="preserve"> wszystkich podmiotów </w:t>
      </w:r>
      <w:r w:rsidRPr="006F12A2">
        <w:rPr>
          <w:rFonts w:eastAsia="Times New Roman" w:cstheme="minorHAnsi"/>
          <w:lang w:eastAsia="pl-PL"/>
        </w:rPr>
        <w:t>wspólnie ubiegających się o udzielenie zamówienia (wzór – załącznik nr 2 do SWZ)</w:t>
      </w:r>
      <w:r w:rsidR="00B65096" w:rsidRPr="006F12A2">
        <w:rPr>
          <w:rFonts w:eastAsia="Times New Roman" w:cstheme="minorHAnsi"/>
          <w:lang w:eastAsia="pl-PL"/>
        </w:rPr>
        <w:t xml:space="preserve"> – dla każdego z podmiotów oddzielnie.</w:t>
      </w:r>
    </w:p>
    <w:p w14:paraId="4965C17E" w14:textId="39D685BC" w:rsidR="00D00037" w:rsidRPr="006F12A2" w:rsidRDefault="00B65096" w:rsidP="002165A3">
      <w:pPr>
        <w:numPr>
          <w:ilvl w:val="0"/>
          <w:numId w:val="38"/>
        </w:numPr>
        <w:tabs>
          <w:tab w:val="left" w:pos="1134"/>
        </w:tabs>
        <w:spacing w:after="0" w:line="300" w:lineRule="auto"/>
        <w:ind w:hanging="491"/>
        <w:jc w:val="both"/>
        <w:rPr>
          <w:rFonts w:eastAsia="Times New Roman" w:cstheme="minorHAnsi"/>
          <w:b/>
          <w:lang w:eastAsia="pl-PL"/>
        </w:rPr>
      </w:pPr>
      <w:r w:rsidRPr="006F12A2">
        <w:rPr>
          <w:rFonts w:eastAsia="Times New Roman" w:cstheme="minorHAnsi"/>
          <w:b/>
          <w:lang w:eastAsia="pl-PL"/>
        </w:rPr>
        <w:t>oświadczenie</w:t>
      </w:r>
      <w:r w:rsidR="00D00037" w:rsidRPr="006F12A2">
        <w:rPr>
          <w:rFonts w:eastAsia="Times New Roman" w:cstheme="minorHAnsi"/>
          <w:b/>
          <w:bCs/>
          <w:lang w:eastAsia="pl-PL"/>
        </w:rPr>
        <w:t xml:space="preserve"> </w:t>
      </w:r>
      <w:r w:rsidR="00F91873" w:rsidRPr="006F12A2">
        <w:rPr>
          <w:rFonts w:eastAsia="Times New Roman" w:cstheme="minorHAnsi"/>
          <w:b/>
          <w:bCs/>
          <w:lang w:eastAsia="pl-PL"/>
        </w:rPr>
        <w:t xml:space="preserve">dotyczące </w:t>
      </w:r>
      <w:r w:rsidR="00D00037" w:rsidRPr="006F12A2">
        <w:rPr>
          <w:rFonts w:eastAsia="Times New Roman" w:cstheme="minorHAnsi"/>
          <w:b/>
          <w:bCs/>
          <w:lang w:eastAsia="pl-PL"/>
        </w:rPr>
        <w:t>spełniania warunków udziału w postepowaniu</w:t>
      </w:r>
      <w:r w:rsidRPr="006F12A2">
        <w:rPr>
          <w:rFonts w:eastAsia="Times New Roman" w:cstheme="minorHAnsi"/>
          <w:lang w:eastAsia="pl-PL"/>
        </w:rPr>
        <w:t xml:space="preserve"> </w:t>
      </w:r>
      <w:r w:rsidR="00F91873" w:rsidRPr="006F12A2">
        <w:rPr>
          <w:rFonts w:eastAsia="Times New Roman" w:cstheme="minorHAnsi"/>
          <w:lang w:eastAsia="pl-PL"/>
        </w:rPr>
        <w:t>dla  podmiotów wspólnie ubiegających się o udzielenie zamówienia,</w:t>
      </w:r>
      <w:r w:rsidR="00F91873" w:rsidRPr="006F12A2">
        <w:rPr>
          <w:rFonts w:eastAsia="Times New Roman" w:cstheme="minorHAnsi"/>
          <w:sz w:val="24"/>
          <w:szCs w:val="24"/>
          <w:lang w:eastAsia="pl-PL"/>
        </w:rPr>
        <w:t xml:space="preserve"> </w:t>
      </w:r>
      <w:r w:rsidR="00D00037" w:rsidRPr="006F12A2">
        <w:rPr>
          <w:rFonts w:eastAsia="Times New Roman" w:cstheme="minorHAnsi"/>
          <w:lang w:eastAsia="pl-PL"/>
        </w:rPr>
        <w:t>w zakresie w jakim wykazuje spełnianie warunków udziału w postępowaniu</w:t>
      </w:r>
      <w:r w:rsidR="00D00037" w:rsidRPr="006F12A2">
        <w:rPr>
          <w:rFonts w:eastAsia="Times New Roman" w:cstheme="minorHAnsi"/>
          <w:sz w:val="24"/>
          <w:szCs w:val="24"/>
          <w:lang w:eastAsia="pl-PL"/>
        </w:rPr>
        <w:t xml:space="preserve"> </w:t>
      </w:r>
      <w:r w:rsidR="00D00037" w:rsidRPr="006F12A2">
        <w:rPr>
          <w:rFonts w:eastAsia="Times New Roman" w:cstheme="minorHAnsi"/>
          <w:lang w:eastAsia="pl-PL"/>
        </w:rPr>
        <w:t>(wzór – załącznik nr 3</w:t>
      </w:r>
      <w:r w:rsidR="00F91873" w:rsidRPr="006F12A2">
        <w:rPr>
          <w:rFonts w:eastAsia="Times New Roman" w:cstheme="minorHAnsi"/>
          <w:lang w:eastAsia="pl-PL"/>
        </w:rPr>
        <w:t>A</w:t>
      </w:r>
      <w:r w:rsidR="00D00037" w:rsidRPr="006F12A2">
        <w:rPr>
          <w:rFonts w:eastAsia="Times New Roman" w:cstheme="minorHAnsi"/>
          <w:lang w:eastAsia="pl-PL"/>
        </w:rPr>
        <w:t xml:space="preserve"> do SWZ)</w:t>
      </w:r>
    </w:p>
    <w:p w14:paraId="6A983329" w14:textId="2C8CC382" w:rsidR="00D00037" w:rsidRPr="006F12A2" w:rsidRDefault="00D00037" w:rsidP="002165A3">
      <w:pPr>
        <w:numPr>
          <w:ilvl w:val="0"/>
          <w:numId w:val="38"/>
        </w:numPr>
        <w:tabs>
          <w:tab w:val="left" w:pos="1276"/>
        </w:tabs>
        <w:spacing w:after="0" w:line="300" w:lineRule="auto"/>
        <w:ind w:left="1134" w:hanging="425"/>
        <w:contextualSpacing/>
        <w:jc w:val="both"/>
        <w:rPr>
          <w:rFonts w:eastAsia="Times New Roman" w:cstheme="minorHAnsi"/>
          <w:b/>
          <w:lang w:eastAsia="pl-PL"/>
        </w:rPr>
      </w:pPr>
      <w:r w:rsidRPr="006F12A2">
        <w:rPr>
          <w:rFonts w:eastAsia="Times New Roman" w:cstheme="minorHAnsi"/>
          <w:b/>
          <w:lang w:eastAsia="pl-PL"/>
        </w:rPr>
        <w:t xml:space="preserve">oświadczenie </w:t>
      </w:r>
      <w:r w:rsidRPr="006F12A2">
        <w:rPr>
          <w:rFonts w:eastAsia="Times New Roman" w:cstheme="minorHAnsi"/>
          <w:bCs/>
          <w:lang w:eastAsia="pl-PL"/>
        </w:rPr>
        <w:t>z którego wynika, które roboty budowlane, dostawy i usługi wykonają poszczególni Wykonawcy wspólnie ubiegający się o udzielenie zamówienia</w:t>
      </w:r>
      <w:r w:rsidRPr="006F12A2">
        <w:rPr>
          <w:rFonts w:eastAsia="Times New Roman" w:cstheme="minorHAnsi"/>
          <w:b/>
          <w:lang w:eastAsia="pl-PL"/>
        </w:rPr>
        <w:t xml:space="preserve"> </w:t>
      </w:r>
      <w:r w:rsidR="0050702B">
        <w:rPr>
          <w:rFonts w:eastAsia="Times New Roman" w:cstheme="minorHAnsi"/>
          <w:lang w:eastAsia="pl-PL"/>
        </w:rPr>
        <w:t>(wzór załącznik nr 8</w:t>
      </w:r>
      <w:r w:rsidRPr="006F12A2">
        <w:rPr>
          <w:rFonts w:eastAsia="Times New Roman" w:cstheme="minorHAnsi"/>
          <w:lang w:eastAsia="pl-PL"/>
        </w:rPr>
        <w:t xml:space="preserve"> do SWZ),</w:t>
      </w:r>
    </w:p>
    <w:bookmarkEnd w:id="44"/>
    <w:p w14:paraId="3111587D" w14:textId="79F3C797" w:rsidR="00B65096" w:rsidRPr="006F12A2" w:rsidRDefault="00D00037" w:rsidP="002165A3">
      <w:pPr>
        <w:numPr>
          <w:ilvl w:val="0"/>
          <w:numId w:val="38"/>
        </w:numPr>
        <w:tabs>
          <w:tab w:val="left" w:pos="1276"/>
        </w:tabs>
        <w:spacing w:after="0" w:line="300" w:lineRule="auto"/>
        <w:ind w:left="1134" w:hanging="425"/>
        <w:jc w:val="both"/>
        <w:rPr>
          <w:rFonts w:eastAsia="Times New Roman" w:cstheme="minorHAnsi"/>
          <w:b/>
          <w:lang w:eastAsia="pl-PL"/>
        </w:rPr>
      </w:pPr>
      <w:r w:rsidRPr="006F12A2">
        <w:rPr>
          <w:rFonts w:eastAsia="Times New Roman" w:cstheme="minorHAnsi"/>
          <w:b/>
          <w:lang w:eastAsia="pl-PL"/>
        </w:rPr>
        <w:t xml:space="preserve">oświadczenie </w:t>
      </w:r>
      <w:r w:rsidR="00B65096" w:rsidRPr="006F12A2">
        <w:rPr>
          <w:rFonts w:eastAsia="Times New Roman" w:cstheme="minorHAnsi"/>
          <w:b/>
          <w:lang w:eastAsia="pl-PL"/>
        </w:rPr>
        <w:t>z art. 125 ust 5</w:t>
      </w:r>
      <w:r w:rsidR="00FA38DB" w:rsidRPr="006F12A2">
        <w:rPr>
          <w:rFonts w:eastAsia="Times New Roman" w:cstheme="minorHAnsi"/>
          <w:b/>
          <w:lang w:eastAsia="pl-PL"/>
        </w:rPr>
        <w:t>,</w:t>
      </w:r>
      <w:r w:rsidR="00B65096" w:rsidRPr="006F12A2">
        <w:rPr>
          <w:rFonts w:eastAsia="Times New Roman" w:cstheme="minorHAnsi"/>
          <w:b/>
          <w:lang w:eastAsia="pl-PL"/>
        </w:rPr>
        <w:t xml:space="preserve"> </w:t>
      </w:r>
      <w:r w:rsidRPr="006F12A2">
        <w:rPr>
          <w:rFonts w:eastAsia="Times New Roman" w:cstheme="minorHAnsi"/>
          <w:b/>
          <w:lang w:eastAsia="pl-PL"/>
        </w:rPr>
        <w:t>dotyczące przesłanek wykluczenia z postępowania</w:t>
      </w:r>
      <w:r w:rsidRPr="006F12A2">
        <w:rPr>
          <w:rFonts w:eastAsia="Times New Roman" w:cstheme="minorHAnsi"/>
          <w:lang w:eastAsia="pl-PL"/>
        </w:rPr>
        <w:t xml:space="preserve"> podmiotów udostępniających zasoby (</w:t>
      </w:r>
      <w:r w:rsidRPr="00177C36">
        <w:rPr>
          <w:rFonts w:eastAsia="Times New Roman" w:cstheme="minorHAnsi"/>
          <w:lang w:eastAsia="pl-PL"/>
        </w:rPr>
        <w:t>wzór – załącznik nr 2</w:t>
      </w:r>
      <w:r w:rsidR="00AF178D" w:rsidRPr="00177C36">
        <w:rPr>
          <w:rFonts w:eastAsia="Times New Roman" w:cstheme="minorHAnsi"/>
          <w:lang w:eastAsia="pl-PL"/>
        </w:rPr>
        <w:t>A</w:t>
      </w:r>
      <w:r w:rsidRPr="00177C36">
        <w:rPr>
          <w:rFonts w:eastAsia="Times New Roman" w:cstheme="minorHAnsi"/>
          <w:lang w:eastAsia="pl-PL"/>
        </w:rPr>
        <w:t xml:space="preserve"> do SWZ)</w:t>
      </w:r>
      <w:r w:rsidR="00B65096" w:rsidRPr="00177C36">
        <w:rPr>
          <w:rFonts w:eastAsia="Times New Roman" w:cstheme="minorHAnsi"/>
          <w:lang w:eastAsia="pl-PL"/>
        </w:rPr>
        <w:t xml:space="preserve"> podpisane przez</w:t>
      </w:r>
      <w:r w:rsidR="00B65096" w:rsidRPr="006F12A2">
        <w:rPr>
          <w:rFonts w:eastAsia="Times New Roman" w:cstheme="minorHAnsi"/>
          <w:lang w:eastAsia="pl-PL"/>
        </w:rPr>
        <w:t xml:space="preserve"> te podmioty</w:t>
      </w:r>
      <w:r w:rsidR="007157F0" w:rsidRPr="006F12A2">
        <w:rPr>
          <w:rFonts w:eastAsia="Times New Roman" w:cstheme="minorHAnsi"/>
          <w:lang w:eastAsia="pl-PL"/>
        </w:rPr>
        <w:t>;</w:t>
      </w:r>
      <w:r w:rsidRPr="006F12A2">
        <w:rPr>
          <w:rFonts w:eastAsia="Times New Roman" w:cstheme="minorHAnsi"/>
          <w:lang w:eastAsia="pl-PL"/>
        </w:rPr>
        <w:t xml:space="preserve"> </w:t>
      </w:r>
    </w:p>
    <w:p w14:paraId="6BEFAD38" w14:textId="670AC5C4" w:rsidR="00D00037" w:rsidRPr="006F12A2" w:rsidRDefault="00FA38DB" w:rsidP="002165A3">
      <w:pPr>
        <w:numPr>
          <w:ilvl w:val="0"/>
          <w:numId w:val="38"/>
        </w:numPr>
        <w:tabs>
          <w:tab w:val="left" w:pos="1276"/>
        </w:tabs>
        <w:spacing w:after="0" w:line="300" w:lineRule="auto"/>
        <w:ind w:left="1134" w:hanging="425"/>
        <w:jc w:val="both"/>
        <w:rPr>
          <w:rFonts w:eastAsia="Times New Roman" w:cstheme="minorHAnsi"/>
          <w:b/>
          <w:lang w:eastAsia="pl-PL"/>
        </w:rPr>
      </w:pPr>
      <w:r w:rsidRPr="006F12A2">
        <w:rPr>
          <w:rFonts w:eastAsia="Times New Roman" w:cstheme="minorHAnsi"/>
          <w:b/>
          <w:bCs/>
          <w:lang w:eastAsia="pl-PL"/>
        </w:rPr>
        <w:t>oświadczenie z art. 125 ust 5,</w:t>
      </w:r>
      <w:r w:rsidR="00D00037" w:rsidRPr="006F12A2">
        <w:rPr>
          <w:rFonts w:eastAsia="Times New Roman" w:cstheme="minorHAnsi"/>
          <w:b/>
          <w:bCs/>
          <w:lang w:eastAsia="pl-PL"/>
        </w:rPr>
        <w:t xml:space="preserve"> </w:t>
      </w:r>
      <w:r w:rsidRPr="006F12A2">
        <w:rPr>
          <w:rFonts w:eastAsia="Times New Roman" w:cstheme="minorHAnsi"/>
          <w:b/>
          <w:bCs/>
          <w:lang w:eastAsia="pl-PL"/>
        </w:rPr>
        <w:t xml:space="preserve"> o spełnianiu</w:t>
      </w:r>
      <w:r w:rsidR="00D00037" w:rsidRPr="006F12A2">
        <w:rPr>
          <w:rFonts w:eastAsia="Times New Roman" w:cstheme="minorHAnsi"/>
          <w:b/>
          <w:bCs/>
          <w:lang w:eastAsia="pl-PL"/>
        </w:rPr>
        <w:t xml:space="preserve"> warunków udziału w postepowaniu</w:t>
      </w:r>
      <w:r w:rsidRPr="006F12A2">
        <w:rPr>
          <w:rFonts w:eastAsia="Times New Roman" w:cstheme="minorHAnsi"/>
          <w:lang w:eastAsia="pl-PL"/>
        </w:rPr>
        <w:t>, podmiotu który wykazuje spełnianie warunku</w:t>
      </w:r>
      <w:r w:rsidRPr="006F12A2">
        <w:rPr>
          <w:rFonts w:eastAsia="Times New Roman" w:cstheme="minorHAnsi"/>
          <w:sz w:val="24"/>
          <w:szCs w:val="24"/>
          <w:lang w:eastAsia="pl-PL"/>
        </w:rPr>
        <w:t xml:space="preserve"> </w:t>
      </w:r>
      <w:r w:rsidRPr="006F12A2">
        <w:rPr>
          <w:rFonts w:eastAsia="Times New Roman" w:cstheme="minorHAnsi"/>
          <w:lang w:eastAsia="pl-PL"/>
        </w:rPr>
        <w:t>udziału w postępowaniu (wzór – załącznik nr 3</w:t>
      </w:r>
      <w:r w:rsidR="00F91873" w:rsidRPr="006F12A2">
        <w:rPr>
          <w:rFonts w:eastAsia="Times New Roman" w:cstheme="minorHAnsi"/>
          <w:lang w:eastAsia="pl-PL"/>
        </w:rPr>
        <w:t>B</w:t>
      </w:r>
      <w:r w:rsidRPr="006F12A2">
        <w:rPr>
          <w:rFonts w:eastAsia="Times New Roman" w:cstheme="minorHAnsi"/>
          <w:lang w:eastAsia="pl-PL"/>
        </w:rPr>
        <w:t xml:space="preserve"> do SWZ)</w:t>
      </w:r>
      <w:r w:rsidR="007157F0" w:rsidRPr="006F12A2">
        <w:rPr>
          <w:rFonts w:eastAsia="Times New Roman" w:cstheme="minorHAnsi"/>
          <w:lang w:eastAsia="pl-PL"/>
        </w:rPr>
        <w:t>, podpisane przez ten podmiot;</w:t>
      </w:r>
    </w:p>
    <w:p w14:paraId="64D52AD0" w14:textId="27F94E39" w:rsidR="00D00037" w:rsidRPr="006F12A2" w:rsidRDefault="007157F0" w:rsidP="002165A3">
      <w:pPr>
        <w:numPr>
          <w:ilvl w:val="0"/>
          <w:numId w:val="38"/>
        </w:numPr>
        <w:tabs>
          <w:tab w:val="left" w:pos="1276"/>
        </w:tabs>
        <w:spacing w:after="0" w:line="300" w:lineRule="auto"/>
        <w:ind w:left="1134" w:hanging="425"/>
        <w:jc w:val="both"/>
        <w:rPr>
          <w:rFonts w:eastAsia="Times New Roman" w:cstheme="minorHAnsi"/>
          <w:bCs/>
          <w:lang w:eastAsia="pl-PL"/>
        </w:rPr>
      </w:pPr>
      <w:r w:rsidRPr="006F12A2">
        <w:rPr>
          <w:rFonts w:eastAsia="Times New Roman" w:cstheme="minorHAnsi"/>
          <w:b/>
          <w:lang w:eastAsia="pl-PL"/>
        </w:rPr>
        <w:t>zobowiązanie</w:t>
      </w:r>
      <w:r w:rsidR="00D00037" w:rsidRPr="006F12A2">
        <w:rPr>
          <w:rFonts w:eastAsia="Times New Roman" w:cstheme="minorHAnsi"/>
          <w:b/>
          <w:lang w:eastAsia="pl-PL"/>
        </w:rPr>
        <w:t xml:space="preserve"> podmiotów udostępniających zasoby</w:t>
      </w:r>
      <w:r w:rsidR="00D00037" w:rsidRPr="006F12A2">
        <w:rPr>
          <w:rFonts w:eastAsia="Times New Roman" w:cstheme="minorHAnsi"/>
          <w:bCs/>
          <w:lang w:eastAsia="pl-PL"/>
        </w:rPr>
        <w:t>, jeśli Wykonawca korzysta z zasobów tych p</w:t>
      </w:r>
      <w:r w:rsidRPr="006F12A2">
        <w:rPr>
          <w:rFonts w:eastAsia="Times New Roman" w:cstheme="minorHAnsi"/>
          <w:bCs/>
          <w:lang w:eastAsia="pl-PL"/>
        </w:rPr>
        <w:t>odmiotów na podstawie art. 118 u</w:t>
      </w:r>
      <w:r w:rsidR="00D00037" w:rsidRPr="006F12A2">
        <w:rPr>
          <w:rFonts w:eastAsia="Times New Roman" w:cstheme="minorHAnsi"/>
          <w:bCs/>
          <w:lang w:eastAsia="pl-PL"/>
        </w:rPr>
        <w:t xml:space="preserve">stawy </w:t>
      </w:r>
      <w:proofErr w:type="spellStart"/>
      <w:r w:rsidR="00D00037" w:rsidRPr="006F12A2">
        <w:rPr>
          <w:rFonts w:eastAsia="Times New Roman" w:cstheme="minorHAnsi"/>
          <w:bCs/>
          <w:lang w:eastAsia="pl-PL"/>
        </w:rPr>
        <w:t>Pzp</w:t>
      </w:r>
      <w:proofErr w:type="spellEnd"/>
      <w:r w:rsidR="00D00037" w:rsidRPr="006F12A2">
        <w:rPr>
          <w:rFonts w:eastAsia="Times New Roman" w:cstheme="minorHAnsi"/>
          <w:bCs/>
          <w:lang w:eastAsia="pl-PL"/>
        </w:rPr>
        <w:t xml:space="preserve"> </w:t>
      </w:r>
      <w:bookmarkStart w:id="45" w:name="_Hlk61352759"/>
      <w:r w:rsidR="0050702B">
        <w:rPr>
          <w:rFonts w:eastAsia="Times New Roman" w:cstheme="minorHAnsi"/>
          <w:bCs/>
          <w:lang w:eastAsia="pl-PL"/>
        </w:rPr>
        <w:t>(wzór załącznik nr 7</w:t>
      </w:r>
      <w:r w:rsidR="00D00037" w:rsidRPr="006F12A2">
        <w:rPr>
          <w:rFonts w:eastAsia="Times New Roman" w:cstheme="minorHAnsi"/>
          <w:bCs/>
          <w:lang w:eastAsia="pl-PL"/>
        </w:rPr>
        <w:t xml:space="preserve"> do SWZ)</w:t>
      </w:r>
      <w:bookmarkEnd w:id="45"/>
    </w:p>
    <w:p w14:paraId="6665B300" w14:textId="38662E9B" w:rsidR="00D00037" w:rsidRPr="006F12A2" w:rsidRDefault="00D00037" w:rsidP="002165A3">
      <w:pPr>
        <w:numPr>
          <w:ilvl w:val="0"/>
          <w:numId w:val="41"/>
        </w:numPr>
        <w:spacing w:after="0" w:line="300" w:lineRule="auto"/>
        <w:ind w:left="709"/>
        <w:jc w:val="both"/>
        <w:rPr>
          <w:rFonts w:eastAsia="Times New Roman" w:cstheme="minorHAnsi"/>
          <w:lang w:eastAsia="pl-PL"/>
        </w:rPr>
      </w:pPr>
      <w:r w:rsidRPr="006F12A2">
        <w:rPr>
          <w:rFonts w:eastAsia="Times New Roman" w:cstheme="minorHAnsi"/>
          <w:lang w:eastAsia="pl-PL"/>
        </w:rPr>
        <w:t xml:space="preserve">Zamawiający, przed udzieleniem zamówienia, w wyznaczonym terminie, wezwie Wykonawcę, którego oferta zostanie uznana za najwyżej ocenioną, do złożenia, wskazania dostępności w formie elektronicznej w ogólnodostępnej i bezpłatnej bazie danych lub wskazania faktu posiadania przez Zamawiającego wraz z podaniem numeru postępowania, aktualnych na dzień złożenia dokumentów lub oświadczeń wymienionych w rozdziale </w:t>
      </w:r>
      <w:r w:rsidR="007157F0" w:rsidRPr="006F12A2">
        <w:rPr>
          <w:rFonts w:eastAsia="Times New Roman" w:cstheme="minorHAnsi"/>
          <w:lang w:eastAsia="pl-PL"/>
        </w:rPr>
        <w:t>VII pkt 6</w:t>
      </w:r>
      <w:r w:rsidRPr="006F12A2">
        <w:rPr>
          <w:rFonts w:eastAsia="Times New Roman" w:cstheme="minorHAnsi"/>
          <w:lang w:eastAsia="pl-PL"/>
        </w:rPr>
        <w:t xml:space="preserve"> SWZ.</w:t>
      </w:r>
    </w:p>
    <w:p w14:paraId="6690E688" w14:textId="77777777" w:rsidR="00D00037" w:rsidRPr="00A07E30" w:rsidRDefault="00D00037" w:rsidP="002165A3">
      <w:pPr>
        <w:numPr>
          <w:ilvl w:val="0"/>
          <w:numId w:val="41"/>
        </w:numPr>
        <w:tabs>
          <w:tab w:val="num" w:pos="567"/>
        </w:tabs>
        <w:spacing w:after="0" w:line="300" w:lineRule="auto"/>
        <w:ind w:left="709"/>
        <w:jc w:val="both"/>
        <w:rPr>
          <w:rFonts w:eastAsia="Times New Roman" w:cstheme="minorHAnsi"/>
          <w:lang w:eastAsia="pl-PL"/>
        </w:rPr>
      </w:pPr>
      <w:r w:rsidRPr="00A07E30">
        <w:rPr>
          <w:rFonts w:eastAsia="Times New Roman" w:cstheme="minorHAnsi"/>
          <w:lang w:eastAsia="pl-PL"/>
        </w:rPr>
        <w:t>Wszelkie koszty związane z przygotowaniem i złożeniem oferty ponosi Wykonawca.</w:t>
      </w:r>
    </w:p>
    <w:p w14:paraId="5FE8DFF2" w14:textId="77777777" w:rsidR="00D00037" w:rsidRPr="00A07E30" w:rsidRDefault="00D00037" w:rsidP="002165A3">
      <w:pPr>
        <w:numPr>
          <w:ilvl w:val="0"/>
          <w:numId w:val="41"/>
        </w:numPr>
        <w:spacing w:after="0" w:line="300" w:lineRule="auto"/>
        <w:ind w:left="709"/>
        <w:jc w:val="both"/>
        <w:rPr>
          <w:rFonts w:eastAsia="Times New Roman" w:cstheme="minorHAnsi"/>
          <w:lang w:eastAsia="pl-PL"/>
        </w:rPr>
      </w:pPr>
      <w:r w:rsidRPr="00A07E30">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4" w:history="1">
        <w:r w:rsidRPr="00A07E30">
          <w:rPr>
            <w:rFonts w:eastAsia="Times New Roman" w:cstheme="minorHAnsi"/>
            <w:color w:val="0000FF"/>
            <w:u w:val="single"/>
            <w:lang w:eastAsia="pl-PL"/>
          </w:rPr>
          <w:t>https://platformazakupowa.pl/strona/45-instrukcje</w:t>
        </w:r>
      </w:hyperlink>
      <w:r w:rsidRPr="00A07E30">
        <w:rPr>
          <w:rFonts w:eastAsia="Times New Roman" w:cstheme="minorHAnsi"/>
          <w:color w:val="0000FF"/>
          <w:sz w:val="24"/>
          <w:szCs w:val="24"/>
          <w:u w:val="single"/>
          <w:lang w:eastAsia="pl-PL"/>
        </w:rPr>
        <w:t>.</w:t>
      </w:r>
    </w:p>
    <w:p w14:paraId="03E44060" w14:textId="77777777" w:rsidR="00D00037" w:rsidRPr="00A07E30" w:rsidRDefault="00D00037" w:rsidP="002165A3">
      <w:pPr>
        <w:numPr>
          <w:ilvl w:val="0"/>
          <w:numId w:val="41"/>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t xml:space="preserve">Szczegółowa instrukcja dla Wykonawców dotycząca złożenia oferty znajduje się na stronie internetowej pod adresami: </w:t>
      </w:r>
      <w:hyperlink r:id="rId15" w:history="1">
        <w:r w:rsidRPr="00A07E30">
          <w:rPr>
            <w:rFonts w:eastAsia="Times New Roman" w:cstheme="minorHAnsi"/>
            <w:color w:val="0000FF"/>
            <w:u w:val="single"/>
            <w:lang w:eastAsia="pl-PL"/>
          </w:rPr>
          <w:t>https://platformazakupowa.pl/strona/1-regulamin</w:t>
        </w:r>
      </w:hyperlink>
      <w:r w:rsidRPr="00A07E30">
        <w:rPr>
          <w:rFonts w:eastAsia="Times New Roman" w:cstheme="minorHAnsi"/>
          <w:lang w:eastAsia="pl-PL"/>
        </w:rPr>
        <w:t xml:space="preserve"> oraz </w:t>
      </w:r>
    </w:p>
    <w:p w14:paraId="66866735" w14:textId="77777777" w:rsidR="00D00037" w:rsidRPr="00A07E30" w:rsidRDefault="00F5081D"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6" w:history="1">
        <w:r w:rsidR="00D00037" w:rsidRPr="00A07E30">
          <w:rPr>
            <w:rFonts w:eastAsia="Times New Roman" w:cstheme="minorHAnsi"/>
            <w:color w:val="0000FF"/>
            <w:u w:val="single"/>
            <w:lang w:eastAsia="pl-PL"/>
          </w:rPr>
          <w:t>https://platformazakupowa.pl/strona/45-instrukcje</w:t>
        </w:r>
      </w:hyperlink>
    </w:p>
    <w:p w14:paraId="4D324F45" w14:textId="77777777" w:rsidR="00D00037" w:rsidRPr="00A07E30" w:rsidRDefault="00D00037" w:rsidP="002165A3">
      <w:pPr>
        <w:numPr>
          <w:ilvl w:val="0"/>
          <w:numId w:val="41"/>
        </w:numPr>
        <w:tabs>
          <w:tab w:val="num" w:pos="1134"/>
        </w:tabs>
        <w:spacing w:after="0" w:line="300" w:lineRule="auto"/>
        <w:ind w:left="709"/>
        <w:jc w:val="both"/>
        <w:rPr>
          <w:rFonts w:eastAsia="Times New Roman" w:cstheme="minorHAnsi"/>
          <w:lang w:eastAsia="pl-PL"/>
        </w:rPr>
      </w:pPr>
      <w:r w:rsidRPr="00A07E30">
        <w:rPr>
          <w:rFonts w:eastAsia="Times New Roman" w:cstheme="minorHAnsi"/>
          <w:lang w:eastAsia="pl-PL"/>
        </w:rPr>
        <w:lastRenderedPageBreak/>
        <w:t xml:space="preserve">Zgodnie z art. 223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Zamawiający jest zobowiązany poprawić w ofercie:</w:t>
      </w:r>
    </w:p>
    <w:p w14:paraId="1E17DCF1" w14:textId="77777777" w:rsidR="00D00037" w:rsidRPr="00A07E30" w:rsidRDefault="00D00037" w:rsidP="002165A3">
      <w:pPr>
        <w:numPr>
          <w:ilvl w:val="0"/>
          <w:numId w:val="4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pisarskie;</w:t>
      </w:r>
    </w:p>
    <w:p w14:paraId="1483B8FC" w14:textId="77777777" w:rsidR="00D00037" w:rsidRPr="00A07E30" w:rsidRDefault="00D00037" w:rsidP="002165A3">
      <w:pPr>
        <w:numPr>
          <w:ilvl w:val="0"/>
          <w:numId w:val="4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oczywiste omyłki rachunkowe, z uwzględnieniem konsekwencji rachunkowych dokonanych poprawek;</w:t>
      </w:r>
    </w:p>
    <w:p w14:paraId="1C5C4E33" w14:textId="77777777" w:rsidR="00D00037" w:rsidRPr="00A07E30" w:rsidRDefault="00D00037" w:rsidP="002165A3">
      <w:pPr>
        <w:numPr>
          <w:ilvl w:val="0"/>
          <w:numId w:val="4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A07E30" w:rsidRDefault="00D00037" w:rsidP="00D00037">
      <w:pPr>
        <w:spacing w:after="0" w:line="300" w:lineRule="auto"/>
        <w:jc w:val="both"/>
        <w:rPr>
          <w:rFonts w:eastAsia="Times New Roman" w:cstheme="minorHAnsi"/>
          <w:lang w:eastAsia="pl-PL"/>
        </w:rPr>
      </w:pPr>
    </w:p>
    <w:p w14:paraId="171979C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SPOSÓB I TERMIN SKŁADANIA OFERT</w:t>
      </w:r>
    </w:p>
    <w:p w14:paraId="4762047D" w14:textId="77777777" w:rsidR="00D00037" w:rsidRPr="00A07E30" w:rsidRDefault="00D00037" w:rsidP="002165A3">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Oferty wraz z wymaganymi dokumentami należy</w:t>
      </w:r>
      <w:bookmarkStart w:id="46" w:name="_Hlk2779437"/>
      <w:r w:rsidRPr="00A07E30">
        <w:rPr>
          <w:rFonts w:eastAsia="Times New Roman" w:cstheme="minorHAnsi"/>
          <w:lang w:eastAsia="pl-PL"/>
        </w:rPr>
        <w:t xml:space="preserve"> </w:t>
      </w:r>
      <w:r w:rsidRPr="00AF15CE">
        <w:rPr>
          <w:rFonts w:eastAsia="Times New Roman" w:cstheme="minorHAnsi"/>
          <w:lang w:eastAsia="pl-PL"/>
        </w:rPr>
        <w:t xml:space="preserve">umieścić na Platformie pod adresem: </w:t>
      </w:r>
    </w:p>
    <w:bookmarkStart w:id="47" w:name="_Hlk3297649"/>
    <w:p w14:paraId="1652FB8A" w14:textId="1EBD92A6" w:rsidR="00D00037" w:rsidRPr="00A07E30" w:rsidRDefault="008C30F0" w:rsidP="00D00037">
      <w:pPr>
        <w:tabs>
          <w:tab w:val="num" w:pos="709"/>
        </w:tabs>
        <w:spacing w:after="0" w:line="300" w:lineRule="auto"/>
        <w:ind w:left="709"/>
        <w:jc w:val="both"/>
        <w:rPr>
          <w:rFonts w:eastAsia="Times New Roman" w:cstheme="minorHAnsi"/>
          <w:lang w:eastAsia="pl-PL"/>
        </w:rPr>
      </w:pPr>
      <w:r w:rsidRPr="00A07E30">
        <w:rPr>
          <w:rFonts w:eastAsia="Times New Roman" w:cstheme="minorHAnsi"/>
          <w:color w:val="0000FF"/>
          <w:u w:val="single"/>
          <w:lang w:eastAsia="pl-PL"/>
        </w:rPr>
        <w:fldChar w:fldCharType="begin"/>
      </w:r>
      <w:r w:rsidRPr="00A07E30">
        <w:rPr>
          <w:rFonts w:eastAsia="Times New Roman" w:cstheme="minorHAnsi"/>
          <w:color w:val="0000FF"/>
          <w:u w:val="single"/>
          <w:lang w:eastAsia="pl-PL"/>
        </w:rPr>
        <w:instrText xml:space="preserve"> HYPERLINK "https://platformazakupowa.pl/pn/p" </w:instrText>
      </w:r>
      <w:r w:rsidRPr="00A07E30">
        <w:rPr>
          <w:rFonts w:eastAsia="Times New Roman" w:cstheme="minorHAnsi"/>
          <w:color w:val="0000FF"/>
          <w:u w:val="single"/>
          <w:lang w:eastAsia="pl-PL"/>
        </w:rPr>
        <w:fldChar w:fldCharType="separate"/>
      </w:r>
      <w:r w:rsidRPr="00A07E30">
        <w:rPr>
          <w:rStyle w:val="Hipercze"/>
          <w:rFonts w:eastAsia="Times New Roman" w:cstheme="minorHAnsi"/>
          <w:lang w:eastAsia="pl-PL"/>
        </w:rPr>
        <w:t>https://platformazakupowa.pl/pn/p</w:t>
      </w:r>
      <w:r w:rsidRPr="00A07E30">
        <w:rPr>
          <w:rFonts w:eastAsia="Times New Roman" w:cstheme="minorHAnsi"/>
          <w:color w:val="0000FF"/>
          <w:u w:val="single"/>
          <w:lang w:eastAsia="pl-PL"/>
        </w:rPr>
        <w:fldChar w:fldCharType="end"/>
      </w:r>
      <w:r w:rsidRPr="00A07E30">
        <w:rPr>
          <w:rFonts w:eastAsia="Times New Roman" w:cstheme="minorHAnsi"/>
          <w:color w:val="0000FF"/>
          <w:u w:val="single"/>
          <w:lang w:eastAsia="pl-PL"/>
        </w:rPr>
        <w:t>bs</w:t>
      </w:r>
    </w:p>
    <w:p w14:paraId="0888A598" w14:textId="72D4A2A2" w:rsidR="00D00037" w:rsidRPr="000E62D3" w:rsidRDefault="00D00037" w:rsidP="002165A3">
      <w:pPr>
        <w:numPr>
          <w:ilvl w:val="0"/>
          <w:numId w:val="13"/>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Termin </w:t>
      </w:r>
      <w:r w:rsidRPr="000E62D3">
        <w:rPr>
          <w:rFonts w:eastAsia="Times New Roman" w:cstheme="minorHAnsi"/>
          <w:lang w:eastAsia="pl-PL"/>
        </w:rPr>
        <w:t xml:space="preserve">składania ofert: </w:t>
      </w:r>
      <w:r w:rsidR="00325536" w:rsidRPr="000E62D3">
        <w:rPr>
          <w:rFonts w:eastAsia="Times New Roman" w:cstheme="minorHAnsi"/>
          <w:b/>
          <w:shd w:val="clear" w:color="auto" w:fill="D9D9D9" w:themeFill="background1" w:themeFillShade="D9"/>
          <w:lang w:eastAsia="pl-PL"/>
        </w:rPr>
        <w:t>do 13.02</w:t>
      </w:r>
      <w:r w:rsidRPr="000E62D3">
        <w:rPr>
          <w:rFonts w:eastAsia="Times New Roman" w:cstheme="minorHAnsi"/>
          <w:b/>
          <w:shd w:val="clear" w:color="auto" w:fill="D9D9D9" w:themeFill="background1" w:themeFillShade="D9"/>
          <w:lang w:eastAsia="pl-PL"/>
        </w:rPr>
        <w:t>.</w:t>
      </w:r>
      <w:r w:rsidR="00325536" w:rsidRPr="000E62D3">
        <w:rPr>
          <w:rFonts w:eastAsia="Times New Roman" w:cstheme="minorHAnsi"/>
          <w:b/>
          <w:shd w:val="clear" w:color="auto" w:fill="D9D9D9" w:themeFill="background1" w:themeFillShade="D9"/>
          <w:lang w:eastAsia="pl-PL"/>
        </w:rPr>
        <w:t>2023</w:t>
      </w:r>
      <w:r w:rsidRPr="000E62D3">
        <w:rPr>
          <w:rFonts w:eastAsia="Times New Roman" w:cstheme="minorHAnsi"/>
          <w:b/>
          <w:shd w:val="clear" w:color="auto" w:fill="D9D9D9" w:themeFill="background1" w:themeFillShade="D9"/>
          <w:lang w:eastAsia="pl-PL"/>
        </w:rPr>
        <w:t xml:space="preserve"> r., do godz. 10:00.</w:t>
      </w:r>
      <w:r w:rsidRPr="000E62D3">
        <w:rPr>
          <w:rFonts w:eastAsia="Times New Roman" w:cstheme="minorHAnsi"/>
          <w:lang w:eastAsia="pl-PL"/>
        </w:rPr>
        <w:t xml:space="preserve"> </w:t>
      </w:r>
    </w:p>
    <w:bookmarkEnd w:id="47"/>
    <w:p w14:paraId="7D455E21" w14:textId="77777777" w:rsidR="00D00037" w:rsidRPr="000E62D3" w:rsidRDefault="00D00037" w:rsidP="002165A3">
      <w:pPr>
        <w:numPr>
          <w:ilvl w:val="0"/>
          <w:numId w:val="13"/>
        </w:numPr>
        <w:tabs>
          <w:tab w:val="num" w:pos="709"/>
        </w:tabs>
        <w:spacing w:after="0" w:line="300" w:lineRule="auto"/>
        <w:ind w:left="709" w:hanging="425"/>
        <w:jc w:val="both"/>
        <w:rPr>
          <w:rFonts w:eastAsia="Times New Roman" w:cstheme="minorHAnsi"/>
          <w:lang w:eastAsia="pl-PL"/>
        </w:rPr>
      </w:pPr>
      <w:r w:rsidRPr="000E62D3">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6"/>
    <w:p w14:paraId="693914BE" w14:textId="77777777" w:rsidR="00D00037" w:rsidRPr="000E62D3" w:rsidRDefault="00D00037" w:rsidP="00D00037">
      <w:pPr>
        <w:spacing w:after="0" w:line="300" w:lineRule="auto"/>
        <w:jc w:val="both"/>
        <w:rPr>
          <w:rFonts w:eastAsia="Times New Roman" w:cstheme="minorHAnsi"/>
          <w:lang w:eastAsia="pl-PL"/>
        </w:rPr>
      </w:pPr>
    </w:p>
    <w:p w14:paraId="4DDDA77F" w14:textId="77777777" w:rsidR="00D00037" w:rsidRPr="000E62D3"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0E62D3">
        <w:rPr>
          <w:rFonts w:eastAsia="Times New Roman" w:cstheme="minorHAnsi"/>
          <w:b/>
          <w:lang w:eastAsia="pl-PL"/>
        </w:rPr>
        <w:t>TERMIN OTWARCIA OFERT</w:t>
      </w:r>
    </w:p>
    <w:p w14:paraId="1E2EF0D6" w14:textId="60FEE4B8" w:rsidR="00D00037" w:rsidRPr="000E62D3" w:rsidRDefault="00D00037" w:rsidP="002165A3">
      <w:pPr>
        <w:numPr>
          <w:ilvl w:val="0"/>
          <w:numId w:val="14"/>
        </w:numPr>
        <w:tabs>
          <w:tab w:val="num" w:pos="709"/>
        </w:tabs>
        <w:spacing w:after="0" w:line="300" w:lineRule="auto"/>
        <w:ind w:left="709" w:hanging="425"/>
        <w:jc w:val="both"/>
        <w:rPr>
          <w:rFonts w:eastAsia="Times New Roman" w:cstheme="minorHAnsi"/>
          <w:b/>
          <w:lang w:eastAsia="pl-PL"/>
        </w:rPr>
      </w:pPr>
      <w:r w:rsidRPr="000E62D3">
        <w:rPr>
          <w:rFonts w:eastAsia="Times New Roman" w:cstheme="minorHAnsi"/>
          <w:u w:val="single"/>
          <w:lang w:eastAsia="pl-PL"/>
        </w:rPr>
        <w:t xml:space="preserve">Otwarcie ofert nastąpi </w:t>
      </w:r>
      <w:r w:rsidR="00325536" w:rsidRPr="000E62D3">
        <w:rPr>
          <w:rFonts w:eastAsia="Times New Roman" w:cstheme="minorHAnsi"/>
          <w:b/>
          <w:shd w:val="clear" w:color="auto" w:fill="D9D9D9" w:themeFill="background1" w:themeFillShade="D9"/>
          <w:lang w:eastAsia="pl-PL"/>
        </w:rPr>
        <w:t xml:space="preserve">13.02.2023 </w:t>
      </w:r>
      <w:r w:rsidR="00325536" w:rsidRPr="000E62D3">
        <w:rPr>
          <w:rFonts w:eastAsia="Times New Roman" w:cstheme="minorHAnsi"/>
          <w:b/>
          <w:u w:val="single"/>
          <w:shd w:val="clear" w:color="auto" w:fill="D9D9D9" w:themeFill="background1" w:themeFillShade="D9"/>
          <w:lang w:eastAsia="pl-PL"/>
        </w:rPr>
        <w:t>r., o godz. 10:15</w:t>
      </w:r>
      <w:r w:rsidRPr="000E62D3">
        <w:rPr>
          <w:rFonts w:eastAsia="Times New Roman" w:cstheme="minorHAnsi"/>
          <w:lang w:eastAsia="pl-PL"/>
        </w:rPr>
        <w:t xml:space="preserve"> </w:t>
      </w:r>
    </w:p>
    <w:p w14:paraId="09D9F61F" w14:textId="58BAD94B" w:rsidR="00D00037" w:rsidRPr="00A07E30" w:rsidRDefault="00D00037" w:rsidP="002165A3">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przypadku ewentualnej awarii systemu, który spowoduje b</w:t>
      </w:r>
      <w:r w:rsidR="00061F3F">
        <w:rPr>
          <w:rFonts w:eastAsia="Times New Roman" w:cstheme="minorHAnsi"/>
          <w:lang w:eastAsia="pl-PL"/>
        </w:rPr>
        <w:t>rak możliwości otwarcia ofert w </w:t>
      </w:r>
      <w:r w:rsidRPr="00A07E30">
        <w:rPr>
          <w:rFonts w:eastAsia="Times New Roman" w:cstheme="minorHAnsi"/>
          <w:lang w:eastAsia="pl-PL"/>
        </w:rPr>
        <w:t>terminie, otwarcie nastąpi niezwłocznie po usunięciu awarii. Zamawiający poinformuje o zmianie terminu otwarcia na stronie internetowej prowadzonego postępowania.</w:t>
      </w:r>
    </w:p>
    <w:p w14:paraId="09C3B578" w14:textId="77777777" w:rsidR="00D00037" w:rsidRPr="00A07E30" w:rsidRDefault="00D00037" w:rsidP="002165A3">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A07E30" w:rsidRDefault="00D00037" w:rsidP="002165A3">
      <w:pPr>
        <w:numPr>
          <w:ilvl w:val="0"/>
          <w:numId w:val="14"/>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A07E30" w:rsidRDefault="00D00037" w:rsidP="002165A3">
      <w:pPr>
        <w:numPr>
          <w:ilvl w:val="0"/>
          <w:numId w:val="1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A07E30" w:rsidRDefault="00D00037" w:rsidP="002165A3">
      <w:pPr>
        <w:numPr>
          <w:ilvl w:val="0"/>
          <w:numId w:val="15"/>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cenach lub kosztach zawartych w ofertach.</w:t>
      </w:r>
    </w:p>
    <w:p w14:paraId="55143CBA" w14:textId="77777777" w:rsidR="00D00037" w:rsidRPr="00A07E30" w:rsidRDefault="00D00037" w:rsidP="00D00037">
      <w:pPr>
        <w:spacing w:after="0" w:line="300" w:lineRule="auto"/>
        <w:jc w:val="both"/>
        <w:rPr>
          <w:rFonts w:eastAsia="Times New Roman" w:cstheme="minorHAnsi"/>
          <w:lang w:eastAsia="pl-PL"/>
        </w:rPr>
      </w:pPr>
    </w:p>
    <w:p w14:paraId="046A7C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SPOSOBU OBLICZENIA CENY</w:t>
      </w:r>
    </w:p>
    <w:p w14:paraId="0439AE15" w14:textId="43C845E4" w:rsidR="00D00037" w:rsidRPr="00755D2F" w:rsidRDefault="00D00037" w:rsidP="002165A3">
      <w:pPr>
        <w:numPr>
          <w:ilvl w:val="0"/>
          <w:numId w:val="16"/>
        </w:numPr>
        <w:tabs>
          <w:tab w:val="num" w:pos="709"/>
        </w:tabs>
        <w:spacing w:after="0" w:line="288" w:lineRule="auto"/>
        <w:ind w:left="709" w:hanging="425"/>
        <w:jc w:val="both"/>
        <w:rPr>
          <w:rFonts w:eastAsia="Times New Roman" w:cstheme="minorHAnsi"/>
          <w:lang w:eastAsia="pl-PL"/>
        </w:rPr>
      </w:pPr>
      <w:r w:rsidRPr="00755D2F">
        <w:rPr>
          <w:rFonts w:eastAsia="Times New Roman" w:cstheme="minorHAnsi"/>
          <w:lang w:eastAsia="pl-PL"/>
        </w:rPr>
        <w:t xml:space="preserve">Cena podana przez Wykonawcę w formularzu oferty (wg wzoru stanowiącego załącznik nr 1 do SWZ) jest całkowitym wynagrodzeniem za zrealizowanie całości zamówienia objętego niniejszym postępowaniem. </w:t>
      </w:r>
    </w:p>
    <w:p w14:paraId="16E6257A" w14:textId="77777777" w:rsidR="00755D2F" w:rsidRDefault="00D00037" w:rsidP="00755D2F">
      <w:pPr>
        <w:tabs>
          <w:tab w:val="num" w:pos="709"/>
        </w:tabs>
        <w:spacing w:after="0" w:line="288" w:lineRule="auto"/>
        <w:ind w:left="709"/>
        <w:jc w:val="both"/>
        <w:rPr>
          <w:rFonts w:eastAsia="Times New Roman" w:cstheme="minorHAnsi"/>
          <w:lang w:eastAsia="pl-PL"/>
        </w:rPr>
      </w:pPr>
      <w:r w:rsidRPr="00A07E30">
        <w:rPr>
          <w:rFonts w:eastAsia="Times New Roman" w:cstheme="minorHAnsi"/>
          <w:lang w:eastAsia="pl-PL"/>
        </w:rPr>
        <w:t>W cenie uwzględnia się podatek od towarów i usług oraz ewentualnie inne podatki, jeżeli odpowied</w:t>
      </w:r>
      <w:r w:rsidR="00755D2F">
        <w:rPr>
          <w:rFonts w:eastAsia="Times New Roman" w:cstheme="minorHAnsi"/>
          <w:lang w:eastAsia="pl-PL"/>
        </w:rPr>
        <w:t>nie przepisy tego wymagają.</w:t>
      </w:r>
    </w:p>
    <w:p w14:paraId="46D495EE" w14:textId="7EA3AEB0" w:rsidR="009E463B" w:rsidRDefault="00755D2F" w:rsidP="00755D2F">
      <w:pPr>
        <w:tabs>
          <w:tab w:val="num" w:pos="709"/>
        </w:tabs>
        <w:spacing w:after="0" w:line="288" w:lineRule="auto"/>
        <w:ind w:left="709"/>
        <w:jc w:val="both"/>
        <w:rPr>
          <w:rFonts w:eastAsia="Times New Roman" w:cstheme="minorHAnsi"/>
          <w:lang w:eastAsia="pl-PL"/>
        </w:rPr>
      </w:pPr>
      <w:r w:rsidRPr="00755D2F">
        <w:rPr>
          <w:rFonts w:eastAsia="Times New Roman" w:cstheme="minorHAnsi"/>
          <w:lang w:eastAsia="pl-P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687186DA" w14:textId="0DF275A3" w:rsidR="00C86316" w:rsidRPr="00A07E30" w:rsidRDefault="00C86316" w:rsidP="00755D2F">
      <w:pPr>
        <w:tabs>
          <w:tab w:val="num" w:pos="709"/>
        </w:tabs>
        <w:spacing w:after="0" w:line="288" w:lineRule="auto"/>
        <w:ind w:left="709"/>
        <w:jc w:val="both"/>
        <w:rPr>
          <w:rFonts w:eastAsia="Times New Roman" w:cstheme="minorHAnsi"/>
          <w:lang w:eastAsia="pl-PL"/>
        </w:rPr>
      </w:pPr>
      <w:r w:rsidRPr="00C86316">
        <w:rPr>
          <w:rFonts w:eastAsia="Times New Roman" w:cstheme="minorHAnsi"/>
          <w:lang w:eastAsia="pl-PL"/>
        </w:rPr>
        <w:lastRenderedPageBreak/>
        <w:t xml:space="preserve">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C86316">
        <w:rPr>
          <w:rFonts w:eastAsia="Times New Roman" w:cstheme="minorHAnsi"/>
          <w:lang w:eastAsia="pl-PL"/>
        </w:rPr>
        <w:t>późn</w:t>
      </w:r>
      <w:proofErr w:type="spellEnd"/>
      <w:r w:rsidRPr="00C86316">
        <w:rPr>
          <w:rFonts w:eastAsia="Times New Roman" w:cstheme="minorHAnsi"/>
          <w:lang w:eastAsia="pl-PL"/>
        </w:rPr>
        <w:t>. zmianami.</w:t>
      </w:r>
    </w:p>
    <w:p w14:paraId="274D9E47" w14:textId="4EA7E4F7" w:rsidR="00D00037" w:rsidRPr="00755D2F" w:rsidRDefault="00D00037" w:rsidP="002165A3">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zobowiązany jest podać cenę w złotych polskich (</w:t>
      </w:r>
      <w:r w:rsidRPr="00A07E30">
        <w:rPr>
          <w:rFonts w:eastAsia="Times New Roman" w:cstheme="minorHAnsi"/>
          <w:b/>
          <w:lang w:eastAsia="pl-PL"/>
        </w:rPr>
        <w:t xml:space="preserve">z dokładnością do dwóch miejsc po </w:t>
      </w:r>
      <w:r w:rsidRPr="00B307CF">
        <w:rPr>
          <w:rFonts w:eastAsia="Times New Roman" w:cstheme="minorHAnsi"/>
          <w:b/>
          <w:lang w:eastAsia="pl-PL"/>
        </w:rPr>
        <w:t>przecinku</w:t>
      </w:r>
      <w:r w:rsidRPr="00B307CF">
        <w:rPr>
          <w:rFonts w:eastAsia="Times New Roman" w:cstheme="minorHAnsi"/>
          <w:lang w:eastAsia="pl-PL"/>
        </w:rPr>
        <w:t xml:space="preserve">) liczbą. Zasada </w:t>
      </w:r>
      <w:r w:rsidRPr="00A07E30">
        <w:rPr>
          <w:rFonts w:eastAsia="Times New Roman" w:cstheme="minorHAnsi"/>
          <w:lang w:eastAsia="pl-PL"/>
        </w:rPr>
        <w:t xml:space="preserve">zaokrąglania – końcówkę poniżej 5 należy pominąć, równe i powyżej 5 należy zaokrąglić w górę. Podaną cenę należy rozumieć </w:t>
      </w:r>
      <w:r w:rsidRPr="00A07E30">
        <w:rPr>
          <w:rFonts w:eastAsia="Times New Roman" w:cstheme="minorHAnsi"/>
          <w:lang w:eastAsia="pl-PL" w:bidi="pl-PL"/>
        </w:rPr>
        <w:t>jako cenę w rozumieniu Ustawy z dnia 9 maja 2014 r. o informowaniu o cenach towarów i usług</w:t>
      </w:r>
      <w:r w:rsidRPr="00A07E30" w:rsidDel="00180D82">
        <w:rPr>
          <w:rFonts w:eastAsia="Times New Roman" w:cstheme="minorHAnsi"/>
          <w:lang w:eastAsia="pl-PL" w:bidi="pl-PL"/>
        </w:rPr>
        <w:t xml:space="preserve"> </w:t>
      </w:r>
      <w:r w:rsidRPr="00A07E30">
        <w:rPr>
          <w:rFonts w:eastAsia="Times New Roman" w:cstheme="minorHAnsi"/>
          <w:lang w:eastAsia="pl-PL" w:bidi="pl-PL"/>
        </w:rPr>
        <w:t>(Dz.U. z 2017 r. poz. 1830).</w:t>
      </w:r>
    </w:p>
    <w:p w14:paraId="67BDE0C8" w14:textId="77777777" w:rsidR="00D00037" w:rsidRPr="00A07E30" w:rsidRDefault="00D00037" w:rsidP="002165A3">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A07E30">
        <w:rPr>
          <w:rFonts w:eastAsia="Times New Roman" w:cstheme="minorHAnsi"/>
          <w:lang w:eastAsia="pl-PL"/>
        </w:rPr>
        <w:t>cywilno</w:t>
      </w:r>
      <w:proofErr w:type="spellEnd"/>
      <w:r w:rsidRPr="00A07E30">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235E381C" w:rsidR="00D00037" w:rsidRPr="00A07E30" w:rsidRDefault="00D00037" w:rsidP="002165A3">
      <w:pPr>
        <w:numPr>
          <w:ilvl w:val="0"/>
          <w:numId w:val="16"/>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 xml:space="preserve"> </w:t>
      </w:r>
      <w:r w:rsidRPr="00A07E30">
        <w:rPr>
          <w:rFonts w:eastAsia="Times New Roman" w:cstheme="minorHAnsi"/>
          <w:b/>
          <w:lang w:eastAsia="pl-PL"/>
        </w:rPr>
        <w:t>ma obowiązek poinformować</w:t>
      </w:r>
      <w:r w:rsidRPr="00A07E30">
        <w:rPr>
          <w:rFonts w:eastAsia="Times New Roman" w:cstheme="minorHAnsi"/>
          <w:lang w:eastAsia="pl-PL"/>
        </w:rPr>
        <w:t xml:space="preserve"> czy wybór jego oferty będzie prowadził </w:t>
      </w:r>
      <w:r w:rsidRPr="00A07E30">
        <w:rPr>
          <w:rFonts w:eastAsia="Times New Roman" w:cstheme="minorHAnsi"/>
          <w:b/>
          <w:bCs/>
          <w:lang w:eastAsia="pl-PL"/>
        </w:rPr>
        <w:t>do powstania u Zamawiającego obowiązku podatkowego,</w:t>
      </w:r>
      <w:r w:rsidRPr="00A07E30">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w:t>
      </w:r>
      <w:r w:rsidR="00061F3F">
        <w:rPr>
          <w:rFonts w:eastAsia="Times New Roman" w:cstheme="minorHAnsi"/>
          <w:lang w:eastAsia="pl-PL"/>
        </w:rPr>
        <w:t>owarów i usług, która zgodnie z </w:t>
      </w:r>
      <w:r w:rsidRPr="00A07E30">
        <w:rPr>
          <w:rFonts w:eastAsia="Times New Roman" w:cstheme="minorHAnsi"/>
          <w:lang w:eastAsia="pl-PL"/>
        </w:rPr>
        <w:t>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A07E30" w:rsidRDefault="00D00037" w:rsidP="00D00037">
      <w:pPr>
        <w:spacing w:after="0" w:line="300" w:lineRule="auto"/>
        <w:ind w:left="709"/>
        <w:jc w:val="both"/>
        <w:rPr>
          <w:rFonts w:eastAsia="Times New Roman" w:cstheme="minorHAnsi"/>
          <w:i/>
          <w:sz w:val="20"/>
          <w:lang w:eastAsia="pl-PL"/>
        </w:rPr>
      </w:pPr>
      <w:r w:rsidRPr="00A07E30">
        <w:rPr>
          <w:rFonts w:eastAsia="Times New Roman" w:cstheme="minorHAnsi"/>
          <w:i/>
          <w:sz w:val="20"/>
          <w:lang w:eastAsia="pl-PL"/>
        </w:rPr>
        <w:t>W powyższym przypadku Wykonawca w formularzu oferty zobowiązany jest zamieścić odpowiednią adnotacje np. „wewnątrzwspólnotowe nabycie towarów”.</w:t>
      </w:r>
      <w:r w:rsidRPr="00A07E30">
        <w:rPr>
          <w:rFonts w:eastAsia="Times New Roman" w:cstheme="minorHAnsi"/>
          <w:sz w:val="24"/>
          <w:szCs w:val="24"/>
          <w:lang w:eastAsia="pl-PL"/>
        </w:rPr>
        <w:t xml:space="preserve"> </w:t>
      </w:r>
      <w:r w:rsidRPr="00A07E30">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ab/>
      </w:r>
    </w:p>
    <w:p w14:paraId="32543BCE"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OPIS KRYTERIÓW, KTÓRYMI ZAMAWIAJĄCY BĘDZIE SIĘ KIEROWAŁ PRZY WYBORZE OFERTY, WRAZ Z PODANIEM WAG TYCH KRYTERIÓW I SPOSOBU OCENY OFERT</w:t>
      </w:r>
    </w:p>
    <w:p w14:paraId="64872593" w14:textId="7135C292" w:rsidR="00D00037" w:rsidRPr="00A07E30" w:rsidRDefault="00D00037" w:rsidP="002165A3">
      <w:pPr>
        <w:numPr>
          <w:ilvl w:val="0"/>
          <w:numId w:val="17"/>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Przy wyborze oferty najkorzystniejszej Zamawiający</w:t>
      </w:r>
      <w:r w:rsidR="007157F0" w:rsidRPr="00A07E30">
        <w:rPr>
          <w:rFonts w:eastAsia="Times New Roman" w:cstheme="minorHAnsi"/>
          <w:color w:val="00B050"/>
          <w:lang w:eastAsia="pl-PL"/>
        </w:rPr>
        <w:t xml:space="preserve">, </w:t>
      </w:r>
      <w:r w:rsidRPr="00A07E30">
        <w:rPr>
          <w:rFonts w:eastAsia="Times New Roman" w:cstheme="minorHAnsi"/>
          <w:lang w:eastAsia="pl-PL"/>
        </w:rPr>
        <w:t>będzie kierował się kryteriami:</w:t>
      </w:r>
    </w:p>
    <w:p w14:paraId="2FB96D24" w14:textId="7BC05DD8" w:rsidR="00D00037" w:rsidRPr="004F4227" w:rsidRDefault="00D00037" w:rsidP="00D00037">
      <w:pPr>
        <w:tabs>
          <w:tab w:val="left" w:pos="3165"/>
        </w:tabs>
        <w:spacing w:after="0" w:line="300" w:lineRule="auto"/>
        <w:ind w:left="709"/>
        <w:rPr>
          <w:rFonts w:eastAsia="Times New Roman" w:cstheme="minorHAnsi"/>
          <w:lang w:eastAsia="pl-PL"/>
        </w:rPr>
      </w:pPr>
      <w:r w:rsidRPr="004F4227">
        <w:rPr>
          <w:rFonts w:eastAsia="Times New Roman" w:cstheme="minorHAnsi"/>
          <w:lang w:eastAsia="pl-PL"/>
        </w:rPr>
        <w:t>cena – waga 60</w:t>
      </w:r>
      <w:r w:rsidR="004A09EF">
        <w:rPr>
          <w:rFonts w:eastAsia="Times New Roman" w:cstheme="minorHAnsi"/>
          <w:lang w:eastAsia="pl-PL"/>
        </w:rPr>
        <w:t xml:space="preserve"> pkt</w:t>
      </w:r>
    </w:p>
    <w:p w14:paraId="779CD7C4" w14:textId="1D0C8DC5" w:rsidR="00D00037" w:rsidRPr="00204545" w:rsidRDefault="004F4227" w:rsidP="00D00037">
      <w:pPr>
        <w:spacing w:after="0" w:line="300" w:lineRule="auto"/>
        <w:ind w:left="709"/>
        <w:rPr>
          <w:rFonts w:eastAsia="Times New Roman" w:cstheme="minorHAnsi"/>
          <w:lang w:eastAsia="pl-PL"/>
        </w:rPr>
      </w:pPr>
      <w:r w:rsidRPr="005B42F7">
        <w:rPr>
          <w:rFonts w:eastAsia="Times New Roman" w:cstheme="minorHAnsi"/>
          <w:lang w:eastAsia="pl-PL"/>
        </w:rPr>
        <w:t xml:space="preserve">doświadczenie zawodowe eksperta ds. wdrożenia </w:t>
      </w:r>
      <w:r w:rsidR="00362794" w:rsidRPr="00204545">
        <w:rPr>
          <w:rFonts w:eastAsia="Times New Roman" w:cstheme="minorHAnsi"/>
          <w:lang w:eastAsia="pl-PL"/>
        </w:rPr>
        <w:t>oprogramowania</w:t>
      </w:r>
      <w:r w:rsidRPr="00204545">
        <w:rPr>
          <w:rFonts w:eastAsia="Times New Roman" w:cstheme="minorHAnsi"/>
          <w:lang w:eastAsia="pl-PL"/>
        </w:rPr>
        <w:t xml:space="preserve"> – waga 1</w:t>
      </w:r>
      <w:r w:rsidR="00D00037" w:rsidRPr="00204545">
        <w:rPr>
          <w:rFonts w:eastAsia="Times New Roman" w:cstheme="minorHAnsi"/>
          <w:lang w:eastAsia="pl-PL"/>
        </w:rPr>
        <w:t>0</w:t>
      </w:r>
      <w:r w:rsidR="004A09EF">
        <w:rPr>
          <w:rFonts w:eastAsia="Times New Roman" w:cstheme="minorHAnsi"/>
          <w:lang w:eastAsia="pl-PL"/>
        </w:rPr>
        <w:t xml:space="preserve"> pkt</w:t>
      </w:r>
    </w:p>
    <w:p w14:paraId="570E644D" w14:textId="1F1D8809" w:rsidR="00D00037" w:rsidRPr="00204545" w:rsidRDefault="004F4227" w:rsidP="00D00037">
      <w:pPr>
        <w:spacing w:after="0" w:line="300" w:lineRule="auto"/>
        <w:ind w:left="709"/>
        <w:rPr>
          <w:rFonts w:eastAsia="Times New Roman" w:cstheme="minorHAnsi"/>
          <w:lang w:eastAsia="pl-PL"/>
        </w:rPr>
      </w:pPr>
      <w:r w:rsidRPr="00204545">
        <w:rPr>
          <w:rFonts w:eastAsia="Times New Roman" w:cstheme="minorHAnsi"/>
          <w:lang w:eastAsia="pl-PL"/>
        </w:rPr>
        <w:t>dodatkowa funkcjonalność oprogramowania  – waga 3</w:t>
      </w:r>
      <w:r w:rsidR="00D00037" w:rsidRPr="00204545">
        <w:rPr>
          <w:rFonts w:eastAsia="Times New Roman" w:cstheme="minorHAnsi"/>
          <w:lang w:eastAsia="pl-PL"/>
        </w:rPr>
        <w:t>0</w:t>
      </w:r>
      <w:r w:rsidR="004A09EF">
        <w:rPr>
          <w:rFonts w:eastAsia="Times New Roman" w:cstheme="minorHAnsi"/>
          <w:lang w:eastAsia="pl-PL"/>
        </w:rPr>
        <w:t xml:space="preserve"> pkt</w:t>
      </w:r>
    </w:p>
    <w:p w14:paraId="490227A9" w14:textId="0D26E7B2" w:rsidR="00D00037" w:rsidRDefault="004A09EF" w:rsidP="00D00037">
      <w:pPr>
        <w:spacing w:after="0" w:line="300" w:lineRule="auto"/>
        <w:ind w:left="709"/>
        <w:rPr>
          <w:rFonts w:eastAsia="Times New Roman" w:cstheme="minorHAnsi"/>
          <w:u w:val="single"/>
          <w:lang w:eastAsia="pl-PL"/>
        </w:rPr>
      </w:pPr>
      <w:r>
        <w:rPr>
          <w:rFonts w:eastAsia="Times New Roman" w:cstheme="minorHAnsi"/>
          <w:u w:val="single"/>
          <w:lang w:eastAsia="pl-PL"/>
        </w:rPr>
        <w:t>M</w:t>
      </w:r>
      <w:r w:rsidRPr="004A09EF">
        <w:rPr>
          <w:rFonts w:eastAsia="Times New Roman" w:cstheme="minorHAnsi"/>
          <w:u w:val="single"/>
          <w:lang w:eastAsia="pl-PL"/>
        </w:rPr>
        <w:t xml:space="preserve">aksymalna ilość punktów do uzyskania za </w:t>
      </w:r>
      <w:r>
        <w:rPr>
          <w:rFonts w:eastAsia="Times New Roman" w:cstheme="minorHAnsi"/>
          <w:u w:val="single"/>
          <w:lang w:eastAsia="pl-PL"/>
        </w:rPr>
        <w:t>poszczególne kryteria wynosi 100 pkt</w:t>
      </w:r>
      <w:r w:rsidRPr="004A09EF">
        <w:rPr>
          <w:rFonts w:eastAsia="Times New Roman" w:cstheme="minorHAnsi"/>
          <w:u w:val="single"/>
          <w:lang w:eastAsia="pl-PL"/>
        </w:rPr>
        <w:t>.</w:t>
      </w:r>
    </w:p>
    <w:p w14:paraId="28935675" w14:textId="77777777" w:rsidR="004A09EF" w:rsidRPr="00204545" w:rsidRDefault="004A09EF" w:rsidP="00D00037">
      <w:pPr>
        <w:spacing w:after="0" w:line="300" w:lineRule="auto"/>
        <w:ind w:left="709"/>
        <w:rPr>
          <w:rFonts w:eastAsia="Times New Roman" w:cstheme="minorHAnsi"/>
          <w:u w:val="single"/>
          <w:lang w:eastAsia="pl-PL"/>
        </w:rPr>
      </w:pPr>
    </w:p>
    <w:p w14:paraId="72B8474C" w14:textId="77777777" w:rsidR="00D00037" w:rsidRPr="00204545" w:rsidRDefault="00D00037" w:rsidP="002165A3">
      <w:pPr>
        <w:numPr>
          <w:ilvl w:val="0"/>
          <w:numId w:val="17"/>
        </w:numPr>
        <w:tabs>
          <w:tab w:val="num" w:pos="709"/>
        </w:tabs>
        <w:spacing w:after="0" w:line="300" w:lineRule="auto"/>
        <w:ind w:left="709" w:hanging="425"/>
        <w:jc w:val="both"/>
        <w:rPr>
          <w:rFonts w:eastAsia="Times New Roman" w:cstheme="minorHAnsi"/>
          <w:lang w:eastAsia="pl-PL"/>
        </w:rPr>
      </w:pPr>
      <w:r w:rsidRPr="00204545">
        <w:rPr>
          <w:rFonts w:eastAsia="Times New Roman" w:cstheme="minorHAnsi"/>
          <w:lang w:eastAsia="pl-PL"/>
        </w:rPr>
        <w:t>Ocena punktowa oferty będzie dokonana według następującego wzoru</w:t>
      </w:r>
    </w:p>
    <w:p w14:paraId="2850A4B2" w14:textId="447DDFD6" w:rsidR="00D00037" w:rsidRPr="00204545" w:rsidRDefault="004F4227" w:rsidP="00D00037">
      <w:pPr>
        <w:spacing w:after="0" w:line="300" w:lineRule="auto"/>
        <w:ind w:left="709"/>
        <w:rPr>
          <w:rFonts w:eastAsia="Times New Roman" w:cstheme="minorHAnsi"/>
          <w:lang w:eastAsia="pl-PL"/>
        </w:rPr>
      </w:pPr>
      <w:r w:rsidRPr="00204545">
        <w:rPr>
          <w:rFonts w:eastAsia="Times New Roman" w:cstheme="minorHAnsi"/>
          <w:lang w:eastAsia="pl-PL"/>
        </w:rPr>
        <w:t xml:space="preserve">Ocena oferty = </w:t>
      </w:r>
      <w:proofErr w:type="spellStart"/>
      <w:r w:rsidRPr="00204545">
        <w:rPr>
          <w:rFonts w:eastAsia="Times New Roman" w:cstheme="minorHAnsi"/>
          <w:lang w:eastAsia="pl-PL"/>
        </w:rPr>
        <w:t>Pc</w:t>
      </w:r>
      <w:proofErr w:type="spellEnd"/>
      <w:r w:rsidRPr="00204545">
        <w:rPr>
          <w:rFonts w:eastAsia="Times New Roman" w:cstheme="minorHAnsi"/>
          <w:lang w:eastAsia="pl-PL"/>
        </w:rPr>
        <w:t xml:space="preserve"> + Pd + </w:t>
      </w:r>
      <w:proofErr w:type="spellStart"/>
      <w:r w:rsidRPr="00204545">
        <w:rPr>
          <w:rFonts w:eastAsia="Times New Roman" w:cstheme="minorHAnsi"/>
          <w:lang w:eastAsia="pl-PL"/>
        </w:rPr>
        <w:t>Pf</w:t>
      </w:r>
      <w:proofErr w:type="spellEnd"/>
    </w:p>
    <w:p w14:paraId="38CB06F3" w14:textId="77777777" w:rsidR="00D00037" w:rsidRPr="00204545" w:rsidRDefault="00D00037" w:rsidP="00D00037">
      <w:pPr>
        <w:spacing w:after="0" w:line="300" w:lineRule="auto"/>
        <w:ind w:left="709"/>
        <w:rPr>
          <w:rFonts w:eastAsia="Times New Roman" w:cstheme="minorHAnsi"/>
          <w:lang w:eastAsia="pl-PL"/>
        </w:rPr>
      </w:pPr>
      <w:r w:rsidRPr="00204545">
        <w:rPr>
          <w:rFonts w:eastAsia="Times New Roman" w:cstheme="minorHAnsi"/>
          <w:lang w:eastAsia="pl-PL"/>
        </w:rPr>
        <w:t>gdzie:</w:t>
      </w:r>
    </w:p>
    <w:p w14:paraId="5FD65A4A" w14:textId="77777777" w:rsidR="00D00037" w:rsidRPr="00204545" w:rsidRDefault="00D00037" w:rsidP="00D00037">
      <w:pPr>
        <w:spacing w:after="0" w:line="300" w:lineRule="auto"/>
        <w:ind w:left="709"/>
        <w:rPr>
          <w:rFonts w:eastAsia="Times New Roman" w:cstheme="minorHAnsi"/>
          <w:lang w:eastAsia="pl-PL"/>
        </w:rPr>
      </w:pPr>
      <w:proofErr w:type="spellStart"/>
      <w:r w:rsidRPr="00204545">
        <w:rPr>
          <w:rFonts w:eastAsia="Times New Roman" w:cstheme="minorHAnsi"/>
          <w:lang w:eastAsia="pl-PL"/>
        </w:rPr>
        <w:t>Pc</w:t>
      </w:r>
      <w:proofErr w:type="spellEnd"/>
      <w:r w:rsidRPr="00204545">
        <w:rPr>
          <w:rFonts w:eastAsia="Times New Roman" w:cstheme="minorHAnsi"/>
          <w:lang w:eastAsia="pl-PL"/>
        </w:rPr>
        <w:t xml:space="preserve"> – liczba punktów w kryterium ceny</w:t>
      </w:r>
    </w:p>
    <w:p w14:paraId="3D52A3B2" w14:textId="099ED6EC" w:rsidR="00D00037" w:rsidRPr="00204545" w:rsidRDefault="004F4227" w:rsidP="00D00037">
      <w:pPr>
        <w:spacing w:after="0" w:line="300" w:lineRule="auto"/>
        <w:ind w:left="709"/>
        <w:rPr>
          <w:rFonts w:eastAsia="Times New Roman" w:cstheme="minorHAnsi"/>
          <w:lang w:eastAsia="pl-PL"/>
        </w:rPr>
      </w:pPr>
      <w:r w:rsidRPr="00204545">
        <w:rPr>
          <w:rFonts w:eastAsia="Times New Roman" w:cstheme="minorHAnsi"/>
          <w:lang w:eastAsia="pl-PL"/>
        </w:rPr>
        <w:t>Pd</w:t>
      </w:r>
      <w:r w:rsidR="00D00037" w:rsidRPr="00204545">
        <w:rPr>
          <w:rFonts w:eastAsia="Times New Roman" w:cstheme="minorHAnsi"/>
          <w:lang w:eastAsia="pl-PL"/>
        </w:rPr>
        <w:t xml:space="preserve"> – </w:t>
      </w:r>
      <w:r w:rsidRPr="00204545">
        <w:rPr>
          <w:rFonts w:eastAsia="Times New Roman" w:cstheme="minorHAnsi"/>
          <w:lang w:eastAsia="pl-PL"/>
        </w:rPr>
        <w:t xml:space="preserve">doświadczenie </w:t>
      </w:r>
      <w:r w:rsidR="000B202E">
        <w:rPr>
          <w:rFonts w:eastAsia="Times New Roman" w:cstheme="minorHAnsi"/>
          <w:lang w:eastAsia="pl-PL"/>
        </w:rPr>
        <w:t>zawodowe eksperta ds. wdrożenia</w:t>
      </w:r>
    </w:p>
    <w:p w14:paraId="1C7345B5" w14:textId="5BA8AC97" w:rsidR="00D00037" w:rsidRPr="00204545" w:rsidRDefault="004F4227" w:rsidP="005B42F7">
      <w:pPr>
        <w:spacing w:after="0" w:line="300" w:lineRule="auto"/>
        <w:ind w:left="709"/>
        <w:rPr>
          <w:rFonts w:eastAsia="Times New Roman" w:cstheme="minorHAnsi"/>
          <w:lang w:eastAsia="pl-PL"/>
        </w:rPr>
      </w:pPr>
      <w:proofErr w:type="spellStart"/>
      <w:r w:rsidRPr="00204545">
        <w:rPr>
          <w:rFonts w:eastAsia="Times New Roman" w:cstheme="minorHAnsi"/>
          <w:lang w:eastAsia="pl-PL"/>
        </w:rPr>
        <w:t>Pf</w:t>
      </w:r>
      <w:proofErr w:type="spellEnd"/>
      <w:r w:rsidR="00D00037" w:rsidRPr="00204545">
        <w:rPr>
          <w:rFonts w:eastAsia="Times New Roman" w:cstheme="minorHAnsi"/>
          <w:lang w:eastAsia="pl-PL"/>
        </w:rPr>
        <w:t xml:space="preserve"> –</w:t>
      </w:r>
      <w:r w:rsidRPr="00204545">
        <w:rPr>
          <w:rFonts w:eastAsia="Times New Roman" w:cstheme="minorHAnsi"/>
          <w:lang w:eastAsia="pl-PL"/>
        </w:rPr>
        <w:t xml:space="preserve"> dodatkowa funkcjonalność oprogramowania</w:t>
      </w:r>
    </w:p>
    <w:p w14:paraId="71A21E30" w14:textId="77777777" w:rsidR="00D00037" w:rsidRPr="00204545" w:rsidRDefault="00D00037" w:rsidP="00D00037">
      <w:pPr>
        <w:spacing w:after="0" w:line="300" w:lineRule="auto"/>
        <w:ind w:left="709"/>
        <w:jc w:val="both"/>
        <w:rPr>
          <w:rFonts w:eastAsia="Times New Roman" w:cstheme="minorHAnsi"/>
          <w:lang w:eastAsia="pl-PL"/>
        </w:rPr>
      </w:pPr>
    </w:p>
    <w:p w14:paraId="736D0235" w14:textId="72B2079C" w:rsidR="00D00037" w:rsidRPr="00204545" w:rsidRDefault="00D00037" w:rsidP="002165A3">
      <w:pPr>
        <w:numPr>
          <w:ilvl w:val="0"/>
          <w:numId w:val="17"/>
        </w:numPr>
        <w:tabs>
          <w:tab w:val="num" w:pos="709"/>
        </w:tabs>
        <w:spacing w:after="0" w:line="300" w:lineRule="auto"/>
        <w:ind w:left="709" w:hanging="425"/>
        <w:jc w:val="both"/>
        <w:rPr>
          <w:rFonts w:eastAsia="Times New Roman" w:cstheme="minorHAnsi"/>
          <w:lang w:eastAsia="pl-PL"/>
        </w:rPr>
      </w:pPr>
      <w:r w:rsidRPr="00204545">
        <w:rPr>
          <w:rFonts w:eastAsia="Times New Roman" w:cstheme="minorHAnsi"/>
          <w:lang w:eastAsia="pl-PL"/>
        </w:rPr>
        <w:lastRenderedPageBreak/>
        <w:t xml:space="preserve">Liczba punktów w kryterium </w:t>
      </w:r>
      <w:r w:rsidRPr="00204545">
        <w:rPr>
          <w:rFonts w:eastAsia="Times New Roman" w:cstheme="minorHAnsi"/>
          <w:b/>
          <w:lang w:eastAsia="pl-PL"/>
        </w:rPr>
        <w:t>cena oferty</w:t>
      </w:r>
      <w:r w:rsidRPr="00204545">
        <w:rPr>
          <w:rFonts w:eastAsia="Times New Roman" w:cstheme="minorHAnsi"/>
          <w:lang w:eastAsia="pl-PL"/>
        </w:rPr>
        <w:t xml:space="preserve"> </w:t>
      </w:r>
      <w:r w:rsidR="004F4227" w:rsidRPr="00204545">
        <w:rPr>
          <w:rFonts w:eastAsia="Times New Roman" w:cstheme="minorHAnsi"/>
          <w:lang w:eastAsia="pl-PL"/>
        </w:rPr>
        <w:t>(</w:t>
      </w:r>
      <w:proofErr w:type="spellStart"/>
      <w:r w:rsidR="004F4227" w:rsidRPr="00204545">
        <w:rPr>
          <w:rFonts w:eastAsia="Times New Roman" w:cstheme="minorHAnsi"/>
          <w:b/>
          <w:lang w:eastAsia="pl-PL"/>
        </w:rPr>
        <w:t>Pc</w:t>
      </w:r>
      <w:proofErr w:type="spellEnd"/>
      <w:r w:rsidR="004F4227" w:rsidRPr="00204545">
        <w:rPr>
          <w:rFonts w:eastAsia="Times New Roman" w:cstheme="minorHAnsi"/>
          <w:b/>
          <w:lang w:eastAsia="pl-PL"/>
        </w:rPr>
        <w:t xml:space="preserve">) </w:t>
      </w:r>
      <w:r w:rsidRPr="00204545">
        <w:rPr>
          <w:rFonts w:eastAsia="Times New Roman" w:cstheme="minorHAnsi"/>
          <w:lang w:eastAsia="pl-PL"/>
        </w:rPr>
        <w:t>zostanie wyliczona za pomocą następującego wzoru:</w:t>
      </w:r>
    </w:p>
    <w:p w14:paraId="37FAA550" w14:textId="77777777" w:rsidR="00D00037" w:rsidRPr="00204545" w:rsidRDefault="00D00037" w:rsidP="00D00037">
      <w:pPr>
        <w:spacing w:after="0" w:line="300" w:lineRule="auto"/>
        <w:ind w:left="709"/>
        <w:jc w:val="both"/>
        <w:rPr>
          <w:rFonts w:eastAsia="Times New Roman" w:cstheme="minorHAnsi"/>
          <w:lang w:eastAsia="pl-PL"/>
        </w:rPr>
      </w:pPr>
    </w:p>
    <w:p w14:paraId="25A4C3DB" w14:textId="77777777" w:rsidR="00D00037" w:rsidRPr="00204545" w:rsidRDefault="00D00037" w:rsidP="00D00037">
      <w:pPr>
        <w:spacing w:after="0" w:line="300" w:lineRule="auto"/>
        <w:ind w:left="426"/>
        <w:jc w:val="center"/>
        <w:rPr>
          <w:rFonts w:eastAsia="Times New Roman" w:cstheme="minorHAnsi"/>
          <w:lang w:eastAsia="pl-PL"/>
        </w:rPr>
      </w:pPr>
      <w:bookmarkStart w:id="48" w:name="_Hlk14678439"/>
      <w:r w:rsidRPr="00204545">
        <w:rPr>
          <w:rFonts w:eastAsia="Times New Roman" w:cstheme="minorHAnsi"/>
          <w:lang w:eastAsia="pl-PL"/>
        </w:rPr>
        <w:t>najniższa zaoferowana cena</w:t>
      </w:r>
    </w:p>
    <w:p w14:paraId="3CFA8193" w14:textId="77777777" w:rsidR="00D00037" w:rsidRPr="00204545" w:rsidRDefault="00D00037" w:rsidP="00D00037">
      <w:pPr>
        <w:spacing w:after="0" w:line="300" w:lineRule="auto"/>
        <w:ind w:left="426"/>
        <w:jc w:val="center"/>
        <w:rPr>
          <w:rFonts w:eastAsia="Times New Roman" w:cstheme="minorHAnsi"/>
          <w:lang w:eastAsia="pl-PL"/>
        </w:rPr>
      </w:pPr>
      <w:proofErr w:type="spellStart"/>
      <w:r w:rsidRPr="00204545">
        <w:rPr>
          <w:rFonts w:eastAsia="Times New Roman" w:cstheme="minorHAnsi"/>
          <w:lang w:eastAsia="pl-PL"/>
        </w:rPr>
        <w:t>Pc</w:t>
      </w:r>
      <w:proofErr w:type="spellEnd"/>
      <w:r w:rsidRPr="00204545">
        <w:rPr>
          <w:rFonts w:eastAsia="Times New Roman" w:cstheme="minorHAnsi"/>
          <w:lang w:eastAsia="pl-PL"/>
        </w:rPr>
        <w:t xml:space="preserve"> = ––––––––––––––––––––––––––––––– x 60</w:t>
      </w:r>
    </w:p>
    <w:p w14:paraId="7149B625" w14:textId="77777777" w:rsidR="00D00037" w:rsidRPr="00204545" w:rsidRDefault="00D00037" w:rsidP="00D00037">
      <w:pPr>
        <w:spacing w:after="0" w:line="300" w:lineRule="auto"/>
        <w:ind w:left="426"/>
        <w:jc w:val="center"/>
        <w:rPr>
          <w:rFonts w:eastAsia="Times New Roman" w:cstheme="minorHAnsi"/>
          <w:lang w:eastAsia="pl-PL"/>
        </w:rPr>
      </w:pPr>
      <w:r w:rsidRPr="00204545">
        <w:rPr>
          <w:rFonts w:eastAsia="Times New Roman" w:cstheme="minorHAnsi"/>
          <w:lang w:eastAsia="pl-PL"/>
        </w:rPr>
        <w:t>cena badanej oferty</w:t>
      </w:r>
    </w:p>
    <w:bookmarkEnd w:id="48"/>
    <w:p w14:paraId="33DDB02A" w14:textId="77777777" w:rsidR="00D00037" w:rsidRPr="00204545" w:rsidRDefault="00D00037" w:rsidP="00D00037">
      <w:pPr>
        <w:spacing w:after="0" w:line="300" w:lineRule="auto"/>
        <w:ind w:left="709"/>
        <w:jc w:val="both"/>
        <w:rPr>
          <w:rFonts w:eastAsia="Times New Roman" w:cstheme="minorHAnsi"/>
          <w:lang w:eastAsia="pl-PL"/>
        </w:rPr>
      </w:pPr>
    </w:p>
    <w:p w14:paraId="5ABC0583" w14:textId="77777777" w:rsidR="00D00037" w:rsidRPr="00204545" w:rsidRDefault="00D00037" w:rsidP="00D00037">
      <w:pPr>
        <w:spacing w:after="0" w:line="300" w:lineRule="auto"/>
        <w:ind w:left="709"/>
        <w:jc w:val="both"/>
        <w:rPr>
          <w:rFonts w:eastAsia="Times New Roman" w:cstheme="minorHAnsi"/>
          <w:i/>
          <w:iCs/>
          <w:lang w:eastAsia="pl-PL"/>
        </w:rPr>
      </w:pPr>
      <w:r w:rsidRPr="00204545">
        <w:rPr>
          <w:rFonts w:eastAsia="Times New Roman" w:cstheme="minorHAnsi"/>
          <w:b/>
          <w:bCs/>
          <w:i/>
          <w:iCs/>
          <w:lang w:eastAsia="pl-PL"/>
        </w:rPr>
        <w:t>UWAGA!</w:t>
      </w:r>
      <w:r w:rsidRPr="00204545">
        <w:rPr>
          <w:rFonts w:eastAsia="Times New Roman" w:cstheme="minorHAnsi"/>
          <w:i/>
          <w:iCs/>
          <w:lang w:eastAsia="pl-PL"/>
        </w:rPr>
        <w:t xml:space="preserve"> Cena musi być określona z dokładnością do dwóch miejsc po przecinku. </w:t>
      </w:r>
    </w:p>
    <w:p w14:paraId="7A2C4CA7" w14:textId="77777777" w:rsidR="00D00037" w:rsidRPr="00204545" w:rsidRDefault="00D00037" w:rsidP="00D00037">
      <w:pPr>
        <w:spacing w:after="0" w:line="300" w:lineRule="auto"/>
        <w:ind w:left="709"/>
        <w:jc w:val="both"/>
        <w:rPr>
          <w:rFonts w:eastAsia="Times New Roman" w:cstheme="minorHAnsi"/>
          <w:lang w:eastAsia="pl-PL"/>
        </w:rPr>
      </w:pPr>
    </w:p>
    <w:p w14:paraId="0F3D6DCF" w14:textId="656A343A" w:rsidR="004F4227" w:rsidRPr="00494D05" w:rsidRDefault="00D00037" w:rsidP="00B845FE">
      <w:pPr>
        <w:numPr>
          <w:ilvl w:val="0"/>
          <w:numId w:val="17"/>
        </w:numPr>
        <w:tabs>
          <w:tab w:val="clear" w:pos="1440"/>
          <w:tab w:val="num" w:pos="1134"/>
        </w:tabs>
        <w:spacing w:after="0" w:line="300" w:lineRule="auto"/>
        <w:ind w:left="709" w:hanging="425"/>
        <w:jc w:val="both"/>
        <w:rPr>
          <w:rFonts w:eastAsia="Times New Roman" w:cstheme="minorHAnsi"/>
          <w:lang w:eastAsia="pl-PL"/>
        </w:rPr>
      </w:pPr>
      <w:r w:rsidRPr="00204545">
        <w:rPr>
          <w:rFonts w:eastAsia="Times New Roman" w:cstheme="minorHAnsi"/>
          <w:lang w:eastAsia="pl-PL"/>
        </w:rPr>
        <w:t xml:space="preserve">Liczba punktów w kryterium </w:t>
      </w:r>
      <w:r w:rsidR="000B202E">
        <w:rPr>
          <w:rFonts w:eastAsia="Times New Roman" w:cstheme="minorHAnsi"/>
          <w:lang w:eastAsia="pl-PL"/>
        </w:rPr>
        <w:t xml:space="preserve">dodatkowe </w:t>
      </w:r>
      <w:r w:rsidR="004F4227" w:rsidRPr="00204545">
        <w:rPr>
          <w:rFonts w:eastAsia="Times New Roman" w:cstheme="minorHAnsi"/>
          <w:b/>
          <w:lang w:eastAsia="pl-PL"/>
        </w:rPr>
        <w:t xml:space="preserve">doświadczenie zawodowe eksperta ds. wdrożenia </w:t>
      </w:r>
      <w:r w:rsidR="004F4227" w:rsidRPr="005B42F7">
        <w:rPr>
          <w:rFonts w:eastAsia="Times New Roman" w:cstheme="minorHAnsi"/>
          <w:b/>
          <w:lang w:eastAsia="pl-PL"/>
        </w:rPr>
        <w:t>(Pd)</w:t>
      </w:r>
      <w:r w:rsidR="004F4227" w:rsidRPr="005B42F7">
        <w:rPr>
          <w:rFonts w:eastAsia="Times New Roman" w:cstheme="minorHAnsi"/>
          <w:lang w:eastAsia="pl-PL"/>
        </w:rPr>
        <w:t xml:space="preserve"> </w:t>
      </w:r>
      <w:r w:rsidR="00171448" w:rsidRPr="00494D05">
        <w:rPr>
          <w:rFonts w:eastAsia="Times New Roman" w:cstheme="minorHAnsi"/>
          <w:lang w:eastAsia="pl-PL"/>
        </w:rPr>
        <w:t xml:space="preserve">zostanie przyznana na </w:t>
      </w:r>
      <w:r w:rsidR="004F4227" w:rsidRPr="00494D05">
        <w:rPr>
          <w:lang w:eastAsia="zh-CN"/>
        </w:rPr>
        <w:t xml:space="preserve">dodatkowe doświadczenie: </w:t>
      </w:r>
    </w:p>
    <w:p w14:paraId="06BB32D8" w14:textId="28D1BFC5" w:rsidR="00BA5C5D" w:rsidRPr="00494D05" w:rsidRDefault="00BA5C5D" w:rsidP="00494D05">
      <w:pPr>
        <w:pStyle w:val="Akapitzlist"/>
        <w:numPr>
          <w:ilvl w:val="0"/>
          <w:numId w:val="56"/>
        </w:numPr>
        <w:suppressAutoHyphens/>
        <w:rPr>
          <w:lang w:eastAsia="zh-CN"/>
        </w:rPr>
      </w:pPr>
      <w:r w:rsidRPr="00494D05">
        <w:rPr>
          <w:lang w:eastAsia="zh-CN"/>
        </w:rPr>
        <w:t xml:space="preserve">2 punkty za </w:t>
      </w:r>
      <w:r w:rsidR="005D7F12" w:rsidRPr="00494D05">
        <w:rPr>
          <w:lang w:eastAsia="zh-CN"/>
        </w:rPr>
        <w:t>2</w:t>
      </w:r>
      <w:r w:rsidR="00494D05" w:rsidRPr="00494D05">
        <w:rPr>
          <w:lang w:eastAsia="zh-CN"/>
        </w:rPr>
        <w:t xml:space="preserve"> usługi obejmujące wdrożenie</w:t>
      </w:r>
      <w:r w:rsidR="000B202E" w:rsidRPr="00494D05">
        <w:t xml:space="preserve"> </w:t>
      </w:r>
      <w:r w:rsidR="000B202E" w:rsidRPr="00494D05">
        <w:rPr>
          <w:lang w:eastAsia="zh-CN"/>
        </w:rPr>
        <w:t xml:space="preserve">oprogramowania </w:t>
      </w:r>
      <w:r w:rsidR="00494D05" w:rsidRPr="00494D05">
        <w:rPr>
          <w:lang w:eastAsia="zh-CN"/>
        </w:rPr>
        <w:t>do projektowania, aktualizacji i jednolitego upubliczniania programów studiów;</w:t>
      </w:r>
    </w:p>
    <w:p w14:paraId="55E64D4A" w14:textId="7F702CFA" w:rsidR="001F65B3" w:rsidRPr="00494D05" w:rsidRDefault="001F65B3" w:rsidP="00494D05">
      <w:pPr>
        <w:pStyle w:val="Akapitzlist"/>
        <w:numPr>
          <w:ilvl w:val="0"/>
          <w:numId w:val="56"/>
        </w:numPr>
        <w:suppressAutoHyphens/>
        <w:rPr>
          <w:lang w:eastAsia="zh-CN"/>
        </w:rPr>
      </w:pPr>
      <w:r w:rsidRPr="00494D05">
        <w:rPr>
          <w:lang w:eastAsia="zh-CN"/>
        </w:rPr>
        <w:t xml:space="preserve">3 punkty za 3 </w:t>
      </w:r>
      <w:r w:rsidR="00494D05" w:rsidRPr="00494D05">
        <w:rPr>
          <w:lang w:eastAsia="zh-CN"/>
        </w:rPr>
        <w:t>usługi obejmujące wdrożenie oprogramowania do projektowania, aktualizacji i jednolitego upubliczniania programów studiów;</w:t>
      </w:r>
    </w:p>
    <w:p w14:paraId="1C33E601" w14:textId="1EE59369" w:rsidR="001F65B3" w:rsidRPr="00494D05" w:rsidRDefault="001F65B3" w:rsidP="00494D05">
      <w:pPr>
        <w:pStyle w:val="Akapitzlist"/>
        <w:numPr>
          <w:ilvl w:val="0"/>
          <w:numId w:val="56"/>
        </w:numPr>
        <w:suppressAutoHyphens/>
        <w:rPr>
          <w:lang w:eastAsia="zh-CN"/>
        </w:rPr>
      </w:pPr>
      <w:r w:rsidRPr="00494D05">
        <w:rPr>
          <w:lang w:eastAsia="zh-CN"/>
        </w:rPr>
        <w:t xml:space="preserve">4 punkty za 4 </w:t>
      </w:r>
      <w:r w:rsidR="00494D05" w:rsidRPr="00494D05">
        <w:rPr>
          <w:lang w:eastAsia="zh-CN"/>
        </w:rPr>
        <w:t>usługi obejmujące wdrożenie oprogramowania do projektowania, aktualizacji i jednolitego upubliczniania programów studiów;</w:t>
      </w:r>
    </w:p>
    <w:p w14:paraId="7ABB0838" w14:textId="77777777" w:rsidR="00494D05" w:rsidRPr="00494D05" w:rsidRDefault="001F65B3" w:rsidP="00494D05">
      <w:pPr>
        <w:pStyle w:val="Akapitzlist"/>
        <w:numPr>
          <w:ilvl w:val="0"/>
          <w:numId w:val="56"/>
        </w:numPr>
        <w:suppressAutoHyphens/>
        <w:rPr>
          <w:lang w:eastAsia="zh-CN"/>
        </w:rPr>
      </w:pPr>
      <w:r w:rsidRPr="00494D05">
        <w:rPr>
          <w:lang w:eastAsia="zh-CN"/>
        </w:rPr>
        <w:t xml:space="preserve">5 punktów za 5 i więcej </w:t>
      </w:r>
      <w:r w:rsidR="00494D05" w:rsidRPr="00494D05">
        <w:rPr>
          <w:lang w:eastAsia="zh-CN"/>
        </w:rPr>
        <w:t>usług obejmujących wdrożenie oprogramowania do projektowania, aktualizacji i jednolitego upubliczniania programów studiów;</w:t>
      </w:r>
    </w:p>
    <w:p w14:paraId="6692B38B" w14:textId="7B22A258" w:rsidR="004F4227" w:rsidRPr="00494D05" w:rsidRDefault="00FD6E4A" w:rsidP="00494D05">
      <w:pPr>
        <w:pStyle w:val="Akapitzlist"/>
        <w:numPr>
          <w:ilvl w:val="0"/>
          <w:numId w:val="56"/>
        </w:numPr>
        <w:suppressAutoHyphens/>
        <w:rPr>
          <w:lang w:eastAsia="zh-CN"/>
        </w:rPr>
      </w:pPr>
      <w:r w:rsidRPr="00494D05">
        <w:rPr>
          <w:lang w:eastAsia="zh-CN"/>
        </w:rPr>
        <w:t>5 punktów</w:t>
      </w:r>
      <w:r w:rsidR="004F4227" w:rsidRPr="00494D05">
        <w:rPr>
          <w:lang w:eastAsia="zh-CN"/>
        </w:rPr>
        <w:t xml:space="preserve"> za udział w co najmniej jednej usłudze </w:t>
      </w:r>
      <w:r w:rsidR="001F65B3" w:rsidRPr="00494D05">
        <w:rPr>
          <w:lang w:eastAsia="zh-CN"/>
        </w:rPr>
        <w:t xml:space="preserve">obejmującej integrację systemu </w:t>
      </w:r>
      <w:r w:rsidR="004F4227" w:rsidRPr="00494D05">
        <w:rPr>
          <w:lang w:eastAsia="zh-CN"/>
        </w:rPr>
        <w:t>zarządzania  dokumentacją programów studiów z USOS</w:t>
      </w:r>
      <w:r w:rsidR="00BA5C5D" w:rsidRPr="00494D05">
        <w:rPr>
          <w:lang w:eastAsia="zh-CN"/>
        </w:rPr>
        <w:t>.</w:t>
      </w:r>
    </w:p>
    <w:p w14:paraId="3DC297C3" w14:textId="3CA85D75" w:rsidR="00D00037" w:rsidRPr="005B42F7" w:rsidRDefault="004A09EF" w:rsidP="00171448">
      <w:pPr>
        <w:pStyle w:val="Akapitzlist"/>
        <w:spacing w:line="300" w:lineRule="auto"/>
        <w:ind w:left="709"/>
        <w:jc w:val="both"/>
        <w:rPr>
          <w:rFonts w:eastAsia="Times New Roman" w:cstheme="minorHAnsi"/>
          <w:highlight w:val="yellow"/>
          <w:lang w:eastAsia="pl-PL"/>
        </w:rPr>
      </w:pPr>
      <w:r>
        <w:rPr>
          <w:lang w:eastAsia="zh-CN"/>
        </w:rPr>
        <w:t>M</w:t>
      </w:r>
      <w:r w:rsidRPr="004A09EF">
        <w:rPr>
          <w:lang w:eastAsia="zh-CN"/>
        </w:rPr>
        <w:t>aksymalna ilość punktów do uzyskania za kryterium</w:t>
      </w:r>
      <w:r w:rsidRPr="004A09EF">
        <w:t xml:space="preserve"> </w:t>
      </w:r>
      <w:r w:rsidRPr="004A09EF">
        <w:rPr>
          <w:lang w:eastAsia="zh-CN"/>
        </w:rPr>
        <w:t>doświadczenie zawodowe eksperta ds. wdrożenia</w:t>
      </w:r>
      <w:r>
        <w:rPr>
          <w:lang w:eastAsia="zh-CN"/>
        </w:rPr>
        <w:t xml:space="preserve"> wynosi</w:t>
      </w:r>
      <w:r w:rsidRPr="004A09EF">
        <w:rPr>
          <w:lang w:eastAsia="zh-CN"/>
        </w:rPr>
        <w:t xml:space="preserve"> </w:t>
      </w:r>
      <w:r w:rsidR="00171448" w:rsidRPr="005B42F7">
        <w:rPr>
          <w:lang w:eastAsia="zh-CN"/>
        </w:rPr>
        <w:t>10 punktów</w:t>
      </w:r>
      <w:r w:rsidR="004F4227" w:rsidRPr="005B42F7">
        <w:rPr>
          <w:lang w:eastAsia="zh-CN"/>
        </w:rPr>
        <w:t>.</w:t>
      </w:r>
    </w:p>
    <w:p w14:paraId="4A3FFC28" w14:textId="448E5453" w:rsidR="00D00037" w:rsidRPr="00364C22" w:rsidRDefault="00C96752" w:rsidP="00D00037">
      <w:pPr>
        <w:spacing w:after="0" w:line="300" w:lineRule="auto"/>
        <w:ind w:left="709"/>
        <w:jc w:val="both"/>
        <w:rPr>
          <w:rFonts w:eastAsia="Times New Roman" w:cstheme="minorHAnsi"/>
          <w:u w:val="single"/>
          <w:lang w:eastAsia="pl-PL"/>
        </w:rPr>
      </w:pPr>
      <w:r w:rsidRPr="00364C22">
        <w:rPr>
          <w:rFonts w:eastAsia="Times New Roman" w:cstheme="minorHAnsi"/>
          <w:u w:val="single"/>
          <w:lang w:eastAsia="pl-PL"/>
        </w:rPr>
        <w:t xml:space="preserve">Uwaga! </w:t>
      </w:r>
      <w:r w:rsidR="00984EEA" w:rsidRPr="00364C22">
        <w:rPr>
          <w:rFonts w:eastAsia="Times New Roman" w:cstheme="minorHAnsi"/>
          <w:u w:val="single"/>
          <w:lang w:eastAsia="pl-PL"/>
        </w:rPr>
        <w:t>Za brak zaznaczenia/określenia doświadczenia w formularzu ofertowym Zamawiający przyzna  zero punktów w przedmiotowym kryterium</w:t>
      </w:r>
    </w:p>
    <w:p w14:paraId="2345CC1F" w14:textId="77777777" w:rsidR="00C96752" w:rsidRPr="00FB10F0" w:rsidRDefault="00C96752" w:rsidP="00D00037">
      <w:pPr>
        <w:spacing w:after="0" w:line="300" w:lineRule="auto"/>
        <w:ind w:left="709"/>
        <w:jc w:val="both"/>
        <w:rPr>
          <w:rFonts w:eastAsia="Times New Roman" w:cstheme="minorHAnsi"/>
          <w:color w:val="FF0000"/>
          <w:lang w:eastAsia="pl-PL"/>
        </w:rPr>
      </w:pPr>
    </w:p>
    <w:p w14:paraId="13B95E9B" w14:textId="0B4D5E9A" w:rsidR="00D00037" w:rsidRPr="00DB470D" w:rsidRDefault="00D00037" w:rsidP="002165A3">
      <w:pPr>
        <w:numPr>
          <w:ilvl w:val="0"/>
          <w:numId w:val="17"/>
        </w:numPr>
        <w:tabs>
          <w:tab w:val="clear" w:pos="1440"/>
          <w:tab w:val="num" w:pos="1134"/>
        </w:tabs>
        <w:spacing w:after="0" w:line="300" w:lineRule="auto"/>
        <w:ind w:left="709"/>
        <w:jc w:val="both"/>
        <w:rPr>
          <w:rFonts w:eastAsia="Times New Roman" w:cstheme="minorHAnsi"/>
          <w:lang w:eastAsia="pl-PL"/>
        </w:rPr>
      </w:pPr>
      <w:r w:rsidRPr="00DF194D">
        <w:rPr>
          <w:rFonts w:eastAsia="Times New Roman" w:cstheme="minorHAnsi"/>
          <w:lang w:eastAsia="pl-PL"/>
        </w:rPr>
        <w:t xml:space="preserve">Liczba punktów w kryterium </w:t>
      </w:r>
      <w:r w:rsidR="00171448" w:rsidRPr="00DF194D">
        <w:rPr>
          <w:rFonts w:eastAsia="Times New Roman" w:cstheme="minorHAnsi"/>
          <w:b/>
          <w:lang w:eastAsia="pl-PL"/>
        </w:rPr>
        <w:t xml:space="preserve">dodatkowa </w:t>
      </w:r>
      <w:r w:rsidR="00171448" w:rsidRPr="000B202E">
        <w:rPr>
          <w:rFonts w:eastAsia="Times New Roman" w:cstheme="minorHAnsi"/>
          <w:b/>
          <w:lang w:eastAsia="pl-PL"/>
        </w:rPr>
        <w:t xml:space="preserve">funkcjonalność </w:t>
      </w:r>
      <w:r w:rsidR="000B202E" w:rsidRPr="000B202E">
        <w:rPr>
          <w:rFonts w:eastAsia="Times New Roman" w:cstheme="minorHAnsi"/>
          <w:b/>
          <w:lang w:eastAsia="pl-PL"/>
        </w:rPr>
        <w:t>oprogramowania</w:t>
      </w:r>
      <w:r w:rsidR="00171448" w:rsidRPr="000B202E">
        <w:rPr>
          <w:rFonts w:eastAsia="Times New Roman" w:cstheme="minorHAnsi"/>
          <w:b/>
          <w:lang w:eastAsia="pl-PL"/>
        </w:rPr>
        <w:t xml:space="preserve"> (</w:t>
      </w:r>
      <w:proofErr w:type="spellStart"/>
      <w:r w:rsidR="00171448" w:rsidRPr="000B202E">
        <w:rPr>
          <w:rFonts w:eastAsia="Times New Roman" w:cstheme="minorHAnsi"/>
          <w:b/>
          <w:lang w:eastAsia="pl-PL"/>
        </w:rPr>
        <w:t>Pf</w:t>
      </w:r>
      <w:proofErr w:type="spellEnd"/>
      <w:r w:rsidR="00171448" w:rsidRPr="000B202E">
        <w:rPr>
          <w:rFonts w:eastAsia="Times New Roman" w:cstheme="minorHAnsi"/>
          <w:b/>
          <w:lang w:eastAsia="pl-PL"/>
        </w:rPr>
        <w:t>)</w:t>
      </w:r>
      <w:r w:rsidR="007157F0" w:rsidRPr="000B202E">
        <w:rPr>
          <w:rFonts w:eastAsia="Times New Roman" w:cstheme="minorHAnsi"/>
          <w:b/>
          <w:lang w:eastAsia="pl-PL"/>
        </w:rPr>
        <w:t>,</w:t>
      </w:r>
      <w:r w:rsidR="007157F0" w:rsidRPr="000B202E">
        <w:rPr>
          <w:rFonts w:eastAsia="Times New Roman" w:cstheme="minorHAnsi"/>
          <w:lang w:eastAsia="pl-PL"/>
        </w:rPr>
        <w:t xml:space="preserve"> </w:t>
      </w:r>
      <w:r w:rsidRPr="00DF194D">
        <w:rPr>
          <w:rFonts w:eastAsia="Times New Roman" w:cstheme="minorHAnsi"/>
          <w:lang w:eastAsia="pl-PL"/>
        </w:rPr>
        <w:t xml:space="preserve">zostanie </w:t>
      </w:r>
      <w:r w:rsidR="00171448" w:rsidRPr="00DF194D">
        <w:rPr>
          <w:rFonts w:eastAsia="Times New Roman" w:cstheme="minorHAnsi"/>
          <w:lang w:eastAsia="pl-PL"/>
        </w:rPr>
        <w:t xml:space="preserve">przyznana za </w:t>
      </w:r>
      <w:r w:rsidR="00171448" w:rsidRPr="00DB470D">
        <w:rPr>
          <w:rFonts w:eastAsia="Times New Roman" w:cstheme="minorHAnsi"/>
          <w:lang w:eastAsia="pl-PL"/>
        </w:rPr>
        <w:t>następujące dostawowe funkcjonalności:</w:t>
      </w:r>
    </w:p>
    <w:p w14:paraId="61816603" w14:textId="77777777" w:rsidR="00802B06" w:rsidRPr="00DB470D" w:rsidRDefault="00802B06" w:rsidP="00D00037">
      <w:pPr>
        <w:spacing w:after="0" w:line="300" w:lineRule="auto"/>
        <w:ind w:left="709"/>
        <w:jc w:val="both"/>
        <w:rPr>
          <w:rFonts w:eastAsia="Times New Roman" w:cstheme="minorHAnsi"/>
          <w:highlight w:val="yellow"/>
          <w:lang w:eastAsia="pl-PL"/>
        </w:rPr>
      </w:pPr>
    </w:p>
    <w:tbl>
      <w:tblPr>
        <w:tblpPr w:leftFromText="141" w:rightFromText="141" w:vertAnchor="text" w:tblpY="1"/>
        <w:tblOverlap w:val="neve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7261"/>
        <w:gridCol w:w="1286"/>
      </w:tblGrid>
      <w:tr w:rsidR="00DF194D" w:rsidRPr="00DF194D" w14:paraId="2FCFC6E1" w14:textId="77777777" w:rsidTr="00DF194D">
        <w:trPr>
          <w:trHeight w:val="525"/>
        </w:trPr>
        <w:tc>
          <w:tcPr>
            <w:tcW w:w="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61F0C" w14:textId="21FCF4C3" w:rsidR="00802B06" w:rsidRPr="00DF194D" w:rsidRDefault="00802B06" w:rsidP="00802B06">
            <w:pPr>
              <w:keepLines/>
              <w:widowControl w:val="0"/>
              <w:tabs>
                <w:tab w:val="left" w:pos="372"/>
              </w:tabs>
              <w:spacing w:after="0" w:line="240" w:lineRule="auto"/>
              <w:ind w:left="119" w:right="201"/>
              <w:jc w:val="center"/>
              <w:rPr>
                <w:rFonts w:eastAsia="Tahoma" w:cstheme="minorHAnsi"/>
                <w:b/>
                <w:bCs/>
              </w:rPr>
            </w:pPr>
            <w:proofErr w:type="spellStart"/>
            <w:r w:rsidRPr="00DF194D">
              <w:rPr>
                <w:rFonts w:eastAsia="Tahoma" w:cstheme="minorHAnsi"/>
                <w:b/>
                <w:bCs/>
              </w:rPr>
              <w:t>Lp</w:t>
            </w:r>
            <w:proofErr w:type="spellEnd"/>
          </w:p>
        </w:tc>
        <w:tc>
          <w:tcPr>
            <w:tcW w:w="7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1EDFE" w14:textId="7CEB985D" w:rsidR="00802B06" w:rsidRPr="00DF194D" w:rsidRDefault="00802B06" w:rsidP="00802B06">
            <w:pPr>
              <w:keepLines/>
              <w:widowControl w:val="0"/>
              <w:spacing w:after="0" w:line="240" w:lineRule="auto"/>
              <w:ind w:left="119"/>
              <w:jc w:val="center"/>
              <w:rPr>
                <w:rFonts w:eastAsia="Tahoma" w:cstheme="minorHAnsi"/>
                <w:b/>
                <w:bCs/>
              </w:rPr>
            </w:pPr>
            <w:r w:rsidRPr="00DF194D">
              <w:rPr>
                <w:rFonts w:eastAsia="Tahoma" w:cstheme="minorHAnsi"/>
                <w:b/>
                <w:bCs/>
              </w:rPr>
              <w:t>Dodatkowa Funkcjonalność Oprogramowania</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5508C" w14:textId="43A2A539" w:rsidR="00802B06" w:rsidRPr="00DF194D" w:rsidRDefault="00802B06" w:rsidP="00802B06">
            <w:pPr>
              <w:keepLines/>
              <w:widowControl w:val="0"/>
              <w:spacing w:after="0" w:line="240" w:lineRule="auto"/>
              <w:ind w:left="119"/>
              <w:jc w:val="center"/>
              <w:rPr>
                <w:rFonts w:eastAsia="Tahoma" w:cstheme="minorHAnsi"/>
                <w:bCs/>
              </w:rPr>
            </w:pPr>
            <w:r w:rsidRPr="00DF194D">
              <w:rPr>
                <w:rFonts w:eastAsia="Times New Roman" w:cstheme="minorHAnsi"/>
                <w:b/>
                <w:bCs/>
                <w:lang w:eastAsia="pl-PL"/>
              </w:rPr>
              <w:t>Punkty cząstkowe</w:t>
            </w:r>
          </w:p>
        </w:tc>
      </w:tr>
      <w:tr w:rsidR="00DF194D" w:rsidRPr="00DF194D" w14:paraId="070A277C" w14:textId="77777777" w:rsidTr="00DF194D">
        <w:trPr>
          <w:trHeight w:val="270"/>
        </w:trPr>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DE633" w14:textId="3DCD03A2" w:rsidR="00802B06" w:rsidRPr="00DF194D" w:rsidRDefault="00802B06" w:rsidP="00802B06">
            <w:pPr>
              <w:keepLines/>
              <w:widowControl w:val="0"/>
              <w:tabs>
                <w:tab w:val="left" w:pos="372"/>
              </w:tabs>
              <w:spacing w:after="0" w:line="240" w:lineRule="auto"/>
              <w:ind w:left="119" w:right="201"/>
              <w:jc w:val="center"/>
              <w:rPr>
                <w:rFonts w:eastAsia="Tahoma" w:cstheme="minorHAnsi"/>
                <w:bCs/>
              </w:rPr>
            </w:pPr>
          </w:p>
        </w:tc>
        <w:tc>
          <w:tcPr>
            <w:tcW w:w="7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516C8" w14:textId="020F7753" w:rsidR="00802B06" w:rsidRPr="00DF194D" w:rsidRDefault="00802B06" w:rsidP="00802B06">
            <w:pPr>
              <w:keepLines/>
              <w:widowControl w:val="0"/>
              <w:spacing w:after="0" w:line="240" w:lineRule="auto"/>
              <w:ind w:left="119"/>
              <w:jc w:val="center"/>
              <w:rPr>
                <w:rFonts w:eastAsia="Tahoma" w:cstheme="minorHAnsi"/>
                <w:bCs/>
                <w:sz w:val="20"/>
                <w:szCs w:val="20"/>
              </w:rPr>
            </w:pPr>
            <w:r w:rsidRPr="00DF194D">
              <w:rPr>
                <w:rFonts w:eastAsia="Tahoma" w:cstheme="minorHAnsi"/>
                <w:bCs/>
                <w:sz w:val="20"/>
                <w:szCs w:val="20"/>
              </w:rPr>
              <w:t>FUNKCJE ADMINISTRACYJNE</w:t>
            </w: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7D1D8" w14:textId="77777777" w:rsidR="00802B06" w:rsidRPr="00DF194D" w:rsidRDefault="00802B06" w:rsidP="00802B06">
            <w:pPr>
              <w:keepLines/>
              <w:widowControl w:val="0"/>
              <w:spacing w:after="0" w:line="240" w:lineRule="auto"/>
              <w:ind w:left="119"/>
              <w:jc w:val="center"/>
              <w:rPr>
                <w:rFonts w:eastAsia="Times New Roman" w:cstheme="minorHAnsi"/>
                <w:b/>
                <w:bCs/>
                <w:sz w:val="24"/>
                <w:szCs w:val="24"/>
                <w:lang w:eastAsia="pl-PL"/>
              </w:rPr>
            </w:pPr>
          </w:p>
        </w:tc>
      </w:tr>
      <w:tr w:rsidR="00DF194D" w:rsidRPr="00DF194D" w14:paraId="1382DA10" w14:textId="77777777" w:rsidTr="00DF194D">
        <w:trPr>
          <w:trHeight w:val="1397"/>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2A762DD" w14:textId="7B90EBFA" w:rsidR="00802B06" w:rsidRPr="00DF194D" w:rsidRDefault="00DF194D" w:rsidP="00802B06">
            <w:pPr>
              <w:keepLines/>
              <w:widowControl w:val="0"/>
              <w:tabs>
                <w:tab w:val="left" w:pos="372"/>
              </w:tabs>
              <w:spacing w:after="0" w:line="240" w:lineRule="auto"/>
              <w:ind w:left="119" w:right="201"/>
              <w:jc w:val="center"/>
              <w:rPr>
                <w:rFonts w:eastAsia="Tahoma" w:cstheme="minorHAnsi"/>
                <w:bCs/>
              </w:rPr>
            </w:pPr>
            <w:r w:rsidRPr="00DF194D">
              <w:rPr>
                <w:rFonts w:eastAsia="Tahoma" w:cstheme="minorHAnsi"/>
                <w:bCs/>
              </w:rPr>
              <w:t>1</w:t>
            </w:r>
          </w:p>
        </w:tc>
        <w:tc>
          <w:tcPr>
            <w:tcW w:w="7261" w:type="dxa"/>
            <w:tcBorders>
              <w:top w:val="single" w:sz="4" w:space="0" w:color="auto"/>
              <w:left w:val="single" w:sz="4" w:space="0" w:color="auto"/>
              <w:bottom w:val="single" w:sz="4" w:space="0" w:color="auto"/>
              <w:right w:val="single" w:sz="4" w:space="0" w:color="auto"/>
            </w:tcBorders>
            <w:shd w:val="clear" w:color="auto" w:fill="auto"/>
          </w:tcPr>
          <w:p w14:paraId="2A888B3B" w14:textId="60CC45B8" w:rsidR="00802B06" w:rsidRPr="00DF194D" w:rsidRDefault="00802B06" w:rsidP="00DF1FC5">
            <w:pPr>
              <w:keepLines/>
              <w:widowControl w:val="0"/>
              <w:spacing w:after="0" w:line="240" w:lineRule="auto"/>
              <w:ind w:left="119"/>
              <w:rPr>
                <w:rFonts w:eastAsia="Tahoma" w:cstheme="minorHAnsi"/>
                <w:bCs/>
                <w:sz w:val="20"/>
                <w:szCs w:val="20"/>
              </w:rPr>
            </w:pPr>
            <w:r w:rsidRPr="00DF194D">
              <w:rPr>
                <w:rFonts w:eastAsia="Tahoma" w:cstheme="minorHAnsi"/>
                <w:bCs/>
                <w:sz w:val="20"/>
                <w:szCs w:val="20"/>
              </w:rPr>
              <w:t>Funkcja zaawansowanego konfigurowania uprawnień dla użytkowników, uwzględniających: wyświetlanie listy elementów, podgląd elementów, tworzenie nowych elementów, edycję istniejących elementów, usuwanie elementów; dla obszarów w systemie: sylabusy, plany studiów, programy studiów, analityka, struktura uczelni, jednostki organizacyjne, pracownicy.</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3523332" w14:textId="3777360A" w:rsidR="00802B06" w:rsidRPr="00DF194D" w:rsidRDefault="00DF1FC5" w:rsidP="00802B06">
            <w:pPr>
              <w:keepLines/>
              <w:widowControl w:val="0"/>
              <w:spacing w:after="0" w:line="240" w:lineRule="auto"/>
              <w:ind w:left="119"/>
              <w:jc w:val="center"/>
              <w:rPr>
                <w:rFonts w:eastAsia="Times New Roman" w:cstheme="minorHAnsi"/>
                <w:b/>
                <w:bCs/>
                <w:sz w:val="24"/>
                <w:szCs w:val="24"/>
                <w:lang w:eastAsia="pl-PL"/>
              </w:rPr>
            </w:pPr>
            <w:r w:rsidRPr="00DF194D">
              <w:rPr>
                <w:rFonts w:eastAsia="Times New Roman" w:cstheme="minorHAnsi"/>
                <w:b/>
                <w:bCs/>
                <w:sz w:val="24"/>
                <w:szCs w:val="24"/>
                <w:lang w:eastAsia="pl-PL"/>
              </w:rPr>
              <w:t>3</w:t>
            </w:r>
          </w:p>
        </w:tc>
      </w:tr>
      <w:tr w:rsidR="00DF194D" w:rsidRPr="00DF194D" w14:paraId="5493619D" w14:textId="77777777" w:rsidTr="00DF194D">
        <w:trPr>
          <w:trHeight w:val="975"/>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0E5B4D3" w14:textId="6EE97B34" w:rsidR="00802B06" w:rsidRPr="00DF194D" w:rsidRDefault="00DF194D" w:rsidP="00802B06">
            <w:pPr>
              <w:keepLines/>
              <w:widowControl w:val="0"/>
              <w:tabs>
                <w:tab w:val="left" w:pos="372"/>
              </w:tabs>
              <w:spacing w:after="0" w:line="240" w:lineRule="auto"/>
              <w:ind w:left="119" w:right="201"/>
              <w:jc w:val="center"/>
              <w:rPr>
                <w:rFonts w:eastAsia="Tahoma" w:cstheme="minorHAnsi"/>
                <w:bCs/>
              </w:rPr>
            </w:pPr>
            <w:r w:rsidRPr="00DF194D">
              <w:rPr>
                <w:rFonts w:eastAsia="Tahoma" w:cstheme="minorHAnsi"/>
                <w:bCs/>
              </w:rPr>
              <w:t>2</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2756BD19" w14:textId="11A08080" w:rsidR="00802B06" w:rsidRPr="00DF194D" w:rsidRDefault="00802B06" w:rsidP="00DF1FC5">
            <w:pPr>
              <w:keepLines/>
              <w:widowControl w:val="0"/>
              <w:spacing w:after="0" w:line="240" w:lineRule="auto"/>
              <w:ind w:left="119"/>
              <w:rPr>
                <w:rFonts w:eastAsia="Tahoma" w:cstheme="minorHAnsi"/>
                <w:bCs/>
                <w:sz w:val="20"/>
                <w:szCs w:val="20"/>
              </w:rPr>
            </w:pPr>
            <w:r w:rsidRPr="00DF194D">
              <w:rPr>
                <w:rFonts w:eastAsia="Tahoma" w:cstheme="minorHAnsi"/>
                <w:bCs/>
                <w:sz w:val="20"/>
                <w:szCs w:val="20"/>
              </w:rPr>
              <w:t>Zapisywanie aktywności użytkowników w zakresie działań dotyczących sylabusów i planów studiów oraz prezentacji tych danych w panelu administracyjnym systemu, bez konieczności korzystania z dodatkowego oprogramowania.</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45A135A2" w14:textId="05FCA274" w:rsidR="00802B06" w:rsidRPr="00DF194D" w:rsidRDefault="00DF1FC5" w:rsidP="00802B06">
            <w:pPr>
              <w:keepLines/>
              <w:widowControl w:val="0"/>
              <w:spacing w:after="0" w:line="240" w:lineRule="auto"/>
              <w:ind w:left="119"/>
              <w:jc w:val="center"/>
              <w:rPr>
                <w:rFonts w:eastAsia="Times New Roman" w:cstheme="minorHAnsi"/>
                <w:b/>
                <w:bCs/>
                <w:sz w:val="24"/>
                <w:szCs w:val="24"/>
                <w:lang w:eastAsia="pl-PL"/>
              </w:rPr>
            </w:pPr>
            <w:r w:rsidRPr="00DF194D">
              <w:rPr>
                <w:rFonts w:eastAsia="Times New Roman" w:cstheme="minorHAnsi"/>
                <w:b/>
                <w:bCs/>
                <w:sz w:val="24"/>
                <w:szCs w:val="24"/>
                <w:lang w:eastAsia="pl-PL"/>
              </w:rPr>
              <w:t>3</w:t>
            </w:r>
          </w:p>
        </w:tc>
      </w:tr>
      <w:tr w:rsidR="00DF194D" w:rsidRPr="00DF194D" w14:paraId="3B503968" w14:textId="77777777" w:rsidTr="00DF194D">
        <w:trPr>
          <w:trHeight w:val="48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954F895" w14:textId="77F216DB" w:rsidR="00802B06" w:rsidRPr="00DF194D" w:rsidRDefault="00DF194D" w:rsidP="00802B06">
            <w:pPr>
              <w:keepLines/>
              <w:widowControl w:val="0"/>
              <w:tabs>
                <w:tab w:val="left" w:pos="372"/>
              </w:tabs>
              <w:spacing w:after="0" w:line="240" w:lineRule="auto"/>
              <w:ind w:left="119" w:right="201"/>
              <w:jc w:val="center"/>
              <w:rPr>
                <w:rFonts w:eastAsia="Tahoma" w:cstheme="minorHAnsi"/>
                <w:bCs/>
              </w:rPr>
            </w:pPr>
            <w:r w:rsidRPr="00DF194D">
              <w:rPr>
                <w:rFonts w:eastAsia="Tahoma" w:cstheme="minorHAnsi"/>
                <w:bCs/>
              </w:rPr>
              <w:t>3</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BD177F2" w14:textId="5A25ABC2" w:rsidR="00802B06" w:rsidRPr="00DF194D" w:rsidRDefault="00802B06" w:rsidP="00DF1FC5">
            <w:pPr>
              <w:keepLines/>
              <w:widowControl w:val="0"/>
              <w:spacing w:after="0" w:line="240" w:lineRule="auto"/>
              <w:ind w:left="119"/>
              <w:rPr>
                <w:rFonts w:eastAsia="Tahoma" w:cstheme="minorHAnsi"/>
                <w:bCs/>
                <w:sz w:val="20"/>
                <w:szCs w:val="20"/>
              </w:rPr>
            </w:pPr>
            <w:r w:rsidRPr="00DF194D">
              <w:rPr>
                <w:rFonts w:eastAsia="Tahoma" w:cstheme="minorHAnsi"/>
                <w:bCs/>
                <w:sz w:val="20"/>
                <w:szCs w:val="20"/>
              </w:rPr>
              <w:t>Możliwość odseparowania interfejsu użytkownika końcowego od interfejsu administracyjnego</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3DF356A8" w14:textId="77D09188" w:rsidR="00802B06" w:rsidRPr="00DF194D" w:rsidRDefault="00EE749E" w:rsidP="00802B06">
            <w:pPr>
              <w:keepLines/>
              <w:widowControl w:val="0"/>
              <w:spacing w:after="0" w:line="240" w:lineRule="auto"/>
              <w:ind w:left="119"/>
              <w:jc w:val="center"/>
              <w:rPr>
                <w:rFonts w:eastAsia="Times New Roman" w:cstheme="minorHAnsi"/>
                <w:b/>
                <w:bCs/>
                <w:sz w:val="24"/>
                <w:szCs w:val="24"/>
                <w:lang w:eastAsia="pl-PL"/>
              </w:rPr>
            </w:pPr>
            <w:r>
              <w:rPr>
                <w:rFonts w:eastAsia="Times New Roman" w:cstheme="minorHAnsi"/>
                <w:b/>
                <w:bCs/>
                <w:sz w:val="24"/>
                <w:szCs w:val="24"/>
                <w:lang w:eastAsia="pl-PL"/>
              </w:rPr>
              <w:t>4</w:t>
            </w:r>
          </w:p>
        </w:tc>
      </w:tr>
      <w:tr w:rsidR="00DF194D" w:rsidRPr="00DF194D" w14:paraId="2BA2C16F" w14:textId="77777777" w:rsidTr="00DF194D">
        <w:trPr>
          <w:trHeight w:val="48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DB35E5B" w14:textId="7BC64CDA" w:rsidR="00802B06" w:rsidRPr="00DF194D" w:rsidRDefault="00DF194D" w:rsidP="00802B06">
            <w:pPr>
              <w:keepLines/>
              <w:widowControl w:val="0"/>
              <w:tabs>
                <w:tab w:val="left" w:pos="372"/>
              </w:tabs>
              <w:spacing w:after="0" w:line="240" w:lineRule="auto"/>
              <w:ind w:left="119" w:right="201"/>
              <w:jc w:val="center"/>
              <w:rPr>
                <w:rFonts w:eastAsia="Tahoma" w:cstheme="minorHAnsi"/>
                <w:bCs/>
              </w:rPr>
            </w:pPr>
            <w:r w:rsidRPr="00DF194D">
              <w:rPr>
                <w:rFonts w:eastAsia="Tahoma" w:cstheme="minorHAnsi"/>
                <w:bCs/>
              </w:rPr>
              <w:t>4</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4537AB24" w14:textId="235F2D6C" w:rsidR="00802B06" w:rsidRPr="00DF194D" w:rsidRDefault="00802B06" w:rsidP="00DF1FC5">
            <w:pPr>
              <w:keepLines/>
              <w:widowControl w:val="0"/>
              <w:spacing w:after="0" w:line="240" w:lineRule="auto"/>
              <w:ind w:left="119"/>
              <w:rPr>
                <w:rFonts w:eastAsia="Tahoma" w:cstheme="minorHAnsi"/>
                <w:bCs/>
                <w:sz w:val="20"/>
                <w:szCs w:val="20"/>
              </w:rPr>
            </w:pPr>
            <w:r w:rsidRPr="00DF194D">
              <w:rPr>
                <w:rFonts w:eastAsia="Tahoma" w:cstheme="minorHAnsi"/>
                <w:bCs/>
                <w:sz w:val="20"/>
                <w:szCs w:val="20"/>
              </w:rPr>
              <w:t>Opcja dodawania, edycji i usuwania szablonów wiadomości, możliwych do wysyłania do wykładowców z poziomu systemu.</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03AD5501" w14:textId="567B0857" w:rsidR="00802B06" w:rsidRPr="00DF194D" w:rsidRDefault="00EE749E" w:rsidP="00802B06">
            <w:pPr>
              <w:keepLines/>
              <w:widowControl w:val="0"/>
              <w:spacing w:after="0" w:line="240" w:lineRule="auto"/>
              <w:ind w:left="119"/>
              <w:jc w:val="center"/>
              <w:rPr>
                <w:rFonts w:eastAsia="Times New Roman" w:cstheme="minorHAnsi"/>
                <w:b/>
                <w:bCs/>
                <w:sz w:val="24"/>
                <w:szCs w:val="24"/>
                <w:lang w:eastAsia="pl-PL"/>
              </w:rPr>
            </w:pPr>
            <w:r>
              <w:rPr>
                <w:rFonts w:eastAsia="Times New Roman" w:cstheme="minorHAnsi"/>
                <w:b/>
                <w:bCs/>
                <w:sz w:val="24"/>
                <w:szCs w:val="24"/>
                <w:lang w:eastAsia="pl-PL"/>
              </w:rPr>
              <w:t>4</w:t>
            </w:r>
          </w:p>
        </w:tc>
      </w:tr>
      <w:tr w:rsidR="00DF194D" w:rsidRPr="00DF194D" w14:paraId="4F656B4A" w14:textId="77777777" w:rsidTr="00DF194D">
        <w:trPr>
          <w:trHeight w:val="270"/>
        </w:trPr>
        <w:tc>
          <w:tcPr>
            <w:tcW w:w="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B5CF3" w14:textId="77777777" w:rsidR="00802B06" w:rsidRPr="00DF194D" w:rsidRDefault="00802B06" w:rsidP="00802B06">
            <w:pPr>
              <w:keepLines/>
              <w:widowControl w:val="0"/>
              <w:tabs>
                <w:tab w:val="left" w:pos="372"/>
              </w:tabs>
              <w:spacing w:after="0" w:line="240" w:lineRule="auto"/>
              <w:ind w:left="119" w:right="201"/>
              <w:jc w:val="center"/>
              <w:rPr>
                <w:rFonts w:eastAsia="Tahoma" w:cstheme="minorHAnsi"/>
                <w:bCs/>
              </w:rPr>
            </w:pPr>
          </w:p>
        </w:tc>
        <w:tc>
          <w:tcPr>
            <w:tcW w:w="7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A9B3A3" w14:textId="1D894361" w:rsidR="00802B06" w:rsidRPr="00DF194D" w:rsidRDefault="00BA555E" w:rsidP="00802B06">
            <w:pPr>
              <w:keepLines/>
              <w:widowControl w:val="0"/>
              <w:spacing w:after="0" w:line="240" w:lineRule="auto"/>
              <w:ind w:left="119"/>
              <w:jc w:val="center"/>
              <w:rPr>
                <w:rFonts w:eastAsia="Tahoma" w:cstheme="minorHAnsi"/>
                <w:bCs/>
                <w:sz w:val="20"/>
                <w:szCs w:val="20"/>
              </w:rPr>
            </w:pPr>
            <w:r w:rsidRPr="00DF194D">
              <w:rPr>
                <w:rFonts w:eastAsia="Tahoma" w:cstheme="minorHAnsi"/>
                <w:bCs/>
                <w:sz w:val="20"/>
                <w:szCs w:val="20"/>
              </w:rPr>
              <w:t>FUNKCJE RAPORTOWANIA</w:t>
            </w:r>
          </w:p>
        </w:tc>
        <w:tc>
          <w:tcPr>
            <w:tcW w:w="1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D5A7E" w14:textId="77777777" w:rsidR="00802B06" w:rsidRPr="00DF194D" w:rsidRDefault="00802B06" w:rsidP="00802B06">
            <w:pPr>
              <w:keepLines/>
              <w:widowControl w:val="0"/>
              <w:spacing w:after="0" w:line="240" w:lineRule="auto"/>
              <w:ind w:left="119"/>
              <w:jc w:val="center"/>
              <w:rPr>
                <w:rFonts w:eastAsia="Times New Roman" w:cstheme="minorHAnsi"/>
                <w:b/>
                <w:bCs/>
                <w:sz w:val="24"/>
                <w:szCs w:val="24"/>
                <w:lang w:eastAsia="pl-PL"/>
              </w:rPr>
            </w:pPr>
          </w:p>
        </w:tc>
      </w:tr>
      <w:tr w:rsidR="00DF194D" w:rsidRPr="00DF194D" w14:paraId="68E3EEE4" w14:textId="77777777" w:rsidTr="00DF194D">
        <w:trPr>
          <w:trHeight w:val="72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0D0ABDC" w14:textId="69930465" w:rsidR="00802B06" w:rsidRPr="00DF194D" w:rsidRDefault="00DF194D" w:rsidP="00802B06">
            <w:pPr>
              <w:keepLines/>
              <w:widowControl w:val="0"/>
              <w:tabs>
                <w:tab w:val="left" w:pos="372"/>
              </w:tabs>
              <w:spacing w:after="0" w:line="240" w:lineRule="auto"/>
              <w:ind w:left="119" w:right="201"/>
              <w:jc w:val="center"/>
              <w:rPr>
                <w:rFonts w:eastAsia="Tahoma" w:cstheme="minorHAnsi"/>
                <w:bCs/>
              </w:rPr>
            </w:pPr>
            <w:r w:rsidRPr="00DF194D">
              <w:rPr>
                <w:rFonts w:eastAsia="Tahoma" w:cstheme="minorHAnsi"/>
                <w:bCs/>
              </w:rPr>
              <w:t>5</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305DBE1C" w14:textId="28410AEC" w:rsidR="00802B06" w:rsidRPr="00DF194D" w:rsidRDefault="00BA555E" w:rsidP="00DF1FC5">
            <w:pPr>
              <w:keepLines/>
              <w:widowControl w:val="0"/>
              <w:spacing w:after="0" w:line="240" w:lineRule="auto"/>
              <w:ind w:left="119"/>
              <w:rPr>
                <w:rFonts w:eastAsia="Tahoma" w:cstheme="minorHAnsi"/>
                <w:bCs/>
                <w:sz w:val="20"/>
                <w:szCs w:val="20"/>
              </w:rPr>
            </w:pPr>
            <w:r w:rsidRPr="00DF194D">
              <w:rPr>
                <w:rFonts w:eastAsia="Tahoma" w:cstheme="minorHAnsi"/>
                <w:bCs/>
                <w:sz w:val="20"/>
                <w:szCs w:val="20"/>
              </w:rPr>
              <w:t>Możliwość wytworzenia raportu wskaźników ocenianego kierunku, zgodny z wymaganiami PKA, dla parametrów: cykl dydaktyczny, wydział, kierunek, forma studiów, poziom kształcenia.</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175311F0" w14:textId="4A8F21B2" w:rsidR="00802B06" w:rsidRPr="00DF194D" w:rsidRDefault="00DF194D" w:rsidP="00802B06">
            <w:pPr>
              <w:keepLines/>
              <w:widowControl w:val="0"/>
              <w:spacing w:after="0" w:line="240" w:lineRule="auto"/>
              <w:ind w:left="119"/>
              <w:jc w:val="center"/>
              <w:rPr>
                <w:rFonts w:eastAsia="Times New Roman" w:cstheme="minorHAnsi"/>
                <w:b/>
                <w:bCs/>
                <w:sz w:val="24"/>
                <w:szCs w:val="24"/>
                <w:lang w:eastAsia="pl-PL"/>
              </w:rPr>
            </w:pPr>
            <w:r w:rsidRPr="00DF194D">
              <w:rPr>
                <w:rFonts w:eastAsia="Times New Roman" w:cstheme="minorHAnsi"/>
                <w:b/>
                <w:bCs/>
                <w:sz w:val="24"/>
                <w:szCs w:val="24"/>
                <w:lang w:eastAsia="pl-PL"/>
              </w:rPr>
              <w:t>4</w:t>
            </w:r>
          </w:p>
        </w:tc>
      </w:tr>
      <w:tr w:rsidR="00DF194D" w:rsidRPr="00DF194D" w14:paraId="6FF0FB2D" w14:textId="77777777" w:rsidTr="00DF194D">
        <w:trPr>
          <w:trHeight w:val="96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70A4709" w14:textId="673B50D7" w:rsidR="00802B06" w:rsidRPr="00DF194D" w:rsidRDefault="00EE749E" w:rsidP="00802B06">
            <w:pPr>
              <w:keepLines/>
              <w:widowControl w:val="0"/>
              <w:tabs>
                <w:tab w:val="left" w:pos="372"/>
              </w:tabs>
              <w:spacing w:after="0" w:line="240" w:lineRule="auto"/>
              <w:ind w:left="119" w:right="201"/>
              <w:jc w:val="center"/>
              <w:rPr>
                <w:rFonts w:eastAsia="Tahoma" w:cstheme="minorHAnsi"/>
                <w:bCs/>
              </w:rPr>
            </w:pPr>
            <w:r>
              <w:rPr>
                <w:rFonts w:eastAsia="Tahoma" w:cstheme="minorHAnsi"/>
                <w:bCs/>
              </w:rPr>
              <w:t>6</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053FF75" w14:textId="79F39083" w:rsidR="00802B06" w:rsidRPr="00DF194D" w:rsidRDefault="00BA555E" w:rsidP="00DF1FC5">
            <w:pPr>
              <w:keepLines/>
              <w:widowControl w:val="0"/>
              <w:spacing w:after="0" w:line="240" w:lineRule="auto"/>
              <w:ind w:left="119"/>
              <w:rPr>
                <w:rFonts w:eastAsia="Tahoma" w:cstheme="minorHAnsi"/>
                <w:bCs/>
                <w:sz w:val="20"/>
                <w:szCs w:val="20"/>
              </w:rPr>
            </w:pPr>
            <w:r w:rsidRPr="00DF194D">
              <w:rPr>
                <w:rFonts w:eastAsia="Tahoma" w:cstheme="minorHAnsi"/>
                <w:bCs/>
                <w:sz w:val="20"/>
                <w:szCs w:val="20"/>
              </w:rPr>
              <w:t>Raport form zajęć i liczby godzin w odniesieniu do przedmiotów w powiązaniu z efektami kierunkowymi, dla parametrów: cykl dydaktyczny, wydział, kierunek, ścieżka, forma studiów, poziom kształcenia</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17C12FA" w14:textId="7EC464D7" w:rsidR="00802B06" w:rsidRPr="00DF194D" w:rsidRDefault="00DF194D" w:rsidP="00802B06">
            <w:pPr>
              <w:keepLines/>
              <w:widowControl w:val="0"/>
              <w:spacing w:after="0" w:line="240" w:lineRule="auto"/>
              <w:ind w:left="119"/>
              <w:jc w:val="center"/>
              <w:rPr>
                <w:rFonts w:eastAsia="Times New Roman" w:cstheme="minorHAnsi"/>
                <w:b/>
                <w:bCs/>
                <w:sz w:val="24"/>
                <w:szCs w:val="24"/>
                <w:lang w:eastAsia="pl-PL"/>
              </w:rPr>
            </w:pPr>
            <w:r w:rsidRPr="00DF194D">
              <w:rPr>
                <w:rFonts w:eastAsia="Times New Roman" w:cstheme="minorHAnsi"/>
                <w:b/>
                <w:bCs/>
                <w:sz w:val="24"/>
                <w:szCs w:val="24"/>
                <w:lang w:eastAsia="pl-PL"/>
              </w:rPr>
              <w:t>4</w:t>
            </w:r>
          </w:p>
        </w:tc>
      </w:tr>
      <w:tr w:rsidR="00DF194D" w:rsidRPr="00DF194D" w14:paraId="174A137D" w14:textId="77777777" w:rsidTr="00DF194D">
        <w:trPr>
          <w:trHeight w:val="975"/>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A922F20" w14:textId="706FE6B5" w:rsidR="00BA555E" w:rsidRPr="00DF194D" w:rsidRDefault="00EE749E" w:rsidP="00802B06">
            <w:pPr>
              <w:keepLines/>
              <w:widowControl w:val="0"/>
              <w:tabs>
                <w:tab w:val="left" w:pos="372"/>
              </w:tabs>
              <w:spacing w:after="0" w:line="240" w:lineRule="auto"/>
              <w:ind w:left="119" w:right="201"/>
              <w:jc w:val="center"/>
              <w:rPr>
                <w:rFonts w:eastAsia="Tahoma" w:cstheme="minorHAnsi"/>
                <w:bCs/>
              </w:rPr>
            </w:pPr>
            <w:r>
              <w:rPr>
                <w:rFonts w:eastAsia="Tahoma" w:cstheme="minorHAnsi"/>
                <w:bCs/>
              </w:rPr>
              <w:t>7</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1526A3C9" w14:textId="18D4DAA4" w:rsidR="00BA555E" w:rsidRPr="00DF194D" w:rsidRDefault="00BA555E" w:rsidP="00DF1FC5">
            <w:pPr>
              <w:keepLines/>
              <w:widowControl w:val="0"/>
              <w:spacing w:after="0" w:line="240" w:lineRule="auto"/>
              <w:ind w:left="119"/>
              <w:rPr>
                <w:rFonts w:eastAsia="Tahoma" w:cstheme="minorHAnsi"/>
                <w:bCs/>
                <w:sz w:val="20"/>
                <w:szCs w:val="20"/>
              </w:rPr>
            </w:pPr>
            <w:r w:rsidRPr="00DF194D">
              <w:rPr>
                <w:rFonts w:eastAsia="Tahoma" w:cstheme="minorHAnsi"/>
                <w:bCs/>
                <w:sz w:val="20"/>
                <w:szCs w:val="20"/>
              </w:rPr>
              <w:t>Możliwość wytworzenia raportu sposobów weryfikacji kierunkowych efektów uczenia się oraz efektów standardów kształcenia, dla parametrów: cykl dydaktyczny, wydział, kierunek, ścieżka, forma studiów, poziom kształcenia.</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0666229A" w14:textId="011CFC49" w:rsidR="00BA555E" w:rsidRPr="00DF194D" w:rsidRDefault="00EE749E" w:rsidP="00802B06">
            <w:pPr>
              <w:keepLines/>
              <w:widowControl w:val="0"/>
              <w:spacing w:after="0" w:line="240" w:lineRule="auto"/>
              <w:ind w:left="119"/>
              <w:jc w:val="center"/>
              <w:rPr>
                <w:rFonts w:eastAsia="Times New Roman" w:cstheme="minorHAnsi"/>
                <w:b/>
                <w:bCs/>
                <w:sz w:val="24"/>
                <w:szCs w:val="24"/>
                <w:lang w:eastAsia="pl-PL"/>
              </w:rPr>
            </w:pPr>
            <w:r>
              <w:rPr>
                <w:rFonts w:eastAsia="Times New Roman" w:cstheme="minorHAnsi"/>
                <w:b/>
                <w:bCs/>
                <w:sz w:val="24"/>
                <w:szCs w:val="24"/>
                <w:lang w:eastAsia="pl-PL"/>
              </w:rPr>
              <w:t>4</w:t>
            </w:r>
          </w:p>
        </w:tc>
      </w:tr>
      <w:tr w:rsidR="00DF194D" w:rsidRPr="00DF194D" w14:paraId="3AB7B2A2" w14:textId="77777777" w:rsidTr="00DF194D">
        <w:trPr>
          <w:trHeight w:val="720"/>
        </w:trPr>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AC66B86" w14:textId="5BF53B0D" w:rsidR="00BA555E" w:rsidRPr="00DF194D" w:rsidRDefault="00EE749E" w:rsidP="00802B06">
            <w:pPr>
              <w:keepLines/>
              <w:widowControl w:val="0"/>
              <w:tabs>
                <w:tab w:val="left" w:pos="372"/>
              </w:tabs>
              <w:spacing w:after="0" w:line="240" w:lineRule="auto"/>
              <w:ind w:left="119" w:right="201"/>
              <w:jc w:val="center"/>
              <w:rPr>
                <w:rFonts w:eastAsia="Tahoma" w:cstheme="minorHAnsi"/>
                <w:bCs/>
              </w:rPr>
            </w:pPr>
            <w:r>
              <w:rPr>
                <w:rFonts w:eastAsia="Tahoma" w:cstheme="minorHAnsi"/>
                <w:bCs/>
              </w:rPr>
              <w:t>8</w:t>
            </w:r>
          </w:p>
        </w:tc>
        <w:tc>
          <w:tcPr>
            <w:tcW w:w="7261" w:type="dxa"/>
            <w:tcBorders>
              <w:top w:val="single" w:sz="4" w:space="0" w:color="auto"/>
              <w:left w:val="single" w:sz="4" w:space="0" w:color="auto"/>
              <w:bottom w:val="single" w:sz="4" w:space="0" w:color="auto"/>
              <w:right w:val="single" w:sz="4" w:space="0" w:color="auto"/>
            </w:tcBorders>
            <w:shd w:val="clear" w:color="auto" w:fill="auto"/>
            <w:vAlign w:val="center"/>
          </w:tcPr>
          <w:p w14:paraId="7917BAC9" w14:textId="3C19028F" w:rsidR="00BA555E" w:rsidRPr="00DF194D" w:rsidRDefault="00BA555E" w:rsidP="00DF1FC5">
            <w:pPr>
              <w:keepLines/>
              <w:widowControl w:val="0"/>
              <w:spacing w:after="0" w:line="240" w:lineRule="auto"/>
              <w:ind w:left="119"/>
              <w:rPr>
                <w:rFonts w:eastAsia="Tahoma" w:cstheme="minorHAnsi"/>
                <w:bCs/>
                <w:sz w:val="20"/>
                <w:szCs w:val="20"/>
              </w:rPr>
            </w:pPr>
            <w:r w:rsidRPr="00DF194D">
              <w:rPr>
                <w:rFonts w:eastAsia="Tahoma" w:cstheme="minorHAnsi"/>
                <w:bCs/>
                <w:sz w:val="20"/>
                <w:szCs w:val="20"/>
              </w:rPr>
              <w:t>Generowanie raportu sposobów zaliczenia, dla parametrów: cykl dydaktyczny, wydział, kierunek, ścieżka, forma studiów, poziom kształcenia.</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1E659952" w14:textId="072589F6" w:rsidR="00BA555E" w:rsidRPr="00DF194D" w:rsidRDefault="00EE749E" w:rsidP="00802B06">
            <w:pPr>
              <w:keepLines/>
              <w:widowControl w:val="0"/>
              <w:spacing w:after="0" w:line="240" w:lineRule="auto"/>
              <w:ind w:left="119"/>
              <w:jc w:val="center"/>
              <w:rPr>
                <w:rFonts w:eastAsia="Times New Roman" w:cstheme="minorHAnsi"/>
                <w:b/>
                <w:bCs/>
                <w:sz w:val="24"/>
                <w:szCs w:val="24"/>
                <w:lang w:eastAsia="pl-PL"/>
              </w:rPr>
            </w:pPr>
            <w:r>
              <w:rPr>
                <w:rFonts w:eastAsia="Times New Roman" w:cstheme="minorHAnsi"/>
                <w:b/>
                <w:bCs/>
                <w:sz w:val="24"/>
                <w:szCs w:val="24"/>
                <w:lang w:eastAsia="pl-PL"/>
              </w:rPr>
              <w:t>4</w:t>
            </w:r>
          </w:p>
        </w:tc>
      </w:tr>
    </w:tbl>
    <w:p w14:paraId="0AFDE061" w14:textId="464C3C7B" w:rsidR="001F65B3" w:rsidRPr="00DB470D" w:rsidRDefault="001F65B3" w:rsidP="00D00037">
      <w:pPr>
        <w:spacing w:after="0" w:line="300" w:lineRule="auto"/>
        <w:ind w:left="709"/>
        <w:jc w:val="both"/>
        <w:rPr>
          <w:rFonts w:eastAsia="Times New Roman" w:cstheme="minorHAnsi"/>
          <w:highlight w:val="yellow"/>
          <w:lang w:eastAsia="pl-PL"/>
        </w:rPr>
      </w:pPr>
    </w:p>
    <w:p w14:paraId="141D2DFE" w14:textId="6F0A224D" w:rsidR="00D00037" w:rsidRPr="00DF194D" w:rsidRDefault="00D00037" w:rsidP="002165A3">
      <w:pPr>
        <w:numPr>
          <w:ilvl w:val="0"/>
          <w:numId w:val="35"/>
        </w:numPr>
        <w:tabs>
          <w:tab w:val="left" w:pos="1134"/>
        </w:tabs>
        <w:spacing w:after="0" w:line="300" w:lineRule="auto"/>
        <w:ind w:left="1134" w:hanging="425"/>
        <w:jc w:val="both"/>
        <w:rPr>
          <w:rFonts w:eastAsia="Times New Roman" w:cstheme="minorHAnsi"/>
          <w:lang w:eastAsia="pl-PL"/>
        </w:rPr>
      </w:pPr>
      <w:r w:rsidRPr="00DB470D">
        <w:rPr>
          <w:rFonts w:eastAsia="Times New Roman" w:cstheme="minorHAnsi"/>
          <w:lang w:eastAsia="pl-PL"/>
        </w:rPr>
        <w:t xml:space="preserve">suma </w:t>
      </w:r>
      <w:r w:rsidRPr="00DF194D">
        <w:rPr>
          <w:rFonts w:eastAsia="Times New Roman" w:cstheme="minorHAnsi"/>
          <w:lang w:eastAsia="pl-PL"/>
        </w:rPr>
        <w:t xml:space="preserve">uzyskanych punktów cząstkowych stanowi liczbę uzyskanych punktów w kryterium </w:t>
      </w:r>
      <w:r w:rsidR="00DF1FC5" w:rsidRPr="00DF194D">
        <w:rPr>
          <w:rFonts w:eastAsia="Tahoma" w:cstheme="minorHAnsi"/>
          <w:b/>
          <w:bCs/>
        </w:rPr>
        <w:t>Dodatkowa Funkcjonalność Oprogramowania</w:t>
      </w:r>
      <w:r w:rsidRPr="00DF194D">
        <w:rPr>
          <w:rFonts w:eastAsia="Times New Roman" w:cstheme="minorHAnsi"/>
          <w:lang w:eastAsia="pl-PL"/>
        </w:rPr>
        <w:t>;</w:t>
      </w:r>
    </w:p>
    <w:p w14:paraId="3E7A36AD" w14:textId="73B0961F" w:rsidR="00D00037" w:rsidRPr="00DF194D" w:rsidRDefault="00D00037" w:rsidP="002165A3">
      <w:pPr>
        <w:numPr>
          <w:ilvl w:val="0"/>
          <w:numId w:val="35"/>
        </w:numPr>
        <w:tabs>
          <w:tab w:val="left" w:pos="1134"/>
        </w:tabs>
        <w:spacing w:after="0" w:line="300" w:lineRule="auto"/>
        <w:ind w:left="1134" w:hanging="425"/>
        <w:jc w:val="both"/>
        <w:rPr>
          <w:rFonts w:eastAsia="Times New Roman" w:cstheme="minorHAnsi"/>
          <w:lang w:eastAsia="pl-PL"/>
        </w:rPr>
      </w:pPr>
      <w:r w:rsidRPr="00DF194D">
        <w:rPr>
          <w:rFonts w:eastAsia="Times New Roman" w:cstheme="minorHAnsi"/>
          <w:lang w:eastAsia="pl-PL"/>
        </w:rPr>
        <w:t xml:space="preserve">maksymalna ilość punktów do uzyskania za kryterium parametry techniczne </w:t>
      </w:r>
      <w:r w:rsidRPr="00DF194D">
        <w:rPr>
          <w:rFonts w:eastAsia="Times New Roman" w:cstheme="minorHAnsi"/>
          <w:b/>
          <w:bCs/>
          <w:lang w:eastAsia="pl-PL"/>
        </w:rPr>
        <w:t>wynosi 30.</w:t>
      </w:r>
    </w:p>
    <w:p w14:paraId="2B04D142" w14:textId="733F6DE2" w:rsidR="00D00037" w:rsidRDefault="00C96752" w:rsidP="00C96752">
      <w:pPr>
        <w:spacing w:after="0" w:line="300" w:lineRule="auto"/>
        <w:ind w:left="709"/>
        <w:jc w:val="both"/>
        <w:rPr>
          <w:rFonts w:eastAsia="Times New Roman" w:cstheme="minorHAnsi"/>
          <w:u w:val="single"/>
          <w:lang w:eastAsia="pl-PL"/>
        </w:rPr>
      </w:pPr>
      <w:r w:rsidRPr="00364C22">
        <w:rPr>
          <w:rFonts w:eastAsia="Times New Roman" w:cstheme="minorHAnsi"/>
          <w:b/>
          <w:bCs/>
          <w:u w:val="single"/>
          <w:lang w:eastAsia="pl-PL"/>
        </w:rPr>
        <w:t>Uwaga!</w:t>
      </w:r>
      <w:r w:rsidRPr="00364C22">
        <w:rPr>
          <w:rFonts w:eastAsia="Times New Roman" w:cstheme="minorHAnsi"/>
          <w:u w:val="single"/>
          <w:lang w:eastAsia="pl-PL"/>
        </w:rPr>
        <w:t xml:space="preserve"> Za brak zaznaczenia/określenia dodatkowej funkcjonalności w formularzu ofertowym Zamawiający przyzna zero punktów w przedmiotowym kryterium</w:t>
      </w:r>
      <w:r w:rsidR="00B845FE">
        <w:rPr>
          <w:rFonts w:eastAsia="Times New Roman" w:cstheme="minorHAnsi"/>
          <w:u w:val="single"/>
          <w:lang w:eastAsia="pl-PL"/>
        </w:rPr>
        <w:t>.</w:t>
      </w:r>
    </w:p>
    <w:p w14:paraId="63676984" w14:textId="77777777" w:rsidR="00B845FE" w:rsidRPr="00364C22" w:rsidRDefault="00B845FE" w:rsidP="00C96752">
      <w:pPr>
        <w:spacing w:after="0" w:line="300" w:lineRule="auto"/>
        <w:ind w:left="709"/>
        <w:jc w:val="both"/>
        <w:rPr>
          <w:rFonts w:eastAsia="Times New Roman" w:cstheme="minorHAnsi"/>
          <w:u w:val="single"/>
          <w:lang w:eastAsia="pl-PL"/>
        </w:rPr>
      </w:pPr>
    </w:p>
    <w:p w14:paraId="72DC9E99" w14:textId="77777777" w:rsidR="00D00037" w:rsidRPr="00A07E30" w:rsidRDefault="00D00037" w:rsidP="002165A3">
      <w:pPr>
        <w:numPr>
          <w:ilvl w:val="0"/>
          <w:numId w:val="17"/>
        </w:numPr>
        <w:tabs>
          <w:tab w:val="num" w:pos="1134"/>
        </w:tabs>
        <w:spacing w:after="0" w:line="300" w:lineRule="auto"/>
        <w:ind w:left="426" w:hanging="426"/>
        <w:jc w:val="both"/>
        <w:rPr>
          <w:rFonts w:eastAsia="Times New Roman" w:cstheme="minorHAnsi"/>
          <w:lang w:eastAsia="pl-PL"/>
        </w:rPr>
      </w:pPr>
      <w:r w:rsidRPr="00A07E30">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A07E30" w:rsidRDefault="00D00037" w:rsidP="002165A3">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A07E30" w:rsidRDefault="00D00037" w:rsidP="002165A3">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A07E30" w:rsidRDefault="00D00037" w:rsidP="002165A3">
      <w:pPr>
        <w:numPr>
          <w:ilvl w:val="0"/>
          <w:numId w:val="17"/>
        </w:numPr>
        <w:tabs>
          <w:tab w:val="num" w:pos="426"/>
        </w:tabs>
        <w:spacing w:after="0" w:line="300" w:lineRule="auto"/>
        <w:ind w:left="426" w:hanging="426"/>
        <w:jc w:val="both"/>
        <w:rPr>
          <w:rFonts w:eastAsia="Times New Roman" w:cstheme="minorHAnsi"/>
          <w:lang w:eastAsia="pl-PL"/>
        </w:rPr>
      </w:pPr>
      <w:r w:rsidRPr="00A07E30">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A07E30" w:rsidRDefault="00D00037" w:rsidP="00D00037">
      <w:pPr>
        <w:spacing w:after="0" w:line="300" w:lineRule="auto"/>
        <w:jc w:val="both"/>
        <w:rPr>
          <w:rFonts w:eastAsia="Times New Roman" w:cstheme="minorHAnsi"/>
          <w:lang w:eastAsia="pl-PL"/>
        </w:rPr>
      </w:pPr>
    </w:p>
    <w:p w14:paraId="56554B05"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WYBÓR OFERTY; INFORMACJE O FORMALNOŚCIACH, JAKIE POWINNY ZOSTAĆ DOPEŁNIONE PO WYBORZE OFERTY W CELU ZAWARCIA UMOWY</w:t>
      </w:r>
    </w:p>
    <w:p w14:paraId="212BE4B9" w14:textId="512ED28B" w:rsidR="00D00037" w:rsidRPr="00A07E30" w:rsidRDefault="00D00037" w:rsidP="002165A3">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wybiera najkorzystniejszą ofertę w termini</w:t>
      </w:r>
      <w:r w:rsidR="00061F3F">
        <w:rPr>
          <w:rFonts w:eastAsia="Times New Roman" w:cstheme="minorHAnsi"/>
          <w:lang w:eastAsia="pl-PL"/>
        </w:rPr>
        <w:t>e związania ofertą określonym w </w:t>
      </w:r>
      <w:r w:rsidRPr="00A07E30">
        <w:rPr>
          <w:rFonts w:eastAsia="Times New Roman" w:cstheme="minorHAnsi"/>
          <w:lang w:eastAsia="pl-PL"/>
        </w:rPr>
        <w:t>dokumentach zamówienia. Jeżeli termin związania ofertą upłynie przed wyborem najkorzystniejszej oferty, Zamawiający wezwie Wykonawcę, którego oferta otrzymała n</w:t>
      </w:r>
      <w:r w:rsidR="00061F3F">
        <w:rPr>
          <w:rFonts w:eastAsia="Times New Roman" w:cstheme="minorHAnsi"/>
          <w:lang w:eastAsia="pl-PL"/>
        </w:rPr>
        <w:t>ajwyższą ocenę, do wyrażenia, w </w:t>
      </w:r>
      <w:r w:rsidRPr="00A07E30">
        <w:rPr>
          <w:rFonts w:eastAsia="Times New Roman" w:cstheme="minorHAnsi"/>
          <w:lang w:eastAsia="pl-PL"/>
        </w:rPr>
        <w:t>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14:paraId="2BF241E2" w14:textId="77777777" w:rsidR="00D00037" w:rsidRPr="00A07E30" w:rsidRDefault="00D00037" w:rsidP="002165A3">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A07E30" w:rsidRDefault="00D00037" w:rsidP="002165A3">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A07E30" w:rsidRDefault="00D00037" w:rsidP="002165A3">
      <w:pPr>
        <w:numPr>
          <w:ilvl w:val="0"/>
          <w:numId w:val="30"/>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wyborze najkorzystniejszej oferty;</w:t>
      </w:r>
    </w:p>
    <w:p w14:paraId="2D733A44" w14:textId="77777777" w:rsidR="00D00037" w:rsidRPr="00A07E30" w:rsidRDefault="00D00037" w:rsidP="002165A3">
      <w:pPr>
        <w:numPr>
          <w:ilvl w:val="0"/>
          <w:numId w:val="30"/>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lastRenderedPageBreak/>
        <w:t>Wykonawcach, których oferty zostały odrzucone;</w:t>
      </w:r>
    </w:p>
    <w:p w14:paraId="388EFC79" w14:textId="77777777" w:rsidR="00D00037" w:rsidRPr="00A07E30" w:rsidRDefault="00D00037" w:rsidP="002165A3">
      <w:pPr>
        <w:numPr>
          <w:ilvl w:val="0"/>
          <w:numId w:val="30"/>
        </w:numPr>
        <w:tabs>
          <w:tab w:val="left" w:pos="1134"/>
        </w:tabs>
        <w:spacing w:after="0" w:line="300" w:lineRule="auto"/>
        <w:ind w:hanging="437"/>
        <w:jc w:val="both"/>
        <w:rPr>
          <w:rFonts w:eastAsia="Times New Roman" w:cstheme="minorHAnsi"/>
          <w:lang w:eastAsia="pl-PL"/>
        </w:rPr>
      </w:pPr>
      <w:r w:rsidRPr="00A07E30">
        <w:rPr>
          <w:rFonts w:eastAsia="Times New Roman" w:cstheme="minorHAnsi"/>
          <w:lang w:eastAsia="pl-PL"/>
        </w:rPr>
        <w:t>o unieważnieniu postępowania;</w:t>
      </w:r>
    </w:p>
    <w:p w14:paraId="60788985"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 o ile dane zdarzenie wystąpi.</w:t>
      </w:r>
    </w:p>
    <w:p w14:paraId="0B408BCF" w14:textId="77777777" w:rsidR="00D00037" w:rsidRPr="00A07E30" w:rsidRDefault="00D00037" w:rsidP="002165A3">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A07E30" w:rsidRDefault="00D00037" w:rsidP="002165A3">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Umowa zostanie zawarta w terminach określonych zgodnie z art. 308 ust. 2 i 3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2B9E7740" w14:textId="57534D43" w:rsidR="00D00037" w:rsidRPr="00A07E30" w:rsidRDefault="00D00037" w:rsidP="002165A3">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Jeżeli najkorzystniejszą ofertę złożyli Wykonawcy wspólnie ubiegający się o zamówienie, Zamawiający może zażądać (jeszcze przed zawarciem umowy w sprawie udzielenia zamówienia publicznego) kopii umowy regulującej współpracę Wykonawców. </w:t>
      </w:r>
    </w:p>
    <w:p w14:paraId="795199BA" w14:textId="77777777" w:rsidR="00D00037" w:rsidRPr="00A07E30" w:rsidRDefault="00D00037" w:rsidP="002165A3">
      <w:pPr>
        <w:numPr>
          <w:ilvl w:val="0"/>
          <w:numId w:val="18"/>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Wykonawca przed podpisaniem umowy przekaże Zamawiającemu:</w:t>
      </w:r>
    </w:p>
    <w:p w14:paraId="4A837FB6" w14:textId="77777777" w:rsidR="00D00037" w:rsidRPr="00A07E30" w:rsidRDefault="00D00037" w:rsidP="002165A3">
      <w:pPr>
        <w:numPr>
          <w:ilvl w:val="0"/>
          <w:numId w:val="2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informacje dotyczące osób podpisujących umowę oraz osób upoważnionych do kontaktów w związku z realizacją umowy;</w:t>
      </w:r>
    </w:p>
    <w:p w14:paraId="58577804" w14:textId="5E013B76" w:rsidR="00D00037" w:rsidRDefault="00D00037" w:rsidP="00D00037">
      <w:pPr>
        <w:numPr>
          <w:ilvl w:val="0"/>
          <w:numId w:val="2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pełnomocnictwo, je</w:t>
      </w:r>
      <w:r w:rsidR="00DF194D">
        <w:rPr>
          <w:rFonts w:eastAsia="Times New Roman" w:cstheme="minorHAnsi"/>
          <w:lang w:eastAsia="pl-PL"/>
        </w:rPr>
        <w:t>żeli umowę podpisze pełnomocnik.</w:t>
      </w:r>
    </w:p>
    <w:p w14:paraId="70530531" w14:textId="77777777" w:rsidR="00DF194D" w:rsidRPr="00DF194D" w:rsidRDefault="00DF194D" w:rsidP="00DF194D">
      <w:pPr>
        <w:tabs>
          <w:tab w:val="left" w:pos="1134"/>
        </w:tabs>
        <w:spacing w:after="0" w:line="300" w:lineRule="auto"/>
        <w:ind w:left="1134"/>
        <w:jc w:val="both"/>
        <w:rPr>
          <w:rFonts w:eastAsia="Times New Roman" w:cstheme="minorHAnsi"/>
          <w:lang w:eastAsia="pl-PL"/>
        </w:rPr>
      </w:pPr>
    </w:p>
    <w:p w14:paraId="2EA4290A"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WYMAGANIA DOTYCZĄCE ZABEZPIECZENIA NALEŻYTEGO WYKONANIA UMOWY</w:t>
      </w:r>
    </w:p>
    <w:p w14:paraId="6AC73A93" w14:textId="5A3BBFC2" w:rsidR="00D00037" w:rsidRDefault="00D00037" w:rsidP="00D00037">
      <w:pPr>
        <w:spacing w:after="0" w:line="300" w:lineRule="auto"/>
        <w:ind w:left="284"/>
        <w:jc w:val="both"/>
        <w:rPr>
          <w:rFonts w:eastAsia="Times New Roman" w:cstheme="minorHAnsi"/>
          <w:lang w:eastAsia="pl-PL"/>
        </w:rPr>
      </w:pPr>
      <w:r w:rsidRPr="00755D2F">
        <w:rPr>
          <w:rFonts w:eastAsia="Times New Roman" w:cstheme="minorHAnsi"/>
          <w:lang w:eastAsia="pl-PL"/>
        </w:rPr>
        <w:t>Zamawiający nie wymaga wniesienia zabezpieczenia należytego wykonania umowy.</w:t>
      </w:r>
    </w:p>
    <w:p w14:paraId="41384C52" w14:textId="77777777" w:rsidR="00281B1D" w:rsidRPr="00755D2F" w:rsidRDefault="00281B1D" w:rsidP="00D00037">
      <w:pPr>
        <w:spacing w:after="0" w:line="300" w:lineRule="auto"/>
        <w:ind w:left="284"/>
        <w:jc w:val="both"/>
        <w:rPr>
          <w:rFonts w:eastAsia="Times New Roman" w:cstheme="minorHAnsi"/>
          <w:lang w:eastAsia="pl-PL"/>
        </w:rPr>
      </w:pPr>
    </w:p>
    <w:p w14:paraId="60F8AFA1" w14:textId="62FB5F06" w:rsidR="00D00037" w:rsidRPr="00A07E30"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
          <w:lang w:eastAsia="pl-PL"/>
        </w:rPr>
        <w:t>PROJEKTOWANE POSTANOWIENIA UMOWY I JEJ ZMIANY</w:t>
      </w:r>
    </w:p>
    <w:p w14:paraId="3F76A7B4" w14:textId="77777777" w:rsidR="00D00037" w:rsidRPr="00A07E30" w:rsidRDefault="00D00037" w:rsidP="0034552D">
      <w:pPr>
        <w:numPr>
          <w:ilvl w:val="0"/>
          <w:numId w:val="9"/>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Wzór umowy</w:t>
      </w:r>
    </w:p>
    <w:p w14:paraId="460C73AA" w14:textId="0DC2A433" w:rsidR="00D00037" w:rsidRPr="00A07E30" w:rsidRDefault="00D00037" w:rsidP="00D00037">
      <w:pPr>
        <w:tabs>
          <w:tab w:val="num" w:pos="709"/>
        </w:tabs>
        <w:spacing w:after="0" w:line="300" w:lineRule="auto"/>
        <w:ind w:left="709"/>
        <w:jc w:val="both"/>
        <w:rPr>
          <w:rFonts w:eastAsia="Times New Roman" w:cstheme="minorHAnsi"/>
          <w:lang w:eastAsia="pl-PL"/>
        </w:rPr>
      </w:pPr>
      <w:r w:rsidRPr="00A07E30">
        <w:rPr>
          <w:rFonts w:eastAsia="Times New Roman" w:cstheme="minorHAnsi"/>
          <w:lang w:eastAsia="pl-PL"/>
        </w:rPr>
        <w:t>Zamawiający wymaga od Wykonawcy, aby zawarł z nim umowę w sprawie zamówienia publicznego, której wzór stanowi załącznik nr 4 do SWZ</w:t>
      </w:r>
      <w:r w:rsidR="008C4735" w:rsidRPr="00A07E30">
        <w:rPr>
          <w:rFonts w:eastAsia="Times New Roman" w:cstheme="minorHAnsi"/>
          <w:lang w:eastAsia="pl-PL"/>
        </w:rPr>
        <w:t>- Projektowane postanowienia umow</w:t>
      </w:r>
      <w:r w:rsidR="008C4735" w:rsidRPr="005B42F7">
        <w:rPr>
          <w:rFonts w:eastAsia="Times New Roman" w:cstheme="minorHAnsi"/>
          <w:lang w:eastAsia="pl-PL"/>
        </w:rPr>
        <w:t>y</w:t>
      </w:r>
      <w:r w:rsidRPr="005B42F7">
        <w:rPr>
          <w:rFonts w:eastAsia="Times New Roman" w:cstheme="minorHAnsi"/>
          <w:lang w:eastAsia="pl-PL"/>
        </w:rPr>
        <w:t xml:space="preserve">. </w:t>
      </w:r>
      <w:r w:rsidR="00BE63CA" w:rsidRPr="005B42F7">
        <w:rPr>
          <w:rFonts w:eastAsia="Times New Roman" w:cstheme="minorHAnsi"/>
          <w:lang w:eastAsia="pl-PL"/>
        </w:rPr>
        <w:t>Projektowane p</w:t>
      </w:r>
      <w:r w:rsidRPr="005B42F7">
        <w:rPr>
          <w:rFonts w:eastAsia="Times New Roman" w:cstheme="minorHAnsi"/>
          <w:lang w:eastAsia="pl-PL"/>
        </w:rPr>
        <w:t xml:space="preserve">ostanowienia </w:t>
      </w:r>
      <w:r w:rsidR="00BE63CA" w:rsidRPr="005B42F7">
        <w:rPr>
          <w:rFonts w:eastAsia="Times New Roman" w:cstheme="minorHAnsi"/>
          <w:lang w:eastAsia="pl-PL"/>
        </w:rPr>
        <w:t xml:space="preserve">umowy </w:t>
      </w:r>
      <w:r w:rsidRPr="005B42F7">
        <w:rPr>
          <w:rFonts w:eastAsia="Times New Roman" w:cstheme="minorHAnsi"/>
          <w:lang w:eastAsia="pl-PL"/>
        </w:rPr>
        <w:t>zawarte we wzorze nie podlegają negocjacjom.</w:t>
      </w:r>
    </w:p>
    <w:p w14:paraId="2711E59E" w14:textId="77777777" w:rsidR="00D00037" w:rsidRPr="00A07E30" w:rsidRDefault="00D00037" w:rsidP="0034552D">
      <w:pPr>
        <w:numPr>
          <w:ilvl w:val="0"/>
          <w:numId w:val="9"/>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Podwykonawstwo oraz zmiany umowy o udzielenie zamówienia publicznego w zakresie podwykonawstwa</w:t>
      </w:r>
    </w:p>
    <w:p w14:paraId="74A29E29"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77777777" w:rsidR="00D00037" w:rsidRPr="00A07E30" w:rsidRDefault="00D00037" w:rsidP="00D00037">
      <w:pPr>
        <w:spacing w:after="0" w:line="300" w:lineRule="auto"/>
        <w:ind w:left="709"/>
        <w:jc w:val="both"/>
        <w:rPr>
          <w:rFonts w:eastAsia="Times New Roman" w:cstheme="minorHAnsi"/>
          <w:lang w:eastAsia="pl-PL"/>
        </w:rPr>
      </w:pPr>
      <w:r w:rsidRPr="00A07E30">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43D53117" w14:textId="77777777" w:rsidR="00B57B7F" w:rsidRPr="00A07E30" w:rsidRDefault="00B57B7F" w:rsidP="0034552D">
      <w:pPr>
        <w:numPr>
          <w:ilvl w:val="0"/>
          <w:numId w:val="9"/>
        </w:numPr>
        <w:tabs>
          <w:tab w:val="num" w:pos="709"/>
        </w:tabs>
        <w:spacing w:after="0" w:line="300" w:lineRule="auto"/>
        <w:ind w:left="709" w:hanging="425"/>
        <w:jc w:val="both"/>
        <w:rPr>
          <w:rFonts w:eastAsia="Times New Roman" w:cstheme="minorHAnsi"/>
          <w:b/>
          <w:lang w:eastAsia="pl-PL"/>
        </w:rPr>
      </w:pPr>
      <w:r w:rsidRPr="00A07E30">
        <w:rPr>
          <w:rFonts w:eastAsia="Times New Roman" w:cstheme="minorHAnsi"/>
          <w:b/>
          <w:lang w:eastAsia="pl-PL"/>
        </w:rPr>
        <w:t>Zmiany umowy</w:t>
      </w:r>
    </w:p>
    <w:p w14:paraId="64C90E2E" w14:textId="77777777" w:rsidR="00B57B7F" w:rsidRPr="00A07E30" w:rsidRDefault="00B57B7F" w:rsidP="00B57B7F">
      <w:pPr>
        <w:spacing w:after="0" w:line="288" w:lineRule="auto"/>
        <w:ind w:left="709"/>
        <w:jc w:val="both"/>
        <w:rPr>
          <w:rFonts w:eastAsia="Times New Roman" w:cstheme="minorHAnsi"/>
          <w:lang w:eastAsia="pl-PL"/>
        </w:rPr>
      </w:pPr>
      <w:bookmarkStart w:id="49" w:name="_Hlk64470764"/>
      <w:r w:rsidRPr="00A07E30">
        <w:rPr>
          <w:rFonts w:eastAsia="Times New Roman" w:cstheme="minorHAnsi"/>
          <w:lang w:eastAsia="pl-PL"/>
        </w:rPr>
        <w:t>Zamawiający przewiduje możliwość wprowadzenia następujących zmian:</w:t>
      </w:r>
    </w:p>
    <w:p w14:paraId="1031D7DA" w14:textId="77777777" w:rsidR="00B57B7F" w:rsidRPr="00A07E30" w:rsidRDefault="00B57B7F" w:rsidP="002165A3">
      <w:pPr>
        <w:numPr>
          <w:ilvl w:val="0"/>
          <w:numId w:val="46"/>
        </w:numPr>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A07E30">
        <w:rPr>
          <w:rFonts w:eastAsia="Times New Roman" w:cstheme="minorHAnsi"/>
          <w:lang w:eastAsia="pl-PL"/>
        </w:rPr>
        <w:t>itp</w:t>
      </w:r>
      <w:proofErr w:type="spellEnd"/>
      <w:r w:rsidRPr="00A07E30">
        <w:rPr>
          <w:rFonts w:eastAsia="Times New Roman" w:cstheme="minorHAnsi"/>
          <w:lang w:eastAsia="pl-PL"/>
        </w:rPr>
        <w:t>;</w:t>
      </w:r>
    </w:p>
    <w:p w14:paraId="6FCCBBE2" w14:textId="4C12A75E" w:rsidR="00B57B7F" w:rsidRPr="00A07E30" w:rsidRDefault="00B57B7F" w:rsidP="002165A3">
      <w:pPr>
        <w:numPr>
          <w:ilvl w:val="0"/>
          <w:numId w:val="46"/>
        </w:numPr>
        <w:spacing w:after="0" w:line="300" w:lineRule="auto"/>
        <w:ind w:left="1134" w:hanging="425"/>
        <w:jc w:val="both"/>
        <w:rPr>
          <w:rFonts w:eastAsia="Times New Roman" w:cstheme="minorHAnsi"/>
          <w:lang w:eastAsia="pl-PL"/>
        </w:rPr>
      </w:pPr>
      <w:r w:rsidRPr="00A07E30">
        <w:rPr>
          <w:rFonts w:eastAsia="Times New Roman" w:cstheme="minorHAnsi"/>
          <w:lang w:eastAsia="pl-PL"/>
        </w:rPr>
        <w:t>zmiany zakresu zamówienia powierzonego podwykonawcy, na wniosek Wykonawcy. Zmiana wymaga uprzedniej zgody Zamawiającego. Zgoda ta może być udzielona, jeżeli konieczność takiej zmiany jest spowodowana okolicznościami, na któ</w:t>
      </w:r>
      <w:r w:rsidR="00061F3F">
        <w:rPr>
          <w:rFonts w:eastAsia="Times New Roman" w:cstheme="minorHAnsi"/>
          <w:lang w:eastAsia="pl-PL"/>
        </w:rPr>
        <w:t>re Wykonawca nie miał wpływu, w </w:t>
      </w:r>
      <w:r w:rsidRPr="00A07E30">
        <w:rPr>
          <w:rFonts w:eastAsia="Times New Roman" w:cstheme="minorHAnsi"/>
          <w:lang w:eastAsia="pl-PL"/>
        </w:rPr>
        <w:t xml:space="preserve">szczególności śmierć lub likwidacja dotychczasowego podwykonawcy, utrata przez </w:t>
      </w:r>
      <w:r w:rsidRPr="00A07E30">
        <w:rPr>
          <w:rFonts w:eastAsia="Times New Roman" w:cstheme="minorHAnsi"/>
          <w:lang w:eastAsia="pl-PL"/>
        </w:rPr>
        <w:lastRenderedPageBreak/>
        <w:t xml:space="preserve">dotychczasowego podwykonawcę możliwości prawidłowego i terminowego zrealizowania powierzonej mu części zamówienia itp.; </w:t>
      </w:r>
    </w:p>
    <w:p w14:paraId="70EA430B" w14:textId="77777777" w:rsidR="002C778F" w:rsidRPr="002C778F" w:rsidRDefault="002C778F" w:rsidP="002C778F">
      <w:pPr>
        <w:pStyle w:val="Akapitzlist"/>
        <w:numPr>
          <w:ilvl w:val="0"/>
          <w:numId w:val="46"/>
        </w:numPr>
        <w:ind w:left="1134"/>
        <w:jc w:val="both"/>
        <w:rPr>
          <w:rFonts w:asciiTheme="minorHAnsi" w:eastAsia="Times New Roman" w:hAnsiTheme="minorHAnsi" w:cstheme="minorHAnsi"/>
          <w:lang w:eastAsia="pl-PL"/>
        </w:rPr>
      </w:pPr>
      <w:r w:rsidRPr="002C778F">
        <w:rPr>
          <w:rFonts w:asciiTheme="minorHAnsi" w:eastAsia="Times New Roman" w:hAnsiTheme="minorHAnsi" w:cstheme="minorHAnsi"/>
          <w:lang w:eastAsia="pl-PL"/>
        </w:rPr>
        <w:t xml:space="preserve">zmiany terminu realizacji zamówienia poprzez jego przedłużenie ze względu na: przyczyny leżące po stronie Zamawiającego dotyczące np. braku przygotowania/ przekazania miejsca realizacji/dostawy/usługi oraz inne niezawinione przez Strony przyczyny spowodowane przez siłę wyższą. Przez siłę wyższą Strony rozumieją zdarzenie zewnętrzne o charakterze nadzwyczajnym, którego nie można było przewidzieć lub jemu zapobiec, w szczególności takie jak: wojna, stan wyjątkowy, powódź, pożar czy też zasadnicza zmiana sytuacji społeczno-gospodarczej, stan epidemii w tym w związku z COVID-19. Jeżeli wskutek okoliczności siły wyższej Strona nie będzie mogła wykonywać swoich obowiązków umownych w całości lub w części, niezwłocznie powiadomi o tym drugą Stronę. Zmiana terminu wykonania Umowy nastąpi poprzez jego wydłużenie, proporcjonalne do czasu trwania przeszkody, która uniemożliwiała jej realizację; </w:t>
      </w:r>
    </w:p>
    <w:p w14:paraId="194C950D" w14:textId="77777777" w:rsidR="00B57B7F" w:rsidRPr="00A07E30" w:rsidRDefault="00B57B7F" w:rsidP="002165A3">
      <w:pPr>
        <w:numPr>
          <w:ilvl w:val="0"/>
          <w:numId w:val="4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zmiany, które nie mają charakteru istotnego w rozumieniu art. 454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29FEC780" w14:textId="77777777" w:rsidR="00B57B7F" w:rsidRPr="00A07E30" w:rsidRDefault="00B57B7F" w:rsidP="002165A3">
      <w:pPr>
        <w:numPr>
          <w:ilvl w:val="0"/>
          <w:numId w:val="4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 xml:space="preserve">zmiany na zasadach określonych w art. 455 ust 1 pkt 2-4 oraz ust 2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p w14:paraId="2E3840AF" w14:textId="77777777" w:rsidR="00B57B7F" w:rsidRPr="00A07E30" w:rsidRDefault="00B57B7F" w:rsidP="002165A3">
      <w:pPr>
        <w:numPr>
          <w:ilvl w:val="0"/>
          <w:numId w:val="46"/>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zmiany przewidziane w załączniku nr 4 projektowanych postanowień umowy</w:t>
      </w:r>
    </w:p>
    <w:p w14:paraId="3F16427B" w14:textId="77777777" w:rsidR="00B57B7F" w:rsidRPr="00A07E30" w:rsidRDefault="00B57B7F" w:rsidP="00E879DD">
      <w:pPr>
        <w:spacing w:after="0" w:line="288" w:lineRule="auto"/>
        <w:ind w:left="426"/>
        <w:jc w:val="both"/>
        <w:rPr>
          <w:rFonts w:eastAsia="Times New Roman" w:cstheme="minorHAnsi"/>
          <w:lang w:eastAsia="pl-PL"/>
        </w:rPr>
      </w:pPr>
      <w:r w:rsidRPr="00A07E30">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A07E30">
        <w:rPr>
          <w:rFonts w:eastAsia="Times New Roman" w:cstheme="minorHAnsi"/>
          <w:lang w:eastAsia="pl-PL"/>
        </w:rPr>
        <w:t>Pzp</w:t>
      </w:r>
      <w:proofErr w:type="spellEnd"/>
      <w:r w:rsidRPr="00A07E30">
        <w:rPr>
          <w:rFonts w:eastAsia="Times New Roman" w:cstheme="minorHAnsi"/>
          <w:lang w:eastAsia="pl-PL"/>
        </w:rPr>
        <w:t>.</w:t>
      </w:r>
    </w:p>
    <w:bookmarkEnd w:id="49"/>
    <w:p w14:paraId="56E8B8A7" w14:textId="77777777" w:rsidR="00595850" w:rsidRPr="00755D2F" w:rsidRDefault="00595850" w:rsidP="0034552D">
      <w:pPr>
        <w:numPr>
          <w:ilvl w:val="0"/>
          <w:numId w:val="9"/>
        </w:numPr>
        <w:spacing w:after="0" w:line="300" w:lineRule="auto"/>
        <w:ind w:left="709" w:hanging="425"/>
        <w:jc w:val="both"/>
        <w:rPr>
          <w:rFonts w:eastAsia="Times New Roman" w:cstheme="minorHAnsi"/>
          <w:b/>
          <w:lang w:eastAsia="pl-PL"/>
        </w:rPr>
      </w:pPr>
      <w:r w:rsidRPr="00755D2F">
        <w:rPr>
          <w:rFonts w:eastAsia="Times New Roman" w:cstheme="minorHAnsi"/>
          <w:b/>
          <w:lang w:eastAsia="pl-PL"/>
        </w:rPr>
        <w:t>Forma i termin zawarcia umowy</w:t>
      </w:r>
    </w:p>
    <w:p w14:paraId="3900CD43" w14:textId="77777777" w:rsidR="00595850" w:rsidRPr="00755D2F" w:rsidRDefault="00595850" w:rsidP="00595850">
      <w:pPr>
        <w:spacing w:after="0" w:line="300" w:lineRule="auto"/>
        <w:ind w:left="284"/>
        <w:jc w:val="both"/>
        <w:rPr>
          <w:rFonts w:eastAsia="Times New Roman" w:cstheme="minorHAnsi"/>
          <w:u w:val="single"/>
          <w:lang w:eastAsia="pl-PL"/>
        </w:rPr>
      </w:pPr>
      <w:r w:rsidRPr="00755D2F">
        <w:rPr>
          <w:rFonts w:eastAsia="Times New Roman" w:cstheme="minorHAnsi"/>
          <w:lang w:eastAsia="pl-PL"/>
        </w:rPr>
        <w:t>Umowa w sprawie zamówienia publicznego zawarta w formie innej niż pisemna jest nieważna. Zgodnie z Kodeksem cywilnym</w:t>
      </w:r>
      <w:r w:rsidRPr="00755D2F">
        <w:rPr>
          <w:rFonts w:eastAsia="Times New Roman" w:cstheme="minorHAnsi"/>
          <w:sz w:val="24"/>
          <w:szCs w:val="24"/>
          <w:lang w:eastAsia="pl-PL"/>
        </w:rPr>
        <w:t xml:space="preserve"> </w:t>
      </w:r>
      <w:r w:rsidRPr="00755D2F">
        <w:rPr>
          <w:rFonts w:eastAsia="Times New Roman" w:cstheme="minorHAnsi"/>
          <w:lang w:eastAsia="pl-PL"/>
        </w:rPr>
        <w:t xml:space="preserve">(art. 781 § 1 </w:t>
      </w:r>
      <w:proofErr w:type="spellStart"/>
      <w:r w:rsidRPr="00755D2F">
        <w:rPr>
          <w:rFonts w:eastAsia="Times New Roman" w:cstheme="minorHAnsi"/>
          <w:lang w:eastAsia="pl-PL"/>
        </w:rPr>
        <w:t>Kc</w:t>
      </w:r>
      <w:proofErr w:type="spellEnd"/>
      <w:r w:rsidRPr="00755D2F">
        <w:rPr>
          <w:rFonts w:eastAsia="Times New Roman" w:cstheme="minorHAnsi"/>
          <w:lang w:eastAsia="pl-PL"/>
        </w:rPr>
        <w:t xml:space="preserve">)  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755D2F">
        <w:rPr>
          <w:rFonts w:eastAsia="Times New Roman" w:cstheme="minorHAnsi"/>
          <w:u w:val="single"/>
          <w:lang w:eastAsia="pl-PL"/>
        </w:rPr>
        <w:t>termin zawarcia będzie liczony od daty złożenia podpisu przez ostatnią ze Stron.</w:t>
      </w:r>
    </w:p>
    <w:p w14:paraId="17EA6B4C" w14:textId="77777777" w:rsidR="00D00037" w:rsidRPr="00A07E30" w:rsidRDefault="00D00037" w:rsidP="00D00037">
      <w:pPr>
        <w:spacing w:after="0" w:line="300" w:lineRule="auto"/>
        <w:ind w:left="284"/>
        <w:jc w:val="both"/>
        <w:rPr>
          <w:rFonts w:eastAsia="Times New Roman" w:cstheme="minorHAnsi"/>
          <w:lang w:eastAsia="pl-PL"/>
        </w:rPr>
      </w:pPr>
    </w:p>
    <w:p w14:paraId="17230560"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50" w:name="_Hlk61787704"/>
      <w:r w:rsidRPr="00A07E30">
        <w:rPr>
          <w:rFonts w:eastAsia="Times New Roman" w:cstheme="minorHAnsi"/>
          <w:b/>
          <w:lang w:eastAsia="pl-PL"/>
        </w:rPr>
        <w:t>POUCZENIE O ŚRODKACH OCHRONY PRAWNEJ PRZYSŁUGUJĄCYCH WYKONAWCY W TOKU POSTĘPOWANIA O UDZIELENIE ZAMÓWIENIA PUBLICZNEGO</w:t>
      </w:r>
    </w:p>
    <w:bookmarkEnd w:id="50"/>
    <w:p w14:paraId="3591E148" w14:textId="29690324" w:rsidR="00D00037" w:rsidRPr="00A07E30" w:rsidRDefault="00D00037" w:rsidP="002165A3">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A07E30">
        <w:rPr>
          <w:rFonts w:eastAsia="Times New Roman" w:cstheme="minorHAnsi"/>
          <w:b/>
          <w:lang w:eastAsia="pl-PL"/>
        </w:rPr>
        <w:t>odwołanie</w:t>
      </w:r>
      <w:r w:rsidRPr="00A07E30">
        <w:rPr>
          <w:rFonts w:eastAsia="Times New Roman" w:cstheme="minorHAnsi"/>
          <w:lang w:eastAsia="pl-PL"/>
        </w:rPr>
        <w:t>.</w:t>
      </w:r>
    </w:p>
    <w:p w14:paraId="387C63D8" w14:textId="77777777" w:rsidR="00D00037" w:rsidRPr="00A07E30" w:rsidRDefault="00D00037" w:rsidP="002165A3">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W niniejszym postępowaniu odwołanie przysługuje na:</w:t>
      </w:r>
    </w:p>
    <w:p w14:paraId="170F2366" w14:textId="18C302FC" w:rsidR="00D00037" w:rsidRPr="00A07E30" w:rsidRDefault="00D00037" w:rsidP="002165A3">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niezgodną z przepisami ustawy czynność Zamawiającego, podj</w:t>
      </w:r>
      <w:r w:rsidR="00B646CB">
        <w:rPr>
          <w:rFonts w:eastAsia="Times New Roman" w:cstheme="minorHAnsi"/>
          <w:lang w:eastAsia="pl-PL"/>
        </w:rPr>
        <w:t>ętą w niniejszym postępowaniu o </w:t>
      </w:r>
      <w:r w:rsidRPr="00A07E30">
        <w:rPr>
          <w:rFonts w:eastAsia="Times New Roman" w:cstheme="minorHAnsi"/>
          <w:lang w:eastAsia="pl-PL"/>
        </w:rPr>
        <w:t>udzielenie zamówienia, w tym na projektowane postanowienie umowy;</w:t>
      </w:r>
    </w:p>
    <w:p w14:paraId="3ACDAFEF" w14:textId="2AB7ECCD" w:rsidR="00D00037" w:rsidRPr="00A07E30" w:rsidRDefault="00D00037" w:rsidP="002165A3">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A07E30" w:rsidRDefault="00D00037" w:rsidP="002165A3">
      <w:pPr>
        <w:numPr>
          <w:ilvl w:val="0"/>
          <w:numId w:val="20"/>
        </w:numPr>
        <w:tabs>
          <w:tab w:val="left" w:pos="1134"/>
        </w:tabs>
        <w:spacing w:after="0" w:line="300" w:lineRule="auto"/>
        <w:ind w:left="1134" w:hanging="425"/>
        <w:jc w:val="both"/>
        <w:rPr>
          <w:rFonts w:eastAsia="Times New Roman" w:cstheme="minorHAnsi"/>
          <w:lang w:eastAsia="pl-PL"/>
        </w:rPr>
      </w:pPr>
      <w:r w:rsidRPr="00A07E30">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A07E30" w:rsidRDefault="00D00037" w:rsidP="002165A3">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 xml:space="preserve">Odwołanie wnosi się do Prezesa Krajowej Izby Odwoławczej w terminie 5 dni od dnia przesłania informacji o czynności Zamawiającego stanowiącej podstawę jego wniesienia – jeżeli informacja </w:t>
      </w:r>
      <w:r w:rsidRPr="00A07E30">
        <w:rPr>
          <w:rFonts w:eastAsia="Times New Roman" w:cstheme="minorHAnsi"/>
          <w:lang w:eastAsia="pl-PL"/>
        </w:rPr>
        <w:lastRenderedPageBreak/>
        <w:t>została przekazana przy użyciu środków komunikacji elektronicznej lub 10 dni, jeżeli informacja została przekazana w inny sposób.</w:t>
      </w:r>
    </w:p>
    <w:p w14:paraId="6B3CF399" w14:textId="77777777" w:rsidR="00D00037" w:rsidRPr="00A07E30" w:rsidRDefault="00D00037" w:rsidP="002165A3">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A07E30" w:rsidRDefault="00D00037" w:rsidP="002165A3">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A07E30" w:rsidRDefault="00D00037" w:rsidP="002165A3">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Od rozstrzygnięcia odwołania przez Krajową Izbę Odwoławczą przysługuje skarga do Sądu Okręgowego w Warszawie</w:t>
      </w:r>
    </w:p>
    <w:p w14:paraId="20D85951" w14:textId="77777777" w:rsidR="00D00037" w:rsidRPr="00A07E30" w:rsidRDefault="00D00037" w:rsidP="002165A3">
      <w:pPr>
        <w:numPr>
          <w:ilvl w:val="0"/>
          <w:numId w:val="19"/>
        </w:numPr>
        <w:tabs>
          <w:tab w:val="num" w:pos="709"/>
        </w:tabs>
        <w:spacing w:after="0" w:line="300" w:lineRule="auto"/>
        <w:ind w:left="709" w:hanging="425"/>
        <w:jc w:val="both"/>
        <w:rPr>
          <w:rFonts w:eastAsia="Times New Roman" w:cstheme="minorHAnsi"/>
          <w:lang w:eastAsia="pl-PL"/>
        </w:rPr>
      </w:pPr>
      <w:r w:rsidRPr="00A07E30">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A07E30" w:rsidRDefault="00D00037" w:rsidP="00D00037">
      <w:pPr>
        <w:spacing w:after="0" w:line="300" w:lineRule="auto"/>
        <w:ind w:left="709"/>
        <w:jc w:val="both"/>
        <w:rPr>
          <w:rFonts w:eastAsia="Times New Roman" w:cstheme="minorHAnsi"/>
          <w:lang w:eastAsia="pl-PL"/>
        </w:rPr>
      </w:pPr>
    </w:p>
    <w:p w14:paraId="12269992" w14:textId="77777777" w:rsidR="00D00037" w:rsidRPr="00A07E30"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A07E30">
        <w:rPr>
          <w:rFonts w:eastAsia="Times New Roman" w:cstheme="minorHAnsi"/>
          <w:bCs/>
          <w:lang w:eastAsia="pl-PL"/>
        </w:rPr>
        <w:t>Do spraw nieuregulowanych</w:t>
      </w:r>
      <w:r w:rsidRPr="00A07E30">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A07E30" w:rsidRDefault="00D00037" w:rsidP="00D00037">
      <w:pPr>
        <w:spacing w:after="0" w:line="300" w:lineRule="auto"/>
        <w:jc w:val="both"/>
        <w:rPr>
          <w:rFonts w:eastAsia="Times New Roman" w:cstheme="minorHAnsi"/>
          <w:lang w:eastAsia="pl-PL"/>
        </w:rPr>
      </w:pPr>
    </w:p>
    <w:p w14:paraId="7E9B023E" w14:textId="77777777" w:rsidR="00D00037" w:rsidRPr="00A07E30" w:rsidRDefault="00D00037" w:rsidP="00D00037">
      <w:pPr>
        <w:tabs>
          <w:tab w:val="left" w:pos="3402"/>
        </w:tabs>
        <w:spacing w:after="0" w:line="300" w:lineRule="auto"/>
        <w:jc w:val="both"/>
        <w:rPr>
          <w:rFonts w:eastAsia="Times New Roman" w:cstheme="minorHAnsi"/>
          <w:b/>
          <w:lang w:eastAsia="pl-PL"/>
        </w:rPr>
      </w:pPr>
      <w:r w:rsidRPr="00A07E30">
        <w:rPr>
          <w:rFonts w:eastAsia="Times New Roman" w:cstheme="minorHAnsi"/>
          <w:b/>
          <w:lang w:eastAsia="pl-PL"/>
        </w:rPr>
        <w:t>Załączniki:</w:t>
      </w:r>
    </w:p>
    <w:p w14:paraId="1BB204BA" w14:textId="77777777" w:rsidR="00D00037" w:rsidRPr="007A0CF1"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Formularz oferty – załącznik nr 1;</w:t>
      </w:r>
    </w:p>
    <w:p w14:paraId="176C2552" w14:textId="7A7FEE8C" w:rsidR="00D00037" w:rsidRPr="007A0CF1"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Wzór oświadczenia dotyczącego braku podstaw wykluczenia z postępowania – załącznik nr 2</w:t>
      </w:r>
      <w:r w:rsidR="007A0CF1" w:rsidRPr="007A0CF1">
        <w:rPr>
          <w:rFonts w:eastAsia="Times New Roman" w:cstheme="minorHAnsi"/>
          <w:lang w:eastAsia="pl-PL"/>
        </w:rPr>
        <w:t xml:space="preserve"> i 2A</w:t>
      </w:r>
      <w:r w:rsidRPr="007A0CF1">
        <w:rPr>
          <w:rFonts w:eastAsia="Times New Roman" w:cstheme="minorHAnsi"/>
          <w:lang w:eastAsia="pl-PL"/>
        </w:rPr>
        <w:t>;</w:t>
      </w:r>
    </w:p>
    <w:p w14:paraId="2AE074C9" w14:textId="1FC4B061" w:rsidR="00D00037" w:rsidRPr="007A0CF1"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Wzór oświadczenia o spełnianiu warunków udziału w postępowaniu</w:t>
      </w:r>
      <w:r w:rsidR="00755D2F" w:rsidRPr="007A0CF1">
        <w:rPr>
          <w:rFonts w:eastAsia="Times New Roman" w:cstheme="minorHAnsi"/>
          <w:lang w:eastAsia="pl-PL"/>
        </w:rPr>
        <w:t xml:space="preserve"> </w:t>
      </w:r>
      <w:r w:rsidRPr="007A0CF1">
        <w:rPr>
          <w:rFonts w:eastAsia="Times New Roman" w:cstheme="minorHAnsi"/>
          <w:lang w:eastAsia="pl-PL"/>
        </w:rPr>
        <w:t>– załącznik nr 3</w:t>
      </w:r>
      <w:r w:rsidR="007A0CF1" w:rsidRPr="007A0CF1">
        <w:rPr>
          <w:rFonts w:eastAsia="Times New Roman" w:cstheme="minorHAnsi"/>
          <w:lang w:eastAsia="pl-PL"/>
        </w:rPr>
        <w:t>, 3A i 3B</w:t>
      </w:r>
      <w:r w:rsidRPr="007A0CF1">
        <w:rPr>
          <w:rFonts w:eastAsia="Times New Roman" w:cstheme="minorHAnsi"/>
          <w:lang w:eastAsia="pl-PL"/>
        </w:rPr>
        <w:t>;</w:t>
      </w:r>
    </w:p>
    <w:p w14:paraId="7FED0D1F" w14:textId="1A4E1906" w:rsidR="00D00037" w:rsidRPr="007A0CF1"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Projektowane postanowienia umowy</w:t>
      </w:r>
      <w:r w:rsidR="00BE63CA" w:rsidRPr="007A0CF1">
        <w:rPr>
          <w:rFonts w:eastAsia="Times New Roman" w:cstheme="minorHAnsi"/>
          <w:lang w:eastAsia="pl-PL"/>
        </w:rPr>
        <w:t>, wzór umowy</w:t>
      </w:r>
      <w:r w:rsidRPr="007A0CF1">
        <w:rPr>
          <w:rFonts w:eastAsia="Times New Roman" w:cstheme="minorHAnsi"/>
          <w:lang w:eastAsia="pl-PL"/>
        </w:rPr>
        <w:t xml:space="preserve"> </w:t>
      </w:r>
      <w:r w:rsidR="00D00037" w:rsidRPr="007A0CF1">
        <w:rPr>
          <w:rFonts w:eastAsia="Times New Roman" w:cstheme="minorHAnsi"/>
          <w:lang w:eastAsia="pl-PL"/>
        </w:rPr>
        <w:t>– załącznik nr 4;</w:t>
      </w:r>
    </w:p>
    <w:p w14:paraId="7914E150" w14:textId="66C36095" w:rsidR="00D00037" w:rsidRPr="007A0CF1"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 xml:space="preserve">Wykaz </w:t>
      </w:r>
      <w:r w:rsidR="00755D2F" w:rsidRPr="007A0CF1">
        <w:rPr>
          <w:rFonts w:eastAsia="Times New Roman" w:cstheme="minorHAnsi"/>
          <w:lang w:eastAsia="pl-PL"/>
        </w:rPr>
        <w:t>usług</w:t>
      </w:r>
      <w:r w:rsidRPr="007A0CF1">
        <w:rPr>
          <w:rFonts w:eastAsia="Times New Roman" w:cstheme="minorHAnsi"/>
          <w:lang w:eastAsia="pl-PL"/>
        </w:rPr>
        <w:t xml:space="preserve"> – załącznik nr </w:t>
      </w:r>
      <w:r w:rsidR="00E378C1" w:rsidRPr="007A0CF1">
        <w:rPr>
          <w:rFonts w:eastAsia="Times New Roman" w:cstheme="minorHAnsi"/>
          <w:lang w:eastAsia="pl-PL"/>
        </w:rPr>
        <w:t>5</w:t>
      </w:r>
      <w:r w:rsidRPr="007A0CF1">
        <w:rPr>
          <w:rFonts w:eastAsia="Times New Roman" w:cstheme="minorHAnsi"/>
          <w:lang w:eastAsia="pl-PL"/>
        </w:rPr>
        <w:t>;</w:t>
      </w:r>
    </w:p>
    <w:p w14:paraId="114F2FDC" w14:textId="3319380B" w:rsidR="00A21C21" w:rsidRPr="007A0CF1" w:rsidRDefault="00A21C21" w:rsidP="00A21C21">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Wykaz osób – załącznik nr 6;</w:t>
      </w:r>
    </w:p>
    <w:p w14:paraId="34398DC1" w14:textId="77777777" w:rsidR="00EF3236" w:rsidRPr="007A0CF1" w:rsidRDefault="00EF3236" w:rsidP="00EF3236">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Wzór zobowiązania podmiotu udostepn</w:t>
      </w:r>
      <w:r>
        <w:rPr>
          <w:rFonts w:eastAsia="Times New Roman" w:cstheme="minorHAnsi"/>
          <w:lang w:eastAsia="pl-PL"/>
        </w:rPr>
        <w:t>iającego zasoby - załącznik nr 7</w:t>
      </w:r>
      <w:r w:rsidRPr="007A0CF1">
        <w:rPr>
          <w:rFonts w:eastAsia="Times New Roman" w:cstheme="minorHAnsi"/>
          <w:lang w:eastAsia="pl-PL"/>
        </w:rPr>
        <w:t>;</w:t>
      </w:r>
    </w:p>
    <w:p w14:paraId="15EA05CA" w14:textId="09238AC1" w:rsidR="00A21C21" w:rsidRPr="007A0CF1" w:rsidRDefault="00A21C21" w:rsidP="00A21C21">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 xml:space="preserve">Wzór oświadczenia z którego wynika, które roboty budowlane </w:t>
      </w:r>
      <w:r w:rsidRPr="007A0CF1">
        <w:rPr>
          <w:rFonts w:cstheme="minorHAnsi"/>
        </w:rPr>
        <w:t xml:space="preserve">dostawy i usługi </w:t>
      </w:r>
      <w:r w:rsidRPr="007A0CF1">
        <w:rPr>
          <w:rFonts w:eastAsia="Times New Roman" w:cstheme="minorHAnsi"/>
          <w:lang w:eastAsia="pl-PL"/>
        </w:rPr>
        <w:t>wykonają poszczególni Wykonawcy - zał</w:t>
      </w:r>
      <w:r w:rsidR="00EF3236">
        <w:rPr>
          <w:rFonts w:eastAsia="Times New Roman" w:cstheme="minorHAnsi"/>
          <w:lang w:eastAsia="pl-PL"/>
        </w:rPr>
        <w:t>ącznik nr 8</w:t>
      </w:r>
      <w:r w:rsidRPr="007A0CF1">
        <w:rPr>
          <w:rFonts w:eastAsia="Times New Roman" w:cstheme="minorHAnsi"/>
          <w:lang w:eastAsia="pl-PL"/>
        </w:rPr>
        <w:t>;</w:t>
      </w:r>
    </w:p>
    <w:p w14:paraId="0DE944E4" w14:textId="22E5BA39" w:rsidR="00E378C1" w:rsidRDefault="00E378C1" w:rsidP="00E378C1">
      <w:pPr>
        <w:numPr>
          <w:ilvl w:val="0"/>
          <w:numId w:val="1"/>
        </w:numPr>
        <w:tabs>
          <w:tab w:val="left" w:pos="3402"/>
        </w:tabs>
        <w:spacing w:after="0" w:line="300" w:lineRule="auto"/>
        <w:ind w:hanging="436"/>
        <w:jc w:val="both"/>
        <w:rPr>
          <w:rFonts w:eastAsia="Times New Roman" w:cstheme="minorHAnsi"/>
          <w:lang w:eastAsia="pl-PL"/>
        </w:rPr>
      </w:pPr>
      <w:r w:rsidRPr="007A0CF1">
        <w:rPr>
          <w:rFonts w:eastAsia="Times New Roman" w:cstheme="minorHAnsi"/>
          <w:lang w:eastAsia="pl-PL"/>
        </w:rPr>
        <w:t>Szczegółowy opis przedmi</w:t>
      </w:r>
      <w:r w:rsidR="00177C36">
        <w:rPr>
          <w:rFonts w:eastAsia="Times New Roman" w:cstheme="minorHAnsi"/>
          <w:lang w:eastAsia="pl-PL"/>
        </w:rPr>
        <w:t>otu zamówienia – załącznik nr 9;</w:t>
      </w:r>
    </w:p>
    <w:p w14:paraId="4684A4BF" w14:textId="7F89C583" w:rsidR="00177C36" w:rsidRPr="007A0CF1" w:rsidRDefault="00177C36" w:rsidP="0055689F">
      <w:pPr>
        <w:numPr>
          <w:ilvl w:val="0"/>
          <w:numId w:val="1"/>
        </w:numPr>
        <w:tabs>
          <w:tab w:val="left" w:pos="3402"/>
        </w:tabs>
        <w:spacing w:after="0" w:line="300" w:lineRule="auto"/>
        <w:ind w:hanging="436"/>
        <w:jc w:val="both"/>
        <w:rPr>
          <w:rFonts w:eastAsia="Times New Roman" w:cstheme="minorHAnsi"/>
          <w:lang w:eastAsia="pl-PL"/>
        </w:rPr>
      </w:pPr>
      <w:r w:rsidRPr="00177C36">
        <w:rPr>
          <w:rFonts w:eastAsia="Times New Roman" w:cstheme="minorHAnsi"/>
          <w:lang w:eastAsia="pl-PL"/>
        </w:rPr>
        <w:t>Wytyczne</w:t>
      </w:r>
      <w:r>
        <w:rPr>
          <w:rFonts w:eastAsia="Times New Roman" w:cstheme="minorHAnsi"/>
          <w:lang w:eastAsia="pl-PL"/>
        </w:rPr>
        <w:t xml:space="preserve"> </w:t>
      </w:r>
      <w:r w:rsidR="0055689F" w:rsidRPr="0055689F">
        <w:rPr>
          <w:rFonts w:eastAsia="Times New Roman" w:cstheme="minorHAnsi"/>
          <w:lang w:eastAsia="pl-PL"/>
        </w:rPr>
        <w:t xml:space="preserve">do tworzenia studiów oraz projektowania i modyfikacji programów studiów </w:t>
      </w:r>
      <w:r>
        <w:rPr>
          <w:rFonts w:eastAsia="Times New Roman" w:cstheme="minorHAnsi"/>
          <w:lang w:eastAsia="pl-PL"/>
        </w:rPr>
        <w:t xml:space="preserve">- </w:t>
      </w:r>
      <w:r w:rsidRPr="00177C36">
        <w:rPr>
          <w:rFonts w:eastAsia="Times New Roman" w:cstheme="minorHAnsi"/>
          <w:lang w:eastAsia="pl-PL"/>
        </w:rPr>
        <w:t>Załącznik nr 1 do szczegółowe</w:t>
      </w:r>
      <w:r>
        <w:rPr>
          <w:rFonts w:eastAsia="Times New Roman" w:cstheme="minorHAnsi"/>
          <w:lang w:eastAsia="pl-PL"/>
        </w:rPr>
        <w:t>go opisu przedmiotu zamówienia.</w:t>
      </w:r>
    </w:p>
    <w:p w14:paraId="26177073" w14:textId="64CF74E8" w:rsidR="00D00037" w:rsidRPr="00B33557" w:rsidRDefault="00D00037" w:rsidP="00B3355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color w:val="2F5496"/>
          <w:lang w:eastAsia="pl-PL"/>
        </w:rPr>
        <w:br w:type="column"/>
      </w:r>
      <w:r w:rsidR="00B33557">
        <w:rPr>
          <w:rFonts w:eastAsia="Times New Roman" w:cstheme="minorHAnsi"/>
          <w:b/>
          <w:i/>
          <w:sz w:val="20"/>
          <w:szCs w:val="20"/>
          <w:lang w:eastAsia="pl-PL"/>
        </w:rPr>
        <w:lastRenderedPageBreak/>
        <w:t>Załącznik nr 1 do SWZ</w:t>
      </w:r>
    </w:p>
    <w:p w14:paraId="6C419FED" w14:textId="77777777" w:rsidR="00D00037" w:rsidRPr="00A07E30" w:rsidRDefault="00D00037" w:rsidP="00D00037">
      <w:pPr>
        <w:spacing w:after="0" w:line="300" w:lineRule="auto"/>
        <w:jc w:val="center"/>
        <w:rPr>
          <w:rFonts w:eastAsia="Times New Roman" w:cstheme="minorHAnsi"/>
          <w:b/>
          <w:lang w:eastAsia="pl-PL"/>
        </w:rPr>
      </w:pPr>
      <w:r w:rsidRPr="00A07E30">
        <w:rPr>
          <w:rFonts w:eastAsia="Times New Roman" w:cstheme="minorHAnsi"/>
          <w:b/>
          <w:lang w:eastAsia="pl-PL"/>
        </w:rPr>
        <w:t>F O R M U L A R Z     O F E R T Y</w:t>
      </w:r>
    </w:p>
    <w:p w14:paraId="2CA1311F" w14:textId="77777777" w:rsidR="00D00037" w:rsidRPr="00A07E30"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A07E30" w:rsidRDefault="00D00037" w:rsidP="00D00037">
      <w:pPr>
        <w:tabs>
          <w:tab w:val="left" w:pos="4500"/>
        </w:tabs>
        <w:spacing w:after="0" w:line="300" w:lineRule="auto"/>
        <w:jc w:val="both"/>
        <w:rPr>
          <w:rFonts w:eastAsia="Times New Roman" w:cstheme="minorHAnsi"/>
          <w:lang w:eastAsia="pl-PL"/>
        </w:rPr>
      </w:pPr>
      <w:r w:rsidRPr="00A07E30">
        <w:rPr>
          <w:rFonts w:eastAsia="Times New Roman" w:cstheme="minorHAnsi"/>
          <w:lang w:eastAsia="pl-PL"/>
        </w:rPr>
        <w:tab/>
        <w:t>Zamawiający:</w:t>
      </w:r>
    </w:p>
    <w:p w14:paraId="2424D191" w14:textId="41461FF6"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lang w:eastAsia="pl-PL"/>
        </w:rPr>
        <w:tab/>
      </w:r>
      <w:r w:rsidR="001C19A0" w:rsidRPr="00A07E30">
        <w:rPr>
          <w:rFonts w:eastAsia="Times New Roman" w:cstheme="minorHAnsi"/>
          <w:b/>
          <w:lang w:eastAsia="pl-PL"/>
        </w:rPr>
        <w:t>Politechnika Bydgoska</w:t>
      </w:r>
    </w:p>
    <w:p w14:paraId="338875FA"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im. Jana i Jędrzeja Śniadeckich</w:t>
      </w:r>
    </w:p>
    <w:p w14:paraId="1522CA8B" w14:textId="77777777" w:rsidR="00D00037" w:rsidRPr="00A07E30" w:rsidRDefault="00D00037" w:rsidP="00D00037">
      <w:pPr>
        <w:tabs>
          <w:tab w:val="left" w:pos="4500"/>
        </w:tabs>
        <w:spacing w:after="0" w:line="300" w:lineRule="auto"/>
        <w:jc w:val="both"/>
        <w:rPr>
          <w:rFonts w:eastAsia="Times New Roman" w:cstheme="minorHAnsi"/>
          <w:b/>
          <w:lang w:eastAsia="pl-PL"/>
        </w:rPr>
      </w:pPr>
      <w:r w:rsidRPr="00A07E30">
        <w:rPr>
          <w:rFonts w:eastAsia="Times New Roman" w:cstheme="minorHAnsi"/>
          <w:b/>
          <w:lang w:eastAsia="pl-PL"/>
        </w:rPr>
        <w:tab/>
        <w:t>Al. prof. S. Kaliskiego 7</w:t>
      </w:r>
    </w:p>
    <w:p w14:paraId="72C0FE59"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r w:rsidRPr="00A07E30">
        <w:rPr>
          <w:rFonts w:eastAsia="Times New Roman" w:cstheme="minorHAnsi"/>
          <w:b/>
          <w:lang w:eastAsia="pl-PL"/>
        </w:rPr>
        <w:t>85-796 Bydgoszcz</w:t>
      </w:r>
    </w:p>
    <w:p w14:paraId="70EAA3F3" w14:textId="77777777" w:rsidR="00D00037" w:rsidRPr="00A07E30" w:rsidRDefault="00D00037" w:rsidP="00D00037">
      <w:pPr>
        <w:tabs>
          <w:tab w:val="left" w:pos="4500"/>
        </w:tabs>
        <w:spacing w:after="0" w:line="300" w:lineRule="auto"/>
        <w:ind w:firstLine="4500"/>
        <w:jc w:val="both"/>
        <w:rPr>
          <w:rFonts w:eastAsia="Times New Roman" w:cstheme="minorHAnsi"/>
          <w:b/>
          <w:lang w:eastAsia="pl-PL"/>
        </w:rPr>
      </w:pPr>
    </w:p>
    <w:p w14:paraId="74A098C9" w14:textId="709049BF" w:rsidR="00D00037" w:rsidRPr="00A07E30" w:rsidRDefault="00D00037" w:rsidP="00D00037">
      <w:pPr>
        <w:spacing w:after="0" w:line="300" w:lineRule="auto"/>
        <w:jc w:val="both"/>
        <w:rPr>
          <w:rFonts w:eastAsia="Times New Roman" w:cstheme="minorHAnsi"/>
        </w:rPr>
      </w:pPr>
      <w:bookmarkStart w:id="51" w:name="_Hlk61706729"/>
      <w:r w:rsidRPr="00A07E30">
        <w:rPr>
          <w:rFonts w:eastAsia="Times New Roman" w:cstheme="minorHAnsi"/>
          <w:b/>
        </w:rPr>
        <w:t>Nazwa Wykonawcy</w:t>
      </w:r>
      <w:r w:rsidRPr="00A07E30">
        <w:rPr>
          <w:rFonts w:eastAsia="Times New Roman" w:cstheme="minorHAnsi"/>
        </w:rPr>
        <w:t xml:space="preserve"> (lub Wykonawców wspólnie ubiegających się o udzielenie zamówienia): </w:t>
      </w:r>
    </w:p>
    <w:p w14:paraId="50124C6E" w14:textId="48590E0A" w:rsidR="00D00037" w:rsidRPr="00A07E30" w:rsidRDefault="00D00037" w:rsidP="00D00037">
      <w:pPr>
        <w:spacing w:after="0" w:line="300" w:lineRule="auto"/>
        <w:jc w:val="both"/>
        <w:rPr>
          <w:rFonts w:eastAsia="Times New Roman" w:cstheme="minorHAnsi"/>
        </w:rPr>
      </w:pP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690B0A13" w14:textId="6A6A25B6"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535A4BE" w14:textId="161E13C1" w:rsidR="008C6321" w:rsidRPr="00A07E30" w:rsidRDefault="008C6321" w:rsidP="00D00037">
      <w:pPr>
        <w:spacing w:after="0" w:line="300" w:lineRule="auto"/>
        <w:jc w:val="both"/>
        <w:rPr>
          <w:rFonts w:eastAsia="Times New Roman" w:cstheme="minorHAnsi"/>
        </w:rPr>
      </w:pPr>
      <w:r w:rsidRPr="00A07E30">
        <w:rPr>
          <w:rFonts w:eastAsia="Times New Roman" w:cstheme="minorHAnsi"/>
          <w:b/>
          <w:bCs/>
        </w:rPr>
        <w:t>Województwo</w:t>
      </w:r>
      <w:r w:rsidRPr="00A07E30">
        <w:rPr>
          <w:rFonts w:eastAsia="Times New Roman" w:cstheme="minorHAnsi"/>
        </w:rPr>
        <w:t>:</w:t>
      </w:r>
      <w:r w:rsidRPr="00A07E30">
        <w:rPr>
          <w:rFonts w:cstheme="minorHAnsi"/>
        </w:rPr>
        <w:t xml:space="preserve"> </w:t>
      </w:r>
      <w:r w:rsidRPr="00A07E30">
        <w:rPr>
          <w:rFonts w:eastAsia="Times New Roman" w:cstheme="minorHAnsi"/>
        </w:rPr>
        <w:t>.....................................................................................................................................................</w:t>
      </w:r>
    </w:p>
    <w:p w14:paraId="678E6D3E" w14:textId="652144CB"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p w14:paraId="5E01C467" w14:textId="05EAD2E4"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8C6321" w:rsidRPr="00A07E30">
        <w:rPr>
          <w:rFonts w:eastAsia="Times New Roman" w:cstheme="minorHAnsi"/>
        </w:rPr>
        <w:t>.</w:t>
      </w:r>
      <w:r w:rsidRPr="00A07E30">
        <w:rPr>
          <w:rFonts w:eastAsia="Times New Roman" w:cstheme="minorHAnsi"/>
        </w:rPr>
        <w:t>......</w:t>
      </w:r>
    </w:p>
    <w:bookmarkEnd w:id="51"/>
    <w:p w14:paraId="3EB678B5" w14:textId="77777777" w:rsidR="00B33557" w:rsidRPr="00A07E30" w:rsidRDefault="00B33557" w:rsidP="00B33557">
      <w:pPr>
        <w:spacing w:after="0" w:line="300" w:lineRule="auto"/>
        <w:jc w:val="center"/>
        <w:rPr>
          <w:rFonts w:eastAsia="Times New Roman" w:cstheme="minorHAnsi"/>
          <w:i/>
          <w:sz w:val="20"/>
          <w:szCs w:val="20"/>
        </w:rPr>
      </w:pPr>
      <w:r w:rsidRPr="00A07E30">
        <w:rPr>
          <w:rFonts w:eastAsia="Times New Roman" w:cstheme="minorHAnsi"/>
          <w:i/>
          <w:sz w:val="20"/>
          <w:szCs w:val="20"/>
        </w:rPr>
        <w:t>(UWAGA-w przypadku oferty wspólnej należy podać dane dotyczące Pełnomocnika Wykonawcy)</w:t>
      </w:r>
    </w:p>
    <w:p w14:paraId="52633970" w14:textId="77777777"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Dokumenty rejestrowe mogą zostać bezpłatnie uzyskane z bazy danych państwa członkowskiego UE:</w:t>
      </w:r>
    </w:p>
    <w:p w14:paraId="439F6F81" w14:textId="0655730B" w:rsidR="00B0646C" w:rsidRPr="00A07E30" w:rsidRDefault="00F5081D" w:rsidP="00B0646C">
      <w:pPr>
        <w:spacing w:after="0" w:line="300" w:lineRule="auto"/>
        <w:jc w:val="both"/>
        <w:rPr>
          <w:rFonts w:eastAsia="Times New Roman" w:cstheme="minorHAnsi"/>
          <w:b/>
        </w:rPr>
      </w:pPr>
      <w:sdt>
        <w:sdtPr>
          <w:rPr>
            <w:rFonts w:eastAsia="Times New Roman" w:cstheme="minorHAnsi"/>
            <w:lang w:val="en-GB" w:eastAsia="pl-PL"/>
          </w:rPr>
          <w:id w:val="1823163575"/>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https://ekrs.ms.gov.pl/web/wyszukiwarka-krs/strona-glowna/</w:t>
      </w:r>
    </w:p>
    <w:p w14:paraId="56857E54" w14:textId="1585C144" w:rsidR="00B0646C" w:rsidRPr="00A07E30" w:rsidRDefault="00F5081D" w:rsidP="00B0646C">
      <w:pPr>
        <w:spacing w:after="0" w:line="300" w:lineRule="auto"/>
        <w:jc w:val="both"/>
        <w:rPr>
          <w:rFonts w:eastAsia="Times New Roman" w:cstheme="minorHAnsi"/>
          <w:bCs/>
        </w:rPr>
      </w:pPr>
      <w:sdt>
        <w:sdtPr>
          <w:rPr>
            <w:rFonts w:eastAsia="Times New Roman" w:cstheme="minorHAnsi"/>
            <w:lang w:val="en-GB" w:eastAsia="pl-PL"/>
          </w:rPr>
          <w:id w:val="2029988259"/>
          <w14:checkbox>
            <w14:checked w14:val="0"/>
            <w14:checkedState w14:val="2612" w14:font="MS Gothic"/>
            <w14:uncheckedState w14:val="2610" w14:font="MS Gothic"/>
          </w14:checkbox>
        </w:sdtPr>
        <w:sdtContent>
          <w:r w:rsidR="0008676A"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https://prod.ceidg.gov.pl/CEIDG/CEIDG.Public.UI/Search.aspx</w:t>
      </w:r>
    </w:p>
    <w:p w14:paraId="5A4C4DE1" w14:textId="3B6E735F" w:rsidR="00B0646C" w:rsidRPr="00A07E30" w:rsidRDefault="00F5081D" w:rsidP="00B0646C">
      <w:pPr>
        <w:spacing w:after="0" w:line="300" w:lineRule="auto"/>
        <w:jc w:val="both"/>
        <w:rPr>
          <w:rFonts w:eastAsia="Times New Roman" w:cstheme="minorHAnsi"/>
        </w:rPr>
      </w:pPr>
      <w:sdt>
        <w:sdtPr>
          <w:rPr>
            <w:rFonts w:eastAsia="Times New Roman" w:cstheme="minorHAnsi"/>
            <w:lang w:val="en-GB" w:eastAsia="pl-PL"/>
          </w:rPr>
          <w:id w:val="-1816872096"/>
          <w14:checkbox>
            <w14:checked w14:val="0"/>
            <w14:checkedState w14:val="2612" w14:font="MS Gothic"/>
            <w14:uncheckedState w14:val="2610" w14:font="MS Gothic"/>
          </w14:checkbox>
        </w:sdtPr>
        <w:sdtContent>
          <w:r w:rsidR="00267B97"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3C54AA1F" w14:textId="6D340453" w:rsidR="00B0646C" w:rsidRPr="00A07E30" w:rsidRDefault="00F5081D" w:rsidP="00B0646C">
      <w:pPr>
        <w:spacing w:after="0" w:line="300" w:lineRule="auto"/>
        <w:jc w:val="both"/>
        <w:rPr>
          <w:rFonts w:eastAsia="Times New Roman" w:cstheme="minorHAnsi"/>
          <w:bCs/>
        </w:rPr>
      </w:pPr>
      <w:sdt>
        <w:sdtPr>
          <w:rPr>
            <w:rFonts w:eastAsia="Times New Roman" w:cstheme="minorHAnsi"/>
            <w:lang w:val="en-GB" w:eastAsia="pl-PL"/>
          </w:rPr>
          <w:id w:val="-1022631447"/>
          <w14:checkbox>
            <w14:checked w14:val="0"/>
            <w14:checkedState w14:val="2612" w14:font="MS Gothic"/>
            <w14:uncheckedState w14:val="2610" w14:font="MS Gothic"/>
          </w14:checkbox>
        </w:sdtPr>
        <w:sdtContent>
          <w:r w:rsidR="0022427A"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nie dotyczy</w:t>
      </w:r>
    </w:p>
    <w:p w14:paraId="5FB452DC" w14:textId="77777777" w:rsidR="00675263" w:rsidRPr="00A07E30" w:rsidRDefault="00675263" w:rsidP="00675263">
      <w:pPr>
        <w:spacing w:after="0" w:line="300" w:lineRule="auto"/>
        <w:jc w:val="both"/>
        <w:rPr>
          <w:rFonts w:eastAsia="Times New Roman" w:cstheme="minorHAnsi"/>
          <w:b/>
        </w:rPr>
      </w:pPr>
      <w:r w:rsidRPr="00A07E30">
        <w:rPr>
          <w:rFonts w:eastAsia="Times New Roman" w:cstheme="minorHAnsi"/>
          <w:b/>
        </w:rPr>
        <w:t>Wykonawca jest:</w:t>
      </w:r>
      <w:r w:rsidRPr="00A07E30">
        <w:rPr>
          <w:rFonts w:eastAsia="Times New Roman" w:cstheme="minorHAnsi"/>
        </w:rPr>
        <w:t xml:space="preserve"> </w:t>
      </w:r>
      <w:r w:rsidRPr="00A07E30">
        <w:rPr>
          <w:rFonts w:eastAsia="Times New Roman" w:cstheme="minorHAnsi"/>
          <w:i/>
          <w:u w:val="single"/>
        </w:rPr>
        <w:t>(zaznaczyć właściwe)</w:t>
      </w:r>
    </w:p>
    <w:p w14:paraId="23DB9C83" w14:textId="3B02797C" w:rsidR="00675263" w:rsidRPr="00A07E30" w:rsidRDefault="00F5081D"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Content>
          <w:r w:rsidR="00BB27FF">
            <w:rPr>
              <w:rFonts w:ascii="MS Gothic" w:eastAsia="MS Gothic" w:hAnsi="MS Gothic" w:cstheme="minorHAnsi" w:hint="eastAsia"/>
              <w:lang w:eastAsia="pl-PL"/>
            </w:rPr>
            <w:t>☐</w:t>
          </w:r>
        </w:sdtContent>
      </w:sdt>
      <w:r w:rsidR="00675263" w:rsidRPr="00A07E30">
        <w:rPr>
          <w:rFonts w:eastAsia="Times New Roman" w:cstheme="minorHAnsi"/>
        </w:rPr>
        <w:t xml:space="preserve"> mikro przedsiębiorstwem</w:t>
      </w:r>
      <w:r w:rsidR="00675263" w:rsidRPr="00A07E30">
        <w:rPr>
          <w:rFonts w:eastAsia="Times New Roman" w:cstheme="minorHAnsi"/>
          <w:vertAlign w:val="superscript"/>
        </w:rPr>
        <w:footnoteReference w:id="2"/>
      </w:r>
    </w:p>
    <w:p w14:paraId="3B101838" w14:textId="77777777" w:rsidR="00675263" w:rsidRPr="00A07E30" w:rsidRDefault="00F5081D"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małym przedsiębiorstwem</w:t>
      </w:r>
    </w:p>
    <w:p w14:paraId="737DF2E2" w14:textId="6F2A5F92" w:rsidR="00675263" w:rsidRPr="00A07E30" w:rsidRDefault="00F5081D"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Content>
          <w:r w:rsidR="002A34EF"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średnim przedsiębiorstwem</w:t>
      </w:r>
    </w:p>
    <w:p w14:paraId="41DBC070" w14:textId="12588843" w:rsidR="00675263" w:rsidRPr="00A07E30" w:rsidRDefault="00F5081D"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Content>
          <w:r w:rsidR="00AA4730"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osobą fizyczną nieprowadząca działalności</w:t>
      </w:r>
    </w:p>
    <w:p w14:paraId="267257BD" w14:textId="2C496D53" w:rsidR="00675263" w:rsidRPr="00A07E30" w:rsidRDefault="00F5081D"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w:t>
      </w:r>
      <w:r w:rsidR="004A20EC" w:rsidRPr="00A07E30">
        <w:rPr>
          <w:rFonts w:eastAsia="Times New Roman" w:cstheme="minorHAnsi"/>
        </w:rPr>
        <w:t xml:space="preserve">osobą prowadzącą </w:t>
      </w:r>
      <w:r w:rsidR="00675263" w:rsidRPr="00A07E30">
        <w:rPr>
          <w:rFonts w:eastAsia="Times New Roman" w:cstheme="minorHAnsi"/>
        </w:rPr>
        <w:t>jednoosobową działalnoś</w:t>
      </w:r>
      <w:r w:rsidR="004A20EC" w:rsidRPr="00A07E30">
        <w:rPr>
          <w:rFonts w:eastAsia="Times New Roman" w:cstheme="minorHAnsi"/>
        </w:rPr>
        <w:t>ć</w:t>
      </w:r>
      <w:r w:rsidR="00675263" w:rsidRPr="00A07E30">
        <w:rPr>
          <w:rFonts w:eastAsia="Times New Roman" w:cstheme="minorHAnsi"/>
        </w:rPr>
        <w:t xml:space="preserve"> gospodarczą</w:t>
      </w:r>
    </w:p>
    <w:p w14:paraId="0B9CB957" w14:textId="1CD9EB37" w:rsidR="00675263" w:rsidRPr="00A07E30" w:rsidRDefault="00F5081D"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Content>
          <w:r w:rsidR="00675263" w:rsidRPr="00A07E30">
            <w:rPr>
              <w:rFonts w:ascii="Segoe UI Symbol" w:eastAsia="MS Gothic" w:hAnsi="Segoe UI Symbol" w:cs="Segoe UI Symbol"/>
              <w:lang w:eastAsia="pl-PL"/>
            </w:rPr>
            <w:t>☐</w:t>
          </w:r>
        </w:sdtContent>
      </w:sdt>
      <w:r w:rsidR="00675263" w:rsidRPr="00A07E30">
        <w:rPr>
          <w:rFonts w:eastAsia="Times New Roman" w:cstheme="minorHAnsi"/>
        </w:rPr>
        <w:t xml:space="preserve"> inny (proszę wpisać) …......................................................................................................................................</w:t>
      </w:r>
    </w:p>
    <w:p w14:paraId="481D2BDF" w14:textId="36C78AD6" w:rsidR="00B0646C" w:rsidRPr="00A07E30" w:rsidRDefault="00B0646C" w:rsidP="00B0646C">
      <w:pPr>
        <w:spacing w:after="0" w:line="300" w:lineRule="auto"/>
        <w:jc w:val="both"/>
        <w:rPr>
          <w:rFonts w:eastAsia="Times New Roman" w:cstheme="minorHAnsi"/>
          <w:b/>
        </w:rPr>
      </w:pPr>
      <w:r w:rsidRPr="00A07E30">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Content>
          <w:r w:rsidRPr="00A07E30">
            <w:rPr>
              <w:rFonts w:ascii="Segoe UI Symbol" w:eastAsia="Times New Roman" w:hAnsi="Segoe UI Symbol" w:cs="Segoe UI Symbol"/>
              <w:lang w:eastAsia="pl-PL"/>
            </w:rPr>
            <w:t>☐</w:t>
          </w:r>
        </w:sdtContent>
      </w:sdt>
      <w:r w:rsidRPr="00A07E30">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Content>
          <w:r w:rsidRPr="00A07E30">
            <w:rPr>
              <w:rFonts w:ascii="Segoe UI Symbol" w:eastAsia="MS Gothic" w:hAnsi="Segoe UI Symbol" w:cs="Segoe UI Symbol"/>
              <w:lang w:eastAsia="pl-PL"/>
            </w:rPr>
            <w:t>☐</w:t>
          </w:r>
        </w:sdtContent>
      </w:sdt>
      <w:r w:rsidRPr="00A07E30">
        <w:rPr>
          <w:rFonts w:eastAsia="Times New Roman" w:cstheme="minorHAnsi"/>
        </w:rPr>
        <w:t xml:space="preserve"> NIE JEST</w:t>
      </w:r>
      <w:r w:rsidRPr="00A07E30">
        <w:rPr>
          <w:rFonts w:eastAsia="Times New Roman" w:cstheme="minorHAnsi"/>
          <w:b/>
        </w:rPr>
        <w:t xml:space="preserve"> </w:t>
      </w:r>
      <w:r w:rsidRPr="00A07E30">
        <w:rPr>
          <w:rFonts w:eastAsia="Times New Roman" w:cstheme="minorHAnsi"/>
          <w:i/>
          <w:u w:val="single"/>
        </w:rPr>
        <w:t>(zaznaczyć właściwe</w:t>
      </w:r>
      <w:r w:rsidRPr="00A07E30">
        <w:rPr>
          <w:rFonts w:eastAsia="Times New Roman" w:cstheme="minorHAnsi"/>
          <w:i/>
        </w:rPr>
        <w:t xml:space="preserve">) </w:t>
      </w:r>
      <w:r w:rsidRPr="00A07E30">
        <w:rPr>
          <w:rFonts w:eastAsia="Times New Roman" w:cstheme="minorHAnsi"/>
          <w:b/>
        </w:rPr>
        <w:t>dużym przedsiębiorcą</w:t>
      </w:r>
      <w:r w:rsidRPr="00A07E30">
        <w:rPr>
          <w:rFonts w:eastAsia="Times New Roman" w:cstheme="minorHAnsi"/>
        </w:rPr>
        <w:t xml:space="preserve"> w rozumieniu art. 4 pkt 6  </w:t>
      </w:r>
      <w:r w:rsidRPr="00A07E30">
        <w:rPr>
          <w:rFonts w:eastAsia="Times New Roman" w:cstheme="minorHAnsi"/>
          <w:lang w:eastAsia="pl-PL"/>
        </w:rPr>
        <w:t>ustawy o przeciwdziałaniu nadmiernym opóźnieniom w transakcjach handlowych</w:t>
      </w:r>
      <w:r w:rsidRPr="00A07E30">
        <w:rPr>
          <w:rFonts w:eastAsia="Times New Roman" w:cstheme="minorHAnsi"/>
          <w:b/>
        </w:rPr>
        <w:t>.</w:t>
      </w:r>
    </w:p>
    <w:p w14:paraId="0F5AB510"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Osoba do kontaktu </w:t>
      </w:r>
      <w:r w:rsidRPr="00A07E30">
        <w:rPr>
          <w:rFonts w:eastAsia="Times New Roman" w:cstheme="minorHAnsi"/>
        </w:rPr>
        <w:t>…...........................................................................................................................................</w:t>
      </w:r>
    </w:p>
    <w:p w14:paraId="25E0D785"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Nr telefonu</w:t>
      </w:r>
      <w:r w:rsidRPr="00A07E30">
        <w:rPr>
          <w:rFonts w:eastAsia="Times New Roman" w:cstheme="minorHAnsi"/>
        </w:rPr>
        <w:t xml:space="preserve"> …........................................................................................................................................................</w:t>
      </w:r>
    </w:p>
    <w:p w14:paraId="3DB8BF57"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 poczty elektronicznej</w:t>
      </w:r>
      <w:r w:rsidRPr="00A07E30">
        <w:rPr>
          <w:rFonts w:eastAsia="Times New Roman" w:cstheme="minorHAnsi"/>
        </w:rPr>
        <w:t xml:space="preserve"> …............................................................................................................................</w:t>
      </w:r>
    </w:p>
    <w:p w14:paraId="46BFF014" w14:textId="77777777" w:rsidR="00A36867" w:rsidRPr="006850B0" w:rsidRDefault="00A36867" w:rsidP="00A36867">
      <w:pPr>
        <w:spacing w:after="0" w:line="300" w:lineRule="auto"/>
        <w:jc w:val="both"/>
        <w:rPr>
          <w:rFonts w:eastAsia="Times New Roman" w:cstheme="minorHAnsi"/>
        </w:rPr>
      </w:pPr>
      <w:r w:rsidRPr="006850B0">
        <w:rPr>
          <w:rFonts w:eastAsia="Times New Roman" w:cstheme="minorHAnsi"/>
          <w:b/>
        </w:rPr>
        <w:t xml:space="preserve">Nr konta, na które należy zwrócić wadium </w:t>
      </w:r>
      <w:r w:rsidRPr="006850B0">
        <w:rPr>
          <w:rFonts w:eastAsia="Times New Roman" w:cstheme="minorHAnsi"/>
          <w:bCs/>
          <w:i/>
          <w:iCs/>
          <w:sz w:val="20"/>
          <w:szCs w:val="20"/>
        </w:rPr>
        <w:t>(jeżeli dotyczy– wadium wniesione w formie pieniężnej)</w:t>
      </w:r>
      <w:r w:rsidRPr="006850B0">
        <w:rPr>
          <w:rFonts w:eastAsia="Times New Roman" w:cstheme="minorHAnsi"/>
          <w:b/>
          <w:sz w:val="20"/>
          <w:szCs w:val="20"/>
        </w:rPr>
        <w:t xml:space="preserve"> </w:t>
      </w:r>
      <w:r w:rsidRPr="006850B0">
        <w:rPr>
          <w:rFonts w:eastAsia="Times New Roman" w:cstheme="minorHAnsi"/>
        </w:rPr>
        <w:t>……………….........</w:t>
      </w:r>
    </w:p>
    <w:p w14:paraId="4C69FF4A" w14:textId="77777777" w:rsidR="00A36867" w:rsidRPr="006850B0" w:rsidRDefault="00A36867" w:rsidP="00A36867">
      <w:pPr>
        <w:spacing w:after="0" w:line="300" w:lineRule="auto"/>
        <w:jc w:val="both"/>
        <w:rPr>
          <w:rFonts w:eastAsia="Times New Roman" w:cstheme="minorHAnsi"/>
          <w:bCs/>
          <w:i/>
          <w:iCs/>
          <w:sz w:val="20"/>
          <w:szCs w:val="20"/>
        </w:rPr>
      </w:pPr>
      <w:r w:rsidRPr="006850B0">
        <w:rPr>
          <w:rFonts w:eastAsia="Times New Roman" w:cstheme="minorHAnsi"/>
          <w:b/>
        </w:rPr>
        <w:t xml:space="preserve">Adres poczty elektronicznej Gwaranta lub Poręczyciela na który należy przesłać oświadczenie o zwolnieniu wadium </w:t>
      </w:r>
      <w:r w:rsidRPr="006850B0">
        <w:rPr>
          <w:rFonts w:eastAsia="Times New Roman" w:cstheme="minorHAnsi"/>
          <w:bCs/>
          <w:i/>
          <w:iCs/>
          <w:sz w:val="20"/>
          <w:szCs w:val="20"/>
        </w:rPr>
        <w:t xml:space="preserve">(jeżeli dotyczy – wadium wniesione w innej formie niż pieniądz) </w:t>
      </w:r>
      <w:r w:rsidRPr="006850B0">
        <w:rPr>
          <w:rFonts w:eastAsia="Times New Roman" w:cstheme="minorHAnsi"/>
          <w:b/>
          <w:sz w:val="20"/>
          <w:szCs w:val="20"/>
        </w:rPr>
        <w:t xml:space="preserve"> </w:t>
      </w:r>
      <w:r w:rsidRPr="006850B0">
        <w:rPr>
          <w:rFonts w:eastAsia="Times New Roman" w:cstheme="minorHAnsi"/>
        </w:rPr>
        <w:t>………………......................................................</w:t>
      </w:r>
    </w:p>
    <w:p w14:paraId="47F3BF6A" w14:textId="47F26AE9" w:rsidR="00397C9A" w:rsidRPr="00B33557" w:rsidRDefault="00D00037" w:rsidP="00B33557">
      <w:pPr>
        <w:spacing w:after="0" w:line="300" w:lineRule="auto"/>
        <w:jc w:val="both"/>
        <w:rPr>
          <w:rFonts w:eastAsia="Times New Roman" w:cstheme="minorHAnsi"/>
        </w:rPr>
      </w:pPr>
      <w:r w:rsidRPr="00A07E30">
        <w:rPr>
          <w:rFonts w:eastAsia="Times New Roman" w:cstheme="minorHAnsi"/>
        </w:rPr>
        <w:t>Adres do korespondencji z Zamawiającym (jeżeli inny niż podany wyżej) ……................................</w:t>
      </w:r>
      <w:r w:rsidR="00B33557">
        <w:rPr>
          <w:rFonts w:eastAsia="Times New Roman" w:cstheme="minorHAnsi"/>
        </w:rPr>
        <w:t>..................</w:t>
      </w:r>
    </w:p>
    <w:p w14:paraId="14DD1DCD" w14:textId="77777777" w:rsidR="00D00037" w:rsidRPr="00A07E30" w:rsidRDefault="00D00037" w:rsidP="00D00037">
      <w:pPr>
        <w:spacing w:after="0" w:line="300" w:lineRule="auto"/>
        <w:jc w:val="both"/>
        <w:rPr>
          <w:rFonts w:eastAsia="Times New Roman" w:cstheme="minorHAnsi"/>
          <w:lang w:eastAsia="pl-PL"/>
        </w:rPr>
      </w:pPr>
    </w:p>
    <w:p w14:paraId="01CCFD45" w14:textId="77777777" w:rsidR="00D00037" w:rsidRPr="00A07E30" w:rsidRDefault="00D00037" w:rsidP="00D00037">
      <w:pPr>
        <w:spacing w:after="0" w:line="300" w:lineRule="auto"/>
        <w:ind w:left="142" w:hanging="142"/>
        <w:jc w:val="center"/>
        <w:rPr>
          <w:rFonts w:eastAsia="Times New Roman" w:cstheme="minorHAnsi"/>
        </w:rPr>
      </w:pPr>
      <w:r w:rsidRPr="00A07E30">
        <w:rPr>
          <w:rFonts w:eastAsia="Times New Roman" w:cstheme="minorHAnsi"/>
        </w:rPr>
        <w:t>W odpowiedzi na ogłoszenie o zamówieniu publicznym na:</w:t>
      </w:r>
    </w:p>
    <w:p w14:paraId="301CF198" w14:textId="70316850" w:rsidR="00D00037" w:rsidRPr="005B42F7" w:rsidRDefault="00D00037" w:rsidP="00D00037">
      <w:pPr>
        <w:spacing w:after="0" w:line="300" w:lineRule="auto"/>
        <w:jc w:val="center"/>
        <w:rPr>
          <w:rFonts w:eastAsia="Times New Roman" w:cstheme="minorHAnsi"/>
          <w:b/>
          <w:i/>
          <w:lang w:eastAsia="pl-PL"/>
        </w:rPr>
      </w:pPr>
      <w:r w:rsidRPr="005B42F7">
        <w:rPr>
          <w:rFonts w:eastAsia="Times New Roman" w:cstheme="minorHAnsi"/>
          <w:b/>
          <w:i/>
          <w:lang w:eastAsia="pl-PL"/>
        </w:rPr>
        <w:t>„</w:t>
      </w:r>
      <w:r w:rsidR="00167FA6" w:rsidRPr="005B42F7">
        <w:rPr>
          <w:rFonts w:eastAsia="Times New Roman" w:cstheme="minorHAnsi"/>
          <w:b/>
          <w:i/>
          <w:lang w:eastAsia="pl-PL"/>
        </w:rPr>
        <w:t>Zakup i wdrożenie programu do projektowania, aktualizacji i jednolitego upubliczniania programu studiów wraz z instruktażem stanowiskowym oraz szkoleniem pracowników</w:t>
      </w:r>
      <w:r w:rsidRPr="005B42F7">
        <w:rPr>
          <w:rFonts w:eastAsia="Times New Roman" w:cstheme="minorHAnsi"/>
          <w:b/>
          <w:i/>
          <w:lang w:eastAsia="pl-PL"/>
        </w:rPr>
        <w:t>”</w:t>
      </w:r>
    </w:p>
    <w:p w14:paraId="616D3088" w14:textId="45B05D89" w:rsidR="00D00037" w:rsidRPr="00DB470D" w:rsidRDefault="00D00037" w:rsidP="00D00037">
      <w:pPr>
        <w:spacing w:after="0" w:line="300" w:lineRule="auto"/>
        <w:jc w:val="center"/>
        <w:rPr>
          <w:rFonts w:eastAsia="Times New Roman" w:cstheme="minorHAnsi"/>
          <w:lang w:eastAsia="pl-PL"/>
        </w:rPr>
      </w:pPr>
      <w:r w:rsidRPr="00DB470D">
        <w:rPr>
          <w:rFonts w:eastAsia="Times New Roman" w:cstheme="minorHAnsi"/>
          <w:lang w:eastAsia="pl-PL"/>
        </w:rPr>
        <w:t>(</w:t>
      </w:r>
      <w:r w:rsidR="00177C36">
        <w:rPr>
          <w:rFonts w:eastAsia="Times New Roman" w:cstheme="minorHAnsi"/>
          <w:lang w:eastAsia="pl-PL"/>
        </w:rPr>
        <w:t>RZP.243.2.2023</w:t>
      </w:r>
      <w:r w:rsidRPr="00DB470D">
        <w:rPr>
          <w:rFonts w:eastAsia="Times New Roman" w:cstheme="minorHAnsi"/>
          <w:lang w:eastAsia="pl-PL"/>
        </w:rPr>
        <w:t>)</w:t>
      </w:r>
    </w:p>
    <w:p w14:paraId="189EE35F" w14:textId="77777777" w:rsidR="00D00037" w:rsidRPr="00DB470D" w:rsidRDefault="00D00037" w:rsidP="00D00037">
      <w:pPr>
        <w:spacing w:after="0" w:line="300" w:lineRule="auto"/>
        <w:jc w:val="both"/>
        <w:rPr>
          <w:rFonts w:eastAsia="Times New Roman" w:cstheme="minorHAnsi"/>
          <w:lang w:eastAsia="pl-PL"/>
        </w:rPr>
      </w:pPr>
    </w:p>
    <w:p w14:paraId="0429AA57" w14:textId="537AE2A8" w:rsidR="00286FE7" w:rsidRPr="00286FE7" w:rsidRDefault="00AC2C88" w:rsidP="00286FE7">
      <w:pPr>
        <w:pStyle w:val="Akapitzlist"/>
        <w:numPr>
          <w:ilvl w:val="0"/>
          <w:numId w:val="54"/>
        </w:numPr>
        <w:spacing w:line="300" w:lineRule="auto"/>
        <w:ind w:left="284"/>
        <w:jc w:val="both"/>
        <w:rPr>
          <w:rFonts w:eastAsia="Times New Roman" w:cstheme="minorHAnsi"/>
          <w:lang w:eastAsia="pl-PL"/>
        </w:rPr>
      </w:pPr>
      <w:r w:rsidRPr="00DB470D">
        <w:rPr>
          <w:rFonts w:eastAsia="Times New Roman" w:cstheme="minorHAnsi"/>
          <w:lang w:eastAsia="pl-PL"/>
        </w:rPr>
        <w:t>Oferujemy wykonanie przedmiotu zamówienia zgodnie z wymaganiami określonymi w SWZ:</w:t>
      </w:r>
    </w:p>
    <w:p w14:paraId="6E8F4A27" w14:textId="77777777" w:rsidR="00724141" w:rsidRDefault="00724141" w:rsidP="00E1015D">
      <w:pPr>
        <w:pStyle w:val="Akapitzlist"/>
        <w:spacing w:line="300" w:lineRule="auto"/>
        <w:ind w:left="360"/>
        <w:jc w:val="both"/>
        <w:rPr>
          <w:rFonts w:asciiTheme="minorHAnsi" w:hAnsiTheme="minorHAnsi" w:cstheme="minorHAnsi"/>
          <w:b/>
        </w:rPr>
      </w:pPr>
    </w:p>
    <w:p w14:paraId="3AFD5436" w14:textId="78501D15" w:rsidR="00E1015D" w:rsidRPr="00724141" w:rsidRDefault="00E1015D" w:rsidP="00E1015D">
      <w:pPr>
        <w:pStyle w:val="Akapitzlist"/>
        <w:spacing w:line="300" w:lineRule="auto"/>
        <w:ind w:left="360"/>
        <w:jc w:val="both"/>
        <w:rPr>
          <w:rFonts w:asciiTheme="minorHAnsi" w:hAnsiTheme="minorHAnsi" w:cstheme="minorHAnsi"/>
          <w:b/>
        </w:rPr>
      </w:pPr>
      <w:r w:rsidRPr="00724141">
        <w:rPr>
          <w:rFonts w:asciiTheme="minorHAnsi" w:hAnsiTheme="minorHAnsi" w:cstheme="minorHAnsi"/>
          <w:b/>
        </w:rPr>
        <w:t>Cena łączna brutto: ………..…………………………...……. zł</w:t>
      </w:r>
      <w:r w:rsidR="00724141">
        <w:rPr>
          <w:rFonts w:asciiTheme="minorHAnsi" w:hAnsiTheme="minorHAnsi" w:cstheme="minorHAnsi"/>
          <w:b/>
        </w:rPr>
        <w:t>otych</w:t>
      </w:r>
      <w:r w:rsidRPr="00724141">
        <w:rPr>
          <w:rFonts w:asciiTheme="minorHAnsi" w:hAnsiTheme="minorHAnsi" w:cstheme="minorHAnsi"/>
          <w:b/>
        </w:rPr>
        <w:t xml:space="preserve"> </w:t>
      </w:r>
      <w:r w:rsidR="00724141">
        <w:rPr>
          <w:rFonts w:asciiTheme="minorHAnsi" w:hAnsiTheme="minorHAnsi" w:cstheme="minorHAnsi"/>
          <w:b/>
        </w:rPr>
        <w:t xml:space="preserve">………. groszy </w:t>
      </w:r>
      <w:r w:rsidRPr="00724141">
        <w:rPr>
          <w:rFonts w:asciiTheme="minorHAnsi" w:hAnsiTheme="minorHAnsi" w:cstheme="minorHAnsi"/>
          <w:b/>
        </w:rPr>
        <w:t>*</w:t>
      </w:r>
    </w:p>
    <w:p w14:paraId="587B95D4" w14:textId="040B98DF" w:rsidR="00AB6C45" w:rsidRDefault="00E1015D" w:rsidP="00E1015D">
      <w:pPr>
        <w:pStyle w:val="Akapitzlist"/>
        <w:spacing w:line="300" w:lineRule="auto"/>
        <w:ind w:left="360"/>
        <w:jc w:val="both"/>
        <w:rPr>
          <w:rFonts w:asciiTheme="minorHAnsi" w:hAnsiTheme="minorHAnsi" w:cstheme="minorHAnsi"/>
          <w:i/>
          <w:sz w:val="16"/>
          <w:szCs w:val="16"/>
        </w:rPr>
      </w:pPr>
      <w:r w:rsidRPr="00E1015D">
        <w:rPr>
          <w:rFonts w:asciiTheme="minorHAnsi" w:hAnsiTheme="minorHAnsi" w:cstheme="minorHAnsi"/>
          <w:i/>
          <w:sz w:val="16"/>
          <w:szCs w:val="16"/>
        </w:rPr>
        <w:t>(z dokładnością do dwóch miejsc po przecinku)</w:t>
      </w:r>
    </w:p>
    <w:p w14:paraId="4BF448A0" w14:textId="77777777" w:rsidR="00724141" w:rsidRPr="003A42A2" w:rsidRDefault="00724141" w:rsidP="00E1015D">
      <w:pPr>
        <w:pStyle w:val="Akapitzlist"/>
        <w:spacing w:line="300" w:lineRule="auto"/>
        <w:ind w:left="360"/>
        <w:jc w:val="both"/>
        <w:rPr>
          <w:rFonts w:asciiTheme="minorHAnsi" w:hAnsiTheme="minorHAnsi" w:cstheme="minorHAnsi"/>
          <w:i/>
          <w:sz w:val="16"/>
          <w:szCs w:val="16"/>
        </w:rPr>
      </w:pPr>
    </w:p>
    <w:p w14:paraId="33390E61" w14:textId="76C15774" w:rsidR="00AB6C45" w:rsidRPr="000B04F2" w:rsidRDefault="00C86316" w:rsidP="00AC2C88">
      <w:pPr>
        <w:pStyle w:val="Akapitzlist"/>
        <w:spacing w:line="300" w:lineRule="auto"/>
        <w:ind w:left="360"/>
        <w:jc w:val="both"/>
        <w:rPr>
          <w:rFonts w:asciiTheme="minorHAnsi" w:hAnsiTheme="minorHAnsi" w:cstheme="minorHAnsi"/>
          <w:i/>
          <w:sz w:val="20"/>
          <w:szCs w:val="20"/>
        </w:rPr>
      </w:pPr>
      <w:r w:rsidRPr="0075234F">
        <w:rPr>
          <w:rFonts w:asciiTheme="minorHAnsi" w:hAnsiTheme="minorHAnsi" w:cstheme="minorHAnsi"/>
          <w:i/>
          <w:sz w:val="20"/>
          <w:szCs w:val="20"/>
        </w:rPr>
        <w:t xml:space="preserve">* 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w:t>
      </w:r>
      <w:r w:rsidRPr="000B04F2">
        <w:rPr>
          <w:rFonts w:asciiTheme="minorHAnsi" w:hAnsiTheme="minorHAnsi" w:cstheme="minorHAnsi"/>
          <w:i/>
          <w:sz w:val="20"/>
          <w:szCs w:val="20"/>
        </w:rPr>
        <w:t xml:space="preserve">marca 2004 z </w:t>
      </w:r>
      <w:proofErr w:type="spellStart"/>
      <w:r w:rsidRPr="000B04F2">
        <w:rPr>
          <w:rFonts w:asciiTheme="minorHAnsi" w:hAnsiTheme="minorHAnsi" w:cstheme="minorHAnsi"/>
          <w:i/>
          <w:sz w:val="20"/>
          <w:szCs w:val="20"/>
        </w:rPr>
        <w:t>późn</w:t>
      </w:r>
      <w:proofErr w:type="spellEnd"/>
      <w:r w:rsidRPr="000B04F2">
        <w:rPr>
          <w:rFonts w:asciiTheme="minorHAnsi" w:hAnsiTheme="minorHAnsi" w:cstheme="minorHAnsi"/>
          <w:i/>
          <w:sz w:val="20"/>
          <w:szCs w:val="20"/>
        </w:rPr>
        <w:t>. zmianami.</w:t>
      </w:r>
    </w:p>
    <w:p w14:paraId="04428120" w14:textId="77777777" w:rsidR="00AC2C88" w:rsidRPr="000B04F2" w:rsidRDefault="00AC2C88" w:rsidP="00AC2C88">
      <w:pPr>
        <w:keepLines/>
        <w:spacing w:before="60" w:after="0" w:line="240" w:lineRule="auto"/>
        <w:ind w:left="360"/>
        <w:jc w:val="both"/>
        <w:rPr>
          <w:rFonts w:eastAsia="Times New Roman" w:cs="Times New Roman"/>
          <w:b/>
          <w:lang w:eastAsia="pl-PL"/>
        </w:rPr>
      </w:pPr>
    </w:p>
    <w:p w14:paraId="188A6603" w14:textId="291C664C" w:rsidR="00AC2C88" w:rsidRPr="00C90B8E" w:rsidRDefault="00AC2C88" w:rsidP="002165A3">
      <w:pPr>
        <w:keepLines/>
        <w:numPr>
          <w:ilvl w:val="0"/>
          <w:numId w:val="54"/>
        </w:numPr>
        <w:spacing w:before="60" w:after="0" w:line="240" w:lineRule="auto"/>
        <w:ind w:left="284"/>
        <w:jc w:val="both"/>
        <w:rPr>
          <w:rFonts w:eastAsia="Times New Roman" w:cs="Times New Roman"/>
          <w:lang w:eastAsia="pl-PL"/>
        </w:rPr>
      </w:pPr>
      <w:r w:rsidRPr="000B04F2">
        <w:rPr>
          <w:rFonts w:ascii="Calibri" w:eastAsia="Times New Roman" w:hAnsi="Calibri" w:cstheme="minorHAnsi"/>
          <w:u w:val="single"/>
          <w:lang w:eastAsia="pl-PL"/>
        </w:rPr>
        <w:t>Oświadczam</w:t>
      </w:r>
      <w:r w:rsidRPr="000B04F2">
        <w:rPr>
          <w:rFonts w:eastAsia="Times New Roman" w:cs="Times New Roman"/>
          <w:lang w:eastAsia="pl-PL"/>
        </w:rPr>
        <w:t xml:space="preserve">y, </w:t>
      </w:r>
      <w:r w:rsidRPr="00C90B8E">
        <w:rPr>
          <w:rFonts w:eastAsia="Times New Roman" w:cs="Times New Roman"/>
          <w:lang w:eastAsia="pl-PL"/>
        </w:rPr>
        <w:t>że ekspert ds. wdrożenia: …………………</w:t>
      </w:r>
      <w:r w:rsidR="00BB27FF" w:rsidRPr="00C90B8E">
        <w:rPr>
          <w:rFonts w:eastAsia="Times New Roman" w:cs="Times New Roman"/>
          <w:lang w:eastAsia="pl-PL"/>
        </w:rPr>
        <w:t>…………</w:t>
      </w:r>
      <w:r w:rsidRPr="00C90B8E">
        <w:rPr>
          <w:rFonts w:eastAsia="Times New Roman" w:cs="Times New Roman"/>
          <w:lang w:eastAsia="pl-PL"/>
        </w:rPr>
        <w:t xml:space="preserve">…………. </w:t>
      </w:r>
      <w:r w:rsidRPr="00C90B8E">
        <w:rPr>
          <w:rFonts w:eastAsia="Times New Roman" w:cs="Times New Roman"/>
          <w:i/>
          <w:lang w:eastAsia="pl-PL"/>
        </w:rPr>
        <w:t>(imię i nazwisko)</w:t>
      </w:r>
      <w:r w:rsidR="000B202E">
        <w:rPr>
          <w:rFonts w:eastAsia="Times New Roman" w:cs="Times New Roman"/>
          <w:i/>
          <w:lang w:eastAsia="pl-PL"/>
        </w:rPr>
        <w:t xml:space="preserve"> </w:t>
      </w:r>
      <w:r w:rsidR="00633193" w:rsidRPr="00633193">
        <w:rPr>
          <w:rFonts w:eastAsia="Times New Roman" w:cs="Times New Roman"/>
          <w:iCs/>
          <w:lang w:eastAsia="pl-PL"/>
        </w:rPr>
        <w:t xml:space="preserve">posiada następujące </w:t>
      </w:r>
      <w:r w:rsidR="00633193" w:rsidRPr="00633193">
        <w:rPr>
          <w:rFonts w:eastAsia="Times New Roman" w:cs="Times New Roman"/>
          <w:iCs/>
          <w:u w:val="single"/>
          <w:lang w:eastAsia="pl-PL"/>
        </w:rPr>
        <w:t>dodatkowe</w:t>
      </w:r>
      <w:r w:rsidRPr="00633193">
        <w:rPr>
          <w:rFonts w:eastAsia="Times New Roman" w:cs="Times New Roman"/>
          <w:iCs/>
          <w:lang w:eastAsia="pl-PL"/>
        </w:rPr>
        <w:t xml:space="preserve"> </w:t>
      </w:r>
      <w:r w:rsidRPr="00C90B8E">
        <w:rPr>
          <w:rFonts w:eastAsia="Times New Roman" w:cs="Times New Roman"/>
          <w:lang w:eastAsia="pl-PL"/>
        </w:rPr>
        <w:t>doświadczenie:</w:t>
      </w:r>
    </w:p>
    <w:p w14:paraId="10783D7C" w14:textId="047711CD" w:rsidR="00AC2C88" w:rsidRPr="00C90B8E" w:rsidRDefault="00AC2C88" w:rsidP="002165A3">
      <w:pPr>
        <w:keepLines/>
        <w:numPr>
          <w:ilvl w:val="0"/>
          <w:numId w:val="55"/>
        </w:numPr>
        <w:spacing w:before="60" w:after="0" w:line="240" w:lineRule="auto"/>
        <w:jc w:val="both"/>
        <w:rPr>
          <w:rFonts w:eastAsia="Times New Roman" w:cs="Times New Roman"/>
          <w:lang w:eastAsia="pl-PL"/>
        </w:rPr>
      </w:pPr>
      <w:r w:rsidRPr="00C90B8E">
        <w:rPr>
          <w:rFonts w:eastAsia="Times New Roman" w:cs="Times New Roman"/>
          <w:lang w:eastAsia="pl-PL"/>
        </w:rPr>
        <w:t xml:space="preserve">posiada doświadczenie w realizacji (wskazać </w:t>
      </w:r>
      <w:r w:rsidR="00A61D57" w:rsidRPr="00C90B8E">
        <w:rPr>
          <w:rFonts w:eastAsia="Times New Roman" w:cs="Times New Roman"/>
          <w:lang w:eastAsia="pl-PL"/>
        </w:rPr>
        <w:t xml:space="preserve">jedno </w:t>
      </w:r>
      <w:r w:rsidRPr="00C90B8E">
        <w:rPr>
          <w:rFonts w:eastAsia="Times New Roman" w:cs="Times New Roman"/>
          <w:lang w:eastAsia="pl-PL"/>
        </w:rPr>
        <w:t>właściwe):</w:t>
      </w:r>
    </w:p>
    <w:p w14:paraId="579495B0" w14:textId="27EB2963" w:rsidR="006C45F5" w:rsidRPr="00C85DEC" w:rsidRDefault="00F5081D" w:rsidP="00BB27FF">
      <w:pPr>
        <w:keepLines/>
        <w:spacing w:before="60" w:after="0" w:line="240" w:lineRule="auto"/>
        <w:ind w:left="993" w:hanging="284"/>
        <w:jc w:val="both"/>
        <w:rPr>
          <w:rFonts w:eastAsia="Times New Roman" w:cstheme="minorHAnsi"/>
        </w:rPr>
      </w:pPr>
      <w:sdt>
        <w:sdtPr>
          <w:rPr>
            <w:rFonts w:eastAsia="Times New Roman" w:cstheme="minorHAnsi"/>
            <w:lang w:eastAsia="pl-PL"/>
          </w:rPr>
          <w:id w:val="-1280796923"/>
          <w14:checkbox>
            <w14:checked w14:val="0"/>
            <w14:checkedState w14:val="2612" w14:font="MS Gothic"/>
            <w14:uncheckedState w14:val="2610" w14:font="MS Gothic"/>
          </w14:checkbox>
        </w:sdtPr>
        <w:sdtContent>
          <w:r w:rsidR="0009709F" w:rsidRPr="00C85DEC">
            <w:rPr>
              <w:rFonts w:ascii="MS Gothic" w:eastAsia="MS Gothic" w:hAnsi="MS Gothic" w:cstheme="minorHAnsi" w:hint="eastAsia"/>
              <w:lang w:eastAsia="pl-PL"/>
            </w:rPr>
            <w:t>☐</w:t>
          </w:r>
        </w:sdtContent>
      </w:sdt>
      <w:r w:rsidR="00BB27FF" w:rsidRPr="00C85DEC">
        <w:rPr>
          <w:rFonts w:eastAsia="Times New Roman" w:cstheme="minorHAnsi"/>
        </w:rPr>
        <w:t xml:space="preserve"> </w:t>
      </w:r>
      <w:r w:rsidR="006C45F5" w:rsidRPr="00C85DEC">
        <w:rPr>
          <w:rFonts w:eastAsia="Times New Roman" w:cstheme="minorHAnsi"/>
        </w:rPr>
        <w:t>dw</w:t>
      </w:r>
      <w:r w:rsidR="00280FF4" w:rsidRPr="00C85DEC">
        <w:rPr>
          <w:rFonts w:eastAsia="Times New Roman" w:cstheme="minorHAnsi"/>
        </w:rPr>
        <w:t xml:space="preserve">óch usług obejmujących </w:t>
      </w:r>
      <w:r w:rsidR="00C85DEC" w:rsidRPr="00C85DEC">
        <w:rPr>
          <w:rFonts w:eastAsia="Times New Roman" w:cstheme="minorHAnsi"/>
        </w:rPr>
        <w:t>wdrożenie oprogramowania do projektowania, aktualizacji i jednolitego upubliczniania programów studiów</w:t>
      </w:r>
      <w:r w:rsidR="00280FF4" w:rsidRPr="00C85DEC">
        <w:rPr>
          <w:rFonts w:eastAsia="Times New Roman" w:cstheme="minorHAnsi"/>
        </w:rPr>
        <w:t>;</w:t>
      </w:r>
    </w:p>
    <w:p w14:paraId="6FDB80F5" w14:textId="495FD839" w:rsidR="00AC2C88" w:rsidRPr="00C85DEC" w:rsidRDefault="00F5081D" w:rsidP="00BB27FF">
      <w:pPr>
        <w:keepLines/>
        <w:spacing w:before="60" w:after="0" w:line="240" w:lineRule="auto"/>
        <w:ind w:left="993" w:hanging="284"/>
        <w:jc w:val="both"/>
        <w:rPr>
          <w:rFonts w:eastAsia="Times New Roman" w:cs="Times New Roman"/>
          <w:lang w:eastAsia="pl-PL"/>
        </w:rPr>
      </w:pPr>
      <w:sdt>
        <w:sdtPr>
          <w:rPr>
            <w:rFonts w:eastAsia="Times New Roman" w:cstheme="minorHAnsi"/>
            <w:lang w:eastAsia="pl-PL"/>
          </w:rPr>
          <w:id w:val="657114764"/>
          <w14:checkbox>
            <w14:checked w14:val="0"/>
            <w14:checkedState w14:val="2612" w14:font="MS Gothic"/>
            <w14:uncheckedState w14:val="2610" w14:font="MS Gothic"/>
          </w14:checkbox>
        </w:sdtPr>
        <w:sdtContent>
          <w:r w:rsidR="009771D0" w:rsidRPr="00C85DEC">
            <w:rPr>
              <w:rFonts w:ascii="MS Gothic" w:eastAsia="MS Gothic" w:hAnsi="MS Gothic" w:cstheme="minorHAnsi" w:hint="eastAsia"/>
              <w:lang w:eastAsia="pl-PL"/>
            </w:rPr>
            <w:t>☐</w:t>
          </w:r>
        </w:sdtContent>
      </w:sdt>
      <w:r w:rsidR="009771D0" w:rsidRPr="00C85DEC">
        <w:rPr>
          <w:rFonts w:eastAsia="Times New Roman" w:cstheme="minorHAnsi"/>
        </w:rPr>
        <w:t xml:space="preserve"> </w:t>
      </w:r>
      <w:r w:rsidR="00367E2A" w:rsidRPr="00C85DEC">
        <w:rPr>
          <w:rFonts w:eastAsia="Times New Roman" w:cs="Times New Roman"/>
          <w:lang w:eastAsia="pl-PL"/>
        </w:rPr>
        <w:t>trzech</w:t>
      </w:r>
      <w:r w:rsidR="00AC2C88" w:rsidRPr="00C85DEC">
        <w:rPr>
          <w:rFonts w:eastAsia="Times New Roman" w:cs="Times New Roman"/>
          <w:lang w:eastAsia="pl-PL"/>
        </w:rPr>
        <w:t xml:space="preserve"> </w:t>
      </w:r>
      <w:r w:rsidR="00C85DEC" w:rsidRPr="00C85DEC">
        <w:rPr>
          <w:rFonts w:eastAsia="Times New Roman" w:cstheme="minorHAnsi"/>
        </w:rPr>
        <w:t>usług obejmujących wdrożenie oprogramowania do projektowania, aktualizacji i jednolitego upubliczniania programów studiów;</w:t>
      </w:r>
    </w:p>
    <w:p w14:paraId="208E1210" w14:textId="08A1734B" w:rsidR="000077FB" w:rsidRPr="00C85DEC" w:rsidRDefault="00F5081D" w:rsidP="000077FB">
      <w:pPr>
        <w:keepLines/>
        <w:spacing w:before="60" w:after="0" w:line="240" w:lineRule="auto"/>
        <w:ind w:left="993" w:hanging="284"/>
        <w:jc w:val="both"/>
        <w:rPr>
          <w:rFonts w:eastAsia="Times New Roman" w:cs="Times New Roman"/>
          <w:lang w:eastAsia="pl-PL"/>
        </w:rPr>
      </w:pPr>
      <w:sdt>
        <w:sdtPr>
          <w:rPr>
            <w:rFonts w:eastAsia="Times New Roman" w:cstheme="minorHAnsi"/>
            <w:lang w:eastAsia="pl-PL"/>
          </w:rPr>
          <w:id w:val="228650458"/>
          <w14:checkbox>
            <w14:checked w14:val="0"/>
            <w14:checkedState w14:val="2612" w14:font="MS Gothic"/>
            <w14:uncheckedState w14:val="2610" w14:font="MS Gothic"/>
          </w14:checkbox>
        </w:sdtPr>
        <w:sdtContent>
          <w:r w:rsidR="000077FB" w:rsidRPr="00C85DEC">
            <w:rPr>
              <w:rFonts w:ascii="MS Gothic" w:eastAsia="MS Gothic" w:hAnsi="MS Gothic" w:cstheme="minorHAnsi" w:hint="eastAsia"/>
              <w:lang w:eastAsia="pl-PL"/>
            </w:rPr>
            <w:t>☐</w:t>
          </w:r>
        </w:sdtContent>
      </w:sdt>
      <w:r w:rsidR="000077FB" w:rsidRPr="00C85DEC">
        <w:rPr>
          <w:rFonts w:eastAsia="Times New Roman" w:cstheme="minorHAnsi"/>
        </w:rPr>
        <w:t xml:space="preserve"> </w:t>
      </w:r>
      <w:r w:rsidR="00367E2A" w:rsidRPr="00C85DEC">
        <w:rPr>
          <w:rFonts w:eastAsia="Times New Roman" w:cs="Times New Roman"/>
          <w:lang w:eastAsia="pl-PL"/>
        </w:rPr>
        <w:t>czterech</w:t>
      </w:r>
      <w:r w:rsidR="000077FB" w:rsidRPr="00C85DEC">
        <w:rPr>
          <w:rFonts w:eastAsia="Times New Roman" w:cs="Times New Roman"/>
          <w:lang w:eastAsia="pl-PL"/>
        </w:rPr>
        <w:t xml:space="preserve"> </w:t>
      </w:r>
      <w:r w:rsidR="00C85DEC" w:rsidRPr="00C85DEC">
        <w:rPr>
          <w:rFonts w:eastAsia="Times New Roman" w:cstheme="minorHAnsi"/>
        </w:rPr>
        <w:t>usług obejmujących wdrożenie oprogramowania do projektowania, aktualizacji i jednolitego upubliczniania programów studiów;</w:t>
      </w:r>
    </w:p>
    <w:p w14:paraId="00897894" w14:textId="4423C110" w:rsidR="000077FB" w:rsidRPr="009771D0" w:rsidRDefault="00F5081D" w:rsidP="000077FB">
      <w:pPr>
        <w:keepLines/>
        <w:spacing w:before="60" w:after="0" w:line="240" w:lineRule="auto"/>
        <w:ind w:left="993" w:hanging="284"/>
        <w:jc w:val="both"/>
        <w:rPr>
          <w:rFonts w:eastAsia="Times New Roman" w:cs="Times New Roman"/>
          <w:lang w:eastAsia="pl-PL"/>
        </w:rPr>
      </w:pPr>
      <w:sdt>
        <w:sdtPr>
          <w:rPr>
            <w:rFonts w:eastAsia="Times New Roman" w:cstheme="minorHAnsi"/>
            <w:lang w:eastAsia="pl-PL"/>
          </w:rPr>
          <w:id w:val="1794249958"/>
          <w14:checkbox>
            <w14:checked w14:val="0"/>
            <w14:checkedState w14:val="2612" w14:font="MS Gothic"/>
            <w14:uncheckedState w14:val="2610" w14:font="MS Gothic"/>
          </w14:checkbox>
        </w:sdtPr>
        <w:sdtContent>
          <w:r w:rsidR="000077FB" w:rsidRPr="00C85DEC">
            <w:rPr>
              <w:rFonts w:ascii="MS Gothic" w:eastAsia="MS Gothic" w:hAnsi="MS Gothic" w:cstheme="minorHAnsi" w:hint="eastAsia"/>
              <w:lang w:eastAsia="pl-PL"/>
            </w:rPr>
            <w:t>☐</w:t>
          </w:r>
        </w:sdtContent>
      </w:sdt>
      <w:r w:rsidR="000077FB" w:rsidRPr="00C85DEC">
        <w:rPr>
          <w:rFonts w:eastAsia="Times New Roman" w:cstheme="minorHAnsi"/>
        </w:rPr>
        <w:t xml:space="preserve"> </w:t>
      </w:r>
      <w:r w:rsidR="000077FB" w:rsidRPr="00C85DEC">
        <w:rPr>
          <w:rFonts w:eastAsia="Times New Roman" w:cs="Times New Roman"/>
          <w:lang w:eastAsia="pl-PL"/>
        </w:rPr>
        <w:t>pię</w:t>
      </w:r>
      <w:r w:rsidR="00367E2A" w:rsidRPr="00C85DEC">
        <w:rPr>
          <w:rFonts w:eastAsia="Times New Roman" w:cs="Times New Roman"/>
          <w:lang w:eastAsia="pl-PL"/>
        </w:rPr>
        <w:t>ciu</w:t>
      </w:r>
      <w:r w:rsidR="000077FB" w:rsidRPr="00C85DEC">
        <w:rPr>
          <w:rFonts w:eastAsia="Times New Roman" w:cs="Times New Roman"/>
          <w:lang w:eastAsia="pl-PL"/>
        </w:rPr>
        <w:t xml:space="preserve"> usług i </w:t>
      </w:r>
      <w:r w:rsidR="00395E33" w:rsidRPr="00C85DEC">
        <w:rPr>
          <w:rFonts w:eastAsia="Times New Roman" w:cs="Times New Roman"/>
          <w:lang w:eastAsia="pl-PL"/>
        </w:rPr>
        <w:t xml:space="preserve">więcej </w:t>
      </w:r>
      <w:r w:rsidR="00C85DEC" w:rsidRPr="00C85DEC">
        <w:rPr>
          <w:rFonts w:eastAsia="Times New Roman" w:cs="Times New Roman"/>
          <w:lang w:eastAsia="pl-PL"/>
        </w:rPr>
        <w:t>usług obejmujących wdrożenie oprogramowania do projektowania, aktualizacji i jednolitego upubliczniania programów studiów;</w:t>
      </w:r>
    </w:p>
    <w:p w14:paraId="5059E441" w14:textId="77777777" w:rsidR="000077FB" w:rsidRPr="00C90B8E" w:rsidRDefault="000077FB" w:rsidP="000077FB">
      <w:pPr>
        <w:keepLines/>
        <w:spacing w:before="60" w:after="0" w:line="240" w:lineRule="auto"/>
        <w:ind w:left="993" w:hanging="284"/>
        <w:jc w:val="both"/>
        <w:rPr>
          <w:rFonts w:eastAsia="Times New Roman" w:cs="Times New Roman"/>
          <w:lang w:eastAsia="pl-PL"/>
        </w:rPr>
      </w:pPr>
    </w:p>
    <w:p w14:paraId="3993D290" w14:textId="729AA0DE" w:rsidR="00AC2C88" w:rsidRPr="00C90B8E" w:rsidRDefault="00AC2C88" w:rsidP="00BB27FF">
      <w:pPr>
        <w:keepLines/>
        <w:spacing w:before="60" w:after="0" w:line="240" w:lineRule="auto"/>
        <w:ind w:left="426"/>
        <w:jc w:val="both"/>
        <w:rPr>
          <w:rFonts w:eastAsia="Times New Roman" w:cs="Times New Roman"/>
          <w:lang w:eastAsia="pl-PL"/>
        </w:rPr>
      </w:pPr>
      <w:r w:rsidRPr="00C90B8E">
        <w:rPr>
          <w:rFonts w:eastAsia="Times New Roman" w:cs="Times New Roman"/>
          <w:lang w:eastAsia="pl-PL"/>
        </w:rPr>
        <w:t>zgodnie z poniższą tabelą:</w:t>
      </w:r>
    </w:p>
    <w:tbl>
      <w:tblPr>
        <w:tblW w:w="895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893"/>
        <w:gridCol w:w="2487"/>
      </w:tblGrid>
      <w:tr w:rsidR="00C90B8E" w:rsidRPr="00C90B8E" w14:paraId="4CDC6773" w14:textId="77777777" w:rsidTr="00C90B8E">
        <w:trPr>
          <w:trHeight w:val="882"/>
        </w:trPr>
        <w:tc>
          <w:tcPr>
            <w:tcW w:w="1576" w:type="dxa"/>
            <w:shd w:val="pct12" w:color="auto" w:fill="auto"/>
            <w:vAlign w:val="center"/>
          </w:tcPr>
          <w:p w14:paraId="7701ACFC" w14:textId="77777777" w:rsidR="00725927" w:rsidRPr="00C90B8E" w:rsidRDefault="00725927" w:rsidP="00AC2C88">
            <w:pPr>
              <w:spacing w:after="0" w:line="240" w:lineRule="auto"/>
              <w:jc w:val="center"/>
              <w:rPr>
                <w:rFonts w:eastAsia="Times New Roman" w:cs="Times New Roman"/>
                <w:bCs/>
                <w:lang w:eastAsia="pl-PL"/>
              </w:rPr>
            </w:pPr>
            <w:bookmarkStart w:id="52" w:name="_Hlk122001987"/>
            <w:r w:rsidRPr="00C90B8E">
              <w:rPr>
                <w:rFonts w:eastAsia="Times New Roman" w:cs="Times New Roman"/>
                <w:bCs/>
                <w:lang w:eastAsia="pl-PL"/>
              </w:rPr>
              <w:t>L.p.</w:t>
            </w:r>
          </w:p>
        </w:tc>
        <w:tc>
          <w:tcPr>
            <w:tcW w:w="4893" w:type="dxa"/>
            <w:shd w:val="pct12" w:color="auto" w:fill="auto"/>
            <w:vAlign w:val="center"/>
          </w:tcPr>
          <w:p w14:paraId="1656351D" w14:textId="78AC859E" w:rsidR="00725927" w:rsidRPr="00C90B8E" w:rsidRDefault="00633193" w:rsidP="00AC2C88">
            <w:pPr>
              <w:spacing w:after="0" w:line="240" w:lineRule="auto"/>
              <w:jc w:val="center"/>
              <w:rPr>
                <w:rFonts w:eastAsia="Times New Roman" w:cs="Times New Roman"/>
                <w:bCs/>
                <w:lang w:eastAsia="pl-PL"/>
              </w:rPr>
            </w:pPr>
            <w:r w:rsidRPr="00633193">
              <w:rPr>
                <w:rFonts w:eastAsia="Times New Roman" w:cs="Times New Roman"/>
                <w:bCs/>
                <w:lang w:eastAsia="pl-PL"/>
              </w:rPr>
              <w:t>Podmiot na rzecz którego zamówienie było wykonane</w:t>
            </w:r>
          </w:p>
        </w:tc>
        <w:tc>
          <w:tcPr>
            <w:tcW w:w="2487" w:type="dxa"/>
            <w:shd w:val="pct12" w:color="auto" w:fill="auto"/>
            <w:vAlign w:val="center"/>
          </w:tcPr>
          <w:p w14:paraId="04404CDD" w14:textId="57DBA5CA" w:rsidR="00725927" w:rsidRPr="00C90B8E" w:rsidRDefault="00725927" w:rsidP="00AC2C88">
            <w:pPr>
              <w:spacing w:after="0" w:line="240" w:lineRule="auto"/>
              <w:jc w:val="center"/>
              <w:rPr>
                <w:rFonts w:eastAsia="Times New Roman" w:cs="Times New Roman"/>
                <w:bCs/>
                <w:lang w:eastAsia="pl-PL"/>
              </w:rPr>
            </w:pPr>
            <w:r w:rsidRPr="00C90B8E">
              <w:rPr>
                <w:rFonts w:eastAsia="Times New Roman" w:cs="Times New Roman"/>
                <w:bCs/>
                <w:lang w:eastAsia="pl-PL"/>
              </w:rPr>
              <w:t>Okres realizacji</w:t>
            </w:r>
          </w:p>
        </w:tc>
      </w:tr>
      <w:tr w:rsidR="00C90B8E" w:rsidRPr="00C90B8E" w14:paraId="715B11CE" w14:textId="77777777" w:rsidTr="00C90B8E">
        <w:trPr>
          <w:trHeight w:val="595"/>
        </w:trPr>
        <w:tc>
          <w:tcPr>
            <w:tcW w:w="1576" w:type="dxa"/>
            <w:shd w:val="clear" w:color="auto" w:fill="auto"/>
            <w:vAlign w:val="center"/>
          </w:tcPr>
          <w:p w14:paraId="3E797441" w14:textId="77777777" w:rsidR="00725927" w:rsidRPr="00C90B8E" w:rsidRDefault="00725927" w:rsidP="00AC2C88">
            <w:pPr>
              <w:spacing w:after="0" w:line="360" w:lineRule="auto"/>
              <w:jc w:val="center"/>
              <w:rPr>
                <w:rFonts w:eastAsia="Times New Roman" w:cs="Times New Roman"/>
                <w:bCs/>
                <w:lang w:eastAsia="pl-PL"/>
              </w:rPr>
            </w:pPr>
            <w:r w:rsidRPr="00C90B8E">
              <w:rPr>
                <w:rFonts w:eastAsia="Times New Roman" w:cs="Times New Roman"/>
                <w:bCs/>
                <w:lang w:eastAsia="pl-PL"/>
              </w:rPr>
              <w:t>1</w:t>
            </w:r>
          </w:p>
        </w:tc>
        <w:tc>
          <w:tcPr>
            <w:tcW w:w="4893" w:type="dxa"/>
            <w:shd w:val="clear" w:color="auto" w:fill="auto"/>
          </w:tcPr>
          <w:p w14:paraId="546DB468" w14:textId="77777777" w:rsidR="00725927" w:rsidRPr="00C90B8E" w:rsidRDefault="00725927" w:rsidP="00AC2C88">
            <w:pPr>
              <w:spacing w:after="0" w:line="360" w:lineRule="auto"/>
              <w:jc w:val="both"/>
              <w:rPr>
                <w:rFonts w:eastAsia="Times New Roman" w:cs="Times New Roman"/>
                <w:b/>
                <w:bCs/>
                <w:lang w:eastAsia="pl-PL"/>
              </w:rPr>
            </w:pPr>
          </w:p>
        </w:tc>
        <w:tc>
          <w:tcPr>
            <w:tcW w:w="2487" w:type="dxa"/>
            <w:shd w:val="clear" w:color="auto" w:fill="auto"/>
          </w:tcPr>
          <w:p w14:paraId="0FAEEEF9" w14:textId="77777777" w:rsidR="00725927" w:rsidRPr="00C90B8E" w:rsidRDefault="00725927" w:rsidP="00AC2C88">
            <w:pPr>
              <w:spacing w:after="0" w:line="360" w:lineRule="auto"/>
              <w:jc w:val="both"/>
              <w:rPr>
                <w:rFonts w:eastAsia="Times New Roman" w:cs="Times New Roman"/>
                <w:b/>
                <w:bCs/>
                <w:lang w:eastAsia="pl-PL"/>
              </w:rPr>
            </w:pPr>
          </w:p>
        </w:tc>
      </w:tr>
      <w:bookmarkEnd w:id="52"/>
      <w:tr w:rsidR="00C90B8E" w:rsidRPr="00C90B8E" w14:paraId="65BB7795" w14:textId="77777777" w:rsidTr="00C90B8E">
        <w:trPr>
          <w:trHeight w:val="604"/>
        </w:trPr>
        <w:tc>
          <w:tcPr>
            <w:tcW w:w="1576" w:type="dxa"/>
            <w:shd w:val="clear" w:color="auto" w:fill="auto"/>
            <w:vAlign w:val="center"/>
          </w:tcPr>
          <w:p w14:paraId="4DC6EFB7" w14:textId="77777777" w:rsidR="00725927" w:rsidRPr="00C90B8E" w:rsidRDefault="00725927" w:rsidP="00AC2C88">
            <w:pPr>
              <w:spacing w:after="0" w:line="360" w:lineRule="auto"/>
              <w:jc w:val="center"/>
              <w:rPr>
                <w:rFonts w:eastAsia="Times New Roman" w:cs="Times New Roman"/>
                <w:bCs/>
                <w:lang w:eastAsia="pl-PL"/>
              </w:rPr>
            </w:pPr>
            <w:r w:rsidRPr="00C90B8E">
              <w:rPr>
                <w:rFonts w:eastAsia="Times New Roman" w:cs="Times New Roman"/>
                <w:bCs/>
                <w:lang w:eastAsia="pl-PL"/>
              </w:rPr>
              <w:t>2</w:t>
            </w:r>
          </w:p>
        </w:tc>
        <w:tc>
          <w:tcPr>
            <w:tcW w:w="4893" w:type="dxa"/>
            <w:shd w:val="clear" w:color="auto" w:fill="auto"/>
          </w:tcPr>
          <w:p w14:paraId="63E71E43" w14:textId="77777777" w:rsidR="00725927" w:rsidRPr="00C90B8E" w:rsidRDefault="00725927" w:rsidP="00AC2C88">
            <w:pPr>
              <w:spacing w:after="0" w:line="360" w:lineRule="auto"/>
              <w:jc w:val="both"/>
              <w:rPr>
                <w:rFonts w:eastAsia="Times New Roman" w:cs="Times New Roman"/>
                <w:b/>
                <w:bCs/>
                <w:lang w:eastAsia="pl-PL"/>
              </w:rPr>
            </w:pPr>
          </w:p>
        </w:tc>
        <w:tc>
          <w:tcPr>
            <w:tcW w:w="2487" w:type="dxa"/>
            <w:shd w:val="clear" w:color="auto" w:fill="auto"/>
          </w:tcPr>
          <w:p w14:paraId="3480E7ED" w14:textId="77777777" w:rsidR="00725927" w:rsidRPr="00C90B8E" w:rsidRDefault="00725927" w:rsidP="00AC2C88">
            <w:pPr>
              <w:spacing w:after="0" w:line="360" w:lineRule="auto"/>
              <w:jc w:val="both"/>
              <w:rPr>
                <w:rFonts w:eastAsia="Times New Roman" w:cs="Times New Roman"/>
                <w:b/>
                <w:bCs/>
                <w:lang w:eastAsia="pl-PL"/>
              </w:rPr>
            </w:pPr>
          </w:p>
        </w:tc>
      </w:tr>
      <w:tr w:rsidR="00C90B8E" w:rsidRPr="00C90B8E" w14:paraId="1B9702E0" w14:textId="77777777" w:rsidTr="00C90B8E">
        <w:trPr>
          <w:trHeight w:val="604"/>
        </w:trPr>
        <w:tc>
          <w:tcPr>
            <w:tcW w:w="1576" w:type="dxa"/>
            <w:shd w:val="clear" w:color="auto" w:fill="auto"/>
            <w:vAlign w:val="center"/>
          </w:tcPr>
          <w:p w14:paraId="430A2A4D" w14:textId="767DAD17" w:rsidR="00725927" w:rsidRPr="00C90B8E" w:rsidRDefault="00725927" w:rsidP="00AC2C88">
            <w:pPr>
              <w:spacing w:after="0" w:line="360" w:lineRule="auto"/>
              <w:jc w:val="center"/>
              <w:rPr>
                <w:rFonts w:eastAsia="Times New Roman" w:cs="Times New Roman"/>
                <w:bCs/>
                <w:lang w:eastAsia="pl-PL"/>
              </w:rPr>
            </w:pPr>
            <w:r w:rsidRPr="00C90B8E">
              <w:rPr>
                <w:rFonts w:eastAsia="Times New Roman" w:cs="Times New Roman"/>
                <w:bCs/>
                <w:lang w:eastAsia="pl-PL"/>
              </w:rPr>
              <w:t>3</w:t>
            </w:r>
          </w:p>
        </w:tc>
        <w:tc>
          <w:tcPr>
            <w:tcW w:w="4893" w:type="dxa"/>
            <w:shd w:val="clear" w:color="auto" w:fill="auto"/>
          </w:tcPr>
          <w:p w14:paraId="78059207" w14:textId="77777777" w:rsidR="00725927" w:rsidRPr="00C90B8E" w:rsidRDefault="00725927" w:rsidP="00AC2C88">
            <w:pPr>
              <w:spacing w:after="0" w:line="360" w:lineRule="auto"/>
              <w:jc w:val="both"/>
              <w:rPr>
                <w:rFonts w:eastAsia="Times New Roman" w:cs="Times New Roman"/>
                <w:b/>
                <w:bCs/>
                <w:lang w:eastAsia="pl-PL"/>
              </w:rPr>
            </w:pPr>
          </w:p>
        </w:tc>
        <w:tc>
          <w:tcPr>
            <w:tcW w:w="2487" w:type="dxa"/>
            <w:shd w:val="clear" w:color="auto" w:fill="auto"/>
          </w:tcPr>
          <w:p w14:paraId="08C01061" w14:textId="77777777" w:rsidR="00725927" w:rsidRPr="00C90B8E" w:rsidRDefault="00725927" w:rsidP="00AC2C88">
            <w:pPr>
              <w:spacing w:after="0" w:line="360" w:lineRule="auto"/>
              <w:jc w:val="both"/>
              <w:rPr>
                <w:rFonts w:eastAsia="Times New Roman" w:cs="Times New Roman"/>
                <w:b/>
                <w:bCs/>
                <w:lang w:eastAsia="pl-PL"/>
              </w:rPr>
            </w:pPr>
          </w:p>
        </w:tc>
      </w:tr>
      <w:tr w:rsidR="00C90B8E" w:rsidRPr="00C90B8E" w14:paraId="642314C6" w14:textId="77777777" w:rsidTr="00C90B8E">
        <w:trPr>
          <w:trHeight w:val="604"/>
        </w:trPr>
        <w:tc>
          <w:tcPr>
            <w:tcW w:w="1576" w:type="dxa"/>
            <w:shd w:val="clear" w:color="auto" w:fill="auto"/>
            <w:vAlign w:val="center"/>
          </w:tcPr>
          <w:p w14:paraId="0B367C91" w14:textId="406C2294" w:rsidR="00725927" w:rsidRPr="00C90B8E" w:rsidRDefault="00725927" w:rsidP="00AC2C88">
            <w:pPr>
              <w:spacing w:after="0" w:line="360" w:lineRule="auto"/>
              <w:jc w:val="center"/>
              <w:rPr>
                <w:rFonts w:eastAsia="Times New Roman" w:cs="Times New Roman"/>
                <w:bCs/>
                <w:lang w:eastAsia="pl-PL"/>
              </w:rPr>
            </w:pPr>
            <w:r w:rsidRPr="00C90B8E">
              <w:rPr>
                <w:rFonts w:eastAsia="Times New Roman" w:cs="Times New Roman"/>
                <w:bCs/>
                <w:lang w:eastAsia="pl-PL"/>
              </w:rPr>
              <w:t>4</w:t>
            </w:r>
          </w:p>
        </w:tc>
        <w:tc>
          <w:tcPr>
            <w:tcW w:w="4893" w:type="dxa"/>
            <w:shd w:val="clear" w:color="auto" w:fill="auto"/>
          </w:tcPr>
          <w:p w14:paraId="44558564" w14:textId="77777777" w:rsidR="00725927" w:rsidRPr="00C90B8E" w:rsidRDefault="00725927" w:rsidP="00AC2C88">
            <w:pPr>
              <w:spacing w:after="0" w:line="360" w:lineRule="auto"/>
              <w:jc w:val="both"/>
              <w:rPr>
                <w:rFonts w:eastAsia="Times New Roman" w:cs="Times New Roman"/>
                <w:b/>
                <w:bCs/>
                <w:lang w:eastAsia="pl-PL"/>
              </w:rPr>
            </w:pPr>
          </w:p>
        </w:tc>
        <w:tc>
          <w:tcPr>
            <w:tcW w:w="2487" w:type="dxa"/>
            <w:shd w:val="clear" w:color="auto" w:fill="auto"/>
          </w:tcPr>
          <w:p w14:paraId="1FEB2871" w14:textId="77777777" w:rsidR="00725927" w:rsidRPr="00C90B8E" w:rsidRDefault="00725927" w:rsidP="00AC2C88">
            <w:pPr>
              <w:spacing w:after="0" w:line="360" w:lineRule="auto"/>
              <w:jc w:val="both"/>
              <w:rPr>
                <w:rFonts w:eastAsia="Times New Roman" w:cs="Times New Roman"/>
                <w:b/>
                <w:bCs/>
                <w:lang w:eastAsia="pl-PL"/>
              </w:rPr>
            </w:pPr>
          </w:p>
        </w:tc>
      </w:tr>
      <w:tr w:rsidR="00C90B8E" w:rsidRPr="00C90B8E" w14:paraId="40514BAC" w14:textId="77777777" w:rsidTr="00C90B8E">
        <w:trPr>
          <w:trHeight w:val="604"/>
        </w:trPr>
        <w:tc>
          <w:tcPr>
            <w:tcW w:w="1576" w:type="dxa"/>
            <w:shd w:val="clear" w:color="auto" w:fill="auto"/>
            <w:vAlign w:val="center"/>
          </w:tcPr>
          <w:p w14:paraId="6198E7C9" w14:textId="29266838" w:rsidR="00725927" w:rsidRPr="00C90B8E" w:rsidRDefault="00725927" w:rsidP="00AC2C88">
            <w:pPr>
              <w:spacing w:after="0" w:line="360" w:lineRule="auto"/>
              <w:jc w:val="center"/>
              <w:rPr>
                <w:rFonts w:eastAsia="Times New Roman" w:cs="Times New Roman"/>
                <w:bCs/>
                <w:lang w:eastAsia="pl-PL"/>
              </w:rPr>
            </w:pPr>
            <w:r w:rsidRPr="00C90B8E">
              <w:rPr>
                <w:rFonts w:eastAsia="Times New Roman" w:cs="Times New Roman"/>
                <w:bCs/>
                <w:lang w:eastAsia="pl-PL"/>
              </w:rPr>
              <w:t>5</w:t>
            </w:r>
          </w:p>
        </w:tc>
        <w:tc>
          <w:tcPr>
            <w:tcW w:w="4893" w:type="dxa"/>
            <w:shd w:val="clear" w:color="auto" w:fill="auto"/>
          </w:tcPr>
          <w:p w14:paraId="4200E894" w14:textId="77777777" w:rsidR="00725927" w:rsidRPr="00C90B8E" w:rsidRDefault="00725927" w:rsidP="00AC2C88">
            <w:pPr>
              <w:spacing w:after="0" w:line="360" w:lineRule="auto"/>
              <w:jc w:val="both"/>
              <w:rPr>
                <w:rFonts w:eastAsia="Times New Roman" w:cs="Times New Roman"/>
                <w:b/>
                <w:bCs/>
                <w:lang w:eastAsia="pl-PL"/>
              </w:rPr>
            </w:pPr>
          </w:p>
        </w:tc>
        <w:tc>
          <w:tcPr>
            <w:tcW w:w="2487" w:type="dxa"/>
            <w:shd w:val="clear" w:color="auto" w:fill="auto"/>
          </w:tcPr>
          <w:p w14:paraId="37E75872" w14:textId="77777777" w:rsidR="00725927" w:rsidRPr="00C90B8E" w:rsidRDefault="00725927" w:rsidP="00AC2C88">
            <w:pPr>
              <w:spacing w:after="0" w:line="360" w:lineRule="auto"/>
              <w:jc w:val="both"/>
              <w:rPr>
                <w:rFonts w:eastAsia="Times New Roman" w:cs="Times New Roman"/>
                <w:b/>
                <w:bCs/>
                <w:lang w:eastAsia="pl-PL"/>
              </w:rPr>
            </w:pPr>
          </w:p>
        </w:tc>
      </w:tr>
      <w:tr w:rsidR="00B646CB" w:rsidRPr="00C90B8E" w14:paraId="4545D5DE" w14:textId="77777777" w:rsidTr="00C90B8E">
        <w:trPr>
          <w:trHeight w:val="604"/>
        </w:trPr>
        <w:tc>
          <w:tcPr>
            <w:tcW w:w="1576" w:type="dxa"/>
            <w:shd w:val="clear" w:color="auto" w:fill="auto"/>
            <w:vAlign w:val="center"/>
          </w:tcPr>
          <w:p w14:paraId="001B42FE" w14:textId="77777777" w:rsidR="00B646CB" w:rsidRPr="00C90B8E" w:rsidRDefault="00B646CB" w:rsidP="00AC2C88">
            <w:pPr>
              <w:spacing w:after="0" w:line="360" w:lineRule="auto"/>
              <w:jc w:val="center"/>
              <w:rPr>
                <w:rFonts w:eastAsia="Times New Roman" w:cs="Times New Roman"/>
                <w:bCs/>
                <w:lang w:eastAsia="pl-PL"/>
              </w:rPr>
            </w:pPr>
          </w:p>
        </w:tc>
        <w:tc>
          <w:tcPr>
            <w:tcW w:w="4893" w:type="dxa"/>
            <w:shd w:val="clear" w:color="auto" w:fill="auto"/>
          </w:tcPr>
          <w:p w14:paraId="30E5B7AE" w14:textId="77777777" w:rsidR="00B646CB" w:rsidRPr="00C90B8E" w:rsidRDefault="00B646CB" w:rsidP="00AC2C88">
            <w:pPr>
              <w:spacing w:after="0" w:line="360" w:lineRule="auto"/>
              <w:jc w:val="both"/>
              <w:rPr>
                <w:rFonts w:eastAsia="Times New Roman" w:cs="Times New Roman"/>
                <w:b/>
                <w:bCs/>
                <w:lang w:eastAsia="pl-PL"/>
              </w:rPr>
            </w:pPr>
          </w:p>
        </w:tc>
        <w:tc>
          <w:tcPr>
            <w:tcW w:w="2487" w:type="dxa"/>
            <w:shd w:val="clear" w:color="auto" w:fill="auto"/>
          </w:tcPr>
          <w:p w14:paraId="77C46AE5" w14:textId="77777777" w:rsidR="00B646CB" w:rsidRPr="00C90B8E" w:rsidRDefault="00B646CB" w:rsidP="00AC2C88">
            <w:pPr>
              <w:spacing w:after="0" w:line="360" w:lineRule="auto"/>
              <w:jc w:val="both"/>
              <w:rPr>
                <w:rFonts w:eastAsia="Times New Roman" w:cs="Times New Roman"/>
                <w:b/>
                <w:bCs/>
                <w:lang w:eastAsia="pl-PL"/>
              </w:rPr>
            </w:pPr>
          </w:p>
        </w:tc>
      </w:tr>
    </w:tbl>
    <w:p w14:paraId="51EF60A9" w14:textId="036C6929" w:rsidR="00AC2C88" w:rsidRPr="00C90B8E" w:rsidRDefault="00AC2C88" w:rsidP="00367E2A">
      <w:pPr>
        <w:keepLines/>
        <w:spacing w:before="60" w:after="0" w:line="240" w:lineRule="auto"/>
        <w:ind w:left="786"/>
        <w:jc w:val="both"/>
        <w:rPr>
          <w:rFonts w:eastAsia="Times New Roman" w:cs="Times New Roman"/>
          <w:b/>
          <w:lang w:eastAsia="pl-PL"/>
        </w:rPr>
      </w:pPr>
    </w:p>
    <w:p w14:paraId="080FC13A" w14:textId="46A5DA38" w:rsidR="00367E2A" w:rsidRPr="00204545" w:rsidRDefault="004D34F1" w:rsidP="002165A3">
      <w:pPr>
        <w:pStyle w:val="Akapitzlist"/>
        <w:keepLines/>
        <w:numPr>
          <w:ilvl w:val="0"/>
          <w:numId w:val="55"/>
        </w:numPr>
        <w:spacing w:before="60" w:line="240" w:lineRule="auto"/>
        <w:jc w:val="both"/>
        <w:rPr>
          <w:rFonts w:eastAsia="Times New Roman"/>
          <w:lang w:eastAsia="pl-PL"/>
        </w:rPr>
      </w:pPr>
      <w:r w:rsidRPr="00C90B8E">
        <w:rPr>
          <w:rFonts w:eastAsia="Times New Roman"/>
          <w:lang w:eastAsia="pl-PL"/>
        </w:rPr>
        <w:lastRenderedPageBreak/>
        <w:t>brał u</w:t>
      </w:r>
      <w:r w:rsidR="00367E2A" w:rsidRPr="00C90B8E">
        <w:rPr>
          <w:rFonts w:eastAsia="Times New Roman"/>
          <w:lang w:eastAsia="pl-PL"/>
        </w:rPr>
        <w:t>dział w co najmniej jednej usł</w:t>
      </w:r>
      <w:r w:rsidR="00C85DEC">
        <w:rPr>
          <w:rFonts w:eastAsia="Times New Roman"/>
          <w:lang w:eastAsia="pl-PL"/>
        </w:rPr>
        <w:t xml:space="preserve">udze obejmującej </w:t>
      </w:r>
      <w:r w:rsidR="00367E2A" w:rsidRPr="00204545">
        <w:rPr>
          <w:rFonts w:eastAsia="Times New Roman"/>
          <w:lang w:eastAsia="pl-PL"/>
        </w:rPr>
        <w:t xml:space="preserve"> </w:t>
      </w:r>
      <w:r w:rsidR="00C85DEC" w:rsidRPr="00494D05">
        <w:rPr>
          <w:lang w:eastAsia="zh-CN"/>
        </w:rPr>
        <w:t>integrację systemu zarządzania  dokumentacją programów studiów z USOS</w:t>
      </w:r>
      <w:r w:rsidR="00367E2A" w:rsidRPr="00204545">
        <w:rPr>
          <w:rFonts w:eastAsia="Times New Roman"/>
          <w:lang w:eastAsia="pl-PL"/>
        </w:rPr>
        <w:t xml:space="preserve"> zgodnie z poniższą tabelą:</w:t>
      </w:r>
      <w:r w:rsidRPr="00204545">
        <w:rPr>
          <w:rFonts w:ascii="MS Gothic" w:eastAsia="MS Gothic" w:hAnsi="MS Gothic" w:cstheme="minorHAnsi"/>
          <w:lang w:eastAsia="pl-PL"/>
        </w:rPr>
        <w:t xml:space="preserve"> </w:t>
      </w:r>
      <w:sdt>
        <w:sdtPr>
          <w:rPr>
            <w:rFonts w:ascii="MS Gothic" w:eastAsia="MS Gothic" w:hAnsi="MS Gothic" w:cstheme="minorHAnsi"/>
            <w:lang w:eastAsia="pl-PL"/>
          </w:rPr>
          <w:id w:val="2051960039"/>
          <w14:checkbox>
            <w14:checked w14:val="0"/>
            <w14:checkedState w14:val="2612" w14:font="MS Gothic"/>
            <w14:uncheckedState w14:val="2610" w14:font="MS Gothic"/>
          </w14:checkbox>
        </w:sdtPr>
        <w:sdtContent>
          <w:r w:rsidR="00510D63" w:rsidRPr="00204545">
            <w:rPr>
              <w:rFonts w:ascii="MS Gothic" w:eastAsia="MS Gothic" w:hAnsi="MS Gothic" w:cstheme="minorHAnsi" w:hint="eastAsia"/>
              <w:lang w:eastAsia="pl-PL"/>
            </w:rPr>
            <w:t>☐</w:t>
          </w:r>
        </w:sdtContent>
      </w:sdt>
      <w:r w:rsidRPr="00204545">
        <w:rPr>
          <w:rFonts w:eastAsia="Times New Roman" w:cstheme="minorHAnsi"/>
        </w:rPr>
        <w:t xml:space="preserve"> </w:t>
      </w:r>
      <w:r w:rsidRPr="00204545">
        <w:rPr>
          <w:rFonts w:eastAsia="Times New Roman"/>
          <w:lang w:eastAsia="pl-PL"/>
        </w:rPr>
        <w:t xml:space="preserve">TAK / </w:t>
      </w:r>
      <w:sdt>
        <w:sdtPr>
          <w:rPr>
            <w:rFonts w:ascii="MS Gothic" w:eastAsia="MS Gothic" w:hAnsi="MS Gothic" w:cstheme="minorHAnsi"/>
            <w:lang w:eastAsia="pl-PL"/>
          </w:rPr>
          <w:id w:val="-330760609"/>
          <w14:checkbox>
            <w14:checked w14:val="0"/>
            <w14:checkedState w14:val="2612" w14:font="MS Gothic"/>
            <w14:uncheckedState w14:val="2610" w14:font="MS Gothic"/>
          </w14:checkbox>
        </w:sdtPr>
        <w:sdtContent>
          <w:r w:rsidR="00510D63" w:rsidRPr="00204545">
            <w:rPr>
              <w:rFonts w:ascii="MS Gothic" w:eastAsia="MS Gothic" w:hAnsi="MS Gothic" w:cstheme="minorHAnsi" w:hint="eastAsia"/>
              <w:lang w:eastAsia="pl-PL"/>
            </w:rPr>
            <w:t>☐</w:t>
          </w:r>
        </w:sdtContent>
      </w:sdt>
      <w:r w:rsidR="00510D63" w:rsidRPr="00204545">
        <w:rPr>
          <w:rFonts w:eastAsia="Times New Roman" w:cstheme="minorHAnsi"/>
        </w:rPr>
        <w:t xml:space="preserve"> </w:t>
      </w:r>
      <w:r w:rsidR="00510D63" w:rsidRPr="00204545">
        <w:rPr>
          <w:rFonts w:eastAsia="Times New Roman"/>
          <w:lang w:eastAsia="pl-PL"/>
        </w:rPr>
        <w:t xml:space="preserve">NIE </w:t>
      </w:r>
      <w:r w:rsidRPr="00204545">
        <w:rPr>
          <w:rFonts w:eastAsia="Times New Roman"/>
          <w:i/>
          <w:lang w:eastAsia="pl-PL"/>
        </w:rPr>
        <w:t>(zaznaczyć właściwe):</w:t>
      </w:r>
    </w:p>
    <w:p w14:paraId="2C2494FA" w14:textId="59728AB9" w:rsidR="00E22886" w:rsidRDefault="00E22886" w:rsidP="00E22886">
      <w:pPr>
        <w:pStyle w:val="Akapitzlist"/>
        <w:keepLines/>
        <w:spacing w:before="60" w:line="240" w:lineRule="auto"/>
        <w:ind w:left="786"/>
        <w:jc w:val="both"/>
        <w:rPr>
          <w:rFonts w:eastAsia="Times New Roman"/>
          <w:lang w:eastAsia="pl-PL"/>
        </w:rPr>
      </w:pPr>
      <w:r w:rsidRPr="00204545">
        <w:rPr>
          <w:rFonts w:eastAsia="Times New Roman"/>
          <w:lang w:eastAsia="pl-PL"/>
        </w:rPr>
        <w:t>zgodnie z poniższą tabelą:</w:t>
      </w:r>
    </w:p>
    <w:p w14:paraId="1A40BFB0" w14:textId="48191C8C" w:rsidR="00C85DEC" w:rsidRDefault="00C85DEC" w:rsidP="00E22886">
      <w:pPr>
        <w:pStyle w:val="Akapitzlist"/>
        <w:keepLines/>
        <w:spacing w:before="60" w:line="240" w:lineRule="auto"/>
        <w:ind w:left="786"/>
        <w:jc w:val="both"/>
        <w:rPr>
          <w:rFonts w:eastAsia="Times New Roman"/>
          <w:lang w:eastAsia="pl-PL"/>
        </w:rPr>
      </w:pPr>
    </w:p>
    <w:p w14:paraId="06690CB1" w14:textId="312176AA" w:rsidR="00C85DEC" w:rsidRPr="00204545" w:rsidRDefault="00C85DEC" w:rsidP="00E22886">
      <w:pPr>
        <w:pStyle w:val="Akapitzlist"/>
        <w:keepLines/>
        <w:spacing w:before="60" w:line="240" w:lineRule="auto"/>
        <w:ind w:left="786"/>
        <w:jc w:val="both"/>
        <w:rPr>
          <w:rFonts w:eastAsia="Times New Roman"/>
          <w:lang w:eastAsia="pl-PL"/>
        </w:rPr>
      </w:pPr>
      <w:r w:rsidRPr="00494D05">
        <w:rPr>
          <w:lang w:eastAsia="zh-CN"/>
        </w:rPr>
        <w:t xml:space="preserve">usłudze obejmującej </w:t>
      </w:r>
    </w:p>
    <w:tbl>
      <w:tblPr>
        <w:tblW w:w="895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893"/>
        <w:gridCol w:w="2487"/>
      </w:tblGrid>
      <w:tr w:rsidR="00C96752" w:rsidRPr="00204545" w14:paraId="1EC6C742" w14:textId="77777777" w:rsidTr="007A0CF1">
        <w:trPr>
          <w:trHeight w:val="882"/>
        </w:trPr>
        <w:tc>
          <w:tcPr>
            <w:tcW w:w="1576" w:type="dxa"/>
            <w:shd w:val="pct12" w:color="auto" w:fill="auto"/>
            <w:vAlign w:val="center"/>
          </w:tcPr>
          <w:p w14:paraId="49039ECA" w14:textId="77777777" w:rsidR="00C96752" w:rsidRPr="00204545" w:rsidRDefault="00C96752" w:rsidP="007A0CF1">
            <w:pPr>
              <w:spacing w:after="0" w:line="240" w:lineRule="auto"/>
              <w:jc w:val="center"/>
              <w:rPr>
                <w:rFonts w:eastAsia="Times New Roman" w:cs="Times New Roman"/>
                <w:bCs/>
                <w:lang w:eastAsia="pl-PL"/>
              </w:rPr>
            </w:pPr>
            <w:r w:rsidRPr="00204545">
              <w:rPr>
                <w:rFonts w:eastAsia="Times New Roman" w:cs="Times New Roman"/>
                <w:bCs/>
                <w:lang w:eastAsia="pl-PL"/>
              </w:rPr>
              <w:t>L.p.</w:t>
            </w:r>
          </w:p>
        </w:tc>
        <w:tc>
          <w:tcPr>
            <w:tcW w:w="4893" w:type="dxa"/>
            <w:shd w:val="pct12" w:color="auto" w:fill="auto"/>
            <w:vAlign w:val="center"/>
          </w:tcPr>
          <w:p w14:paraId="2AEF8838" w14:textId="1107D2AB" w:rsidR="00C96752" w:rsidRPr="00204545" w:rsidRDefault="00633193" w:rsidP="007A0CF1">
            <w:pPr>
              <w:spacing w:after="0" w:line="240" w:lineRule="auto"/>
              <w:jc w:val="center"/>
              <w:rPr>
                <w:rFonts w:eastAsia="Times New Roman" w:cs="Times New Roman"/>
                <w:bCs/>
                <w:lang w:eastAsia="pl-PL"/>
              </w:rPr>
            </w:pPr>
            <w:r w:rsidRPr="00204545">
              <w:rPr>
                <w:rFonts w:eastAsia="Times New Roman" w:cs="Times New Roman"/>
                <w:bCs/>
                <w:lang w:eastAsia="pl-PL"/>
              </w:rPr>
              <w:t>Podmiot na rzecz którego zamówienie było wykonane</w:t>
            </w:r>
          </w:p>
        </w:tc>
        <w:tc>
          <w:tcPr>
            <w:tcW w:w="2487" w:type="dxa"/>
            <w:shd w:val="pct12" w:color="auto" w:fill="auto"/>
            <w:vAlign w:val="center"/>
          </w:tcPr>
          <w:p w14:paraId="4249A835" w14:textId="77777777" w:rsidR="00C96752" w:rsidRPr="00204545" w:rsidRDefault="00C96752" w:rsidP="007A0CF1">
            <w:pPr>
              <w:spacing w:after="0" w:line="240" w:lineRule="auto"/>
              <w:jc w:val="center"/>
              <w:rPr>
                <w:rFonts w:eastAsia="Times New Roman" w:cs="Times New Roman"/>
                <w:bCs/>
                <w:lang w:eastAsia="pl-PL"/>
              </w:rPr>
            </w:pPr>
            <w:r w:rsidRPr="00204545">
              <w:rPr>
                <w:rFonts w:eastAsia="Times New Roman" w:cs="Times New Roman"/>
                <w:bCs/>
                <w:lang w:eastAsia="pl-PL"/>
              </w:rPr>
              <w:t>Okres realizacji</w:t>
            </w:r>
          </w:p>
        </w:tc>
      </w:tr>
      <w:tr w:rsidR="00C96752" w:rsidRPr="00204545" w14:paraId="575060FD" w14:textId="77777777" w:rsidTr="007A0CF1">
        <w:trPr>
          <w:trHeight w:val="595"/>
        </w:trPr>
        <w:tc>
          <w:tcPr>
            <w:tcW w:w="1576" w:type="dxa"/>
            <w:shd w:val="clear" w:color="auto" w:fill="auto"/>
            <w:vAlign w:val="center"/>
          </w:tcPr>
          <w:p w14:paraId="4AD6E5D3" w14:textId="77777777" w:rsidR="00C96752" w:rsidRPr="00204545" w:rsidRDefault="00C96752" w:rsidP="007A0CF1">
            <w:pPr>
              <w:spacing w:after="0" w:line="360" w:lineRule="auto"/>
              <w:jc w:val="center"/>
              <w:rPr>
                <w:rFonts w:eastAsia="Times New Roman" w:cs="Times New Roman"/>
                <w:bCs/>
                <w:lang w:eastAsia="pl-PL"/>
              </w:rPr>
            </w:pPr>
            <w:r w:rsidRPr="00204545">
              <w:rPr>
                <w:rFonts w:eastAsia="Times New Roman" w:cs="Times New Roman"/>
                <w:bCs/>
                <w:lang w:eastAsia="pl-PL"/>
              </w:rPr>
              <w:t>1</w:t>
            </w:r>
          </w:p>
        </w:tc>
        <w:tc>
          <w:tcPr>
            <w:tcW w:w="4893" w:type="dxa"/>
            <w:shd w:val="clear" w:color="auto" w:fill="auto"/>
          </w:tcPr>
          <w:p w14:paraId="313BA7FE" w14:textId="77777777" w:rsidR="00C96752" w:rsidRPr="00204545" w:rsidRDefault="00C96752" w:rsidP="007A0CF1">
            <w:pPr>
              <w:spacing w:after="0" w:line="360" w:lineRule="auto"/>
              <w:jc w:val="both"/>
              <w:rPr>
                <w:rFonts w:eastAsia="Times New Roman" w:cs="Times New Roman"/>
                <w:b/>
                <w:bCs/>
                <w:lang w:eastAsia="pl-PL"/>
              </w:rPr>
            </w:pPr>
          </w:p>
        </w:tc>
        <w:tc>
          <w:tcPr>
            <w:tcW w:w="2487" w:type="dxa"/>
            <w:shd w:val="clear" w:color="auto" w:fill="auto"/>
          </w:tcPr>
          <w:p w14:paraId="58A89B08" w14:textId="77777777" w:rsidR="00C96752" w:rsidRPr="00204545" w:rsidRDefault="00C96752" w:rsidP="007A0CF1">
            <w:pPr>
              <w:spacing w:after="0" w:line="360" w:lineRule="auto"/>
              <w:jc w:val="both"/>
              <w:rPr>
                <w:rFonts w:eastAsia="Times New Roman" w:cs="Times New Roman"/>
                <w:b/>
                <w:bCs/>
                <w:lang w:eastAsia="pl-PL"/>
              </w:rPr>
            </w:pPr>
          </w:p>
        </w:tc>
      </w:tr>
    </w:tbl>
    <w:p w14:paraId="3D60EDCA" w14:textId="77777777" w:rsidR="00E435D0" w:rsidRPr="00204545" w:rsidRDefault="00E435D0" w:rsidP="00C96752">
      <w:pPr>
        <w:keepLines/>
        <w:spacing w:before="60" w:after="0" w:line="240" w:lineRule="auto"/>
        <w:jc w:val="both"/>
        <w:rPr>
          <w:rFonts w:eastAsia="Times New Roman" w:cs="Times New Roman"/>
          <w:b/>
          <w:lang w:eastAsia="pl-PL"/>
        </w:rPr>
      </w:pPr>
    </w:p>
    <w:p w14:paraId="58BDAA3E" w14:textId="439A2FCC" w:rsidR="00AC2C88" w:rsidRPr="000B04F2" w:rsidRDefault="00AC2C88" w:rsidP="002165A3">
      <w:pPr>
        <w:keepLines/>
        <w:numPr>
          <w:ilvl w:val="0"/>
          <w:numId w:val="54"/>
        </w:numPr>
        <w:spacing w:before="60" w:after="0" w:line="240" w:lineRule="auto"/>
        <w:ind w:left="284" w:hanging="284"/>
        <w:jc w:val="both"/>
        <w:rPr>
          <w:rFonts w:eastAsia="Times New Roman" w:cs="Times New Roman"/>
          <w:lang w:eastAsia="pl-PL"/>
        </w:rPr>
      </w:pPr>
      <w:r w:rsidRPr="00204545">
        <w:rPr>
          <w:rFonts w:eastAsia="Times New Roman" w:cs="Times New Roman"/>
          <w:lang w:eastAsia="pl-PL"/>
        </w:rPr>
        <w:t>Oświadczamy, że oferowan</w:t>
      </w:r>
      <w:r w:rsidR="00280FF4" w:rsidRPr="00204545">
        <w:rPr>
          <w:rFonts w:eastAsia="Times New Roman" w:cs="Times New Roman"/>
          <w:lang w:eastAsia="pl-PL"/>
        </w:rPr>
        <w:t>e</w:t>
      </w:r>
      <w:r w:rsidRPr="00204545">
        <w:rPr>
          <w:rFonts w:eastAsia="Times New Roman" w:cs="Times New Roman"/>
          <w:lang w:eastAsia="pl-PL"/>
        </w:rPr>
        <w:t xml:space="preserve"> </w:t>
      </w:r>
      <w:r w:rsidR="00280FF4" w:rsidRPr="00204545">
        <w:rPr>
          <w:rFonts w:eastAsia="Times New Roman" w:cs="Times New Roman"/>
          <w:lang w:eastAsia="pl-PL"/>
        </w:rPr>
        <w:t>przedmiotowe oprogramowanie</w:t>
      </w:r>
      <w:r w:rsidRPr="00204545">
        <w:rPr>
          <w:rFonts w:eastAsia="Times New Roman" w:cs="Times New Roman"/>
          <w:lang w:eastAsia="pl-PL"/>
        </w:rPr>
        <w:t xml:space="preserve"> </w:t>
      </w:r>
      <w:r w:rsidRPr="000B04F2">
        <w:rPr>
          <w:rFonts w:eastAsia="Times New Roman" w:cs="Times New Roman"/>
          <w:lang w:eastAsia="pl-PL"/>
        </w:rPr>
        <w:t>posiada następujące dodatkowe funkcjonalności:</w:t>
      </w:r>
    </w:p>
    <w:p w14:paraId="7F38FDBD" w14:textId="6C08FC27" w:rsidR="00AC2C88" w:rsidRPr="000B04F2" w:rsidRDefault="00AC2C88" w:rsidP="00BB27FF">
      <w:pPr>
        <w:keepLines/>
        <w:spacing w:before="60" w:after="0" w:line="240" w:lineRule="auto"/>
        <w:ind w:left="284" w:hanging="284"/>
        <w:jc w:val="both"/>
        <w:rPr>
          <w:rFonts w:eastAsia="Times New Roman" w:cs="Times New Roman"/>
          <w:i/>
          <w:lang w:eastAsia="pl-PL"/>
        </w:rPr>
      </w:pPr>
      <w:r w:rsidRPr="000B04F2">
        <w:rPr>
          <w:rFonts w:eastAsia="Times New Roman" w:cs="Times New Roman"/>
          <w:i/>
          <w:lang w:eastAsia="pl-PL"/>
        </w:rPr>
        <w:t>(zaznaczyć właściwe: TAK lub NIE w pozycjach od 1 do 10 tabeli)</w:t>
      </w:r>
    </w:p>
    <w:p w14:paraId="2FBE523D" w14:textId="77777777" w:rsidR="00510D63" w:rsidRPr="00FF1A3A" w:rsidRDefault="00510D63" w:rsidP="00BB27FF">
      <w:pPr>
        <w:keepLines/>
        <w:spacing w:before="60" w:after="0" w:line="240" w:lineRule="auto"/>
        <w:ind w:left="284" w:hanging="284"/>
        <w:jc w:val="both"/>
        <w:rPr>
          <w:rFonts w:eastAsia="Times New Roman" w:cs="Times New Roman"/>
          <w:i/>
          <w:lang w:eastAsia="pl-PL"/>
        </w:rPr>
      </w:pPr>
    </w:p>
    <w:tbl>
      <w:tblPr>
        <w:tblpPr w:leftFromText="141" w:rightFromText="141" w:vertAnchor="text" w:tblpX="421"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946"/>
        <w:gridCol w:w="1417"/>
      </w:tblGrid>
      <w:tr w:rsidR="00FF1A3A" w:rsidRPr="00FF1A3A" w14:paraId="4B847CBF" w14:textId="77777777" w:rsidTr="00C90B8E">
        <w:trPr>
          <w:trHeight w:val="525"/>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1483A" w14:textId="77777777" w:rsidR="00510D63" w:rsidRPr="00FF1A3A" w:rsidRDefault="00510D63" w:rsidP="00C90B8E">
            <w:pPr>
              <w:keepLines/>
              <w:widowControl w:val="0"/>
              <w:tabs>
                <w:tab w:val="left" w:pos="372"/>
              </w:tabs>
              <w:spacing w:after="0" w:line="240" w:lineRule="auto"/>
              <w:ind w:left="119" w:right="201"/>
              <w:jc w:val="center"/>
              <w:rPr>
                <w:rFonts w:eastAsia="Tahoma" w:cstheme="minorHAnsi"/>
                <w:b/>
                <w:bCs/>
              </w:rPr>
            </w:pPr>
            <w:proofErr w:type="spellStart"/>
            <w:r w:rsidRPr="00FF1A3A">
              <w:rPr>
                <w:rFonts w:eastAsia="Tahoma" w:cstheme="minorHAnsi"/>
                <w:b/>
                <w:bCs/>
              </w:rPr>
              <w:t>Lp</w:t>
            </w:r>
            <w:proofErr w:type="spellEnd"/>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C8B97" w14:textId="77777777" w:rsidR="00510D63" w:rsidRPr="00FF1A3A" w:rsidRDefault="00510D63" w:rsidP="00C90B8E">
            <w:pPr>
              <w:keepLines/>
              <w:widowControl w:val="0"/>
              <w:spacing w:after="0" w:line="240" w:lineRule="auto"/>
              <w:ind w:left="119"/>
              <w:jc w:val="center"/>
              <w:rPr>
                <w:rFonts w:eastAsia="Tahoma" w:cstheme="minorHAnsi"/>
                <w:b/>
                <w:bCs/>
              </w:rPr>
            </w:pPr>
            <w:r w:rsidRPr="00FF1A3A">
              <w:rPr>
                <w:rFonts w:eastAsia="Tahoma" w:cstheme="minorHAnsi"/>
                <w:b/>
                <w:bCs/>
              </w:rPr>
              <w:t>Dodatkowa Funkcjonalność Oprogramowania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022F" w14:textId="723BE048" w:rsidR="00510D63" w:rsidRPr="00FF1A3A" w:rsidRDefault="00BF2869" w:rsidP="00C90B8E">
            <w:pPr>
              <w:keepLines/>
              <w:widowControl w:val="0"/>
              <w:spacing w:after="0" w:line="240" w:lineRule="auto"/>
              <w:ind w:left="145"/>
              <w:rPr>
                <w:rFonts w:eastAsia="Tahoma" w:cstheme="minorHAnsi"/>
                <w:bCs/>
                <w:sz w:val="20"/>
                <w:szCs w:val="20"/>
              </w:rPr>
            </w:pPr>
            <w:r w:rsidRPr="00FF1A3A">
              <w:rPr>
                <w:rFonts w:eastAsia="Times New Roman" w:cstheme="minorHAnsi"/>
                <w:b/>
                <w:bCs/>
                <w:lang w:eastAsia="pl-PL"/>
              </w:rPr>
              <w:t>zaznaczyć właściwe</w:t>
            </w:r>
          </w:p>
        </w:tc>
      </w:tr>
      <w:tr w:rsidR="00FF1A3A" w:rsidRPr="00FF1A3A" w14:paraId="2F1EEF31" w14:textId="77777777" w:rsidTr="00C90B8E">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BB0C3" w14:textId="77777777" w:rsidR="00510D63" w:rsidRPr="00FF1A3A" w:rsidRDefault="00510D63" w:rsidP="00C90B8E">
            <w:pPr>
              <w:keepLines/>
              <w:widowControl w:val="0"/>
              <w:tabs>
                <w:tab w:val="left" w:pos="372"/>
              </w:tabs>
              <w:spacing w:after="0" w:line="240" w:lineRule="auto"/>
              <w:ind w:left="119" w:right="201"/>
              <w:jc w:val="center"/>
              <w:rPr>
                <w:rFonts w:eastAsia="Tahoma" w:cstheme="minorHAnsi"/>
                <w:bCs/>
              </w:rPr>
            </w:pP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78E634" w14:textId="77777777" w:rsidR="00510D63" w:rsidRPr="00FF1A3A" w:rsidRDefault="00510D63" w:rsidP="00C90B8E">
            <w:pPr>
              <w:keepLines/>
              <w:widowControl w:val="0"/>
              <w:spacing w:after="0" w:line="240" w:lineRule="auto"/>
              <w:ind w:left="119"/>
              <w:jc w:val="center"/>
              <w:rPr>
                <w:rFonts w:eastAsia="Tahoma" w:cstheme="minorHAnsi"/>
                <w:bCs/>
                <w:sz w:val="20"/>
                <w:szCs w:val="20"/>
              </w:rPr>
            </w:pPr>
            <w:r w:rsidRPr="00FF1A3A">
              <w:rPr>
                <w:rFonts w:eastAsia="Tahoma" w:cstheme="minorHAnsi"/>
                <w:bCs/>
                <w:sz w:val="20"/>
                <w:szCs w:val="20"/>
              </w:rPr>
              <w:t>FUNKCJE ADMINISTRACYJNE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45006" w14:textId="77777777" w:rsidR="00510D63" w:rsidRPr="00FF1A3A" w:rsidRDefault="00510D63" w:rsidP="00C90B8E">
            <w:pPr>
              <w:keepLines/>
              <w:widowControl w:val="0"/>
              <w:spacing w:after="0" w:line="240" w:lineRule="auto"/>
              <w:ind w:left="145"/>
              <w:rPr>
                <w:rFonts w:eastAsia="Times New Roman" w:cstheme="minorHAnsi"/>
                <w:b/>
                <w:bCs/>
                <w:lang w:eastAsia="pl-PL"/>
              </w:rPr>
            </w:pPr>
          </w:p>
        </w:tc>
      </w:tr>
      <w:tr w:rsidR="003A42A2" w:rsidRPr="003A42A2" w14:paraId="41F86F7C" w14:textId="77777777" w:rsidTr="00C90B8E">
        <w:trPr>
          <w:trHeight w:val="139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0CAEBC3" w14:textId="2C4257D2" w:rsidR="00510D63" w:rsidRPr="003A42A2" w:rsidRDefault="003A42A2" w:rsidP="00C90B8E">
            <w:pPr>
              <w:keepLines/>
              <w:widowControl w:val="0"/>
              <w:tabs>
                <w:tab w:val="left" w:pos="372"/>
              </w:tabs>
              <w:spacing w:after="0" w:line="240" w:lineRule="auto"/>
              <w:ind w:left="119" w:right="201"/>
              <w:jc w:val="center"/>
              <w:rPr>
                <w:rFonts w:eastAsia="Tahoma" w:cstheme="minorHAnsi"/>
                <w:bCs/>
              </w:rPr>
            </w:pPr>
            <w:r w:rsidRPr="003A42A2">
              <w:rPr>
                <w:rFonts w:eastAsia="Tahoma" w:cstheme="minorHAnsi"/>
                <w:bCs/>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3C38430" w14:textId="77777777" w:rsidR="00510D63" w:rsidRPr="003A42A2" w:rsidRDefault="00510D63" w:rsidP="00C90B8E">
            <w:pPr>
              <w:keepLines/>
              <w:widowControl w:val="0"/>
              <w:spacing w:after="0" w:line="240" w:lineRule="auto"/>
              <w:ind w:left="119"/>
              <w:rPr>
                <w:rFonts w:eastAsia="Tahoma" w:cstheme="minorHAnsi"/>
                <w:bCs/>
                <w:sz w:val="20"/>
                <w:szCs w:val="20"/>
              </w:rPr>
            </w:pPr>
            <w:r w:rsidRPr="003A42A2">
              <w:rPr>
                <w:rFonts w:eastAsia="Tahoma" w:cstheme="minorHAnsi"/>
                <w:bCs/>
                <w:sz w:val="20"/>
                <w:szCs w:val="20"/>
              </w:rPr>
              <w:t>Funkcja zaawansowanego konfigurowania uprawnień dla użytkowników, uwzględniających: wyświetlanie listy elementów, podgląd elementów, tworzenie nowych elementów, edycję istniejących elementów, usuwanie elementów; dla obszarów w systemie: sylabusy, plany studiów, programy studiów, analityka, struktura uczelni, jednostki organizacyjne, pracownicy.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3B6DB" w14:textId="2DCF9285" w:rsidR="00510D63" w:rsidRPr="003A42A2" w:rsidRDefault="00F5081D" w:rsidP="00C90B8E">
            <w:pPr>
              <w:keepLines/>
              <w:widowControl w:val="0"/>
              <w:spacing w:after="0" w:line="240" w:lineRule="auto"/>
              <w:ind w:left="145"/>
              <w:rPr>
                <w:rFonts w:eastAsia="Times New Roman"/>
                <w:lang w:eastAsia="pl-PL"/>
              </w:rPr>
            </w:pPr>
            <w:sdt>
              <w:sdtPr>
                <w:rPr>
                  <w:rFonts w:ascii="MS Gothic" w:eastAsia="MS Gothic" w:hAnsi="MS Gothic" w:cstheme="minorHAnsi"/>
                  <w:lang w:eastAsia="pl-PL"/>
                </w:rPr>
                <w:id w:val="2145841117"/>
                <w14:checkbox>
                  <w14:checked w14:val="0"/>
                  <w14:checkedState w14:val="2612" w14:font="MS Gothic"/>
                  <w14:uncheckedState w14:val="2610" w14:font="MS Gothic"/>
                </w14:checkbox>
              </w:sdtPr>
              <w:sdtContent>
                <w:r w:rsidR="00510D63" w:rsidRPr="003A42A2">
                  <w:rPr>
                    <w:rFonts w:ascii="MS Gothic" w:eastAsia="MS Gothic" w:hAnsi="MS Gothic" w:cstheme="minorHAnsi" w:hint="eastAsia"/>
                    <w:lang w:eastAsia="pl-PL"/>
                  </w:rPr>
                  <w:t>☐</w:t>
                </w:r>
              </w:sdtContent>
            </w:sdt>
            <w:r w:rsidR="00510D63" w:rsidRPr="003A42A2">
              <w:rPr>
                <w:rFonts w:eastAsia="Times New Roman" w:cstheme="minorHAnsi"/>
              </w:rPr>
              <w:t xml:space="preserve"> </w:t>
            </w:r>
            <w:r w:rsidR="00510D63" w:rsidRPr="003A42A2">
              <w:rPr>
                <w:rFonts w:eastAsia="Times New Roman"/>
                <w:lang w:eastAsia="pl-PL"/>
              </w:rPr>
              <w:t xml:space="preserve">TAK </w:t>
            </w:r>
          </w:p>
          <w:p w14:paraId="4EB2F1F0" w14:textId="2CEA9F70" w:rsidR="00510D63" w:rsidRPr="003A42A2" w:rsidRDefault="00F5081D" w:rsidP="00C90B8E">
            <w:pPr>
              <w:keepLines/>
              <w:widowControl w:val="0"/>
              <w:spacing w:after="0" w:line="240" w:lineRule="auto"/>
              <w:ind w:left="145"/>
              <w:rPr>
                <w:rFonts w:eastAsia="Times New Roman" w:cstheme="minorHAnsi"/>
                <w:b/>
                <w:bCs/>
                <w:lang w:eastAsia="pl-PL"/>
              </w:rPr>
            </w:pPr>
            <w:sdt>
              <w:sdtPr>
                <w:rPr>
                  <w:rFonts w:ascii="MS Gothic" w:eastAsia="MS Gothic" w:hAnsi="MS Gothic" w:cstheme="minorHAnsi"/>
                  <w:lang w:eastAsia="pl-PL"/>
                </w:rPr>
                <w:id w:val="1752851942"/>
                <w14:checkbox>
                  <w14:checked w14:val="0"/>
                  <w14:checkedState w14:val="2612" w14:font="MS Gothic"/>
                  <w14:uncheckedState w14:val="2610" w14:font="MS Gothic"/>
                </w14:checkbox>
              </w:sdtPr>
              <w:sdtContent>
                <w:r w:rsidR="00510D63" w:rsidRPr="003A42A2">
                  <w:rPr>
                    <w:rFonts w:ascii="MS Gothic" w:eastAsia="MS Gothic" w:hAnsi="MS Gothic" w:cstheme="minorHAnsi" w:hint="eastAsia"/>
                    <w:lang w:eastAsia="pl-PL"/>
                  </w:rPr>
                  <w:t>☐</w:t>
                </w:r>
              </w:sdtContent>
            </w:sdt>
            <w:r w:rsidR="00510D63" w:rsidRPr="003A42A2">
              <w:rPr>
                <w:rFonts w:eastAsia="Times New Roman" w:cstheme="minorHAnsi"/>
              </w:rPr>
              <w:t xml:space="preserve"> </w:t>
            </w:r>
            <w:r w:rsidR="00510D63" w:rsidRPr="003A42A2">
              <w:rPr>
                <w:rFonts w:eastAsia="Times New Roman"/>
                <w:lang w:eastAsia="pl-PL"/>
              </w:rPr>
              <w:t>NIE</w:t>
            </w:r>
          </w:p>
        </w:tc>
      </w:tr>
      <w:tr w:rsidR="003A42A2" w:rsidRPr="003A42A2" w14:paraId="5EB7A821" w14:textId="77777777" w:rsidTr="00C90B8E">
        <w:trPr>
          <w:trHeight w:val="9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2D9C614" w14:textId="7B07F70C" w:rsidR="00510D63" w:rsidRPr="003A42A2" w:rsidRDefault="003A42A2" w:rsidP="00C90B8E">
            <w:pPr>
              <w:keepLines/>
              <w:widowControl w:val="0"/>
              <w:tabs>
                <w:tab w:val="left" w:pos="372"/>
              </w:tabs>
              <w:spacing w:after="0" w:line="240" w:lineRule="auto"/>
              <w:ind w:left="119" w:right="201"/>
              <w:jc w:val="center"/>
              <w:rPr>
                <w:rFonts w:eastAsia="Tahoma" w:cstheme="minorHAnsi"/>
                <w:bCs/>
              </w:rPr>
            </w:pPr>
            <w:r w:rsidRPr="003A42A2">
              <w:rPr>
                <w:rFonts w:eastAsia="Tahoma" w:cstheme="minorHAnsi"/>
                <w:bCs/>
              </w:rPr>
              <w:t>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790EBE5" w14:textId="4331F79C" w:rsidR="00510D63" w:rsidRPr="003A42A2" w:rsidRDefault="00510D63" w:rsidP="00C90B8E">
            <w:pPr>
              <w:keepLines/>
              <w:widowControl w:val="0"/>
              <w:spacing w:after="0" w:line="240" w:lineRule="auto"/>
              <w:ind w:left="119"/>
              <w:rPr>
                <w:rFonts w:eastAsia="Tahoma" w:cstheme="minorHAnsi"/>
                <w:bCs/>
                <w:sz w:val="20"/>
                <w:szCs w:val="20"/>
              </w:rPr>
            </w:pPr>
            <w:r w:rsidRPr="003A42A2">
              <w:rPr>
                <w:rFonts w:eastAsia="Tahoma" w:cstheme="minorHAnsi"/>
                <w:bCs/>
                <w:sz w:val="20"/>
                <w:szCs w:val="20"/>
              </w:rPr>
              <w:t>Zapisywanie aktywności użytkowników w zakresie działań dotyczących sylabusów i planów studiów oraz prezentacji tych danych w panelu administracyjnym systemu, bez konieczności korzystania z dodatkowego oprogramowania.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12FCD0" w14:textId="77777777" w:rsidR="00510D63" w:rsidRPr="003A42A2" w:rsidRDefault="00F5081D" w:rsidP="00C90B8E">
            <w:pPr>
              <w:keepLines/>
              <w:widowControl w:val="0"/>
              <w:spacing w:after="0" w:line="240" w:lineRule="auto"/>
              <w:ind w:left="145"/>
              <w:rPr>
                <w:rFonts w:eastAsia="Times New Roman"/>
                <w:lang w:eastAsia="pl-PL"/>
              </w:rPr>
            </w:pPr>
            <w:sdt>
              <w:sdtPr>
                <w:rPr>
                  <w:rFonts w:ascii="MS Gothic" w:eastAsia="MS Gothic" w:hAnsi="MS Gothic" w:cstheme="minorHAnsi"/>
                  <w:lang w:eastAsia="pl-PL"/>
                </w:rPr>
                <w:id w:val="1120182977"/>
                <w14:checkbox>
                  <w14:checked w14:val="0"/>
                  <w14:checkedState w14:val="2612" w14:font="MS Gothic"/>
                  <w14:uncheckedState w14:val="2610" w14:font="MS Gothic"/>
                </w14:checkbox>
              </w:sdtPr>
              <w:sdtContent>
                <w:r w:rsidR="00510D63" w:rsidRPr="003A42A2">
                  <w:rPr>
                    <w:rFonts w:ascii="MS Gothic" w:eastAsia="MS Gothic" w:hAnsi="MS Gothic" w:cstheme="minorHAnsi" w:hint="eastAsia"/>
                    <w:lang w:eastAsia="pl-PL"/>
                  </w:rPr>
                  <w:t>☐</w:t>
                </w:r>
              </w:sdtContent>
            </w:sdt>
            <w:r w:rsidR="00510D63" w:rsidRPr="003A42A2">
              <w:rPr>
                <w:rFonts w:eastAsia="Times New Roman" w:cstheme="minorHAnsi"/>
              </w:rPr>
              <w:t xml:space="preserve"> </w:t>
            </w:r>
            <w:r w:rsidR="00510D63" w:rsidRPr="003A42A2">
              <w:rPr>
                <w:rFonts w:eastAsia="Times New Roman"/>
                <w:lang w:eastAsia="pl-PL"/>
              </w:rPr>
              <w:t xml:space="preserve">TAK </w:t>
            </w:r>
          </w:p>
          <w:p w14:paraId="7DB68921" w14:textId="6F7973F4" w:rsidR="00510D63" w:rsidRPr="003A42A2" w:rsidRDefault="00F5081D" w:rsidP="00C90B8E">
            <w:pPr>
              <w:keepLines/>
              <w:widowControl w:val="0"/>
              <w:spacing w:after="0" w:line="240" w:lineRule="auto"/>
              <w:ind w:left="145"/>
              <w:rPr>
                <w:rFonts w:eastAsia="Times New Roman" w:cstheme="minorHAnsi"/>
                <w:b/>
                <w:bCs/>
                <w:lang w:eastAsia="pl-PL"/>
              </w:rPr>
            </w:pPr>
            <w:sdt>
              <w:sdtPr>
                <w:rPr>
                  <w:rFonts w:ascii="MS Gothic" w:eastAsia="MS Gothic" w:hAnsi="MS Gothic" w:cstheme="minorHAnsi"/>
                  <w:lang w:eastAsia="pl-PL"/>
                </w:rPr>
                <w:id w:val="835496863"/>
                <w14:checkbox>
                  <w14:checked w14:val="0"/>
                  <w14:checkedState w14:val="2612" w14:font="MS Gothic"/>
                  <w14:uncheckedState w14:val="2610" w14:font="MS Gothic"/>
                </w14:checkbox>
              </w:sdtPr>
              <w:sdtContent>
                <w:r w:rsidR="00510D63" w:rsidRPr="003A42A2">
                  <w:rPr>
                    <w:rFonts w:ascii="MS Gothic" w:eastAsia="MS Gothic" w:hAnsi="MS Gothic" w:cstheme="minorHAnsi" w:hint="eastAsia"/>
                    <w:lang w:eastAsia="pl-PL"/>
                  </w:rPr>
                  <w:t>☐</w:t>
                </w:r>
              </w:sdtContent>
            </w:sdt>
            <w:r w:rsidR="00510D63" w:rsidRPr="003A42A2">
              <w:rPr>
                <w:rFonts w:eastAsia="Times New Roman" w:cstheme="minorHAnsi"/>
              </w:rPr>
              <w:t xml:space="preserve"> </w:t>
            </w:r>
            <w:r w:rsidR="00510D63" w:rsidRPr="003A42A2">
              <w:rPr>
                <w:rFonts w:eastAsia="Times New Roman"/>
                <w:lang w:eastAsia="pl-PL"/>
              </w:rPr>
              <w:t>NIE</w:t>
            </w:r>
          </w:p>
        </w:tc>
      </w:tr>
      <w:tr w:rsidR="003A42A2" w:rsidRPr="003A42A2" w14:paraId="47F51BF0" w14:textId="77777777" w:rsidTr="00C90B8E">
        <w:trPr>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6B9DE9E" w14:textId="78CB569D" w:rsidR="00510D63" w:rsidRPr="003A42A2" w:rsidRDefault="003A42A2" w:rsidP="00C90B8E">
            <w:pPr>
              <w:keepLines/>
              <w:widowControl w:val="0"/>
              <w:tabs>
                <w:tab w:val="left" w:pos="372"/>
              </w:tabs>
              <w:spacing w:after="0" w:line="240" w:lineRule="auto"/>
              <w:ind w:left="119" w:right="201"/>
              <w:jc w:val="center"/>
              <w:rPr>
                <w:rFonts w:eastAsia="Tahoma" w:cstheme="minorHAnsi"/>
                <w:bCs/>
              </w:rPr>
            </w:pPr>
            <w:r w:rsidRPr="003A42A2">
              <w:rPr>
                <w:rFonts w:eastAsia="Tahoma" w:cstheme="minorHAnsi"/>
                <w:bCs/>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39E2B10" w14:textId="77777777" w:rsidR="00510D63" w:rsidRPr="003A42A2" w:rsidRDefault="00510D63" w:rsidP="00C90B8E">
            <w:pPr>
              <w:keepLines/>
              <w:widowControl w:val="0"/>
              <w:spacing w:after="0" w:line="240" w:lineRule="auto"/>
              <w:ind w:left="119"/>
              <w:rPr>
                <w:rFonts w:eastAsia="Tahoma" w:cstheme="minorHAnsi"/>
                <w:bCs/>
                <w:sz w:val="20"/>
                <w:szCs w:val="20"/>
              </w:rPr>
            </w:pPr>
            <w:r w:rsidRPr="003A42A2">
              <w:rPr>
                <w:rFonts w:eastAsia="Tahoma" w:cstheme="minorHAnsi"/>
                <w:bCs/>
                <w:sz w:val="20"/>
                <w:szCs w:val="20"/>
              </w:rPr>
              <w:t>Możliwość odseparowania interfejsu użytkownika końcowego od interfejsu administracyjnego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FADF7D" w14:textId="77777777" w:rsidR="00510D63" w:rsidRPr="003A42A2" w:rsidRDefault="00F5081D" w:rsidP="00C90B8E">
            <w:pPr>
              <w:keepLines/>
              <w:widowControl w:val="0"/>
              <w:spacing w:after="0" w:line="240" w:lineRule="auto"/>
              <w:ind w:left="145"/>
              <w:rPr>
                <w:rFonts w:eastAsia="Times New Roman"/>
                <w:lang w:eastAsia="pl-PL"/>
              </w:rPr>
            </w:pPr>
            <w:sdt>
              <w:sdtPr>
                <w:rPr>
                  <w:rFonts w:ascii="MS Gothic" w:eastAsia="MS Gothic" w:hAnsi="MS Gothic" w:cstheme="minorHAnsi"/>
                  <w:lang w:eastAsia="pl-PL"/>
                </w:rPr>
                <w:id w:val="1447823281"/>
                <w14:checkbox>
                  <w14:checked w14:val="0"/>
                  <w14:checkedState w14:val="2612" w14:font="MS Gothic"/>
                  <w14:uncheckedState w14:val="2610" w14:font="MS Gothic"/>
                </w14:checkbox>
              </w:sdtPr>
              <w:sdtContent>
                <w:r w:rsidR="00510D63" w:rsidRPr="003A42A2">
                  <w:rPr>
                    <w:rFonts w:ascii="MS Gothic" w:eastAsia="MS Gothic" w:hAnsi="MS Gothic" w:cstheme="minorHAnsi" w:hint="eastAsia"/>
                    <w:lang w:eastAsia="pl-PL"/>
                  </w:rPr>
                  <w:t>☐</w:t>
                </w:r>
              </w:sdtContent>
            </w:sdt>
            <w:r w:rsidR="00510D63" w:rsidRPr="003A42A2">
              <w:rPr>
                <w:rFonts w:eastAsia="Times New Roman" w:cstheme="minorHAnsi"/>
              </w:rPr>
              <w:t xml:space="preserve"> </w:t>
            </w:r>
            <w:r w:rsidR="00510D63" w:rsidRPr="003A42A2">
              <w:rPr>
                <w:rFonts w:eastAsia="Times New Roman"/>
                <w:lang w:eastAsia="pl-PL"/>
              </w:rPr>
              <w:t xml:space="preserve">TAK </w:t>
            </w:r>
          </w:p>
          <w:p w14:paraId="45E6F295" w14:textId="115CAB5C" w:rsidR="00510D63" w:rsidRPr="003A42A2" w:rsidRDefault="00F5081D" w:rsidP="00C90B8E">
            <w:pPr>
              <w:keepLines/>
              <w:widowControl w:val="0"/>
              <w:spacing w:after="0" w:line="240" w:lineRule="auto"/>
              <w:ind w:left="145"/>
              <w:rPr>
                <w:rFonts w:eastAsia="Times New Roman" w:cstheme="minorHAnsi"/>
                <w:b/>
                <w:bCs/>
                <w:lang w:eastAsia="pl-PL"/>
              </w:rPr>
            </w:pPr>
            <w:sdt>
              <w:sdtPr>
                <w:rPr>
                  <w:rFonts w:ascii="MS Gothic" w:eastAsia="MS Gothic" w:hAnsi="MS Gothic" w:cstheme="minorHAnsi"/>
                  <w:lang w:eastAsia="pl-PL"/>
                </w:rPr>
                <w:id w:val="1283304954"/>
                <w14:checkbox>
                  <w14:checked w14:val="0"/>
                  <w14:checkedState w14:val="2612" w14:font="MS Gothic"/>
                  <w14:uncheckedState w14:val="2610" w14:font="MS Gothic"/>
                </w14:checkbox>
              </w:sdtPr>
              <w:sdtContent>
                <w:r w:rsidR="00510D63" w:rsidRPr="003A42A2">
                  <w:rPr>
                    <w:rFonts w:ascii="MS Gothic" w:eastAsia="MS Gothic" w:hAnsi="MS Gothic" w:cstheme="minorHAnsi" w:hint="eastAsia"/>
                    <w:lang w:eastAsia="pl-PL"/>
                  </w:rPr>
                  <w:t>☐</w:t>
                </w:r>
              </w:sdtContent>
            </w:sdt>
            <w:r w:rsidR="00510D63" w:rsidRPr="003A42A2">
              <w:rPr>
                <w:rFonts w:eastAsia="Times New Roman" w:cstheme="minorHAnsi"/>
              </w:rPr>
              <w:t xml:space="preserve"> </w:t>
            </w:r>
            <w:r w:rsidR="00510D63" w:rsidRPr="003A42A2">
              <w:rPr>
                <w:rFonts w:eastAsia="Times New Roman"/>
                <w:lang w:eastAsia="pl-PL"/>
              </w:rPr>
              <w:t>NIE</w:t>
            </w:r>
          </w:p>
        </w:tc>
      </w:tr>
      <w:tr w:rsidR="003A42A2" w:rsidRPr="003A42A2" w14:paraId="165E3EBA" w14:textId="77777777" w:rsidTr="00C90B8E">
        <w:trPr>
          <w:trHeight w:val="48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13DAFEA" w14:textId="65FF0B6F" w:rsidR="00BF2869" w:rsidRPr="003A42A2" w:rsidRDefault="003A42A2" w:rsidP="00C90B8E">
            <w:pPr>
              <w:keepLines/>
              <w:widowControl w:val="0"/>
              <w:tabs>
                <w:tab w:val="left" w:pos="372"/>
              </w:tabs>
              <w:spacing w:after="0" w:line="240" w:lineRule="auto"/>
              <w:ind w:left="119" w:right="201"/>
              <w:jc w:val="center"/>
              <w:rPr>
                <w:rFonts w:eastAsia="Tahoma" w:cstheme="minorHAnsi"/>
                <w:bCs/>
              </w:rPr>
            </w:pPr>
            <w:r w:rsidRPr="003A42A2">
              <w:rPr>
                <w:rFonts w:eastAsia="Tahoma" w:cstheme="minorHAnsi"/>
                <w:bCs/>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69262CC" w14:textId="77777777" w:rsidR="00BF2869" w:rsidRPr="003A42A2" w:rsidRDefault="00BF2869" w:rsidP="00C90B8E">
            <w:pPr>
              <w:keepLines/>
              <w:widowControl w:val="0"/>
              <w:spacing w:after="0" w:line="240" w:lineRule="auto"/>
              <w:ind w:left="119"/>
              <w:rPr>
                <w:rFonts w:eastAsia="Tahoma" w:cstheme="minorHAnsi"/>
                <w:bCs/>
                <w:sz w:val="20"/>
                <w:szCs w:val="20"/>
              </w:rPr>
            </w:pPr>
            <w:r w:rsidRPr="003A42A2">
              <w:rPr>
                <w:rFonts w:eastAsia="Tahoma" w:cstheme="minorHAnsi"/>
                <w:bCs/>
                <w:sz w:val="20"/>
                <w:szCs w:val="20"/>
              </w:rPr>
              <w:t>Opcja dodawania, edycji i usuwania szablonów wiadomości, możliwych do wysyłania do wykładowców z poziomu systemu.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486BF6" w14:textId="77777777" w:rsidR="00BF2869" w:rsidRPr="003A42A2" w:rsidRDefault="00F5081D" w:rsidP="00C90B8E">
            <w:pPr>
              <w:keepLines/>
              <w:widowControl w:val="0"/>
              <w:spacing w:after="0" w:line="240" w:lineRule="auto"/>
              <w:ind w:left="145"/>
              <w:rPr>
                <w:rFonts w:eastAsia="Times New Roman"/>
                <w:lang w:eastAsia="pl-PL"/>
              </w:rPr>
            </w:pPr>
            <w:sdt>
              <w:sdtPr>
                <w:rPr>
                  <w:rFonts w:ascii="MS Gothic" w:eastAsia="MS Gothic" w:hAnsi="MS Gothic" w:cstheme="minorHAnsi"/>
                  <w:lang w:eastAsia="pl-PL"/>
                </w:rPr>
                <w:id w:val="-660156295"/>
                <w14:checkbox>
                  <w14:checked w14:val="0"/>
                  <w14:checkedState w14:val="2612" w14:font="MS Gothic"/>
                  <w14:uncheckedState w14:val="2610" w14:font="MS Gothic"/>
                </w14:checkbox>
              </w:sdtPr>
              <w:sdtContent>
                <w:r w:rsidR="00BF2869" w:rsidRPr="003A42A2">
                  <w:rPr>
                    <w:rFonts w:ascii="MS Gothic" w:eastAsia="MS Gothic" w:hAnsi="MS Gothic" w:cstheme="minorHAnsi" w:hint="eastAsia"/>
                    <w:lang w:eastAsia="pl-PL"/>
                  </w:rPr>
                  <w:t>☐</w:t>
                </w:r>
              </w:sdtContent>
            </w:sdt>
            <w:r w:rsidR="00BF2869" w:rsidRPr="003A42A2">
              <w:rPr>
                <w:rFonts w:eastAsia="Times New Roman" w:cstheme="minorHAnsi"/>
              </w:rPr>
              <w:t xml:space="preserve"> </w:t>
            </w:r>
            <w:r w:rsidR="00BF2869" w:rsidRPr="003A42A2">
              <w:rPr>
                <w:rFonts w:eastAsia="Times New Roman"/>
                <w:lang w:eastAsia="pl-PL"/>
              </w:rPr>
              <w:t xml:space="preserve">TAK </w:t>
            </w:r>
          </w:p>
          <w:p w14:paraId="48E50E31" w14:textId="2862AB56" w:rsidR="00BF2869" w:rsidRPr="003A42A2" w:rsidRDefault="00F5081D" w:rsidP="00C90B8E">
            <w:pPr>
              <w:keepLines/>
              <w:widowControl w:val="0"/>
              <w:spacing w:after="0" w:line="240" w:lineRule="auto"/>
              <w:ind w:left="145"/>
              <w:rPr>
                <w:rFonts w:eastAsia="Times New Roman" w:cstheme="minorHAnsi"/>
                <w:b/>
                <w:bCs/>
                <w:lang w:eastAsia="pl-PL"/>
              </w:rPr>
            </w:pPr>
            <w:sdt>
              <w:sdtPr>
                <w:rPr>
                  <w:rFonts w:ascii="MS Gothic" w:eastAsia="MS Gothic" w:hAnsi="MS Gothic" w:cstheme="minorHAnsi"/>
                  <w:lang w:eastAsia="pl-PL"/>
                </w:rPr>
                <w:id w:val="577098527"/>
                <w14:checkbox>
                  <w14:checked w14:val="0"/>
                  <w14:checkedState w14:val="2612" w14:font="MS Gothic"/>
                  <w14:uncheckedState w14:val="2610" w14:font="MS Gothic"/>
                </w14:checkbox>
              </w:sdtPr>
              <w:sdtContent>
                <w:r w:rsidR="00BF2869" w:rsidRPr="003A42A2">
                  <w:rPr>
                    <w:rFonts w:ascii="MS Gothic" w:eastAsia="MS Gothic" w:hAnsi="MS Gothic" w:cstheme="minorHAnsi" w:hint="eastAsia"/>
                    <w:lang w:eastAsia="pl-PL"/>
                  </w:rPr>
                  <w:t>☐</w:t>
                </w:r>
              </w:sdtContent>
            </w:sdt>
            <w:r w:rsidR="00BF2869" w:rsidRPr="003A42A2">
              <w:rPr>
                <w:rFonts w:eastAsia="Times New Roman" w:cstheme="minorHAnsi"/>
              </w:rPr>
              <w:t xml:space="preserve"> </w:t>
            </w:r>
            <w:r w:rsidR="00BF2869" w:rsidRPr="003A42A2">
              <w:rPr>
                <w:rFonts w:eastAsia="Times New Roman"/>
                <w:lang w:eastAsia="pl-PL"/>
              </w:rPr>
              <w:t>NIE</w:t>
            </w:r>
          </w:p>
        </w:tc>
      </w:tr>
      <w:tr w:rsidR="003A42A2" w:rsidRPr="003A42A2" w14:paraId="63DBAAAD" w14:textId="77777777" w:rsidTr="00C90B8E">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91FA4" w14:textId="77777777" w:rsidR="00BF2869" w:rsidRPr="003A42A2" w:rsidRDefault="00BF2869" w:rsidP="00C90B8E">
            <w:pPr>
              <w:keepLines/>
              <w:widowControl w:val="0"/>
              <w:tabs>
                <w:tab w:val="left" w:pos="372"/>
              </w:tabs>
              <w:spacing w:after="0" w:line="240" w:lineRule="auto"/>
              <w:ind w:left="119" w:right="201"/>
              <w:jc w:val="center"/>
              <w:rPr>
                <w:rFonts w:eastAsia="Tahoma" w:cstheme="minorHAnsi"/>
                <w:bCs/>
              </w:rPr>
            </w:pP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FA7A6" w14:textId="77777777" w:rsidR="00BF2869" w:rsidRPr="003A42A2" w:rsidRDefault="00BF2869" w:rsidP="00C90B8E">
            <w:pPr>
              <w:keepLines/>
              <w:widowControl w:val="0"/>
              <w:spacing w:after="0" w:line="240" w:lineRule="auto"/>
              <w:ind w:left="119"/>
              <w:jc w:val="center"/>
              <w:rPr>
                <w:rFonts w:eastAsia="Tahoma" w:cstheme="minorHAnsi"/>
                <w:bCs/>
                <w:sz w:val="20"/>
                <w:szCs w:val="20"/>
              </w:rPr>
            </w:pPr>
            <w:r w:rsidRPr="003A42A2">
              <w:rPr>
                <w:rFonts w:eastAsia="Tahoma" w:cstheme="minorHAnsi"/>
                <w:bCs/>
                <w:sz w:val="20"/>
                <w:szCs w:val="20"/>
              </w:rPr>
              <w:t>FUNKCJE RAPORTOWANIA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F79AD" w14:textId="77777777" w:rsidR="00BF2869" w:rsidRPr="003A42A2" w:rsidRDefault="00BF2869" w:rsidP="00C90B8E">
            <w:pPr>
              <w:keepLines/>
              <w:widowControl w:val="0"/>
              <w:spacing w:after="0" w:line="240" w:lineRule="auto"/>
              <w:ind w:left="145"/>
              <w:rPr>
                <w:rFonts w:eastAsia="Times New Roman" w:cstheme="minorHAnsi"/>
                <w:b/>
                <w:bCs/>
                <w:lang w:eastAsia="pl-PL"/>
              </w:rPr>
            </w:pPr>
          </w:p>
        </w:tc>
      </w:tr>
      <w:tr w:rsidR="003A42A2" w:rsidRPr="003A42A2" w14:paraId="7CA3205C" w14:textId="77777777" w:rsidTr="00C90B8E">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D2F9DF7" w14:textId="562C9C73" w:rsidR="00BF2869" w:rsidRPr="003A42A2" w:rsidRDefault="003A42A2" w:rsidP="00C90B8E">
            <w:pPr>
              <w:keepLines/>
              <w:widowControl w:val="0"/>
              <w:tabs>
                <w:tab w:val="left" w:pos="372"/>
              </w:tabs>
              <w:spacing w:after="0" w:line="240" w:lineRule="auto"/>
              <w:ind w:left="119" w:right="201"/>
              <w:jc w:val="center"/>
              <w:rPr>
                <w:rFonts w:eastAsia="Tahoma" w:cstheme="minorHAnsi"/>
                <w:bCs/>
              </w:rPr>
            </w:pPr>
            <w:r w:rsidRPr="003A42A2">
              <w:rPr>
                <w:rFonts w:eastAsia="Tahoma" w:cstheme="minorHAnsi"/>
                <w:bCs/>
              </w:rPr>
              <w:t>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6CBF4E2" w14:textId="77777777" w:rsidR="00BF2869" w:rsidRPr="003A42A2" w:rsidRDefault="00BF2869" w:rsidP="00C90B8E">
            <w:pPr>
              <w:keepLines/>
              <w:widowControl w:val="0"/>
              <w:spacing w:after="0" w:line="240" w:lineRule="auto"/>
              <w:ind w:left="119"/>
              <w:rPr>
                <w:rFonts w:eastAsia="Tahoma" w:cstheme="minorHAnsi"/>
                <w:bCs/>
                <w:sz w:val="20"/>
                <w:szCs w:val="20"/>
              </w:rPr>
            </w:pPr>
            <w:r w:rsidRPr="003A42A2">
              <w:rPr>
                <w:rFonts w:eastAsia="Tahoma" w:cstheme="minorHAnsi"/>
                <w:bCs/>
                <w:sz w:val="20"/>
                <w:szCs w:val="20"/>
              </w:rPr>
              <w:t>Możliwość wytworzenia raportu wskaźników ocenianego kierunku, zgodny z wymaganiami PKA, dla parametrów: cykl dydaktyczny, wydział, kierunek, forma studiów, poziom kształcenia.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5CF898" w14:textId="77777777" w:rsidR="00BF2869" w:rsidRPr="003A42A2" w:rsidRDefault="00F5081D" w:rsidP="00C90B8E">
            <w:pPr>
              <w:keepLines/>
              <w:widowControl w:val="0"/>
              <w:spacing w:after="0" w:line="240" w:lineRule="auto"/>
              <w:ind w:left="145"/>
              <w:rPr>
                <w:rFonts w:eastAsia="Times New Roman"/>
                <w:lang w:eastAsia="pl-PL"/>
              </w:rPr>
            </w:pPr>
            <w:sdt>
              <w:sdtPr>
                <w:rPr>
                  <w:rFonts w:ascii="MS Gothic" w:eastAsia="MS Gothic" w:hAnsi="MS Gothic" w:cstheme="minorHAnsi"/>
                  <w:lang w:eastAsia="pl-PL"/>
                </w:rPr>
                <w:id w:val="1994829713"/>
                <w14:checkbox>
                  <w14:checked w14:val="0"/>
                  <w14:checkedState w14:val="2612" w14:font="MS Gothic"/>
                  <w14:uncheckedState w14:val="2610" w14:font="MS Gothic"/>
                </w14:checkbox>
              </w:sdtPr>
              <w:sdtContent>
                <w:r w:rsidR="00BF2869" w:rsidRPr="003A42A2">
                  <w:rPr>
                    <w:rFonts w:ascii="MS Gothic" w:eastAsia="MS Gothic" w:hAnsi="MS Gothic" w:cstheme="minorHAnsi" w:hint="eastAsia"/>
                    <w:lang w:eastAsia="pl-PL"/>
                  </w:rPr>
                  <w:t>☐</w:t>
                </w:r>
              </w:sdtContent>
            </w:sdt>
            <w:r w:rsidR="00BF2869" w:rsidRPr="003A42A2">
              <w:rPr>
                <w:rFonts w:eastAsia="Times New Roman" w:cstheme="minorHAnsi"/>
              </w:rPr>
              <w:t xml:space="preserve"> </w:t>
            </w:r>
            <w:r w:rsidR="00BF2869" w:rsidRPr="003A42A2">
              <w:rPr>
                <w:rFonts w:eastAsia="Times New Roman"/>
                <w:lang w:eastAsia="pl-PL"/>
              </w:rPr>
              <w:t xml:space="preserve">TAK </w:t>
            </w:r>
          </w:p>
          <w:p w14:paraId="797E4828" w14:textId="31B9AECB" w:rsidR="00BF2869" w:rsidRPr="003A42A2" w:rsidRDefault="00F5081D" w:rsidP="00C90B8E">
            <w:pPr>
              <w:keepLines/>
              <w:widowControl w:val="0"/>
              <w:spacing w:after="0" w:line="240" w:lineRule="auto"/>
              <w:ind w:left="145"/>
              <w:rPr>
                <w:rFonts w:eastAsia="Times New Roman" w:cstheme="minorHAnsi"/>
                <w:b/>
                <w:bCs/>
                <w:lang w:eastAsia="pl-PL"/>
              </w:rPr>
            </w:pPr>
            <w:sdt>
              <w:sdtPr>
                <w:rPr>
                  <w:rFonts w:ascii="MS Gothic" w:eastAsia="MS Gothic" w:hAnsi="MS Gothic" w:cstheme="minorHAnsi"/>
                  <w:lang w:eastAsia="pl-PL"/>
                </w:rPr>
                <w:id w:val="-1110511765"/>
                <w14:checkbox>
                  <w14:checked w14:val="0"/>
                  <w14:checkedState w14:val="2612" w14:font="MS Gothic"/>
                  <w14:uncheckedState w14:val="2610" w14:font="MS Gothic"/>
                </w14:checkbox>
              </w:sdtPr>
              <w:sdtContent>
                <w:r w:rsidR="00BF2869" w:rsidRPr="003A42A2">
                  <w:rPr>
                    <w:rFonts w:ascii="MS Gothic" w:eastAsia="MS Gothic" w:hAnsi="MS Gothic" w:cstheme="minorHAnsi" w:hint="eastAsia"/>
                    <w:lang w:eastAsia="pl-PL"/>
                  </w:rPr>
                  <w:t>☐</w:t>
                </w:r>
              </w:sdtContent>
            </w:sdt>
            <w:r w:rsidR="00BF2869" w:rsidRPr="003A42A2">
              <w:rPr>
                <w:rFonts w:eastAsia="Times New Roman" w:cstheme="minorHAnsi"/>
              </w:rPr>
              <w:t xml:space="preserve"> </w:t>
            </w:r>
            <w:r w:rsidR="00BF2869" w:rsidRPr="003A42A2">
              <w:rPr>
                <w:rFonts w:eastAsia="Times New Roman"/>
                <w:lang w:eastAsia="pl-PL"/>
              </w:rPr>
              <w:t>NIE</w:t>
            </w:r>
          </w:p>
        </w:tc>
      </w:tr>
      <w:tr w:rsidR="003A42A2" w:rsidRPr="003A42A2" w14:paraId="2F0C8DD8" w14:textId="77777777" w:rsidTr="00C90B8E">
        <w:trPr>
          <w:trHeight w:val="9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73AA8F2" w14:textId="0FBA897A" w:rsidR="00BF2869" w:rsidRPr="003A42A2" w:rsidRDefault="00EE749E" w:rsidP="00C90B8E">
            <w:pPr>
              <w:keepLines/>
              <w:widowControl w:val="0"/>
              <w:tabs>
                <w:tab w:val="left" w:pos="372"/>
              </w:tabs>
              <w:spacing w:after="0" w:line="240" w:lineRule="auto"/>
              <w:ind w:left="119" w:right="201"/>
              <w:jc w:val="center"/>
              <w:rPr>
                <w:rFonts w:eastAsia="Tahoma" w:cstheme="minorHAnsi"/>
                <w:bCs/>
              </w:rPr>
            </w:pPr>
            <w:r>
              <w:rPr>
                <w:rFonts w:eastAsia="Tahoma" w:cstheme="minorHAnsi"/>
                <w:bCs/>
              </w:rPr>
              <w:t>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07020A9" w14:textId="77777777" w:rsidR="00BF2869" w:rsidRPr="003A42A2" w:rsidRDefault="00BF2869" w:rsidP="00C90B8E">
            <w:pPr>
              <w:keepLines/>
              <w:widowControl w:val="0"/>
              <w:spacing w:after="0" w:line="240" w:lineRule="auto"/>
              <w:ind w:left="119"/>
              <w:rPr>
                <w:rFonts w:eastAsia="Tahoma" w:cstheme="minorHAnsi"/>
                <w:bCs/>
                <w:sz w:val="20"/>
                <w:szCs w:val="20"/>
              </w:rPr>
            </w:pPr>
            <w:r w:rsidRPr="003A42A2">
              <w:rPr>
                <w:rFonts w:eastAsia="Tahoma" w:cstheme="minorHAnsi"/>
                <w:bCs/>
                <w:sz w:val="20"/>
                <w:szCs w:val="20"/>
              </w:rPr>
              <w:t>Raport form zajęć i liczby godzin w odniesieniu do przedmiotów w powiązaniu z efektami kierunkowymi, dla parametrów: cykl dydaktyczny, wydział, kierunek, ścieżka, forma studiów, poziom kształcenia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6EA45D" w14:textId="77777777" w:rsidR="00BF2869" w:rsidRPr="003A42A2" w:rsidRDefault="00F5081D" w:rsidP="00C90B8E">
            <w:pPr>
              <w:keepLines/>
              <w:widowControl w:val="0"/>
              <w:spacing w:after="0" w:line="240" w:lineRule="auto"/>
              <w:ind w:left="145"/>
              <w:rPr>
                <w:rFonts w:eastAsia="Times New Roman"/>
                <w:lang w:eastAsia="pl-PL"/>
              </w:rPr>
            </w:pPr>
            <w:sdt>
              <w:sdtPr>
                <w:rPr>
                  <w:rFonts w:ascii="MS Gothic" w:eastAsia="MS Gothic" w:hAnsi="MS Gothic" w:cstheme="minorHAnsi"/>
                  <w:lang w:eastAsia="pl-PL"/>
                </w:rPr>
                <w:id w:val="658512954"/>
                <w14:checkbox>
                  <w14:checked w14:val="0"/>
                  <w14:checkedState w14:val="2612" w14:font="MS Gothic"/>
                  <w14:uncheckedState w14:val="2610" w14:font="MS Gothic"/>
                </w14:checkbox>
              </w:sdtPr>
              <w:sdtContent>
                <w:r w:rsidR="00BF2869" w:rsidRPr="003A42A2">
                  <w:rPr>
                    <w:rFonts w:ascii="MS Gothic" w:eastAsia="MS Gothic" w:hAnsi="MS Gothic" w:cstheme="minorHAnsi" w:hint="eastAsia"/>
                    <w:lang w:eastAsia="pl-PL"/>
                  </w:rPr>
                  <w:t>☐</w:t>
                </w:r>
              </w:sdtContent>
            </w:sdt>
            <w:r w:rsidR="00BF2869" w:rsidRPr="003A42A2">
              <w:rPr>
                <w:rFonts w:eastAsia="Times New Roman" w:cstheme="minorHAnsi"/>
              </w:rPr>
              <w:t xml:space="preserve"> </w:t>
            </w:r>
            <w:r w:rsidR="00BF2869" w:rsidRPr="003A42A2">
              <w:rPr>
                <w:rFonts w:eastAsia="Times New Roman"/>
                <w:lang w:eastAsia="pl-PL"/>
              </w:rPr>
              <w:t xml:space="preserve">TAK </w:t>
            </w:r>
          </w:p>
          <w:p w14:paraId="38A1B794" w14:textId="22A44965" w:rsidR="00BF2869" w:rsidRPr="003A42A2" w:rsidRDefault="00F5081D" w:rsidP="00C90B8E">
            <w:pPr>
              <w:keepLines/>
              <w:widowControl w:val="0"/>
              <w:spacing w:after="0" w:line="240" w:lineRule="auto"/>
              <w:ind w:left="145"/>
              <w:rPr>
                <w:rFonts w:eastAsia="Times New Roman" w:cstheme="minorHAnsi"/>
                <w:b/>
                <w:bCs/>
                <w:lang w:eastAsia="pl-PL"/>
              </w:rPr>
            </w:pPr>
            <w:sdt>
              <w:sdtPr>
                <w:rPr>
                  <w:rFonts w:ascii="MS Gothic" w:eastAsia="MS Gothic" w:hAnsi="MS Gothic" w:cstheme="minorHAnsi"/>
                  <w:lang w:eastAsia="pl-PL"/>
                </w:rPr>
                <w:id w:val="970334489"/>
                <w14:checkbox>
                  <w14:checked w14:val="0"/>
                  <w14:checkedState w14:val="2612" w14:font="MS Gothic"/>
                  <w14:uncheckedState w14:val="2610" w14:font="MS Gothic"/>
                </w14:checkbox>
              </w:sdtPr>
              <w:sdtContent>
                <w:r w:rsidR="00BF2869" w:rsidRPr="003A42A2">
                  <w:rPr>
                    <w:rFonts w:ascii="MS Gothic" w:eastAsia="MS Gothic" w:hAnsi="MS Gothic" w:cstheme="minorHAnsi" w:hint="eastAsia"/>
                    <w:lang w:eastAsia="pl-PL"/>
                  </w:rPr>
                  <w:t>☐</w:t>
                </w:r>
              </w:sdtContent>
            </w:sdt>
            <w:r w:rsidR="00BF2869" w:rsidRPr="003A42A2">
              <w:rPr>
                <w:rFonts w:eastAsia="Times New Roman" w:cstheme="minorHAnsi"/>
              </w:rPr>
              <w:t xml:space="preserve"> </w:t>
            </w:r>
            <w:r w:rsidR="00BF2869" w:rsidRPr="003A42A2">
              <w:rPr>
                <w:rFonts w:eastAsia="Times New Roman"/>
                <w:lang w:eastAsia="pl-PL"/>
              </w:rPr>
              <w:t>NIE</w:t>
            </w:r>
          </w:p>
        </w:tc>
      </w:tr>
      <w:tr w:rsidR="003A42A2" w:rsidRPr="003A42A2" w14:paraId="1D357D98" w14:textId="77777777" w:rsidTr="00C90B8E">
        <w:trPr>
          <w:trHeight w:val="97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0FAA7296" w14:textId="12ECF4D4" w:rsidR="00BF2869" w:rsidRPr="003A42A2" w:rsidRDefault="00EE749E" w:rsidP="00C90B8E">
            <w:pPr>
              <w:keepLines/>
              <w:widowControl w:val="0"/>
              <w:tabs>
                <w:tab w:val="left" w:pos="372"/>
              </w:tabs>
              <w:spacing w:after="0" w:line="240" w:lineRule="auto"/>
              <w:ind w:left="119" w:right="201"/>
              <w:jc w:val="center"/>
              <w:rPr>
                <w:rFonts w:eastAsia="Tahoma" w:cstheme="minorHAnsi"/>
                <w:bCs/>
              </w:rPr>
            </w:pPr>
            <w:r>
              <w:rPr>
                <w:rFonts w:eastAsia="Tahoma" w:cstheme="minorHAnsi"/>
                <w:bCs/>
              </w:rPr>
              <w:t>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18FA932D" w14:textId="77777777" w:rsidR="00BF2869" w:rsidRPr="003A42A2" w:rsidRDefault="00BF2869" w:rsidP="00C90B8E">
            <w:pPr>
              <w:keepLines/>
              <w:widowControl w:val="0"/>
              <w:spacing w:after="0" w:line="240" w:lineRule="auto"/>
              <w:ind w:left="119"/>
              <w:rPr>
                <w:rFonts w:eastAsia="Tahoma" w:cstheme="minorHAnsi"/>
                <w:bCs/>
                <w:sz w:val="20"/>
                <w:szCs w:val="20"/>
              </w:rPr>
            </w:pPr>
            <w:r w:rsidRPr="003A42A2">
              <w:rPr>
                <w:rFonts w:eastAsia="Tahoma" w:cstheme="minorHAnsi"/>
                <w:bCs/>
                <w:sz w:val="20"/>
                <w:szCs w:val="20"/>
              </w:rPr>
              <w:t>Możliwość wytworzenia raportu sposobów weryfikacji kierunkowych efektów uczenia się oraz efektów standardów kształcenia, dla parametrów: cykl dydaktyczny, wydział, kierunek, ścieżka, forma studiów, poziom kształcenia.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73F025" w14:textId="77777777" w:rsidR="00BF2869" w:rsidRPr="003A42A2" w:rsidRDefault="00F5081D" w:rsidP="00C90B8E">
            <w:pPr>
              <w:keepLines/>
              <w:widowControl w:val="0"/>
              <w:spacing w:after="0" w:line="240" w:lineRule="auto"/>
              <w:ind w:left="145"/>
              <w:rPr>
                <w:rFonts w:eastAsia="Times New Roman"/>
                <w:lang w:eastAsia="pl-PL"/>
              </w:rPr>
            </w:pPr>
            <w:sdt>
              <w:sdtPr>
                <w:rPr>
                  <w:rFonts w:ascii="MS Gothic" w:eastAsia="MS Gothic" w:hAnsi="MS Gothic" w:cstheme="minorHAnsi"/>
                  <w:lang w:eastAsia="pl-PL"/>
                </w:rPr>
                <w:id w:val="-1177187861"/>
                <w14:checkbox>
                  <w14:checked w14:val="0"/>
                  <w14:checkedState w14:val="2612" w14:font="MS Gothic"/>
                  <w14:uncheckedState w14:val="2610" w14:font="MS Gothic"/>
                </w14:checkbox>
              </w:sdtPr>
              <w:sdtContent>
                <w:r w:rsidR="00BF2869" w:rsidRPr="003A42A2">
                  <w:rPr>
                    <w:rFonts w:ascii="MS Gothic" w:eastAsia="MS Gothic" w:hAnsi="MS Gothic" w:cstheme="minorHAnsi" w:hint="eastAsia"/>
                    <w:lang w:eastAsia="pl-PL"/>
                  </w:rPr>
                  <w:t>☐</w:t>
                </w:r>
              </w:sdtContent>
            </w:sdt>
            <w:r w:rsidR="00BF2869" w:rsidRPr="003A42A2">
              <w:rPr>
                <w:rFonts w:eastAsia="Times New Roman" w:cstheme="minorHAnsi"/>
              </w:rPr>
              <w:t xml:space="preserve"> </w:t>
            </w:r>
            <w:r w:rsidR="00BF2869" w:rsidRPr="003A42A2">
              <w:rPr>
                <w:rFonts w:eastAsia="Times New Roman"/>
                <w:lang w:eastAsia="pl-PL"/>
              </w:rPr>
              <w:t xml:space="preserve">TAK </w:t>
            </w:r>
          </w:p>
          <w:p w14:paraId="5FECDF0A" w14:textId="54D07A28" w:rsidR="00BF2869" w:rsidRPr="003A42A2" w:rsidRDefault="00F5081D" w:rsidP="00C90B8E">
            <w:pPr>
              <w:keepLines/>
              <w:widowControl w:val="0"/>
              <w:spacing w:after="0" w:line="240" w:lineRule="auto"/>
              <w:ind w:left="145"/>
              <w:rPr>
                <w:rFonts w:eastAsia="Times New Roman" w:cstheme="minorHAnsi"/>
                <w:b/>
                <w:bCs/>
                <w:lang w:eastAsia="pl-PL"/>
              </w:rPr>
            </w:pPr>
            <w:sdt>
              <w:sdtPr>
                <w:rPr>
                  <w:rFonts w:ascii="MS Gothic" w:eastAsia="MS Gothic" w:hAnsi="MS Gothic" w:cstheme="minorHAnsi"/>
                  <w:lang w:eastAsia="pl-PL"/>
                </w:rPr>
                <w:id w:val="1721626746"/>
                <w14:checkbox>
                  <w14:checked w14:val="0"/>
                  <w14:checkedState w14:val="2612" w14:font="MS Gothic"/>
                  <w14:uncheckedState w14:val="2610" w14:font="MS Gothic"/>
                </w14:checkbox>
              </w:sdtPr>
              <w:sdtContent>
                <w:r w:rsidR="00BF2869" w:rsidRPr="003A42A2">
                  <w:rPr>
                    <w:rFonts w:ascii="MS Gothic" w:eastAsia="MS Gothic" w:hAnsi="MS Gothic" w:cstheme="minorHAnsi" w:hint="eastAsia"/>
                    <w:lang w:eastAsia="pl-PL"/>
                  </w:rPr>
                  <w:t>☐</w:t>
                </w:r>
              </w:sdtContent>
            </w:sdt>
            <w:r w:rsidR="00BF2869" w:rsidRPr="003A42A2">
              <w:rPr>
                <w:rFonts w:eastAsia="Times New Roman" w:cstheme="minorHAnsi"/>
              </w:rPr>
              <w:t xml:space="preserve"> </w:t>
            </w:r>
            <w:r w:rsidR="00BF2869" w:rsidRPr="003A42A2">
              <w:rPr>
                <w:rFonts w:eastAsia="Times New Roman"/>
                <w:lang w:eastAsia="pl-PL"/>
              </w:rPr>
              <w:t>NIE</w:t>
            </w:r>
          </w:p>
        </w:tc>
      </w:tr>
      <w:tr w:rsidR="003A42A2" w:rsidRPr="003A42A2" w14:paraId="066D55BC" w14:textId="77777777" w:rsidTr="00C90B8E">
        <w:trPr>
          <w:trHeight w:val="72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81FE678" w14:textId="23879214" w:rsidR="00BF2869" w:rsidRPr="003A42A2" w:rsidRDefault="00EE749E" w:rsidP="00C90B8E">
            <w:pPr>
              <w:keepLines/>
              <w:widowControl w:val="0"/>
              <w:tabs>
                <w:tab w:val="left" w:pos="372"/>
              </w:tabs>
              <w:spacing w:after="0" w:line="240" w:lineRule="auto"/>
              <w:ind w:left="119" w:right="201"/>
              <w:jc w:val="center"/>
              <w:rPr>
                <w:rFonts w:eastAsia="Tahoma" w:cstheme="minorHAnsi"/>
                <w:bCs/>
              </w:rPr>
            </w:pPr>
            <w:r>
              <w:rPr>
                <w:rFonts w:eastAsia="Tahoma" w:cstheme="minorHAnsi"/>
                <w:bCs/>
              </w:rPr>
              <w:t>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AD9508C" w14:textId="77777777" w:rsidR="00BF2869" w:rsidRPr="003A42A2" w:rsidRDefault="00BF2869" w:rsidP="00C90B8E">
            <w:pPr>
              <w:keepLines/>
              <w:widowControl w:val="0"/>
              <w:spacing w:after="0" w:line="240" w:lineRule="auto"/>
              <w:ind w:left="119"/>
              <w:rPr>
                <w:rFonts w:eastAsia="Tahoma" w:cstheme="minorHAnsi"/>
                <w:bCs/>
                <w:sz w:val="20"/>
                <w:szCs w:val="20"/>
              </w:rPr>
            </w:pPr>
            <w:r w:rsidRPr="003A42A2">
              <w:rPr>
                <w:rFonts w:eastAsia="Tahoma" w:cstheme="minorHAnsi"/>
                <w:bCs/>
                <w:sz w:val="20"/>
                <w:szCs w:val="20"/>
              </w:rPr>
              <w:t>Generowanie raportu sposobów zaliczenia, dla parametrów: cykl dydaktyczny, wydział, kierunek, ścieżka, forma studiów, poziom kształcenia.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9E922F" w14:textId="77777777" w:rsidR="00BF2869" w:rsidRPr="003A42A2" w:rsidRDefault="00F5081D" w:rsidP="00C90B8E">
            <w:pPr>
              <w:keepLines/>
              <w:widowControl w:val="0"/>
              <w:spacing w:after="0" w:line="240" w:lineRule="auto"/>
              <w:ind w:left="145"/>
              <w:rPr>
                <w:rFonts w:eastAsia="Times New Roman"/>
                <w:lang w:eastAsia="pl-PL"/>
              </w:rPr>
            </w:pPr>
            <w:sdt>
              <w:sdtPr>
                <w:rPr>
                  <w:rFonts w:ascii="MS Gothic" w:eastAsia="MS Gothic" w:hAnsi="MS Gothic" w:cstheme="minorHAnsi"/>
                  <w:lang w:eastAsia="pl-PL"/>
                </w:rPr>
                <w:id w:val="507869710"/>
                <w14:checkbox>
                  <w14:checked w14:val="0"/>
                  <w14:checkedState w14:val="2612" w14:font="MS Gothic"/>
                  <w14:uncheckedState w14:val="2610" w14:font="MS Gothic"/>
                </w14:checkbox>
              </w:sdtPr>
              <w:sdtContent>
                <w:r w:rsidR="00BF2869" w:rsidRPr="003A42A2">
                  <w:rPr>
                    <w:rFonts w:ascii="MS Gothic" w:eastAsia="MS Gothic" w:hAnsi="MS Gothic" w:cstheme="minorHAnsi" w:hint="eastAsia"/>
                    <w:lang w:eastAsia="pl-PL"/>
                  </w:rPr>
                  <w:t>☐</w:t>
                </w:r>
              </w:sdtContent>
            </w:sdt>
            <w:r w:rsidR="00BF2869" w:rsidRPr="003A42A2">
              <w:rPr>
                <w:rFonts w:eastAsia="Times New Roman" w:cstheme="minorHAnsi"/>
              </w:rPr>
              <w:t xml:space="preserve"> </w:t>
            </w:r>
            <w:r w:rsidR="00BF2869" w:rsidRPr="003A42A2">
              <w:rPr>
                <w:rFonts w:eastAsia="Times New Roman"/>
                <w:lang w:eastAsia="pl-PL"/>
              </w:rPr>
              <w:t xml:space="preserve">TAK </w:t>
            </w:r>
          </w:p>
          <w:p w14:paraId="2DF40B96" w14:textId="435AD823" w:rsidR="00BF2869" w:rsidRPr="003A42A2" w:rsidRDefault="00F5081D" w:rsidP="00C90B8E">
            <w:pPr>
              <w:keepLines/>
              <w:widowControl w:val="0"/>
              <w:spacing w:after="0" w:line="240" w:lineRule="auto"/>
              <w:ind w:left="145"/>
              <w:rPr>
                <w:rFonts w:eastAsia="Times New Roman" w:cstheme="minorHAnsi"/>
                <w:b/>
                <w:bCs/>
                <w:lang w:eastAsia="pl-PL"/>
              </w:rPr>
            </w:pPr>
            <w:sdt>
              <w:sdtPr>
                <w:rPr>
                  <w:rFonts w:ascii="MS Gothic" w:eastAsia="MS Gothic" w:hAnsi="MS Gothic" w:cstheme="minorHAnsi"/>
                  <w:lang w:eastAsia="pl-PL"/>
                </w:rPr>
                <w:id w:val="-795601173"/>
                <w14:checkbox>
                  <w14:checked w14:val="0"/>
                  <w14:checkedState w14:val="2612" w14:font="MS Gothic"/>
                  <w14:uncheckedState w14:val="2610" w14:font="MS Gothic"/>
                </w14:checkbox>
              </w:sdtPr>
              <w:sdtContent>
                <w:r w:rsidR="00BF2869" w:rsidRPr="003A42A2">
                  <w:rPr>
                    <w:rFonts w:ascii="MS Gothic" w:eastAsia="MS Gothic" w:hAnsi="MS Gothic" w:cstheme="minorHAnsi" w:hint="eastAsia"/>
                    <w:lang w:eastAsia="pl-PL"/>
                  </w:rPr>
                  <w:t>☐</w:t>
                </w:r>
              </w:sdtContent>
            </w:sdt>
            <w:r w:rsidR="00BF2869" w:rsidRPr="003A42A2">
              <w:rPr>
                <w:rFonts w:eastAsia="Times New Roman" w:cstheme="minorHAnsi"/>
              </w:rPr>
              <w:t xml:space="preserve"> </w:t>
            </w:r>
            <w:r w:rsidR="00BF2869" w:rsidRPr="003A42A2">
              <w:rPr>
                <w:rFonts w:eastAsia="Times New Roman"/>
                <w:lang w:eastAsia="pl-PL"/>
              </w:rPr>
              <w:t>NIE</w:t>
            </w:r>
          </w:p>
        </w:tc>
      </w:tr>
    </w:tbl>
    <w:p w14:paraId="14BFDD23" w14:textId="71BD8DC4" w:rsidR="00510D63" w:rsidRPr="00C90B8E" w:rsidRDefault="00510D63" w:rsidP="00BB27FF">
      <w:pPr>
        <w:keepLines/>
        <w:spacing w:before="60" w:after="0" w:line="240" w:lineRule="auto"/>
        <w:ind w:left="284" w:hanging="284"/>
        <w:jc w:val="both"/>
        <w:rPr>
          <w:rFonts w:eastAsia="Times New Roman" w:cs="Times New Roman"/>
          <w:i/>
          <w:lang w:eastAsia="pl-PL"/>
        </w:rPr>
      </w:pPr>
    </w:p>
    <w:p w14:paraId="66E12F3E" w14:textId="77777777" w:rsidR="00AB499A" w:rsidRPr="005017FA" w:rsidRDefault="00AB499A" w:rsidP="00AB499A">
      <w:pPr>
        <w:pStyle w:val="Akapitzlist"/>
        <w:spacing w:line="300" w:lineRule="auto"/>
        <w:ind w:left="284"/>
        <w:jc w:val="both"/>
        <w:rPr>
          <w:rFonts w:asciiTheme="minorHAnsi" w:eastAsia="Times New Roman" w:hAnsiTheme="minorHAnsi" w:cstheme="minorHAnsi"/>
          <w:lang w:eastAsia="pl-PL"/>
        </w:rPr>
      </w:pPr>
    </w:p>
    <w:p w14:paraId="78C6E074" w14:textId="064FA659" w:rsidR="00D00037" w:rsidRPr="005017FA" w:rsidRDefault="00D00037" w:rsidP="002165A3">
      <w:pPr>
        <w:pStyle w:val="Akapitzlist"/>
        <w:numPr>
          <w:ilvl w:val="0"/>
          <w:numId w:val="54"/>
        </w:numPr>
        <w:spacing w:line="300" w:lineRule="auto"/>
        <w:ind w:left="284"/>
        <w:jc w:val="both"/>
        <w:rPr>
          <w:rFonts w:asciiTheme="minorHAnsi" w:eastAsia="Times New Roman" w:hAnsiTheme="minorHAnsi" w:cstheme="minorHAnsi"/>
          <w:lang w:eastAsia="pl-PL"/>
        </w:rPr>
      </w:pPr>
      <w:r w:rsidRPr="005017FA">
        <w:rPr>
          <w:rFonts w:asciiTheme="minorHAnsi" w:eastAsia="Times New Roman" w:hAnsiTheme="minorHAnsi" w:cstheme="minorHAnsi"/>
          <w:u w:val="single"/>
        </w:rPr>
        <w:t>Oświadczamy, że:</w:t>
      </w:r>
    </w:p>
    <w:p w14:paraId="009DB8FB" w14:textId="5FE91524" w:rsidR="00D00037" w:rsidRPr="005017FA" w:rsidRDefault="00D00037" w:rsidP="00D00037">
      <w:pPr>
        <w:numPr>
          <w:ilvl w:val="0"/>
          <w:numId w:val="4"/>
        </w:numPr>
        <w:spacing w:after="0" w:line="300" w:lineRule="auto"/>
        <w:ind w:left="426" w:hanging="284"/>
        <w:jc w:val="both"/>
        <w:rPr>
          <w:rFonts w:eastAsia="Times New Roman" w:cstheme="minorHAnsi"/>
        </w:rPr>
      </w:pPr>
      <w:r w:rsidRPr="005017FA">
        <w:rPr>
          <w:rFonts w:eastAsia="Times New Roman" w:cstheme="minorHAnsi"/>
          <w:lang w:eastAsia="pl-PL"/>
        </w:rPr>
        <w:t>zapoznaliśmy się ze specyfikacją warunków zamówienia i nie wnosimy do niej żadnych zastrzeżeń;</w:t>
      </w:r>
    </w:p>
    <w:p w14:paraId="3DCE2BF5" w14:textId="77777777" w:rsidR="00D00037" w:rsidRPr="005017FA" w:rsidRDefault="00D00037" w:rsidP="00D00037">
      <w:pPr>
        <w:numPr>
          <w:ilvl w:val="0"/>
          <w:numId w:val="4"/>
        </w:numPr>
        <w:spacing w:after="0" w:line="300" w:lineRule="auto"/>
        <w:ind w:left="426" w:hanging="284"/>
        <w:jc w:val="both"/>
        <w:rPr>
          <w:rFonts w:eastAsia="Times New Roman" w:cstheme="minorHAnsi"/>
          <w:lang w:eastAsia="pl-PL"/>
        </w:rPr>
      </w:pPr>
      <w:r w:rsidRPr="005017FA">
        <w:rPr>
          <w:rFonts w:eastAsia="Times New Roman" w:cstheme="minorHAnsi"/>
          <w:lang w:eastAsia="pl-PL"/>
        </w:rPr>
        <w:t>posiadamy wszystkie informacje niezbędne do prawidłowego przygotowania i złożenia niniejszej oferty;</w:t>
      </w:r>
    </w:p>
    <w:p w14:paraId="29792761" w14:textId="77777777" w:rsidR="00D00037" w:rsidRPr="005017FA" w:rsidRDefault="00D00037" w:rsidP="00D00037">
      <w:pPr>
        <w:numPr>
          <w:ilvl w:val="0"/>
          <w:numId w:val="4"/>
        </w:numPr>
        <w:spacing w:after="0" w:line="300" w:lineRule="auto"/>
        <w:ind w:left="426" w:hanging="284"/>
        <w:jc w:val="both"/>
        <w:rPr>
          <w:rFonts w:eastAsia="Times New Roman" w:cstheme="minorHAnsi"/>
          <w:lang w:eastAsia="pl-PL"/>
        </w:rPr>
      </w:pPr>
      <w:r w:rsidRPr="005017FA">
        <w:rPr>
          <w:rFonts w:eastAsia="Times New Roman" w:cstheme="minorHAnsi"/>
          <w:lang w:eastAsia="pl-PL"/>
        </w:rPr>
        <w:lastRenderedPageBreak/>
        <w:t>jesteśmy związani niniejszą ofertą przez okres 30 dni od dnia upływu terminu składania ofert;</w:t>
      </w:r>
    </w:p>
    <w:p w14:paraId="27E87D38" w14:textId="5DAA51D2" w:rsidR="00D00037" w:rsidRPr="005017FA" w:rsidRDefault="00D00037" w:rsidP="00D00037">
      <w:pPr>
        <w:numPr>
          <w:ilvl w:val="0"/>
          <w:numId w:val="4"/>
        </w:numPr>
        <w:spacing w:after="0" w:line="300" w:lineRule="auto"/>
        <w:ind w:left="426" w:hanging="284"/>
        <w:jc w:val="both"/>
        <w:rPr>
          <w:rFonts w:eastAsia="Times New Roman" w:cstheme="minorHAnsi"/>
          <w:lang w:eastAsia="pl-PL"/>
        </w:rPr>
      </w:pPr>
      <w:r w:rsidRPr="005017FA">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5559CD2D"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A07E30"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6E331D" w:rsidRDefault="00D00037" w:rsidP="00D00037">
      <w:pPr>
        <w:numPr>
          <w:ilvl w:val="0"/>
          <w:numId w:val="4"/>
        </w:numPr>
        <w:spacing w:after="0" w:line="300" w:lineRule="auto"/>
        <w:ind w:left="426" w:hanging="284"/>
        <w:jc w:val="both"/>
        <w:rPr>
          <w:rFonts w:eastAsia="Times New Roman" w:cstheme="minorHAnsi"/>
          <w:lang w:eastAsia="pl-PL"/>
        </w:rPr>
      </w:pPr>
      <w:r w:rsidRPr="00A07E30">
        <w:rPr>
          <w:rFonts w:eastAsia="Times New Roman" w:cstheme="minorHAnsi"/>
          <w:lang w:eastAsia="pl-PL"/>
        </w:rPr>
        <w:t xml:space="preserve">dopełniliśmy wszelkich obowiązków w stosunku do osób, których dane przekazujemy oraz w stosunku do </w:t>
      </w:r>
      <w:r w:rsidRPr="006E331D">
        <w:rPr>
          <w:rFonts w:eastAsia="Times New Roman" w:cstheme="minorHAnsi"/>
          <w:lang w:eastAsia="pl-PL"/>
        </w:rPr>
        <w:t>Zamawiającego wynikających z przepisów o ochronie danych osobowych i przepisów RODO;</w:t>
      </w:r>
    </w:p>
    <w:p w14:paraId="1BB55FB9" w14:textId="37B00CA8" w:rsidR="00D00037" w:rsidRPr="006E331D" w:rsidRDefault="00D00037" w:rsidP="00D00037">
      <w:pPr>
        <w:numPr>
          <w:ilvl w:val="0"/>
          <w:numId w:val="4"/>
        </w:numPr>
        <w:spacing w:after="0" w:line="300" w:lineRule="auto"/>
        <w:ind w:left="425" w:hanging="284"/>
        <w:jc w:val="both"/>
        <w:rPr>
          <w:rFonts w:eastAsia="Times New Roman" w:cstheme="minorHAnsi"/>
          <w:lang w:eastAsia="pl-PL"/>
        </w:rPr>
      </w:pPr>
      <w:r w:rsidRPr="006E331D">
        <w:rPr>
          <w:rFonts w:eastAsia="Times New Roman" w:cstheme="minorHAnsi"/>
          <w:lang w:eastAsia="pl-PL"/>
        </w:rPr>
        <w:t xml:space="preserve">przekazywane przez nas dane osobowe mogą być wykorzystane wyłącznie w celach związanych z prowadzonym postępowaniem nr </w:t>
      </w:r>
      <w:r w:rsidR="00177C36" w:rsidRPr="006E331D">
        <w:rPr>
          <w:rFonts w:eastAsia="Times New Roman" w:cstheme="minorHAnsi"/>
          <w:lang w:eastAsia="pl-PL"/>
        </w:rPr>
        <w:t>RZP.243.2.2023</w:t>
      </w:r>
    </w:p>
    <w:p w14:paraId="0B2EBDDF" w14:textId="77777777" w:rsidR="00B4565B" w:rsidRPr="00B4565B" w:rsidRDefault="00B0646C" w:rsidP="00B0646C">
      <w:pPr>
        <w:numPr>
          <w:ilvl w:val="0"/>
          <w:numId w:val="4"/>
        </w:numPr>
        <w:spacing w:after="0" w:line="300" w:lineRule="auto"/>
        <w:ind w:left="425" w:hanging="284"/>
        <w:jc w:val="both"/>
        <w:rPr>
          <w:rFonts w:eastAsia="Times New Roman" w:cstheme="minorHAnsi"/>
          <w:i/>
          <w:iCs/>
          <w:lang w:eastAsia="pl-PL"/>
        </w:rPr>
      </w:pPr>
      <w:bookmarkStart w:id="53" w:name="_Hlk63597175"/>
      <w:r w:rsidRPr="00A07E30">
        <w:rPr>
          <w:rFonts w:eastAsia="Times New Roman" w:cstheme="minorHAnsi"/>
          <w:lang w:eastAsia="pl-PL"/>
        </w:rPr>
        <w:t xml:space="preserve">oświadczamy, że przedmiot zamówienia w zakresie zamierzamy zrealizować </w:t>
      </w:r>
      <w:sdt>
        <w:sdtPr>
          <w:rPr>
            <w:rFonts w:eastAsia="Times New Roman" w:cstheme="minorHAnsi"/>
            <w:lang w:eastAsia="pl-PL"/>
          </w:rPr>
          <w:id w:val="35014179"/>
          <w14:checkbox>
            <w14:checked w14:val="0"/>
            <w14:checkedState w14:val="2612" w14:font="MS Gothic"/>
            <w14:uncheckedState w14:val="2610" w14:font="MS Gothic"/>
          </w14:checkbox>
        </w:sdtPr>
        <w:sdtContent>
          <w:r w:rsidR="00230A68" w:rsidRPr="00A07E30">
            <w:rPr>
              <w:rFonts w:ascii="Segoe UI Symbol" w:eastAsia="MS Gothic" w:hAnsi="Segoe UI Symbol" w:cs="Segoe UI Symbol"/>
              <w:lang w:eastAsia="pl-PL"/>
            </w:rPr>
            <w:t>☐</w:t>
          </w:r>
        </w:sdtContent>
      </w:sdt>
      <w:r w:rsidR="00230A68" w:rsidRPr="00A07E30">
        <w:rPr>
          <w:rFonts w:eastAsia="Times New Roman" w:cstheme="minorHAnsi"/>
        </w:rPr>
        <w:t xml:space="preserve"> </w:t>
      </w:r>
      <w:r w:rsidR="00B4565B">
        <w:rPr>
          <w:rFonts w:eastAsia="Times New Roman" w:cstheme="minorHAnsi"/>
          <w:lang w:eastAsia="pl-PL"/>
        </w:rPr>
        <w:t>SIŁAMI WŁASNYMI</w:t>
      </w:r>
    </w:p>
    <w:p w14:paraId="3A0B1482" w14:textId="6F454AD8" w:rsidR="00230A68" w:rsidRPr="00230A68" w:rsidRDefault="00B0646C" w:rsidP="00B4565B">
      <w:pPr>
        <w:spacing w:after="0" w:line="300" w:lineRule="auto"/>
        <w:ind w:left="425"/>
        <w:jc w:val="both"/>
        <w:rPr>
          <w:rFonts w:eastAsia="Times New Roman" w:cstheme="minorHAnsi"/>
          <w:i/>
          <w:iCs/>
          <w:lang w:eastAsia="pl-PL"/>
        </w:rPr>
      </w:pPr>
      <w:r w:rsidRPr="00A07E30">
        <w:rPr>
          <w:rFonts w:eastAsia="Times New Roman" w:cstheme="minorHAnsi"/>
          <w:lang w:eastAsia="pl-PL"/>
        </w:rPr>
        <w:t xml:space="preserve"> </w:t>
      </w:r>
      <w:sdt>
        <w:sdtPr>
          <w:rPr>
            <w:rFonts w:eastAsia="Times New Roman" w:cstheme="minorHAnsi"/>
            <w:lang w:eastAsia="pl-PL"/>
          </w:rPr>
          <w:id w:val="-1937889305"/>
          <w14:checkbox>
            <w14:checked w14:val="0"/>
            <w14:checkedState w14:val="2612" w14:font="MS Gothic"/>
            <w14:uncheckedState w14:val="2610" w14:font="MS Gothic"/>
          </w14:checkbox>
        </w:sdtPr>
        <w:sdtContent>
          <w:r w:rsidR="00230A68">
            <w:rPr>
              <w:rFonts w:ascii="MS Gothic" w:eastAsia="MS Gothic" w:hAnsi="MS Gothic" w:cstheme="minorHAnsi" w:hint="eastAsia"/>
              <w:lang w:eastAsia="pl-PL"/>
            </w:rPr>
            <w:t>☐</w:t>
          </w:r>
        </w:sdtContent>
      </w:sdt>
      <w:r w:rsidR="00230A68" w:rsidRPr="00A07E30">
        <w:rPr>
          <w:rFonts w:eastAsia="Times New Roman" w:cstheme="minorHAnsi"/>
        </w:rPr>
        <w:t xml:space="preserve"> </w:t>
      </w:r>
      <w:r w:rsidRPr="00A07E30">
        <w:rPr>
          <w:rFonts w:eastAsia="Times New Roman" w:cstheme="minorHAnsi"/>
          <w:lang w:eastAsia="pl-PL"/>
        </w:rPr>
        <w:t xml:space="preserve">PRZY UDZIALE PODWYKONAWCÓW </w:t>
      </w:r>
      <w:r w:rsidR="00B4565B" w:rsidRPr="00B4565B">
        <w:rPr>
          <w:rFonts w:eastAsia="Times New Roman" w:cstheme="minorHAnsi"/>
          <w:i/>
          <w:u w:val="single"/>
          <w:lang w:eastAsia="pl-PL"/>
        </w:rPr>
        <w:t>(zaznaczyć właściwe)</w:t>
      </w:r>
    </w:p>
    <w:p w14:paraId="4D5CF34B" w14:textId="47667762" w:rsidR="00230A68" w:rsidRDefault="00B0646C" w:rsidP="00B4565B">
      <w:pPr>
        <w:spacing w:after="0" w:line="300" w:lineRule="auto"/>
        <w:ind w:left="425"/>
        <w:jc w:val="both"/>
        <w:rPr>
          <w:rFonts w:eastAsia="Times New Roman" w:cstheme="minorHAnsi"/>
          <w:i/>
          <w:iCs/>
          <w:lang w:eastAsia="pl-PL"/>
        </w:rPr>
      </w:pPr>
      <w:r w:rsidRPr="00A07E30">
        <w:rPr>
          <w:rFonts w:eastAsia="Times New Roman" w:cstheme="minorHAnsi"/>
          <w:i/>
          <w:iCs/>
          <w:lang w:eastAsia="pl-PL"/>
        </w:rPr>
        <w:t xml:space="preserve">Jeżeli Wykonawca zamierza zrealizować przedmiot zamówienia przy udziale podwykonawców </w:t>
      </w:r>
      <w:bookmarkStart w:id="54" w:name="_Hlk61708633"/>
      <w:proofErr w:type="spellStart"/>
      <w:r w:rsidRPr="00A07E30">
        <w:rPr>
          <w:rFonts w:eastAsia="Times New Roman" w:cstheme="minorHAnsi"/>
          <w:i/>
          <w:iCs/>
          <w:lang w:val="en-GB" w:eastAsia="pl-PL"/>
        </w:rPr>
        <w:t>proszę</w:t>
      </w:r>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wypełnić</w:t>
      </w:r>
      <w:bookmarkEnd w:id="54"/>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tabelę</w:t>
      </w:r>
      <w:proofErr w:type="spellEnd"/>
      <w:r w:rsidRPr="00A07E30">
        <w:rPr>
          <w:rFonts w:eastAsia="Times New Roman" w:cstheme="minorHAnsi"/>
          <w:i/>
          <w:iCs/>
          <w:lang w:val="en-GB" w:eastAsia="pl-PL"/>
        </w:rPr>
        <w:t xml:space="preserve"> </w:t>
      </w:r>
      <w:proofErr w:type="spellStart"/>
      <w:r w:rsidRPr="00A07E30">
        <w:rPr>
          <w:rFonts w:eastAsia="Times New Roman" w:cstheme="minorHAnsi"/>
          <w:i/>
          <w:iCs/>
          <w:lang w:val="en-GB" w:eastAsia="pl-PL"/>
        </w:rPr>
        <w:t>poniżej</w:t>
      </w:r>
      <w:proofErr w:type="spellEnd"/>
      <w:r w:rsidRPr="00A07E30">
        <w:rPr>
          <w:rFonts w:eastAsia="Times New Roman" w:cstheme="minorHAnsi"/>
          <w:i/>
          <w:iCs/>
          <w:lang w:val="en-GB" w:eastAsia="pl-PL"/>
        </w:rPr>
        <w:t>:</w:t>
      </w:r>
    </w:p>
    <w:p w14:paraId="40FECA8C" w14:textId="77777777" w:rsidR="00B4565B" w:rsidRPr="00B4565B" w:rsidRDefault="00B4565B" w:rsidP="00B4565B">
      <w:pPr>
        <w:spacing w:after="0" w:line="300" w:lineRule="auto"/>
        <w:ind w:left="425"/>
        <w:jc w:val="both"/>
        <w:rPr>
          <w:rFonts w:eastAsia="Times New Roman" w:cstheme="minorHAnsi"/>
          <w:i/>
          <w:iCs/>
          <w:sz w:val="12"/>
          <w:szCs w:val="12"/>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5919"/>
      </w:tblGrid>
      <w:tr w:rsidR="0008676A" w:rsidRPr="00A07E30" w14:paraId="6C409257" w14:textId="77777777" w:rsidTr="00B4565B">
        <w:trPr>
          <w:trHeight w:val="1230"/>
        </w:trPr>
        <w:tc>
          <w:tcPr>
            <w:tcW w:w="3289" w:type="dxa"/>
            <w:vAlign w:val="center"/>
          </w:tcPr>
          <w:p w14:paraId="10D79940" w14:textId="77777777" w:rsidR="0008676A" w:rsidRPr="00A07E30" w:rsidRDefault="0008676A" w:rsidP="00AA4730">
            <w:pPr>
              <w:spacing w:after="0" w:line="300" w:lineRule="auto"/>
              <w:rPr>
                <w:rFonts w:eastAsia="Calibri" w:cstheme="minorHAnsi"/>
                <w:lang w:eastAsia="pl-PL"/>
              </w:rPr>
            </w:pPr>
            <w:bookmarkStart w:id="55" w:name="_Hlk64441542"/>
            <w:r w:rsidRPr="00A07E30">
              <w:rPr>
                <w:rFonts w:eastAsia="Calibri" w:cstheme="minorHAnsi"/>
                <w:lang w:eastAsia="pl-PL"/>
              </w:rPr>
              <w:t xml:space="preserve">Nazwa i adres podwykonawcy </w:t>
            </w:r>
          </w:p>
          <w:p w14:paraId="3A1EED23"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i/>
                <w:iCs/>
                <w:lang w:eastAsia="pl-PL"/>
              </w:rPr>
              <w:t>(o ile jest znane Wykonawcy)</w:t>
            </w:r>
          </w:p>
        </w:tc>
        <w:tc>
          <w:tcPr>
            <w:tcW w:w="5919" w:type="dxa"/>
          </w:tcPr>
          <w:p w14:paraId="4F7C3D18" w14:textId="77777777" w:rsidR="0008676A" w:rsidRPr="00A07E30" w:rsidRDefault="0008676A" w:rsidP="00AA4730">
            <w:pPr>
              <w:spacing w:after="0" w:line="300" w:lineRule="auto"/>
              <w:jc w:val="both"/>
              <w:rPr>
                <w:rFonts w:eastAsia="Calibri" w:cstheme="minorHAnsi"/>
                <w:lang w:eastAsia="pl-PL"/>
              </w:rPr>
            </w:pPr>
          </w:p>
        </w:tc>
      </w:tr>
      <w:tr w:rsidR="0008676A" w:rsidRPr="00A07E30" w14:paraId="422D5453" w14:textId="77777777" w:rsidTr="00B4565B">
        <w:trPr>
          <w:trHeight w:val="1404"/>
        </w:trPr>
        <w:tc>
          <w:tcPr>
            <w:tcW w:w="3289" w:type="dxa"/>
            <w:vAlign w:val="center"/>
          </w:tcPr>
          <w:p w14:paraId="043AFE88" w14:textId="77777777" w:rsidR="0008676A" w:rsidRPr="00A07E30" w:rsidRDefault="0008676A" w:rsidP="00AA4730">
            <w:pPr>
              <w:spacing w:after="0" w:line="300" w:lineRule="auto"/>
              <w:rPr>
                <w:rFonts w:eastAsia="Calibri" w:cstheme="minorHAnsi"/>
                <w:lang w:eastAsia="pl-PL"/>
              </w:rPr>
            </w:pPr>
            <w:r w:rsidRPr="00A07E30">
              <w:rPr>
                <w:rFonts w:eastAsia="Calibri" w:cstheme="minorHAnsi"/>
                <w:lang w:eastAsia="pl-PL"/>
              </w:rPr>
              <w:t>Zakres zamówienia jaki zostanie powierzony podwykonawcy</w:t>
            </w:r>
          </w:p>
        </w:tc>
        <w:tc>
          <w:tcPr>
            <w:tcW w:w="5919" w:type="dxa"/>
            <w:vAlign w:val="center"/>
          </w:tcPr>
          <w:p w14:paraId="664362AC" w14:textId="77777777" w:rsidR="0008676A" w:rsidRPr="00A07E30" w:rsidRDefault="0008676A" w:rsidP="00AA4730">
            <w:pPr>
              <w:spacing w:after="0" w:line="300" w:lineRule="auto"/>
              <w:rPr>
                <w:rFonts w:eastAsia="Calibri" w:cstheme="minorHAnsi"/>
                <w:lang w:eastAsia="pl-PL"/>
              </w:rPr>
            </w:pPr>
          </w:p>
        </w:tc>
      </w:tr>
      <w:bookmarkEnd w:id="55"/>
    </w:tbl>
    <w:p w14:paraId="3C91BBE5" w14:textId="080F524E" w:rsidR="00B0646C" w:rsidRPr="00A07E30" w:rsidRDefault="00B0646C" w:rsidP="00B0646C">
      <w:pPr>
        <w:spacing w:after="0" w:line="300" w:lineRule="auto"/>
        <w:ind w:left="425"/>
        <w:jc w:val="both"/>
        <w:rPr>
          <w:rFonts w:eastAsia="Times New Roman" w:cstheme="minorHAnsi"/>
          <w:i/>
          <w:iCs/>
          <w:sz w:val="16"/>
          <w:szCs w:val="16"/>
          <w:lang w:eastAsia="pl-PL"/>
        </w:rPr>
      </w:pPr>
    </w:p>
    <w:p w14:paraId="36B2295C" w14:textId="77777777" w:rsidR="00B0646C" w:rsidRPr="00A07E30" w:rsidRDefault="00B0646C" w:rsidP="00B0646C">
      <w:pPr>
        <w:spacing w:after="0" w:line="300" w:lineRule="auto"/>
        <w:ind w:left="425"/>
        <w:rPr>
          <w:rFonts w:eastAsia="Times New Roman" w:cstheme="minorHAnsi"/>
          <w:i/>
          <w:iCs/>
          <w:color w:val="FF0000"/>
          <w:lang w:eastAsia="pl-PL"/>
        </w:rPr>
      </w:pPr>
      <w:bookmarkStart w:id="56" w:name="_Hlk63595612"/>
      <w:r w:rsidRPr="00A07E30">
        <w:rPr>
          <w:rFonts w:eastAsia="Calibri" w:cstheme="minorHAnsi"/>
          <w:lang w:eastAsia="pl-PL"/>
        </w:rPr>
        <w:t>Pozostały zakres zamówienia wykonamy osobiście</w:t>
      </w:r>
    </w:p>
    <w:bookmarkEnd w:id="53"/>
    <w:bookmarkEnd w:id="56"/>
    <w:p w14:paraId="2D13A6E6" w14:textId="7E6FDF11" w:rsidR="00D00037" w:rsidRPr="0075234F" w:rsidRDefault="00D00037" w:rsidP="00D00037">
      <w:pPr>
        <w:numPr>
          <w:ilvl w:val="0"/>
          <w:numId w:val="4"/>
        </w:numPr>
        <w:spacing w:after="0" w:line="300" w:lineRule="auto"/>
        <w:ind w:left="425" w:hanging="284"/>
        <w:jc w:val="both"/>
        <w:rPr>
          <w:rFonts w:eastAsia="Times New Roman" w:cstheme="minorHAnsi"/>
          <w:lang w:eastAsia="pl-PL"/>
        </w:rPr>
      </w:pPr>
      <w:r w:rsidRPr="0075234F">
        <w:rPr>
          <w:rFonts w:eastAsia="Times New Roman" w:cstheme="minorHAnsi"/>
          <w:lang w:eastAsia="pl-PL"/>
        </w:rPr>
        <w:t>Oświadczamy, że w celu wykazania spełniania warunków udziału w postępowaniu i/lub kryteriów selekcji określonych przez Zamawiającego w SWZ</w:t>
      </w:r>
      <w:r w:rsidR="00B0646C" w:rsidRPr="0075234F">
        <w:rPr>
          <w:rFonts w:eastAsia="Times New Roman" w:cstheme="minorHAnsi"/>
          <w:lang w:eastAsia="pl-PL"/>
        </w:rPr>
        <w:t xml:space="preserve"> </w:t>
      </w:r>
      <w:r w:rsidRPr="0075234F">
        <w:rPr>
          <w:rFonts w:eastAsia="Times New Roman" w:cstheme="minorHAnsi"/>
          <w:lang w:eastAsia="pl-PL"/>
        </w:rPr>
        <w:t>polegamy na zdolności technicznej lub zawodowej lub sytuacji ekonomicznej lub finansowej innych podmiotów udostępniających zasoby, w celu spełniania warunków udziału w</w:t>
      </w:r>
      <w:r w:rsidR="00B40273" w:rsidRPr="0075234F">
        <w:rPr>
          <w:rFonts w:eastAsia="Times New Roman" w:cstheme="minorHAnsi"/>
          <w:lang w:eastAsia="pl-PL"/>
        </w:rPr>
        <w:t xml:space="preserve"> postępowaniu</w:t>
      </w:r>
      <w:r w:rsidRPr="0075234F">
        <w:rPr>
          <w:rFonts w:eastAsia="Times New Roman" w:cstheme="minorHAnsi"/>
          <w:lang w:eastAsia="pl-PL"/>
        </w:rPr>
        <w:t xml:space="preserve"> </w:t>
      </w:r>
      <w:bookmarkStart w:id="57" w:name="_Hlk61708008"/>
      <w:sdt>
        <w:sdtPr>
          <w:rPr>
            <w:rFonts w:eastAsia="Times New Roman" w:cstheme="minorHAnsi"/>
            <w:lang w:eastAsia="pl-PL"/>
          </w:rPr>
          <w:id w:val="-83697983"/>
          <w14:checkbox>
            <w14:checked w14:val="0"/>
            <w14:checkedState w14:val="2612" w14:font="MS Gothic"/>
            <w14:uncheckedState w14:val="2610" w14:font="MS Gothic"/>
          </w14:checkbox>
        </w:sdtPr>
        <w:sdtContent>
          <w:r w:rsidR="00CB5640" w:rsidRPr="0075234F">
            <w:rPr>
              <w:rFonts w:ascii="Segoe UI Symbol" w:eastAsia="MS Gothic" w:hAnsi="Segoe UI Symbol" w:cs="Segoe UI Symbol"/>
              <w:lang w:eastAsia="pl-PL"/>
            </w:rPr>
            <w:t>☐</w:t>
          </w:r>
        </w:sdtContent>
      </w:sdt>
      <w:r w:rsidR="00B0646C" w:rsidRPr="0075234F">
        <w:rPr>
          <w:rFonts w:eastAsia="Times New Roman" w:cstheme="minorHAnsi"/>
        </w:rPr>
        <w:t xml:space="preserve"> TAK </w:t>
      </w:r>
      <w:sdt>
        <w:sdtPr>
          <w:rPr>
            <w:rFonts w:eastAsia="Times New Roman" w:cstheme="minorHAnsi"/>
            <w:lang w:eastAsia="pl-PL"/>
          </w:rPr>
          <w:id w:val="209932229"/>
          <w14:checkbox>
            <w14:checked w14:val="0"/>
            <w14:checkedState w14:val="2612" w14:font="MS Gothic"/>
            <w14:uncheckedState w14:val="2610" w14:font="MS Gothic"/>
          </w14:checkbox>
        </w:sdtPr>
        <w:sdtContent>
          <w:r w:rsidR="00B0646C" w:rsidRPr="0075234F">
            <w:rPr>
              <w:rFonts w:ascii="Segoe UI Symbol" w:eastAsia="MS Gothic" w:hAnsi="Segoe UI Symbol" w:cs="Segoe UI Symbol"/>
              <w:lang w:eastAsia="pl-PL"/>
            </w:rPr>
            <w:t>☐</w:t>
          </w:r>
        </w:sdtContent>
      </w:sdt>
      <w:r w:rsidR="00B0646C" w:rsidRPr="0075234F">
        <w:rPr>
          <w:rFonts w:eastAsia="Times New Roman" w:cstheme="minorHAnsi"/>
        </w:rPr>
        <w:t xml:space="preserve"> NIE </w:t>
      </w:r>
      <w:r w:rsidR="00B0646C" w:rsidRPr="0075234F" w:rsidDel="00F62613">
        <w:rPr>
          <w:rFonts w:eastAsia="Times New Roman" w:cstheme="minorHAnsi"/>
          <w:b/>
        </w:rPr>
        <w:t xml:space="preserve"> </w:t>
      </w:r>
      <w:r w:rsidRPr="0075234F">
        <w:rPr>
          <w:rFonts w:eastAsia="Times New Roman" w:cstheme="minorHAnsi"/>
          <w:i/>
          <w:u w:val="single"/>
        </w:rPr>
        <w:t>(zaznaczyć właściwe)</w:t>
      </w:r>
      <w:r w:rsidRPr="0075234F">
        <w:rPr>
          <w:rFonts w:eastAsia="Times New Roman" w:cstheme="minorHAnsi"/>
          <w:i/>
          <w:u w:val="single"/>
          <w:lang w:eastAsia="pl-PL"/>
        </w:rPr>
        <w:t xml:space="preserve"> </w:t>
      </w:r>
      <w:bookmarkEnd w:id="57"/>
    </w:p>
    <w:p w14:paraId="65F68C36" w14:textId="13D006DF" w:rsidR="00D00037" w:rsidRPr="0075234F" w:rsidRDefault="00D00037" w:rsidP="00D00037">
      <w:pPr>
        <w:spacing w:after="0" w:line="300" w:lineRule="auto"/>
        <w:ind w:left="425"/>
        <w:jc w:val="both"/>
        <w:rPr>
          <w:rFonts w:eastAsia="Times New Roman" w:cstheme="minorHAnsi"/>
          <w:i/>
          <w:iCs/>
          <w:lang w:eastAsia="pl-PL"/>
        </w:rPr>
      </w:pPr>
      <w:r w:rsidRPr="0075234F">
        <w:rPr>
          <w:rFonts w:eastAsia="Times New Roman" w:cstheme="minorHAnsi"/>
          <w:i/>
          <w:iCs/>
          <w:lang w:eastAsia="pl-PL"/>
        </w:rPr>
        <w:t>Jeżeli tak</w:t>
      </w:r>
      <w:r w:rsidRPr="0075234F">
        <w:rPr>
          <w:rFonts w:eastAsia="Times New Roman" w:cstheme="minorHAnsi"/>
          <w:lang w:val="en-GB" w:eastAsia="pl-PL"/>
        </w:rPr>
        <w:t xml:space="preserve"> </w:t>
      </w:r>
      <w:r w:rsidRPr="0075234F">
        <w:rPr>
          <w:rFonts w:eastAsia="Times New Roman" w:cstheme="minorHAnsi"/>
          <w:i/>
          <w:iCs/>
          <w:lang w:eastAsia="pl-PL"/>
        </w:rPr>
        <w:t xml:space="preserve">proszę załączyć </w:t>
      </w:r>
      <w:r w:rsidR="005C2344">
        <w:rPr>
          <w:rFonts w:eastAsia="Times New Roman" w:cstheme="minorHAnsi"/>
          <w:i/>
          <w:iCs/>
          <w:lang w:eastAsia="pl-PL"/>
        </w:rPr>
        <w:t>załącznik nr 7</w:t>
      </w:r>
      <w:r w:rsidRPr="0075234F">
        <w:rPr>
          <w:rFonts w:eastAsia="Times New Roman" w:cstheme="minorHAnsi"/>
          <w:i/>
          <w:iCs/>
          <w:lang w:eastAsia="pl-PL"/>
        </w:rPr>
        <w:t xml:space="preserve"> do SWZ</w:t>
      </w:r>
    </w:p>
    <w:p w14:paraId="3E6DD879" w14:textId="77777777" w:rsidR="00D00037" w:rsidRPr="0075234F" w:rsidRDefault="00D00037" w:rsidP="00D00037">
      <w:pPr>
        <w:spacing w:after="0" w:line="300" w:lineRule="auto"/>
        <w:ind w:left="425"/>
        <w:jc w:val="both"/>
        <w:rPr>
          <w:rFonts w:eastAsia="Times New Roman" w:cstheme="minorHAnsi"/>
          <w:i/>
          <w:iCs/>
          <w:lang w:eastAsia="pl-PL"/>
        </w:rPr>
      </w:pPr>
      <w:r w:rsidRPr="0075234F">
        <w:rPr>
          <w:rFonts w:eastAsia="Times New Roman" w:cstheme="minorHAnsi"/>
          <w:i/>
          <w:iCs/>
          <w:lang w:eastAsia="pl-PL"/>
        </w:rPr>
        <w:t xml:space="preserve">Pełna nazwę/firmę </w:t>
      </w:r>
      <w:bookmarkStart w:id="58" w:name="_Hlk61708525"/>
      <w:r w:rsidRPr="0075234F">
        <w:rPr>
          <w:rFonts w:eastAsia="Times New Roman" w:cstheme="minorHAnsi"/>
          <w:i/>
          <w:iCs/>
          <w:lang w:eastAsia="pl-PL"/>
        </w:rPr>
        <w:t>podmiotu udostępniającego zasoby</w:t>
      </w:r>
      <w:bookmarkEnd w:id="58"/>
      <w:r w:rsidRPr="0075234F">
        <w:rPr>
          <w:rFonts w:eastAsia="Times New Roman" w:cstheme="minorHAnsi"/>
          <w:i/>
          <w:iCs/>
          <w:lang w:eastAsia="pl-PL"/>
        </w:rPr>
        <w:t>, adres, a także w zależności od podmiotu: NIP/PESEL, KRS/</w:t>
      </w:r>
      <w:proofErr w:type="spellStart"/>
      <w:r w:rsidRPr="0075234F">
        <w:rPr>
          <w:rFonts w:eastAsia="Times New Roman" w:cstheme="minorHAnsi"/>
          <w:i/>
          <w:iCs/>
          <w:lang w:eastAsia="pl-PL"/>
        </w:rPr>
        <w:t>CEiDG</w:t>
      </w:r>
      <w:proofErr w:type="spellEnd"/>
      <w:r w:rsidRPr="0075234F">
        <w:rPr>
          <w:rFonts w:eastAsia="Times New Roman" w:cstheme="minorHAnsi"/>
          <w:i/>
          <w:iCs/>
          <w:lang w:eastAsia="pl-PL"/>
        </w:rPr>
        <w:t xml:space="preserve">) </w:t>
      </w:r>
    </w:p>
    <w:p w14:paraId="1716602B" w14:textId="77777777" w:rsidR="00D00037" w:rsidRPr="00B4565B" w:rsidRDefault="00D00037" w:rsidP="00D00037">
      <w:pPr>
        <w:spacing w:after="0" w:line="300" w:lineRule="auto"/>
        <w:ind w:left="425"/>
        <w:jc w:val="both"/>
        <w:rPr>
          <w:rFonts w:eastAsia="Times New Roman" w:cstheme="minorHAnsi"/>
          <w:i/>
          <w:iCs/>
          <w:lang w:eastAsia="pl-PL"/>
        </w:rPr>
      </w:pPr>
      <w:r w:rsidRPr="00B4565B">
        <w:rPr>
          <w:rFonts w:eastAsia="Times New Roman" w:cstheme="minorHAnsi"/>
          <w:i/>
          <w:iCs/>
          <w:lang w:eastAsia="pl-PL"/>
        </w:rPr>
        <w:t>……………………………………………………………………………………………………………………………</w:t>
      </w:r>
    </w:p>
    <w:p w14:paraId="50740CAA" w14:textId="77777777" w:rsidR="00D00037" w:rsidRPr="00B4565B" w:rsidRDefault="00D00037" w:rsidP="00D00037">
      <w:pPr>
        <w:spacing w:after="0" w:line="300" w:lineRule="auto"/>
        <w:ind w:left="425"/>
        <w:jc w:val="both"/>
        <w:rPr>
          <w:rFonts w:eastAsia="Times New Roman" w:cstheme="minorHAnsi"/>
          <w:i/>
          <w:iCs/>
          <w:lang w:eastAsia="pl-PL"/>
        </w:rPr>
      </w:pPr>
      <w:r w:rsidRPr="00B4565B">
        <w:rPr>
          <w:rFonts w:eastAsia="Times New Roman" w:cstheme="minorHAnsi"/>
          <w:i/>
          <w:iCs/>
          <w:lang w:eastAsia="pl-PL"/>
        </w:rPr>
        <w:lastRenderedPageBreak/>
        <w:t>Zakres w jakim Wykonawca polega na zasobach lub sytuacji podmiotu udostępniającego zasoby ……………………………………………………………………………………………………………………….…….</w:t>
      </w:r>
    </w:p>
    <w:p w14:paraId="751EC975" w14:textId="77777777" w:rsidR="00D00037" w:rsidRPr="00A07E30" w:rsidRDefault="00D00037" w:rsidP="00D00037">
      <w:pPr>
        <w:spacing w:after="0" w:line="300" w:lineRule="auto"/>
        <w:ind w:left="426"/>
        <w:jc w:val="both"/>
        <w:rPr>
          <w:rFonts w:eastAsia="Times New Roman" w:cstheme="minorHAnsi"/>
          <w:lang w:eastAsia="pl-PL"/>
        </w:rPr>
      </w:pPr>
    </w:p>
    <w:p w14:paraId="39238192" w14:textId="77777777" w:rsidR="00D00037" w:rsidRPr="00A07E30" w:rsidRDefault="00D00037" w:rsidP="00D00037">
      <w:pPr>
        <w:tabs>
          <w:tab w:val="left" w:pos="3402"/>
        </w:tabs>
        <w:spacing w:after="0" w:line="300" w:lineRule="auto"/>
        <w:ind w:left="284" w:hanging="284"/>
        <w:jc w:val="both"/>
        <w:rPr>
          <w:rFonts w:eastAsia="Times New Roman" w:cstheme="minorHAnsi"/>
          <w:u w:val="single"/>
          <w:lang w:eastAsia="pl-PL"/>
        </w:rPr>
      </w:pPr>
      <w:r w:rsidRPr="00A07E30">
        <w:rPr>
          <w:rFonts w:eastAsia="Times New Roman" w:cstheme="minorHAnsi"/>
          <w:u w:val="single"/>
          <w:lang w:eastAsia="pl-PL"/>
        </w:rPr>
        <w:t>Wraz z ofertą składamy:</w:t>
      </w:r>
    </w:p>
    <w:p w14:paraId="222E7F74" w14:textId="0E7885B7" w:rsidR="00D00037" w:rsidRPr="0075234F" w:rsidRDefault="00C700A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75234F">
        <w:rPr>
          <w:rFonts w:eastAsia="Times New Roman" w:cstheme="minorHAnsi"/>
          <w:lang w:eastAsia="pl-PL"/>
        </w:rPr>
        <w:t>O</w:t>
      </w:r>
      <w:r w:rsidR="00D00037" w:rsidRPr="0075234F">
        <w:rPr>
          <w:rFonts w:eastAsia="Times New Roman" w:cstheme="minorHAnsi"/>
          <w:lang w:eastAsia="pl-PL"/>
        </w:rPr>
        <w:t>świadczenie</w:t>
      </w:r>
      <w:r w:rsidRPr="0075234F">
        <w:rPr>
          <w:rFonts w:eastAsia="Times New Roman" w:cstheme="minorHAnsi"/>
          <w:lang w:eastAsia="pl-PL"/>
        </w:rPr>
        <w:t>/a</w:t>
      </w:r>
      <w:r w:rsidR="00D00037" w:rsidRPr="0075234F">
        <w:rPr>
          <w:rFonts w:eastAsia="Times New Roman" w:cstheme="minorHAnsi"/>
          <w:lang w:eastAsia="pl-PL"/>
        </w:rPr>
        <w:t xml:space="preserve"> dotyczące braku podstaw  wykluczenia z postępowania;</w:t>
      </w:r>
    </w:p>
    <w:p w14:paraId="2ED063FC" w14:textId="4D2B81D5" w:rsidR="007A4C10" w:rsidRPr="0075234F" w:rsidRDefault="00C700A7" w:rsidP="007A4C10">
      <w:pPr>
        <w:numPr>
          <w:ilvl w:val="0"/>
          <w:numId w:val="3"/>
        </w:numPr>
        <w:tabs>
          <w:tab w:val="num" w:pos="567"/>
          <w:tab w:val="left" w:pos="3402"/>
        </w:tabs>
        <w:spacing w:after="0" w:line="300" w:lineRule="auto"/>
        <w:ind w:left="567"/>
        <w:jc w:val="both"/>
        <w:rPr>
          <w:rFonts w:eastAsia="Times New Roman" w:cstheme="minorHAnsi"/>
          <w:lang w:eastAsia="pl-PL"/>
        </w:rPr>
      </w:pPr>
      <w:r w:rsidRPr="0075234F">
        <w:rPr>
          <w:rFonts w:eastAsia="Times New Roman" w:cstheme="minorHAnsi"/>
          <w:lang w:eastAsia="pl-PL"/>
        </w:rPr>
        <w:t>O</w:t>
      </w:r>
      <w:r w:rsidR="00D00037" w:rsidRPr="0075234F">
        <w:rPr>
          <w:rFonts w:eastAsia="Times New Roman" w:cstheme="minorHAnsi"/>
          <w:lang w:eastAsia="pl-PL"/>
        </w:rPr>
        <w:t>świadczenie</w:t>
      </w:r>
      <w:r w:rsidRPr="0075234F">
        <w:rPr>
          <w:rFonts w:eastAsia="Times New Roman" w:cstheme="minorHAnsi"/>
          <w:lang w:eastAsia="pl-PL"/>
        </w:rPr>
        <w:t>/a</w:t>
      </w:r>
      <w:r w:rsidR="00D00037" w:rsidRPr="0075234F">
        <w:rPr>
          <w:rFonts w:eastAsia="Times New Roman" w:cstheme="minorHAnsi"/>
          <w:lang w:eastAsia="pl-PL"/>
        </w:rPr>
        <w:t xml:space="preserve"> o spełnianiu warunków udziału w postępowaniu </w:t>
      </w:r>
    </w:p>
    <w:p w14:paraId="6F02D8F7" w14:textId="77777777" w:rsidR="00D00037" w:rsidRPr="0075234F"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75234F">
        <w:rPr>
          <w:rFonts w:eastAsia="Times New Roman" w:cstheme="minorHAnsi"/>
          <w:i/>
          <w:iCs/>
          <w:lang w:eastAsia="pl-PL"/>
        </w:rPr>
        <w:t>dokument wadium</w:t>
      </w:r>
    </w:p>
    <w:p w14:paraId="5B4A71F7" w14:textId="77777777" w:rsidR="00D00037" w:rsidRPr="0075234F"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75234F">
        <w:rPr>
          <w:rFonts w:eastAsia="Times New Roman" w:cstheme="minorHAnsi"/>
          <w:i/>
          <w:iCs/>
          <w:lang w:eastAsia="pl-PL"/>
        </w:rPr>
        <w:t>…………………………………………………………………………………………………………</w:t>
      </w:r>
    </w:p>
    <w:p w14:paraId="520302D8" w14:textId="77777777" w:rsidR="00D00037" w:rsidRPr="00A07E30" w:rsidRDefault="00D00037" w:rsidP="00D00037">
      <w:pPr>
        <w:spacing w:after="0" w:line="300" w:lineRule="auto"/>
        <w:jc w:val="both"/>
        <w:rPr>
          <w:rFonts w:eastAsia="Times New Roman" w:cstheme="minorHAnsi"/>
          <w:lang w:eastAsia="pl-PL"/>
        </w:rPr>
      </w:pPr>
    </w:p>
    <w:p w14:paraId="58910ACF" w14:textId="77777777" w:rsidR="00D00037" w:rsidRPr="00A07E30" w:rsidRDefault="00D00037" w:rsidP="00D00037">
      <w:pPr>
        <w:spacing w:after="0" w:line="300" w:lineRule="auto"/>
        <w:jc w:val="both"/>
        <w:rPr>
          <w:rFonts w:eastAsia="Times New Roman" w:cstheme="minorHAnsi"/>
          <w:lang w:eastAsia="pl-PL"/>
        </w:rPr>
      </w:pPr>
    </w:p>
    <w:p w14:paraId="4F588815" w14:textId="77777777" w:rsidR="00D00037" w:rsidRPr="00A07E30" w:rsidRDefault="00D00037" w:rsidP="00D00037">
      <w:pPr>
        <w:spacing w:after="0" w:line="300" w:lineRule="auto"/>
        <w:jc w:val="both"/>
        <w:rPr>
          <w:rFonts w:eastAsia="Times New Roman" w:cstheme="minorHAnsi"/>
          <w:lang w:eastAsia="pl-PL"/>
        </w:rPr>
      </w:pPr>
    </w:p>
    <w:p w14:paraId="08CFC2B3"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FORMULARZ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256D1436" w14:textId="77777777" w:rsidR="00D00037" w:rsidRPr="00A07E30"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A07E30">
        <w:rPr>
          <w:rFonts w:eastAsia="Times New Roman" w:cstheme="minorHAnsi"/>
          <w:b/>
          <w:i/>
          <w:color w:val="2F5496"/>
          <w:lang w:eastAsia="pl-PL"/>
        </w:rPr>
        <w:br w:type="column"/>
      </w:r>
      <w:r w:rsidRPr="00A07E30">
        <w:rPr>
          <w:rFonts w:eastAsia="Times New Roman" w:cstheme="minorHAnsi"/>
          <w:b/>
          <w:i/>
          <w:sz w:val="20"/>
          <w:szCs w:val="20"/>
          <w:lang w:eastAsia="pl-PL"/>
        </w:rPr>
        <w:lastRenderedPageBreak/>
        <w:t>Załącznik nr 2 do SWZ</w:t>
      </w:r>
    </w:p>
    <w:p w14:paraId="64AD2485"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615EF867" w14:textId="36DC7017" w:rsidR="00D00037" w:rsidRPr="00A07E30" w:rsidRDefault="00D00037" w:rsidP="00D00037">
      <w:pPr>
        <w:spacing w:after="0" w:line="300" w:lineRule="auto"/>
        <w:jc w:val="both"/>
        <w:rPr>
          <w:rFonts w:eastAsia="Times New Roman" w:cstheme="minorHAnsi"/>
        </w:rPr>
      </w:pPr>
      <w:bookmarkStart w:id="59" w:name="_Hlk61709527"/>
      <w:r w:rsidRPr="00A07E30">
        <w:rPr>
          <w:rFonts w:eastAsia="Times New Roman" w:cstheme="minorHAnsi"/>
          <w:b/>
        </w:rPr>
        <w:t>Nazwa Wykonawcy</w:t>
      </w:r>
      <w:r w:rsidRPr="00A07E30">
        <w:rPr>
          <w:rFonts w:eastAsia="Times New Roman" w:cstheme="minorHAnsi"/>
        </w:rPr>
        <w:t xml:space="preserve"> …..…..…………………………………………………………………………</w:t>
      </w:r>
      <w:r w:rsidR="00397C9A" w:rsidRPr="00A07E30">
        <w:rPr>
          <w:rFonts w:eastAsia="Times New Roman" w:cstheme="minorHAnsi"/>
        </w:rPr>
        <w:t>………………………………………..</w:t>
      </w:r>
      <w:r w:rsidRPr="00A07E30">
        <w:rPr>
          <w:rFonts w:eastAsia="Times New Roman" w:cstheme="minorHAnsi"/>
        </w:rPr>
        <w:t>………..…</w:t>
      </w:r>
    </w:p>
    <w:p w14:paraId="4162E10F"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0960E4D4"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65374D77" w14:textId="77777777"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66FE519B"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63B51963" w14:textId="69D2A138" w:rsidR="00B0646C" w:rsidRPr="00A07E30" w:rsidRDefault="00F5081D"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https://ekrs.ms.gov.pl/web/wyszukiwarka-krs/strona-glowna/</w:t>
      </w:r>
    </w:p>
    <w:p w14:paraId="359BD2BE" w14:textId="77777777" w:rsidR="00B0646C" w:rsidRPr="00A07E30" w:rsidRDefault="00F5081D"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https://prod.ceidg.gov.pl/CEIDG/CEIDG.Public.UI/Search.aspx</w:t>
      </w:r>
    </w:p>
    <w:p w14:paraId="35F08C74" w14:textId="5F02E767" w:rsidR="00B0646C" w:rsidRPr="00A07E30" w:rsidRDefault="00F5081D"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68491847" w14:textId="7ABCE564" w:rsidR="00B0646C" w:rsidRPr="00A07E30" w:rsidRDefault="00F5081D"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Content>
          <w:r w:rsidR="007C504E"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nie dotyczy</w:t>
      </w:r>
    </w:p>
    <w:p w14:paraId="432844EE" w14:textId="11EA7709" w:rsidR="00D00037" w:rsidRPr="00A07E30" w:rsidRDefault="00325507" w:rsidP="001D5223">
      <w:pPr>
        <w:spacing w:after="0" w:line="300" w:lineRule="auto"/>
        <w:jc w:val="both"/>
        <w:rPr>
          <w:rFonts w:eastAsia="Times New Roman" w:cstheme="minorHAnsi"/>
          <w:i/>
          <w:sz w:val="18"/>
          <w:szCs w:val="18"/>
          <w:lang w:eastAsia="pl-PL"/>
        </w:rPr>
      </w:pPr>
      <w:r w:rsidRPr="00A07E30">
        <w:rPr>
          <w:rFonts w:eastAsia="Times New Roman" w:cstheme="minorHAnsi"/>
          <w:lang w:eastAsia="pl-PL"/>
        </w:rPr>
        <w:t>reprezentowany przez: ……………………..</w:t>
      </w:r>
      <w:r w:rsidR="00D00037" w:rsidRPr="00A07E30">
        <w:rPr>
          <w:rFonts w:eastAsia="Times New Roman" w:cstheme="minorHAnsi"/>
          <w:lang w:eastAsia="pl-PL"/>
        </w:rPr>
        <w:t>………………………………………</w:t>
      </w:r>
      <w:r w:rsidR="00D00037" w:rsidRPr="00A07E30">
        <w:rPr>
          <w:rFonts w:eastAsia="Times New Roman" w:cstheme="minorHAnsi"/>
          <w:i/>
          <w:sz w:val="18"/>
          <w:szCs w:val="18"/>
          <w:lang w:eastAsia="pl-PL"/>
        </w:rPr>
        <w:t>(imię, nazwisko, stanowisko/podstawa do reprezentacji)</w:t>
      </w:r>
    </w:p>
    <w:p w14:paraId="7AE930A7" w14:textId="77777777" w:rsidR="00D00037" w:rsidRPr="00A07E30" w:rsidRDefault="00D00037" w:rsidP="00D00037">
      <w:pPr>
        <w:spacing w:after="0" w:line="300" w:lineRule="auto"/>
        <w:jc w:val="both"/>
        <w:rPr>
          <w:rFonts w:eastAsia="Times New Roman" w:cstheme="minorHAnsi"/>
          <w:lang w:eastAsia="pl-PL"/>
        </w:rPr>
      </w:pPr>
    </w:p>
    <w:bookmarkEnd w:id="59"/>
    <w:p w14:paraId="302B1FAF" w14:textId="4F1922A4"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Oświadczenie wykonawcy/</w:t>
      </w:r>
      <w:r w:rsidR="00516BB2" w:rsidRPr="00A07E30">
        <w:rPr>
          <w:rFonts w:cstheme="minorHAnsi"/>
        </w:rPr>
        <w:t xml:space="preserve"> </w:t>
      </w:r>
      <w:r w:rsidR="00516BB2" w:rsidRPr="00A07E30">
        <w:rPr>
          <w:rFonts w:eastAsia="Times New Roman" w:cstheme="minorHAnsi"/>
          <w:b/>
          <w:u w:val="single"/>
          <w:lang w:eastAsia="pl-PL"/>
        </w:rPr>
        <w:t xml:space="preserve">wykonawcy </w:t>
      </w:r>
      <w:r w:rsidR="00516BB2" w:rsidRPr="005E53ED">
        <w:rPr>
          <w:rFonts w:eastAsia="Times New Roman" w:cstheme="minorHAnsi"/>
          <w:b/>
          <w:u w:val="single"/>
          <w:lang w:eastAsia="pl-PL"/>
        </w:rPr>
        <w:t xml:space="preserve">wspólnie ubiegającego się o udzielenie zamówienia </w:t>
      </w:r>
      <w:r w:rsidRPr="005E53ED">
        <w:rPr>
          <w:rFonts w:eastAsia="Times New Roman" w:cstheme="minorHAnsi"/>
          <w:i/>
          <w:sz w:val="20"/>
          <w:szCs w:val="20"/>
          <w:vertAlign w:val="superscript"/>
          <w:lang w:eastAsia="pl-PL"/>
        </w:rPr>
        <w:footnoteReference w:id="3"/>
      </w:r>
      <w:r w:rsidRPr="005E53ED">
        <w:rPr>
          <w:rFonts w:eastAsia="Times New Roman" w:cstheme="minorHAnsi"/>
          <w:i/>
          <w:sz w:val="20"/>
          <w:szCs w:val="20"/>
          <w:lang w:eastAsia="pl-PL"/>
        </w:rPr>
        <w:t xml:space="preserve"> (niepotrzebne skreślić)</w:t>
      </w:r>
    </w:p>
    <w:p w14:paraId="016B3A9E" w14:textId="3596839C" w:rsidR="00DF53AF" w:rsidRPr="00A07E30" w:rsidRDefault="00DF53AF" w:rsidP="00DF53AF">
      <w:pPr>
        <w:spacing w:after="0" w:line="300" w:lineRule="auto"/>
        <w:jc w:val="center"/>
        <w:rPr>
          <w:rFonts w:eastAsia="Times New Roman" w:cstheme="minorHAnsi"/>
          <w:b/>
          <w:lang w:eastAsia="pl-PL"/>
        </w:rPr>
      </w:pPr>
      <w:r w:rsidRPr="00A07E30">
        <w:rPr>
          <w:rFonts w:eastAsia="Times New Roman" w:cstheme="minorHAnsi"/>
          <w:b/>
          <w:lang w:eastAsia="pl-PL"/>
        </w:rPr>
        <w:t xml:space="preserve">składane na podstawie </w:t>
      </w:r>
      <w:bookmarkStart w:id="60" w:name="_Hlk61709618"/>
      <w:r w:rsidRPr="00A07E30">
        <w:rPr>
          <w:rFonts w:eastAsia="Times New Roman" w:cstheme="minorHAnsi"/>
          <w:b/>
          <w:lang w:eastAsia="pl-PL"/>
        </w:rPr>
        <w:t>art. 125 ust. 1 z dnia 11 września 2019 r. – Prawo zamówień publicznych</w:t>
      </w:r>
      <w:bookmarkEnd w:id="60"/>
      <w:r w:rsidRPr="00A07E30">
        <w:rPr>
          <w:rFonts w:eastAsia="Times New Roman" w:cstheme="minorHAnsi"/>
          <w:b/>
          <w:lang w:eastAsia="pl-PL"/>
        </w:rPr>
        <w:t xml:space="preserve"> Prawo zamówień publicznych (dalej jako: ustawa </w:t>
      </w:r>
      <w:proofErr w:type="spellStart"/>
      <w:r w:rsidRPr="00A07E30">
        <w:rPr>
          <w:rFonts w:eastAsia="Times New Roman" w:cstheme="minorHAnsi"/>
          <w:b/>
          <w:lang w:eastAsia="pl-PL"/>
        </w:rPr>
        <w:t>Pzp</w:t>
      </w:r>
      <w:proofErr w:type="spellEnd"/>
      <w:r w:rsidRPr="00A07E30">
        <w:rPr>
          <w:rFonts w:eastAsia="Times New Roman" w:cstheme="minorHAnsi"/>
          <w:b/>
          <w:lang w:eastAsia="pl-PL"/>
        </w:rPr>
        <w:t>)</w:t>
      </w:r>
    </w:p>
    <w:p w14:paraId="09B4822A" w14:textId="77777777"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DOTYCZĄCE PRZESŁANEK WYKLUCZENIA Z POSTĘPOWANIA</w:t>
      </w:r>
    </w:p>
    <w:p w14:paraId="68A642DC" w14:textId="2B8D8A4D" w:rsidR="001349BA" w:rsidRPr="001D5223" w:rsidRDefault="00086355" w:rsidP="001349BA">
      <w:pPr>
        <w:spacing w:after="120" w:line="360" w:lineRule="auto"/>
        <w:jc w:val="center"/>
        <w:rPr>
          <w:rFonts w:eastAsia="Calibri" w:cstheme="minorHAnsi"/>
          <w:b/>
          <w:caps/>
          <w:sz w:val="20"/>
          <w:szCs w:val="20"/>
        </w:rPr>
      </w:pPr>
      <w:r w:rsidRPr="001D5223">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3C148803" w14:textId="44060A8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 xml:space="preserve">Na potrzeby postępowania o </w:t>
      </w:r>
      <w:r w:rsidRPr="000B04F2">
        <w:rPr>
          <w:rFonts w:eastAsia="Times New Roman" w:cstheme="minorHAnsi"/>
          <w:lang w:eastAsia="pl-PL"/>
        </w:rPr>
        <w:t xml:space="preserve">udzielenie zamówienia publicznego pn. </w:t>
      </w:r>
      <w:r w:rsidR="00167FA6" w:rsidRPr="000B04F2">
        <w:rPr>
          <w:rFonts w:eastAsia="Times New Roman" w:cstheme="minorHAnsi"/>
          <w:b/>
          <w:lang w:eastAsia="pl-PL"/>
        </w:rPr>
        <w:t xml:space="preserve">Zakup i wdrożenie programu do projektowania, aktualizacji i jednolitego upubliczniania programu studiów wraz z instruktażem stanowiskowym oraz szkoleniem </w:t>
      </w:r>
      <w:r w:rsidR="00167FA6" w:rsidRPr="006E331D">
        <w:rPr>
          <w:rFonts w:eastAsia="Times New Roman" w:cstheme="minorHAnsi"/>
          <w:b/>
          <w:lang w:eastAsia="pl-PL"/>
        </w:rPr>
        <w:t>pracowników</w:t>
      </w:r>
      <w:r w:rsidRPr="006E331D">
        <w:rPr>
          <w:rFonts w:eastAsia="Times New Roman" w:cstheme="minorHAnsi"/>
          <w:b/>
          <w:lang w:eastAsia="pl-PL"/>
        </w:rPr>
        <w:t xml:space="preserve"> (</w:t>
      </w:r>
      <w:r w:rsidR="00177C36" w:rsidRPr="006E331D">
        <w:rPr>
          <w:rFonts w:eastAsia="Times New Roman" w:cstheme="minorHAnsi"/>
          <w:b/>
          <w:lang w:eastAsia="pl-PL"/>
        </w:rPr>
        <w:t>RZP.243.2.2023</w:t>
      </w:r>
      <w:r w:rsidRPr="006E331D">
        <w:rPr>
          <w:rFonts w:eastAsia="Times New Roman" w:cstheme="minorHAnsi"/>
          <w:b/>
          <w:lang w:eastAsia="pl-PL"/>
        </w:rPr>
        <w:t>)</w:t>
      </w:r>
      <w:r w:rsidRPr="006E331D">
        <w:rPr>
          <w:rFonts w:eastAsia="Times New Roman" w:cstheme="minorHAnsi"/>
          <w:i/>
          <w:lang w:eastAsia="pl-PL"/>
        </w:rPr>
        <w:t xml:space="preserve">, </w:t>
      </w:r>
      <w:r w:rsidRPr="006E331D">
        <w:rPr>
          <w:rFonts w:eastAsia="Times New Roman" w:cstheme="minorHAnsi"/>
          <w:lang w:eastAsia="pl-PL"/>
        </w:rPr>
        <w:t>oświadczam, co następuje:</w:t>
      </w:r>
    </w:p>
    <w:p w14:paraId="7AB2A890" w14:textId="77777777" w:rsidR="00D00037" w:rsidRPr="00A07E30" w:rsidRDefault="00D00037" w:rsidP="00D00037">
      <w:pPr>
        <w:spacing w:after="0" w:line="300" w:lineRule="auto"/>
        <w:jc w:val="both"/>
        <w:rPr>
          <w:rFonts w:eastAsia="Times New Roman" w:cstheme="minorHAnsi"/>
          <w:lang w:eastAsia="pl-PL"/>
        </w:rPr>
      </w:pPr>
    </w:p>
    <w:p w14:paraId="0953CFA3" w14:textId="632F3C41" w:rsidR="00896CC8" w:rsidRPr="001D5223" w:rsidRDefault="00D00037" w:rsidP="0034552D">
      <w:pPr>
        <w:numPr>
          <w:ilvl w:val="0"/>
          <w:numId w:val="7"/>
        </w:numPr>
        <w:spacing w:after="0" w:line="300" w:lineRule="auto"/>
        <w:ind w:left="426" w:hanging="426"/>
        <w:jc w:val="both"/>
        <w:rPr>
          <w:rFonts w:eastAsia="Calibri" w:cstheme="minorHAnsi"/>
        </w:rPr>
      </w:pPr>
      <w:r w:rsidRPr="00A07E30">
        <w:rPr>
          <w:rFonts w:eastAsia="Calibri" w:cstheme="minorHAnsi"/>
        </w:rPr>
        <w:t xml:space="preserve">Oświadczam, że nie podlegam wykluczeniu z postępowania na podstawie art. 108 ust. 1 pkt. 1-6 ustawy </w:t>
      </w:r>
      <w:proofErr w:type="spellStart"/>
      <w:r w:rsidRPr="00A07E30">
        <w:rPr>
          <w:rFonts w:eastAsia="Calibri" w:cstheme="minorHAnsi"/>
        </w:rPr>
        <w:t>Pzp</w:t>
      </w:r>
      <w:proofErr w:type="spellEnd"/>
      <w:r w:rsidRPr="00A07E30">
        <w:rPr>
          <w:rFonts w:eastAsia="Calibri" w:cstheme="minorHAnsi"/>
        </w:rPr>
        <w:t xml:space="preserve">;  </w:t>
      </w:r>
      <w:r w:rsidRPr="001D5223">
        <w:rPr>
          <w:rFonts w:eastAsia="Calibri" w:cstheme="minorHAnsi"/>
        </w:rPr>
        <w:t xml:space="preserve">oraz 109 ust. 1 pkt 4 ustawy </w:t>
      </w:r>
      <w:proofErr w:type="spellStart"/>
      <w:r w:rsidRPr="001D5223">
        <w:rPr>
          <w:rFonts w:eastAsia="Calibri" w:cstheme="minorHAnsi"/>
        </w:rPr>
        <w:t>Pzp</w:t>
      </w:r>
      <w:proofErr w:type="spellEnd"/>
      <w:r w:rsidRPr="001D5223">
        <w:rPr>
          <w:rFonts w:eastAsia="Calibri" w:cstheme="minorHAnsi"/>
        </w:rPr>
        <w:t>.</w:t>
      </w:r>
    </w:p>
    <w:p w14:paraId="2BE811DC" w14:textId="42756378" w:rsidR="00D00037" w:rsidRPr="001D5223" w:rsidRDefault="00896CC8" w:rsidP="0034552D">
      <w:pPr>
        <w:numPr>
          <w:ilvl w:val="0"/>
          <w:numId w:val="7"/>
        </w:numPr>
        <w:spacing w:after="0" w:line="300" w:lineRule="auto"/>
        <w:ind w:left="426" w:hanging="426"/>
        <w:jc w:val="both"/>
        <w:rPr>
          <w:rFonts w:eastAsia="Calibri" w:cstheme="minorHAnsi"/>
        </w:rPr>
      </w:pPr>
      <w:r w:rsidRPr="001D5223">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0616102" w14:textId="05BC4D14" w:rsidR="00D00037" w:rsidRPr="00A07E30" w:rsidRDefault="00D00037" w:rsidP="0034552D">
      <w:pPr>
        <w:numPr>
          <w:ilvl w:val="0"/>
          <w:numId w:val="7"/>
        </w:numPr>
        <w:spacing w:after="0" w:line="300" w:lineRule="auto"/>
        <w:ind w:left="426" w:hanging="426"/>
        <w:jc w:val="both"/>
        <w:rPr>
          <w:rFonts w:eastAsia="Calibri" w:cstheme="minorHAnsi"/>
        </w:rPr>
      </w:pPr>
      <w:r w:rsidRPr="001D5223">
        <w:rPr>
          <w:rFonts w:eastAsia="Calibri" w:cstheme="minorHAnsi"/>
        </w:rPr>
        <w:t xml:space="preserve">Oświadczam, że zachodzą w stosunku do mnie podstawy wykluczenia z postępowania na podstawie art. …… ustawy </w:t>
      </w:r>
      <w:proofErr w:type="spellStart"/>
      <w:r w:rsidRPr="001D5223">
        <w:rPr>
          <w:rFonts w:eastAsia="Calibri" w:cstheme="minorHAnsi"/>
        </w:rPr>
        <w:t>Pzp</w:t>
      </w:r>
      <w:proofErr w:type="spellEnd"/>
      <w:r w:rsidRPr="001D5223">
        <w:rPr>
          <w:rFonts w:eastAsia="Calibri" w:cstheme="minorHAnsi"/>
        </w:rPr>
        <w:t xml:space="preserve"> </w:t>
      </w:r>
      <w:r w:rsidRPr="001D5223">
        <w:rPr>
          <w:rFonts w:eastAsia="Calibri" w:cstheme="minorHAnsi"/>
          <w:sz w:val="18"/>
          <w:szCs w:val="18"/>
        </w:rPr>
        <w:t>(podać mającą zastosowanie podstawę wyklucz</w:t>
      </w:r>
      <w:r w:rsidR="001D451B" w:rsidRPr="001D5223">
        <w:rPr>
          <w:rFonts w:eastAsia="Calibri" w:cstheme="minorHAnsi"/>
          <w:sz w:val="18"/>
          <w:szCs w:val="18"/>
        </w:rPr>
        <w:t>enia spośród wymienionych w</w:t>
      </w:r>
      <w:r w:rsidRPr="001D5223">
        <w:rPr>
          <w:rFonts w:eastAsia="Calibri" w:cstheme="minorHAnsi"/>
          <w:sz w:val="18"/>
          <w:szCs w:val="18"/>
        </w:rPr>
        <w:t xml:space="preserve"> art. 108 ust. 1 pkt. 1-6 ustawy </w:t>
      </w:r>
      <w:proofErr w:type="spellStart"/>
      <w:r w:rsidRPr="001D5223">
        <w:rPr>
          <w:rFonts w:eastAsia="Calibri" w:cstheme="minorHAnsi"/>
          <w:sz w:val="18"/>
          <w:szCs w:val="18"/>
        </w:rPr>
        <w:t>Pzp</w:t>
      </w:r>
      <w:proofErr w:type="spellEnd"/>
      <w:r w:rsidRPr="001D5223">
        <w:rPr>
          <w:rFonts w:eastAsia="Calibri" w:cstheme="minorHAnsi"/>
          <w:sz w:val="18"/>
          <w:szCs w:val="18"/>
        </w:rPr>
        <w:t xml:space="preserve">;  oraz 109 ust. 1 pkt 4 </w:t>
      </w:r>
      <w:r w:rsidRPr="00A07E30">
        <w:rPr>
          <w:rFonts w:eastAsia="Calibri" w:cstheme="minorHAnsi"/>
          <w:sz w:val="18"/>
          <w:szCs w:val="18"/>
        </w:rPr>
        <w:t xml:space="preserve">ustawy </w:t>
      </w:r>
      <w:proofErr w:type="spellStart"/>
      <w:r w:rsidRPr="00A07E30">
        <w:rPr>
          <w:rFonts w:eastAsia="Calibri" w:cstheme="minorHAnsi"/>
          <w:sz w:val="18"/>
          <w:szCs w:val="18"/>
        </w:rPr>
        <w:t>Pzp</w:t>
      </w:r>
      <w:proofErr w:type="spellEnd"/>
      <w:r w:rsidRPr="00A07E30">
        <w:rPr>
          <w:rFonts w:eastAsia="Calibri" w:cstheme="minorHAnsi"/>
          <w:sz w:val="18"/>
          <w:szCs w:val="18"/>
        </w:rPr>
        <w:t>)</w:t>
      </w:r>
      <w:r w:rsidRPr="00A07E30">
        <w:rPr>
          <w:rFonts w:eastAsia="Calibri" w:cstheme="minorHAnsi"/>
        </w:rPr>
        <w:t xml:space="preserve">. Jednocześnie oświadczam, że w związku z ww. okolicznością, na podstawie art. 110 ust. 2 ustawy </w:t>
      </w:r>
      <w:proofErr w:type="spellStart"/>
      <w:r w:rsidRPr="00A07E30">
        <w:rPr>
          <w:rFonts w:eastAsia="Calibri" w:cstheme="minorHAnsi"/>
        </w:rPr>
        <w:t>Pzp</w:t>
      </w:r>
      <w:proofErr w:type="spellEnd"/>
      <w:r w:rsidRPr="00A07E30">
        <w:rPr>
          <w:rFonts w:eastAsia="Calibri" w:cstheme="minorHAnsi"/>
        </w:rPr>
        <w:t xml:space="preserve"> podjąłem następujące środki naprawcze: ………………………………………</w:t>
      </w:r>
    </w:p>
    <w:p w14:paraId="72D36DFB" w14:textId="334E13A2" w:rsidR="00D00037" w:rsidRPr="00A07E30" w:rsidRDefault="00D00037" w:rsidP="0034552D">
      <w:pPr>
        <w:numPr>
          <w:ilvl w:val="0"/>
          <w:numId w:val="7"/>
        </w:numPr>
        <w:spacing w:after="0" w:line="300" w:lineRule="auto"/>
        <w:ind w:left="426" w:hanging="426"/>
        <w:jc w:val="both"/>
        <w:rPr>
          <w:rFonts w:eastAsia="Calibri" w:cstheme="minorHAnsi"/>
        </w:rPr>
      </w:pPr>
      <w:r w:rsidRPr="00A07E30">
        <w:rPr>
          <w:rFonts w:eastAsia="Calibri" w:cstheme="minorHAnsi"/>
        </w:rPr>
        <w:t>Oświadczam, że wszystkie informacje podane w powyższych oświad</w:t>
      </w:r>
      <w:r w:rsidR="00061F3F">
        <w:rPr>
          <w:rFonts w:eastAsia="Calibri" w:cstheme="minorHAnsi"/>
        </w:rPr>
        <w:t>czeniach są aktualne i zgodne z </w:t>
      </w:r>
      <w:r w:rsidRPr="00A07E30">
        <w:rPr>
          <w:rFonts w:eastAsia="Calibri" w:cstheme="minorHAnsi"/>
        </w:rPr>
        <w:t>prawdą oraz zostały przedstawione z pełną świadomością konsekwencji wprowadzenia Zamawiającego w błąd przy przedstawianiu informacji.</w:t>
      </w:r>
    </w:p>
    <w:p w14:paraId="49250AA1" w14:textId="77777777" w:rsidR="00D00037" w:rsidRPr="00A07E30" w:rsidRDefault="00D00037" w:rsidP="00D00037">
      <w:pPr>
        <w:spacing w:after="0" w:line="300" w:lineRule="auto"/>
        <w:jc w:val="center"/>
        <w:rPr>
          <w:rFonts w:eastAsia="Times New Roman" w:cstheme="minorHAnsi"/>
          <w:i/>
          <w:lang w:eastAsia="pl-PL"/>
        </w:rPr>
      </w:pPr>
    </w:p>
    <w:p w14:paraId="2D15A22C" w14:textId="77777777" w:rsidR="00D00037" w:rsidRPr="00A07E30" w:rsidRDefault="00D00037" w:rsidP="00D00037">
      <w:pPr>
        <w:spacing w:after="0" w:line="300" w:lineRule="auto"/>
        <w:jc w:val="center"/>
        <w:rPr>
          <w:rFonts w:eastAsia="Times New Roman" w:cstheme="minorHAnsi"/>
          <w:sz w:val="18"/>
          <w:szCs w:val="18"/>
          <w:lang w:eastAsia="pl-PL"/>
        </w:rPr>
      </w:pPr>
      <w:bookmarkStart w:id="61" w:name="_Hlk61710238"/>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bookmarkEnd w:id="61"/>
    <w:p w14:paraId="461997EF" w14:textId="77777777" w:rsidR="005C39EA" w:rsidRPr="001D5223" w:rsidRDefault="00D00037" w:rsidP="005C39EA">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color w:val="2F5496"/>
          <w:lang w:eastAsia="pl-PL"/>
        </w:rPr>
        <w:br w:type="column"/>
      </w:r>
      <w:r w:rsidR="005C39EA" w:rsidRPr="001D5223">
        <w:rPr>
          <w:rFonts w:eastAsia="Times New Roman" w:cstheme="minorHAnsi"/>
          <w:b/>
          <w:i/>
          <w:sz w:val="20"/>
          <w:szCs w:val="20"/>
          <w:lang w:eastAsia="pl-PL"/>
        </w:rPr>
        <w:lastRenderedPageBreak/>
        <w:t>Załącznik nr 2A do SWZ (jeżeli dotyczy)</w:t>
      </w:r>
    </w:p>
    <w:p w14:paraId="5EE68CA1" w14:textId="77777777" w:rsidR="005C39EA" w:rsidRPr="001D5223" w:rsidRDefault="005C39EA" w:rsidP="005C39EA">
      <w:pPr>
        <w:tabs>
          <w:tab w:val="left" w:pos="3402"/>
        </w:tabs>
        <w:spacing w:after="0" w:line="300" w:lineRule="auto"/>
        <w:jc w:val="right"/>
        <w:rPr>
          <w:rFonts w:eastAsia="Times New Roman" w:cstheme="minorHAnsi"/>
          <w:bCs/>
          <w:i/>
          <w:sz w:val="20"/>
          <w:szCs w:val="20"/>
          <w:highlight w:val="cyan"/>
          <w:lang w:eastAsia="pl-PL"/>
        </w:rPr>
      </w:pPr>
      <w:bookmarkStart w:id="62" w:name="_Hlk90380130"/>
      <w:r w:rsidRPr="001D5223">
        <w:rPr>
          <w:rFonts w:eastAsia="Times New Roman" w:cstheme="minorHAnsi"/>
          <w:bCs/>
          <w:i/>
          <w:sz w:val="20"/>
          <w:szCs w:val="20"/>
          <w:lang w:eastAsia="pl-PL"/>
        </w:rPr>
        <w:t>dla podmiotu udostępniającego zasoby</w:t>
      </w:r>
    </w:p>
    <w:bookmarkEnd w:id="62"/>
    <w:p w14:paraId="4DADF067" w14:textId="77777777" w:rsidR="005C39EA" w:rsidRPr="001D5223" w:rsidRDefault="005C39EA" w:rsidP="005C39EA">
      <w:pPr>
        <w:tabs>
          <w:tab w:val="left" w:pos="3402"/>
        </w:tabs>
        <w:spacing w:after="0" w:line="300" w:lineRule="auto"/>
        <w:jc w:val="right"/>
        <w:rPr>
          <w:rFonts w:eastAsia="Times New Roman" w:cstheme="minorHAnsi"/>
          <w:b/>
          <w:i/>
          <w:sz w:val="20"/>
          <w:szCs w:val="20"/>
          <w:lang w:eastAsia="pl-PL"/>
        </w:rPr>
      </w:pPr>
      <w:r w:rsidRPr="001D5223">
        <w:rPr>
          <w:rFonts w:eastAsia="Times New Roman" w:cstheme="minorHAnsi"/>
          <w:b/>
          <w:i/>
          <w:sz w:val="20"/>
          <w:szCs w:val="20"/>
          <w:lang w:eastAsia="pl-PL"/>
        </w:rPr>
        <w:t>Wzór</w:t>
      </w:r>
    </w:p>
    <w:p w14:paraId="24EC792F"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 xml:space="preserve">Nazwa </w:t>
      </w:r>
      <w:r w:rsidRPr="00A07E30">
        <w:rPr>
          <w:rFonts w:eastAsia="Times New Roman" w:cstheme="minorHAnsi"/>
          <w:b/>
          <w:lang w:eastAsia="pl-PL"/>
        </w:rPr>
        <w:t>podmiotu udostepniającego zasoby</w:t>
      </w:r>
      <w:r w:rsidRPr="00A07E30">
        <w:rPr>
          <w:rFonts w:eastAsia="Times New Roman" w:cstheme="minorHAnsi"/>
        </w:rPr>
        <w:t xml:space="preserve"> …..…..…………………………………………………………………………..…..……..…</w:t>
      </w:r>
    </w:p>
    <w:p w14:paraId="1EF1CAC8"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rPr>
        <w:t>…………….………………...............................................................................................................................................</w:t>
      </w:r>
    </w:p>
    <w:p w14:paraId="3CFD11CE"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53A0D9B0"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5CCC0436"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5B92DCA2" w14:textId="77777777" w:rsidR="00F5155E" w:rsidRPr="00A07E30" w:rsidRDefault="00F5155E" w:rsidP="005C39EA">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05A5BF8A" w14:textId="66FB8E66" w:rsidR="005C39EA" w:rsidRPr="00A07E30" w:rsidRDefault="00F5081D" w:rsidP="005C39EA">
      <w:pPr>
        <w:spacing w:after="0" w:line="300" w:lineRule="auto"/>
        <w:jc w:val="both"/>
        <w:rPr>
          <w:rFonts w:eastAsia="Times New Roman" w:cstheme="minorHAnsi"/>
          <w:b/>
        </w:rPr>
      </w:pPr>
      <w:sdt>
        <w:sdtPr>
          <w:rPr>
            <w:rFonts w:eastAsia="Times New Roman" w:cstheme="minorHAnsi"/>
            <w:lang w:val="en-GB" w:eastAsia="pl-PL"/>
          </w:rPr>
          <w:id w:val="-1995560043"/>
          <w14:checkbox>
            <w14:checked w14:val="0"/>
            <w14:checkedState w14:val="2612" w14:font="MS Gothic"/>
            <w14:uncheckedState w14:val="2610" w14:font="MS Gothic"/>
          </w14:checkbox>
        </w:sdtPr>
        <w:sdtContent>
          <w:r w:rsidR="005C39EA" w:rsidRPr="00A07E30">
            <w:rPr>
              <w:rFonts w:ascii="Segoe UI Symbol" w:eastAsia="MS Gothic" w:hAnsi="Segoe UI Symbol" w:cs="Segoe UI Symbol"/>
              <w:lang w:val="en-GB" w:eastAsia="pl-PL"/>
            </w:rPr>
            <w:t>☐</w:t>
          </w:r>
        </w:sdtContent>
      </w:sdt>
      <w:r w:rsidR="005C39EA" w:rsidRPr="00A07E30">
        <w:rPr>
          <w:rFonts w:eastAsia="Times New Roman" w:cstheme="minorHAnsi"/>
          <w:bCs/>
        </w:rPr>
        <w:t xml:space="preserve"> https://ekrs.ms.gov.pl/web/wyszukiwarka-krs/strona-glowna/</w:t>
      </w:r>
    </w:p>
    <w:p w14:paraId="42B1D0E6" w14:textId="77777777" w:rsidR="005C39EA" w:rsidRPr="00A07E30" w:rsidRDefault="00F5081D" w:rsidP="005C39EA">
      <w:pPr>
        <w:spacing w:after="0" w:line="300" w:lineRule="auto"/>
        <w:jc w:val="both"/>
        <w:rPr>
          <w:rFonts w:eastAsia="Times New Roman" w:cstheme="minorHAnsi"/>
          <w:bCs/>
        </w:rPr>
      </w:pPr>
      <w:sdt>
        <w:sdtPr>
          <w:rPr>
            <w:rFonts w:eastAsia="Times New Roman" w:cstheme="minorHAnsi"/>
            <w:lang w:val="en-GB" w:eastAsia="pl-PL"/>
          </w:rPr>
          <w:id w:val="1337427417"/>
          <w14:checkbox>
            <w14:checked w14:val="0"/>
            <w14:checkedState w14:val="2612" w14:font="MS Gothic"/>
            <w14:uncheckedState w14:val="2610" w14:font="MS Gothic"/>
          </w14:checkbox>
        </w:sdtPr>
        <w:sdtContent>
          <w:r w:rsidR="005C39EA" w:rsidRPr="00A07E30">
            <w:rPr>
              <w:rFonts w:ascii="Segoe UI Symbol" w:eastAsia="MS Gothic" w:hAnsi="Segoe UI Symbol" w:cs="Segoe UI Symbol"/>
              <w:lang w:val="en-GB" w:eastAsia="pl-PL"/>
            </w:rPr>
            <w:t>☐</w:t>
          </w:r>
        </w:sdtContent>
      </w:sdt>
      <w:r w:rsidR="005C39EA" w:rsidRPr="00A07E30">
        <w:rPr>
          <w:rFonts w:eastAsia="Times New Roman" w:cstheme="minorHAnsi"/>
          <w:bCs/>
        </w:rPr>
        <w:t xml:space="preserve"> https://prod.ceidg.gov.pl/CEIDG/CEIDG.Public.UI/Search.aspx</w:t>
      </w:r>
    </w:p>
    <w:p w14:paraId="3AA7D123" w14:textId="77777777" w:rsidR="005C39EA" w:rsidRPr="00A07E30" w:rsidRDefault="00F5081D" w:rsidP="005C39EA">
      <w:pPr>
        <w:spacing w:after="0" w:line="300" w:lineRule="auto"/>
        <w:jc w:val="both"/>
        <w:rPr>
          <w:rFonts w:eastAsia="Times New Roman" w:cstheme="minorHAnsi"/>
        </w:rPr>
      </w:pPr>
      <w:sdt>
        <w:sdtPr>
          <w:rPr>
            <w:rFonts w:eastAsia="Times New Roman" w:cstheme="minorHAnsi"/>
            <w:lang w:val="en-GB" w:eastAsia="pl-PL"/>
          </w:rPr>
          <w:id w:val="553125178"/>
          <w14:checkbox>
            <w14:checked w14:val="0"/>
            <w14:checkedState w14:val="2612" w14:font="MS Gothic"/>
            <w14:uncheckedState w14:val="2610" w14:font="MS Gothic"/>
          </w14:checkbox>
        </w:sdtPr>
        <w:sdtContent>
          <w:r w:rsidR="005C39EA" w:rsidRPr="00A07E30">
            <w:rPr>
              <w:rFonts w:ascii="Segoe UI Symbol" w:eastAsia="MS Gothic" w:hAnsi="Segoe UI Symbol" w:cs="Segoe UI Symbol"/>
              <w:lang w:val="en-GB" w:eastAsia="pl-PL"/>
            </w:rPr>
            <w:t>☐</w:t>
          </w:r>
        </w:sdtContent>
      </w:sdt>
      <w:r w:rsidR="005C39EA" w:rsidRPr="00A07E30">
        <w:rPr>
          <w:rFonts w:eastAsia="Times New Roman" w:cstheme="minorHAnsi"/>
          <w:bCs/>
        </w:rPr>
        <w:t xml:space="preserve"> inny (proszę wpisać) </w:t>
      </w:r>
      <w:r w:rsidR="005C39EA" w:rsidRPr="00A07E30">
        <w:rPr>
          <w:rFonts w:eastAsia="Times New Roman" w:cstheme="minorHAnsi"/>
        </w:rPr>
        <w:t>…......................................................................................................................................</w:t>
      </w:r>
    </w:p>
    <w:p w14:paraId="530EED6D" w14:textId="77777777" w:rsidR="005C39EA" w:rsidRPr="00A07E30" w:rsidRDefault="00F5081D" w:rsidP="005C39EA">
      <w:pPr>
        <w:spacing w:after="0" w:line="300" w:lineRule="auto"/>
        <w:jc w:val="both"/>
        <w:rPr>
          <w:rFonts w:eastAsia="Times New Roman" w:cstheme="minorHAnsi"/>
          <w:b/>
        </w:rPr>
      </w:pPr>
      <w:sdt>
        <w:sdtPr>
          <w:rPr>
            <w:rFonts w:eastAsia="Times New Roman" w:cstheme="minorHAnsi"/>
            <w:lang w:val="en-GB" w:eastAsia="pl-PL"/>
          </w:rPr>
          <w:id w:val="-552161041"/>
          <w14:checkbox>
            <w14:checked w14:val="0"/>
            <w14:checkedState w14:val="2612" w14:font="MS Gothic"/>
            <w14:uncheckedState w14:val="2610" w14:font="MS Gothic"/>
          </w14:checkbox>
        </w:sdtPr>
        <w:sdtContent>
          <w:r w:rsidR="005C39EA" w:rsidRPr="00A07E30">
            <w:rPr>
              <w:rFonts w:ascii="Segoe UI Symbol" w:eastAsia="MS Gothic" w:hAnsi="Segoe UI Symbol" w:cs="Segoe UI Symbol"/>
              <w:lang w:val="en-GB" w:eastAsia="pl-PL"/>
            </w:rPr>
            <w:t>☐</w:t>
          </w:r>
        </w:sdtContent>
      </w:sdt>
      <w:r w:rsidR="005C39EA" w:rsidRPr="00A07E30">
        <w:rPr>
          <w:rFonts w:eastAsia="Times New Roman" w:cstheme="minorHAnsi"/>
          <w:bCs/>
        </w:rPr>
        <w:t xml:space="preserve"> nie dotyczy</w:t>
      </w:r>
    </w:p>
    <w:p w14:paraId="6BDAC088" w14:textId="77777777" w:rsidR="001D5223" w:rsidRPr="00A07E30" w:rsidRDefault="001D5223" w:rsidP="001D5223">
      <w:pPr>
        <w:spacing w:after="0" w:line="300" w:lineRule="auto"/>
        <w:jc w:val="both"/>
        <w:rPr>
          <w:rFonts w:eastAsia="Times New Roman" w:cstheme="minorHAnsi"/>
          <w:i/>
          <w:sz w:val="18"/>
          <w:szCs w:val="18"/>
          <w:lang w:eastAsia="pl-PL"/>
        </w:rPr>
      </w:pPr>
      <w:r w:rsidRPr="00A07E30">
        <w:rPr>
          <w:rFonts w:eastAsia="Times New Roman" w:cstheme="minorHAnsi"/>
          <w:lang w:eastAsia="pl-PL"/>
        </w:rPr>
        <w:t>reprezentowany przez: ……………………..………………………………………</w:t>
      </w:r>
      <w:r w:rsidRPr="00A07E30">
        <w:rPr>
          <w:rFonts w:eastAsia="Times New Roman" w:cstheme="minorHAnsi"/>
          <w:i/>
          <w:sz w:val="18"/>
          <w:szCs w:val="18"/>
          <w:lang w:eastAsia="pl-PL"/>
        </w:rPr>
        <w:t>(imię, nazwisko, stanowisko/podstawa do reprezentacji)</w:t>
      </w:r>
    </w:p>
    <w:p w14:paraId="6D47F4AE" w14:textId="77777777" w:rsidR="005C39EA" w:rsidRPr="00A07E30" w:rsidRDefault="005C39EA" w:rsidP="005C39EA">
      <w:pPr>
        <w:spacing w:after="0" w:line="300" w:lineRule="auto"/>
        <w:jc w:val="both"/>
        <w:rPr>
          <w:rFonts w:eastAsia="Times New Roman" w:cstheme="minorHAnsi"/>
          <w:lang w:eastAsia="pl-PL"/>
        </w:rPr>
      </w:pPr>
    </w:p>
    <w:p w14:paraId="7C82A37B"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Oświadczenie </w:t>
      </w:r>
      <w:bookmarkStart w:id="63" w:name="_Hlk90379887"/>
      <w:r w:rsidRPr="00A07E30">
        <w:rPr>
          <w:rFonts w:eastAsia="Times New Roman" w:cstheme="minorHAnsi"/>
          <w:b/>
          <w:u w:val="single"/>
          <w:lang w:eastAsia="pl-PL"/>
        </w:rPr>
        <w:t>podmiotu udostepniającego zasoby</w:t>
      </w:r>
      <w:bookmarkEnd w:id="63"/>
    </w:p>
    <w:p w14:paraId="3AC691A8" w14:textId="77777777" w:rsidR="005C39EA" w:rsidRPr="00A07E30" w:rsidRDefault="005C39EA" w:rsidP="005C39EA">
      <w:pPr>
        <w:spacing w:after="0" w:line="300" w:lineRule="auto"/>
        <w:jc w:val="center"/>
        <w:rPr>
          <w:rFonts w:eastAsia="Times New Roman" w:cstheme="minorHAnsi"/>
          <w:b/>
          <w:lang w:eastAsia="pl-PL"/>
        </w:rPr>
      </w:pPr>
      <w:r w:rsidRPr="00A07E30">
        <w:rPr>
          <w:rFonts w:eastAsia="Times New Roman" w:cstheme="minorHAnsi"/>
          <w:b/>
          <w:lang w:eastAsia="pl-PL"/>
        </w:rPr>
        <w:t xml:space="preserve">składane na podstawie art. 125 ust. 5 z dnia 11 września 2019 r. – Prawo zamówień publicznych Prawo zamówień publicznych (dalej jako: ustawa </w:t>
      </w:r>
      <w:proofErr w:type="spellStart"/>
      <w:r w:rsidRPr="00A07E30">
        <w:rPr>
          <w:rFonts w:eastAsia="Times New Roman" w:cstheme="minorHAnsi"/>
          <w:b/>
          <w:lang w:eastAsia="pl-PL"/>
        </w:rPr>
        <w:t>Pzp</w:t>
      </w:r>
      <w:proofErr w:type="spellEnd"/>
      <w:r w:rsidRPr="00A07E30">
        <w:rPr>
          <w:rFonts w:eastAsia="Times New Roman" w:cstheme="minorHAnsi"/>
          <w:b/>
          <w:lang w:eastAsia="pl-PL"/>
        </w:rPr>
        <w:t>)</w:t>
      </w:r>
    </w:p>
    <w:p w14:paraId="6ECEAA21" w14:textId="77777777" w:rsidR="005C39EA" w:rsidRPr="001D5223" w:rsidRDefault="005C39EA" w:rsidP="005C39EA">
      <w:pPr>
        <w:spacing w:after="0" w:line="300" w:lineRule="auto"/>
        <w:jc w:val="center"/>
        <w:rPr>
          <w:rFonts w:eastAsia="Times New Roman" w:cstheme="minorHAnsi"/>
          <w:b/>
          <w:u w:val="single"/>
          <w:lang w:eastAsia="pl-PL"/>
        </w:rPr>
      </w:pPr>
      <w:r w:rsidRPr="001D5223">
        <w:rPr>
          <w:rFonts w:eastAsia="Times New Roman" w:cstheme="minorHAnsi"/>
          <w:b/>
          <w:u w:val="single"/>
          <w:lang w:eastAsia="pl-PL"/>
        </w:rPr>
        <w:t>DOTYCZĄCE PRZESŁANEK WYKLUCZENIA Z POSTĘPOWANIA</w:t>
      </w:r>
    </w:p>
    <w:p w14:paraId="3468E52E" w14:textId="77777777" w:rsidR="00086355" w:rsidRPr="001D5223" w:rsidRDefault="00086355" w:rsidP="00086355">
      <w:pPr>
        <w:spacing w:after="120" w:line="360" w:lineRule="auto"/>
        <w:jc w:val="center"/>
        <w:rPr>
          <w:rFonts w:eastAsia="Calibri" w:cstheme="minorHAnsi"/>
          <w:b/>
          <w:caps/>
          <w:sz w:val="20"/>
          <w:szCs w:val="20"/>
        </w:rPr>
      </w:pPr>
      <w:r w:rsidRPr="001D5223">
        <w:rPr>
          <w:rFonts w:eastAsia="Calibri" w:cstheme="minorHAnsi"/>
          <w:b/>
          <w:sz w:val="20"/>
          <w:szCs w:val="20"/>
        </w:rPr>
        <w:t>uwzględniające przesłanki wykluczenia z art. 7 ust. 1 ustawy o szczególnych rozwiązaniach w zakresie przeciwdziałania wspieraniu agresji na Ukrainę oraz służących ochronie bezpieczeństwa narodowego</w:t>
      </w:r>
    </w:p>
    <w:p w14:paraId="09619480" w14:textId="77777777" w:rsidR="005C39EA" w:rsidRPr="001D5223" w:rsidRDefault="005C39EA" w:rsidP="005C39EA">
      <w:pPr>
        <w:spacing w:after="0" w:line="300" w:lineRule="auto"/>
        <w:jc w:val="both"/>
        <w:rPr>
          <w:rFonts w:eastAsia="Times New Roman" w:cstheme="minorHAnsi"/>
          <w:sz w:val="20"/>
          <w:szCs w:val="20"/>
          <w:lang w:eastAsia="pl-PL"/>
        </w:rPr>
      </w:pPr>
    </w:p>
    <w:p w14:paraId="7F8AA42D" w14:textId="32A9D504" w:rsidR="005C39EA" w:rsidRPr="00A07E30" w:rsidRDefault="005C39EA" w:rsidP="005C39EA">
      <w:pPr>
        <w:spacing w:after="0" w:line="300" w:lineRule="auto"/>
        <w:jc w:val="both"/>
        <w:rPr>
          <w:rFonts w:eastAsia="Times New Roman" w:cstheme="minorHAnsi"/>
          <w:lang w:eastAsia="pl-PL"/>
        </w:rPr>
      </w:pPr>
      <w:r w:rsidRPr="00A07E30">
        <w:rPr>
          <w:rFonts w:eastAsia="Times New Roman" w:cstheme="minorHAnsi"/>
          <w:lang w:eastAsia="pl-PL"/>
        </w:rPr>
        <w:t xml:space="preserve">Na potrzeby postępowania o udzielenie </w:t>
      </w:r>
      <w:r w:rsidRPr="000B04F2">
        <w:rPr>
          <w:rFonts w:eastAsia="Times New Roman" w:cstheme="minorHAnsi"/>
          <w:lang w:eastAsia="pl-PL"/>
        </w:rPr>
        <w:t xml:space="preserve">zamówienia publicznego pn. </w:t>
      </w:r>
      <w:r w:rsidR="00167FA6" w:rsidRPr="000B04F2">
        <w:rPr>
          <w:rFonts w:eastAsia="Times New Roman" w:cstheme="minorHAnsi"/>
          <w:b/>
          <w:lang w:eastAsia="pl-PL"/>
        </w:rPr>
        <w:t xml:space="preserve">Zakup i wdrożenie programu do projektowania, aktualizacji i jednolitego upubliczniania programu studiów wraz z instruktażem stanowiskowym oraz </w:t>
      </w:r>
      <w:r w:rsidR="00167FA6" w:rsidRPr="006E331D">
        <w:rPr>
          <w:rFonts w:eastAsia="Times New Roman" w:cstheme="minorHAnsi"/>
          <w:b/>
          <w:lang w:eastAsia="pl-PL"/>
        </w:rPr>
        <w:t xml:space="preserve">szkoleniem pracowników </w:t>
      </w:r>
      <w:r w:rsidRPr="006E331D">
        <w:rPr>
          <w:rFonts w:eastAsia="Times New Roman" w:cstheme="minorHAnsi"/>
          <w:b/>
          <w:lang w:eastAsia="pl-PL"/>
        </w:rPr>
        <w:t>(</w:t>
      </w:r>
      <w:r w:rsidR="00177C36" w:rsidRPr="006E331D">
        <w:rPr>
          <w:rFonts w:eastAsia="Times New Roman" w:cstheme="minorHAnsi"/>
          <w:b/>
          <w:lang w:eastAsia="pl-PL"/>
        </w:rPr>
        <w:t>RZP.243.2.2023</w:t>
      </w:r>
      <w:r w:rsidRPr="006E331D">
        <w:rPr>
          <w:rFonts w:eastAsia="Times New Roman" w:cstheme="minorHAnsi"/>
          <w:b/>
          <w:lang w:eastAsia="pl-PL"/>
        </w:rPr>
        <w:t>)</w:t>
      </w:r>
      <w:r w:rsidRPr="006E331D">
        <w:rPr>
          <w:rFonts w:eastAsia="Times New Roman" w:cstheme="minorHAnsi"/>
          <w:i/>
          <w:lang w:eastAsia="pl-PL"/>
        </w:rPr>
        <w:t xml:space="preserve">, </w:t>
      </w:r>
      <w:r w:rsidRPr="006E331D">
        <w:rPr>
          <w:rFonts w:eastAsia="Times New Roman" w:cstheme="minorHAnsi"/>
          <w:bCs/>
          <w:lang w:eastAsia="pl-PL"/>
        </w:rPr>
        <w:t>w</w:t>
      </w:r>
      <w:r w:rsidRPr="006E331D">
        <w:rPr>
          <w:rFonts w:eastAsia="Times New Roman" w:cstheme="minorHAnsi"/>
          <w:b/>
          <w:lang w:eastAsia="pl-PL"/>
        </w:rPr>
        <w:t> </w:t>
      </w:r>
      <w:r w:rsidRPr="006E331D">
        <w:rPr>
          <w:rFonts w:eastAsia="Times New Roman" w:cstheme="minorHAnsi"/>
          <w:lang w:eastAsia="pl-PL"/>
        </w:rPr>
        <w:t xml:space="preserve">oświadczam, </w:t>
      </w:r>
      <w:r w:rsidRPr="00A07E30">
        <w:rPr>
          <w:rFonts w:eastAsia="Times New Roman" w:cstheme="minorHAnsi"/>
          <w:lang w:eastAsia="pl-PL"/>
        </w:rPr>
        <w:t>co następuje:</w:t>
      </w:r>
    </w:p>
    <w:p w14:paraId="04C93C9A" w14:textId="77777777" w:rsidR="005C39EA" w:rsidRPr="00A07E30" w:rsidRDefault="005C39EA" w:rsidP="005C39EA">
      <w:pPr>
        <w:spacing w:after="0" w:line="300" w:lineRule="auto"/>
        <w:jc w:val="both"/>
        <w:rPr>
          <w:rFonts w:eastAsia="Times New Roman" w:cstheme="minorHAnsi"/>
          <w:lang w:eastAsia="pl-PL"/>
        </w:rPr>
      </w:pPr>
    </w:p>
    <w:p w14:paraId="4420E3C2" w14:textId="6538AA82" w:rsidR="00550D40" w:rsidRPr="00A07E30" w:rsidRDefault="005C39EA" w:rsidP="002165A3">
      <w:pPr>
        <w:numPr>
          <w:ilvl w:val="0"/>
          <w:numId w:val="49"/>
        </w:numPr>
        <w:spacing w:after="0" w:line="300" w:lineRule="auto"/>
        <w:ind w:left="426"/>
        <w:jc w:val="both"/>
        <w:rPr>
          <w:rFonts w:eastAsia="Calibri" w:cstheme="minorHAnsi"/>
        </w:rPr>
      </w:pPr>
      <w:r w:rsidRPr="00A07E30">
        <w:rPr>
          <w:rFonts w:eastAsia="Calibri" w:cstheme="minorHAnsi"/>
        </w:rPr>
        <w:t xml:space="preserve">Oświadczam, </w:t>
      </w:r>
      <w:r w:rsidRPr="001D5223">
        <w:rPr>
          <w:rFonts w:eastAsia="Calibri" w:cstheme="minorHAnsi"/>
        </w:rPr>
        <w:t xml:space="preserve">że nie podlegam wykluczeniu z postępowania na podstawie art. 108 ust. 1 pkt. 1-6 ustawy </w:t>
      </w:r>
      <w:proofErr w:type="spellStart"/>
      <w:r w:rsidRPr="001D5223">
        <w:rPr>
          <w:rFonts w:eastAsia="Calibri" w:cstheme="minorHAnsi"/>
        </w:rPr>
        <w:t>Pzp</w:t>
      </w:r>
      <w:proofErr w:type="spellEnd"/>
      <w:r w:rsidRPr="001D5223">
        <w:rPr>
          <w:rFonts w:eastAsia="Calibri" w:cstheme="minorHAnsi"/>
        </w:rPr>
        <w:t xml:space="preserve">;  oraz 109 ust. 1 pkt </w:t>
      </w:r>
      <w:r w:rsidR="001D5223" w:rsidRPr="001D5223">
        <w:rPr>
          <w:rFonts w:eastAsia="Calibri" w:cstheme="minorHAnsi"/>
        </w:rPr>
        <w:t xml:space="preserve">4 </w:t>
      </w:r>
      <w:r w:rsidRPr="001D5223">
        <w:rPr>
          <w:rFonts w:eastAsia="Calibri" w:cstheme="minorHAnsi"/>
        </w:rPr>
        <w:t xml:space="preserve">ustawy </w:t>
      </w:r>
      <w:proofErr w:type="spellStart"/>
      <w:r w:rsidRPr="001D5223">
        <w:rPr>
          <w:rFonts w:eastAsia="Calibri" w:cstheme="minorHAnsi"/>
        </w:rPr>
        <w:t>Pzp</w:t>
      </w:r>
      <w:proofErr w:type="spellEnd"/>
      <w:r w:rsidRPr="00A07E30">
        <w:rPr>
          <w:rFonts w:eastAsia="Calibri" w:cstheme="minorHAnsi"/>
        </w:rPr>
        <w:t>.</w:t>
      </w:r>
    </w:p>
    <w:p w14:paraId="5B7A045B" w14:textId="670D2494" w:rsidR="005C39EA" w:rsidRPr="001D5223" w:rsidRDefault="00550D40" w:rsidP="002165A3">
      <w:pPr>
        <w:numPr>
          <w:ilvl w:val="0"/>
          <w:numId w:val="49"/>
        </w:numPr>
        <w:spacing w:after="0" w:line="300" w:lineRule="auto"/>
        <w:ind w:left="426"/>
        <w:jc w:val="both"/>
        <w:rPr>
          <w:rFonts w:eastAsia="Calibri" w:cstheme="minorHAnsi"/>
        </w:rPr>
      </w:pPr>
      <w:r w:rsidRPr="001D5223">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4989901A" w14:textId="11B63722" w:rsidR="005C39EA" w:rsidRPr="00A07E30" w:rsidRDefault="005C39EA" w:rsidP="002165A3">
      <w:pPr>
        <w:numPr>
          <w:ilvl w:val="0"/>
          <w:numId w:val="49"/>
        </w:numPr>
        <w:spacing w:after="0" w:line="300" w:lineRule="auto"/>
        <w:ind w:left="426" w:hanging="426"/>
        <w:jc w:val="both"/>
        <w:rPr>
          <w:rFonts w:eastAsia="Calibri" w:cstheme="minorHAnsi"/>
        </w:rPr>
      </w:pPr>
      <w:r w:rsidRPr="00A07E30">
        <w:rPr>
          <w:rFonts w:eastAsia="Calibri" w:cstheme="minorHAnsi"/>
        </w:rPr>
        <w:t xml:space="preserve">Oświadczam, że zachodzą w stosunku do mnie podstawy wykluczenia z postępowania na podstawie art. </w:t>
      </w:r>
      <w:r w:rsidRPr="001D5223">
        <w:rPr>
          <w:rFonts w:eastAsia="Calibri" w:cstheme="minorHAnsi"/>
        </w:rPr>
        <w:t xml:space="preserve">…… ustawy </w:t>
      </w:r>
      <w:proofErr w:type="spellStart"/>
      <w:r w:rsidRPr="001D5223">
        <w:rPr>
          <w:rFonts w:eastAsia="Calibri" w:cstheme="minorHAnsi"/>
        </w:rPr>
        <w:t>Pzp</w:t>
      </w:r>
      <w:proofErr w:type="spellEnd"/>
      <w:r w:rsidRPr="001D5223">
        <w:rPr>
          <w:rFonts w:eastAsia="Calibri" w:cstheme="minorHAnsi"/>
        </w:rPr>
        <w:t xml:space="preserve"> </w:t>
      </w:r>
      <w:r w:rsidRPr="001D5223">
        <w:rPr>
          <w:rFonts w:eastAsia="Calibri" w:cstheme="minorHAnsi"/>
          <w:sz w:val="18"/>
          <w:szCs w:val="18"/>
        </w:rPr>
        <w:t xml:space="preserve">(podać mającą zastosowanie podstawę wykluczenia spośród wymienionych w art. 108 ust. 1 pkt. 1-6 ustawy </w:t>
      </w:r>
      <w:proofErr w:type="spellStart"/>
      <w:r w:rsidRPr="001D5223">
        <w:rPr>
          <w:rFonts w:eastAsia="Calibri" w:cstheme="minorHAnsi"/>
          <w:sz w:val="18"/>
          <w:szCs w:val="18"/>
        </w:rPr>
        <w:t>Pzp</w:t>
      </w:r>
      <w:proofErr w:type="spellEnd"/>
      <w:r w:rsidRPr="001D5223">
        <w:rPr>
          <w:rFonts w:eastAsia="Calibri" w:cstheme="minorHAnsi"/>
          <w:sz w:val="18"/>
          <w:szCs w:val="18"/>
        </w:rPr>
        <w:t>;  oraz 109 us</w:t>
      </w:r>
      <w:r w:rsidR="001D5223" w:rsidRPr="001D5223">
        <w:rPr>
          <w:rFonts w:eastAsia="Calibri" w:cstheme="minorHAnsi"/>
          <w:sz w:val="18"/>
          <w:szCs w:val="18"/>
        </w:rPr>
        <w:t xml:space="preserve">t. 1 pkt 4 </w:t>
      </w:r>
      <w:r w:rsidRPr="001D5223">
        <w:rPr>
          <w:rFonts w:eastAsia="Calibri" w:cstheme="minorHAnsi"/>
          <w:sz w:val="18"/>
          <w:szCs w:val="18"/>
        </w:rPr>
        <w:t xml:space="preserve">ustawy </w:t>
      </w:r>
      <w:proofErr w:type="spellStart"/>
      <w:r w:rsidRPr="001D5223">
        <w:rPr>
          <w:rFonts w:eastAsia="Calibri" w:cstheme="minorHAnsi"/>
          <w:sz w:val="18"/>
          <w:szCs w:val="18"/>
        </w:rPr>
        <w:t>Pzp</w:t>
      </w:r>
      <w:proofErr w:type="spellEnd"/>
      <w:r w:rsidRPr="00A07E30">
        <w:rPr>
          <w:rFonts w:eastAsia="Calibri" w:cstheme="minorHAnsi"/>
          <w:sz w:val="18"/>
          <w:szCs w:val="18"/>
        </w:rPr>
        <w:t>)</w:t>
      </w:r>
      <w:r w:rsidRPr="00A07E30">
        <w:rPr>
          <w:rFonts w:eastAsia="Calibri" w:cstheme="minorHAnsi"/>
        </w:rPr>
        <w:t xml:space="preserve">. Jednocześnie oświadczam, że w związku z ww. okolicznością, na podstawie art. 110 ust. 2 ustawy </w:t>
      </w:r>
      <w:proofErr w:type="spellStart"/>
      <w:r w:rsidRPr="00A07E30">
        <w:rPr>
          <w:rFonts w:eastAsia="Calibri" w:cstheme="minorHAnsi"/>
        </w:rPr>
        <w:t>Pzp</w:t>
      </w:r>
      <w:proofErr w:type="spellEnd"/>
      <w:r w:rsidRPr="00A07E30">
        <w:rPr>
          <w:rFonts w:eastAsia="Calibri" w:cstheme="minorHAnsi"/>
        </w:rPr>
        <w:t xml:space="preserve"> podjąłem następujące środki naprawcze: ………………………………………</w:t>
      </w:r>
    </w:p>
    <w:p w14:paraId="27DC4093" w14:textId="44785454" w:rsidR="005C39EA" w:rsidRPr="00A07E30" w:rsidRDefault="005C39EA" w:rsidP="002165A3">
      <w:pPr>
        <w:numPr>
          <w:ilvl w:val="0"/>
          <w:numId w:val="49"/>
        </w:numPr>
        <w:spacing w:after="0" w:line="300" w:lineRule="auto"/>
        <w:ind w:left="426" w:hanging="426"/>
        <w:jc w:val="both"/>
        <w:rPr>
          <w:rFonts w:eastAsia="Calibri" w:cstheme="minorHAnsi"/>
        </w:rPr>
      </w:pPr>
      <w:r w:rsidRPr="00A07E30">
        <w:rPr>
          <w:rFonts w:eastAsia="Calibri" w:cstheme="minorHAnsi"/>
        </w:rPr>
        <w:t>Oświadczam, że wszystkie informacje podane w powyższych oświad</w:t>
      </w:r>
      <w:r w:rsidR="00061F3F">
        <w:rPr>
          <w:rFonts w:eastAsia="Calibri" w:cstheme="minorHAnsi"/>
        </w:rPr>
        <w:t>czeniach są aktualne i zgodne z </w:t>
      </w:r>
      <w:r w:rsidRPr="00A07E30">
        <w:rPr>
          <w:rFonts w:eastAsia="Calibri" w:cstheme="minorHAnsi"/>
        </w:rPr>
        <w:t>prawdą oraz zostały przedstawione z pełną świadomością konsekwencji wprowadzenia Zamawiającego w błąd przy przedstawianiu informacji.</w:t>
      </w:r>
    </w:p>
    <w:p w14:paraId="31BB06EF" w14:textId="481FFE2F" w:rsidR="005C39EA" w:rsidRPr="00A07E30" w:rsidRDefault="005C39EA" w:rsidP="005C39EA">
      <w:pPr>
        <w:tabs>
          <w:tab w:val="left" w:pos="3402"/>
        </w:tabs>
        <w:spacing w:after="0" w:line="300" w:lineRule="auto"/>
        <w:jc w:val="center"/>
        <w:rPr>
          <w:rFonts w:eastAsia="Times New Roman" w:cstheme="minorHAnsi"/>
          <w:color w:val="2F5496"/>
          <w:lang w:eastAsia="pl-PL"/>
        </w:rPr>
      </w:pPr>
      <w:r w:rsidRPr="00A07E30">
        <w:rPr>
          <w:rFonts w:eastAsia="Times New Roman" w:cstheme="minorHAnsi"/>
          <w:b/>
          <w:bCs/>
          <w:sz w:val="18"/>
          <w:szCs w:val="18"/>
          <w:u w:val="double"/>
          <w:lang w:eastAsia="pl-PL"/>
        </w:rPr>
        <w:t>OŚWIADCZENIE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560A1363" w14:textId="77777777" w:rsidR="005C39EA" w:rsidRPr="00A07E30" w:rsidRDefault="005C39EA">
      <w:pPr>
        <w:rPr>
          <w:rFonts w:eastAsia="Times New Roman" w:cstheme="minorHAnsi"/>
          <w:b/>
          <w:i/>
          <w:sz w:val="20"/>
          <w:szCs w:val="20"/>
          <w:lang w:eastAsia="pl-PL"/>
        </w:rPr>
      </w:pPr>
      <w:r w:rsidRPr="00A07E30">
        <w:rPr>
          <w:rFonts w:eastAsia="Times New Roman" w:cstheme="minorHAnsi"/>
          <w:b/>
          <w:i/>
          <w:sz w:val="20"/>
          <w:szCs w:val="20"/>
          <w:lang w:eastAsia="pl-PL"/>
        </w:rPr>
        <w:br w:type="page"/>
      </w:r>
    </w:p>
    <w:p w14:paraId="31FB4A1A" w14:textId="6686A23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lastRenderedPageBreak/>
        <w:t>Załącznik nr 3 do SWZ</w:t>
      </w:r>
    </w:p>
    <w:p w14:paraId="1056924D" w14:textId="77777777" w:rsidR="00D00037" w:rsidRPr="00A07E30" w:rsidRDefault="00D00037" w:rsidP="00D00037">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3A605A0F" w14:textId="3372680E"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r w:rsidR="00325507" w:rsidRPr="00A07E30">
        <w:rPr>
          <w:rFonts w:eastAsia="Times New Roman" w:cstheme="minorHAnsi"/>
        </w:rPr>
        <w:t>……………………………………….……….…..…</w:t>
      </w:r>
    </w:p>
    <w:p w14:paraId="1D6BC17A" w14:textId="77777777" w:rsidR="00D00037" w:rsidRPr="00A07E30" w:rsidRDefault="00D00037" w:rsidP="00D00037">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49EA187F" w14:textId="2A504CF3"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r w:rsidR="00325507" w:rsidRPr="00A07E30">
        <w:rPr>
          <w:rFonts w:eastAsia="Times New Roman" w:cstheme="minorHAnsi"/>
        </w:rPr>
        <w:t>..</w:t>
      </w:r>
      <w:r w:rsidRPr="00A07E30">
        <w:rPr>
          <w:rFonts w:eastAsia="Times New Roman" w:cstheme="minorHAnsi"/>
        </w:rPr>
        <w:t>........</w:t>
      </w:r>
    </w:p>
    <w:p w14:paraId="34BA9C4D" w14:textId="57037D28" w:rsidR="00D00037" w:rsidRPr="00A07E30" w:rsidRDefault="00D00037" w:rsidP="00D00037">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r w:rsidR="00325507" w:rsidRPr="00A07E30">
        <w:rPr>
          <w:rFonts w:eastAsia="Times New Roman" w:cstheme="minorHAnsi"/>
        </w:rPr>
        <w:t>.</w:t>
      </w:r>
      <w:r w:rsidRPr="00A07E30">
        <w:rPr>
          <w:rFonts w:eastAsia="Times New Roman" w:cstheme="minorHAnsi"/>
        </w:rPr>
        <w:t>.........</w:t>
      </w:r>
    </w:p>
    <w:p w14:paraId="097CE266"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5C87D09B" w14:textId="483818A9" w:rsidR="00B0646C" w:rsidRPr="00A07E30" w:rsidRDefault="00F5081D" w:rsidP="00B0646C">
      <w:pPr>
        <w:spacing w:after="0" w:line="300" w:lineRule="auto"/>
        <w:jc w:val="both"/>
        <w:rPr>
          <w:rFonts w:eastAsia="Times New Roman" w:cstheme="minorHAnsi"/>
          <w:b/>
        </w:rPr>
      </w:pPr>
      <w:sdt>
        <w:sdtPr>
          <w:rPr>
            <w:rFonts w:eastAsia="Times New Roman" w:cstheme="minorHAnsi"/>
            <w:lang w:val="en-GB" w:eastAsia="pl-PL"/>
          </w:rPr>
          <w:id w:val="523370735"/>
          <w14:checkbox>
            <w14:checked w14:val="0"/>
            <w14:checkedState w14:val="2612" w14:font="MS Gothic"/>
            <w14:uncheckedState w14:val="2610" w14:font="MS Gothic"/>
          </w14:checkbox>
        </w:sdtPr>
        <w:sdtContent>
          <w:r w:rsidR="0095058D"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https://ekrs.ms.gov.pl/web/wyszukiwarka-krs/strona-glowna/</w:t>
      </w:r>
    </w:p>
    <w:p w14:paraId="615AB528" w14:textId="77777777" w:rsidR="00B0646C" w:rsidRPr="00A07E30" w:rsidRDefault="00F5081D" w:rsidP="00B0646C">
      <w:pPr>
        <w:spacing w:after="0" w:line="300" w:lineRule="auto"/>
        <w:jc w:val="both"/>
        <w:rPr>
          <w:rFonts w:eastAsia="Times New Roman" w:cstheme="minorHAnsi"/>
          <w:bCs/>
        </w:rPr>
      </w:pPr>
      <w:sdt>
        <w:sdtPr>
          <w:rPr>
            <w:rFonts w:eastAsia="Times New Roman" w:cstheme="minorHAnsi"/>
            <w:lang w:val="en-GB" w:eastAsia="pl-PL"/>
          </w:rPr>
          <w:id w:val="591971616"/>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https://prod.ceidg.gov.pl/CEIDG/CEIDG.Public.UI/Search.aspx</w:t>
      </w:r>
    </w:p>
    <w:p w14:paraId="6FE49A1E" w14:textId="77777777" w:rsidR="00B0646C" w:rsidRPr="00A07E30" w:rsidRDefault="00F5081D" w:rsidP="00B0646C">
      <w:pPr>
        <w:spacing w:after="0" w:line="300" w:lineRule="auto"/>
        <w:jc w:val="both"/>
        <w:rPr>
          <w:rFonts w:eastAsia="Times New Roman" w:cstheme="minorHAnsi"/>
        </w:rPr>
      </w:pPr>
      <w:sdt>
        <w:sdtPr>
          <w:rPr>
            <w:rFonts w:eastAsia="Times New Roman" w:cstheme="minorHAnsi"/>
            <w:lang w:val="en-GB" w:eastAsia="pl-PL"/>
          </w:rPr>
          <w:id w:val="-1124233780"/>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inny (proszę wpisać) </w:t>
      </w:r>
      <w:r w:rsidR="00B0646C" w:rsidRPr="00A07E30">
        <w:rPr>
          <w:rFonts w:eastAsia="Times New Roman" w:cstheme="minorHAnsi"/>
        </w:rPr>
        <w:t>…......................................................................................................................................</w:t>
      </w:r>
    </w:p>
    <w:p w14:paraId="2FF961E4" w14:textId="2D5E7B13" w:rsidR="00B0646C" w:rsidRPr="00A07E30" w:rsidRDefault="00F5081D" w:rsidP="00B0646C">
      <w:pPr>
        <w:spacing w:after="0" w:line="300" w:lineRule="auto"/>
        <w:jc w:val="both"/>
        <w:rPr>
          <w:rFonts w:eastAsia="Times New Roman" w:cstheme="minorHAnsi"/>
          <w:b/>
        </w:rPr>
      </w:pPr>
      <w:sdt>
        <w:sdtPr>
          <w:rPr>
            <w:rFonts w:eastAsia="Times New Roman" w:cstheme="minorHAnsi"/>
            <w:lang w:val="en-GB" w:eastAsia="pl-PL"/>
          </w:rPr>
          <w:id w:val="527224330"/>
          <w14:checkbox>
            <w14:checked w14:val="0"/>
            <w14:checkedState w14:val="2612" w14:font="MS Gothic"/>
            <w14:uncheckedState w14:val="2610" w14:font="MS Gothic"/>
          </w14:checkbox>
        </w:sdtPr>
        <w:sdtContent>
          <w:r w:rsidR="00B0646C" w:rsidRPr="00A07E30">
            <w:rPr>
              <w:rFonts w:ascii="Segoe UI Symbol" w:eastAsia="MS Gothic" w:hAnsi="Segoe UI Symbol" w:cs="Segoe UI Symbol"/>
              <w:lang w:val="en-GB" w:eastAsia="pl-PL"/>
            </w:rPr>
            <w:t>☐</w:t>
          </w:r>
        </w:sdtContent>
      </w:sdt>
      <w:r w:rsidR="00B0646C" w:rsidRPr="00A07E30">
        <w:rPr>
          <w:rFonts w:eastAsia="Times New Roman" w:cstheme="minorHAnsi"/>
          <w:bCs/>
        </w:rPr>
        <w:t xml:space="preserve"> nie dotyczy</w:t>
      </w:r>
    </w:p>
    <w:p w14:paraId="2C7F3550" w14:textId="77777777" w:rsidR="005E53ED" w:rsidRPr="00A07E30" w:rsidRDefault="005E53ED" w:rsidP="005E53ED">
      <w:pPr>
        <w:spacing w:after="0" w:line="300" w:lineRule="auto"/>
        <w:jc w:val="both"/>
        <w:rPr>
          <w:rFonts w:eastAsia="Times New Roman" w:cstheme="minorHAnsi"/>
          <w:i/>
          <w:sz w:val="18"/>
          <w:szCs w:val="18"/>
          <w:lang w:eastAsia="pl-PL"/>
        </w:rPr>
      </w:pPr>
      <w:r w:rsidRPr="00A07E30">
        <w:rPr>
          <w:rFonts w:eastAsia="Times New Roman" w:cstheme="minorHAnsi"/>
          <w:lang w:eastAsia="pl-PL"/>
        </w:rPr>
        <w:t>reprezentowany przez: ……………………..………………………………………</w:t>
      </w:r>
      <w:r w:rsidRPr="00A07E30">
        <w:rPr>
          <w:rFonts w:eastAsia="Times New Roman" w:cstheme="minorHAnsi"/>
          <w:i/>
          <w:sz w:val="18"/>
          <w:szCs w:val="18"/>
          <w:lang w:eastAsia="pl-PL"/>
        </w:rPr>
        <w:t>(imię, nazwisko, stanowisko/podstawa do reprezentacji)</w:t>
      </w:r>
    </w:p>
    <w:p w14:paraId="5383B67C" w14:textId="77777777" w:rsidR="00D00037" w:rsidRPr="00A07E30" w:rsidRDefault="00D00037" w:rsidP="00D00037">
      <w:pPr>
        <w:spacing w:after="0" w:line="300" w:lineRule="auto"/>
        <w:jc w:val="both"/>
        <w:rPr>
          <w:rFonts w:eastAsia="Times New Roman" w:cstheme="minorHAnsi"/>
          <w:lang w:eastAsia="pl-PL"/>
        </w:rPr>
      </w:pPr>
    </w:p>
    <w:p w14:paraId="190C7D98" w14:textId="2BCC7A0C" w:rsidR="00DF53AF" w:rsidRPr="00A07E30" w:rsidRDefault="00DF53AF" w:rsidP="00516BB2">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Oświadczenie wykonawcy</w:t>
      </w:r>
      <w:r w:rsidR="001730ED">
        <w:rPr>
          <w:rFonts w:eastAsia="Times New Roman" w:cstheme="minorHAnsi"/>
          <w:b/>
          <w:u w:val="single"/>
          <w:lang w:eastAsia="pl-PL"/>
        </w:rPr>
        <w:t xml:space="preserve"> z </w:t>
      </w:r>
      <w:r w:rsidR="001730ED" w:rsidRPr="001730ED">
        <w:rPr>
          <w:rFonts w:eastAsia="Times New Roman" w:cstheme="minorHAnsi"/>
          <w:b/>
          <w:u w:val="single"/>
          <w:lang w:eastAsia="pl-PL"/>
        </w:rPr>
        <w:t>art. 125 ust. 1</w:t>
      </w:r>
    </w:p>
    <w:p w14:paraId="0F3AF8E7" w14:textId="2DE9C8F8"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lang w:eastAsia="pl-PL"/>
        </w:rPr>
        <w:t>składane</w:t>
      </w:r>
      <w:r w:rsidR="00516BB2" w:rsidRPr="00A07E30">
        <w:rPr>
          <w:rFonts w:eastAsia="Times New Roman" w:cstheme="minorHAnsi"/>
          <w:b/>
          <w:lang w:eastAsia="pl-PL"/>
        </w:rPr>
        <w:t xml:space="preserve"> na podstawie art. 125 ust. 1 </w:t>
      </w:r>
      <w:r w:rsidRPr="00A07E30">
        <w:rPr>
          <w:rFonts w:eastAsia="Times New Roman" w:cstheme="minorHAnsi"/>
          <w:b/>
          <w:lang w:eastAsia="pl-PL"/>
        </w:rPr>
        <w:t>z dnia 11 września 2019 r. – Prawo zamówień publicznych</w:t>
      </w:r>
    </w:p>
    <w:p w14:paraId="646B70BC" w14:textId="77777777" w:rsidR="00DF53AF" w:rsidRPr="00A07E30" w:rsidRDefault="00DF53AF" w:rsidP="00DF53AF">
      <w:pPr>
        <w:spacing w:after="0" w:line="300" w:lineRule="auto"/>
        <w:jc w:val="center"/>
        <w:rPr>
          <w:rFonts w:eastAsia="Times New Roman" w:cstheme="minorHAnsi"/>
          <w:b/>
          <w:lang w:eastAsia="pl-PL"/>
        </w:rPr>
      </w:pPr>
      <w:r w:rsidRPr="00A07E30">
        <w:rPr>
          <w:rFonts w:eastAsia="Times New Roman" w:cstheme="minorHAnsi"/>
          <w:b/>
          <w:lang w:eastAsia="pl-PL"/>
        </w:rPr>
        <w:t xml:space="preserve">Prawo zamówień publicznych (dalej jako: ustawa </w:t>
      </w:r>
      <w:proofErr w:type="spellStart"/>
      <w:r w:rsidRPr="00A07E30">
        <w:rPr>
          <w:rFonts w:eastAsia="Times New Roman" w:cstheme="minorHAnsi"/>
          <w:b/>
          <w:lang w:eastAsia="pl-PL"/>
        </w:rPr>
        <w:t>Pzp</w:t>
      </w:r>
      <w:proofErr w:type="spellEnd"/>
      <w:r w:rsidRPr="00A07E30">
        <w:rPr>
          <w:rFonts w:eastAsia="Times New Roman" w:cstheme="minorHAnsi"/>
          <w:b/>
          <w:lang w:eastAsia="pl-PL"/>
        </w:rPr>
        <w:t>)</w:t>
      </w:r>
    </w:p>
    <w:p w14:paraId="08D0CCB1" w14:textId="77777777" w:rsidR="00DF53AF" w:rsidRPr="00A07E30" w:rsidRDefault="00DF53AF" w:rsidP="00DF53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56BD57DD" w14:textId="77777777" w:rsidR="00D00037" w:rsidRPr="00A07E30" w:rsidRDefault="00D00037" w:rsidP="00D00037">
      <w:pPr>
        <w:spacing w:after="0" w:line="300" w:lineRule="auto"/>
        <w:jc w:val="both"/>
        <w:rPr>
          <w:rFonts w:eastAsia="Times New Roman" w:cstheme="minorHAnsi"/>
          <w:highlight w:val="cyan"/>
          <w:lang w:eastAsia="pl-PL"/>
        </w:rPr>
      </w:pPr>
    </w:p>
    <w:p w14:paraId="6160DAAA" w14:textId="02ABD2AA" w:rsidR="009A3EDF" w:rsidRPr="006E331D" w:rsidRDefault="00D00037" w:rsidP="009A3EDF">
      <w:pPr>
        <w:spacing w:after="0" w:line="300" w:lineRule="auto"/>
        <w:jc w:val="both"/>
        <w:rPr>
          <w:rFonts w:eastAsia="Times New Roman" w:cstheme="minorHAnsi"/>
          <w:b/>
          <w:lang w:eastAsia="pl-PL"/>
        </w:rPr>
      </w:pPr>
      <w:r w:rsidRPr="00A07E30">
        <w:rPr>
          <w:rFonts w:eastAsia="Times New Roman" w:cstheme="minorHAnsi"/>
          <w:lang w:eastAsia="pl-PL"/>
        </w:rPr>
        <w:t xml:space="preserve">Na potrzeby postępowania o udzielenie </w:t>
      </w:r>
      <w:r w:rsidRPr="000B04F2">
        <w:rPr>
          <w:rFonts w:eastAsia="Times New Roman" w:cstheme="minorHAnsi"/>
          <w:lang w:eastAsia="pl-PL"/>
        </w:rPr>
        <w:t xml:space="preserve">zamówienia publicznego pn. </w:t>
      </w:r>
      <w:r w:rsidR="00167FA6" w:rsidRPr="000B04F2">
        <w:rPr>
          <w:rFonts w:eastAsia="Times New Roman" w:cstheme="minorHAnsi"/>
          <w:b/>
          <w:lang w:eastAsia="pl-PL"/>
        </w:rPr>
        <w:t xml:space="preserve">Zakup i wdrożenie programu do projektowania, aktualizacji i </w:t>
      </w:r>
      <w:r w:rsidR="00167FA6" w:rsidRPr="006E331D">
        <w:rPr>
          <w:rFonts w:eastAsia="Times New Roman" w:cstheme="minorHAnsi"/>
          <w:b/>
          <w:lang w:eastAsia="pl-PL"/>
        </w:rPr>
        <w:t xml:space="preserve">jednolitego upubliczniania programu studiów wraz z instruktażem stanowiskowym oraz szkoleniem pracowników </w:t>
      </w:r>
      <w:r w:rsidRPr="006E331D">
        <w:rPr>
          <w:rFonts w:eastAsia="Times New Roman" w:cstheme="minorHAnsi"/>
          <w:b/>
          <w:lang w:eastAsia="pl-PL"/>
        </w:rPr>
        <w:t>(</w:t>
      </w:r>
      <w:r w:rsidR="00177C36" w:rsidRPr="006E331D">
        <w:rPr>
          <w:rFonts w:eastAsia="Times New Roman" w:cstheme="minorHAnsi"/>
          <w:b/>
          <w:lang w:eastAsia="pl-PL"/>
        </w:rPr>
        <w:t>RZP.243.2.2023</w:t>
      </w:r>
      <w:r w:rsidRPr="006E331D">
        <w:rPr>
          <w:rFonts w:eastAsia="Times New Roman" w:cstheme="minorHAnsi"/>
          <w:b/>
          <w:lang w:eastAsia="pl-PL"/>
        </w:rPr>
        <w:t>)</w:t>
      </w:r>
      <w:r w:rsidRPr="006E331D">
        <w:rPr>
          <w:rFonts w:eastAsia="Times New Roman" w:cstheme="minorHAnsi"/>
          <w:i/>
          <w:lang w:eastAsia="pl-PL"/>
        </w:rPr>
        <w:t xml:space="preserve">, </w:t>
      </w:r>
      <w:r w:rsidRPr="006E331D">
        <w:rPr>
          <w:rFonts w:eastAsia="Times New Roman" w:cstheme="minorHAnsi"/>
          <w:lang w:eastAsia="pl-PL"/>
        </w:rPr>
        <w:t xml:space="preserve">oświadczam, że spełniam warunki udziału w postępowaniu określone przez Zamawiającego </w:t>
      </w:r>
      <w:r w:rsidRPr="006E331D">
        <w:rPr>
          <w:rFonts w:eastAsia="Times New Roman" w:cstheme="minorHAnsi"/>
          <w:b/>
          <w:lang w:eastAsia="pl-PL"/>
        </w:rPr>
        <w:t>w SWZ</w:t>
      </w:r>
      <w:r w:rsidR="006431AF" w:rsidRPr="006E331D">
        <w:rPr>
          <w:rFonts w:eastAsia="Times New Roman" w:cstheme="minorHAnsi"/>
          <w:b/>
          <w:lang w:eastAsia="pl-PL"/>
        </w:rPr>
        <w:t>.</w:t>
      </w:r>
    </w:p>
    <w:p w14:paraId="1B537A78" w14:textId="77777777" w:rsidR="00D00037" w:rsidRPr="00A07E30" w:rsidRDefault="00D00037" w:rsidP="00D00037">
      <w:pPr>
        <w:spacing w:after="0" w:line="300" w:lineRule="auto"/>
        <w:jc w:val="both"/>
        <w:rPr>
          <w:rFonts w:eastAsia="Times New Roman" w:cstheme="minorHAnsi"/>
          <w:highlight w:val="cyan"/>
          <w:lang w:eastAsia="pl-PL"/>
        </w:rPr>
      </w:pPr>
    </w:p>
    <w:p w14:paraId="6C8E20B0" w14:textId="77777777" w:rsidR="00D00037" w:rsidRPr="00A07E30" w:rsidRDefault="00D00037" w:rsidP="00D00037">
      <w:pPr>
        <w:spacing w:after="0" w:line="300" w:lineRule="auto"/>
        <w:jc w:val="both"/>
        <w:rPr>
          <w:rFonts w:eastAsia="Times New Roman" w:cstheme="minorHAnsi"/>
          <w:lang w:eastAsia="pl-PL"/>
        </w:rPr>
      </w:pPr>
    </w:p>
    <w:p w14:paraId="2388EAA3" w14:textId="77777777" w:rsidR="00D00037" w:rsidRPr="00A07E30" w:rsidRDefault="00D00037" w:rsidP="00D00037">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569E3BDE" w14:textId="77777777" w:rsidR="00D00037" w:rsidRPr="00A07E30" w:rsidRDefault="00D00037" w:rsidP="00D00037">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F6B8686" w14:textId="77777777" w:rsidR="00D00037" w:rsidRPr="00A07E30" w:rsidRDefault="00D00037" w:rsidP="00D00037">
      <w:pPr>
        <w:spacing w:after="0" w:line="300" w:lineRule="auto"/>
        <w:jc w:val="center"/>
        <w:rPr>
          <w:rFonts w:eastAsia="Times New Roman" w:cstheme="minorHAnsi"/>
          <w:i/>
          <w:highlight w:val="cyan"/>
          <w:lang w:eastAsia="pl-PL"/>
        </w:rPr>
      </w:pPr>
    </w:p>
    <w:p w14:paraId="2B14721C" w14:textId="77777777" w:rsidR="00D00037" w:rsidRPr="00A07E30" w:rsidRDefault="00D00037" w:rsidP="00D00037">
      <w:pPr>
        <w:spacing w:after="0" w:line="300" w:lineRule="auto"/>
        <w:jc w:val="center"/>
        <w:rPr>
          <w:rFonts w:eastAsia="Times New Roman" w:cstheme="minorHAnsi"/>
          <w:b/>
          <w:bCs/>
          <w:sz w:val="18"/>
          <w:szCs w:val="18"/>
          <w:u w:val="double"/>
          <w:lang w:eastAsia="pl-PL"/>
        </w:rPr>
      </w:pPr>
    </w:p>
    <w:p w14:paraId="4A6A7530" w14:textId="77777777" w:rsidR="00D00037" w:rsidRPr="00A07E30" w:rsidRDefault="00D00037" w:rsidP="00D00037">
      <w:pPr>
        <w:spacing w:after="0" w:line="300" w:lineRule="auto"/>
        <w:jc w:val="center"/>
        <w:rPr>
          <w:rFonts w:eastAsia="Times New Roman" w:cstheme="minorHAnsi"/>
          <w:b/>
          <w:bCs/>
          <w:sz w:val="18"/>
          <w:szCs w:val="18"/>
          <w:u w:val="double"/>
          <w:lang w:eastAsia="pl-PL"/>
        </w:rPr>
      </w:pPr>
    </w:p>
    <w:p w14:paraId="711E842E"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AC1DF6F" w14:textId="77777777" w:rsidR="00D00037" w:rsidRPr="00A07E30" w:rsidRDefault="00D00037" w:rsidP="00D00037">
      <w:pPr>
        <w:spacing w:after="0" w:line="300" w:lineRule="auto"/>
        <w:ind w:left="6372" w:firstLine="708"/>
        <w:jc w:val="both"/>
        <w:rPr>
          <w:rFonts w:eastAsia="Times New Roman" w:cstheme="minorHAnsi"/>
          <w:sz w:val="18"/>
          <w:szCs w:val="18"/>
          <w:lang w:eastAsia="pl-PL"/>
        </w:rPr>
      </w:pPr>
    </w:p>
    <w:p w14:paraId="7407079D" w14:textId="77777777" w:rsidR="005C39EA" w:rsidRPr="00A07E30" w:rsidRDefault="005C39EA">
      <w:pPr>
        <w:rPr>
          <w:rFonts w:eastAsia="Times New Roman" w:cstheme="minorHAnsi"/>
          <w:b/>
          <w:i/>
          <w:sz w:val="20"/>
          <w:szCs w:val="20"/>
          <w:lang w:eastAsia="pl-PL"/>
        </w:rPr>
      </w:pPr>
      <w:r w:rsidRPr="00A07E30">
        <w:rPr>
          <w:rFonts w:eastAsia="Times New Roman" w:cstheme="minorHAnsi"/>
          <w:b/>
          <w:i/>
          <w:sz w:val="20"/>
          <w:szCs w:val="20"/>
          <w:lang w:eastAsia="pl-PL"/>
        </w:rPr>
        <w:br w:type="page"/>
      </w:r>
    </w:p>
    <w:p w14:paraId="5C26C2F0" w14:textId="77777777" w:rsidR="006431AF" w:rsidRPr="005E53ED" w:rsidRDefault="006431AF" w:rsidP="006431AF">
      <w:pPr>
        <w:tabs>
          <w:tab w:val="left" w:pos="3402"/>
        </w:tabs>
        <w:spacing w:after="0" w:line="300" w:lineRule="auto"/>
        <w:jc w:val="right"/>
        <w:rPr>
          <w:rFonts w:eastAsia="Times New Roman" w:cstheme="minorHAnsi"/>
          <w:b/>
          <w:i/>
          <w:sz w:val="20"/>
          <w:szCs w:val="20"/>
          <w:lang w:eastAsia="pl-PL"/>
        </w:rPr>
      </w:pPr>
      <w:r w:rsidRPr="005E53ED">
        <w:rPr>
          <w:rFonts w:eastAsia="Times New Roman" w:cstheme="minorHAnsi"/>
          <w:b/>
          <w:i/>
          <w:sz w:val="20"/>
          <w:szCs w:val="20"/>
          <w:lang w:eastAsia="pl-PL"/>
        </w:rPr>
        <w:lastRenderedPageBreak/>
        <w:t>Załącznik nr 3A do SWZ (jeżeli dotyczy)</w:t>
      </w:r>
    </w:p>
    <w:p w14:paraId="56114674" w14:textId="5D871F5B" w:rsidR="006431AF" w:rsidRPr="005E53ED" w:rsidRDefault="006431AF" w:rsidP="006431AF">
      <w:pPr>
        <w:tabs>
          <w:tab w:val="left" w:pos="3402"/>
        </w:tabs>
        <w:spacing w:after="0" w:line="300" w:lineRule="auto"/>
        <w:jc w:val="right"/>
        <w:rPr>
          <w:rFonts w:eastAsia="Times New Roman" w:cstheme="minorHAnsi"/>
          <w:bCs/>
          <w:i/>
          <w:sz w:val="20"/>
          <w:szCs w:val="20"/>
          <w:highlight w:val="cyan"/>
          <w:lang w:eastAsia="pl-PL"/>
        </w:rPr>
      </w:pPr>
      <w:r w:rsidRPr="005E53ED">
        <w:rPr>
          <w:rFonts w:eastAsia="Times New Roman" w:cstheme="minorHAnsi"/>
          <w:bCs/>
          <w:i/>
          <w:sz w:val="20"/>
          <w:szCs w:val="20"/>
          <w:lang w:eastAsia="pl-PL"/>
        </w:rPr>
        <w:t xml:space="preserve">dla Wykonawców wspólnie ubiegających się o </w:t>
      </w:r>
      <w:r w:rsidR="003E583A" w:rsidRPr="005E53ED">
        <w:rPr>
          <w:rFonts w:eastAsia="Times New Roman" w:cstheme="minorHAnsi"/>
          <w:bCs/>
          <w:i/>
          <w:sz w:val="20"/>
          <w:szCs w:val="20"/>
          <w:lang w:eastAsia="pl-PL"/>
        </w:rPr>
        <w:t>zamówienie</w:t>
      </w:r>
    </w:p>
    <w:p w14:paraId="0889AA06" w14:textId="77777777" w:rsidR="006431AF" w:rsidRPr="00A07E30" w:rsidRDefault="006431AF" w:rsidP="006431AF">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p>
    <w:p w14:paraId="244C5AFC" w14:textId="77777777" w:rsidR="006431AF" w:rsidRPr="00A07E30" w:rsidRDefault="006431AF" w:rsidP="006431AF">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04B2EDF"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7F51D2C3"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010F7410" w14:textId="77777777" w:rsidR="006431AF" w:rsidRPr="00A07E30" w:rsidRDefault="006431AF" w:rsidP="006431AF">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48E4289C" w14:textId="77777777" w:rsidR="006431AF" w:rsidRPr="00A07E30" w:rsidRDefault="00F5081D" w:rsidP="006431AF">
      <w:pPr>
        <w:spacing w:after="0" w:line="300" w:lineRule="auto"/>
        <w:jc w:val="both"/>
        <w:rPr>
          <w:rFonts w:eastAsia="Times New Roman" w:cstheme="minorHAnsi"/>
          <w:b/>
        </w:rPr>
      </w:pPr>
      <w:sdt>
        <w:sdtPr>
          <w:rPr>
            <w:rFonts w:eastAsia="Times New Roman" w:cstheme="minorHAnsi"/>
            <w:lang w:val="en-GB" w:eastAsia="pl-PL"/>
          </w:rPr>
          <w:id w:val="-874300535"/>
          <w14:checkbox>
            <w14:checked w14:val="0"/>
            <w14:checkedState w14:val="2612" w14:font="MS Gothic"/>
            <w14:uncheckedState w14:val="2610" w14:font="MS Gothic"/>
          </w14:checkbox>
        </w:sdtPr>
        <w:sdtContent>
          <w:r w:rsidR="006431AF" w:rsidRPr="00A07E30">
            <w:rPr>
              <w:rFonts w:ascii="Segoe UI Symbol" w:eastAsia="MS Gothic" w:hAnsi="Segoe UI Symbol" w:cs="Segoe UI Symbol"/>
              <w:lang w:val="en-GB" w:eastAsia="pl-PL"/>
            </w:rPr>
            <w:t>☐</w:t>
          </w:r>
        </w:sdtContent>
      </w:sdt>
      <w:r w:rsidR="006431AF" w:rsidRPr="00A07E30">
        <w:rPr>
          <w:rFonts w:eastAsia="Times New Roman" w:cstheme="minorHAnsi"/>
          <w:bCs/>
        </w:rPr>
        <w:t xml:space="preserve"> https://ekrs.ms.gov.pl/web/wyszukiwarka-krs/strona-glowna/</w:t>
      </w:r>
    </w:p>
    <w:p w14:paraId="73F6B53F" w14:textId="77777777" w:rsidR="006431AF" w:rsidRPr="00A07E30" w:rsidRDefault="00F5081D" w:rsidP="006431AF">
      <w:pPr>
        <w:spacing w:after="0" w:line="300" w:lineRule="auto"/>
        <w:jc w:val="both"/>
        <w:rPr>
          <w:rFonts w:eastAsia="Times New Roman" w:cstheme="minorHAnsi"/>
          <w:bCs/>
        </w:rPr>
      </w:pPr>
      <w:sdt>
        <w:sdtPr>
          <w:rPr>
            <w:rFonts w:eastAsia="Times New Roman" w:cstheme="minorHAnsi"/>
            <w:lang w:val="en-GB" w:eastAsia="pl-PL"/>
          </w:rPr>
          <w:id w:val="1083339561"/>
          <w14:checkbox>
            <w14:checked w14:val="0"/>
            <w14:checkedState w14:val="2612" w14:font="MS Gothic"/>
            <w14:uncheckedState w14:val="2610" w14:font="MS Gothic"/>
          </w14:checkbox>
        </w:sdtPr>
        <w:sdtContent>
          <w:r w:rsidR="006431AF" w:rsidRPr="00A07E30">
            <w:rPr>
              <w:rFonts w:ascii="Segoe UI Symbol" w:eastAsia="MS Gothic" w:hAnsi="Segoe UI Symbol" w:cs="Segoe UI Symbol"/>
              <w:lang w:val="en-GB" w:eastAsia="pl-PL"/>
            </w:rPr>
            <w:t>☐</w:t>
          </w:r>
        </w:sdtContent>
      </w:sdt>
      <w:r w:rsidR="006431AF" w:rsidRPr="00A07E30">
        <w:rPr>
          <w:rFonts w:eastAsia="Times New Roman" w:cstheme="minorHAnsi"/>
          <w:bCs/>
        </w:rPr>
        <w:t xml:space="preserve"> https://prod.ceidg.gov.pl/CEIDG/CEIDG.Public.UI/Search.aspx</w:t>
      </w:r>
    </w:p>
    <w:p w14:paraId="5A942F9D" w14:textId="77777777" w:rsidR="006431AF" w:rsidRPr="00A07E30" w:rsidRDefault="00F5081D" w:rsidP="006431AF">
      <w:pPr>
        <w:spacing w:after="0" w:line="300" w:lineRule="auto"/>
        <w:jc w:val="both"/>
        <w:rPr>
          <w:rFonts w:eastAsia="Times New Roman" w:cstheme="minorHAnsi"/>
        </w:rPr>
      </w:pPr>
      <w:sdt>
        <w:sdtPr>
          <w:rPr>
            <w:rFonts w:eastAsia="Times New Roman" w:cstheme="minorHAnsi"/>
            <w:lang w:val="en-GB" w:eastAsia="pl-PL"/>
          </w:rPr>
          <w:id w:val="1227258942"/>
          <w14:checkbox>
            <w14:checked w14:val="0"/>
            <w14:checkedState w14:val="2612" w14:font="MS Gothic"/>
            <w14:uncheckedState w14:val="2610" w14:font="MS Gothic"/>
          </w14:checkbox>
        </w:sdtPr>
        <w:sdtContent>
          <w:r w:rsidR="006431AF" w:rsidRPr="00A07E30">
            <w:rPr>
              <w:rFonts w:ascii="Segoe UI Symbol" w:eastAsia="MS Gothic" w:hAnsi="Segoe UI Symbol" w:cs="Segoe UI Symbol"/>
              <w:lang w:val="en-GB" w:eastAsia="pl-PL"/>
            </w:rPr>
            <w:t>☐</w:t>
          </w:r>
        </w:sdtContent>
      </w:sdt>
      <w:r w:rsidR="006431AF" w:rsidRPr="00A07E30">
        <w:rPr>
          <w:rFonts w:eastAsia="Times New Roman" w:cstheme="minorHAnsi"/>
          <w:bCs/>
        </w:rPr>
        <w:t xml:space="preserve"> inny (proszę wpisać) </w:t>
      </w:r>
      <w:r w:rsidR="006431AF" w:rsidRPr="00A07E30">
        <w:rPr>
          <w:rFonts w:eastAsia="Times New Roman" w:cstheme="minorHAnsi"/>
        </w:rPr>
        <w:t>…......................................................................................................................................</w:t>
      </w:r>
    </w:p>
    <w:p w14:paraId="01F39273" w14:textId="77777777" w:rsidR="006431AF" w:rsidRPr="00A07E30" w:rsidRDefault="00F5081D" w:rsidP="006431AF">
      <w:pPr>
        <w:spacing w:after="0" w:line="300" w:lineRule="auto"/>
        <w:jc w:val="both"/>
        <w:rPr>
          <w:rFonts w:eastAsia="Times New Roman" w:cstheme="minorHAnsi"/>
          <w:b/>
        </w:rPr>
      </w:pPr>
      <w:sdt>
        <w:sdtPr>
          <w:rPr>
            <w:rFonts w:eastAsia="Times New Roman" w:cstheme="minorHAnsi"/>
            <w:lang w:val="en-GB" w:eastAsia="pl-PL"/>
          </w:rPr>
          <w:id w:val="-1527245395"/>
          <w14:checkbox>
            <w14:checked w14:val="0"/>
            <w14:checkedState w14:val="2612" w14:font="MS Gothic"/>
            <w14:uncheckedState w14:val="2610" w14:font="MS Gothic"/>
          </w14:checkbox>
        </w:sdtPr>
        <w:sdtContent>
          <w:r w:rsidR="006431AF" w:rsidRPr="00A07E30">
            <w:rPr>
              <w:rFonts w:ascii="Segoe UI Symbol" w:eastAsia="MS Gothic" w:hAnsi="Segoe UI Symbol" w:cs="Segoe UI Symbol"/>
              <w:lang w:val="en-GB" w:eastAsia="pl-PL"/>
            </w:rPr>
            <w:t>☐</w:t>
          </w:r>
        </w:sdtContent>
      </w:sdt>
      <w:r w:rsidR="006431AF" w:rsidRPr="00A07E30">
        <w:rPr>
          <w:rFonts w:eastAsia="Times New Roman" w:cstheme="minorHAnsi"/>
          <w:bCs/>
        </w:rPr>
        <w:t xml:space="preserve"> nie dotyczy</w:t>
      </w:r>
    </w:p>
    <w:p w14:paraId="4F2E7FC4" w14:textId="77777777" w:rsidR="005E53ED" w:rsidRPr="00A07E30" w:rsidRDefault="005E53ED" w:rsidP="005E53ED">
      <w:pPr>
        <w:spacing w:after="0" w:line="300" w:lineRule="auto"/>
        <w:jc w:val="both"/>
        <w:rPr>
          <w:rFonts w:eastAsia="Times New Roman" w:cstheme="minorHAnsi"/>
          <w:i/>
          <w:sz w:val="18"/>
          <w:szCs w:val="18"/>
          <w:lang w:eastAsia="pl-PL"/>
        </w:rPr>
      </w:pPr>
      <w:r w:rsidRPr="00A07E30">
        <w:rPr>
          <w:rFonts w:eastAsia="Times New Roman" w:cstheme="minorHAnsi"/>
          <w:lang w:eastAsia="pl-PL"/>
        </w:rPr>
        <w:t>reprezentowany przez: ……………………..………………………………………</w:t>
      </w:r>
      <w:r w:rsidRPr="00A07E30">
        <w:rPr>
          <w:rFonts w:eastAsia="Times New Roman" w:cstheme="minorHAnsi"/>
          <w:i/>
          <w:sz w:val="18"/>
          <w:szCs w:val="18"/>
          <w:lang w:eastAsia="pl-PL"/>
        </w:rPr>
        <w:t>(imię, nazwisko, stanowisko/podstawa do reprezentacji)</w:t>
      </w:r>
    </w:p>
    <w:p w14:paraId="55B568B5" w14:textId="77777777" w:rsidR="006431AF" w:rsidRPr="00A07E30" w:rsidRDefault="006431AF" w:rsidP="006431AF">
      <w:pPr>
        <w:spacing w:after="0" w:line="300" w:lineRule="auto"/>
        <w:jc w:val="both"/>
        <w:rPr>
          <w:rFonts w:eastAsia="Times New Roman" w:cstheme="minorHAnsi"/>
          <w:lang w:eastAsia="pl-PL"/>
        </w:rPr>
      </w:pPr>
    </w:p>
    <w:p w14:paraId="2B7EBF6C" w14:textId="11F382CA" w:rsidR="006431AF" w:rsidRPr="00A07E30" w:rsidRDefault="006431AF" w:rsidP="006431AF">
      <w:pPr>
        <w:spacing w:after="0" w:line="300" w:lineRule="auto"/>
        <w:jc w:val="center"/>
        <w:rPr>
          <w:rFonts w:eastAsia="Times New Roman" w:cstheme="minorHAnsi"/>
          <w:b/>
          <w:u w:val="single"/>
          <w:lang w:eastAsia="pl-PL"/>
        </w:rPr>
      </w:pPr>
      <w:r w:rsidRPr="001730ED">
        <w:rPr>
          <w:rFonts w:eastAsia="Times New Roman" w:cstheme="minorHAnsi"/>
          <w:b/>
          <w:u w:val="single"/>
          <w:lang w:eastAsia="pl-PL"/>
        </w:rPr>
        <w:t>Oświadczenie</w:t>
      </w:r>
      <w:r w:rsidR="001730ED" w:rsidRPr="001730ED">
        <w:rPr>
          <w:u w:val="single"/>
        </w:rPr>
        <w:t xml:space="preserve"> </w:t>
      </w:r>
      <w:r w:rsidR="001730ED" w:rsidRPr="001730ED">
        <w:rPr>
          <w:rFonts w:eastAsia="Times New Roman" w:cstheme="minorHAnsi"/>
          <w:b/>
          <w:u w:val="single"/>
          <w:lang w:eastAsia="pl-PL"/>
        </w:rPr>
        <w:t>z art. 125 ust. 1</w:t>
      </w:r>
      <w:r>
        <w:rPr>
          <w:rFonts w:eastAsia="Times New Roman" w:cstheme="minorHAnsi"/>
          <w:b/>
          <w:u w:val="single"/>
          <w:lang w:eastAsia="pl-PL"/>
        </w:rPr>
        <w:t xml:space="preserve"> </w:t>
      </w:r>
      <w:r w:rsidRPr="00A07E30">
        <w:rPr>
          <w:rFonts w:eastAsia="Times New Roman" w:cstheme="minorHAnsi"/>
          <w:b/>
          <w:u w:val="single"/>
          <w:lang w:eastAsia="pl-PL"/>
        </w:rPr>
        <w:t>wykonawcy wspólnie ubiegającego się o udzielenie zamówienia</w:t>
      </w:r>
      <w:r w:rsidRPr="00A07E30">
        <w:rPr>
          <w:rFonts w:eastAsia="Times New Roman" w:cstheme="minorHAnsi"/>
          <w:i/>
          <w:color w:val="FF0000"/>
          <w:sz w:val="20"/>
          <w:szCs w:val="20"/>
          <w:lang w:eastAsia="pl-PL"/>
        </w:rPr>
        <w:t xml:space="preserve"> </w:t>
      </w:r>
    </w:p>
    <w:p w14:paraId="388259A4" w14:textId="6CE21912" w:rsidR="006431AF" w:rsidRPr="00A07E30" w:rsidRDefault="006431AF" w:rsidP="006431AF">
      <w:pPr>
        <w:spacing w:after="0" w:line="300" w:lineRule="auto"/>
        <w:jc w:val="center"/>
        <w:rPr>
          <w:rFonts w:eastAsia="Times New Roman" w:cstheme="minorHAnsi"/>
          <w:b/>
          <w:u w:val="single"/>
          <w:lang w:eastAsia="pl-PL"/>
        </w:rPr>
      </w:pPr>
      <w:r w:rsidRPr="00A07E30">
        <w:rPr>
          <w:rFonts w:eastAsia="Times New Roman" w:cstheme="minorHAnsi"/>
          <w:b/>
          <w:lang w:eastAsia="pl-PL"/>
        </w:rPr>
        <w:t xml:space="preserve">składane na podstawie art. </w:t>
      </w:r>
      <w:r w:rsidRPr="00FF1A3A">
        <w:rPr>
          <w:rFonts w:eastAsia="Times New Roman" w:cstheme="minorHAnsi"/>
          <w:b/>
          <w:lang w:eastAsia="pl-PL"/>
        </w:rPr>
        <w:t>125 u</w:t>
      </w:r>
      <w:r w:rsidR="001730ED" w:rsidRPr="00FF1A3A">
        <w:rPr>
          <w:rFonts w:eastAsia="Times New Roman" w:cstheme="minorHAnsi"/>
          <w:b/>
          <w:lang w:eastAsia="pl-PL"/>
        </w:rPr>
        <w:t>st. 4</w:t>
      </w:r>
      <w:r w:rsidRPr="00FF1A3A">
        <w:rPr>
          <w:rFonts w:eastAsia="Times New Roman" w:cstheme="minorHAnsi"/>
          <w:b/>
          <w:lang w:eastAsia="pl-PL"/>
        </w:rPr>
        <w:t xml:space="preserve"> z</w:t>
      </w:r>
      <w:r w:rsidRPr="00A07E30">
        <w:rPr>
          <w:rFonts w:eastAsia="Times New Roman" w:cstheme="minorHAnsi"/>
          <w:b/>
          <w:lang w:eastAsia="pl-PL"/>
        </w:rPr>
        <w:t xml:space="preserve"> dnia 11 września 2019 r. – Prawo zamówień publicznych</w:t>
      </w:r>
    </w:p>
    <w:p w14:paraId="7BB5C663" w14:textId="77777777" w:rsidR="006431AF" w:rsidRPr="00A07E30" w:rsidRDefault="006431AF" w:rsidP="006431AF">
      <w:pPr>
        <w:spacing w:after="0" w:line="300" w:lineRule="auto"/>
        <w:jc w:val="center"/>
        <w:rPr>
          <w:rFonts w:eastAsia="Times New Roman" w:cstheme="minorHAnsi"/>
          <w:b/>
          <w:lang w:eastAsia="pl-PL"/>
        </w:rPr>
      </w:pPr>
      <w:r w:rsidRPr="00A07E30">
        <w:rPr>
          <w:rFonts w:eastAsia="Times New Roman" w:cstheme="minorHAnsi"/>
          <w:b/>
          <w:lang w:eastAsia="pl-PL"/>
        </w:rPr>
        <w:t xml:space="preserve">Prawo zamówień publicznych (dalej jako: ustawa </w:t>
      </w:r>
      <w:proofErr w:type="spellStart"/>
      <w:r w:rsidRPr="00A07E30">
        <w:rPr>
          <w:rFonts w:eastAsia="Times New Roman" w:cstheme="minorHAnsi"/>
          <w:b/>
          <w:lang w:eastAsia="pl-PL"/>
        </w:rPr>
        <w:t>Pzp</w:t>
      </w:r>
      <w:proofErr w:type="spellEnd"/>
      <w:r w:rsidRPr="00A07E30">
        <w:rPr>
          <w:rFonts w:eastAsia="Times New Roman" w:cstheme="minorHAnsi"/>
          <w:b/>
          <w:lang w:eastAsia="pl-PL"/>
        </w:rPr>
        <w:t>)</w:t>
      </w:r>
    </w:p>
    <w:p w14:paraId="0788ADB1" w14:textId="77777777" w:rsidR="006431AF" w:rsidRPr="00A07E30" w:rsidRDefault="006431AF" w:rsidP="006431AF">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217C1E2B" w14:textId="77777777" w:rsidR="006431AF" w:rsidRPr="00A07E30" w:rsidRDefault="006431AF" w:rsidP="006431AF">
      <w:pPr>
        <w:spacing w:after="0" w:line="300" w:lineRule="auto"/>
        <w:jc w:val="both"/>
        <w:rPr>
          <w:rFonts w:eastAsia="Times New Roman" w:cstheme="minorHAnsi"/>
          <w:highlight w:val="cyan"/>
          <w:lang w:eastAsia="pl-PL"/>
        </w:rPr>
      </w:pPr>
    </w:p>
    <w:p w14:paraId="319E1A4F" w14:textId="42469979" w:rsidR="006431AF" w:rsidRPr="006E331D" w:rsidRDefault="006431AF" w:rsidP="006431AF">
      <w:pPr>
        <w:spacing w:after="0" w:line="300" w:lineRule="auto"/>
        <w:jc w:val="both"/>
        <w:rPr>
          <w:rFonts w:eastAsia="Times New Roman" w:cstheme="minorHAnsi"/>
          <w:b/>
          <w:lang w:eastAsia="pl-PL"/>
        </w:rPr>
      </w:pPr>
      <w:r w:rsidRPr="00A07E30">
        <w:rPr>
          <w:rFonts w:eastAsia="Times New Roman" w:cstheme="minorHAnsi"/>
          <w:lang w:eastAsia="pl-PL"/>
        </w:rPr>
        <w:t xml:space="preserve">Na potrzeby postępowania o </w:t>
      </w:r>
      <w:r w:rsidRPr="000B04F2">
        <w:rPr>
          <w:rFonts w:eastAsia="Times New Roman" w:cstheme="minorHAnsi"/>
          <w:lang w:eastAsia="pl-PL"/>
        </w:rPr>
        <w:t xml:space="preserve">udzielenie zamówienia publicznego pn. </w:t>
      </w:r>
      <w:r w:rsidR="00167FA6" w:rsidRPr="000B04F2">
        <w:rPr>
          <w:rFonts w:eastAsia="Times New Roman" w:cstheme="minorHAnsi"/>
          <w:b/>
          <w:lang w:eastAsia="pl-PL"/>
        </w:rPr>
        <w:t xml:space="preserve">Zakup i wdrożenie programu do projektowania, aktualizacji i </w:t>
      </w:r>
      <w:r w:rsidR="00167FA6" w:rsidRPr="006E331D">
        <w:rPr>
          <w:rFonts w:eastAsia="Times New Roman" w:cstheme="minorHAnsi"/>
          <w:b/>
          <w:lang w:eastAsia="pl-PL"/>
        </w:rPr>
        <w:t xml:space="preserve">jednolitego upubliczniania programu studiów wraz z instruktażem stanowiskowym oraz szkoleniem pracowników </w:t>
      </w:r>
      <w:r w:rsidRPr="006E331D">
        <w:rPr>
          <w:rFonts w:eastAsia="Times New Roman" w:cstheme="minorHAnsi"/>
          <w:b/>
          <w:lang w:eastAsia="pl-PL"/>
        </w:rPr>
        <w:t>(</w:t>
      </w:r>
      <w:r w:rsidR="00177C36" w:rsidRPr="006E331D">
        <w:rPr>
          <w:rFonts w:eastAsia="Times New Roman" w:cstheme="minorHAnsi"/>
          <w:b/>
          <w:lang w:eastAsia="pl-PL"/>
        </w:rPr>
        <w:t>RZP.243.2.2023</w:t>
      </w:r>
      <w:r w:rsidRPr="006E331D">
        <w:rPr>
          <w:rFonts w:eastAsia="Times New Roman" w:cstheme="minorHAnsi"/>
          <w:b/>
          <w:lang w:eastAsia="pl-PL"/>
        </w:rPr>
        <w:t>)</w:t>
      </w:r>
      <w:r w:rsidRPr="006E331D">
        <w:rPr>
          <w:rFonts w:eastAsia="Times New Roman" w:cstheme="minorHAnsi"/>
          <w:i/>
          <w:lang w:eastAsia="pl-PL"/>
        </w:rPr>
        <w:t xml:space="preserve">, </w:t>
      </w:r>
      <w:r w:rsidRPr="006E331D">
        <w:rPr>
          <w:rFonts w:eastAsia="Times New Roman" w:cstheme="minorHAnsi"/>
          <w:lang w:eastAsia="pl-PL"/>
        </w:rPr>
        <w:t xml:space="preserve">oświadczam, że spełniam warunki udziału w postępowaniu określone przez Zamawiającego </w:t>
      </w:r>
      <w:r w:rsidRPr="006E331D">
        <w:rPr>
          <w:rFonts w:eastAsia="Times New Roman" w:cstheme="minorHAnsi"/>
          <w:b/>
          <w:lang w:eastAsia="pl-PL"/>
        </w:rPr>
        <w:t>w SWZ</w:t>
      </w:r>
    </w:p>
    <w:p w14:paraId="19641581" w14:textId="4762A1E3" w:rsidR="006431AF" w:rsidRPr="006431AF" w:rsidRDefault="006431AF" w:rsidP="006431AF">
      <w:pPr>
        <w:spacing w:after="0" w:line="300" w:lineRule="auto"/>
        <w:rPr>
          <w:rFonts w:eastAsia="Times New Roman" w:cstheme="minorHAnsi"/>
          <w:lang w:eastAsia="pl-PL"/>
        </w:rPr>
      </w:pPr>
      <w:r w:rsidRPr="003E583A">
        <w:rPr>
          <w:rFonts w:eastAsia="Times New Roman" w:cstheme="minorHAnsi"/>
          <w:lang w:eastAsia="pl-PL"/>
        </w:rPr>
        <w:t>w następującym zakresie</w:t>
      </w:r>
      <w:r w:rsidRPr="006431AF">
        <w:rPr>
          <w:rFonts w:eastAsia="Times New Roman" w:cstheme="minorHAnsi"/>
          <w:lang w:eastAsia="pl-PL"/>
        </w:rPr>
        <w:t xml:space="preserve"> ………………………………………………………………………………………………………………………………………………………………………..</w:t>
      </w:r>
    </w:p>
    <w:p w14:paraId="2F99B04F" w14:textId="77777777" w:rsidR="006431AF" w:rsidRPr="006431AF" w:rsidRDefault="006431AF" w:rsidP="006431AF">
      <w:pPr>
        <w:spacing w:after="0" w:line="300" w:lineRule="auto"/>
        <w:jc w:val="both"/>
        <w:rPr>
          <w:rFonts w:eastAsia="Times New Roman" w:cstheme="minorHAnsi"/>
          <w:lang w:eastAsia="pl-PL"/>
        </w:rPr>
      </w:pPr>
      <w:r w:rsidRPr="006431AF">
        <w:rPr>
          <w:rFonts w:eastAsia="Times New Roman" w:cstheme="minorHAnsi"/>
          <w:lang w:eastAsia="pl-PL"/>
        </w:rPr>
        <w:t>……………………………………………………………………………………………………………………………………………………………………….</w:t>
      </w:r>
    </w:p>
    <w:p w14:paraId="360D9440" w14:textId="77777777" w:rsidR="006431AF" w:rsidRPr="006431AF" w:rsidRDefault="006431AF" w:rsidP="006431AF">
      <w:pPr>
        <w:spacing w:after="0" w:line="300" w:lineRule="auto"/>
        <w:jc w:val="both"/>
        <w:rPr>
          <w:rFonts w:eastAsia="Times New Roman" w:cstheme="minorHAnsi"/>
          <w:lang w:eastAsia="pl-PL"/>
        </w:rPr>
      </w:pPr>
      <w:r w:rsidRPr="006431AF">
        <w:rPr>
          <w:rFonts w:eastAsia="Times New Roman" w:cstheme="minorHAnsi"/>
          <w:lang w:eastAsia="pl-PL"/>
        </w:rPr>
        <w:t>(wskazać zakres w jakim spełnia warunek)</w:t>
      </w:r>
    </w:p>
    <w:p w14:paraId="41FD3504" w14:textId="77777777" w:rsidR="006431AF" w:rsidRPr="00A07E30" w:rsidRDefault="006431AF" w:rsidP="006431AF">
      <w:pPr>
        <w:spacing w:after="0" w:line="300" w:lineRule="auto"/>
        <w:jc w:val="both"/>
        <w:rPr>
          <w:rFonts w:eastAsia="Times New Roman" w:cstheme="minorHAnsi"/>
          <w:highlight w:val="cyan"/>
          <w:lang w:eastAsia="pl-PL"/>
        </w:rPr>
      </w:pPr>
    </w:p>
    <w:p w14:paraId="29E7A529" w14:textId="77777777" w:rsidR="006431AF" w:rsidRPr="00A07E30" w:rsidRDefault="006431AF" w:rsidP="006431AF">
      <w:pPr>
        <w:spacing w:after="0" w:line="300" w:lineRule="auto"/>
        <w:jc w:val="both"/>
        <w:rPr>
          <w:rFonts w:eastAsia="Times New Roman" w:cstheme="minorHAnsi"/>
          <w:lang w:eastAsia="pl-PL"/>
        </w:rPr>
      </w:pPr>
    </w:p>
    <w:p w14:paraId="36B7CD0B" w14:textId="77777777" w:rsidR="006431AF" w:rsidRPr="00A07E30" w:rsidRDefault="006431AF" w:rsidP="006431AF">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4441ECD9" w14:textId="77777777" w:rsidR="006431AF" w:rsidRPr="00A07E30" w:rsidRDefault="006431AF" w:rsidP="006431AF">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028101C" w14:textId="77777777" w:rsidR="006431AF" w:rsidRPr="00A07E30" w:rsidRDefault="006431AF" w:rsidP="006431AF">
      <w:pPr>
        <w:spacing w:after="0" w:line="300" w:lineRule="auto"/>
        <w:jc w:val="center"/>
        <w:rPr>
          <w:rFonts w:eastAsia="Times New Roman" w:cstheme="minorHAnsi"/>
          <w:i/>
          <w:highlight w:val="cyan"/>
          <w:lang w:eastAsia="pl-PL"/>
        </w:rPr>
      </w:pPr>
    </w:p>
    <w:p w14:paraId="0BFEBC65" w14:textId="77777777" w:rsidR="006431AF" w:rsidRPr="00A07E30" w:rsidRDefault="006431AF" w:rsidP="006431AF">
      <w:pPr>
        <w:spacing w:after="0" w:line="300" w:lineRule="auto"/>
        <w:jc w:val="center"/>
        <w:rPr>
          <w:rFonts w:eastAsia="Times New Roman" w:cstheme="minorHAnsi"/>
          <w:b/>
          <w:bCs/>
          <w:sz w:val="18"/>
          <w:szCs w:val="18"/>
          <w:u w:val="double"/>
          <w:lang w:eastAsia="pl-PL"/>
        </w:rPr>
      </w:pPr>
    </w:p>
    <w:p w14:paraId="468E2756" w14:textId="77777777" w:rsidR="006431AF" w:rsidRPr="00A07E30" w:rsidRDefault="006431AF" w:rsidP="006431AF">
      <w:pPr>
        <w:spacing w:after="0" w:line="300" w:lineRule="auto"/>
        <w:jc w:val="center"/>
        <w:rPr>
          <w:rFonts w:eastAsia="Times New Roman" w:cstheme="minorHAnsi"/>
          <w:b/>
          <w:bCs/>
          <w:sz w:val="18"/>
          <w:szCs w:val="18"/>
          <w:u w:val="double"/>
          <w:lang w:eastAsia="pl-PL"/>
        </w:rPr>
      </w:pPr>
    </w:p>
    <w:p w14:paraId="5687F45E" w14:textId="77777777" w:rsidR="006431AF" w:rsidRPr="00A07E30" w:rsidRDefault="006431AF" w:rsidP="006431AF">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8B6AA18" w14:textId="77777777" w:rsidR="006431AF" w:rsidRPr="00A07E30" w:rsidRDefault="006431AF" w:rsidP="006431AF">
      <w:pPr>
        <w:spacing w:after="0" w:line="300" w:lineRule="auto"/>
        <w:ind w:left="6372" w:firstLine="708"/>
        <w:jc w:val="both"/>
        <w:rPr>
          <w:rFonts w:eastAsia="Times New Roman" w:cstheme="minorHAnsi"/>
          <w:sz w:val="18"/>
          <w:szCs w:val="18"/>
          <w:lang w:eastAsia="pl-PL"/>
        </w:rPr>
      </w:pPr>
    </w:p>
    <w:p w14:paraId="52A81C6E" w14:textId="77777777" w:rsidR="006431AF" w:rsidRPr="00A07E30" w:rsidRDefault="006431AF" w:rsidP="006431AF">
      <w:pPr>
        <w:rPr>
          <w:rFonts w:eastAsia="Times New Roman" w:cstheme="minorHAnsi"/>
          <w:b/>
          <w:i/>
          <w:sz w:val="20"/>
          <w:szCs w:val="20"/>
          <w:lang w:eastAsia="pl-PL"/>
        </w:rPr>
      </w:pPr>
      <w:r w:rsidRPr="00A07E30">
        <w:rPr>
          <w:rFonts w:eastAsia="Times New Roman" w:cstheme="minorHAnsi"/>
          <w:b/>
          <w:i/>
          <w:sz w:val="20"/>
          <w:szCs w:val="20"/>
          <w:lang w:eastAsia="pl-PL"/>
        </w:rPr>
        <w:br w:type="page"/>
      </w:r>
    </w:p>
    <w:p w14:paraId="18D3319C" w14:textId="71801E33" w:rsidR="005C39EA" w:rsidRPr="0075234F" w:rsidRDefault="006431AF" w:rsidP="005C39EA">
      <w:pPr>
        <w:tabs>
          <w:tab w:val="left" w:pos="3402"/>
        </w:tabs>
        <w:spacing w:after="0" w:line="300" w:lineRule="auto"/>
        <w:jc w:val="right"/>
        <w:rPr>
          <w:rFonts w:eastAsia="Times New Roman" w:cstheme="minorHAnsi"/>
          <w:b/>
          <w:i/>
          <w:sz w:val="20"/>
          <w:szCs w:val="20"/>
          <w:lang w:eastAsia="pl-PL"/>
        </w:rPr>
      </w:pPr>
      <w:r w:rsidRPr="0075234F">
        <w:rPr>
          <w:rFonts w:eastAsia="Times New Roman" w:cstheme="minorHAnsi"/>
          <w:b/>
          <w:i/>
          <w:sz w:val="20"/>
          <w:szCs w:val="20"/>
          <w:lang w:eastAsia="pl-PL"/>
        </w:rPr>
        <w:lastRenderedPageBreak/>
        <w:t>Załącznik nr 3B</w:t>
      </w:r>
      <w:r w:rsidR="005C39EA" w:rsidRPr="0075234F">
        <w:rPr>
          <w:rFonts w:eastAsia="Times New Roman" w:cstheme="minorHAnsi"/>
          <w:b/>
          <w:i/>
          <w:sz w:val="20"/>
          <w:szCs w:val="20"/>
          <w:lang w:eastAsia="pl-PL"/>
        </w:rPr>
        <w:t xml:space="preserve"> do SWZ (jeżeli dotyczy)</w:t>
      </w:r>
    </w:p>
    <w:p w14:paraId="7922EA96" w14:textId="77777777" w:rsidR="005C39EA" w:rsidRPr="0075234F" w:rsidRDefault="005C39EA" w:rsidP="005C39EA">
      <w:pPr>
        <w:tabs>
          <w:tab w:val="left" w:pos="3402"/>
        </w:tabs>
        <w:spacing w:after="0" w:line="300" w:lineRule="auto"/>
        <w:jc w:val="right"/>
        <w:rPr>
          <w:rFonts w:eastAsia="Times New Roman" w:cstheme="minorHAnsi"/>
          <w:bCs/>
          <w:i/>
          <w:sz w:val="20"/>
          <w:szCs w:val="20"/>
          <w:highlight w:val="cyan"/>
          <w:lang w:eastAsia="pl-PL"/>
        </w:rPr>
      </w:pPr>
      <w:r w:rsidRPr="0075234F">
        <w:rPr>
          <w:rFonts w:eastAsia="Times New Roman" w:cstheme="minorHAnsi"/>
          <w:bCs/>
          <w:i/>
          <w:sz w:val="20"/>
          <w:szCs w:val="20"/>
          <w:lang w:eastAsia="pl-PL"/>
        </w:rPr>
        <w:t>dla podmiotu udostępniającego zasoby</w:t>
      </w:r>
    </w:p>
    <w:p w14:paraId="4B8E702E" w14:textId="77777777" w:rsidR="005C39EA" w:rsidRPr="00A07E30" w:rsidRDefault="005C39EA" w:rsidP="005C39EA">
      <w:pPr>
        <w:tabs>
          <w:tab w:val="left" w:pos="3402"/>
        </w:tabs>
        <w:spacing w:after="0" w:line="300" w:lineRule="auto"/>
        <w:jc w:val="center"/>
        <w:rPr>
          <w:rFonts w:eastAsia="Times New Roman" w:cstheme="minorHAnsi"/>
          <w:b/>
          <w:i/>
          <w:sz w:val="20"/>
          <w:szCs w:val="20"/>
          <w:lang w:eastAsia="pl-PL"/>
        </w:rPr>
      </w:pPr>
    </w:p>
    <w:p w14:paraId="32727FEF" w14:textId="77777777" w:rsidR="005C39EA" w:rsidRPr="00A07E30" w:rsidRDefault="005C39EA" w:rsidP="005C39EA">
      <w:pPr>
        <w:tabs>
          <w:tab w:val="left" w:pos="3402"/>
        </w:tabs>
        <w:spacing w:after="0" w:line="300" w:lineRule="auto"/>
        <w:jc w:val="right"/>
        <w:rPr>
          <w:rFonts w:eastAsia="Times New Roman" w:cstheme="minorHAnsi"/>
          <w:b/>
          <w:i/>
          <w:sz w:val="20"/>
          <w:szCs w:val="20"/>
          <w:lang w:eastAsia="pl-PL"/>
        </w:rPr>
      </w:pPr>
      <w:r w:rsidRPr="00A07E30">
        <w:rPr>
          <w:rFonts w:eastAsia="Times New Roman" w:cstheme="minorHAnsi"/>
          <w:b/>
          <w:i/>
          <w:sz w:val="20"/>
          <w:szCs w:val="20"/>
          <w:lang w:eastAsia="pl-PL"/>
        </w:rPr>
        <w:t>Wzór</w:t>
      </w:r>
    </w:p>
    <w:p w14:paraId="6DA2CAE3"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 xml:space="preserve">Nazwa podmiotu udostepniającego zasoby </w:t>
      </w:r>
      <w:r w:rsidRPr="00A07E30">
        <w:rPr>
          <w:rFonts w:eastAsia="Times New Roman" w:cstheme="minorHAnsi"/>
        </w:rPr>
        <w:t>…..…..………………………………………………………………………………….…..…</w:t>
      </w:r>
    </w:p>
    <w:p w14:paraId="194E6938"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rPr>
        <w:t>…………….………………...............................................................................................................................................</w:t>
      </w:r>
    </w:p>
    <w:p w14:paraId="70273B78" w14:textId="77777777" w:rsidR="005C39EA" w:rsidRPr="00A07E30" w:rsidRDefault="005C39EA" w:rsidP="005C39E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C21584A"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Nr KRS </w:t>
      </w:r>
      <w:r w:rsidRPr="00A07E30">
        <w:rPr>
          <w:rFonts w:eastAsia="Times New Roman" w:cstheme="minorHAnsi"/>
          <w:bCs/>
        </w:rPr>
        <w:t>(jeżeli dotyczy)</w:t>
      </w:r>
      <w:r w:rsidRPr="00A07E30">
        <w:rPr>
          <w:rFonts w:eastAsia="Times New Roman" w:cstheme="minorHAnsi"/>
        </w:rPr>
        <w:t>...........................................................................................................................................</w:t>
      </w:r>
    </w:p>
    <w:p w14:paraId="1644E5BA" w14:textId="77777777" w:rsidR="005C39EA" w:rsidRPr="00A07E30" w:rsidRDefault="005C39EA" w:rsidP="005C39EA">
      <w:pPr>
        <w:spacing w:after="0" w:line="300" w:lineRule="auto"/>
        <w:jc w:val="both"/>
        <w:rPr>
          <w:rFonts w:eastAsia="Times New Roman" w:cstheme="minorHAnsi"/>
          <w:b/>
        </w:rPr>
      </w:pPr>
      <w:r w:rsidRPr="00A07E30">
        <w:rPr>
          <w:rFonts w:eastAsia="Times New Roman" w:cstheme="minorHAnsi"/>
          <w:b/>
        </w:rPr>
        <w:t xml:space="preserve">NIP </w:t>
      </w:r>
      <w:r w:rsidRPr="00A07E30">
        <w:rPr>
          <w:rFonts w:eastAsia="Times New Roman" w:cstheme="minorHAnsi"/>
        </w:rPr>
        <w:t>….....................................................................................................................................................................</w:t>
      </w:r>
    </w:p>
    <w:p w14:paraId="42344A3A" w14:textId="77777777" w:rsidR="00F5155E" w:rsidRPr="00A07E30" w:rsidRDefault="00F5155E" w:rsidP="00F5155E">
      <w:pPr>
        <w:spacing w:after="0" w:line="300" w:lineRule="auto"/>
        <w:jc w:val="both"/>
        <w:rPr>
          <w:rFonts w:eastAsia="Times New Roman" w:cstheme="minorHAnsi"/>
          <w:b/>
        </w:rPr>
      </w:pPr>
      <w:r w:rsidRPr="00A07E30">
        <w:rPr>
          <w:rFonts w:eastAsia="Times New Roman" w:cstheme="minorHAnsi"/>
          <w:b/>
        </w:rPr>
        <w:t>Dokumenty rejestrowe (Podmiotowe środki dowodowe) mogą zostać bezpłatnie uzyskane z bazy danych państwa członkowskiego UE:</w:t>
      </w:r>
    </w:p>
    <w:p w14:paraId="6B10687C" w14:textId="77777777" w:rsidR="00F5155E" w:rsidRPr="00A07E30" w:rsidRDefault="00F5081D" w:rsidP="00F5155E">
      <w:pPr>
        <w:spacing w:after="0" w:line="300" w:lineRule="auto"/>
        <w:jc w:val="both"/>
        <w:rPr>
          <w:rFonts w:eastAsia="Times New Roman" w:cstheme="minorHAnsi"/>
          <w:b/>
        </w:rPr>
      </w:pPr>
      <w:sdt>
        <w:sdtPr>
          <w:rPr>
            <w:rFonts w:eastAsia="Times New Roman" w:cstheme="minorHAnsi"/>
            <w:lang w:val="en-GB" w:eastAsia="pl-PL"/>
          </w:rPr>
          <w:id w:val="-2105948640"/>
          <w14:checkbox>
            <w14:checked w14:val="0"/>
            <w14:checkedState w14:val="2612" w14:font="MS Gothic"/>
            <w14:uncheckedState w14:val="2610" w14:font="MS Gothic"/>
          </w14:checkbox>
        </w:sdtPr>
        <w:sdtContent>
          <w:r w:rsidR="00F5155E" w:rsidRPr="00A07E30">
            <w:rPr>
              <w:rFonts w:ascii="Segoe UI Symbol" w:eastAsia="MS Gothic" w:hAnsi="Segoe UI Symbol" w:cs="Segoe UI Symbol"/>
              <w:lang w:val="en-GB" w:eastAsia="pl-PL"/>
            </w:rPr>
            <w:t>☐</w:t>
          </w:r>
        </w:sdtContent>
      </w:sdt>
      <w:r w:rsidR="00F5155E" w:rsidRPr="00A07E30">
        <w:rPr>
          <w:rFonts w:eastAsia="Times New Roman" w:cstheme="minorHAnsi"/>
          <w:bCs/>
        </w:rPr>
        <w:t xml:space="preserve"> https://ekrs.ms.gov.pl/web/wyszukiwarka-krs/strona-glowna/</w:t>
      </w:r>
    </w:p>
    <w:p w14:paraId="6F855FF2" w14:textId="77777777" w:rsidR="00F5155E" w:rsidRPr="00A07E30" w:rsidRDefault="00F5081D" w:rsidP="00F5155E">
      <w:pPr>
        <w:spacing w:after="0" w:line="300" w:lineRule="auto"/>
        <w:jc w:val="both"/>
        <w:rPr>
          <w:rFonts w:eastAsia="Times New Roman" w:cstheme="minorHAnsi"/>
          <w:bCs/>
        </w:rPr>
      </w:pPr>
      <w:sdt>
        <w:sdtPr>
          <w:rPr>
            <w:rFonts w:eastAsia="Times New Roman" w:cstheme="minorHAnsi"/>
            <w:lang w:val="en-GB" w:eastAsia="pl-PL"/>
          </w:rPr>
          <w:id w:val="405353517"/>
          <w14:checkbox>
            <w14:checked w14:val="0"/>
            <w14:checkedState w14:val="2612" w14:font="MS Gothic"/>
            <w14:uncheckedState w14:val="2610" w14:font="MS Gothic"/>
          </w14:checkbox>
        </w:sdtPr>
        <w:sdtContent>
          <w:r w:rsidR="00F5155E" w:rsidRPr="00A07E30">
            <w:rPr>
              <w:rFonts w:ascii="Segoe UI Symbol" w:eastAsia="MS Gothic" w:hAnsi="Segoe UI Symbol" w:cs="Segoe UI Symbol"/>
              <w:lang w:val="en-GB" w:eastAsia="pl-PL"/>
            </w:rPr>
            <w:t>☐</w:t>
          </w:r>
        </w:sdtContent>
      </w:sdt>
      <w:r w:rsidR="00F5155E" w:rsidRPr="00A07E30">
        <w:rPr>
          <w:rFonts w:eastAsia="Times New Roman" w:cstheme="minorHAnsi"/>
          <w:bCs/>
        </w:rPr>
        <w:t xml:space="preserve"> https://prod.ceidg.gov.pl/CEIDG/CEIDG.Public.UI/Search.aspx</w:t>
      </w:r>
    </w:p>
    <w:p w14:paraId="6ABEAD57" w14:textId="77777777" w:rsidR="00F5155E" w:rsidRPr="00A07E30" w:rsidRDefault="00F5081D" w:rsidP="00F5155E">
      <w:pPr>
        <w:spacing w:after="0" w:line="300" w:lineRule="auto"/>
        <w:jc w:val="both"/>
        <w:rPr>
          <w:rFonts w:eastAsia="Times New Roman" w:cstheme="minorHAnsi"/>
        </w:rPr>
      </w:pPr>
      <w:sdt>
        <w:sdtPr>
          <w:rPr>
            <w:rFonts w:eastAsia="Times New Roman" w:cstheme="minorHAnsi"/>
            <w:lang w:val="en-GB" w:eastAsia="pl-PL"/>
          </w:rPr>
          <w:id w:val="-370530065"/>
          <w14:checkbox>
            <w14:checked w14:val="0"/>
            <w14:checkedState w14:val="2612" w14:font="MS Gothic"/>
            <w14:uncheckedState w14:val="2610" w14:font="MS Gothic"/>
          </w14:checkbox>
        </w:sdtPr>
        <w:sdtContent>
          <w:r w:rsidR="00F5155E" w:rsidRPr="00A07E30">
            <w:rPr>
              <w:rFonts w:ascii="Segoe UI Symbol" w:eastAsia="MS Gothic" w:hAnsi="Segoe UI Symbol" w:cs="Segoe UI Symbol"/>
              <w:lang w:val="en-GB" w:eastAsia="pl-PL"/>
            </w:rPr>
            <w:t>☐</w:t>
          </w:r>
        </w:sdtContent>
      </w:sdt>
      <w:r w:rsidR="00F5155E" w:rsidRPr="00A07E30">
        <w:rPr>
          <w:rFonts w:eastAsia="Times New Roman" w:cstheme="minorHAnsi"/>
          <w:bCs/>
        </w:rPr>
        <w:t xml:space="preserve"> inny (proszę wpisać) </w:t>
      </w:r>
      <w:r w:rsidR="00F5155E" w:rsidRPr="00A07E30">
        <w:rPr>
          <w:rFonts w:eastAsia="Times New Roman" w:cstheme="minorHAnsi"/>
        </w:rPr>
        <w:t>…......................................................................................................................................</w:t>
      </w:r>
    </w:p>
    <w:p w14:paraId="300CC822" w14:textId="77777777" w:rsidR="00F5155E" w:rsidRPr="00A07E30" w:rsidRDefault="00F5081D" w:rsidP="00F5155E">
      <w:pPr>
        <w:spacing w:after="0" w:line="300" w:lineRule="auto"/>
        <w:jc w:val="both"/>
        <w:rPr>
          <w:rFonts w:eastAsia="Times New Roman" w:cstheme="minorHAnsi"/>
          <w:b/>
        </w:rPr>
      </w:pPr>
      <w:sdt>
        <w:sdtPr>
          <w:rPr>
            <w:rFonts w:eastAsia="Times New Roman" w:cstheme="minorHAnsi"/>
            <w:lang w:val="en-GB" w:eastAsia="pl-PL"/>
          </w:rPr>
          <w:id w:val="-1534032401"/>
          <w14:checkbox>
            <w14:checked w14:val="0"/>
            <w14:checkedState w14:val="2612" w14:font="MS Gothic"/>
            <w14:uncheckedState w14:val="2610" w14:font="MS Gothic"/>
          </w14:checkbox>
        </w:sdtPr>
        <w:sdtContent>
          <w:r w:rsidR="00F5155E" w:rsidRPr="00A07E30">
            <w:rPr>
              <w:rFonts w:ascii="Segoe UI Symbol" w:eastAsia="MS Gothic" w:hAnsi="Segoe UI Symbol" w:cs="Segoe UI Symbol"/>
              <w:lang w:val="en-GB" w:eastAsia="pl-PL"/>
            </w:rPr>
            <w:t>☐</w:t>
          </w:r>
        </w:sdtContent>
      </w:sdt>
      <w:r w:rsidR="00F5155E" w:rsidRPr="00A07E30">
        <w:rPr>
          <w:rFonts w:eastAsia="Times New Roman" w:cstheme="minorHAnsi"/>
          <w:bCs/>
        </w:rPr>
        <w:t xml:space="preserve"> nie dotyczy</w:t>
      </w:r>
    </w:p>
    <w:p w14:paraId="1863FB68" w14:textId="77777777" w:rsidR="005E53ED" w:rsidRPr="00A07E30" w:rsidRDefault="005E53ED" w:rsidP="005E53ED">
      <w:pPr>
        <w:spacing w:after="0" w:line="300" w:lineRule="auto"/>
        <w:jc w:val="both"/>
        <w:rPr>
          <w:rFonts w:eastAsia="Times New Roman" w:cstheme="minorHAnsi"/>
          <w:i/>
          <w:sz w:val="18"/>
          <w:szCs w:val="18"/>
          <w:lang w:eastAsia="pl-PL"/>
        </w:rPr>
      </w:pPr>
      <w:r w:rsidRPr="00A07E30">
        <w:rPr>
          <w:rFonts w:eastAsia="Times New Roman" w:cstheme="minorHAnsi"/>
          <w:lang w:eastAsia="pl-PL"/>
        </w:rPr>
        <w:t>reprezentowany przez: ……………………..………………………………………</w:t>
      </w:r>
      <w:r w:rsidRPr="00A07E30">
        <w:rPr>
          <w:rFonts w:eastAsia="Times New Roman" w:cstheme="minorHAnsi"/>
          <w:i/>
          <w:sz w:val="18"/>
          <w:szCs w:val="18"/>
          <w:lang w:eastAsia="pl-PL"/>
        </w:rPr>
        <w:t>(imię, nazwisko, stanowisko/podstawa do reprezentacji)</w:t>
      </w:r>
    </w:p>
    <w:p w14:paraId="4AB9F5D8" w14:textId="77777777" w:rsidR="005C39EA" w:rsidRPr="00A07E30" w:rsidRDefault="005C39EA" w:rsidP="005C39EA">
      <w:pPr>
        <w:spacing w:after="0" w:line="300" w:lineRule="auto"/>
        <w:jc w:val="both"/>
        <w:rPr>
          <w:rFonts w:eastAsia="Times New Roman" w:cstheme="minorHAnsi"/>
          <w:lang w:eastAsia="pl-PL"/>
        </w:rPr>
      </w:pPr>
    </w:p>
    <w:p w14:paraId="5B1939E8" w14:textId="482D2C89" w:rsidR="005C39EA" w:rsidRPr="00A07E30" w:rsidRDefault="001730ED" w:rsidP="005C39EA">
      <w:pPr>
        <w:spacing w:after="0" w:line="300" w:lineRule="auto"/>
        <w:jc w:val="center"/>
        <w:rPr>
          <w:rFonts w:eastAsia="Times New Roman" w:cstheme="minorHAnsi"/>
          <w:b/>
          <w:u w:val="single"/>
          <w:lang w:eastAsia="pl-PL"/>
        </w:rPr>
      </w:pPr>
      <w:r w:rsidRPr="001730ED">
        <w:rPr>
          <w:rFonts w:eastAsia="Times New Roman" w:cstheme="minorHAnsi"/>
          <w:b/>
          <w:u w:val="single"/>
          <w:lang w:eastAsia="pl-PL"/>
        </w:rPr>
        <w:t xml:space="preserve">Oświadczenie z art. 125 ust. 1 </w:t>
      </w:r>
      <w:r w:rsidR="005C39EA" w:rsidRPr="00A07E30">
        <w:rPr>
          <w:rFonts w:eastAsia="Times New Roman" w:cstheme="minorHAnsi"/>
          <w:b/>
          <w:u w:val="single"/>
          <w:lang w:eastAsia="pl-PL"/>
        </w:rPr>
        <w:t xml:space="preserve"> </w:t>
      </w:r>
      <w:bookmarkStart w:id="64" w:name="_Hlk90380144"/>
      <w:r w:rsidR="005C39EA" w:rsidRPr="00A07E30">
        <w:rPr>
          <w:rFonts w:eastAsia="Times New Roman" w:cstheme="minorHAnsi"/>
          <w:b/>
          <w:u w:val="single"/>
          <w:lang w:eastAsia="pl-PL"/>
        </w:rPr>
        <w:t>podmiotu udostepniającego zasoby</w:t>
      </w:r>
      <w:bookmarkEnd w:id="64"/>
    </w:p>
    <w:p w14:paraId="71CF5C55"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lang w:eastAsia="pl-PL"/>
        </w:rPr>
        <w:t>składane na podstawie art. 125 ust. 5 z dnia 11 września 2019 r. – Prawo zamówień publicznych</w:t>
      </w:r>
    </w:p>
    <w:p w14:paraId="3B162E07" w14:textId="77777777" w:rsidR="005C39EA" w:rsidRPr="00A07E30" w:rsidRDefault="005C39EA" w:rsidP="005C39EA">
      <w:pPr>
        <w:spacing w:after="0" w:line="300" w:lineRule="auto"/>
        <w:jc w:val="center"/>
        <w:rPr>
          <w:rFonts w:eastAsia="Times New Roman" w:cstheme="minorHAnsi"/>
          <w:b/>
          <w:lang w:eastAsia="pl-PL"/>
        </w:rPr>
      </w:pPr>
      <w:r w:rsidRPr="00A07E30">
        <w:rPr>
          <w:rFonts w:eastAsia="Times New Roman" w:cstheme="minorHAnsi"/>
          <w:b/>
          <w:lang w:eastAsia="pl-PL"/>
        </w:rPr>
        <w:t xml:space="preserve">Prawo zamówień publicznych (dalej jako: ustawa </w:t>
      </w:r>
      <w:proofErr w:type="spellStart"/>
      <w:r w:rsidRPr="00A07E30">
        <w:rPr>
          <w:rFonts w:eastAsia="Times New Roman" w:cstheme="minorHAnsi"/>
          <w:b/>
          <w:lang w:eastAsia="pl-PL"/>
        </w:rPr>
        <w:t>Pzp</w:t>
      </w:r>
      <w:proofErr w:type="spellEnd"/>
      <w:r w:rsidRPr="00A07E30">
        <w:rPr>
          <w:rFonts w:eastAsia="Times New Roman" w:cstheme="minorHAnsi"/>
          <w:b/>
          <w:lang w:eastAsia="pl-PL"/>
        </w:rPr>
        <w:t>)</w:t>
      </w:r>
    </w:p>
    <w:p w14:paraId="5CF093D7" w14:textId="77777777" w:rsidR="005C39EA" w:rsidRPr="00A07E30" w:rsidRDefault="005C39EA" w:rsidP="005C39EA">
      <w:pPr>
        <w:spacing w:after="0" w:line="300" w:lineRule="auto"/>
        <w:jc w:val="center"/>
        <w:rPr>
          <w:rFonts w:eastAsia="Times New Roman" w:cstheme="minorHAnsi"/>
          <w:b/>
          <w:u w:val="single"/>
          <w:lang w:eastAsia="pl-PL"/>
        </w:rPr>
      </w:pPr>
      <w:r w:rsidRPr="00A07E30">
        <w:rPr>
          <w:rFonts w:eastAsia="Times New Roman" w:cstheme="minorHAnsi"/>
          <w:b/>
          <w:u w:val="single"/>
          <w:lang w:eastAsia="pl-PL"/>
        </w:rPr>
        <w:t xml:space="preserve">DOTYCZĄCE SPEŁNIANIA WARUNKÓW UDZIAŁU W POSTĘPOWANIU </w:t>
      </w:r>
    </w:p>
    <w:p w14:paraId="14647C05" w14:textId="77777777" w:rsidR="005C39EA" w:rsidRPr="006E331D" w:rsidRDefault="005C39EA" w:rsidP="005C39EA">
      <w:pPr>
        <w:spacing w:after="0" w:line="300" w:lineRule="auto"/>
        <w:jc w:val="both"/>
        <w:rPr>
          <w:rFonts w:eastAsia="Times New Roman" w:cstheme="minorHAnsi"/>
          <w:highlight w:val="cyan"/>
          <w:lang w:eastAsia="pl-PL"/>
        </w:rPr>
      </w:pPr>
    </w:p>
    <w:p w14:paraId="38D47FA1" w14:textId="5E59908C" w:rsidR="003E583A" w:rsidRPr="006E331D" w:rsidRDefault="005C39EA" w:rsidP="000B04F2">
      <w:pPr>
        <w:spacing w:after="0" w:line="300" w:lineRule="auto"/>
        <w:jc w:val="both"/>
        <w:rPr>
          <w:rFonts w:eastAsia="Times New Roman" w:cstheme="minorHAnsi"/>
          <w:b/>
          <w:vertAlign w:val="superscript"/>
          <w:lang w:eastAsia="pl-PL"/>
        </w:rPr>
      </w:pPr>
      <w:r w:rsidRPr="006E331D">
        <w:rPr>
          <w:rFonts w:eastAsia="Times New Roman" w:cstheme="minorHAnsi"/>
          <w:lang w:eastAsia="pl-PL"/>
        </w:rPr>
        <w:t xml:space="preserve">Na potrzeby postępowania o udzielenie zamówienia publicznego pn. </w:t>
      </w:r>
      <w:r w:rsidR="00167FA6" w:rsidRPr="006E331D">
        <w:rPr>
          <w:rFonts w:eastAsia="Times New Roman" w:cstheme="minorHAnsi"/>
          <w:b/>
          <w:lang w:eastAsia="pl-PL"/>
        </w:rPr>
        <w:t xml:space="preserve">Zakup i wdrożenie programu do projektowania, aktualizacji i jednolitego upubliczniania programu studiów wraz z instruktażem stanowiskowym oraz szkoleniem pracowników </w:t>
      </w:r>
      <w:r w:rsidRPr="006E331D">
        <w:rPr>
          <w:rFonts w:eastAsia="Times New Roman" w:cstheme="minorHAnsi"/>
          <w:b/>
          <w:lang w:eastAsia="pl-PL"/>
        </w:rPr>
        <w:t>(</w:t>
      </w:r>
      <w:r w:rsidR="00177C36" w:rsidRPr="006E331D">
        <w:rPr>
          <w:rFonts w:eastAsia="Times New Roman" w:cstheme="minorHAnsi"/>
          <w:b/>
          <w:lang w:eastAsia="pl-PL"/>
        </w:rPr>
        <w:t>RZP.243.2.2023</w:t>
      </w:r>
      <w:r w:rsidRPr="006E331D">
        <w:rPr>
          <w:rFonts w:eastAsia="Times New Roman" w:cstheme="minorHAnsi"/>
          <w:b/>
          <w:lang w:eastAsia="pl-PL"/>
        </w:rPr>
        <w:t>)</w:t>
      </w:r>
      <w:r w:rsidRPr="006E331D">
        <w:rPr>
          <w:rFonts w:eastAsia="Times New Roman" w:cstheme="minorHAnsi"/>
          <w:i/>
          <w:lang w:eastAsia="pl-PL"/>
        </w:rPr>
        <w:t xml:space="preserve">, </w:t>
      </w:r>
      <w:r w:rsidRPr="006E331D">
        <w:rPr>
          <w:rFonts w:eastAsia="Times New Roman" w:cstheme="minorHAnsi"/>
          <w:lang w:eastAsia="pl-PL"/>
        </w:rPr>
        <w:t xml:space="preserve">oświadczam, że spełniam warunki udziału w postępowaniu określone przez Zamawiającego </w:t>
      </w:r>
      <w:r w:rsidRPr="006E331D">
        <w:rPr>
          <w:rFonts w:eastAsia="Times New Roman" w:cstheme="minorHAnsi"/>
          <w:b/>
          <w:lang w:eastAsia="pl-PL"/>
        </w:rPr>
        <w:t>w SWZ</w:t>
      </w:r>
      <w:r w:rsidRPr="006E331D">
        <w:rPr>
          <w:rFonts w:eastAsia="Times New Roman" w:cstheme="minorHAnsi"/>
          <w:b/>
          <w:vertAlign w:val="superscript"/>
          <w:lang w:eastAsia="pl-PL"/>
        </w:rPr>
        <w:t xml:space="preserve"> </w:t>
      </w:r>
    </w:p>
    <w:p w14:paraId="6756D4BF" w14:textId="38C87EE3" w:rsidR="003E583A" w:rsidRPr="006431AF" w:rsidRDefault="003E583A" w:rsidP="003E583A">
      <w:pPr>
        <w:spacing w:after="0" w:line="300" w:lineRule="auto"/>
        <w:rPr>
          <w:rFonts w:eastAsia="Times New Roman" w:cstheme="minorHAnsi"/>
          <w:lang w:eastAsia="pl-PL"/>
        </w:rPr>
      </w:pPr>
      <w:r w:rsidRPr="003E583A">
        <w:rPr>
          <w:rFonts w:eastAsia="Times New Roman" w:cstheme="minorHAnsi"/>
          <w:lang w:eastAsia="pl-PL"/>
        </w:rPr>
        <w:t>w następującym zakresie</w:t>
      </w:r>
      <w:r w:rsidRPr="006431AF">
        <w:rPr>
          <w:rFonts w:eastAsia="Times New Roman" w:cstheme="minorHAnsi"/>
          <w:lang w:eastAsia="pl-PL"/>
        </w:rPr>
        <w:t xml:space="preserve"> ………………………………………………………………………………………………………………………………………………………………………..</w:t>
      </w:r>
    </w:p>
    <w:p w14:paraId="092CA0F8" w14:textId="77777777" w:rsidR="003E583A" w:rsidRPr="006431AF" w:rsidRDefault="003E583A" w:rsidP="003E583A">
      <w:pPr>
        <w:spacing w:after="0" w:line="300" w:lineRule="auto"/>
        <w:jc w:val="both"/>
        <w:rPr>
          <w:rFonts w:eastAsia="Times New Roman" w:cstheme="minorHAnsi"/>
          <w:lang w:eastAsia="pl-PL"/>
        </w:rPr>
      </w:pPr>
      <w:r w:rsidRPr="006431AF">
        <w:rPr>
          <w:rFonts w:eastAsia="Times New Roman" w:cstheme="minorHAnsi"/>
          <w:lang w:eastAsia="pl-PL"/>
        </w:rPr>
        <w:t>……………………………………………………………………………………………………………………………………………………………………….</w:t>
      </w:r>
    </w:p>
    <w:p w14:paraId="10280E0F" w14:textId="77777777" w:rsidR="003E583A" w:rsidRPr="006431AF" w:rsidRDefault="003E583A" w:rsidP="003E583A">
      <w:pPr>
        <w:spacing w:after="0" w:line="300" w:lineRule="auto"/>
        <w:jc w:val="both"/>
        <w:rPr>
          <w:rFonts w:eastAsia="Times New Roman" w:cstheme="minorHAnsi"/>
          <w:lang w:eastAsia="pl-PL"/>
        </w:rPr>
      </w:pPr>
      <w:r w:rsidRPr="006431AF">
        <w:rPr>
          <w:rFonts w:eastAsia="Times New Roman" w:cstheme="minorHAnsi"/>
          <w:lang w:eastAsia="pl-PL"/>
        </w:rPr>
        <w:t>(wskazać zakres w jakim spełnia warunek)</w:t>
      </w:r>
    </w:p>
    <w:p w14:paraId="0A0CA824" w14:textId="1C50EB12" w:rsidR="005C39EA" w:rsidRPr="00A07E30" w:rsidRDefault="005C39EA" w:rsidP="003E583A">
      <w:pPr>
        <w:spacing w:after="0" w:line="300" w:lineRule="auto"/>
        <w:jc w:val="both"/>
        <w:rPr>
          <w:rFonts w:eastAsia="Times New Roman" w:cstheme="minorHAnsi"/>
          <w:highlight w:val="cyan"/>
          <w:lang w:eastAsia="pl-PL"/>
        </w:rPr>
      </w:pPr>
    </w:p>
    <w:p w14:paraId="229B2FFE" w14:textId="77777777" w:rsidR="005C39EA" w:rsidRPr="00A07E30" w:rsidRDefault="005C39EA" w:rsidP="005C39EA">
      <w:pPr>
        <w:spacing w:after="0" w:line="300" w:lineRule="auto"/>
        <w:jc w:val="both"/>
        <w:rPr>
          <w:rFonts w:eastAsia="Times New Roman" w:cstheme="minorHAnsi"/>
          <w:lang w:eastAsia="pl-PL"/>
        </w:rPr>
      </w:pPr>
    </w:p>
    <w:p w14:paraId="368CDE9E" w14:textId="77777777" w:rsidR="005C39EA" w:rsidRPr="00A07E30" w:rsidRDefault="005C39EA" w:rsidP="005C39EA">
      <w:pPr>
        <w:shd w:val="clear" w:color="auto" w:fill="BFBFBF"/>
        <w:spacing w:after="0" w:line="300" w:lineRule="auto"/>
        <w:jc w:val="both"/>
        <w:rPr>
          <w:rFonts w:eastAsia="Times New Roman" w:cstheme="minorHAnsi"/>
          <w:b/>
          <w:lang w:eastAsia="pl-PL"/>
        </w:rPr>
      </w:pPr>
      <w:r w:rsidRPr="00A07E30">
        <w:rPr>
          <w:rFonts w:eastAsia="Times New Roman" w:cstheme="minorHAnsi"/>
          <w:b/>
          <w:lang w:eastAsia="pl-PL"/>
        </w:rPr>
        <w:t>OŚWIADCZENIE DOTYCZĄCE PODANYCH INFORMACJI</w:t>
      </w:r>
    </w:p>
    <w:p w14:paraId="554527D7" w14:textId="77777777" w:rsidR="005C39EA" w:rsidRPr="00A07E30" w:rsidRDefault="005C39EA" w:rsidP="005C39EA">
      <w:pPr>
        <w:spacing w:after="0" w:line="300" w:lineRule="auto"/>
        <w:jc w:val="both"/>
        <w:rPr>
          <w:rFonts w:eastAsia="Times New Roman" w:cstheme="minorHAnsi"/>
          <w:lang w:eastAsia="pl-PL"/>
        </w:rPr>
      </w:pPr>
      <w:r w:rsidRPr="00A07E30">
        <w:rPr>
          <w:rFonts w:eastAsia="Times New Roman" w:cstheme="minorHAnsi"/>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59165824" w14:textId="77777777" w:rsidR="005C39EA" w:rsidRPr="00A07E30" w:rsidRDefault="005C39EA" w:rsidP="005C39EA">
      <w:pPr>
        <w:spacing w:after="0" w:line="300" w:lineRule="auto"/>
        <w:jc w:val="center"/>
        <w:rPr>
          <w:rFonts w:eastAsia="Times New Roman" w:cstheme="minorHAnsi"/>
          <w:i/>
          <w:highlight w:val="cyan"/>
          <w:lang w:eastAsia="pl-PL"/>
        </w:rPr>
      </w:pPr>
    </w:p>
    <w:p w14:paraId="494052A4" w14:textId="77777777" w:rsidR="005C39EA" w:rsidRPr="00A07E30" w:rsidRDefault="005C39EA" w:rsidP="005C39EA">
      <w:pPr>
        <w:spacing w:after="0" w:line="300" w:lineRule="auto"/>
        <w:jc w:val="center"/>
        <w:rPr>
          <w:rFonts w:eastAsia="Times New Roman" w:cstheme="minorHAnsi"/>
          <w:b/>
          <w:bCs/>
          <w:sz w:val="18"/>
          <w:szCs w:val="18"/>
          <w:u w:val="double"/>
          <w:lang w:eastAsia="pl-PL"/>
        </w:rPr>
      </w:pPr>
    </w:p>
    <w:p w14:paraId="43AF3731" w14:textId="77777777" w:rsidR="005C39EA" w:rsidRPr="00A07E30" w:rsidRDefault="005C39EA" w:rsidP="005C39EA">
      <w:pPr>
        <w:spacing w:after="0" w:line="300" w:lineRule="auto"/>
        <w:jc w:val="center"/>
        <w:rPr>
          <w:rFonts w:eastAsia="Times New Roman" w:cstheme="minorHAnsi"/>
          <w:b/>
          <w:bCs/>
          <w:sz w:val="18"/>
          <w:szCs w:val="18"/>
          <w:u w:val="double"/>
          <w:lang w:eastAsia="pl-PL"/>
        </w:rPr>
      </w:pPr>
    </w:p>
    <w:p w14:paraId="33E535EF" w14:textId="77777777" w:rsidR="005C39EA" w:rsidRPr="00A07E30" w:rsidRDefault="005C39EA" w:rsidP="005C39EA">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OŚWIADCZENIE NALEŻY PODPISAĆ KWALIFIKOWANYM PODPISEM ELEKTRONICZNYM</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7B52D136" w14:textId="77777777" w:rsidR="005C39EA" w:rsidRPr="00A07E30" w:rsidRDefault="005C39EA" w:rsidP="005C39EA">
      <w:pPr>
        <w:spacing w:after="0" w:line="300" w:lineRule="auto"/>
        <w:ind w:left="6372" w:firstLine="708"/>
        <w:jc w:val="both"/>
        <w:rPr>
          <w:rFonts w:eastAsia="Times New Roman" w:cstheme="minorHAnsi"/>
          <w:sz w:val="18"/>
          <w:szCs w:val="18"/>
          <w:lang w:eastAsia="pl-PL"/>
        </w:rPr>
      </w:pPr>
    </w:p>
    <w:p w14:paraId="1FD1ED00" w14:textId="71D15D1A" w:rsidR="008A069D" w:rsidRPr="008A069D" w:rsidRDefault="00D00037" w:rsidP="009C5347">
      <w:pPr>
        <w:tabs>
          <w:tab w:val="left" w:pos="3402"/>
        </w:tabs>
        <w:spacing w:after="0" w:line="300" w:lineRule="auto"/>
        <w:jc w:val="right"/>
        <w:rPr>
          <w:rFonts w:ascii="Calibri" w:eastAsia="Times New Roman" w:hAnsi="Calibri" w:cs="Calibri"/>
          <w:b/>
          <w:i/>
          <w:sz w:val="20"/>
          <w:szCs w:val="20"/>
          <w:lang w:eastAsia="pl-PL"/>
        </w:rPr>
      </w:pPr>
      <w:r w:rsidRPr="00A07E30">
        <w:rPr>
          <w:rFonts w:eastAsia="Times New Roman" w:cstheme="minorHAnsi"/>
          <w:color w:val="2F5496"/>
          <w:lang w:eastAsia="pl-PL"/>
        </w:rPr>
        <w:br w:type="column"/>
      </w:r>
      <w:bookmarkStart w:id="65" w:name="_Hlk125714793"/>
      <w:bookmarkStart w:id="66" w:name="_Toc40987562"/>
      <w:bookmarkStart w:id="67" w:name="_Toc51166479"/>
    </w:p>
    <w:bookmarkEnd w:id="65"/>
    <w:p w14:paraId="2EBAF96D" w14:textId="77777777" w:rsidR="009C5347" w:rsidRPr="009C5347" w:rsidRDefault="009C5347" w:rsidP="009C5347">
      <w:pPr>
        <w:tabs>
          <w:tab w:val="left" w:pos="3402"/>
        </w:tabs>
        <w:spacing w:after="0" w:line="300" w:lineRule="auto"/>
        <w:ind w:left="440" w:hanging="370"/>
        <w:jc w:val="right"/>
        <w:rPr>
          <w:rFonts w:ascii="Calibri" w:eastAsia="Times New Roman" w:hAnsi="Calibri" w:cs="Calibri"/>
          <w:b/>
          <w:i/>
          <w:sz w:val="20"/>
          <w:szCs w:val="20"/>
          <w:lang w:eastAsia="pl-PL"/>
        </w:rPr>
      </w:pPr>
      <w:r w:rsidRPr="009C5347">
        <w:rPr>
          <w:rFonts w:ascii="Calibri" w:eastAsia="Times New Roman" w:hAnsi="Calibri" w:cs="Calibri"/>
          <w:b/>
          <w:i/>
          <w:sz w:val="20"/>
          <w:szCs w:val="20"/>
          <w:lang w:eastAsia="pl-PL"/>
        </w:rPr>
        <w:t>Załącznik nr 4 do SWZ</w:t>
      </w:r>
    </w:p>
    <w:p w14:paraId="55FF9839" w14:textId="77777777" w:rsidR="009C5347" w:rsidRPr="009C5347" w:rsidRDefault="009C5347" w:rsidP="009C5347">
      <w:pPr>
        <w:tabs>
          <w:tab w:val="left" w:pos="3402"/>
        </w:tabs>
        <w:spacing w:after="0" w:line="300" w:lineRule="auto"/>
        <w:jc w:val="right"/>
        <w:rPr>
          <w:rFonts w:ascii="Calibri" w:eastAsia="Times New Roman" w:hAnsi="Calibri" w:cs="Calibri"/>
          <w:b/>
          <w:i/>
          <w:sz w:val="20"/>
          <w:szCs w:val="20"/>
          <w:lang w:eastAsia="pl-PL"/>
        </w:rPr>
      </w:pPr>
      <w:r w:rsidRPr="009C5347">
        <w:rPr>
          <w:rFonts w:ascii="Calibri" w:eastAsia="Times New Roman" w:hAnsi="Calibri" w:cs="Calibri"/>
          <w:b/>
          <w:i/>
          <w:sz w:val="20"/>
          <w:szCs w:val="20"/>
          <w:lang w:eastAsia="pl-PL"/>
        </w:rPr>
        <w:t>Wzór</w:t>
      </w:r>
    </w:p>
    <w:p w14:paraId="497FA370" w14:textId="39506CBD" w:rsidR="009C5347" w:rsidRPr="009C5347" w:rsidRDefault="009C5347" w:rsidP="009C5347">
      <w:pPr>
        <w:tabs>
          <w:tab w:val="left" w:pos="3402"/>
        </w:tabs>
        <w:spacing w:after="0" w:line="300" w:lineRule="auto"/>
        <w:jc w:val="center"/>
        <w:rPr>
          <w:rFonts w:ascii="Calibri" w:eastAsia="Times New Roman" w:hAnsi="Calibri" w:cs="Calibri"/>
          <w:b/>
          <w:iCs/>
          <w:lang w:eastAsia="pl-PL"/>
        </w:rPr>
      </w:pPr>
      <w:r w:rsidRPr="009C5347">
        <w:rPr>
          <w:rFonts w:ascii="Calibri" w:eastAsia="Times New Roman" w:hAnsi="Calibri" w:cs="Calibri"/>
          <w:b/>
          <w:iCs/>
          <w:lang w:eastAsia="pl-PL"/>
        </w:rPr>
        <w:t>Umowa RZP.244</w:t>
      </w:r>
      <w:r w:rsidR="005C2344">
        <w:rPr>
          <w:rFonts w:ascii="Calibri" w:eastAsia="Times New Roman" w:hAnsi="Calibri" w:cs="Calibri"/>
          <w:b/>
          <w:iCs/>
          <w:lang w:eastAsia="pl-PL"/>
        </w:rPr>
        <w:t>.2.</w:t>
      </w:r>
      <w:r w:rsidRPr="009C5347">
        <w:rPr>
          <w:rFonts w:ascii="Calibri" w:eastAsia="Times New Roman" w:hAnsi="Calibri" w:cs="Calibri"/>
          <w:b/>
          <w:iCs/>
          <w:lang w:eastAsia="pl-PL"/>
        </w:rPr>
        <w:t>2023</w:t>
      </w:r>
    </w:p>
    <w:p w14:paraId="40ADECA2" w14:textId="77777777" w:rsidR="009C5347" w:rsidRPr="00B646CB" w:rsidRDefault="009C5347" w:rsidP="009C5347">
      <w:pPr>
        <w:spacing w:after="0" w:line="300" w:lineRule="auto"/>
        <w:jc w:val="both"/>
        <w:rPr>
          <w:rFonts w:ascii="Calibri" w:eastAsia="Times New Roman" w:hAnsi="Calibri" w:cs="Calibri"/>
          <w:i/>
          <w:lang w:eastAsia="pl-PL"/>
        </w:rPr>
      </w:pPr>
      <w:r w:rsidRPr="00B646CB">
        <w:rPr>
          <w:rFonts w:ascii="Calibri" w:eastAsia="Times New Roman" w:hAnsi="Calibri" w:cs="Calibri"/>
          <w:i/>
          <w:lang w:eastAsia="pl-PL"/>
        </w:rPr>
        <w:t xml:space="preserve">zawarta w Bydgoszczy w dniu </w:t>
      </w:r>
      <w:r w:rsidRPr="00B646CB">
        <w:rPr>
          <w:rFonts w:ascii="Calibri" w:eastAsia="Times New Roman" w:hAnsi="Calibri" w:cs="Calibri"/>
          <w:b/>
          <w:i/>
          <w:lang w:eastAsia="pl-PL"/>
        </w:rPr>
        <w:t>…………………....r.</w:t>
      </w:r>
    </w:p>
    <w:p w14:paraId="6B5BE0BC" w14:textId="77777777" w:rsidR="009C5347" w:rsidRPr="009C5347" w:rsidRDefault="009C5347" w:rsidP="009C5347">
      <w:pPr>
        <w:spacing w:after="0" w:line="300" w:lineRule="auto"/>
        <w:jc w:val="both"/>
        <w:outlineLvl w:val="0"/>
        <w:rPr>
          <w:rFonts w:ascii="Calibri" w:eastAsia="Times New Roman" w:hAnsi="Calibri" w:cs="Calibri"/>
          <w:b/>
          <w:bCs/>
          <w:lang w:eastAsia="pl-PL"/>
        </w:rPr>
      </w:pPr>
      <w:r w:rsidRPr="009C5347">
        <w:rPr>
          <w:rFonts w:ascii="Calibri" w:eastAsia="Times New Roman" w:hAnsi="Calibri" w:cs="Calibri"/>
          <w:b/>
          <w:bCs/>
          <w:lang w:eastAsia="pl-PL"/>
        </w:rPr>
        <w:t>Strony umowy:</w:t>
      </w:r>
    </w:p>
    <w:p w14:paraId="3EC97CFD" w14:textId="77777777" w:rsidR="009C5347" w:rsidRPr="009C5347" w:rsidRDefault="009C5347" w:rsidP="009C5347">
      <w:pPr>
        <w:spacing w:after="0" w:line="300" w:lineRule="auto"/>
        <w:jc w:val="both"/>
        <w:outlineLvl w:val="0"/>
        <w:rPr>
          <w:rFonts w:ascii="Calibri" w:eastAsia="Times New Roman" w:hAnsi="Calibri" w:cs="Calibri"/>
          <w:b/>
          <w:bCs/>
          <w:lang w:eastAsia="pl-PL"/>
        </w:rPr>
      </w:pPr>
      <w:r w:rsidRPr="009C5347">
        <w:rPr>
          <w:rFonts w:ascii="Calibri" w:eastAsia="Times New Roman" w:hAnsi="Calibri" w:cs="Calibri"/>
          <w:b/>
          <w:bCs/>
          <w:lang w:eastAsia="pl-PL"/>
        </w:rPr>
        <w:t>Zamawiający:</w:t>
      </w:r>
    </w:p>
    <w:p w14:paraId="52CCD6F1" w14:textId="77777777" w:rsidR="009C5347" w:rsidRPr="009C5347" w:rsidRDefault="009C5347" w:rsidP="009C5347">
      <w:pPr>
        <w:spacing w:after="0" w:line="300" w:lineRule="auto"/>
        <w:jc w:val="both"/>
        <w:outlineLvl w:val="0"/>
        <w:rPr>
          <w:rFonts w:ascii="Calibri" w:eastAsia="Times New Roman" w:hAnsi="Calibri" w:cs="Calibri"/>
          <w:lang w:eastAsia="pl-PL"/>
        </w:rPr>
      </w:pPr>
      <w:r w:rsidRPr="009C5347">
        <w:rPr>
          <w:rFonts w:ascii="Calibri" w:eastAsia="Times New Roman" w:hAnsi="Calibri" w:cs="Calibri"/>
          <w:b/>
          <w:bCs/>
          <w:lang w:eastAsia="pl-PL"/>
        </w:rPr>
        <w:t xml:space="preserve">Politechnika Bydgoska im. Jana i Jędrzeja Śniadeckich </w:t>
      </w:r>
      <w:r w:rsidRPr="009C5347">
        <w:rPr>
          <w:rFonts w:ascii="Calibri" w:eastAsia="Times New Roman" w:hAnsi="Calibri" w:cs="Calibri"/>
          <w:lang w:eastAsia="pl-PL"/>
        </w:rPr>
        <w:t>z siedzibą przy Al. prof. S. Kaliskiego 7, 85-796 Bydgoszcz, NIP 5540313107, w imieniu której działa:</w:t>
      </w:r>
    </w:p>
    <w:p w14:paraId="175EBE02" w14:textId="77777777" w:rsidR="009C5347" w:rsidRPr="009C5347" w:rsidRDefault="009C5347" w:rsidP="009C5347">
      <w:pPr>
        <w:spacing w:after="0" w:line="300" w:lineRule="auto"/>
        <w:jc w:val="both"/>
        <w:rPr>
          <w:rFonts w:ascii="Calibri" w:eastAsia="Times New Roman" w:hAnsi="Calibri" w:cs="Calibri"/>
          <w:lang w:eastAsia="pl-PL"/>
        </w:rPr>
      </w:pPr>
      <w:r w:rsidRPr="009C5347">
        <w:rPr>
          <w:rFonts w:ascii="Calibri" w:eastAsia="Times New Roman" w:hAnsi="Calibri" w:cs="Calibri"/>
          <w:lang w:eastAsia="pl-PL"/>
        </w:rPr>
        <w:t>…………………………………………., na podstawie stosownego pełnomocnictwa/na podstawie umocowania ustawowego,</w:t>
      </w:r>
    </w:p>
    <w:p w14:paraId="28AC2021" w14:textId="77777777" w:rsidR="009C5347" w:rsidRPr="009C5347" w:rsidRDefault="009C5347" w:rsidP="009C5347">
      <w:pPr>
        <w:spacing w:after="0" w:line="300" w:lineRule="auto"/>
        <w:jc w:val="both"/>
        <w:rPr>
          <w:rFonts w:ascii="Calibri" w:eastAsia="Times New Roman" w:hAnsi="Calibri" w:cs="Calibri"/>
          <w:lang w:eastAsia="pl-PL"/>
        </w:rPr>
      </w:pPr>
      <w:r w:rsidRPr="009C5347">
        <w:rPr>
          <w:rFonts w:ascii="Calibri" w:eastAsia="Times New Roman" w:hAnsi="Calibri" w:cs="Calibri"/>
          <w:lang w:eastAsia="pl-PL"/>
        </w:rPr>
        <w:t>przy kontrasygnacie Kwestora</w:t>
      </w:r>
    </w:p>
    <w:p w14:paraId="6E595DD0" w14:textId="77777777" w:rsidR="009C5347" w:rsidRPr="009C5347" w:rsidRDefault="009C5347" w:rsidP="009C5347">
      <w:pPr>
        <w:spacing w:after="0" w:line="300" w:lineRule="auto"/>
        <w:jc w:val="both"/>
        <w:rPr>
          <w:rFonts w:ascii="Calibri" w:eastAsia="Times New Roman" w:hAnsi="Calibri" w:cs="Calibri"/>
          <w:bCs/>
          <w:lang w:eastAsia="pl-PL"/>
        </w:rPr>
      </w:pPr>
    </w:p>
    <w:p w14:paraId="7570EDDE" w14:textId="77777777" w:rsidR="009C5347" w:rsidRPr="009C5347" w:rsidRDefault="009C5347" w:rsidP="009C5347">
      <w:pPr>
        <w:spacing w:after="0" w:line="300" w:lineRule="auto"/>
        <w:jc w:val="both"/>
        <w:rPr>
          <w:rFonts w:ascii="Calibri" w:eastAsia="Times New Roman" w:hAnsi="Calibri" w:cs="Calibri"/>
          <w:b/>
          <w:bCs/>
          <w:lang w:eastAsia="pl-PL"/>
        </w:rPr>
      </w:pPr>
      <w:r w:rsidRPr="009C5347">
        <w:rPr>
          <w:rFonts w:ascii="Calibri" w:eastAsia="Times New Roman" w:hAnsi="Calibri" w:cs="Calibri"/>
          <w:b/>
          <w:bCs/>
          <w:lang w:eastAsia="pl-PL"/>
        </w:rPr>
        <w:t>Wykonawca:</w:t>
      </w:r>
    </w:p>
    <w:p w14:paraId="086260DA" w14:textId="77777777" w:rsidR="009C5347" w:rsidRPr="009C5347" w:rsidRDefault="009C5347" w:rsidP="009C5347">
      <w:pPr>
        <w:spacing w:after="0" w:line="300" w:lineRule="auto"/>
        <w:jc w:val="both"/>
        <w:rPr>
          <w:rFonts w:ascii="Calibri" w:eastAsia="Times New Roman" w:hAnsi="Calibri" w:cs="Calibri"/>
          <w:bCs/>
          <w:lang w:eastAsia="pl-PL"/>
        </w:rPr>
      </w:pPr>
    </w:p>
    <w:p w14:paraId="412A40C5" w14:textId="77777777" w:rsidR="009C5347" w:rsidRPr="009C5347" w:rsidRDefault="009C5347" w:rsidP="009C5347">
      <w:pPr>
        <w:spacing w:after="0" w:line="300" w:lineRule="auto"/>
        <w:jc w:val="both"/>
        <w:rPr>
          <w:rFonts w:ascii="Calibri" w:eastAsia="Times New Roman" w:hAnsi="Calibri" w:cs="Calibri"/>
          <w:lang w:eastAsia="pl-PL"/>
        </w:rPr>
      </w:pPr>
      <w:r w:rsidRPr="009C5347">
        <w:rPr>
          <w:rFonts w:ascii="Calibri" w:eastAsia="Times New Roman" w:hAnsi="Calibri" w:cs="Calibri"/>
          <w:b/>
          <w:bCs/>
          <w:lang w:eastAsia="pl-PL"/>
        </w:rPr>
        <w:t>……………………………………………</w:t>
      </w:r>
      <w:r w:rsidRPr="009C5347">
        <w:rPr>
          <w:rFonts w:ascii="Calibri" w:eastAsia="Times New Roman" w:hAnsi="Calibri" w:cs="Calibri"/>
          <w:lang w:eastAsia="pl-PL"/>
        </w:rPr>
        <w:t xml:space="preserve"> </w:t>
      </w:r>
    </w:p>
    <w:p w14:paraId="0D039A8A" w14:textId="77777777" w:rsidR="009C5347" w:rsidRPr="009C5347" w:rsidRDefault="009C5347" w:rsidP="009C5347">
      <w:pPr>
        <w:spacing w:after="0" w:line="300" w:lineRule="auto"/>
        <w:jc w:val="both"/>
        <w:rPr>
          <w:rFonts w:ascii="Calibri" w:eastAsia="Times New Roman" w:hAnsi="Calibri" w:cs="Calibri"/>
          <w:lang w:eastAsia="pl-PL"/>
        </w:rPr>
      </w:pPr>
      <w:r w:rsidRPr="009C5347">
        <w:rPr>
          <w:rFonts w:ascii="Calibri" w:eastAsia="Times New Roman" w:hAnsi="Calibri" w:cs="Calibri"/>
          <w:lang w:eastAsia="pl-PL"/>
        </w:rPr>
        <w:t>w imieniu którego działa</w:t>
      </w:r>
    </w:p>
    <w:p w14:paraId="5E4C52DC" w14:textId="77777777" w:rsidR="009C5347" w:rsidRPr="009C5347" w:rsidRDefault="009C5347" w:rsidP="009C5347">
      <w:pPr>
        <w:tabs>
          <w:tab w:val="right" w:pos="9752"/>
        </w:tabs>
        <w:spacing w:after="0" w:line="300" w:lineRule="auto"/>
        <w:jc w:val="both"/>
        <w:rPr>
          <w:rFonts w:ascii="Calibri" w:eastAsia="Times New Roman" w:hAnsi="Calibri" w:cs="Calibri"/>
          <w:lang w:eastAsia="pl-PL"/>
        </w:rPr>
      </w:pPr>
      <w:r w:rsidRPr="009C5347">
        <w:rPr>
          <w:rFonts w:ascii="Calibri" w:eastAsia="Times New Roman" w:hAnsi="Calibri" w:cs="Calibri"/>
          <w:lang w:eastAsia="pl-PL"/>
        </w:rPr>
        <w:t xml:space="preserve">…………………………………………., </w:t>
      </w:r>
    </w:p>
    <w:p w14:paraId="31139AA3" w14:textId="77777777" w:rsidR="009C5347" w:rsidRPr="009C5347" w:rsidRDefault="009C5347" w:rsidP="009C5347">
      <w:pPr>
        <w:spacing w:after="19" w:line="300" w:lineRule="auto"/>
        <w:ind w:left="77"/>
        <w:rPr>
          <w:rFonts w:ascii="Calibri" w:eastAsia="Times New Roman" w:hAnsi="Calibri" w:cs="Calibri"/>
          <w:color w:val="000000"/>
          <w:lang w:eastAsia="pl-PL"/>
        </w:rPr>
      </w:pPr>
    </w:p>
    <w:p w14:paraId="58203B73" w14:textId="77777777" w:rsidR="009C5347" w:rsidRPr="009C5347" w:rsidRDefault="009C5347" w:rsidP="009C5347">
      <w:pPr>
        <w:spacing w:after="14" w:line="300" w:lineRule="auto"/>
        <w:ind w:left="77"/>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łącznie zwanymi dalej „Stronami” lub każda z osobna „Stroną”.  </w:t>
      </w:r>
    </w:p>
    <w:p w14:paraId="67959B9E" w14:textId="77777777" w:rsidR="009C5347" w:rsidRPr="009C5347" w:rsidRDefault="009C5347" w:rsidP="009C5347">
      <w:pPr>
        <w:spacing w:after="17" w:line="300" w:lineRule="auto"/>
        <w:ind w:left="77"/>
        <w:rPr>
          <w:rFonts w:ascii="Calibri" w:eastAsia="Times New Roman" w:hAnsi="Calibri" w:cs="Calibri"/>
          <w:color w:val="000000"/>
          <w:lang w:eastAsia="pl-PL"/>
        </w:rPr>
      </w:pPr>
    </w:p>
    <w:p w14:paraId="717FEB5D" w14:textId="77777777" w:rsidR="009C5347" w:rsidRPr="009C5347" w:rsidRDefault="009C5347" w:rsidP="009C5347">
      <w:pPr>
        <w:spacing w:after="14" w:line="300" w:lineRule="auto"/>
        <w:ind w:left="77"/>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 wyniku udzielenia zamówienia publicznego strony zawierają umowę o następującej treści:  </w:t>
      </w:r>
    </w:p>
    <w:p w14:paraId="53754F5C" w14:textId="77777777" w:rsidR="009C5347" w:rsidRPr="009C5347" w:rsidRDefault="009C5347" w:rsidP="009C5347">
      <w:pPr>
        <w:spacing w:after="15" w:line="300" w:lineRule="auto"/>
        <w:ind w:left="290"/>
        <w:jc w:val="center"/>
        <w:rPr>
          <w:rFonts w:ascii="Calibri" w:eastAsia="Times New Roman" w:hAnsi="Calibri" w:cs="Calibri"/>
          <w:color w:val="000000"/>
          <w:lang w:eastAsia="pl-PL"/>
        </w:rPr>
      </w:pPr>
      <w:r w:rsidRPr="009C5347">
        <w:rPr>
          <w:rFonts w:ascii="Calibri" w:eastAsia="Times New Roman" w:hAnsi="Calibri" w:cs="Calibri"/>
          <w:i/>
          <w:color w:val="000000"/>
          <w:lang w:eastAsia="pl-PL"/>
        </w:rPr>
        <w:t xml:space="preserve"> </w:t>
      </w:r>
    </w:p>
    <w:p w14:paraId="567270EF" w14:textId="77777777" w:rsidR="009C5347" w:rsidRPr="009C5347" w:rsidRDefault="009C5347" w:rsidP="009C5347">
      <w:pPr>
        <w:spacing w:after="0" w:line="300" w:lineRule="auto"/>
        <w:ind w:left="804" w:right="562"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1 Definicje</w:t>
      </w:r>
    </w:p>
    <w:p w14:paraId="7F636BF8" w14:textId="77777777" w:rsidR="009C5347" w:rsidRPr="009C5347" w:rsidRDefault="009C5347" w:rsidP="009C5347">
      <w:pPr>
        <w:numPr>
          <w:ilvl w:val="0"/>
          <w:numId w:val="107"/>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Dla celów realizacji niniejszej Umowy przyjmuje się następujące definicje: </w:t>
      </w:r>
    </w:p>
    <w:p w14:paraId="2431FF8F" w14:textId="77777777" w:rsidR="009C5347" w:rsidRPr="009C5347" w:rsidRDefault="009C5347" w:rsidP="009C5347">
      <w:pPr>
        <w:numPr>
          <w:ilvl w:val="1"/>
          <w:numId w:val="127"/>
        </w:numPr>
        <w:spacing w:after="14" w:line="300" w:lineRule="auto"/>
        <w:ind w:left="1276" w:hanging="567"/>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„Dni robocze” -</w:t>
      </w:r>
      <w:r w:rsidRPr="009C5347">
        <w:rPr>
          <w:rFonts w:ascii="Calibri" w:eastAsia="Times New Roman" w:hAnsi="Calibri" w:cs="Calibri"/>
          <w:color w:val="000000"/>
          <w:lang w:eastAsia="pl-PL"/>
        </w:rPr>
        <w:t xml:space="preserve"> dni od poniedziałku do piątku z wyłączeniem dni ustawowo wolnych od pracy; </w:t>
      </w:r>
    </w:p>
    <w:p w14:paraId="2D25CB2C" w14:textId="77777777" w:rsidR="009C5347" w:rsidRPr="009C5347" w:rsidRDefault="009C5347" w:rsidP="009C5347">
      <w:pPr>
        <w:numPr>
          <w:ilvl w:val="1"/>
          <w:numId w:val="127"/>
        </w:numPr>
        <w:spacing w:after="1" w:line="300" w:lineRule="auto"/>
        <w:ind w:left="1276" w:right="136" w:hanging="567"/>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„Oprogramowanie” </w:t>
      </w:r>
      <w:r w:rsidRPr="009C5347">
        <w:rPr>
          <w:rFonts w:ascii="Calibri" w:eastAsia="Times New Roman" w:hAnsi="Calibri" w:cs="Calibri"/>
          <w:color w:val="000000"/>
          <w:lang w:eastAsia="pl-PL"/>
        </w:rPr>
        <w:t>– oprogramowanie/program do projektowania, aktualizacji i jednolitego upubliczniania programów studiów, spełniające wymogi określone w załączniku nr 2 do Umowy (Szczegółowym Opisie Przedmiotu Zamówienia);</w:t>
      </w:r>
    </w:p>
    <w:p w14:paraId="1DF00FA2" w14:textId="77777777" w:rsidR="009C5347" w:rsidRPr="009C5347" w:rsidRDefault="009C5347" w:rsidP="009C5347">
      <w:pPr>
        <w:numPr>
          <w:ilvl w:val="1"/>
          <w:numId w:val="127"/>
        </w:numPr>
        <w:spacing w:after="14" w:line="300" w:lineRule="auto"/>
        <w:ind w:left="1276" w:hanging="567"/>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„Umowa” - </w:t>
      </w:r>
      <w:r w:rsidRPr="009C5347">
        <w:rPr>
          <w:rFonts w:ascii="Calibri" w:eastAsia="Times New Roman" w:hAnsi="Calibri" w:cs="Calibri"/>
          <w:color w:val="000000"/>
          <w:lang w:eastAsia="pl-PL"/>
        </w:rPr>
        <w:t xml:space="preserve">niniejszy dokument wraz z załącznikami; </w:t>
      </w:r>
    </w:p>
    <w:p w14:paraId="1D94799E" w14:textId="1DFE5921" w:rsidR="009C5347" w:rsidRPr="009C5347" w:rsidRDefault="009C5347" w:rsidP="009C5347">
      <w:pPr>
        <w:numPr>
          <w:ilvl w:val="1"/>
          <w:numId w:val="127"/>
        </w:numPr>
        <w:spacing w:after="14" w:line="300" w:lineRule="auto"/>
        <w:ind w:left="1276" w:hanging="567"/>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„Licencja” -</w:t>
      </w:r>
      <w:r w:rsidRPr="009C5347">
        <w:rPr>
          <w:rFonts w:ascii="Calibri" w:eastAsia="Times New Roman" w:hAnsi="Calibri" w:cs="Calibri"/>
          <w:color w:val="000000"/>
          <w:lang w:eastAsia="pl-PL"/>
        </w:rPr>
        <w:t xml:space="preserve"> uprawnienie Zamawiającego do korzystania </w:t>
      </w:r>
      <w:r w:rsidR="00B646CB">
        <w:rPr>
          <w:rFonts w:ascii="Calibri" w:eastAsia="Times New Roman" w:hAnsi="Calibri" w:cs="Calibri"/>
          <w:color w:val="000000"/>
          <w:lang w:eastAsia="pl-PL"/>
        </w:rPr>
        <w:t>z Oprogramowania na warunkach i </w:t>
      </w:r>
      <w:r w:rsidRPr="009C5347">
        <w:rPr>
          <w:rFonts w:ascii="Calibri" w:eastAsia="Times New Roman" w:hAnsi="Calibri" w:cs="Calibri"/>
          <w:color w:val="000000"/>
          <w:lang w:eastAsia="pl-PL"/>
        </w:rPr>
        <w:t xml:space="preserve">przez okres wskazany w Umowie; </w:t>
      </w:r>
    </w:p>
    <w:p w14:paraId="640A6BFA" w14:textId="77777777" w:rsidR="009C5347" w:rsidRPr="009C5347" w:rsidRDefault="009C5347" w:rsidP="009C5347">
      <w:pPr>
        <w:numPr>
          <w:ilvl w:val="1"/>
          <w:numId w:val="127"/>
        </w:numPr>
        <w:spacing w:after="14" w:line="300" w:lineRule="auto"/>
        <w:ind w:left="1276" w:hanging="567"/>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„Użytkownik”</w:t>
      </w:r>
      <w:r w:rsidRPr="009C5347">
        <w:rPr>
          <w:rFonts w:ascii="Calibri" w:eastAsia="Times New Roman" w:hAnsi="Calibri" w:cs="Calibri"/>
          <w:color w:val="000000"/>
          <w:lang w:eastAsia="pl-PL"/>
        </w:rPr>
        <w:t xml:space="preserve"> - osoba uprawniona przez Zamawiającego do korzystania z Oprogramowania. </w:t>
      </w:r>
    </w:p>
    <w:p w14:paraId="7EDD3DE4" w14:textId="77777777" w:rsidR="009C5347" w:rsidRPr="009C5347" w:rsidRDefault="009C5347" w:rsidP="009C5347">
      <w:pPr>
        <w:numPr>
          <w:ilvl w:val="0"/>
          <w:numId w:val="107"/>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Pozostałe definicje zawarte zostały w Rozdziale 1 Szczegółowego Opisu Przedmiotu. Zamówienia stanowiącego Załącznik nr 2 do niniejszej Umowy. </w:t>
      </w:r>
    </w:p>
    <w:p w14:paraId="089C5F80" w14:textId="77777777" w:rsidR="009C5347" w:rsidRPr="009C5347" w:rsidRDefault="009C5347" w:rsidP="009C5347">
      <w:pPr>
        <w:numPr>
          <w:ilvl w:val="0"/>
          <w:numId w:val="107"/>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Wszelkie załączniki, a przede wszystkim Szczegółowy Opis Przedmiotu Zamówienia traktuje się jako integralną część Umowy.</w:t>
      </w:r>
    </w:p>
    <w:p w14:paraId="720854CA" w14:textId="77777777" w:rsidR="009C5347" w:rsidRPr="009C5347" w:rsidRDefault="009C5347" w:rsidP="009C5347">
      <w:pPr>
        <w:spacing w:after="15" w:line="300" w:lineRule="auto"/>
        <w:ind w:left="785"/>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44A9B86D" w14:textId="77777777" w:rsidR="009C5347" w:rsidRPr="009C5347" w:rsidRDefault="009C5347" w:rsidP="009C5347">
      <w:pPr>
        <w:rPr>
          <w:rFonts w:ascii="Calibri" w:eastAsia="Times New Roman" w:hAnsi="Calibri" w:cs="Calibri"/>
          <w:b/>
          <w:color w:val="000000"/>
          <w:lang w:eastAsia="pl-PL"/>
        </w:rPr>
      </w:pPr>
      <w:r w:rsidRPr="009C5347">
        <w:rPr>
          <w:rFonts w:ascii="Calibri" w:eastAsia="Times New Roman" w:hAnsi="Calibri" w:cs="Calibri"/>
          <w:b/>
          <w:color w:val="000000"/>
          <w:lang w:eastAsia="pl-PL"/>
        </w:rPr>
        <w:br w:type="page"/>
      </w:r>
    </w:p>
    <w:p w14:paraId="3E150EEE" w14:textId="77777777" w:rsidR="009C5347" w:rsidRPr="009C5347" w:rsidRDefault="009C5347" w:rsidP="009C5347">
      <w:pPr>
        <w:spacing w:after="0" w:line="300" w:lineRule="auto"/>
        <w:ind w:left="804" w:right="442"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lastRenderedPageBreak/>
        <w:t>§ 2 Przedmiot Umowy</w:t>
      </w:r>
    </w:p>
    <w:p w14:paraId="48EA986D" w14:textId="77777777" w:rsidR="009C5347" w:rsidRPr="009C5347" w:rsidRDefault="009C5347" w:rsidP="009C5347">
      <w:pPr>
        <w:numPr>
          <w:ilvl w:val="0"/>
          <w:numId w:val="108"/>
        </w:numPr>
        <w:spacing w:after="14" w:line="300" w:lineRule="auto"/>
        <w:ind w:hanging="36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Przedmiotem niniejszej Umowy jest realizacja zadania polegającego na zakupie programu do projektowania, aktualizacji i jednolitego upubliczniania programu studiów i jego wdrożenie wraz z instruktażem stanowiskowym oraz szkoleniem pracowników na potrzeby Politechniki Bydgoskiej im. Jana i Jędrzeja Śniadeckich.</w:t>
      </w:r>
    </w:p>
    <w:p w14:paraId="6AE670E0" w14:textId="77777777" w:rsidR="009C5347" w:rsidRPr="009C5347" w:rsidRDefault="009C5347" w:rsidP="009C5347">
      <w:pPr>
        <w:numPr>
          <w:ilvl w:val="0"/>
          <w:numId w:val="108"/>
        </w:numPr>
        <w:spacing w:after="14" w:line="300" w:lineRule="auto"/>
        <w:ind w:hanging="36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Przedmiot niniejszej Umowy obejmuje w szczególności: </w:t>
      </w:r>
    </w:p>
    <w:p w14:paraId="25853511" w14:textId="77777777" w:rsidR="009C5347" w:rsidRPr="009C5347" w:rsidRDefault="009C5347" w:rsidP="009C5347">
      <w:pPr>
        <w:numPr>
          <w:ilvl w:val="1"/>
          <w:numId w:val="107"/>
        </w:numPr>
        <w:spacing w:after="14" w:line="300" w:lineRule="auto"/>
        <w:ind w:hanging="566"/>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Dostarczenie Oprogramowania wraz z udzieleniem Zamawiającemu 24 miesięcznej, niewyłącznej  licencji uprawniającej do korzystania z ww. oprogramowania na zasadach opisanych szczegółowo w dalszej części Umowy wraz z usługą utrzymania i opieki serwisowej</w:t>
      </w:r>
    </w:p>
    <w:p w14:paraId="0251920A" w14:textId="77777777" w:rsidR="009C5347" w:rsidRPr="009C5347" w:rsidRDefault="009C5347" w:rsidP="009C5347">
      <w:pPr>
        <w:numPr>
          <w:ilvl w:val="1"/>
          <w:numId w:val="107"/>
        </w:numPr>
        <w:spacing w:after="14" w:line="300" w:lineRule="auto"/>
        <w:ind w:hanging="566"/>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analizę przedwdrożeniową (tzn. przeprowadzenie prac analitycznych oraz wytworzenie dokumentacji wdrożenia, w tym harmonogramu wdrożenia i harmonogramu szkoleń); </w:t>
      </w:r>
    </w:p>
    <w:p w14:paraId="0E5C3A57" w14:textId="005C8F4A" w:rsidR="009C5347" w:rsidRPr="009C5347" w:rsidRDefault="009C5347" w:rsidP="009C5347">
      <w:pPr>
        <w:numPr>
          <w:ilvl w:val="1"/>
          <w:numId w:val="107"/>
        </w:numPr>
        <w:spacing w:after="14" w:line="300" w:lineRule="auto"/>
        <w:ind w:hanging="566"/>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konfigurację środowiska teleinformatycznego Zamawiająceg</w:t>
      </w:r>
      <w:r w:rsidR="00B646CB">
        <w:rPr>
          <w:rFonts w:ascii="Calibri" w:eastAsia="Times New Roman" w:hAnsi="Calibri" w:cs="Calibri"/>
          <w:color w:val="000000"/>
          <w:lang w:eastAsia="pl-PL"/>
        </w:rPr>
        <w:t>o i instalacją Oprogramowania w </w:t>
      </w:r>
      <w:r w:rsidRPr="009C5347">
        <w:rPr>
          <w:rFonts w:ascii="Calibri" w:eastAsia="Times New Roman" w:hAnsi="Calibri" w:cs="Calibri"/>
          <w:color w:val="000000"/>
          <w:lang w:eastAsia="pl-PL"/>
        </w:rPr>
        <w:t xml:space="preserve">skonfigurowanym środowisku; </w:t>
      </w:r>
    </w:p>
    <w:p w14:paraId="0336D1A3" w14:textId="77777777" w:rsidR="009C5347" w:rsidRPr="009C5347" w:rsidRDefault="009C5347" w:rsidP="009C5347">
      <w:pPr>
        <w:numPr>
          <w:ilvl w:val="1"/>
          <w:numId w:val="107"/>
        </w:numPr>
        <w:spacing w:after="14" w:line="300" w:lineRule="auto"/>
        <w:ind w:hanging="566"/>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wdrożenie Oprogramowania wraz z jego dostosowaniem do wymagań Zamawiającego określonych w SWZ;</w:t>
      </w:r>
    </w:p>
    <w:p w14:paraId="6914FCE8" w14:textId="77777777" w:rsidR="009C5347" w:rsidRPr="009C5347" w:rsidRDefault="009C5347" w:rsidP="009C5347">
      <w:pPr>
        <w:numPr>
          <w:ilvl w:val="1"/>
          <w:numId w:val="107"/>
        </w:numPr>
        <w:spacing w:after="14" w:line="300" w:lineRule="auto"/>
        <w:ind w:hanging="566"/>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integrację Oprogramowania ze środowiskiem USOS;</w:t>
      </w:r>
    </w:p>
    <w:p w14:paraId="65372DF1" w14:textId="77777777" w:rsidR="009C5347" w:rsidRPr="009C5347" w:rsidRDefault="009C5347" w:rsidP="009C5347">
      <w:pPr>
        <w:numPr>
          <w:ilvl w:val="1"/>
          <w:numId w:val="107"/>
        </w:numPr>
        <w:spacing w:after="14" w:line="300" w:lineRule="auto"/>
        <w:ind w:hanging="566"/>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przeprowadzenie szkoleń dla użytkowników; </w:t>
      </w:r>
    </w:p>
    <w:p w14:paraId="10EA6958" w14:textId="77777777" w:rsidR="009C5347" w:rsidRPr="009C5347" w:rsidRDefault="009C5347" w:rsidP="009C5347">
      <w:pPr>
        <w:numPr>
          <w:ilvl w:val="0"/>
          <w:numId w:val="107"/>
        </w:numPr>
        <w:spacing w:after="1"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Szczegółowy Opis Przedmiotu Zamówienia zawiera Załącznik nr 2 do niniejszej Umowy. </w:t>
      </w:r>
    </w:p>
    <w:p w14:paraId="0BD812F0" w14:textId="77777777"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7B5B3CFA" w14:textId="77777777" w:rsidR="009C5347" w:rsidRPr="009C5347" w:rsidRDefault="009C5347" w:rsidP="009C5347">
      <w:pPr>
        <w:spacing w:after="0" w:line="300" w:lineRule="auto"/>
        <w:ind w:left="804" w:right="442"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3 Termin i sposób realizacji przedmiotu Umowy</w:t>
      </w:r>
    </w:p>
    <w:p w14:paraId="763F4112" w14:textId="77777777" w:rsidR="009C5347" w:rsidRPr="009C5347" w:rsidRDefault="009C5347" w:rsidP="009C5347">
      <w:pPr>
        <w:numPr>
          <w:ilvl w:val="0"/>
          <w:numId w:val="10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Umowa zostaje zawarta na czas określony 24 miesięcy</w:t>
      </w:r>
      <w:r w:rsidRPr="009C5347">
        <w:rPr>
          <w:rFonts w:ascii="Calibri" w:eastAsia="Times New Roman" w:hAnsi="Calibri" w:cs="Calibri"/>
          <w:b/>
          <w:color w:val="000000"/>
          <w:lang w:eastAsia="pl-PL"/>
        </w:rPr>
        <w:t xml:space="preserve">, </w:t>
      </w:r>
      <w:r w:rsidRPr="009C5347">
        <w:rPr>
          <w:rFonts w:ascii="Calibri" w:eastAsia="Times New Roman" w:hAnsi="Calibri" w:cs="Calibri"/>
          <w:color w:val="000000"/>
          <w:lang w:eastAsia="pl-PL"/>
        </w:rPr>
        <w:t xml:space="preserve">przy czym: </w:t>
      </w:r>
    </w:p>
    <w:p w14:paraId="73B05249" w14:textId="77777777" w:rsidR="009C5347" w:rsidRPr="009C5347" w:rsidRDefault="009C5347" w:rsidP="009C5347">
      <w:pPr>
        <w:numPr>
          <w:ilvl w:val="1"/>
          <w:numId w:val="109"/>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udzielenie Zamawiającemu przez Wykonawcę licencji na użytkowanie Oprogramowania nastąpi z dniem zawarcia niniejszej Umowy; </w:t>
      </w:r>
    </w:p>
    <w:p w14:paraId="4E51B95F" w14:textId="77777777" w:rsidR="009C5347" w:rsidRPr="009C5347" w:rsidRDefault="009C5347" w:rsidP="009C5347">
      <w:pPr>
        <w:numPr>
          <w:ilvl w:val="1"/>
          <w:numId w:val="109"/>
        </w:numPr>
        <w:spacing w:after="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konfiguracja środowiska teleinformatycznego Zamawiającego wraz z instalacją Oprogramowania nastąpi nie później niż do dwóch tygodni od daty przekazania do dyspozycji Wykonawcy środowiska teleinformatycznego. Przekazanie środowiska teleinformatycznego do dyspozycji Wykonawcy nastąpi poprzez: ………… ;</w:t>
      </w:r>
    </w:p>
    <w:p w14:paraId="30415F48" w14:textId="77777777" w:rsidR="009C5347" w:rsidRPr="009C5347" w:rsidRDefault="009C5347" w:rsidP="009C5347">
      <w:pPr>
        <w:numPr>
          <w:ilvl w:val="1"/>
          <w:numId w:val="109"/>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analiza przedwdrożeniowa (przeprowadzenie prac analitycznych oraz wytworzenie dokumentacji wdrożenia, w tym harmonogramu wdrożenia i harmonogramu szkoleń) nastąpi nie później niż do 6 tygodnia od dnia zawarcia niniejszej Umowy; </w:t>
      </w:r>
    </w:p>
    <w:p w14:paraId="56F12AF7" w14:textId="77777777" w:rsidR="009C5347" w:rsidRPr="009C5347" w:rsidRDefault="009C5347" w:rsidP="009C5347">
      <w:pPr>
        <w:numPr>
          <w:ilvl w:val="1"/>
          <w:numId w:val="109"/>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wdrożenie Oprogramowania</w:t>
      </w:r>
      <w:r w:rsidRPr="009C5347" w:rsidDel="000A3DB1">
        <w:rPr>
          <w:rFonts w:ascii="Calibri" w:eastAsia="Times New Roman" w:hAnsi="Calibri" w:cs="Calibri"/>
          <w:color w:val="000000"/>
          <w:lang w:eastAsia="pl-PL"/>
        </w:rPr>
        <w:t xml:space="preserve"> </w:t>
      </w:r>
      <w:r w:rsidRPr="009C5347">
        <w:rPr>
          <w:rFonts w:ascii="Calibri" w:eastAsia="Times New Roman" w:hAnsi="Calibri" w:cs="Calibri"/>
          <w:color w:val="000000"/>
          <w:lang w:eastAsia="pl-PL"/>
        </w:rPr>
        <w:t xml:space="preserve">wraz z jego dostosowaniem do podstawowych wymagań Zamawiającego nastąpi nie później niż do 3 miesięcy od dnia zawarcia niniejszej Umowy; </w:t>
      </w:r>
    </w:p>
    <w:p w14:paraId="7D0A2F73" w14:textId="77777777" w:rsidR="009C5347" w:rsidRPr="009C5347" w:rsidRDefault="009C5347" w:rsidP="009C5347">
      <w:pPr>
        <w:numPr>
          <w:ilvl w:val="1"/>
          <w:numId w:val="109"/>
        </w:numPr>
        <w:spacing w:after="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integracja Oprogramowania ze środowiskiem USOS w terminie do 4 miesięcy od zawarcia umowy;</w:t>
      </w:r>
    </w:p>
    <w:p w14:paraId="0ACB5A4C" w14:textId="77777777" w:rsidR="009C5347" w:rsidRPr="009C5347" w:rsidRDefault="009C5347" w:rsidP="009C5347">
      <w:pPr>
        <w:numPr>
          <w:ilvl w:val="1"/>
          <w:numId w:val="109"/>
        </w:numPr>
        <w:spacing w:after="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szkolenia zostaną przeprowadzone zgodnie z harmonogramem przygotowanym przez Wykonawcę i zaakceptowanym przez Zamawiającego w terminie do 5 miesięcy od dnia zawarcia umowy; </w:t>
      </w:r>
    </w:p>
    <w:p w14:paraId="3653D17A" w14:textId="77777777" w:rsidR="009C5347" w:rsidRPr="009C5347" w:rsidRDefault="009C5347" w:rsidP="009C5347">
      <w:pPr>
        <w:numPr>
          <w:ilvl w:val="1"/>
          <w:numId w:val="109"/>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usługa utrzymania Oprogramowania</w:t>
      </w:r>
      <w:r w:rsidRPr="009C5347" w:rsidDel="000A3DB1">
        <w:rPr>
          <w:rFonts w:ascii="Calibri" w:eastAsia="Times New Roman" w:hAnsi="Calibri" w:cs="Calibri"/>
          <w:color w:val="000000"/>
          <w:lang w:eastAsia="pl-PL"/>
        </w:rPr>
        <w:t xml:space="preserve"> </w:t>
      </w:r>
      <w:r w:rsidRPr="009C5347">
        <w:rPr>
          <w:rFonts w:ascii="Calibri" w:eastAsia="Times New Roman" w:hAnsi="Calibri" w:cs="Calibri"/>
          <w:color w:val="000000"/>
          <w:lang w:eastAsia="pl-PL"/>
        </w:rPr>
        <w:t>(licencjonowanie oraz opieka serwisowa) realizowana będzie przez cały okres obowiązywania Umowy (24 miesiące).</w:t>
      </w:r>
      <w:r w:rsidRPr="009C5347">
        <w:rPr>
          <w:rFonts w:ascii="Calibri" w:eastAsia="Times New Roman" w:hAnsi="Calibri" w:cs="Calibri"/>
          <w:b/>
          <w:color w:val="000000"/>
          <w:lang w:eastAsia="pl-PL"/>
        </w:rPr>
        <w:t xml:space="preserve"> </w:t>
      </w:r>
    </w:p>
    <w:p w14:paraId="4898142E" w14:textId="77777777" w:rsidR="009C5347" w:rsidRPr="009C5347" w:rsidRDefault="009C5347" w:rsidP="009C5347">
      <w:pPr>
        <w:numPr>
          <w:ilvl w:val="0"/>
          <w:numId w:val="109"/>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 xml:space="preserve">Wykonanie przedmiotu Umowy w zakresie o którym mowa w ust. 1 lit. a) do lit. e) zostanie potwierdzone Protokołem Odbioru Częściowego podpisanym przez Zamawiającego zgodnie ze wzorem stanowiącym Załącznik nr 3 do Umowy. </w:t>
      </w:r>
    </w:p>
    <w:p w14:paraId="0D4B00E8" w14:textId="77777777" w:rsidR="009C5347" w:rsidRPr="009C5347" w:rsidRDefault="009C5347" w:rsidP="009C5347">
      <w:pPr>
        <w:numPr>
          <w:ilvl w:val="0"/>
          <w:numId w:val="109"/>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lastRenderedPageBreak/>
        <w:t xml:space="preserve">Wykonanie przedmiotu Umowy w zakresie o którym mowa w ust. 1 lit. f) zostanie potwierdzone Protokołem Odbioru Częściowego podpisanym przez Zamawiającego zgodnie ze wzorem stanowiącym Załącznik nr 3 do Umowy. </w:t>
      </w:r>
    </w:p>
    <w:p w14:paraId="116E6FBE" w14:textId="77777777" w:rsidR="009C5347" w:rsidRPr="009C5347" w:rsidRDefault="009C5347" w:rsidP="009C5347">
      <w:pPr>
        <w:numPr>
          <w:ilvl w:val="0"/>
          <w:numId w:val="109"/>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 xml:space="preserve">Odbiór usługi, o której mowa w ust. 1 lit. g) nastąpi na podstawie sporządzonych przez </w:t>
      </w:r>
    </w:p>
    <w:p w14:paraId="54C18CFC" w14:textId="77777777" w:rsidR="009C5347" w:rsidRPr="009C5347" w:rsidRDefault="009C5347" w:rsidP="009C5347">
      <w:pPr>
        <w:spacing w:after="0" w:line="300" w:lineRule="auto"/>
        <w:ind w:left="797"/>
        <w:jc w:val="both"/>
        <w:rPr>
          <w:rFonts w:ascii="Calibri" w:eastAsia="Times New Roman" w:hAnsi="Calibri" w:cs="Calibri"/>
          <w:lang w:eastAsia="pl-PL"/>
        </w:rPr>
      </w:pPr>
      <w:r w:rsidRPr="009C5347">
        <w:rPr>
          <w:rFonts w:ascii="Calibri" w:eastAsia="Times New Roman" w:hAnsi="Calibri" w:cs="Calibri"/>
          <w:lang w:eastAsia="pl-PL"/>
        </w:rPr>
        <w:t xml:space="preserve">Wykonawcę i zaakceptowanych bez zastrzeżeń przez Zamawiającego kwartalnych Protokołów Odbioru Częściowego usługi utrzymania Oprogramowania, zgodnie ze wzorem stanowiącym Załącznik nr 4 do Umowy.  </w:t>
      </w:r>
    </w:p>
    <w:p w14:paraId="204A8BE5" w14:textId="77777777" w:rsidR="009C5347" w:rsidRPr="009C5347" w:rsidRDefault="009C5347" w:rsidP="009C5347">
      <w:pPr>
        <w:numPr>
          <w:ilvl w:val="0"/>
          <w:numId w:val="10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Wykonanie całości przedmiotu Umowy zostanie potwierdzone Protokołem Odbioru Końcowego podpisanym przez Zamawiającego zgodnie ze wzorem stanowiącym Załącznik nr 5 do Umowy. </w:t>
      </w:r>
    </w:p>
    <w:p w14:paraId="66E59CB1" w14:textId="77777777" w:rsidR="009C5347" w:rsidRPr="009C5347" w:rsidRDefault="009C5347" w:rsidP="009C5347">
      <w:pPr>
        <w:numPr>
          <w:ilvl w:val="0"/>
          <w:numId w:val="10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Przedmiot umowy uważa się za wykonany prawidłowo w całości w przypadku dokonania odbioru bez zastrzeżeń Zamawiającego. </w:t>
      </w:r>
    </w:p>
    <w:p w14:paraId="11B91D9A" w14:textId="77777777" w:rsidR="009C5347" w:rsidRPr="009C5347" w:rsidRDefault="009C5347" w:rsidP="009C5347">
      <w:pPr>
        <w:numPr>
          <w:ilvl w:val="0"/>
          <w:numId w:val="10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Jeżeli wykonanie przedmiotu Umowy w zakresie o którym mowa w ust. 1 lit. g) będzie następowało w sposób nieprawidłowy, Zamawiający zgłosi Wykonawcy swoje zastrzeżenia i wyznaczy termin na usunięcie nieprawidłowości. Jeżeli nieprawidłowości nie zostaną usunięte w terminie, Zamawiający może, stosownie do okoliczności sprawy i rangi nieprawidłowości, odpowiednio obniżyć wynagrodzenie Wykonawcy należne z tytułu wykonania tej części Umowy.</w:t>
      </w:r>
    </w:p>
    <w:p w14:paraId="05B1549F" w14:textId="77777777" w:rsidR="009C5347" w:rsidRPr="009C5347" w:rsidRDefault="009C5347" w:rsidP="009C5347">
      <w:pPr>
        <w:spacing w:after="2"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7F0809A9" w14:textId="77777777" w:rsidR="009C5347" w:rsidRPr="009C5347" w:rsidRDefault="009C5347" w:rsidP="009C5347">
      <w:pPr>
        <w:spacing w:after="0" w:line="300" w:lineRule="auto"/>
        <w:ind w:left="804" w:right="442"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4 Obowiązki Wykonawcy </w:t>
      </w:r>
    </w:p>
    <w:p w14:paraId="7267978C" w14:textId="77777777" w:rsidR="009C5347" w:rsidRPr="009C5347" w:rsidRDefault="009C5347" w:rsidP="009C5347">
      <w:pPr>
        <w:numPr>
          <w:ilvl w:val="0"/>
          <w:numId w:val="11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Wykonawca oświadcza, że posiada wszelkie kwalifikacje, uprawnienia, doświadczenie i środki materialne oraz urządzenia niezbędne do wykonania Umowy.  </w:t>
      </w:r>
    </w:p>
    <w:p w14:paraId="0B2DB925" w14:textId="2E3E27CB" w:rsidR="009C5347" w:rsidRPr="009C5347" w:rsidRDefault="009C5347" w:rsidP="009C5347">
      <w:pPr>
        <w:numPr>
          <w:ilvl w:val="0"/>
          <w:numId w:val="11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Wykonawca zobowiązuje się do wykonania przedmiot</w:t>
      </w:r>
      <w:r w:rsidR="00B646CB">
        <w:rPr>
          <w:rFonts w:ascii="Calibri" w:eastAsia="Times New Roman" w:hAnsi="Calibri" w:cs="Calibri"/>
          <w:color w:val="000000"/>
          <w:lang w:eastAsia="pl-PL"/>
        </w:rPr>
        <w:t>u Umowy zgodnie z parametrami i </w:t>
      </w:r>
      <w:r w:rsidRPr="009C5347">
        <w:rPr>
          <w:rFonts w:ascii="Calibri" w:eastAsia="Times New Roman" w:hAnsi="Calibri" w:cs="Calibri"/>
          <w:color w:val="000000"/>
          <w:lang w:eastAsia="pl-PL"/>
        </w:rPr>
        <w:t>wymaganiami określonymi w SWZ oraz w niniejszej Um</w:t>
      </w:r>
      <w:r w:rsidR="00B646CB">
        <w:rPr>
          <w:rFonts w:ascii="Calibri" w:eastAsia="Times New Roman" w:hAnsi="Calibri" w:cs="Calibri"/>
          <w:color w:val="000000"/>
          <w:lang w:eastAsia="pl-PL"/>
        </w:rPr>
        <w:t>owie, w szczególności zgodnie z </w:t>
      </w:r>
      <w:r w:rsidRPr="009C5347">
        <w:rPr>
          <w:rFonts w:ascii="Calibri" w:eastAsia="Times New Roman" w:hAnsi="Calibri" w:cs="Calibri"/>
          <w:color w:val="000000"/>
          <w:lang w:eastAsia="pl-PL"/>
        </w:rPr>
        <w:t xml:space="preserve">wymaganiami </w:t>
      </w:r>
      <w:r w:rsidRPr="009C5347">
        <w:rPr>
          <w:rFonts w:ascii="Calibri" w:eastAsia="Times New Roman" w:hAnsi="Calibri" w:cs="Calibri"/>
          <w:lang w:eastAsia="pl-PL"/>
        </w:rPr>
        <w:t xml:space="preserve">określonymi w Załączniku nr 2 do Umowy </w:t>
      </w:r>
      <w:r w:rsidRPr="009C5347">
        <w:rPr>
          <w:rFonts w:ascii="Calibri" w:eastAsia="Times New Roman" w:hAnsi="Calibri" w:cs="Calibri"/>
          <w:color w:val="000000"/>
          <w:lang w:eastAsia="pl-PL"/>
        </w:rPr>
        <w:t xml:space="preserve">- Szczegółowym Opisie Przedmiotu Zamówienia oraz zgodnie ze swoją </w:t>
      </w:r>
      <w:r w:rsidRPr="009C5347">
        <w:rPr>
          <w:rFonts w:ascii="Calibri" w:eastAsia="Times New Roman" w:hAnsi="Calibri" w:cs="Calibri"/>
          <w:lang w:eastAsia="pl-PL"/>
        </w:rPr>
        <w:t xml:space="preserve">ofertą – Załącznik nr 1 do </w:t>
      </w:r>
      <w:r w:rsidRPr="009C5347">
        <w:rPr>
          <w:rFonts w:ascii="Calibri" w:eastAsia="Times New Roman" w:hAnsi="Calibri" w:cs="Calibri"/>
          <w:color w:val="000000"/>
          <w:lang w:eastAsia="pl-PL"/>
        </w:rPr>
        <w:t xml:space="preserve">Umowy.  </w:t>
      </w:r>
    </w:p>
    <w:p w14:paraId="7424677A" w14:textId="77777777" w:rsidR="009C5347" w:rsidRPr="009C5347" w:rsidRDefault="009C5347" w:rsidP="009C5347">
      <w:pPr>
        <w:numPr>
          <w:ilvl w:val="0"/>
          <w:numId w:val="11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Wykonawca ponosi całkowitą odpowiedzialność za skutki działania lub zaniechania osób, przy udziale których lub z pomocą których realizuje niniejszą Umowę.  </w:t>
      </w:r>
    </w:p>
    <w:p w14:paraId="33A2A583" w14:textId="77777777" w:rsidR="009C5347" w:rsidRPr="009C5347" w:rsidRDefault="009C5347" w:rsidP="009C5347">
      <w:pPr>
        <w:numPr>
          <w:ilvl w:val="0"/>
          <w:numId w:val="11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Wykonawca zapewnia, że dostarczone Zamawiającemu Oprogramowanie  będzie wolne od wad prawnych i fizycznych oraz będzie zgodne z zaleceniami, normami i obowiązującymi wymaganiami techniczno-eksploatacyjnymi obowiązującymi na terenie Rzeczypospolitej Polskiej.  </w:t>
      </w:r>
    </w:p>
    <w:p w14:paraId="01B4658A" w14:textId="77777777" w:rsidR="009C5347" w:rsidRPr="009C5347" w:rsidRDefault="009C5347" w:rsidP="009C5347">
      <w:pPr>
        <w:numPr>
          <w:ilvl w:val="0"/>
          <w:numId w:val="11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Wykonawca zapewnia, że dostarczone Zamawiającemu Oprogramowanie będzie pochodziło bezpośrednio od producenta lub z oficjalnych i autoryzowanych przez producenta kanałów dystrybucyjnych. Wykonawca zobowiązuje się dostarczyć wraz z Oprogramowaniem</w:t>
      </w:r>
      <w:r w:rsidRPr="009C5347" w:rsidDel="000A3DB1">
        <w:rPr>
          <w:rFonts w:ascii="Calibri" w:eastAsia="Times New Roman" w:hAnsi="Calibri" w:cs="Calibri"/>
          <w:color w:val="000000"/>
          <w:lang w:eastAsia="pl-PL"/>
        </w:rPr>
        <w:t xml:space="preserve"> </w:t>
      </w:r>
      <w:r w:rsidRPr="009C5347">
        <w:rPr>
          <w:rFonts w:ascii="Calibri" w:eastAsia="Times New Roman" w:hAnsi="Calibri" w:cs="Calibri"/>
          <w:color w:val="000000"/>
          <w:lang w:eastAsia="pl-PL"/>
        </w:rPr>
        <w:t xml:space="preserve">instrukcję obsługi w wersji elektronicznej, sporządzoną w języku polskim.  </w:t>
      </w:r>
    </w:p>
    <w:p w14:paraId="00A81589" w14:textId="77777777" w:rsidR="009C5347" w:rsidRPr="009C5347" w:rsidRDefault="009C5347" w:rsidP="009C5347">
      <w:pPr>
        <w:numPr>
          <w:ilvl w:val="0"/>
          <w:numId w:val="11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Wykonawca oświadcza, że oferowane przez niego Oprogramowanie spełnia wszystkie wymagania określone w SWZ, w niniejszej Umowie a w szczególności w Załączniku nr 2 do Umowy - Szczegółowym Opisie Przedmiotu Zamówienia.  </w:t>
      </w:r>
    </w:p>
    <w:p w14:paraId="4B4ED74D" w14:textId="77777777" w:rsidR="009C5347" w:rsidRPr="009C5347" w:rsidRDefault="009C5347" w:rsidP="009C5347">
      <w:pPr>
        <w:numPr>
          <w:ilvl w:val="0"/>
          <w:numId w:val="11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Wykonawca jest zobowiązany do niezwłocznego zgłaszania Zamawiającemu, w formie pisemnego protokołu, faktów naruszania postanowień Umowy. </w:t>
      </w:r>
    </w:p>
    <w:p w14:paraId="2AA68E18" w14:textId="3D046BB1" w:rsidR="009C5347" w:rsidRDefault="009C5347" w:rsidP="009C5347">
      <w:pPr>
        <w:spacing w:after="0" w:line="300" w:lineRule="auto"/>
        <w:ind w:left="77"/>
        <w:rPr>
          <w:rFonts w:ascii="Calibri" w:eastAsia="Times New Roman" w:hAnsi="Calibri" w:cs="Calibri"/>
          <w:color w:val="000000"/>
          <w:lang w:eastAsia="pl-PL"/>
        </w:rPr>
      </w:pPr>
    </w:p>
    <w:p w14:paraId="6DA44B47" w14:textId="39245D69" w:rsidR="00B646CB" w:rsidRDefault="00B646CB" w:rsidP="009C5347">
      <w:pPr>
        <w:spacing w:after="0" w:line="300" w:lineRule="auto"/>
        <w:ind w:left="77"/>
        <w:rPr>
          <w:rFonts w:ascii="Calibri" w:eastAsia="Times New Roman" w:hAnsi="Calibri" w:cs="Calibri"/>
          <w:color w:val="000000"/>
          <w:lang w:eastAsia="pl-PL"/>
        </w:rPr>
      </w:pPr>
    </w:p>
    <w:p w14:paraId="43204881" w14:textId="7A4C4336" w:rsidR="00B646CB" w:rsidRDefault="00B646CB" w:rsidP="009C5347">
      <w:pPr>
        <w:spacing w:after="0" w:line="300" w:lineRule="auto"/>
        <w:ind w:left="77"/>
        <w:rPr>
          <w:rFonts w:ascii="Calibri" w:eastAsia="Times New Roman" w:hAnsi="Calibri" w:cs="Calibri"/>
          <w:color w:val="000000"/>
          <w:lang w:eastAsia="pl-PL"/>
        </w:rPr>
      </w:pPr>
    </w:p>
    <w:p w14:paraId="5ABB63E1" w14:textId="77777777" w:rsidR="00B646CB" w:rsidRPr="009C5347" w:rsidRDefault="00B646CB" w:rsidP="009C5347">
      <w:pPr>
        <w:spacing w:after="0" w:line="300" w:lineRule="auto"/>
        <w:ind w:left="77"/>
        <w:rPr>
          <w:rFonts w:ascii="Calibri" w:eastAsia="Times New Roman" w:hAnsi="Calibri" w:cs="Calibri"/>
          <w:color w:val="000000"/>
          <w:lang w:eastAsia="pl-PL"/>
        </w:rPr>
      </w:pPr>
    </w:p>
    <w:p w14:paraId="52A5EF62" w14:textId="77777777" w:rsidR="009C5347" w:rsidRPr="009C5347" w:rsidRDefault="009C5347" w:rsidP="009C5347">
      <w:pPr>
        <w:spacing w:after="0" w:line="300" w:lineRule="auto"/>
        <w:ind w:left="804" w:right="560"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lastRenderedPageBreak/>
        <w:t xml:space="preserve"> § 5 Obowiązki Zamawiającego </w:t>
      </w:r>
    </w:p>
    <w:p w14:paraId="42DD5313" w14:textId="77777777" w:rsidR="009C5347" w:rsidRPr="009C5347" w:rsidRDefault="009C5347" w:rsidP="009C5347">
      <w:pPr>
        <w:numPr>
          <w:ilvl w:val="0"/>
          <w:numId w:val="111"/>
        </w:numPr>
        <w:spacing w:after="14" w:line="300" w:lineRule="auto"/>
        <w:ind w:right="61"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Zamawiający udostępni Wykonawcy przed rozpoczęciem czynności związanych z realizacją Umowy, wszystkie niezbędne dane i informacje dotyczące obowiązujących u Zamawiającego zasad bezpieczeństwa. Zasady i tryb przekazania danych i informacji, Strony uzgodnią w trybie roboczym.  </w:t>
      </w:r>
    </w:p>
    <w:p w14:paraId="3FC8DCE4" w14:textId="77777777" w:rsidR="009C5347" w:rsidRPr="009C5347" w:rsidRDefault="009C5347" w:rsidP="009C5347">
      <w:pPr>
        <w:numPr>
          <w:ilvl w:val="0"/>
          <w:numId w:val="111"/>
        </w:numPr>
        <w:spacing w:after="14" w:line="300" w:lineRule="auto"/>
        <w:ind w:right="61"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Zamawiający zobowiązany jest do korzystania z Oprogramowania zgodnie z Umową. </w:t>
      </w:r>
    </w:p>
    <w:p w14:paraId="17CEDA44" w14:textId="77777777" w:rsidR="009C5347" w:rsidRPr="009C5347" w:rsidRDefault="009C5347" w:rsidP="009C5347">
      <w:pPr>
        <w:spacing w:after="0" w:line="300" w:lineRule="auto"/>
        <w:ind w:left="360"/>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75982875" w14:textId="77777777" w:rsidR="009C5347" w:rsidRPr="009C5347" w:rsidRDefault="009C5347" w:rsidP="009C5347">
      <w:pPr>
        <w:spacing w:after="0" w:line="300" w:lineRule="auto"/>
        <w:ind w:left="804" w:right="442"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6 Instalacja Oprogramowania </w:t>
      </w:r>
    </w:p>
    <w:p w14:paraId="695514D3" w14:textId="77777777" w:rsidR="009C5347" w:rsidRPr="009C5347" w:rsidRDefault="009C5347" w:rsidP="009C5347">
      <w:pPr>
        <w:numPr>
          <w:ilvl w:val="0"/>
          <w:numId w:val="11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Oprogramowanie zostanie zainstalowane w najnowszej, stabilnej wersji, dostępnej na dzień zawarcia Umowy. </w:t>
      </w:r>
    </w:p>
    <w:p w14:paraId="000CDA78" w14:textId="77777777" w:rsidR="009C5347" w:rsidRPr="009C5347" w:rsidRDefault="009C5347" w:rsidP="009C5347">
      <w:pPr>
        <w:numPr>
          <w:ilvl w:val="0"/>
          <w:numId w:val="11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Zamawiający zobowiązuje się w </w:t>
      </w:r>
      <w:r w:rsidRPr="009C5347">
        <w:rPr>
          <w:rFonts w:ascii="Calibri" w:eastAsia="Times New Roman" w:hAnsi="Calibri" w:cs="Calibri"/>
          <w:lang w:eastAsia="pl-PL"/>
        </w:rPr>
        <w:t xml:space="preserve">terminie do 10 dni roboczych od dnia </w:t>
      </w:r>
      <w:r w:rsidRPr="009C5347">
        <w:rPr>
          <w:rFonts w:ascii="Calibri" w:eastAsia="Times New Roman" w:hAnsi="Calibri" w:cs="Calibri"/>
          <w:color w:val="000000"/>
          <w:lang w:eastAsia="pl-PL"/>
        </w:rPr>
        <w:t xml:space="preserve">zawarcia Umowy, do przekazania do dyspozycji Wykonawcy środowiska teleinformatycznego. </w:t>
      </w:r>
      <w:r w:rsidRPr="009C5347">
        <w:rPr>
          <w:rFonts w:ascii="Calibri" w:eastAsia="Times New Roman" w:hAnsi="Calibri" w:cs="Calibri"/>
          <w:b/>
          <w:color w:val="000000"/>
          <w:lang w:eastAsia="pl-PL"/>
        </w:rPr>
        <w:t xml:space="preserve"> </w:t>
      </w:r>
    </w:p>
    <w:p w14:paraId="0825CBB8" w14:textId="77777777" w:rsidR="009C5347" w:rsidRPr="009C5347" w:rsidRDefault="009C5347" w:rsidP="009C5347">
      <w:pPr>
        <w:numPr>
          <w:ilvl w:val="0"/>
          <w:numId w:val="11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Niezwłocznie po realizacji instalacji Oprogramowania, Wykonawca zgłosi Zamawiającemu gotowość do odbioru. Zgłoszenie zostanie przesłane pocztą elektroniczną na adres: …………………….</w:t>
      </w:r>
      <w:r w:rsidRPr="009C5347">
        <w:rPr>
          <w:rFonts w:ascii="Calibri" w:eastAsia="Times New Roman" w:hAnsi="Calibri" w:cs="Calibri"/>
          <w:color w:val="000000"/>
          <w:sz w:val="24"/>
          <w:lang w:eastAsia="pl-PL"/>
        </w:rPr>
        <w:t>.</w:t>
      </w:r>
      <w:r w:rsidRPr="009C5347">
        <w:rPr>
          <w:rFonts w:ascii="Calibri" w:eastAsia="Times New Roman" w:hAnsi="Calibri" w:cs="Calibri"/>
          <w:color w:val="000000"/>
          <w:lang w:eastAsia="pl-PL"/>
        </w:rPr>
        <w:t xml:space="preserve"> </w:t>
      </w:r>
      <w:r w:rsidRPr="009C5347">
        <w:rPr>
          <w:rFonts w:ascii="Calibri" w:eastAsia="Times New Roman" w:hAnsi="Calibri" w:cs="Calibri"/>
          <w:b/>
          <w:color w:val="000000"/>
          <w:lang w:eastAsia="pl-PL"/>
        </w:rPr>
        <w:t xml:space="preserve"> </w:t>
      </w:r>
    </w:p>
    <w:p w14:paraId="2D050612" w14:textId="36914E16" w:rsidR="009C5347" w:rsidRPr="009C5347" w:rsidRDefault="009C5347" w:rsidP="009C5347">
      <w:pPr>
        <w:numPr>
          <w:ilvl w:val="0"/>
          <w:numId w:val="11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 okresie obowiązywania Licencji Wykonawca będzie przesyłać drogą elektroniczną na adres ………………….</w:t>
      </w:r>
      <w:r w:rsidRPr="009C5347">
        <w:rPr>
          <w:rFonts w:ascii="Calibri" w:eastAsia="Times New Roman" w:hAnsi="Calibri" w:cs="Calibri"/>
          <w:b/>
          <w:color w:val="000000"/>
          <w:lang w:eastAsia="pl-PL"/>
        </w:rPr>
        <w:t xml:space="preserve"> </w:t>
      </w:r>
      <w:r w:rsidRPr="009C5347">
        <w:rPr>
          <w:rFonts w:ascii="Calibri" w:eastAsia="Times New Roman" w:hAnsi="Calibri" w:cs="Calibri"/>
          <w:color w:val="000000"/>
          <w:lang w:eastAsia="pl-PL"/>
        </w:rPr>
        <w:t>informacje o aktualizacjach Oprogramowania</w:t>
      </w:r>
      <w:r w:rsidRPr="009C5347" w:rsidDel="008341F7">
        <w:rPr>
          <w:rFonts w:ascii="Calibri" w:eastAsia="Times New Roman" w:hAnsi="Calibri" w:cs="Calibri"/>
          <w:color w:val="000000"/>
          <w:lang w:eastAsia="pl-PL"/>
        </w:rPr>
        <w:t xml:space="preserve"> </w:t>
      </w:r>
      <w:r w:rsidRPr="009C5347">
        <w:rPr>
          <w:rFonts w:ascii="Calibri" w:eastAsia="Times New Roman" w:hAnsi="Calibri" w:cs="Calibri"/>
          <w:color w:val="000000"/>
          <w:lang w:eastAsia="pl-PL"/>
        </w:rPr>
        <w:t>lub o nowych jego wersjach. Ponadto, Wykonawca zobowiązany jest do udzielania, na żądanie Zamawiaj</w:t>
      </w:r>
      <w:r w:rsidR="00B646CB">
        <w:rPr>
          <w:rFonts w:ascii="Calibri" w:eastAsia="Times New Roman" w:hAnsi="Calibri" w:cs="Calibri"/>
          <w:color w:val="000000"/>
          <w:lang w:eastAsia="pl-PL"/>
        </w:rPr>
        <w:t>ącego, bezpłatnych informacji o </w:t>
      </w:r>
      <w:r w:rsidRPr="009C5347">
        <w:rPr>
          <w:rFonts w:ascii="Calibri" w:eastAsia="Times New Roman" w:hAnsi="Calibri" w:cs="Calibri"/>
          <w:color w:val="000000"/>
          <w:lang w:eastAsia="pl-PL"/>
        </w:rPr>
        <w:t xml:space="preserve">funkcjonowaniu albo zakresie działania Oprogramowania. </w:t>
      </w:r>
    </w:p>
    <w:p w14:paraId="34C6B8D3" w14:textId="77777777" w:rsidR="009C5347" w:rsidRPr="009C5347" w:rsidRDefault="009C5347" w:rsidP="009C5347">
      <w:pPr>
        <w:spacing w:after="2"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46AD4793" w14:textId="77777777" w:rsidR="009C5347" w:rsidRPr="009C5347" w:rsidRDefault="009C5347" w:rsidP="009C5347">
      <w:pPr>
        <w:spacing w:after="0" w:line="300" w:lineRule="auto"/>
        <w:ind w:left="804" w:right="442"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7 Licencja i prawa autorskie  </w:t>
      </w:r>
    </w:p>
    <w:p w14:paraId="009FB2D7" w14:textId="77777777" w:rsidR="009C5347" w:rsidRPr="009C5347" w:rsidRDefault="009C5347" w:rsidP="009C5347">
      <w:pPr>
        <w:numPr>
          <w:ilvl w:val="0"/>
          <w:numId w:val="113"/>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Licencja udzielana jest na czas oznaczony i obowiązuje przez 24 miesiące od momentu jej udzielenia. </w:t>
      </w:r>
    </w:p>
    <w:p w14:paraId="099C8CD1" w14:textId="77777777" w:rsidR="009C5347" w:rsidRPr="009C5347" w:rsidRDefault="009C5347" w:rsidP="009C5347">
      <w:pPr>
        <w:numPr>
          <w:ilvl w:val="0"/>
          <w:numId w:val="113"/>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 przypadku zmiany terminu realizacji Umowy, o którym mowa w § 14 ust. 1 lit. a), czas o którym mowa w ust. 1 niniejszego paragrafu ulega analogicznemu wydłużeniu.  </w:t>
      </w:r>
    </w:p>
    <w:p w14:paraId="55D2F5EF" w14:textId="77777777" w:rsidR="009C5347" w:rsidRPr="009C5347" w:rsidRDefault="009C5347" w:rsidP="009C5347">
      <w:pPr>
        <w:numPr>
          <w:ilvl w:val="0"/>
          <w:numId w:val="113"/>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Licencja uprawnia do instalacji Oprogramowania w środowisku Zamawiającego, jego użytkowanie zgodnie z jego funkcjonalnościami i przeznaczeniem i możliwość publicznego udostępniania w taki sposób, aby każdy Użytkownik mógł mieć do niego dostęp w miejscu i czasie przez siebie wybranym. </w:t>
      </w:r>
    </w:p>
    <w:p w14:paraId="1931A629" w14:textId="77777777" w:rsidR="009C5347" w:rsidRPr="009C5347" w:rsidRDefault="009C5347" w:rsidP="009C5347">
      <w:pPr>
        <w:numPr>
          <w:ilvl w:val="0"/>
          <w:numId w:val="113"/>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 trakcie obowiązywania Licencji, Wykonawca może wprowadzać do Oprogramowania</w:t>
      </w:r>
      <w:r w:rsidRPr="009C5347" w:rsidDel="008341F7">
        <w:rPr>
          <w:rFonts w:ascii="Calibri" w:eastAsia="Times New Roman" w:hAnsi="Calibri" w:cs="Calibri"/>
          <w:color w:val="000000"/>
          <w:lang w:eastAsia="pl-PL"/>
        </w:rPr>
        <w:t xml:space="preserve"> </w:t>
      </w:r>
      <w:r w:rsidRPr="009C5347">
        <w:rPr>
          <w:rFonts w:ascii="Calibri" w:eastAsia="Times New Roman" w:hAnsi="Calibri" w:cs="Calibri"/>
          <w:color w:val="000000"/>
          <w:lang w:eastAsia="pl-PL"/>
        </w:rPr>
        <w:t xml:space="preserve">aktualizacje. Moment dokonania aktualizacji będzie ustalany w trybie roboczym tak, by nie zakłócał pracy Użytkowników na Oprogramowaniu. </w:t>
      </w:r>
    </w:p>
    <w:p w14:paraId="20C023E6" w14:textId="77777777" w:rsidR="009C5347" w:rsidRPr="009C5347" w:rsidRDefault="009C5347" w:rsidP="009C5347">
      <w:pPr>
        <w:numPr>
          <w:ilvl w:val="0"/>
          <w:numId w:val="113"/>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Udzielenie Licencji nie powoduje przyznania Zamawiającemu żadnych praw ani tytułu do praw własności intelektualnej w odniesieniu do Oprogramowania. Właścicielem autorskich praw majątkowych do Oprogramowania jest Wykonawca. </w:t>
      </w:r>
    </w:p>
    <w:p w14:paraId="062E0075" w14:textId="77777777"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2DD42A13" w14:textId="77777777" w:rsidR="009C5347" w:rsidRPr="009C5347" w:rsidRDefault="009C5347" w:rsidP="009C5347">
      <w:pPr>
        <w:spacing w:after="0" w:line="300" w:lineRule="auto"/>
        <w:ind w:left="804" w:right="442"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8 Gwarancja </w:t>
      </w:r>
    </w:p>
    <w:p w14:paraId="3F5EDCC4" w14:textId="77777777" w:rsidR="009C5347" w:rsidRPr="009C5347" w:rsidRDefault="009C5347" w:rsidP="009C5347">
      <w:pPr>
        <w:numPr>
          <w:ilvl w:val="0"/>
          <w:numId w:val="114"/>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Wykonawca udziela Zamawiającemu gwarancji na wdrożone Oprogramowanie na cały okres obowiązywania niniejszej Umowy. </w:t>
      </w:r>
    </w:p>
    <w:p w14:paraId="35481815" w14:textId="77777777" w:rsidR="009C5347" w:rsidRPr="009C5347" w:rsidRDefault="009C5347" w:rsidP="009C5347">
      <w:pPr>
        <w:numPr>
          <w:ilvl w:val="0"/>
          <w:numId w:val="114"/>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Wykonawca udziela rękojmi na przedmiot Umowy w okresie równym okresowi gwarancji.  </w:t>
      </w:r>
    </w:p>
    <w:p w14:paraId="29D09F0B" w14:textId="672EA8D1" w:rsidR="009C5347" w:rsidRPr="009C5347" w:rsidRDefault="009C5347" w:rsidP="009C5347">
      <w:pPr>
        <w:numPr>
          <w:ilvl w:val="0"/>
          <w:numId w:val="114"/>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Szczegółowe warunki realizacji przez Wykonawcę obowiązków wynika</w:t>
      </w:r>
      <w:r w:rsidR="00B646CB">
        <w:rPr>
          <w:rFonts w:ascii="Calibri" w:eastAsia="Times New Roman" w:hAnsi="Calibri" w:cs="Calibri"/>
          <w:color w:val="000000"/>
          <w:lang w:eastAsia="pl-PL"/>
        </w:rPr>
        <w:t xml:space="preserve">jących z udzielonej gwarancji </w:t>
      </w:r>
      <w:proofErr w:type="spellStart"/>
      <w:r w:rsidR="00B646CB" w:rsidRPr="00B646CB">
        <w:t>w</w:t>
      </w:r>
      <w:r w:rsidRPr="00B646CB">
        <w:t>tym</w:t>
      </w:r>
      <w:proofErr w:type="spellEnd"/>
      <w:r w:rsidRPr="009C5347">
        <w:rPr>
          <w:rFonts w:ascii="Calibri" w:eastAsia="Times New Roman" w:hAnsi="Calibri" w:cs="Calibri"/>
          <w:color w:val="000000"/>
          <w:lang w:eastAsia="pl-PL"/>
        </w:rPr>
        <w:t xml:space="preserve"> zasady zgłaszania awarii przez Zamawiającego, terminów usuwania awarii lub błędów</w:t>
      </w:r>
      <w:r w:rsidRPr="009C5347">
        <w:rPr>
          <w:rFonts w:ascii="Calibri" w:eastAsia="Times New Roman" w:hAnsi="Calibri" w:cs="Calibri"/>
          <w:lang w:eastAsia="pl-PL"/>
        </w:rPr>
        <w:t xml:space="preserve">, określa Załącznik nr 2 do Umowy – Szczegółowy Opis </w:t>
      </w:r>
      <w:r w:rsidRPr="009C5347">
        <w:rPr>
          <w:rFonts w:ascii="Calibri" w:eastAsia="Times New Roman" w:hAnsi="Calibri" w:cs="Calibri"/>
          <w:color w:val="000000"/>
          <w:lang w:eastAsia="pl-PL"/>
        </w:rPr>
        <w:t xml:space="preserve">Przedmiotu Zamówienia. </w:t>
      </w:r>
    </w:p>
    <w:p w14:paraId="4ACE7773" w14:textId="77777777" w:rsidR="00B646CB" w:rsidRDefault="00B646CB" w:rsidP="009C5347">
      <w:pPr>
        <w:spacing w:after="0" w:line="300" w:lineRule="auto"/>
        <w:ind w:left="410"/>
        <w:jc w:val="center"/>
        <w:rPr>
          <w:rFonts w:ascii="Calibri" w:eastAsia="Times New Roman" w:hAnsi="Calibri" w:cs="Calibri"/>
          <w:b/>
          <w:color w:val="000000"/>
          <w:lang w:eastAsia="pl-PL"/>
        </w:rPr>
      </w:pPr>
    </w:p>
    <w:p w14:paraId="6CE4541C" w14:textId="77777777" w:rsidR="00B646CB" w:rsidRDefault="00B646CB" w:rsidP="009C5347">
      <w:pPr>
        <w:spacing w:after="0" w:line="300" w:lineRule="auto"/>
        <w:ind w:left="410"/>
        <w:jc w:val="center"/>
        <w:rPr>
          <w:rFonts w:ascii="Calibri" w:eastAsia="Times New Roman" w:hAnsi="Calibri" w:cs="Calibri"/>
          <w:b/>
          <w:color w:val="000000"/>
          <w:lang w:eastAsia="pl-PL"/>
        </w:rPr>
      </w:pPr>
    </w:p>
    <w:p w14:paraId="4372326D" w14:textId="424BB179"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0F0559BD" w14:textId="77777777" w:rsidR="009C5347" w:rsidRPr="009C5347" w:rsidRDefault="009C5347" w:rsidP="009C5347">
      <w:pPr>
        <w:spacing w:after="0" w:line="300" w:lineRule="auto"/>
        <w:ind w:left="804" w:right="442"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lastRenderedPageBreak/>
        <w:t xml:space="preserve">§ 9 Utrzymanie </w:t>
      </w:r>
      <w:r w:rsidRPr="009C5347">
        <w:rPr>
          <w:rFonts w:ascii="Calibri" w:eastAsia="Times New Roman" w:hAnsi="Calibri" w:cs="Calibri"/>
          <w:b/>
          <w:bCs/>
          <w:color w:val="000000"/>
          <w:lang w:eastAsia="pl-PL"/>
        </w:rPr>
        <w:t>Oprogramowania</w:t>
      </w:r>
    </w:p>
    <w:p w14:paraId="5B506ED7" w14:textId="77777777" w:rsidR="009C5347" w:rsidRPr="009C5347" w:rsidRDefault="009C5347" w:rsidP="009C5347">
      <w:pPr>
        <w:spacing w:after="14" w:line="300" w:lineRule="auto"/>
        <w:ind w:left="77"/>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Szczegółowe warunki realizacji przez Wykonawcę usługi utrzymania Oprogramowania</w:t>
      </w:r>
      <w:r w:rsidRPr="009C5347" w:rsidDel="008341F7">
        <w:rPr>
          <w:rFonts w:ascii="Calibri" w:eastAsia="Times New Roman" w:hAnsi="Calibri" w:cs="Calibri"/>
          <w:color w:val="000000"/>
          <w:lang w:eastAsia="pl-PL"/>
        </w:rPr>
        <w:t xml:space="preserve"> </w:t>
      </w:r>
      <w:r w:rsidRPr="009C5347">
        <w:rPr>
          <w:rFonts w:ascii="Calibri" w:eastAsia="Times New Roman" w:hAnsi="Calibri" w:cs="Calibri"/>
          <w:color w:val="000000"/>
          <w:lang w:eastAsia="pl-PL"/>
        </w:rPr>
        <w:t xml:space="preserve">określa Załącznik nr 2 do Umowy – Szczegółowy Opis Przedmiotu Zamówienia. </w:t>
      </w:r>
    </w:p>
    <w:p w14:paraId="37B91D60"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53A8BB99" w14:textId="77777777" w:rsidR="009C5347" w:rsidRPr="009C5347" w:rsidRDefault="009C5347" w:rsidP="009C5347">
      <w:pPr>
        <w:spacing w:after="0" w:line="300" w:lineRule="auto"/>
        <w:ind w:left="804" w:right="437" w:hanging="10"/>
        <w:jc w:val="center"/>
        <w:rPr>
          <w:rFonts w:ascii="Calibri" w:eastAsia="Times New Roman" w:hAnsi="Calibri" w:cs="Calibri"/>
          <w:color w:val="FF0000"/>
          <w:lang w:eastAsia="pl-PL"/>
        </w:rPr>
      </w:pPr>
      <w:r w:rsidRPr="009C5347">
        <w:rPr>
          <w:rFonts w:ascii="Calibri" w:eastAsia="Times New Roman" w:hAnsi="Calibri" w:cs="Calibri"/>
          <w:b/>
          <w:lang w:eastAsia="pl-PL"/>
        </w:rPr>
        <w:t xml:space="preserve">§ 10 Wynagrodzenie </w:t>
      </w:r>
    </w:p>
    <w:p w14:paraId="0B31C09D" w14:textId="77777777" w:rsidR="009C5347" w:rsidRPr="009C5347" w:rsidRDefault="009C5347" w:rsidP="009C5347">
      <w:pPr>
        <w:numPr>
          <w:ilvl w:val="0"/>
          <w:numId w:val="115"/>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 należyte wykonanie Umowy Zamawiający zapłaci Wykonawcy łączne wynagrodzenie w wysokości .............................. złotych brutto (słowie: ..........................00/100). </w:t>
      </w:r>
    </w:p>
    <w:p w14:paraId="0EB70D52" w14:textId="73DA98FF" w:rsidR="009C5347" w:rsidRPr="009C5347" w:rsidRDefault="009C5347" w:rsidP="009C5347">
      <w:pPr>
        <w:numPr>
          <w:ilvl w:val="0"/>
          <w:numId w:val="115"/>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Wynagrodzenie określone w ust. 1 zawiera wszelkie koszty z</w:t>
      </w:r>
      <w:r w:rsidR="00B646CB">
        <w:rPr>
          <w:rFonts w:ascii="Calibri" w:eastAsia="Times New Roman" w:hAnsi="Calibri" w:cs="Calibri"/>
          <w:lang w:eastAsia="pl-PL"/>
        </w:rPr>
        <w:t>wiązane z realizacją Umowy, w </w:t>
      </w:r>
      <w:r w:rsidRPr="009C5347">
        <w:rPr>
          <w:rFonts w:ascii="Calibri" w:eastAsia="Times New Roman" w:hAnsi="Calibri" w:cs="Calibri"/>
          <w:lang w:eastAsia="pl-PL"/>
        </w:rPr>
        <w:t xml:space="preserve">szczególności: opłaty, podatki i należności wynikające z obowiązujących przepisów prawa. </w:t>
      </w:r>
    </w:p>
    <w:p w14:paraId="1F86C4CE" w14:textId="77777777" w:rsidR="009C5347" w:rsidRPr="009C5347" w:rsidRDefault="009C5347" w:rsidP="009C5347">
      <w:pPr>
        <w:numPr>
          <w:ilvl w:val="0"/>
          <w:numId w:val="115"/>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 xml:space="preserve">Wynagrodzenie o którym mowa w ust. 1 płatne będzie w sposób następujący: </w:t>
      </w:r>
    </w:p>
    <w:p w14:paraId="1038C74A" w14:textId="0B5BD969" w:rsidR="009C5347" w:rsidRPr="00327D53" w:rsidRDefault="009C5347" w:rsidP="009C5347">
      <w:pPr>
        <w:numPr>
          <w:ilvl w:val="1"/>
          <w:numId w:val="115"/>
        </w:numPr>
        <w:spacing w:after="14" w:line="300" w:lineRule="auto"/>
        <w:ind w:hanging="425"/>
        <w:jc w:val="both"/>
        <w:rPr>
          <w:rFonts w:ascii="Calibri" w:eastAsia="Times New Roman" w:hAnsi="Calibri" w:cs="Calibri"/>
          <w:lang w:eastAsia="pl-PL"/>
        </w:rPr>
      </w:pPr>
      <w:r w:rsidRPr="009C5347">
        <w:rPr>
          <w:rFonts w:ascii="Calibri" w:eastAsia="Times New Roman" w:hAnsi="Calibri" w:cs="Calibri"/>
          <w:lang w:eastAsia="pl-PL"/>
        </w:rPr>
        <w:t xml:space="preserve">Wykonawca wystawi fakturę VAT w wysokości 88,8% kwoty wskazanej w § 10 ust. 1, obejmującą  płatność powykonawczą z tytułu wykonania przedmiotu Umowy o którym mowa w § 2 ust. 2 lit. a) do lit. e), z zastrzeżeniem, że </w:t>
      </w:r>
      <w:r w:rsidRPr="00327D53">
        <w:rPr>
          <w:rFonts w:ascii="Calibri" w:eastAsia="Times New Roman" w:hAnsi="Calibri" w:cs="Calibri"/>
          <w:lang w:eastAsia="pl-PL"/>
        </w:rPr>
        <w:t>kwota obejmuj</w:t>
      </w:r>
      <w:r w:rsidR="00B646CB" w:rsidRPr="00327D53">
        <w:rPr>
          <w:rFonts w:ascii="Calibri" w:eastAsia="Times New Roman" w:hAnsi="Calibri" w:cs="Calibri"/>
          <w:lang w:eastAsia="pl-PL"/>
        </w:rPr>
        <w:t>e licencjonowanie, utrzymanie i </w:t>
      </w:r>
      <w:r w:rsidRPr="00327D53">
        <w:rPr>
          <w:rFonts w:ascii="Calibri" w:eastAsia="Times New Roman" w:hAnsi="Calibri" w:cs="Calibri"/>
          <w:lang w:eastAsia="pl-PL"/>
        </w:rPr>
        <w:t>opiekę serwisową wskazane w lit a) za okres od zawarcia umowy do 30.09.2023 r. Faktura ta zostanie wystawiona przez Wykonawcę po podpisaniu przez Zamawiającego bez uwag Protokołu Odbioru Częściowego, o którym mowa w § 3 ust. 2;</w:t>
      </w:r>
    </w:p>
    <w:p w14:paraId="6D421B0D" w14:textId="77777777" w:rsidR="009C5347" w:rsidRPr="00327D53" w:rsidRDefault="009C5347" w:rsidP="009C5347">
      <w:pPr>
        <w:numPr>
          <w:ilvl w:val="1"/>
          <w:numId w:val="115"/>
        </w:numPr>
        <w:spacing w:after="14" w:line="300" w:lineRule="auto"/>
        <w:ind w:hanging="425"/>
        <w:jc w:val="both"/>
        <w:rPr>
          <w:rFonts w:ascii="Calibri" w:eastAsia="Times New Roman" w:hAnsi="Calibri" w:cs="Calibri"/>
          <w:lang w:eastAsia="pl-PL"/>
        </w:rPr>
      </w:pPr>
      <w:r w:rsidRPr="00327D53">
        <w:rPr>
          <w:rFonts w:ascii="Calibri" w:eastAsia="Times New Roman" w:hAnsi="Calibri" w:cs="Calibri"/>
          <w:lang w:eastAsia="pl-PL"/>
        </w:rPr>
        <w:t>Wykonawca wystawi fakturę VAT  w wysokości 7,5%  kwoty wskazanej w § 10 ust. 1, obejmującą płatność powykonawczą z tytułu wykonania przedmiotu Umowy o którym mowa w § 2 ust. 2 lit. f). Faktura ta zostanie wystawiona przez Wykonawcę po podpisaniu przez Zamawiającego bez uwag Protokołu Odbioru Częściowego, o którym mowa w § 3 ust. 3;</w:t>
      </w:r>
    </w:p>
    <w:p w14:paraId="1C14B244" w14:textId="77777777" w:rsidR="009C5347" w:rsidRPr="009C5347" w:rsidRDefault="009C5347" w:rsidP="009C5347">
      <w:pPr>
        <w:numPr>
          <w:ilvl w:val="1"/>
          <w:numId w:val="115"/>
        </w:numPr>
        <w:spacing w:after="14" w:line="300" w:lineRule="auto"/>
        <w:ind w:hanging="425"/>
        <w:jc w:val="both"/>
        <w:rPr>
          <w:rFonts w:ascii="Calibri" w:eastAsia="Times New Roman" w:hAnsi="Calibri" w:cs="Calibri"/>
          <w:lang w:eastAsia="pl-PL"/>
        </w:rPr>
      </w:pPr>
      <w:r w:rsidRPr="00327D53">
        <w:rPr>
          <w:rFonts w:ascii="Calibri" w:eastAsia="Times New Roman" w:hAnsi="Calibri" w:cs="Calibri"/>
          <w:lang w:eastAsia="pl-PL"/>
        </w:rPr>
        <w:t>Wykonawca wystawi fakturę  VAT w wysokości 3,7% kwoty wskazanej w § 10 ust. 1, obejmującą płatność powykonawczą z tytułu wykonania przedmiotu Umowy o którym mowa w § 2 ust. 2 lit. a),</w:t>
      </w:r>
      <w:r w:rsidRPr="00327D53">
        <w:rPr>
          <w:rFonts w:ascii="Times New Roman" w:eastAsia="Times New Roman" w:hAnsi="Times New Roman" w:cs="Times New Roman"/>
          <w:lang w:eastAsia="pl-PL"/>
        </w:rPr>
        <w:t xml:space="preserve"> </w:t>
      </w:r>
      <w:r w:rsidRPr="00327D53">
        <w:rPr>
          <w:rFonts w:ascii="Calibri" w:eastAsia="Times New Roman" w:hAnsi="Calibri" w:cs="Calibri"/>
          <w:lang w:eastAsia="pl-PL"/>
        </w:rPr>
        <w:t xml:space="preserve">z zastrzeżeniem, że kwota obejmuje licencjonowanie, utrzymanie i opiekę serwisową wskazane w § 2 ust. 2 lit. a) za okres od 01.10.2023 r. do końca </w:t>
      </w:r>
      <w:r w:rsidRPr="009C5347">
        <w:rPr>
          <w:rFonts w:ascii="Calibri" w:eastAsia="Times New Roman" w:hAnsi="Calibri" w:cs="Calibri"/>
          <w:lang w:eastAsia="pl-PL"/>
        </w:rPr>
        <w:t xml:space="preserve">okresu trwania umowy. </w:t>
      </w:r>
    </w:p>
    <w:p w14:paraId="6107ADF2" w14:textId="77777777" w:rsidR="009C5347" w:rsidRPr="009C5347" w:rsidRDefault="009C5347" w:rsidP="009C5347">
      <w:pPr>
        <w:numPr>
          <w:ilvl w:val="0"/>
          <w:numId w:val="115"/>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 xml:space="preserve">Termin płatności wskazany na fakturze VAT będzie wynosił 30 dni od dnia doręczenia Zamawiającemu prawidłowo wystawionej faktury. </w:t>
      </w:r>
    </w:p>
    <w:p w14:paraId="7EA9158C" w14:textId="77777777" w:rsidR="009C5347" w:rsidRPr="009C5347" w:rsidRDefault="009C5347" w:rsidP="009C5347">
      <w:pPr>
        <w:numPr>
          <w:ilvl w:val="0"/>
          <w:numId w:val="115"/>
        </w:numPr>
        <w:spacing w:after="0"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Wykonawca oświadcza, że rachunek bankowy Wykonawcy, służący do rozliczenia wynagrodzenia będzie spełniał wymogi na potrzeby mechanizmu podzielonej płatności (</w:t>
      </w:r>
      <w:proofErr w:type="spellStart"/>
      <w:r w:rsidRPr="009C5347">
        <w:rPr>
          <w:rFonts w:ascii="Calibri" w:eastAsia="Times New Roman" w:hAnsi="Calibri" w:cs="Calibri"/>
          <w:color w:val="000000"/>
          <w:lang w:eastAsia="pl-PL"/>
        </w:rPr>
        <w:t>split</w:t>
      </w:r>
      <w:proofErr w:type="spellEnd"/>
      <w:r w:rsidRPr="009C5347">
        <w:rPr>
          <w:rFonts w:ascii="Calibri" w:eastAsia="Times New Roman" w:hAnsi="Calibri" w:cs="Calibri"/>
          <w:color w:val="000000"/>
          <w:lang w:eastAsia="pl-PL"/>
        </w:rPr>
        <w:t xml:space="preserve"> </w:t>
      </w:r>
      <w:proofErr w:type="spellStart"/>
      <w:r w:rsidRPr="009C5347">
        <w:rPr>
          <w:rFonts w:ascii="Calibri" w:eastAsia="Times New Roman" w:hAnsi="Calibri" w:cs="Calibri"/>
          <w:color w:val="000000"/>
          <w:lang w:eastAsia="pl-PL"/>
        </w:rPr>
        <w:t>payment</w:t>
      </w:r>
      <w:proofErr w:type="spellEnd"/>
      <w:r w:rsidRPr="009C5347">
        <w:rPr>
          <w:rFonts w:ascii="Calibri" w:eastAsia="Times New Roman" w:hAnsi="Calibri" w:cs="Calibri"/>
          <w:color w:val="000000"/>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37AC86A2" w14:textId="77777777" w:rsidR="009C5347" w:rsidRPr="009C5347" w:rsidRDefault="009C5347" w:rsidP="009C5347">
      <w:pPr>
        <w:numPr>
          <w:ilvl w:val="0"/>
          <w:numId w:val="115"/>
        </w:numPr>
        <w:spacing w:after="0"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Zamawiający oświadcza, że płatności za wszystkie faktury, do których znajduje zastosowanie regulacja tzw. </w:t>
      </w:r>
      <w:proofErr w:type="spellStart"/>
      <w:r w:rsidRPr="009C5347">
        <w:rPr>
          <w:rFonts w:ascii="Calibri" w:eastAsia="Times New Roman" w:hAnsi="Calibri" w:cs="Calibri"/>
          <w:color w:val="000000"/>
          <w:lang w:eastAsia="pl-PL"/>
        </w:rPr>
        <w:t>split</w:t>
      </w:r>
      <w:proofErr w:type="spellEnd"/>
      <w:r w:rsidRPr="009C5347">
        <w:rPr>
          <w:rFonts w:ascii="Calibri" w:eastAsia="Times New Roman" w:hAnsi="Calibri" w:cs="Calibri"/>
          <w:color w:val="000000"/>
          <w:lang w:eastAsia="pl-PL"/>
        </w:rPr>
        <w:t xml:space="preserve"> </w:t>
      </w:r>
      <w:proofErr w:type="spellStart"/>
      <w:r w:rsidRPr="009C5347">
        <w:rPr>
          <w:rFonts w:ascii="Calibri" w:eastAsia="Times New Roman" w:hAnsi="Calibri" w:cs="Calibri"/>
          <w:color w:val="000000"/>
          <w:lang w:eastAsia="pl-PL"/>
        </w:rPr>
        <w:t>payment</w:t>
      </w:r>
      <w:proofErr w:type="spellEnd"/>
      <w:r w:rsidRPr="009C5347">
        <w:rPr>
          <w:rFonts w:ascii="Calibri" w:eastAsia="Times New Roman" w:hAnsi="Calibri" w:cs="Calibri"/>
          <w:color w:val="000000"/>
          <w:lang w:eastAsia="pl-PL"/>
        </w:rPr>
        <w:t>, realizuje z zastosowaniem mechanizmu podzielonej płatności (</w:t>
      </w:r>
      <w:proofErr w:type="spellStart"/>
      <w:r w:rsidRPr="009C5347">
        <w:rPr>
          <w:rFonts w:ascii="Calibri" w:eastAsia="Times New Roman" w:hAnsi="Calibri" w:cs="Calibri"/>
          <w:color w:val="000000"/>
          <w:lang w:eastAsia="pl-PL"/>
        </w:rPr>
        <w:t>split</w:t>
      </w:r>
      <w:proofErr w:type="spellEnd"/>
      <w:r w:rsidRPr="009C5347">
        <w:rPr>
          <w:rFonts w:ascii="Calibri" w:eastAsia="Times New Roman" w:hAnsi="Calibri" w:cs="Calibri"/>
          <w:color w:val="000000"/>
          <w:lang w:eastAsia="pl-PL"/>
        </w:rPr>
        <w:t xml:space="preserve"> </w:t>
      </w:r>
      <w:proofErr w:type="spellStart"/>
      <w:r w:rsidRPr="009C5347">
        <w:rPr>
          <w:rFonts w:ascii="Calibri" w:eastAsia="Times New Roman" w:hAnsi="Calibri" w:cs="Calibri"/>
          <w:color w:val="000000"/>
          <w:lang w:eastAsia="pl-PL"/>
        </w:rPr>
        <w:t>payment</w:t>
      </w:r>
      <w:proofErr w:type="spellEnd"/>
      <w:r w:rsidRPr="009C5347">
        <w:rPr>
          <w:rFonts w:ascii="Calibri" w:eastAsia="Times New Roman" w:hAnsi="Calibri" w:cs="Calibri"/>
          <w:color w:val="000000"/>
          <w:lang w:eastAsia="pl-PL"/>
        </w:rPr>
        <w:t>).</w:t>
      </w:r>
    </w:p>
    <w:p w14:paraId="70B5C88B" w14:textId="77777777" w:rsidR="009C5347" w:rsidRPr="009C5347" w:rsidRDefault="009C5347" w:rsidP="009C5347">
      <w:pPr>
        <w:numPr>
          <w:ilvl w:val="0"/>
          <w:numId w:val="115"/>
        </w:numPr>
        <w:spacing w:after="0"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Wykonawca oświadcza, że wyraża zgodę na dokonywanie przez Zamawiającego płatności w systemie podzielonej płatności(</w:t>
      </w:r>
      <w:proofErr w:type="spellStart"/>
      <w:r w:rsidRPr="009C5347">
        <w:rPr>
          <w:rFonts w:ascii="Calibri" w:eastAsia="Times New Roman" w:hAnsi="Calibri" w:cs="Calibri"/>
          <w:color w:val="000000"/>
          <w:lang w:eastAsia="pl-PL"/>
        </w:rPr>
        <w:t>split</w:t>
      </w:r>
      <w:proofErr w:type="spellEnd"/>
      <w:r w:rsidRPr="009C5347">
        <w:rPr>
          <w:rFonts w:ascii="Calibri" w:eastAsia="Times New Roman" w:hAnsi="Calibri" w:cs="Calibri"/>
          <w:color w:val="000000"/>
          <w:lang w:eastAsia="pl-PL"/>
        </w:rPr>
        <w:t xml:space="preserve"> </w:t>
      </w:r>
      <w:proofErr w:type="spellStart"/>
      <w:r w:rsidRPr="009C5347">
        <w:rPr>
          <w:rFonts w:ascii="Calibri" w:eastAsia="Times New Roman" w:hAnsi="Calibri" w:cs="Calibri"/>
          <w:color w:val="000000"/>
          <w:lang w:eastAsia="pl-PL"/>
        </w:rPr>
        <w:t>payment</w:t>
      </w:r>
      <w:proofErr w:type="spellEnd"/>
      <w:r w:rsidRPr="009C5347">
        <w:rPr>
          <w:rFonts w:ascii="Calibri" w:eastAsia="Times New Roman" w:hAnsi="Calibri" w:cs="Calibri"/>
          <w:color w:val="000000"/>
          <w:lang w:eastAsia="pl-PL"/>
        </w:rPr>
        <w:t>).</w:t>
      </w:r>
    </w:p>
    <w:p w14:paraId="08DB7895" w14:textId="77777777" w:rsidR="009C5347" w:rsidRPr="009C5347" w:rsidRDefault="009C5347" w:rsidP="009C5347">
      <w:pPr>
        <w:numPr>
          <w:ilvl w:val="0"/>
          <w:numId w:val="115"/>
        </w:numPr>
        <w:spacing w:after="0"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66AD97CF" w14:textId="00DD4DA1" w:rsidR="009C5347" w:rsidRPr="009C5347" w:rsidRDefault="009C5347" w:rsidP="009C5347">
      <w:pPr>
        <w:numPr>
          <w:ilvl w:val="0"/>
          <w:numId w:val="115"/>
        </w:numPr>
        <w:spacing w:after="0"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lastRenderedPageBreak/>
        <w:t xml:space="preserve">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w:t>
      </w:r>
      <w:r w:rsidR="00B646CB">
        <w:rPr>
          <w:rFonts w:ascii="Calibri" w:eastAsia="Times New Roman" w:hAnsi="Calibri" w:cs="Calibri"/>
          <w:color w:val="000000"/>
          <w:lang w:eastAsia="pl-PL"/>
        </w:rPr>
        <w:t>płatności za okres opóźnienia w </w:t>
      </w:r>
      <w:r w:rsidRPr="009C5347">
        <w:rPr>
          <w:rFonts w:ascii="Calibri" w:eastAsia="Times New Roman" w:hAnsi="Calibri" w:cs="Calibri"/>
          <w:color w:val="000000"/>
          <w:lang w:eastAsia="pl-PL"/>
        </w:rPr>
        <w:t>płatności wynikającego z tych okoliczności.</w:t>
      </w:r>
    </w:p>
    <w:p w14:paraId="2CA5DC6F" w14:textId="387CBD05" w:rsidR="009C5347" w:rsidRPr="009C5347" w:rsidRDefault="009C5347" w:rsidP="009C5347">
      <w:pPr>
        <w:numPr>
          <w:ilvl w:val="0"/>
          <w:numId w:val="115"/>
        </w:numPr>
        <w:spacing w:after="0"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w:t>
      </w:r>
      <w:r w:rsidR="00B646CB">
        <w:rPr>
          <w:rFonts w:ascii="Calibri" w:eastAsia="Times New Roman" w:hAnsi="Calibri" w:cs="Calibri"/>
          <w:color w:val="000000"/>
          <w:lang w:eastAsia="pl-PL"/>
        </w:rPr>
        <w:t>ensować szkodę, jaka powstała u </w:t>
      </w:r>
      <w:r w:rsidRPr="009C5347">
        <w:rPr>
          <w:rFonts w:ascii="Calibri" w:eastAsia="Times New Roman" w:hAnsi="Calibri" w:cs="Calibri"/>
          <w:color w:val="000000"/>
          <w:lang w:eastAsia="pl-PL"/>
        </w:rPr>
        <w:t>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20647F1" w14:textId="77777777" w:rsidR="009C5347" w:rsidRPr="009C5347" w:rsidRDefault="009C5347" w:rsidP="009C5347">
      <w:pPr>
        <w:spacing w:after="0" w:line="300" w:lineRule="auto"/>
        <w:ind w:left="804" w:right="437" w:hanging="10"/>
        <w:jc w:val="center"/>
        <w:rPr>
          <w:rFonts w:ascii="Calibri" w:eastAsia="Times New Roman" w:hAnsi="Calibri" w:cs="Calibri"/>
          <w:b/>
          <w:color w:val="000000"/>
          <w:lang w:eastAsia="pl-PL"/>
        </w:rPr>
      </w:pPr>
    </w:p>
    <w:p w14:paraId="7602DC89" w14:textId="77777777" w:rsidR="009C5347" w:rsidRPr="009C5347" w:rsidRDefault="009C5347" w:rsidP="009C5347">
      <w:pPr>
        <w:spacing w:after="0" w:line="300" w:lineRule="auto"/>
        <w:ind w:left="804" w:right="437"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11 Poufność</w:t>
      </w:r>
    </w:p>
    <w:p w14:paraId="66D37ADD" w14:textId="6048EB95" w:rsidR="009C5347" w:rsidRPr="009C5347" w:rsidRDefault="009C5347" w:rsidP="009C5347">
      <w:pPr>
        <w:numPr>
          <w:ilvl w:val="0"/>
          <w:numId w:val="116"/>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 okresie trwania Umowy oraz 5 lat po jej rozwiązaniu Wykon</w:t>
      </w:r>
      <w:r w:rsidR="00B646CB">
        <w:rPr>
          <w:rFonts w:ascii="Calibri" w:eastAsia="Times New Roman" w:hAnsi="Calibri" w:cs="Calibri"/>
          <w:color w:val="000000"/>
          <w:lang w:eastAsia="pl-PL"/>
        </w:rPr>
        <w:t>awca zobowiązuje się zachować w </w:t>
      </w:r>
      <w:r w:rsidRPr="009C5347">
        <w:rPr>
          <w:rFonts w:ascii="Calibri" w:eastAsia="Times New Roman" w:hAnsi="Calibri" w:cs="Calibri"/>
          <w:color w:val="000000"/>
          <w:lang w:eastAsia="pl-PL"/>
        </w:rPr>
        <w:t>tajemnicy wszelkie informacje poufne, jakie powziął w związku z realizacją Umowy. Oznacza to, iż informacje nie będą przekazywane osobom trzecim poza pracownikami (współpracownikami zatrudnionymi na podstawie umów cywilnoprawnych) Wykonawcy, i pracownikami (współpracownikami zatrudnionymi na podstawie umów cywilnoprawnych) zatru</w:t>
      </w:r>
      <w:r w:rsidR="00B646CB">
        <w:rPr>
          <w:rFonts w:ascii="Calibri" w:eastAsia="Times New Roman" w:hAnsi="Calibri" w:cs="Calibri"/>
          <w:color w:val="000000"/>
          <w:lang w:eastAsia="pl-PL"/>
        </w:rPr>
        <w:t>dnionymi w </w:t>
      </w:r>
      <w:r w:rsidRPr="009C5347">
        <w:rPr>
          <w:rFonts w:ascii="Calibri" w:eastAsia="Times New Roman" w:hAnsi="Calibri" w:cs="Calibri"/>
          <w:color w:val="000000"/>
          <w:lang w:eastAsia="pl-PL"/>
        </w:rPr>
        <w:t xml:space="preserve">podmiotach zależnych, w których Wykonawca jest podmiotem dominującym i posiada większościowe pakiety udziałów/akcji, chyba że takie ujawnienie informacji poufnych jest niezbędne dla realizacji Umowy, a wspomniane podmioty na piśmie w sposób nie budzący wątpliwości, zgodziły się na przestrzeganie warunków zachowania poufności przynajmniej w takim zakresie, jak określony w niniejszej Umowie. W takim przypadku Wykonawca pozostaje odpowiedzialny za wszelkie naruszenia dokonane przez te podmioty.  </w:t>
      </w:r>
    </w:p>
    <w:p w14:paraId="5A1D5D4E" w14:textId="77777777" w:rsidR="009C5347" w:rsidRPr="009C5347" w:rsidRDefault="009C5347" w:rsidP="009C5347">
      <w:pPr>
        <w:numPr>
          <w:ilvl w:val="0"/>
          <w:numId w:val="116"/>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Obowiązek, o którym mowa w ust. 1, nie dotyczy informacji, które: </w:t>
      </w:r>
    </w:p>
    <w:p w14:paraId="33915E31" w14:textId="77777777" w:rsidR="009C5347" w:rsidRPr="009C5347" w:rsidRDefault="009C5347" w:rsidP="009C5347">
      <w:pPr>
        <w:numPr>
          <w:ilvl w:val="1"/>
          <w:numId w:val="116"/>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zostały legalnie opublikowane i są znane oraz podane do publicznej wiadomości bez naruszenia postanowień niniejszej Umowy i powszechnie obowiązujących przepisów prawa;  </w:t>
      </w:r>
    </w:p>
    <w:p w14:paraId="6AD74402" w14:textId="1235E89E" w:rsidR="009C5347" w:rsidRPr="009C5347" w:rsidRDefault="009C5347" w:rsidP="009C5347">
      <w:pPr>
        <w:numPr>
          <w:ilvl w:val="1"/>
          <w:numId w:val="116"/>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zostały przekazane przez osobę trzecią, bez naruszenia</w:t>
      </w:r>
      <w:r w:rsidR="00B646CB">
        <w:rPr>
          <w:rFonts w:ascii="Calibri" w:eastAsia="Times New Roman" w:hAnsi="Calibri" w:cs="Calibri"/>
          <w:color w:val="000000"/>
          <w:lang w:eastAsia="pl-PL"/>
        </w:rPr>
        <w:t xml:space="preserve"> postanowień niniejszej Umowy i </w:t>
      </w:r>
      <w:r w:rsidRPr="009C5347">
        <w:rPr>
          <w:rFonts w:ascii="Calibri" w:eastAsia="Times New Roman" w:hAnsi="Calibri" w:cs="Calibri"/>
          <w:color w:val="000000"/>
          <w:lang w:eastAsia="pl-PL"/>
        </w:rPr>
        <w:t xml:space="preserve">powszechnie obowiązujących przepisów prawa; </w:t>
      </w:r>
    </w:p>
    <w:p w14:paraId="5F58E222" w14:textId="77777777" w:rsidR="009C5347" w:rsidRPr="009C5347" w:rsidRDefault="009C5347" w:rsidP="009C5347">
      <w:pPr>
        <w:numPr>
          <w:ilvl w:val="1"/>
          <w:numId w:val="116"/>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zostaną podane przez jedną ze Stron za uprzednią pisemną zgodą drugiej Strony; </w:t>
      </w:r>
    </w:p>
    <w:p w14:paraId="6FE81148" w14:textId="77777777" w:rsidR="009C5347" w:rsidRPr="009C5347" w:rsidRDefault="009C5347" w:rsidP="009C5347">
      <w:pPr>
        <w:numPr>
          <w:ilvl w:val="1"/>
          <w:numId w:val="116"/>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muszą zostać ujawnione ze względu na obowiązujące przepisy prawa, w takim przypadku Strona ujawniająca jest zobowiązana do wskazania jednoznacznej podstawy prawnej uzasadniającej ujawnienie.  </w:t>
      </w:r>
    </w:p>
    <w:p w14:paraId="34EBFCAE" w14:textId="77777777" w:rsidR="009C5347" w:rsidRPr="009C5347" w:rsidRDefault="009C5347" w:rsidP="009C5347">
      <w:pPr>
        <w:numPr>
          <w:ilvl w:val="0"/>
          <w:numId w:val="116"/>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 przypadku, gdy działający zgodnie z obowiązującym prawem organ administracji publicznej lub przepis obowiązującego prawa nałoży na Wykonawcę obowiązek udzielenia jakichkolwiek informacji o drugiej Stronie, tak wezwany do udzielenia informacji Wykonawca jest zwolniony z zachowania niniejszej klauzuli poufności. </w:t>
      </w:r>
    </w:p>
    <w:p w14:paraId="5C496D0F" w14:textId="77777777" w:rsidR="009C5347" w:rsidRPr="009C5347" w:rsidRDefault="009C5347" w:rsidP="009C5347">
      <w:pPr>
        <w:spacing w:after="5"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07E9CE17" w14:textId="77777777" w:rsidR="009C5347" w:rsidRPr="009C5347" w:rsidRDefault="009C5347" w:rsidP="009C5347">
      <w:pPr>
        <w:spacing w:after="0" w:line="300" w:lineRule="auto"/>
        <w:ind w:left="804" w:right="437"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lastRenderedPageBreak/>
        <w:t>§ 12 Odpowiedzialność Wykonawcy i kary umowne</w:t>
      </w:r>
    </w:p>
    <w:p w14:paraId="2F940293" w14:textId="77777777" w:rsidR="009C5347" w:rsidRPr="009C5347" w:rsidRDefault="009C5347" w:rsidP="009C5347">
      <w:pPr>
        <w:numPr>
          <w:ilvl w:val="0"/>
          <w:numId w:val="117"/>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Strony ustalają odpowiedzialność z tytułu niewykonania lub nienależytego wykonania Umowy poprzez zapłatę kar umownych.  </w:t>
      </w:r>
    </w:p>
    <w:p w14:paraId="5C33A069" w14:textId="77777777" w:rsidR="009C5347" w:rsidRPr="009C5347" w:rsidRDefault="009C5347" w:rsidP="009C5347">
      <w:pPr>
        <w:numPr>
          <w:ilvl w:val="0"/>
          <w:numId w:val="117"/>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Wykonawca zapłaci Zamawiającemu kary umowne: </w:t>
      </w:r>
    </w:p>
    <w:p w14:paraId="439DC246" w14:textId="4CACBB85" w:rsidR="009C5347" w:rsidRPr="009C5347" w:rsidRDefault="009C5347" w:rsidP="009C5347">
      <w:pPr>
        <w:numPr>
          <w:ilvl w:val="1"/>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za każdy dzień kalendarzowy zwłoki w dochowaniu terminu o któr</w:t>
      </w:r>
      <w:r w:rsidR="00B646CB">
        <w:rPr>
          <w:rFonts w:ascii="Calibri" w:eastAsia="Times New Roman" w:hAnsi="Calibri" w:cs="Calibri"/>
          <w:lang w:eastAsia="pl-PL"/>
        </w:rPr>
        <w:t>ym mowa w § 3 ust. 1 lit. b)  w </w:t>
      </w:r>
      <w:r w:rsidRPr="009C5347">
        <w:rPr>
          <w:rFonts w:ascii="Calibri" w:eastAsia="Times New Roman" w:hAnsi="Calibri" w:cs="Calibri"/>
          <w:lang w:eastAsia="pl-PL"/>
        </w:rPr>
        <w:t xml:space="preserve">wysokości 0,05 % całkowitego wynagrodzenia brutto określonego w § 10 ust. 1; </w:t>
      </w:r>
    </w:p>
    <w:p w14:paraId="1632C103" w14:textId="62020666" w:rsidR="009C5347" w:rsidRPr="009C5347" w:rsidRDefault="009C5347" w:rsidP="009C5347">
      <w:pPr>
        <w:numPr>
          <w:ilvl w:val="1"/>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za każdy dzień kalendarzowy zwłoki w dochowaniu terminu o któ</w:t>
      </w:r>
      <w:r w:rsidR="00B646CB">
        <w:rPr>
          <w:rFonts w:ascii="Calibri" w:eastAsia="Times New Roman" w:hAnsi="Calibri" w:cs="Calibri"/>
          <w:lang w:eastAsia="pl-PL"/>
        </w:rPr>
        <w:t>rym mowa w § 3 ust. 1 lit. c) w </w:t>
      </w:r>
      <w:r w:rsidRPr="009C5347">
        <w:rPr>
          <w:rFonts w:ascii="Calibri" w:eastAsia="Times New Roman" w:hAnsi="Calibri" w:cs="Calibri"/>
          <w:lang w:eastAsia="pl-PL"/>
        </w:rPr>
        <w:t xml:space="preserve">wysokości 0,05% całkowitego wynagrodzenia brutto określonego w § 10 ust. 1; </w:t>
      </w:r>
    </w:p>
    <w:p w14:paraId="342351CE" w14:textId="2F11D89B" w:rsidR="009C5347" w:rsidRPr="009C5347" w:rsidRDefault="009C5347" w:rsidP="009C5347">
      <w:pPr>
        <w:numPr>
          <w:ilvl w:val="1"/>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za każdy dzień kalendarzowy zwłoki w dochowaniu terminu o któ</w:t>
      </w:r>
      <w:r w:rsidR="00B646CB">
        <w:rPr>
          <w:rFonts w:ascii="Calibri" w:eastAsia="Times New Roman" w:hAnsi="Calibri" w:cs="Calibri"/>
          <w:lang w:eastAsia="pl-PL"/>
        </w:rPr>
        <w:t>rym mowa w § 3 ust. 1 lit. d) w </w:t>
      </w:r>
      <w:r w:rsidRPr="009C5347">
        <w:rPr>
          <w:rFonts w:ascii="Calibri" w:eastAsia="Times New Roman" w:hAnsi="Calibri" w:cs="Calibri"/>
          <w:lang w:eastAsia="pl-PL"/>
        </w:rPr>
        <w:t xml:space="preserve">wysokości 0,10% całkowitego wynagrodzenia brutto określonego w § 10 ust. 1; </w:t>
      </w:r>
    </w:p>
    <w:p w14:paraId="4A060AC7" w14:textId="10AC08CC" w:rsidR="009C5347" w:rsidRPr="009C5347" w:rsidRDefault="009C5347" w:rsidP="009C5347">
      <w:pPr>
        <w:numPr>
          <w:ilvl w:val="1"/>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za każdy dzień kalendarzowy zwłoki w dochowaniu terminu o któ</w:t>
      </w:r>
      <w:r w:rsidR="00B646CB">
        <w:rPr>
          <w:rFonts w:ascii="Calibri" w:eastAsia="Times New Roman" w:hAnsi="Calibri" w:cs="Calibri"/>
          <w:lang w:eastAsia="pl-PL"/>
        </w:rPr>
        <w:t>rym mowa w § 3 ust. 1 lit. e) w </w:t>
      </w:r>
      <w:r w:rsidRPr="009C5347">
        <w:rPr>
          <w:rFonts w:ascii="Calibri" w:eastAsia="Times New Roman" w:hAnsi="Calibri" w:cs="Calibri"/>
          <w:lang w:eastAsia="pl-PL"/>
        </w:rPr>
        <w:t xml:space="preserve">wysokości 0,05% całkowitego wynagrodzenia brutto określonego w § 10 ust. 1; </w:t>
      </w:r>
    </w:p>
    <w:p w14:paraId="64D83DF2" w14:textId="397A6DFC" w:rsidR="009C5347" w:rsidRPr="009C5347" w:rsidRDefault="009C5347" w:rsidP="009C5347">
      <w:pPr>
        <w:numPr>
          <w:ilvl w:val="1"/>
          <w:numId w:val="117"/>
        </w:numPr>
        <w:spacing w:after="14" w:line="266" w:lineRule="auto"/>
        <w:ind w:hanging="370"/>
        <w:contextualSpacing/>
        <w:jc w:val="both"/>
        <w:rPr>
          <w:rFonts w:ascii="Calibri" w:eastAsia="Times New Roman" w:hAnsi="Calibri" w:cs="Calibri"/>
          <w:lang w:eastAsia="pl-PL"/>
        </w:rPr>
      </w:pPr>
      <w:r w:rsidRPr="009C5347">
        <w:rPr>
          <w:rFonts w:ascii="Calibri" w:eastAsia="Times New Roman" w:hAnsi="Calibri" w:cs="Calibri"/>
          <w:lang w:eastAsia="pl-PL"/>
        </w:rPr>
        <w:t xml:space="preserve">za każdy dzień kalendarzowy zwłoki w dochowaniu </w:t>
      </w:r>
      <w:r w:rsidR="00B646CB">
        <w:rPr>
          <w:rFonts w:ascii="Calibri" w:eastAsia="Times New Roman" w:hAnsi="Calibri" w:cs="Calibri"/>
          <w:lang w:eastAsia="pl-PL"/>
        </w:rPr>
        <w:t>każdego z terminów wskazanych w </w:t>
      </w:r>
      <w:r w:rsidRPr="009C5347">
        <w:rPr>
          <w:rFonts w:ascii="Calibri" w:eastAsia="Times New Roman" w:hAnsi="Calibri" w:cs="Calibri"/>
          <w:lang w:eastAsia="pl-PL"/>
        </w:rPr>
        <w:t xml:space="preserve">harmonogramie o którym mowa w § 3 ust. 1 lit. f) w wysokości 10% całkowitego wynagrodzenia brutto określonego w § 10 ust. 1; </w:t>
      </w:r>
    </w:p>
    <w:p w14:paraId="56CD5BF5" w14:textId="77777777" w:rsidR="009C5347" w:rsidRPr="009C5347" w:rsidRDefault="009C5347" w:rsidP="009C5347">
      <w:pPr>
        <w:numPr>
          <w:ilvl w:val="1"/>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 xml:space="preserve">za każdy rozpoczęty dzień kalendarzowy zwłoki w usuwaniu błędów krytycznych o których mowa w pkt. 6.3. Załącznika nr 2 - Szczegółowym Opisie Przedmiotu Zamówienia, w wysokości 0,10% całkowitego wynagrodzenia brutto określonego w § 10 ust. 1; </w:t>
      </w:r>
    </w:p>
    <w:p w14:paraId="1F4DA730" w14:textId="77777777" w:rsidR="009C5347" w:rsidRPr="009C5347" w:rsidRDefault="009C5347" w:rsidP="009C5347">
      <w:pPr>
        <w:numPr>
          <w:ilvl w:val="1"/>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 xml:space="preserve">za każdy rozpoczęty dzień roboczy zwłoki w usuwaniu usterek o których mowa w pkt. 6.3 Załącznika nr 2 - Szczegółowym Opisie Przedmiotu Zamówienia, w wysokości 0,05% całkowitego wynagrodzenia brutto określonego w § 10 ust. 1; </w:t>
      </w:r>
    </w:p>
    <w:p w14:paraId="0113A679" w14:textId="77777777" w:rsidR="009C5347" w:rsidRPr="009C5347" w:rsidRDefault="009C5347" w:rsidP="009C5347">
      <w:pPr>
        <w:numPr>
          <w:ilvl w:val="1"/>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 xml:space="preserve">za każdy rozpoczęty dzień roboczy zwłoki w dochowaniu czasu reakcji na zgłoszenie o którym mowa w pkt. 6.7. Załącznika nr 2 - Szczegółowym Opisie Przedmiotu Zamówienia, w wysokości 0,05 % całkowitego wynagrodzenia brutto określonego w § 10 ust. 1; </w:t>
      </w:r>
    </w:p>
    <w:p w14:paraId="69E60EC0" w14:textId="0A172CDD" w:rsidR="009C5347" w:rsidRPr="009C5347" w:rsidRDefault="009C5347" w:rsidP="009C5347">
      <w:pPr>
        <w:numPr>
          <w:ilvl w:val="1"/>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za każdy rozpoczęty dzień roboczy zwłoki w dochowaniu c</w:t>
      </w:r>
      <w:r w:rsidR="00B646CB">
        <w:rPr>
          <w:rFonts w:ascii="Calibri" w:eastAsia="Times New Roman" w:hAnsi="Calibri" w:cs="Calibri"/>
          <w:lang w:eastAsia="pl-PL"/>
        </w:rPr>
        <w:t>zasu odpowiedzi na zgłoszenie o </w:t>
      </w:r>
      <w:r w:rsidRPr="009C5347">
        <w:rPr>
          <w:rFonts w:ascii="Calibri" w:eastAsia="Times New Roman" w:hAnsi="Calibri" w:cs="Calibri"/>
          <w:lang w:eastAsia="pl-PL"/>
        </w:rPr>
        <w:t xml:space="preserve">którym mowa w pkt. 6.7  Załącznika nr 2 - Szczegółowym </w:t>
      </w:r>
      <w:r w:rsidR="00B646CB">
        <w:rPr>
          <w:rFonts w:ascii="Calibri" w:eastAsia="Times New Roman" w:hAnsi="Calibri" w:cs="Calibri"/>
          <w:lang w:eastAsia="pl-PL"/>
        </w:rPr>
        <w:t>Opisie Przedmiotu Zamówienia, w </w:t>
      </w:r>
      <w:r w:rsidRPr="009C5347">
        <w:rPr>
          <w:rFonts w:ascii="Calibri" w:eastAsia="Times New Roman" w:hAnsi="Calibri" w:cs="Calibri"/>
          <w:lang w:eastAsia="pl-PL"/>
        </w:rPr>
        <w:t xml:space="preserve">wysokości 0,05 % całkowitego wynagrodzenia brutto określonego w § </w:t>
      </w:r>
    </w:p>
    <w:p w14:paraId="39D0CEB1" w14:textId="77777777" w:rsidR="009C5347" w:rsidRPr="009C5347" w:rsidRDefault="009C5347" w:rsidP="009C5347">
      <w:pPr>
        <w:spacing w:after="14" w:line="300" w:lineRule="auto"/>
        <w:ind w:left="1210"/>
        <w:jc w:val="both"/>
        <w:rPr>
          <w:rFonts w:ascii="Calibri" w:eastAsia="Times New Roman" w:hAnsi="Calibri" w:cs="Calibri"/>
          <w:lang w:eastAsia="pl-PL"/>
        </w:rPr>
      </w:pPr>
      <w:r w:rsidRPr="009C5347">
        <w:rPr>
          <w:rFonts w:ascii="Calibri" w:eastAsia="Times New Roman" w:hAnsi="Calibri" w:cs="Calibri"/>
          <w:lang w:eastAsia="pl-PL"/>
        </w:rPr>
        <w:t xml:space="preserve">10 ust. 1; </w:t>
      </w:r>
    </w:p>
    <w:p w14:paraId="1A9633AB" w14:textId="416484CD" w:rsidR="009C5347" w:rsidRPr="009C5347" w:rsidRDefault="009C5347" w:rsidP="009C5347">
      <w:pPr>
        <w:numPr>
          <w:ilvl w:val="1"/>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za odstąpienie Wykonawcy od Umowy z przyczyny niez</w:t>
      </w:r>
      <w:r w:rsidR="00B646CB">
        <w:rPr>
          <w:rFonts w:ascii="Calibri" w:eastAsia="Times New Roman" w:hAnsi="Calibri" w:cs="Calibri"/>
          <w:lang w:eastAsia="pl-PL"/>
        </w:rPr>
        <w:t>ależnej od Zamawiającego albo w </w:t>
      </w:r>
      <w:r w:rsidRPr="009C5347">
        <w:rPr>
          <w:rFonts w:ascii="Calibri" w:eastAsia="Times New Roman" w:hAnsi="Calibri" w:cs="Calibri"/>
          <w:lang w:eastAsia="pl-PL"/>
        </w:rPr>
        <w:t xml:space="preserve">przypadku odstąpienia przez Zamawiającego od Umowy lub jej rozwiązania przez Zamawiającego z przyczyny leżącej po stronie Wykonawcy - w wysokości 30 % całkowitego wynagrodzenia brutto określonego w § 10 ust. 1; </w:t>
      </w:r>
    </w:p>
    <w:p w14:paraId="0F48F905" w14:textId="77777777" w:rsidR="009C5347" w:rsidRPr="009C5347" w:rsidRDefault="009C5347" w:rsidP="009C5347">
      <w:pPr>
        <w:numPr>
          <w:ilvl w:val="1"/>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t xml:space="preserve">w przypadku ujawnienia jakiejkolwiek informacji o której mowa w § 11, w okresie obowiązywania Umowy lub po wygaśnięciu lub rozwiązaniu Umowy – w wysokości 10 % całkowitego wynagrodzenia brutto określonego w § 10 ust. 1 za każdy stwierdzony przypadek ujawnienia informacji, </w:t>
      </w:r>
    </w:p>
    <w:p w14:paraId="7D85FCBE" w14:textId="77777777" w:rsidR="009C5347" w:rsidRPr="009C5347" w:rsidRDefault="009C5347" w:rsidP="009C5347">
      <w:pPr>
        <w:numPr>
          <w:ilvl w:val="0"/>
          <w:numId w:val="117"/>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Kary umowne, o których mowa w niniejszym paragrafie, będą podlegały zapłacie przez Wykonawcę na podstawie wystawionych przez Zamawiającego not księgowych w terminach w nich wskazanych. </w:t>
      </w:r>
    </w:p>
    <w:p w14:paraId="183E139D" w14:textId="77777777" w:rsidR="009C5347" w:rsidRPr="009C5347" w:rsidRDefault="009C5347" w:rsidP="009C5347">
      <w:pPr>
        <w:numPr>
          <w:ilvl w:val="0"/>
          <w:numId w:val="117"/>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Wykonawca wyraża zgodę na potrącenie kar umownych z przysługującego mu wynagrodzenia, choćby obie wierzytelności nie były jeszcze wymagalne. </w:t>
      </w:r>
    </w:p>
    <w:p w14:paraId="20833AFD" w14:textId="77777777" w:rsidR="009C5347" w:rsidRPr="009C5347" w:rsidRDefault="009C5347" w:rsidP="009C5347">
      <w:pPr>
        <w:numPr>
          <w:ilvl w:val="0"/>
          <w:numId w:val="117"/>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Zapłata kar umownych nie wyłącza prawa do dochodzenia odszkodowania ponad zastrzeżone kary umowne, na zasadach ogólnych wynikających z Kodeksu cywilnego. </w:t>
      </w:r>
    </w:p>
    <w:p w14:paraId="657AC44A" w14:textId="77777777" w:rsidR="009C5347" w:rsidRPr="009C5347" w:rsidRDefault="009C5347" w:rsidP="009C5347">
      <w:pPr>
        <w:numPr>
          <w:ilvl w:val="0"/>
          <w:numId w:val="117"/>
        </w:numPr>
        <w:spacing w:after="14" w:line="300" w:lineRule="auto"/>
        <w:ind w:hanging="370"/>
        <w:jc w:val="both"/>
        <w:rPr>
          <w:rFonts w:ascii="Calibri" w:eastAsia="Times New Roman" w:hAnsi="Calibri" w:cs="Calibri"/>
          <w:lang w:eastAsia="pl-PL"/>
        </w:rPr>
      </w:pPr>
      <w:r w:rsidRPr="009C5347">
        <w:rPr>
          <w:rFonts w:ascii="Calibri" w:eastAsia="Times New Roman" w:hAnsi="Calibri" w:cs="Calibri"/>
          <w:lang w:eastAsia="pl-PL"/>
        </w:rPr>
        <w:lastRenderedPageBreak/>
        <w:t xml:space="preserve">Łączna maksymalna wysokość kar umownych nie może przekroczyć 30% wartości całkowitego wynagrodzenia, o którym mowa w § 10 ust. 1 Umowy. </w:t>
      </w:r>
    </w:p>
    <w:p w14:paraId="31C9368E" w14:textId="3F1FF890" w:rsidR="009C5347" w:rsidRPr="009C5347" w:rsidRDefault="009C5347" w:rsidP="009C5347">
      <w:pPr>
        <w:numPr>
          <w:ilvl w:val="0"/>
          <w:numId w:val="117"/>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 przypadku podniesienia przez osoby trzecie przeciwko Zama</w:t>
      </w:r>
      <w:r w:rsidR="00B646CB">
        <w:rPr>
          <w:rFonts w:ascii="Calibri" w:eastAsia="Times New Roman" w:hAnsi="Calibri" w:cs="Calibri"/>
          <w:color w:val="000000"/>
          <w:lang w:eastAsia="pl-PL"/>
        </w:rPr>
        <w:t>wiającemu roszczeń związanych z </w:t>
      </w:r>
      <w:r w:rsidRPr="009C5347">
        <w:rPr>
          <w:rFonts w:ascii="Calibri" w:eastAsia="Times New Roman" w:hAnsi="Calibri" w:cs="Calibri"/>
          <w:color w:val="000000"/>
          <w:lang w:eastAsia="pl-PL"/>
        </w:rPr>
        <w:t xml:space="preserve">Oprogramowaniem wykorzystanym do wykonania przedmiotu umowy, Wykonawca zobowiązuje się podjąć wszelkie niezbędne czynności prawne i faktyczne w celu zwolnienia Zamawiającego od odpowiedzialności w stosunku do takich osób trzecich. Wykonawca zwróci także Zamawiającemu wszelkie koszty i straty poniesione w wyniku lub w związku z roszczeniami osób trzecich, o których mowa w zdaniu poprzedzającym.  </w:t>
      </w:r>
    </w:p>
    <w:p w14:paraId="0F3EC01A" w14:textId="77777777" w:rsidR="009C5347" w:rsidRPr="009C5347" w:rsidRDefault="009C5347" w:rsidP="009C5347">
      <w:pPr>
        <w:spacing w:after="8"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755C691A" w14:textId="77777777" w:rsidR="009C5347" w:rsidRPr="009C5347" w:rsidRDefault="009C5347" w:rsidP="009C5347">
      <w:pPr>
        <w:spacing w:after="0" w:line="300" w:lineRule="auto"/>
        <w:ind w:left="804" w:right="437"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13 Odstąpienie od Umowy</w:t>
      </w:r>
    </w:p>
    <w:p w14:paraId="75390B78" w14:textId="77777777" w:rsidR="009C5347" w:rsidRPr="009C5347" w:rsidRDefault="009C5347" w:rsidP="009C5347">
      <w:pPr>
        <w:numPr>
          <w:ilvl w:val="0"/>
          <w:numId w:val="118"/>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Zamawiający zastrzega sobie prawo odstąpienia od umowy z zachowaniem skutków prawnych, w tym uiszczenia kar ze strony Wykonawcy, w przypadku: </w:t>
      </w:r>
    </w:p>
    <w:p w14:paraId="2879F2B5" w14:textId="77777777" w:rsidR="009C5347" w:rsidRPr="009C5347" w:rsidRDefault="009C5347" w:rsidP="009C5347">
      <w:pPr>
        <w:numPr>
          <w:ilvl w:val="1"/>
          <w:numId w:val="118"/>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powzięcia informacji o ogłoszeniu przez Wykonawcę likwidacji lub wydaniu nakazu zajęcia majątku Wykonawcy w zakresie uniemożliwiającym wykonanie niniejszej Umowy, </w:t>
      </w:r>
    </w:p>
    <w:p w14:paraId="6960C3D2" w14:textId="77777777" w:rsidR="009C5347" w:rsidRPr="009C5347" w:rsidRDefault="009C5347" w:rsidP="009C5347">
      <w:pPr>
        <w:numPr>
          <w:ilvl w:val="1"/>
          <w:numId w:val="118"/>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powzięcia informacji, że Wykonawca na skutek swojej niewypłacalności nie wykonuje zobowiązań pieniężnych przez okres co najmniej 3 miesięcy, </w:t>
      </w:r>
    </w:p>
    <w:p w14:paraId="404546BA" w14:textId="77777777" w:rsidR="009C5347" w:rsidRPr="009C5347" w:rsidRDefault="009C5347" w:rsidP="009C5347">
      <w:pPr>
        <w:numPr>
          <w:ilvl w:val="1"/>
          <w:numId w:val="118"/>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zwłoki w wykonaniu poszczególnych elementów przedmiotu umowy powyżej 10 dni roboczych,  </w:t>
      </w:r>
    </w:p>
    <w:p w14:paraId="3CB71594" w14:textId="77777777" w:rsidR="009C5347" w:rsidRPr="009C5347" w:rsidRDefault="009C5347" w:rsidP="009C5347">
      <w:pPr>
        <w:numPr>
          <w:ilvl w:val="1"/>
          <w:numId w:val="118"/>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niewykonania umowy zgodnie z jej treścią, </w:t>
      </w:r>
    </w:p>
    <w:p w14:paraId="56C39798" w14:textId="296F1099" w:rsidR="009C5347" w:rsidRPr="009C5347" w:rsidRDefault="009C5347" w:rsidP="009C5347">
      <w:pPr>
        <w:numPr>
          <w:ilvl w:val="1"/>
          <w:numId w:val="118"/>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dostarczenia przez Wykonawcę przedmiotu Umowy nieodpowiadając</w:t>
      </w:r>
      <w:r w:rsidR="00B646CB">
        <w:rPr>
          <w:rFonts w:ascii="Calibri" w:eastAsia="Times New Roman" w:hAnsi="Calibri" w:cs="Calibri"/>
          <w:color w:val="000000"/>
          <w:lang w:eastAsia="pl-PL"/>
        </w:rPr>
        <w:t>ego jej warunkom i </w:t>
      </w:r>
      <w:r w:rsidRPr="009C5347">
        <w:rPr>
          <w:rFonts w:ascii="Calibri" w:eastAsia="Times New Roman" w:hAnsi="Calibri" w:cs="Calibri"/>
          <w:color w:val="000000"/>
          <w:lang w:eastAsia="pl-PL"/>
        </w:rPr>
        <w:t xml:space="preserve">niewykonanie go zgodnie z Umową w dodatkowym wyznaczonym na piśmie terminie nie krótszym niż 5 dni roboczych; </w:t>
      </w:r>
    </w:p>
    <w:p w14:paraId="289B9157" w14:textId="62863D27" w:rsidR="009C5347" w:rsidRPr="009C5347" w:rsidRDefault="009C5347" w:rsidP="009C5347">
      <w:pPr>
        <w:numPr>
          <w:ilvl w:val="1"/>
          <w:numId w:val="118"/>
        </w:numPr>
        <w:spacing w:after="14" w:line="300" w:lineRule="auto"/>
        <w:ind w:hanging="425"/>
        <w:jc w:val="both"/>
        <w:rPr>
          <w:rFonts w:ascii="Calibri" w:eastAsia="Times New Roman" w:hAnsi="Calibri" w:cs="Calibri"/>
          <w:lang w:eastAsia="pl-PL"/>
        </w:rPr>
      </w:pPr>
      <w:r w:rsidRPr="009C5347">
        <w:rPr>
          <w:rFonts w:ascii="Calibri" w:eastAsia="Times New Roman" w:hAnsi="Calibri" w:cs="Calibri"/>
          <w:lang w:eastAsia="pl-PL"/>
        </w:rPr>
        <w:t>naliczenia kar umownych w kwocie przekraczającej 30% wartoś</w:t>
      </w:r>
      <w:r w:rsidR="00B646CB">
        <w:rPr>
          <w:rFonts w:ascii="Calibri" w:eastAsia="Times New Roman" w:hAnsi="Calibri" w:cs="Calibri"/>
          <w:lang w:eastAsia="pl-PL"/>
        </w:rPr>
        <w:t>ci całkowitego wynagrodzenia, o </w:t>
      </w:r>
      <w:r w:rsidRPr="009C5347">
        <w:rPr>
          <w:rFonts w:ascii="Calibri" w:eastAsia="Times New Roman" w:hAnsi="Calibri" w:cs="Calibri"/>
          <w:lang w:eastAsia="pl-PL"/>
        </w:rPr>
        <w:t>którym mowa w § 10 ust. 1 Umowy,</w:t>
      </w:r>
    </w:p>
    <w:p w14:paraId="73237864" w14:textId="32A3B6F6" w:rsidR="009C5347" w:rsidRPr="009C5347" w:rsidRDefault="009C5347" w:rsidP="009C5347">
      <w:pPr>
        <w:numPr>
          <w:ilvl w:val="1"/>
          <w:numId w:val="118"/>
        </w:numPr>
        <w:spacing w:after="14" w:line="300" w:lineRule="auto"/>
        <w:ind w:hanging="425"/>
        <w:jc w:val="both"/>
        <w:rPr>
          <w:rFonts w:ascii="Calibri" w:eastAsia="Times New Roman" w:hAnsi="Calibri" w:cs="Calibri"/>
          <w:lang w:eastAsia="pl-PL"/>
        </w:rPr>
      </w:pPr>
      <w:r w:rsidRPr="009C5347">
        <w:rPr>
          <w:rFonts w:ascii="Calibri" w:eastAsia="Times New Roman" w:hAnsi="Calibri" w:cs="Calibri"/>
          <w:lang w:eastAsia="pl-PL"/>
        </w:rPr>
        <w:t>gdy Wykonawca realizuje usługę utrzymania Oprogramowan</w:t>
      </w:r>
      <w:r w:rsidR="00B646CB">
        <w:rPr>
          <w:rFonts w:ascii="Calibri" w:eastAsia="Times New Roman" w:hAnsi="Calibri" w:cs="Calibri"/>
          <w:lang w:eastAsia="pl-PL"/>
        </w:rPr>
        <w:t>ia w sposób niezgodny z Umową i </w:t>
      </w:r>
      <w:r w:rsidRPr="009C5347">
        <w:rPr>
          <w:rFonts w:ascii="Calibri" w:eastAsia="Times New Roman" w:hAnsi="Calibri" w:cs="Calibri"/>
          <w:lang w:eastAsia="pl-PL"/>
        </w:rPr>
        <w:t>nie usuwa zgłoszonych mu przez Zamawiającego niep</w:t>
      </w:r>
      <w:r w:rsidR="00B646CB">
        <w:rPr>
          <w:rFonts w:ascii="Calibri" w:eastAsia="Times New Roman" w:hAnsi="Calibri" w:cs="Calibri"/>
          <w:lang w:eastAsia="pl-PL"/>
        </w:rPr>
        <w:t>rawidłowości w jej realizacji w </w:t>
      </w:r>
      <w:r w:rsidRPr="009C5347">
        <w:rPr>
          <w:rFonts w:ascii="Calibri" w:eastAsia="Times New Roman" w:hAnsi="Calibri" w:cs="Calibri"/>
          <w:lang w:eastAsia="pl-PL"/>
        </w:rPr>
        <w:t xml:space="preserve">wyznaczonym terminie. </w:t>
      </w:r>
    </w:p>
    <w:p w14:paraId="32CE809A" w14:textId="77777777" w:rsidR="009C5347" w:rsidRPr="009C5347" w:rsidRDefault="009C5347" w:rsidP="009C5347">
      <w:pPr>
        <w:numPr>
          <w:ilvl w:val="0"/>
          <w:numId w:val="118"/>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Uprawnienie do odstąpienia umownego określonego w ust. 1 Zamawiający ma prawo wykonać najpóźniej do dnia ……………… </w:t>
      </w:r>
      <w:r w:rsidRPr="009C5347">
        <w:rPr>
          <w:rFonts w:ascii="Calibri" w:eastAsia="Times New Roman" w:hAnsi="Calibri" w:cs="Calibri"/>
          <w:i/>
          <w:color w:val="000000"/>
          <w:lang w:eastAsia="pl-PL"/>
        </w:rPr>
        <w:t>(termin planowanego zakończenia realizacji Umowy + 120 dni).</w:t>
      </w:r>
    </w:p>
    <w:p w14:paraId="3728598E" w14:textId="77777777" w:rsidR="009C5347" w:rsidRPr="009C5347" w:rsidRDefault="009C5347" w:rsidP="009C5347">
      <w:pPr>
        <w:numPr>
          <w:ilvl w:val="0"/>
          <w:numId w:val="118"/>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Zamawiający może odstąpić od Umowy w razie zaistnienia istotnej zmiany okoliczności powodującej, że wykonanie Umowy nie leży w interesie publicznym, czego nie można było przewidzieć w chwili zawarcia Umowy lub dalsze wykonanie Umowy może zagrozić  podstawowemu interesowi bezpieczeństwa państwa lub bezpieczeństwu publicznemu. W tym przypadku Wykonawca może żądać wyłącznie wynagrodzenia należnego z tytułu należytego wykonania części Umowy.  </w:t>
      </w:r>
    </w:p>
    <w:p w14:paraId="22006C9D" w14:textId="2D58E7A2" w:rsidR="009C5347" w:rsidRPr="009C5347" w:rsidRDefault="009C5347" w:rsidP="009C5347">
      <w:pPr>
        <w:numPr>
          <w:ilvl w:val="0"/>
          <w:numId w:val="118"/>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Prawo odstąpienia od Umowy przez Zamawiającego, w zakresie określonym w powyższych zapisach Umowy nie uchybia prawu odstąpienia przysługującemu w i</w:t>
      </w:r>
      <w:r w:rsidR="00B646CB">
        <w:rPr>
          <w:rFonts w:ascii="Calibri" w:eastAsia="Times New Roman" w:hAnsi="Calibri" w:cs="Calibri"/>
          <w:color w:val="000000"/>
          <w:lang w:eastAsia="pl-PL"/>
        </w:rPr>
        <w:t>nnych przypadkach określonych w </w:t>
      </w:r>
      <w:r w:rsidRPr="009C5347">
        <w:rPr>
          <w:rFonts w:ascii="Calibri" w:eastAsia="Times New Roman" w:hAnsi="Calibri" w:cs="Calibri"/>
          <w:color w:val="000000"/>
          <w:lang w:eastAsia="pl-PL"/>
        </w:rPr>
        <w:t xml:space="preserve">przepisach Kodeksu cywilnego lub innych ustawach.  </w:t>
      </w:r>
    </w:p>
    <w:p w14:paraId="05537637" w14:textId="77777777" w:rsidR="009C5347" w:rsidRPr="009C5347" w:rsidRDefault="009C5347" w:rsidP="009C5347">
      <w:pPr>
        <w:numPr>
          <w:ilvl w:val="0"/>
          <w:numId w:val="118"/>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Oświadczenie o odstąpieniu od Umowy wraz z uzasadnieniem musi zostać złożone w formie pisemnej pod rygorem nieważności.  </w:t>
      </w:r>
    </w:p>
    <w:p w14:paraId="6DEAD1C7" w14:textId="43F1216F" w:rsidR="009C5347" w:rsidRPr="009C5347" w:rsidRDefault="009C5347" w:rsidP="009C5347">
      <w:pPr>
        <w:numPr>
          <w:ilvl w:val="0"/>
          <w:numId w:val="118"/>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Wykonawcy nie przysługuje odszkodowanie z tytułu odstąpienia</w:t>
      </w:r>
      <w:r w:rsidR="00B646CB">
        <w:rPr>
          <w:rFonts w:ascii="Calibri" w:eastAsia="Times New Roman" w:hAnsi="Calibri" w:cs="Calibri"/>
          <w:color w:val="000000"/>
          <w:lang w:eastAsia="pl-PL"/>
        </w:rPr>
        <w:t xml:space="preserve"> przez Zamawiającego od Umowy z </w:t>
      </w:r>
      <w:r w:rsidRPr="009C5347">
        <w:rPr>
          <w:rFonts w:ascii="Calibri" w:eastAsia="Times New Roman" w:hAnsi="Calibri" w:cs="Calibri"/>
          <w:color w:val="000000"/>
          <w:lang w:eastAsia="pl-PL"/>
        </w:rPr>
        <w:t xml:space="preserve">powodu okoliczności, za które Zamawiający nie ponosi odpowiedzialności. </w:t>
      </w:r>
    </w:p>
    <w:p w14:paraId="14FB4936" w14:textId="77777777" w:rsidR="00B646CB" w:rsidRDefault="00B646CB" w:rsidP="009C5347">
      <w:pPr>
        <w:spacing w:after="5" w:line="300" w:lineRule="auto"/>
        <w:ind w:left="410"/>
        <w:jc w:val="center"/>
        <w:rPr>
          <w:rFonts w:ascii="Calibri" w:eastAsia="Times New Roman" w:hAnsi="Calibri" w:cs="Calibri"/>
          <w:b/>
          <w:color w:val="000000"/>
          <w:lang w:eastAsia="pl-PL"/>
        </w:rPr>
      </w:pPr>
    </w:p>
    <w:p w14:paraId="647EA92A" w14:textId="47D36CA1" w:rsidR="009C5347" w:rsidRPr="009C5347" w:rsidRDefault="009C5347" w:rsidP="009C5347">
      <w:pPr>
        <w:spacing w:after="5"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6A2CA36C" w14:textId="77777777" w:rsidR="009C5347" w:rsidRPr="009C5347" w:rsidRDefault="009C5347" w:rsidP="009C5347">
      <w:pPr>
        <w:spacing w:after="0" w:line="300" w:lineRule="auto"/>
        <w:ind w:left="804" w:right="437"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lastRenderedPageBreak/>
        <w:t xml:space="preserve">§ 14 Zmiana Umowy </w:t>
      </w:r>
    </w:p>
    <w:p w14:paraId="4D86470B" w14:textId="77777777"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Strony dopuszczają, poza zmianami wskazanymi w art. 455 Ustawy, możliwość zmiany umowy bez obowiązku przeprowadzania nowego postępowania w przypadkach przewidzianych w niniejszej umowie w następujących przypadkach i zakresach: </w:t>
      </w:r>
    </w:p>
    <w:p w14:paraId="33603E8C" w14:textId="34D7C30B" w:rsidR="009C5347" w:rsidRPr="009C5347" w:rsidRDefault="009C5347" w:rsidP="009C5347">
      <w:pPr>
        <w:numPr>
          <w:ilvl w:val="1"/>
          <w:numId w:val="11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zmiany terminu realizacji zamówienia poprzez jego przedłużenie ze względu na przyczyny leżące po stronie Zamawiającego dotyczące np. braku środowiska teleinformatycznego oraz inne niezawinione przez Strony przyczyny spowodowane przez siłę wyższą. Przez siłę wyższą Strony rozumieją zdarzenie zewnętrzne o charakterze nadzwyczajnym, którego nie można było przewidzieć lub jemu zapobiec, w szczególności takie jak: wojna, stan wyjątkowy, powódź, pożar czy też zasadnicza zmiana sytuacji społeczno-gospodarczej, </w:t>
      </w:r>
      <w:r w:rsidR="00B646CB">
        <w:rPr>
          <w:rFonts w:ascii="Calibri" w:eastAsia="Times New Roman" w:hAnsi="Calibri" w:cs="Calibri"/>
          <w:color w:val="000000"/>
          <w:lang w:eastAsia="pl-PL"/>
        </w:rPr>
        <w:t>stan epidemii w tym w związku z </w:t>
      </w:r>
      <w:r w:rsidRPr="009C5347">
        <w:rPr>
          <w:rFonts w:ascii="Calibri" w:eastAsia="Times New Roman" w:hAnsi="Calibri" w:cs="Calibri"/>
          <w:color w:val="000000"/>
          <w:lang w:eastAsia="pl-PL"/>
        </w:rPr>
        <w:t xml:space="preserve">COVID-19. Jeżeli wskutek okoliczności siły wyższej Strona nie będzie mogła wykonywać swoich obowiązków umownych w całości lub w części, niezwłocznie powiadomi o tym drugą Stronę. Zmiana terminu wykonania Umowy nastąpi poprzez jego wydłużenie, proporcjonalne do czasu trwania przeszkody, która uniemożliwiała jej realizację; </w:t>
      </w:r>
    </w:p>
    <w:p w14:paraId="0E4C5AA0" w14:textId="77777777" w:rsidR="009C5347" w:rsidRPr="009C5347" w:rsidRDefault="009C5347" w:rsidP="009C5347">
      <w:pPr>
        <w:numPr>
          <w:ilvl w:val="1"/>
          <w:numId w:val="11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zmiany stawki podatku VAT w przypadku zmiany przepisów ustawy o podatku od towaru i usług i podatku akcyzowym w odniesieniu odpowiednio do całości lub danej części wartości zamówienia, którego zmiana dotyczy, odpowiednio dla zakresu i wartości usług które zostały zrealizowane po dniu wejścia w życie przepisów dokonujących zmiany stawki podatku VAT; </w:t>
      </w:r>
    </w:p>
    <w:p w14:paraId="223D76D5" w14:textId="77777777" w:rsidR="009C5347" w:rsidRPr="009C5347" w:rsidRDefault="009C5347" w:rsidP="009C5347">
      <w:pPr>
        <w:numPr>
          <w:ilvl w:val="1"/>
          <w:numId w:val="11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ustawowej zmiany wysokości minimalnego wynagrodzenia za pracę ustalonego na podstawie art. 2 ust. 3-5 ustawy z dnia 10 października 2002 r. o minimalnym wynagrodzeniu za pracę (Dz. U. z 2020 r. poz. 2207 ze zm.), wpływającej na wysokość wynagrodzenia, którego wypłata nastąpiła po dniu wejścia w życie przepisów dokonujących zmiany wysokości minimalnego wynagrodzeniu za pracę; </w:t>
      </w:r>
    </w:p>
    <w:p w14:paraId="2B048087" w14:textId="6EAE397D" w:rsidR="009C5347" w:rsidRPr="009C5347" w:rsidRDefault="009C5347" w:rsidP="009C5347">
      <w:pPr>
        <w:numPr>
          <w:ilvl w:val="1"/>
          <w:numId w:val="11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(Dz. U. z 2022 r. poz. 1009) oraz usta</w:t>
      </w:r>
      <w:r w:rsidR="00B646CB">
        <w:rPr>
          <w:rFonts w:ascii="Calibri" w:eastAsia="Times New Roman" w:hAnsi="Calibri" w:cs="Calibri"/>
          <w:color w:val="000000"/>
          <w:lang w:eastAsia="pl-PL"/>
        </w:rPr>
        <w:t>wy z dnia 27 sierpnia 2004 r. o </w:t>
      </w:r>
      <w:r w:rsidRPr="009C5347">
        <w:rPr>
          <w:rFonts w:ascii="Calibri" w:eastAsia="Times New Roman" w:hAnsi="Calibri" w:cs="Calibri"/>
          <w:color w:val="000000"/>
          <w:lang w:eastAsia="pl-PL"/>
        </w:rPr>
        <w:t>świadczeniach opieki zdrowotnej finansowanych ze środków publicznych (Dz. U. z 2022 r. poz. 2561), wpływającej na wysokość wynagrodzenia, którego wypł</w:t>
      </w:r>
      <w:r w:rsidR="00B646CB">
        <w:rPr>
          <w:rFonts w:ascii="Calibri" w:eastAsia="Times New Roman" w:hAnsi="Calibri" w:cs="Calibri"/>
          <w:color w:val="000000"/>
          <w:lang w:eastAsia="pl-PL"/>
        </w:rPr>
        <w:t>ata nastąpiła po dniu wejścia w </w:t>
      </w:r>
      <w:r w:rsidRPr="009C5347">
        <w:rPr>
          <w:rFonts w:ascii="Calibri" w:eastAsia="Times New Roman" w:hAnsi="Calibri" w:cs="Calibri"/>
          <w:color w:val="000000"/>
          <w:lang w:eastAsia="pl-PL"/>
        </w:rPr>
        <w:t xml:space="preserve">życie przepisów dokonujących zmian ww. zasad lub wysokości stawek składek; </w:t>
      </w:r>
    </w:p>
    <w:p w14:paraId="66C388E4" w14:textId="77777777" w:rsidR="009C5347" w:rsidRPr="009C5347" w:rsidRDefault="009C5347" w:rsidP="009C5347">
      <w:pPr>
        <w:numPr>
          <w:ilvl w:val="1"/>
          <w:numId w:val="11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zasad gromadzenia i wysokości wpłat do pracowniczych planów kapitałowych, o których mowa w ustawie z dnia 4 października 2018 r. o pracowniczych planach kapitałowych; </w:t>
      </w:r>
    </w:p>
    <w:p w14:paraId="76678876" w14:textId="77777777" w:rsidR="009C5347" w:rsidRPr="009C5347" w:rsidRDefault="009C5347" w:rsidP="009C5347">
      <w:pPr>
        <w:numPr>
          <w:ilvl w:val="1"/>
          <w:numId w:val="11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 przypadku zmiany podwykonawcy o którym mowa w § 17 ust 1. W takim wypadku zostanie sporządzony stosowny aneks do umowy jeśli dokumenty złożone przez Wykonawcę wykażą iż nowy podwykonawca spełnia warunki udziału w postępowaniu w stopniu nie mniejszym niż podwykonawca z którego usług zrezygnowano. </w:t>
      </w:r>
    </w:p>
    <w:p w14:paraId="7CEB1DCF" w14:textId="77777777" w:rsidR="009C5347" w:rsidRPr="009C5347" w:rsidRDefault="009C5347" w:rsidP="009C5347">
      <w:pPr>
        <w:numPr>
          <w:ilvl w:val="1"/>
          <w:numId w:val="119"/>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 przypadku rezygnacji z podwykonawcy o którym mowa w § 17 ust. 1. W takim wypadku zostanie sporządzony stosowny aneks do umowy jeśli dokumenty złożone przez Wykonawcę wykażą iż Wykonawca samodzielnie spełnia warunki udziału w postępowaniu w stopniu nie mniejszym niż podwykonawca z którego usług zrezygnowano. </w:t>
      </w:r>
    </w:p>
    <w:p w14:paraId="62E393A5" w14:textId="77777777"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 przypadkach określonych w ust. 1 lit. c) – e) Wykonawca, w terminie nie dłuższym niż 15 dni roboczych od dnia wejścia w życie nowych przepisów, może zwrócić się do Zamawiającego z wnioskiem </w:t>
      </w:r>
      <w:r w:rsidRPr="009C5347">
        <w:rPr>
          <w:rFonts w:ascii="Calibri" w:eastAsia="Times New Roman" w:hAnsi="Calibri" w:cs="Calibri"/>
          <w:color w:val="000000"/>
          <w:lang w:eastAsia="pl-PL"/>
        </w:rPr>
        <w:lastRenderedPageBreak/>
        <w:t xml:space="preserve">o zmianę wynagrodzenia, jeżeli zmiany te będą miały wpływ na koszty wykonania zamówienia przez Wykonawcę. Z uprawnienia tego może skorzystać również Zamawiający. Jeżeli po upływie 15 – dniowego terminu, Wykonawca nie zwróci się do Zamawiającego o zmianę wynagrodzenia, Zamawiający uzna, iż zmiany przepisów nie mają wpływu na koszty wykonania zamówienia przez Wykonawcę. </w:t>
      </w:r>
    </w:p>
    <w:p w14:paraId="4FA40E1C" w14:textId="295C8545"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Zamawiający rozpatrzy wniosek Wykonawcy w terminie 20 dni rob</w:t>
      </w:r>
      <w:r w:rsidR="00B646CB">
        <w:rPr>
          <w:rFonts w:ascii="Calibri" w:eastAsia="Times New Roman" w:hAnsi="Calibri" w:cs="Calibri"/>
          <w:color w:val="000000"/>
          <w:lang w:eastAsia="pl-PL"/>
        </w:rPr>
        <w:t>oczych od dnia jego złożenia, a </w:t>
      </w:r>
      <w:r w:rsidRPr="009C5347">
        <w:rPr>
          <w:rFonts w:ascii="Calibri" w:eastAsia="Times New Roman" w:hAnsi="Calibri" w:cs="Calibri"/>
          <w:color w:val="000000"/>
          <w:lang w:eastAsia="pl-PL"/>
        </w:rPr>
        <w:t>zmieniona wartość wynagrodzenia będzie obowiązywać w odniesieniu do wynagrodzenia pozostałego do zapłaty, lecz nie wcześniej niż po dacie wejścia w życie zmian, o których mowa</w:t>
      </w:r>
      <w:r w:rsidR="00B646CB">
        <w:rPr>
          <w:rFonts w:ascii="Calibri" w:eastAsia="Times New Roman" w:hAnsi="Calibri" w:cs="Calibri"/>
          <w:color w:val="000000"/>
          <w:lang w:eastAsia="pl-PL"/>
        </w:rPr>
        <w:t xml:space="preserve"> w </w:t>
      </w:r>
      <w:r w:rsidRPr="009C5347">
        <w:rPr>
          <w:rFonts w:ascii="Calibri" w:eastAsia="Times New Roman" w:hAnsi="Calibri" w:cs="Calibri"/>
          <w:color w:val="000000"/>
          <w:lang w:eastAsia="pl-PL"/>
        </w:rPr>
        <w:t xml:space="preserve">niniejszym ust. Zmieniona kwota wynagrodzenia zostanie wprowadzona do niniejszej Umowy aneksem.  </w:t>
      </w:r>
    </w:p>
    <w:p w14:paraId="63BE3AF6" w14:textId="77777777"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 przypadku zmiany, o której mowa w ust. 1 lit. b) wartość netto wynagrodzenia Wykonawcy nie zmieni się, a określona w aneksie wartość brutto wynagrodzenia zostanie wyliczona na podstawie nowych przepisów. </w:t>
      </w:r>
    </w:p>
    <w:p w14:paraId="13E8D3B3" w14:textId="50536FFB"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 przypadku zmiany, o której mowa w ust. 1 lit. c) wynagrodze</w:t>
      </w:r>
      <w:r w:rsidR="00B646CB">
        <w:rPr>
          <w:rFonts w:ascii="Calibri" w:eastAsia="Times New Roman" w:hAnsi="Calibri" w:cs="Calibri"/>
          <w:color w:val="000000"/>
          <w:lang w:eastAsia="pl-PL"/>
        </w:rPr>
        <w:t>nie Wykonawcy ulegnie zmianie o </w:t>
      </w:r>
      <w:r w:rsidRPr="009C5347">
        <w:rPr>
          <w:rFonts w:ascii="Calibri" w:eastAsia="Times New Roman" w:hAnsi="Calibri" w:cs="Calibri"/>
          <w:color w:val="000000"/>
          <w:lang w:eastAsia="pl-PL"/>
        </w:rPr>
        <w:t xml:space="preserve">wartość wzrostu całkowitego kosztu Wykonawcy wynikającą ze zwiększenia wynagrodzeń osób bezpośrednio wykonujących zamówienie do wysokości aktualnie obowiązującego minimalnego wynagrodzenia lub wysokości minimalnej stawki godzinowej, z uwzględnieniem wszystkich obciążeń publicznoprawnych od kwoty wzrostu minimalnego wynagrodzenia lub minimalnej stawki. </w:t>
      </w:r>
    </w:p>
    <w:p w14:paraId="660E35D1" w14:textId="54131CB8"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 przypadku zmiany, o której mowa w ust 1 lit. d) wynagrodze</w:t>
      </w:r>
      <w:r w:rsidR="00B646CB">
        <w:rPr>
          <w:rFonts w:ascii="Calibri" w:eastAsia="Times New Roman" w:hAnsi="Calibri" w:cs="Calibri"/>
          <w:color w:val="000000"/>
          <w:lang w:eastAsia="pl-PL"/>
        </w:rPr>
        <w:t>nie Wykonawcy ulegnie zmianie o </w:t>
      </w:r>
      <w:r w:rsidRPr="009C5347">
        <w:rPr>
          <w:rFonts w:ascii="Calibri" w:eastAsia="Times New Roman" w:hAnsi="Calibri" w:cs="Calibri"/>
          <w:color w:val="000000"/>
          <w:lang w:eastAsia="pl-PL"/>
        </w:rPr>
        <w:t xml:space="preserve">wartość wzrostu całkowitego kosztu Wykonawcy, jaką będzie on </w:t>
      </w:r>
      <w:r w:rsidR="00B646CB">
        <w:rPr>
          <w:rFonts w:ascii="Calibri" w:eastAsia="Times New Roman" w:hAnsi="Calibri" w:cs="Calibri"/>
          <w:color w:val="000000"/>
          <w:lang w:eastAsia="pl-PL"/>
        </w:rPr>
        <w:t>zobowiązany dodatkowo ponieść w </w:t>
      </w:r>
      <w:r w:rsidRPr="009C5347">
        <w:rPr>
          <w:rFonts w:ascii="Calibri" w:eastAsia="Times New Roman" w:hAnsi="Calibri" w:cs="Calibri"/>
          <w:color w:val="000000"/>
          <w:lang w:eastAsia="pl-PL"/>
        </w:rPr>
        <w:t xml:space="preserve">celu uwzględnienia tej zmiany, przy zachowaniu dotychczasowej kwoty netto wynagrodzenia osób bezpośrednio wykonujących zamówienie na rzecz Zamawiającego. </w:t>
      </w:r>
    </w:p>
    <w:p w14:paraId="4A33912E" w14:textId="3C21945B"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 przypadku zmiany, o której mowa w ust 1 lit. e) wynagrodze</w:t>
      </w:r>
      <w:r w:rsidR="00B646CB">
        <w:rPr>
          <w:rFonts w:ascii="Calibri" w:eastAsia="Times New Roman" w:hAnsi="Calibri" w:cs="Calibri"/>
          <w:color w:val="000000"/>
          <w:lang w:eastAsia="pl-PL"/>
        </w:rPr>
        <w:t>nie Wykonawcy ulegnie zmianie o </w:t>
      </w:r>
      <w:r w:rsidRPr="009C5347">
        <w:rPr>
          <w:rFonts w:ascii="Calibri" w:eastAsia="Times New Roman" w:hAnsi="Calibri" w:cs="Calibri"/>
          <w:color w:val="000000"/>
          <w:lang w:eastAsia="pl-PL"/>
        </w:rPr>
        <w:t xml:space="preserve">wartość wzrostu całkowitego kosztu Wykonawcy wynikającą z wpłat do pracowniczych planów kapitałowych, przy zachowaniu dotychczasowej kwoty netto wynagrodzenia osób bezpośrednio wykonujących zamówienie na rzecz Zamawiającego. </w:t>
      </w:r>
    </w:p>
    <w:p w14:paraId="37556E06" w14:textId="2EC87E4E"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 przypadku zmiany ceny materiałów lub kosztów związanych z realizacją zamówienia, każda ze Stron może wnosić o odpowiednio podwyższenie bądź obniżenie wynag</w:t>
      </w:r>
      <w:r w:rsidR="00B646CB">
        <w:rPr>
          <w:rFonts w:ascii="Calibri" w:eastAsia="Times New Roman" w:hAnsi="Calibri" w:cs="Calibri"/>
          <w:color w:val="000000"/>
          <w:lang w:eastAsia="pl-PL"/>
        </w:rPr>
        <w:t>rodzenia należnego Wykonawcy. W </w:t>
      </w:r>
      <w:r w:rsidRPr="009C5347">
        <w:rPr>
          <w:rFonts w:ascii="Calibri" w:eastAsia="Times New Roman" w:hAnsi="Calibri" w:cs="Calibri"/>
          <w:color w:val="000000"/>
          <w:lang w:eastAsia="pl-PL"/>
        </w:rPr>
        <w:t>takim przypadku, stawka wynagrodzenia za świadczenie usługi zostanie zwaloryzowana o ostatni opublikowany przed wystąpieniem z wnioskiem o waloryzację półroczny wskaźnik cen towarów i usług konsumpcyjnych obwieszczany przez Prezesa Głównego Urzędu Statystycznego, o ile wartość tego wskaźnika przewyższa 1% półrocze do półrocza (w przypadku, gdy wartość wskaźnika nie przewyższa 1%, strony nie mogą wnosić o podwyższenie bądź obniżenie wynagrodzenia należnego Wykonawcy), wstecznie, tj. ze skutkiem na dzień 1 stycznia lub 1 lipca danego roku. Wynagrodzenie zostanie zwaloryzowane po raz pierwszy nie wcześniej niż po upływie 6 miesięcy licząc od dnia zawarcia Umowy, oraz nie częściej niż po upływie kolejnych 6 miesięcy od dnia zawarcia aneksu zmieniającego wysokość wynagrodzenia Wykonawcy.</w:t>
      </w:r>
    </w:p>
    <w:p w14:paraId="636AADA0" w14:textId="77777777"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Łączna maksymalna wartość zmiany wynagrodzenia Wykonawcy może wynieść 5% całkowitego wynagrodzenia Wykonawcy.</w:t>
      </w:r>
    </w:p>
    <w:p w14:paraId="0E93BDFA" w14:textId="77777777"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Warunkiem zmiany wynagrodzenia Wykonawcy będzie wykazanie przez daną Stronę umowy, że zmiana ceny materiałów lub kosztów związanych z realizacją Umowy miała faktyczny wpływ na koszty wykonania przedmiotu umowy.</w:t>
      </w:r>
    </w:p>
    <w:p w14:paraId="54EBD40B" w14:textId="77777777"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lastRenderedPageBreak/>
        <w:t>Strona umowy w terminie nie dłuższym niż 14 dni roboczych od zmiany cen materiałów lub kosztów związanych z realizacją Umowy, może zwrócić się z wnioskiem o zmianę wynagrodzenia, jeżeli zmiany te będą miały wpływ na koszty wykonania przedmiotu Umowy przez Wykonawcę. Wraz z wnioskiem, Strona umowy będzie zobowiązana pisemnie przedstawić szczegółową kalkulację uzasadniającą odpowiednio wzrost albo obniżenie kosztów. Jeżeli po upływie 14-dniowego terminu strona umowy nie zwróci się o zmianę wynagrodzenia, to druga Strona umowy uzna, iż zmiana cen materiałów lub kosztów nie ma faktycznego wpływu na koszty wykonania zamówienia przez Wykonawcę.</w:t>
      </w:r>
    </w:p>
    <w:p w14:paraId="76329AFC" w14:textId="77777777"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Zasadność wniosku Wykonawcy o zmianę wysokości wynagrodzenia Wykonawcy powinna być poddana analizie.</w:t>
      </w:r>
    </w:p>
    <w:p w14:paraId="0E70B275" w14:textId="2828FDC4"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Zmiana wynagrodzenia Wykonawcy powinna być usankcjonow</w:t>
      </w:r>
      <w:r w:rsidR="00B646CB">
        <w:rPr>
          <w:rFonts w:ascii="Calibri" w:eastAsia="Times New Roman" w:hAnsi="Calibri" w:cs="Calibri"/>
          <w:color w:val="000000"/>
          <w:lang w:eastAsia="pl-PL"/>
        </w:rPr>
        <w:t>ana zawarciem aneksu do umowy i </w:t>
      </w:r>
      <w:r w:rsidRPr="009C5347">
        <w:rPr>
          <w:rFonts w:ascii="Calibri" w:eastAsia="Times New Roman" w:hAnsi="Calibri" w:cs="Calibri"/>
          <w:color w:val="000000"/>
          <w:lang w:eastAsia="pl-PL"/>
        </w:rPr>
        <w:t xml:space="preserve">będzie następować od daty wprowadzenia zmiany w Umowie i dotyczyć wyłącznie niezrealizowanej części Umowy. </w:t>
      </w:r>
    </w:p>
    <w:p w14:paraId="147ADE31" w14:textId="77777777" w:rsidR="009C5347" w:rsidRPr="009C5347" w:rsidRDefault="009C5347" w:rsidP="009C5347">
      <w:pPr>
        <w:numPr>
          <w:ilvl w:val="0"/>
          <w:numId w:val="119"/>
        </w:numPr>
        <w:spacing w:after="14" w:line="300" w:lineRule="auto"/>
        <w:ind w:hanging="394"/>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Zmiany dotyczące danych teleadresowych określonych w Umowie lub numeru konta bankowego jednej ze Stron nie wymagają zawarcia aneksu do Umowy i nastąpią poprzez przekazanie pisemnego oświadczenia Strony, której te zmiany dotyczą, drugiej Stronie. </w:t>
      </w:r>
    </w:p>
    <w:p w14:paraId="48AAAD4E" w14:textId="77777777" w:rsidR="009C5347" w:rsidRPr="009C5347" w:rsidRDefault="009C5347" w:rsidP="009C5347">
      <w:pPr>
        <w:spacing w:after="0" w:line="300" w:lineRule="auto"/>
        <w:ind w:left="804" w:right="437" w:hanging="10"/>
        <w:jc w:val="center"/>
        <w:rPr>
          <w:rFonts w:ascii="Calibri" w:eastAsia="Times New Roman" w:hAnsi="Calibri" w:cs="Calibri"/>
          <w:b/>
          <w:color w:val="000000"/>
          <w:lang w:eastAsia="pl-PL"/>
        </w:rPr>
      </w:pPr>
    </w:p>
    <w:p w14:paraId="56C76951" w14:textId="77777777" w:rsidR="009C5347" w:rsidRPr="009C5347" w:rsidRDefault="009C5347" w:rsidP="009C5347">
      <w:pPr>
        <w:spacing w:after="0" w:line="300" w:lineRule="auto"/>
        <w:ind w:left="804" w:right="437"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15 Osoby odpowiedzialne za realizację Umowy</w:t>
      </w:r>
    </w:p>
    <w:p w14:paraId="3B203C6A" w14:textId="77777777" w:rsidR="009C5347" w:rsidRPr="009C5347" w:rsidRDefault="009C5347" w:rsidP="009C5347">
      <w:pPr>
        <w:numPr>
          <w:ilvl w:val="0"/>
          <w:numId w:val="12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Ze strony Zamawiającego osobami odpowiedzialnymi za realizację Umowy oraz upoważnionymi do kontaktów i do podpisania protokołów odbioru są:  </w:t>
      </w:r>
    </w:p>
    <w:p w14:paraId="5EBA8F3D" w14:textId="77777777" w:rsidR="009C5347" w:rsidRPr="009C5347" w:rsidRDefault="009C5347" w:rsidP="009C5347">
      <w:pPr>
        <w:numPr>
          <w:ilvl w:val="1"/>
          <w:numId w:val="120"/>
        </w:numPr>
        <w:spacing w:after="14" w:line="300" w:lineRule="auto"/>
        <w:ind w:hanging="1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tel. ……………………., e-mail …………………….  </w:t>
      </w:r>
    </w:p>
    <w:p w14:paraId="05A85DB3" w14:textId="77777777" w:rsidR="009C5347" w:rsidRPr="009C5347" w:rsidRDefault="009C5347" w:rsidP="009C5347">
      <w:pPr>
        <w:numPr>
          <w:ilvl w:val="0"/>
          <w:numId w:val="12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Ze strony Wykonawcy osobami odpowiedzialnymi za realizację Umowy oraz upoważnionymi do kontaktów i do podpisywania protokołów odbioru są :  </w:t>
      </w:r>
    </w:p>
    <w:p w14:paraId="271F3FFF" w14:textId="77777777" w:rsidR="009C5347" w:rsidRPr="009C5347" w:rsidRDefault="009C5347" w:rsidP="009C5347">
      <w:pPr>
        <w:numPr>
          <w:ilvl w:val="1"/>
          <w:numId w:val="120"/>
        </w:numPr>
        <w:spacing w:after="14" w:line="300" w:lineRule="auto"/>
        <w:ind w:hanging="1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tel. ……………………., e-mail …………………….  </w:t>
      </w:r>
    </w:p>
    <w:p w14:paraId="566B96CA" w14:textId="2CAC233F" w:rsidR="009C5347" w:rsidRPr="009C5347" w:rsidRDefault="009C5347" w:rsidP="009C5347">
      <w:pPr>
        <w:numPr>
          <w:ilvl w:val="0"/>
          <w:numId w:val="12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Zmiana osób wskazanych w ust. 2 jako ekspert ds. wdrożenia oraz ekspert ds. programów i planów studiów możliwa jest wyłącznie za uprzednią zgodą Zamawiającego wyra</w:t>
      </w:r>
      <w:r w:rsidR="00B646CB">
        <w:rPr>
          <w:rFonts w:ascii="Calibri" w:eastAsia="Times New Roman" w:hAnsi="Calibri" w:cs="Calibri"/>
          <w:color w:val="000000"/>
          <w:lang w:eastAsia="pl-PL"/>
        </w:rPr>
        <w:t>żoną w formie pisemnej, z </w:t>
      </w:r>
      <w:r w:rsidRPr="009C5347">
        <w:rPr>
          <w:rFonts w:ascii="Calibri" w:eastAsia="Times New Roman" w:hAnsi="Calibri" w:cs="Calibri"/>
          <w:color w:val="000000"/>
          <w:lang w:eastAsia="pl-PL"/>
        </w:rPr>
        <w:t xml:space="preserve">zastrzeżeniem, że nowa osoba musi spełniać warunki udziału w postępowaniu wskazane w SWZ, a w przypadku eksperta ds. wdrożenia nowa osoba musi dodatkowo posiadać doświadczenie, za które Wykonawca uzyskał punkty w ramach kryteriów oceny ofert. </w:t>
      </w:r>
    </w:p>
    <w:p w14:paraId="7884B74B" w14:textId="4B32A20D" w:rsidR="009C5347" w:rsidRPr="009C5347" w:rsidRDefault="009C5347" w:rsidP="009C5347">
      <w:pPr>
        <w:numPr>
          <w:ilvl w:val="0"/>
          <w:numId w:val="120"/>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Zmiana osób i danych wskazanych w ust. 2 oraz osób wskazanych w ust. 1 innych niż ekspert ds. wdrożenia oraz ekspert ds. programów i planów studiów nie wy</w:t>
      </w:r>
      <w:r w:rsidR="00B646CB">
        <w:rPr>
          <w:rFonts w:ascii="Calibri" w:eastAsia="Times New Roman" w:hAnsi="Calibri" w:cs="Calibri"/>
          <w:color w:val="000000"/>
          <w:lang w:eastAsia="pl-PL"/>
        </w:rPr>
        <w:t>maga zawarcia aneksu do Umowy i </w:t>
      </w:r>
      <w:r w:rsidRPr="009C5347">
        <w:rPr>
          <w:rFonts w:ascii="Calibri" w:eastAsia="Times New Roman" w:hAnsi="Calibri" w:cs="Calibri"/>
          <w:color w:val="000000"/>
          <w:lang w:eastAsia="pl-PL"/>
        </w:rPr>
        <w:t xml:space="preserve">dla swej skuteczności wymaga pisemnego powiadomienia drugiej Strony.  </w:t>
      </w:r>
    </w:p>
    <w:p w14:paraId="1678B860" w14:textId="77777777" w:rsidR="009C5347" w:rsidRPr="009C5347" w:rsidRDefault="009C5347" w:rsidP="009C5347">
      <w:pPr>
        <w:spacing w:after="0" w:line="300" w:lineRule="auto"/>
        <w:ind w:left="425"/>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304605BB" w14:textId="77777777" w:rsidR="009C5347" w:rsidRPr="009C5347" w:rsidRDefault="009C5347" w:rsidP="009C5347">
      <w:pPr>
        <w:spacing w:after="0" w:line="300" w:lineRule="auto"/>
        <w:ind w:left="804"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16 Przetwarzanie danych</w:t>
      </w:r>
    </w:p>
    <w:p w14:paraId="09569C05" w14:textId="77777777" w:rsidR="009C5347" w:rsidRPr="009C5347" w:rsidRDefault="009C5347" w:rsidP="009C5347">
      <w:pPr>
        <w:numPr>
          <w:ilvl w:val="0"/>
          <w:numId w:val="121"/>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Strony umowy zobowiązują się do zapewnienia prawidłowego przetwarzania udostępnionych przez drugą stronę danych osobowych poprzez stosowanie odpowiednich organizacyjnych i technicznych środków ochrony tych danych, gwarantujących ochronę praw osób, których te dane dotyczą, zgodnie z przepisami i wymogami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zapisami Ustawy z dnia 10.05.2018 r. o ochronie danych osobowych (tj.: Dz. U. z 2019 r. poz.1781) lub innymi przepisami prawa polskiego. </w:t>
      </w:r>
    </w:p>
    <w:p w14:paraId="5AAC316C" w14:textId="77777777" w:rsidR="009C5347" w:rsidRPr="009C5347" w:rsidRDefault="009C5347" w:rsidP="009C5347">
      <w:pPr>
        <w:numPr>
          <w:ilvl w:val="0"/>
          <w:numId w:val="121"/>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lastRenderedPageBreak/>
        <w:t xml:space="preserve">Dla celów związanych z wykonywaniem Umowy istnieje konieczność wzajemnego udostępnienia danych osobowych Stron umowy, a jeżeli ma to zastosowanie, również ich przedstawicieli, osób wskazanych do kontaktu lub osób, których dane będą przetwarzane w związku z realizacją przedmiotu Umowy. </w:t>
      </w:r>
    </w:p>
    <w:p w14:paraId="1AF0F2A0" w14:textId="77777777" w:rsidR="009C5347" w:rsidRPr="009C5347" w:rsidRDefault="009C5347" w:rsidP="009C5347">
      <w:pPr>
        <w:numPr>
          <w:ilvl w:val="0"/>
          <w:numId w:val="121"/>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Każda Strona oświadcza, że w celu wykonania obowiązków informacyjnych określonych w RODO osobom, których dane będą udostępnione, przedstawiona zostanie (do zapoznania się) treść klauzuli informacyjnej. </w:t>
      </w:r>
    </w:p>
    <w:p w14:paraId="2898974E" w14:textId="2F702D71" w:rsidR="009C5347" w:rsidRPr="009C5347" w:rsidRDefault="009C5347" w:rsidP="009C5347">
      <w:pPr>
        <w:numPr>
          <w:ilvl w:val="0"/>
          <w:numId w:val="121"/>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Każda ze Stron będzie przetwarzała udostępnione jej dane osobowe</w:t>
      </w:r>
      <w:r w:rsidR="00B646CB">
        <w:rPr>
          <w:rFonts w:ascii="Calibri" w:eastAsia="Times New Roman" w:hAnsi="Calibri" w:cs="Calibri"/>
          <w:color w:val="000000"/>
          <w:lang w:eastAsia="pl-PL"/>
        </w:rPr>
        <w:t xml:space="preserve"> na własną odpowiedzialność i w </w:t>
      </w:r>
      <w:r w:rsidRPr="009C5347">
        <w:rPr>
          <w:rFonts w:ascii="Calibri" w:eastAsia="Times New Roman" w:hAnsi="Calibri" w:cs="Calibri"/>
          <w:color w:val="000000"/>
          <w:lang w:eastAsia="pl-PL"/>
        </w:rPr>
        <w:t xml:space="preserve">zgodzie z przepisami prawa. </w:t>
      </w:r>
    </w:p>
    <w:p w14:paraId="00F14123" w14:textId="77777777"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425C9F3A" w14:textId="77777777" w:rsidR="009C5347" w:rsidRPr="009C5347" w:rsidRDefault="009C5347" w:rsidP="009C5347">
      <w:pPr>
        <w:spacing w:after="0" w:line="300" w:lineRule="auto"/>
        <w:ind w:left="804" w:right="720"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17 Postanowienia dotyczące podwykonawców</w:t>
      </w:r>
    </w:p>
    <w:p w14:paraId="765540CC" w14:textId="77777777" w:rsidR="009C5347" w:rsidRPr="009C5347" w:rsidRDefault="009C5347" w:rsidP="009C5347">
      <w:pPr>
        <w:numPr>
          <w:ilvl w:val="0"/>
          <w:numId w:val="125"/>
        </w:numPr>
        <w:tabs>
          <w:tab w:val="left" w:pos="851"/>
        </w:tabs>
        <w:spacing w:after="0" w:line="300" w:lineRule="auto"/>
        <w:ind w:left="851" w:hanging="437"/>
        <w:contextualSpacing/>
        <w:jc w:val="both"/>
        <w:rPr>
          <w:rFonts w:ascii="Calibri" w:eastAsia="Times New Roman" w:hAnsi="Calibri" w:cs="Calibri"/>
          <w:i/>
          <w:iCs/>
          <w:lang w:eastAsia="pl-PL"/>
        </w:rPr>
      </w:pPr>
      <w:r w:rsidRPr="009C5347">
        <w:rPr>
          <w:rFonts w:ascii="Calibri" w:eastAsia="Times New Roman" w:hAnsi="Calibri" w:cs="Calibri"/>
          <w:i/>
          <w:iCs/>
          <w:lang w:eastAsia="pl-PL"/>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06C0272B" w14:textId="16E1D44C" w:rsidR="009C5347" w:rsidRPr="00327D53" w:rsidRDefault="009C5347" w:rsidP="009C5347">
      <w:pPr>
        <w:numPr>
          <w:ilvl w:val="0"/>
          <w:numId w:val="125"/>
        </w:numPr>
        <w:tabs>
          <w:tab w:val="left" w:pos="851"/>
        </w:tabs>
        <w:spacing w:after="0" w:line="300" w:lineRule="auto"/>
        <w:ind w:left="851" w:hanging="437"/>
        <w:contextualSpacing/>
        <w:jc w:val="both"/>
        <w:rPr>
          <w:rFonts w:ascii="Calibri" w:eastAsia="Times New Roman" w:hAnsi="Calibri" w:cs="Calibri"/>
          <w:b/>
          <w:i/>
          <w:iCs/>
          <w:lang w:eastAsia="pl-PL"/>
        </w:rPr>
      </w:pPr>
      <w:r w:rsidRPr="009C5347">
        <w:rPr>
          <w:rFonts w:ascii="Calibri" w:eastAsia="Times New Roman" w:hAnsi="Calibri" w:cs="Calibri"/>
          <w:i/>
          <w:iCs/>
          <w:lang w:eastAsia="pl-PL"/>
        </w:rPr>
        <w:t xml:space="preserve">Wykonawca niezwłocznie przekazuje pisemnie Zamawiającemu informacje na temat podwykonawców, którym </w:t>
      </w:r>
      <w:r w:rsidRPr="009C5347">
        <w:rPr>
          <w:rFonts w:ascii="Calibri" w:eastAsia="Calibri" w:hAnsi="Calibri" w:cs="Calibri"/>
          <w:i/>
          <w:iCs/>
        </w:rPr>
        <w:t>chciałby</w:t>
      </w:r>
      <w:r w:rsidRPr="009C5347">
        <w:rPr>
          <w:rFonts w:ascii="Calibri" w:eastAsia="Times New Roman" w:hAnsi="Calibri" w:cs="Calibri"/>
          <w:i/>
          <w:iCs/>
          <w:lang w:eastAsia="pl-PL"/>
        </w:rPr>
        <w:t xml:space="preserve"> powierzyć wykonanie części zleconej Umową usługi.</w:t>
      </w:r>
    </w:p>
    <w:p w14:paraId="089A5E60" w14:textId="7823FBA5" w:rsidR="009C5347" w:rsidRPr="009C5347" w:rsidRDefault="00327D53" w:rsidP="009C5347">
      <w:pPr>
        <w:spacing w:after="0" w:line="300" w:lineRule="auto"/>
        <w:jc w:val="both"/>
        <w:rPr>
          <w:rFonts w:ascii="Calibri" w:eastAsia="Times New Roman" w:hAnsi="Calibri" w:cs="Calibri"/>
          <w:b/>
          <w:i/>
          <w:iCs/>
          <w:lang w:eastAsia="pl-PL"/>
        </w:rPr>
      </w:pPr>
      <w:r>
        <w:rPr>
          <w:rFonts w:ascii="Calibri" w:eastAsia="Times New Roman" w:hAnsi="Calibri" w:cs="Calibri"/>
          <w:b/>
          <w:i/>
          <w:iCs/>
          <w:lang w:eastAsia="pl-PL"/>
        </w:rPr>
        <w:t xml:space="preserve">albo </w:t>
      </w:r>
    </w:p>
    <w:p w14:paraId="25232C8B" w14:textId="77777777" w:rsidR="009C5347" w:rsidRPr="009C5347" w:rsidRDefault="009C5347" w:rsidP="009C5347">
      <w:pPr>
        <w:numPr>
          <w:ilvl w:val="0"/>
          <w:numId w:val="126"/>
        </w:numPr>
        <w:tabs>
          <w:tab w:val="left" w:pos="851"/>
        </w:tabs>
        <w:spacing w:after="0" w:line="300" w:lineRule="auto"/>
        <w:ind w:left="851" w:hanging="425"/>
        <w:contextualSpacing/>
        <w:jc w:val="both"/>
        <w:rPr>
          <w:rFonts w:ascii="Calibri" w:eastAsia="Calibri" w:hAnsi="Calibri" w:cs="Calibri"/>
          <w:i/>
          <w:iCs/>
        </w:rPr>
      </w:pPr>
      <w:r w:rsidRPr="009C5347">
        <w:rPr>
          <w:rFonts w:ascii="Calibri" w:eastAsia="Times New Roman" w:hAnsi="Calibri" w:cs="Calibri"/>
          <w:i/>
          <w:color w:val="000000"/>
          <w:lang w:eastAsia="pl-PL"/>
        </w:rPr>
        <w:t>Wykonawca w celu spełnienia warunków udziału w postępowaniu polega na zasobach firmy ……………………… w zakresie ………………………………………. na zasadach określonych w art. 118 ustawy Prawo zamówień publicznych a podmiot ten będzie brał udział w realizacji przedmiotu umowy na zasadzie podwykonawstwa, zgodnie ze złożonym zobowiązaniem do udostępnienia swoich zasobów stanowiącym załącznik nr … do niniejszej umowy.</w:t>
      </w:r>
    </w:p>
    <w:p w14:paraId="517095A7" w14:textId="0A6EA1E0" w:rsidR="009C5347" w:rsidRPr="009C5347" w:rsidRDefault="009C5347" w:rsidP="009C5347">
      <w:pPr>
        <w:numPr>
          <w:ilvl w:val="0"/>
          <w:numId w:val="126"/>
        </w:numPr>
        <w:tabs>
          <w:tab w:val="left" w:pos="851"/>
        </w:tabs>
        <w:spacing w:after="0" w:line="300" w:lineRule="auto"/>
        <w:ind w:left="851" w:hanging="425"/>
        <w:contextualSpacing/>
        <w:jc w:val="both"/>
        <w:rPr>
          <w:rFonts w:ascii="Calibri" w:eastAsia="Calibri" w:hAnsi="Calibri" w:cs="Calibri"/>
          <w:i/>
          <w:iCs/>
        </w:rPr>
      </w:pPr>
      <w:r w:rsidRPr="009C5347">
        <w:rPr>
          <w:rFonts w:ascii="Calibri" w:eastAsia="Times New Roman" w:hAnsi="Calibri" w:cs="Calibri"/>
          <w:i/>
          <w:color w:val="000000"/>
          <w:lang w:eastAsia="pl-PL"/>
        </w:rPr>
        <w:t>W przypadku zmiany podwykonawcy o którym mowa w ust. 1 w trakcie realizacji przedmiotu umowy, wykonawca przedstawi zamawiającemu zobowiązanie nowego podmiotu do udostępnienia swoich zasobów, w celu wykazania, że inny podmiot potwierdz</w:t>
      </w:r>
      <w:r w:rsidR="00327D53">
        <w:rPr>
          <w:rFonts w:ascii="Calibri" w:eastAsia="Times New Roman" w:hAnsi="Calibri" w:cs="Calibri"/>
          <w:i/>
          <w:color w:val="000000"/>
          <w:lang w:eastAsia="pl-PL"/>
        </w:rPr>
        <w:t>a spełnienie warunków udziału w </w:t>
      </w:r>
      <w:r w:rsidRPr="009C5347">
        <w:rPr>
          <w:rFonts w:ascii="Calibri" w:eastAsia="Times New Roman" w:hAnsi="Calibri" w:cs="Calibri"/>
          <w:i/>
          <w:color w:val="000000"/>
          <w:lang w:eastAsia="pl-PL"/>
        </w:rPr>
        <w:t>postępowaniu w stopniu nie mniejszym niż podwykonawca, z którego usług zrezygnowano.</w:t>
      </w:r>
    </w:p>
    <w:p w14:paraId="672A1A9B" w14:textId="77777777" w:rsidR="009C5347" w:rsidRPr="009C5347" w:rsidRDefault="009C5347" w:rsidP="009C5347">
      <w:pPr>
        <w:numPr>
          <w:ilvl w:val="0"/>
          <w:numId w:val="126"/>
        </w:numPr>
        <w:tabs>
          <w:tab w:val="left" w:pos="851"/>
        </w:tabs>
        <w:spacing w:after="0" w:line="300" w:lineRule="auto"/>
        <w:ind w:left="851" w:hanging="425"/>
        <w:contextualSpacing/>
        <w:jc w:val="both"/>
        <w:rPr>
          <w:rFonts w:ascii="Calibri" w:eastAsia="Calibri" w:hAnsi="Calibri" w:cs="Calibri"/>
          <w:i/>
          <w:iCs/>
        </w:rPr>
      </w:pPr>
      <w:r w:rsidRPr="009C5347">
        <w:rPr>
          <w:rFonts w:ascii="Calibri" w:eastAsia="Times New Roman" w:hAnsi="Calibri" w:cs="Calibri"/>
          <w:i/>
          <w:color w:val="000000"/>
          <w:lang w:eastAsia="pl-PL"/>
        </w:rPr>
        <w:t>W przypadku rezygnacji z podwykonawcy, o którym mowa w ust. 1 wykonawca przedstawi zamawiającemu dokumenty potwierdzające iż Wykonawca samodzielnie spełnienia warunki udziału w postępowaniu w stopniu nie mniejszym niż podwykonawca, z którego usług zrezygnowano.</w:t>
      </w:r>
    </w:p>
    <w:p w14:paraId="554B9E93" w14:textId="77777777" w:rsidR="009C5347" w:rsidRPr="009C5347" w:rsidRDefault="009C5347" w:rsidP="009C5347">
      <w:pPr>
        <w:tabs>
          <w:tab w:val="left" w:pos="851"/>
        </w:tabs>
        <w:spacing w:after="0" w:line="300" w:lineRule="auto"/>
        <w:ind w:left="851"/>
        <w:contextualSpacing/>
        <w:jc w:val="both"/>
        <w:rPr>
          <w:rFonts w:ascii="Calibri" w:eastAsia="Calibri" w:hAnsi="Calibri" w:cs="Calibri"/>
          <w:i/>
          <w:iCs/>
        </w:rPr>
      </w:pPr>
    </w:p>
    <w:p w14:paraId="510F4751" w14:textId="77777777" w:rsidR="009C5347" w:rsidRPr="009C5347" w:rsidRDefault="009C5347" w:rsidP="009C5347">
      <w:pPr>
        <w:spacing w:after="0" w:line="300" w:lineRule="auto"/>
        <w:ind w:right="-51"/>
        <w:jc w:val="center"/>
        <w:rPr>
          <w:rFonts w:ascii="Calibri" w:eastAsia="Times New Roman" w:hAnsi="Calibri" w:cs="Calibri"/>
          <w:b/>
          <w:lang w:eastAsia="pl-PL"/>
        </w:rPr>
      </w:pPr>
      <w:r w:rsidRPr="009C5347">
        <w:rPr>
          <w:rFonts w:ascii="Calibri" w:eastAsia="Times New Roman" w:hAnsi="Calibri" w:cs="Calibri"/>
          <w:b/>
          <w:lang w:eastAsia="pl-PL"/>
        </w:rPr>
        <w:t>§ 18 Urządzenia techniczne</w:t>
      </w:r>
    </w:p>
    <w:p w14:paraId="522FC711" w14:textId="77777777" w:rsidR="009C5347" w:rsidRPr="009C5347" w:rsidRDefault="009C5347" w:rsidP="009C5347">
      <w:pPr>
        <w:numPr>
          <w:ilvl w:val="0"/>
          <w:numId w:val="123"/>
        </w:numPr>
        <w:spacing w:after="0" w:line="300" w:lineRule="auto"/>
        <w:ind w:left="851" w:hanging="426"/>
        <w:jc w:val="both"/>
        <w:rPr>
          <w:rFonts w:ascii="Calibri" w:eastAsia="Times New Roman" w:hAnsi="Calibri" w:cs="Calibri"/>
          <w:lang w:eastAsia="pl-PL"/>
        </w:rPr>
      </w:pPr>
      <w:r w:rsidRPr="009C5347">
        <w:rPr>
          <w:rFonts w:ascii="Calibri" w:eastAsia="Times New Roman" w:hAnsi="Calibri" w:cs="Calibri"/>
          <w:lang w:eastAsia="pl-PL"/>
        </w:rPr>
        <w:t>Wykonawca zobowiązany jest wykonywać przedmiot Umowy przy użyciu własnych urządzeń technicznych.</w:t>
      </w:r>
    </w:p>
    <w:p w14:paraId="0DF4AC73" w14:textId="77777777" w:rsidR="009C5347" w:rsidRPr="009C5347" w:rsidRDefault="009C5347" w:rsidP="009C5347">
      <w:pPr>
        <w:numPr>
          <w:ilvl w:val="0"/>
          <w:numId w:val="123"/>
        </w:numPr>
        <w:spacing w:after="0" w:line="300" w:lineRule="auto"/>
        <w:ind w:left="851" w:hanging="426"/>
        <w:jc w:val="both"/>
        <w:rPr>
          <w:rFonts w:ascii="Calibri" w:eastAsia="Times New Roman" w:hAnsi="Calibri" w:cs="Calibri"/>
          <w:lang w:eastAsia="pl-PL"/>
        </w:rPr>
      </w:pPr>
      <w:r w:rsidRPr="009C5347">
        <w:rPr>
          <w:rFonts w:ascii="Calibri" w:eastAsia="Times New Roman" w:hAnsi="Calibri" w:cs="Calibri"/>
          <w:lang w:eastAsia="pl-PL"/>
        </w:rPr>
        <w:t xml:space="preserve">Wykorzystywane przez Wykonawcę urządzenia będą wolne od wad fizycznych, będą posiadać parametry techniczne w pełni zgodne z parametrami określonymi w Umowie i Specyfikacji Warunków Zamówienia oraz będą posiadać oznaczenia w języku polskim. </w:t>
      </w:r>
    </w:p>
    <w:p w14:paraId="50D841AF" w14:textId="49A4EC90" w:rsidR="009C5347" w:rsidRDefault="009C5347" w:rsidP="009C5347">
      <w:pPr>
        <w:numPr>
          <w:ilvl w:val="0"/>
          <w:numId w:val="123"/>
        </w:numPr>
        <w:spacing w:after="0" w:line="300" w:lineRule="auto"/>
        <w:ind w:left="851" w:hanging="426"/>
        <w:jc w:val="both"/>
        <w:rPr>
          <w:rFonts w:ascii="Calibri" w:eastAsia="Times New Roman" w:hAnsi="Calibri" w:cs="Calibri"/>
          <w:lang w:eastAsia="pl-PL"/>
        </w:rPr>
      </w:pPr>
      <w:r w:rsidRPr="009C5347">
        <w:rPr>
          <w:rFonts w:ascii="Calibri" w:eastAsia="Times New Roman" w:hAnsi="Calibri" w:cs="Calibri"/>
          <w:lang w:eastAsia="pl-PL"/>
        </w:rPr>
        <w:t>W przypadku stwierdzenia nienależytego wykonania Usług spowodowanego stosowaniem nieodpowiednich urządzeń technicznych Zamawiający zastrzega sobie prawo do żądania od Wykonawcy zmiany (w tym na wskazane przez Zamawiającego) urządzeń technicznych.</w:t>
      </w:r>
    </w:p>
    <w:p w14:paraId="57141CC7" w14:textId="55152BF2" w:rsidR="00327D53" w:rsidRDefault="00327D53" w:rsidP="00327D53">
      <w:pPr>
        <w:spacing w:after="0" w:line="300" w:lineRule="auto"/>
        <w:jc w:val="both"/>
        <w:rPr>
          <w:rFonts w:ascii="Calibri" w:eastAsia="Times New Roman" w:hAnsi="Calibri" w:cs="Calibri"/>
          <w:lang w:eastAsia="pl-PL"/>
        </w:rPr>
      </w:pPr>
    </w:p>
    <w:p w14:paraId="2843B317" w14:textId="77777777" w:rsidR="00327D53" w:rsidRPr="00327D53" w:rsidRDefault="00327D53" w:rsidP="00327D53">
      <w:pPr>
        <w:spacing w:after="0" w:line="300" w:lineRule="auto"/>
        <w:jc w:val="both"/>
        <w:rPr>
          <w:rFonts w:ascii="Calibri" w:eastAsia="Times New Roman" w:hAnsi="Calibri" w:cs="Calibri"/>
          <w:lang w:eastAsia="pl-PL"/>
        </w:rPr>
      </w:pPr>
    </w:p>
    <w:p w14:paraId="135CB450" w14:textId="77777777" w:rsidR="009C5347" w:rsidRPr="009C5347" w:rsidRDefault="009C5347" w:rsidP="009C5347">
      <w:pPr>
        <w:spacing w:after="0" w:line="300" w:lineRule="auto"/>
        <w:ind w:right="-51"/>
        <w:jc w:val="center"/>
        <w:rPr>
          <w:rFonts w:ascii="Calibri" w:eastAsia="Times New Roman" w:hAnsi="Calibri" w:cs="Calibri"/>
          <w:b/>
          <w:lang w:eastAsia="pl-PL"/>
        </w:rPr>
      </w:pPr>
      <w:r w:rsidRPr="009C5347">
        <w:rPr>
          <w:rFonts w:ascii="Calibri" w:eastAsia="Times New Roman" w:hAnsi="Calibri" w:cs="Calibri"/>
          <w:b/>
          <w:lang w:eastAsia="pl-PL"/>
        </w:rPr>
        <w:lastRenderedPageBreak/>
        <w:t>§ 19 Odpowiedzialność Wykonawcy</w:t>
      </w:r>
    </w:p>
    <w:p w14:paraId="667E1D74" w14:textId="77777777" w:rsidR="009C5347" w:rsidRPr="009C5347" w:rsidRDefault="009C5347" w:rsidP="009C5347">
      <w:pPr>
        <w:numPr>
          <w:ilvl w:val="0"/>
          <w:numId w:val="124"/>
        </w:numPr>
        <w:spacing w:after="0" w:line="300" w:lineRule="auto"/>
        <w:ind w:left="851" w:hanging="426"/>
        <w:jc w:val="both"/>
        <w:rPr>
          <w:rFonts w:ascii="Calibri" w:eastAsia="Times New Roman" w:hAnsi="Calibri" w:cs="Calibri"/>
          <w:lang w:eastAsia="pl-PL"/>
        </w:rPr>
      </w:pPr>
      <w:r w:rsidRPr="009C5347">
        <w:rPr>
          <w:rFonts w:ascii="Calibri" w:eastAsia="Times New Roman" w:hAnsi="Calibri" w:cs="Calibri"/>
          <w:lang w:eastAsia="pl-PL"/>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14:paraId="0F3CD46B" w14:textId="77777777" w:rsidR="009C5347" w:rsidRPr="009C5347" w:rsidRDefault="009C5347" w:rsidP="009C5347">
      <w:pPr>
        <w:numPr>
          <w:ilvl w:val="0"/>
          <w:numId w:val="124"/>
        </w:numPr>
        <w:spacing w:after="0" w:line="300" w:lineRule="auto"/>
        <w:ind w:left="851" w:hanging="426"/>
        <w:jc w:val="both"/>
        <w:rPr>
          <w:rFonts w:ascii="Calibri" w:eastAsia="Times New Roman" w:hAnsi="Calibri" w:cs="Calibri"/>
          <w:lang w:eastAsia="pl-PL"/>
        </w:rPr>
      </w:pPr>
      <w:r w:rsidRPr="009C5347">
        <w:rPr>
          <w:rFonts w:ascii="Calibri" w:eastAsia="Times New Roman" w:hAnsi="Calibri" w:cs="Calibri"/>
          <w:lang w:eastAsia="pl-PL"/>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14:paraId="2BADC837" w14:textId="77777777" w:rsidR="009C5347" w:rsidRPr="009C5347" w:rsidRDefault="009C5347" w:rsidP="009C5347">
      <w:pPr>
        <w:numPr>
          <w:ilvl w:val="0"/>
          <w:numId w:val="124"/>
        </w:numPr>
        <w:spacing w:after="0" w:line="300" w:lineRule="auto"/>
        <w:ind w:left="851" w:hanging="426"/>
        <w:jc w:val="both"/>
        <w:rPr>
          <w:rFonts w:ascii="Calibri" w:eastAsia="Times New Roman" w:hAnsi="Calibri" w:cs="Calibri"/>
          <w:lang w:eastAsia="pl-PL"/>
        </w:rPr>
      </w:pPr>
      <w:r w:rsidRPr="009C5347">
        <w:rPr>
          <w:rFonts w:ascii="Calibri" w:eastAsia="Times New Roman" w:hAnsi="Calibri" w:cs="Calibri"/>
          <w:lang w:eastAsia="pl-PL"/>
        </w:rPr>
        <w:t xml:space="preserve">Wykonawca zobowiązany będzie na żądanie Zamawiającego do współdziałania z Zamawiającym/reprezentowania Zamawiającego przed właściwymi organami administracyjnymi w sprawach pozostających w związku ze skutkami świadczonych przez Wykonawcę Usług. </w:t>
      </w:r>
    </w:p>
    <w:p w14:paraId="44E6BA6D" w14:textId="77777777" w:rsidR="009C5347" w:rsidRPr="009C5347" w:rsidRDefault="009C5347" w:rsidP="009C5347">
      <w:pPr>
        <w:numPr>
          <w:ilvl w:val="0"/>
          <w:numId w:val="124"/>
        </w:numPr>
        <w:spacing w:after="0" w:line="300" w:lineRule="auto"/>
        <w:ind w:left="851" w:hanging="426"/>
        <w:jc w:val="both"/>
        <w:rPr>
          <w:rFonts w:ascii="Calibri" w:eastAsia="Times New Roman" w:hAnsi="Calibri" w:cs="Calibri"/>
          <w:lang w:eastAsia="pl-PL"/>
        </w:rPr>
      </w:pPr>
      <w:r w:rsidRPr="009C5347">
        <w:rPr>
          <w:rFonts w:ascii="Calibri" w:eastAsia="Times New Roman" w:hAnsi="Calibri" w:cs="Calibri"/>
          <w:lang w:eastAsia="pl-PL"/>
        </w:rPr>
        <w:t>Wykonawca jest zobowiązany do zapłaty wynagrodzenia należnego podwykonawcom, jeżeli Wykonawca dopuszcza podwykonawców do udziału w realizacji Umowy.</w:t>
      </w:r>
    </w:p>
    <w:p w14:paraId="628AB645" w14:textId="77777777" w:rsidR="009C5347" w:rsidRPr="009C5347" w:rsidRDefault="009C5347" w:rsidP="009C5347">
      <w:pPr>
        <w:spacing w:after="8" w:line="300" w:lineRule="auto"/>
        <w:ind w:right="449"/>
        <w:jc w:val="center"/>
        <w:rPr>
          <w:rFonts w:ascii="Calibri" w:eastAsia="Times New Roman" w:hAnsi="Calibri" w:cs="Calibri"/>
          <w:color w:val="000000"/>
          <w:lang w:eastAsia="pl-PL"/>
        </w:rPr>
      </w:pPr>
    </w:p>
    <w:p w14:paraId="7E7F6AA0" w14:textId="77777777" w:rsidR="009C5347" w:rsidRPr="009C5347" w:rsidRDefault="009C5347" w:rsidP="009C5347">
      <w:pPr>
        <w:spacing w:after="0" w:line="300" w:lineRule="auto"/>
        <w:ind w:left="804" w:right="437"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20 Postanowienia końcowe </w:t>
      </w:r>
    </w:p>
    <w:p w14:paraId="792A7C19" w14:textId="77777777" w:rsidR="009C5347" w:rsidRPr="009C5347" w:rsidRDefault="009C5347" w:rsidP="009C5347">
      <w:pPr>
        <w:numPr>
          <w:ilvl w:val="1"/>
          <w:numId w:val="12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Strony zgodnie postanawiają, że ogólne warunki umów (OWU) stosowane przez Wykonawcę nie mają zastosowania do niniejszej Umowy. </w:t>
      </w:r>
    </w:p>
    <w:p w14:paraId="6DE7D493" w14:textId="77777777" w:rsidR="009C5347" w:rsidRPr="009C5347" w:rsidRDefault="009C5347" w:rsidP="009C5347">
      <w:pPr>
        <w:numPr>
          <w:ilvl w:val="1"/>
          <w:numId w:val="12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Wszelkie zmiany umowy, jej rozwiązanie za zgodą obu stron, odstąpienie od niej lub jej wypowiedzenie wymaga formy pisemnej, pod rygorem nieważności.  </w:t>
      </w:r>
    </w:p>
    <w:p w14:paraId="71D2F13A" w14:textId="77777777" w:rsidR="009C5347" w:rsidRPr="009C5347" w:rsidRDefault="009C5347" w:rsidP="009C5347">
      <w:pPr>
        <w:numPr>
          <w:ilvl w:val="1"/>
          <w:numId w:val="12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Prawem właściwym dla Umowy jest prawo polskie.  </w:t>
      </w:r>
    </w:p>
    <w:p w14:paraId="447D3894" w14:textId="77777777" w:rsidR="009C5347" w:rsidRPr="009C5347" w:rsidRDefault="009C5347" w:rsidP="009C5347">
      <w:pPr>
        <w:numPr>
          <w:ilvl w:val="1"/>
          <w:numId w:val="12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Żadna ze Stron Umowy nie może przenieść praw i obowiązków wynikających z niniejszej Umowy na osobę trzecią bez uprzedniego uzyskania zgody drugiej Strony, wyrażonej w formie pisemnej pod rygorem nieważności. </w:t>
      </w:r>
    </w:p>
    <w:p w14:paraId="12F05F02" w14:textId="77777777" w:rsidR="009C5347" w:rsidRPr="009C5347" w:rsidRDefault="009C5347" w:rsidP="009C5347">
      <w:pPr>
        <w:numPr>
          <w:ilvl w:val="1"/>
          <w:numId w:val="12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Sądem właściwym do rozstrzygnięcia sporów wynikłych z realizacji postanowień niniejszej Umowy będzie sąd miejscowo właściwy dla siedziby Zamawiającego.  </w:t>
      </w:r>
    </w:p>
    <w:p w14:paraId="2A799004" w14:textId="77777777" w:rsidR="009C5347" w:rsidRPr="009C5347" w:rsidRDefault="009C5347" w:rsidP="009C5347">
      <w:pPr>
        <w:numPr>
          <w:ilvl w:val="1"/>
          <w:numId w:val="12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W przypadki zawarcia niniejszej Umowy w formie elektronicznej za pomocą kwalifikowanego podpisu elektronicznego, Strony zgodnie oświadczają, że datą zawarcia Umowy jest dzień złożenia ostatniego (późniejszego) oświadczenia woli o jej zawarciu przez umocowanych przedstawicieli każdej ze Stron. </w:t>
      </w:r>
    </w:p>
    <w:p w14:paraId="1496BD73" w14:textId="77777777" w:rsidR="009C5347" w:rsidRPr="009C5347" w:rsidRDefault="009C5347" w:rsidP="009C5347">
      <w:pPr>
        <w:numPr>
          <w:ilvl w:val="1"/>
          <w:numId w:val="122"/>
        </w:numPr>
        <w:spacing w:after="14" w:line="300" w:lineRule="auto"/>
        <w:ind w:hanging="370"/>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Integralną część umowy stanowią następujące załączniki: </w:t>
      </w:r>
    </w:p>
    <w:p w14:paraId="75EEB001" w14:textId="77777777" w:rsidR="009C5347" w:rsidRPr="009C5347" w:rsidRDefault="009C5347" w:rsidP="009C5347">
      <w:pPr>
        <w:numPr>
          <w:ilvl w:val="2"/>
          <w:numId w:val="122"/>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Załącznik nr 1 – Oferta Wykonawcy; </w:t>
      </w:r>
    </w:p>
    <w:p w14:paraId="60E2FE4A" w14:textId="77777777" w:rsidR="009C5347" w:rsidRPr="009C5347" w:rsidRDefault="009C5347" w:rsidP="009C5347">
      <w:pPr>
        <w:numPr>
          <w:ilvl w:val="2"/>
          <w:numId w:val="122"/>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Załącznik nr 2 – Szczegółowy Opis Przedmiotu Zamówienia; </w:t>
      </w:r>
    </w:p>
    <w:p w14:paraId="7F423452" w14:textId="77777777" w:rsidR="009C5347" w:rsidRPr="009C5347" w:rsidRDefault="009C5347" w:rsidP="009C5347">
      <w:pPr>
        <w:numPr>
          <w:ilvl w:val="2"/>
          <w:numId w:val="122"/>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Załącznik nr 3 – Wzór Protokołu Odbioru Częściowego; </w:t>
      </w:r>
    </w:p>
    <w:p w14:paraId="29DE2D05" w14:textId="77777777" w:rsidR="009C5347" w:rsidRPr="009C5347" w:rsidRDefault="009C5347" w:rsidP="009C5347">
      <w:pPr>
        <w:numPr>
          <w:ilvl w:val="2"/>
          <w:numId w:val="122"/>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Załącznik nr 4 – Wzór Protokołu Odbioru Częściowego usługi utrzymania Oprogramowania; </w:t>
      </w:r>
    </w:p>
    <w:p w14:paraId="4B71DCC7" w14:textId="77777777" w:rsidR="009C5347" w:rsidRPr="009C5347" w:rsidRDefault="009C5347" w:rsidP="009C5347">
      <w:pPr>
        <w:numPr>
          <w:ilvl w:val="2"/>
          <w:numId w:val="122"/>
        </w:numPr>
        <w:spacing w:after="14" w:line="300" w:lineRule="auto"/>
        <w:ind w:hanging="425"/>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Załącznik nr 5 – Wzór Protokołu Odbioru Końcowego. </w:t>
      </w:r>
    </w:p>
    <w:p w14:paraId="7910B018" w14:textId="77777777" w:rsidR="00327D53" w:rsidRDefault="00327D53" w:rsidP="009C5347">
      <w:pPr>
        <w:spacing w:after="0" w:line="300" w:lineRule="auto"/>
        <w:ind w:left="77"/>
        <w:jc w:val="center"/>
        <w:rPr>
          <w:rFonts w:ascii="Calibri" w:eastAsia="Times New Roman" w:hAnsi="Calibri" w:cs="Calibri"/>
          <w:b/>
          <w:color w:val="000000"/>
          <w:lang w:eastAsia="pl-PL"/>
        </w:rPr>
      </w:pPr>
    </w:p>
    <w:p w14:paraId="3D7952B5" w14:textId="469174C0" w:rsidR="009C5347" w:rsidRDefault="009C5347" w:rsidP="009C5347">
      <w:pPr>
        <w:spacing w:after="0" w:line="300" w:lineRule="auto"/>
        <w:ind w:left="77"/>
        <w:jc w:val="center"/>
        <w:rPr>
          <w:rFonts w:ascii="Calibri" w:eastAsia="Times New Roman" w:hAnsi="Calibri" w:cs="Calibri"/>
          <w:b/>
          <w:color w:val="000000"/>
          <w:lang w:eastAsia="pl-PL"/>
        </w:rPr>
      </w:pPr>
      <w:r w:rsidRPr="009C5347">
        <w:rPr>
          <w:rFonts w:ascii="Calibri" w:eastAsia="Times New Roman" w:hAnsi="Calibri" w:cs="Calibri"/>
          <w:b/>
          <w:color w:val="000000"/>
          <w:lang w:eastAsia="pl-PL"/>
        </w:rPr>
        <w:t>Zamawiający</w:t>
      </w:r>
      <w:r w:rsidRPr="009C5347">
        <w:rPr>
          <w:rFonts w:ascii="Calibri" w:eastAsia="Times New Roman" w:hAnsi="Calibri" w:cs="Calibri"/>
          <w:b/>
          <w:color w:val="000000"/>
          <w:lang w:eastAsia="pl-PL"/>
        </w:rPr>
        <w:tab/>
      </w:r>
      <w:r w:rsidRPr="009C5347">
        <w:rPr>
          <w:rFonts w:ascii="Calibri" w:eastAsia="Times New Roman" w:hAnsi="Calibri" w:cs="Calibri"/>
          <w:b/>
          <w:color w:val="000000"/>
          <w:lang w:eastAsia="pl-PL"/>
        </w:rPr>
        <w:tab/>
      </w:r>
      <w:r w:rsidRPr="009C5347">
        <w:rPr>
          <w:rFonts w:ascii="Calibri" w:eastAsia="Times New Roman" w:hAnsi="Calibri" w:cs="Calibri"/>
          <w:b/>
          <w:color w:val="000000"/>
          <w:lang w:eastAsia="pl-PL"/>
        </w:rPr>
        <w:tab/>
      </w:r>
      <w:r w:rsidRPr="009C5347">
        <w:rPr>
          <w:rFonts w:ascii="Calibri" w:eastAsia="Times New Roman" w:hAnsi="Calibri" w:cs="Calibri"/>
          <w:b/>
          <w:color w:val="000000"/>
          <w:lang w:eastAsia="pl-PL"/>
        </w:rPr>
        <w:tab/>
      </w:r>
      <w:r w:rsidRPr="009C5347">
        <w:rPr>
          <w:rFonts w:ascii="Calibri" w:eastAsia="Times New Roman" w:hAnsi="Calibri" w:cs="Calibri"/>
          <w:b/>
          <w:color w:val="000000"/>
          <w:lang w:eastAsia="pl-PL"/>
        </w:rPr>
        <w:tab/>
      </w:r>
      <w:r w:rsidRPr="009C5347">
        <w:rPr>
          <w:rFonts w:ascii="Calibri" w:eastAsia="Times New Roman" w:hAnsi="Calibri" w:cs="Calibri"/>
          <w:b/>
          <w:color w:val="000000"/>
          <w:lang w:eastAsia="pl-PL"/>
        </w:rPr>
        <w:tab/>
        <w:t>Wykonawca</w:t>
      </w:r>
    </w:p>
    <w:p w14:paraId="5538BB59" w14:textId="77777777" w:rsidR="00327D53" w:rsidRPr="009C5347" w:rsidRDefault="00327D53" w:rsidP="009C5347">
      <w:pPr>
        <w:spacing w:after="0" w:line="300" w:lineRule="auto"/>
        <w:ind w:left="77"/>
        <w:jc w:val="center"/>
        <w:rPr>
          <w:rFonts w:ascii="Calibri" w:eastAsia="Times New Roman" w:hAnsi="Calibri" w:cs="Calibri"/>
          <w:color w:val="000000"/>
          <w:lang w:eastAsia="pl-PL"/>
        </w:rPr>
      </w:pPr>
    </w:p>
    <w:p w14:paraId="65A20F05" w14:textId="22F2DFC1" w:rsidR="00327D53" w:rsidRPr="00926419" w:rsidRDefault="00327D53" w:rsidP="00327D53">
      <w:pPr>
        <w:spacing w:after="0" w:line="240" w:lineRule="auto"/>
        <w:jc w:val="both"/>
        <w:rPr>
          <w:rFonts w:ascii="Calibri" w:eastAsia="Calibri" w:hAnsi="Calibri" w:cs="Calibri"/>
          <w:b/>
          <w:bCs/>
          <w:sz w:val="20"/>
          <w:szCs w:val="20"/>
        </w:rPr>
      </w:pPr>
      <w:r w:rsidRPr="008A069D">
        <w:rPr>
          <w:rFonts w:ascii="Calibri" w:eastAsia="Calibri" w:hAnsi="Calibri" w:cs="Calibri"/>
          <w:i/>
          <w:iCs/>
          <w:sz w:val="20"/>
          <w:szCs w:val="20"/>
        </w:rPr>
        <w:t>Na podstawie art. 781 § 1 Kodeksu cywilnego oświadczenie woli złożone w formie e</w:t>
      </w:r>
      <w:r>
        <w:rPr>
          <w:rFonts w:ascii="Calibri" w:eastAsia="Calibri" w:hAnsi="Calibri" w:cs="Calibri"/>
          <w:i/>
          <w:iCs/>
          <w:sz w:val="20"/>
          <w:szCs w:val="20"/>
        </w:rPr>
        <w:t>lektronicznej jest równoważne z </w:t>
      </w:r>
      <w:r w:rsidRPr="008A069D">
        <w:rPr>
          <w:rFonts w:ascii="Calibri" w:eastAsia="Calibri" w:hAnsi="Calibri" w:cs="Calibri"/>
          <w:i/>
          <w:iCs/>
          <w:sz w:val="20"/>
          <w:szCs w:val="20"/>
        </w:rPr>
        <w:t>oświadczeniem woli złożonym w formie pisemnej. Niniejsza Umowa została zawarta w formie elektronicznej po obustronnym podpisaniu przez Strony, a termin jej zawarcia będzie liczony od daty złożenia podpisu przez ostatnią ze Stron.</w:t>
      </w:r>
    </w:p>
    <w:p w14:paraId="034F1C9E" w14:textId="77777777" w:rsidR="00327D53" w:rsidRDefault="00327D53" w:rsidP="00327D53">
      <w:pPr>
        <w:spacing w:after="0" w:line="300" w:lineRule="auto"/>
        <w:jc w:val="both"/>
        <w:rPr>
          <w:rFonts w:ascii="Calibri" w:eastAsia="Times New Roman" w:hAnsi="Calibri" w:cs="Calibri"/>
          <w:lang w:eastAsia="pl-PL"/>
        </w:rPr>
      </w:pPr>
    </w:p>
    <w:p w14:paraId="0525AE04" w14:textId="77777777" w:rsidR="00327D53" w:rsidRDefault="00327D53">
      <w:pPr>
        <w:rPr>
          <w:rFonts w:ascii="Calibri" w:eastAsia="Times New Roman" w:hAnsi="Calibri" w:cs="Calibri"/>
          <w:b/>
          <w:i/>
          <w:color w:val="000000"/>
          <w:sz w:val="20"/>
          <w:szCs w:val="20"/>
          <w:lang w:eastAsia="pl-PL"/>
        </w:rPr>
      </w:pPr>
      <w:r>
        <w:rPr>
          <w:rFonts w:ascii="Calibri" w:eastAsia="Times New Roman" w:hAnsi="Calibri" w:cs="Calibri"/>
          <w:b/>
          <w:i/>
          <w:color w:val="000000"/>
          <w:sz w:val="20"/>
          <w:szCs w:val="20"/>
          <w:lang w:eastAsia="pl-PL"/>
        </w:rPr>
        <w:br w:type="page"/>
      </w:r>
    </w:p>
    <w:p w14:paraId="40901988" w14:textId="1F5E711A" w:rsidR="009C5347" w:rsidRPr="009C5347" w:rsidRDefault="009C5347" w:rsidP="009C5347">
      <w:pPr>
        <w:spacing w:after="14" w:line="300" w:lineRule="auto"/>
        <w:ind w:left="440" w:hanging="370"/>
        <w:jc w:val="right"/>
        <w:rPr>
          <w:rFonts w:ascii="Calibri" w:eastAsia="Times New Roman" w:hAnsi="Calibri" w:cs="Calibri"/>
          <w:b/>
          <w:i/>
          <w:color w:val="000000"/>
          <w:sz w:val="20"/>
          <w:szCs w:val="20"/>
          <w:lang w:eastAsia="pl-PL"/>
        </w:rPr>
      </w:pPr>
      <w:r w:rsidRPr="009C5347">
        <w:rPr>
          <w:rFonts w:ascii="Calibri" w:eastAsia="Times New Roman" w:hAnsi="Calibri" w:cs="Calibri"/>
          <w:b/>
          <w:i/>
          <w:color w:val="000000"/>
          <w:sz w:val="20"/>
          <w:szCs w:val="20"/>
          <w:lang w:eastAsia="pl-PL"/>
        </w:rPr>
        <w:lastRenderedPageBreak/>
        <w:t xml:space="preserve">Załącznik nr 3 do Umowy </w:t>
      </w:r>
    </w:p>
    <w:p w14:paraId="73305351" w14:textId="77777777" w:rsidR="009C5347" w:rsidRPr="009C5347" w:rsidRDefault="009C5347" w:rsidP="009C5347">
      <w:pPr>
        <w:spacing w:after="14" w:line="300" w:lineRule="auto"/>
        <w:ind w:left="1776"/>
        <w:jc w:val="right"/>
        <w:rPr>
          <w:rFonts w:ascii="Calibri" w:eastAsia="Times New Roman" w:hAnsi="Calibri" w:cs="Calibri"/>
          <w:b/>
          <w:i/>
          <w:color w:val="000000"/>
          <w:sz w:val="20"/>
          <w:szCs w:val="20"/>
          <w:lang w:eastAsia="pl-PL"/>
        </w:rPr>
      </w:pPr>
      <w:r w:rsidRPr="009C5347">
        <w:rPr>
          <w:rFonts w:ascii="Calibri" w:eastAsia="Times New Roman" w:hAnsi="Calibri" w:cs="Calibri"/>
          <w:b/>
          <w:i/>
          <w:color w:val="000000"/>
          <w:sz w:val="20"/>
          <w:szCs w:val="20"/>
          <w:lang w:eastAsia="pl-PL"/>
        </w:rPr>
        <w:t xml:space="preserve">Wzór Protokołu Odbioru Częściowego </w:t>
      </w:r>
    </w:p>
    <w:p w14:paraId="1FF92D42" w14:textId="77777777"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354A06EF" w14:textId="77777777" w:rsidR="009C5347" w:rsidRPr="009C5347" w:rsidRDefault="009C5347" w:rsidP="009C5347">
      <w:pPr>
        <w:spacing w:after="0" w:line="300" w:lineRule="auto"/>
        <w:ind w:left="804" w:right="438"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(wzór) </w:t>
      </w:r>
    </w:p>
    <w:p w14:paraId="73F8BD03" w14:textId="77777777" w:rsidR="009C5347" w:rsidRPr="009C5347" w:rsidRDefault="009C5347" w:rsidP="009C5347">
      <w:pPr>
        <w:spacing w:after="0" w:line="300" w:lineRule="auto"/>
        <w:ind w:left="804" w:right="440"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PROTOKÓŁ ODBIORU CZĘŚCIOWEGO </w:t>
      </w:r>
    </w:p>
    <w:p w14:paraId="28781327" w14:textId="77777777"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21838AC6" w14:textId="77777777" w:rsidR="009C5347" w:rsidRPr="009C5347" w:rsidRDefault="009C5347" w:rsidP="009C5347">
      <w:pPr>
        <w:spacing w:after="12"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4E6F8BF8" w14:textId="77777777" w:rsidR="009C5347" w:rsidRPr="009C5347" w:rsidRDefault="009C5347" w:rsidP="009C5347">
      <w:pPr>
        <w:tabs>
          <w:tab w:val="right" w:pos="9155"/>
        </w:tabs>
        <w:spacing w:after="14" w:line="300" w:lineRule="auto"/>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Wykonawca:</w:t>
      </w:r>
      <w:r w:rsidRPr="009C5347">
        <w:rPr>
          <w:rFonts w:ascii="Calibri" w:eastAsia="Times New Roman" w:hAnsi="Calibri" w:cs="Calibri"/>
          <w:color w:val="000000"/>
          <w:lang w:eastAsia="pl-PL"/>
        </w:rPr>
        <w:t xml:space="preserve"> …………………………………………………………………………………………………………………………………………..……………….. </w:t>
      </w:r>
    </w:p>
    <w:p w14:paraId="28599238" w14:textId="77777777" w:rsidR="009C5347" w:rsidRPr="009C5347" w:rsidRDefault="009C5347" w:rsidP="009C5347">
      <w:pPr>
        <w:spacing w:after="14" w:line="300" w:lineRule="auto"/>
        <w:ind w:left="440" w:hanging="440"/>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reprezentowany przez</w:t>
      </w:r>
      <w:r w:rsidRPr="009C5347">
        <w:rPr>
          <w:rFonts w:ascii="Calibri" w:eastAsia="Times New Roman" w:hAnsi="Calibri" w:cs="Calibri"/>
          <w:color w:val="000000"/>
          <w:lang w:eastAsia="pl-PL"/>
        </w:rPr>
        <w:t>: ..…………………….……………....………………………………………………………………………………</w:t>
      </w:r>
    </w:p>
    <w:p w14:paraId="0F4B421E" w14:textId="77777777" w:rsidR="009C5347" w:rsidRPr="009C5347" w:rsidRDefault="009C5347" w:rsidP="009C5347">
      <w:pPr>
        <w:spacing w:after="2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55342F38" w14:textId="77777777" w:rsidR="009C5347" w:rsidRPr="009C5347" w:rsidRDefault="009C5347" w:rsidP="009C5347">
      <w:pPr>
        <w:tabs>
          <w:tab w:val="right" w:pos="9155"/>
        </w:tabs>
        <w:spacing w:after="14" w:line="300" w:lineRule="auto"/>
        <w:rPr>
          <w:rFonts w:ascii="Calibri" w:eastAsia="Times New Roman" w:hAnsi="Calibri" w:cs="Calibri"/>
          <w:color w:val="000000"/>
          <w:lang w:eastAsia="pl-PL"/>
        </w:rPr>
      </w:pPr>
      <w:r w:rsidRPr="009C5347">
        <w:rPr>
          <w:rFonts w:ascii="Calibri" w:eastAsia="Times New Roman" w:hAnsi="Calibri" w:cs="Calibri"/>
          <w:b/>
          <w:color w:val="000000"/>
          <w:lang w:eastAsia="pl-PL"/>
        </w:rPr>
        <w:t>Zamawiający:</w:t>
      </w:r>
      <w:r w:rsidRPr="009C5347">
        <w:rPr>
          <w:rFonts w:ascii="Calibri" w:eastAsia="Times New Roman" w:hAnsi="Calibri" w:cs="Calibri"/>
          <w:color w:val="000000"/>
          <w:lang w:eastAsia="pl-PL"/>
        </w:rPr>
        <w:t xml:space="preserve"> …………………………………………………………………………………………………………………………………….. </w:t>
      </w:r>
    </w:p>
    <w:p w14:paraId="4E046BA2" w14:textId="77777777" w:rsidR="009C5347" w:rsidRPr="009C5347" w:rsidRDefault="009C5347" w:rsidP="009C5347">
      <w:pPr>
        <w:spacing w:after="14" w:line="300" w:lineRule="auto"/>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reprezentowany przez:</w:t>
      </w:r>
      <w:r w:rsidRPr="009C5347">
        <w:rPr>
          <w:rFonts w:ascii="Calibri" w:eastAsia="Times New Roman" w:hAnsi="Calibri" w:cs="Calibri"/>
          <w:color w:val="000000"/>
          <w:lang w:eastAsia="pl-PL"/>
        </w:rPr>
        <w:t xml:space="preserve"> ..…………………….……………....……………………………………………………………….……..………</w:t>
      </w:r>
    </w:p>
    <w:p w14:paraId="1AA1FC19" w14:textId="77777777" w:rsidR="009C5347" w:rsidRPr="009C5347" w:rsidRDefault="009C5347" w:rsidP="009C5347">
      <w:pPr>
        <w:spacing w:after="2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5351012E" w14:textId="77777777" w:rsidR="009C5347" w:rsidRPr="009C5347" w:rsidRDefault="009C5347" w:rsidP="009C5347">
      <w:pPr>
        <w:spacing w:after="14" w:line="300" w:lineRule="auto"/>
        <w:ind w:left="77"/>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Niniejszym, dnia .............., Strony Umowy nr .............. z dnia ..................., na podstawie zgłoszenia Wykonawcy z dnia ............., dokonały odbioru ................................... . </w:t>
      </w:r>
    </w:p>
    <w:p w14:paraId="65A72118"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57AD7853"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34EDE37E" w14:textId="77777777" w:rsidR="009C5347" w:rsidRPr="009C5347" w:rsidRDefault="009C5347" w:rsidP="009C5347">
      <w:pPr>
        <w:spacing w:after="14" w:line="300" w:lineRule="auto"/>
        <w:ind w:left="77"/>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Uwagi: ……………………/ Strony potwierdzają, że Wykonawca zrealizował prace zgodnie z treścią Umowy.*  </w:t>
      </w:r>
    </w:p>
    <w:p w14:paraId="253D1C5C"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3475C91E" w14:textId="77777777" w:rsidR="009C5347" w:rsidRPr="009C5347" w:rsidRDefault="009C5347" w:rsidP="009C5347">
      <w:pPr>
        <w:spacing w:after="0" w:line="300" w:lineRule="auto"/>
        <w:ind w:left="142"/>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25B1599E" w14:textId="77777777" w:rsidR="009C5347" w:rsidRPr="009C5347" w:rsidRDefault="009C5347" w:rsidP="009C5347">
      <w:pPr>
        <w:spacing w:after="0" w:line="300" w:lineRule="auto"/>
        <w:ind w:left="142"/>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1FC7D472" w14:textId="77777777" w:rsidR="009C5347" w:rsidRPr="009C5347" w:rsidRDefault="009C5347" w:rsidP="009C5347">
      <w:pPr>
        <w:spacing w:after="21" w:line="300" w:lineRule="auto"/>
        <w:ind w:left="142"/>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502DEF48" w14:textId="77777777" w:rsidR="009C5347" w:rsidRPr="009C5347" w:rsidRDefault="009C5347" w:rsidP="009C5347">
      <w:pPr>
        <w:spacing w:after="14" w:line="300" w:lineRule="auto"/>
        <w:ind w:left="343"/>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Upoważniony przedstawiciel Wykonawcy: </w:t>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t xml:space="preserve">Upoważniony przedstawiciel Zamawiającego:  </w:t>
      </w:r>
    </w:p>
    <w:p w14:paraId="0D417D25"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246A9BB5"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28E42920" w14:textId="77777777" w:rsidR="009C5347" w:rsidRPr="009C5347" w:rsidRDefault="009C5347" w:rsidP="009C5347">
      <w:pPr>
        <w:spacing w:after="0" w:line="300" w:lineRule="auto"/>
        <w:ind w:left="343" w:firstLine="365"/>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t>………………………..</w:t>
      </w:r>
      <w:r w:rsidRPr="009C5347">
        <w:rPr>
          <w:rFonts w:ascii="Calibri" w:eastAsia="Times New Roman" w:hAnsi="Calibri" w:cs="Calibri"/>
          <w:color w:val="000000"/>
          <w:lang w:eastAsia="pl-PL"/>
        </w:rPr>
        <w:tab/>
        <w:t xml:space="preserve"> </w:t>
      </w:r>
    </w:p>
    <w:p w14:paraId="540A7735"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308C0A24" w14:textId="77777777" w:rsidR="009C5347" w:rsidRPr="009C5347" w:rsidRDefault="009C5347" w:rsidP="009C5347">
      <w:pPr>
        <w:spacing w:after="0" w:line="300" w:lineRule="auto"/>
        <w:ind w:left="440" w:hanging="370"/>
        <w:jc w:val="both"/>
        <w:rPr>
          <w:rFonts w:ascii="Calibri" w:eastAsia="Times New Roman" w:hAnsi="Calibri" w:cs="Calibri"/>
          <w:color w:val="000000"/>
          <w:lang w:eastAsia="pl-PL"/>
        </w:rPr>
      </w:pPr>
    </w:p>
    <w:p w14:paraId="076DD169"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1B0763D1"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058D0506"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0E065E39"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2559562C"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6F4BA8ED"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449C8F39" w14:textId="77777777" w:rsidR="009C5347" w:rsidRPr="009C5347" w:rsidRDefault="009C5347" w:rsidP="009C5347">
      <w:pPr>
        <w:spacing w:after="3" w:line="300" w:lineRule="auto"/>
        <w:ind w:left="72" w:right="6128" w:hanging="10"/>
        <w:rPr>
          <w:rFonts w:ascii="Calibri" w:eastAsia="Times New Roman" w:hAnsi="Calibri" w:cs="Calibri"/>
          <w:color w:val="000000"/>
          <w:lang w:eastAsia="pl-PL"/>
        </w:rPr>
      </w:pPr>
      <w:r w:rsidRPr="009C5347">
        <w:rPr>
          <w:rFonts w:ascii="Calibri" w:eastAsia="Times New Roman" w:hAnsi="Calibri" w:cs="Calibri"/>
          <w:color w:val="000000"/>
          <w:sz w:val="20"/>
          <w:lang w:eastAsia="pl-PL"/>
        </w:rPr>
        <w:t xml:space="preserve">*Niepotrzebne skreślić </w:t>
      </w:r>
    </w:p>
    <w:p w14:paraId="452F52C0" w14:textId="77777777" w:rsidR="009C5347" w:rsidRPr="009C5347" w:rsidRDefault="009C5347" w:rsidP="009C5347">
      <w:pPr>
        <w:spacing w:after="0" w:line="300" w:lineRule="auto"/>
        <w:rPr>
          <w:rFonts w:ascii="Calibri" w:eastAsia="Times New Roman" w:hAnsi="Calibri" w:cs="Calibri"/>
          <w:color w:val="000000"/>
          <w:lang w:eastAsia="pl-PL"/>
        </w:rPr>
      </w:pPr>
    </w:p>
    <w:p w14:paraId="43866FCF" w14:textId="77777777" w:rsidR="009C5347" w:rsidRPr="009C5347" w:rsidRDefault="009C5347" w:rsidP="009C5347">
      <w:pPr>
        <w:rPr>
          <w:rFonts w:ascii="Calibri" w:eastAsia="Times New Roman" w:hAnsi="Calibri" w:cs="Calibri"/>
          <w:color w:val="000000"/>
          <w:lang w:eastAsia="pl-PL"/>
        </w:rPr>
      </w:pPr>
      <w:r w:rsidRPr="009C5347">
        <w:rPr>
          <w:rFonts w:ascii="Calibri" w:eastAsia="Times New Roman" w:hAnsi="Calibri" w:cs="Calibri"/>
          <w:color w:val="000000"/>
          <w:lang w:eastAsia="pl-PL"/>
        </w:rPr>
        <w:br w:type="page"/>
      </w:r>
    </w:p>
    <w:p w14:paraId="177C2CCC" w14:textId="77777777" w:rsidR="009C5347" w:rsidRPr="009C5347" w:rsidRDefault="009C5347" w:rsidP="009C5347">
      <w:pPr>
        <w:spacing w:after="14" w:line="300" w:lineRule="auto"/>
        <w:ind w:left="360"/>
        <w:jc w:val="right"/>
        <w:rPr>
          <w:rFonts w:ascii="Calibri" w:eastAsia="Times New Roman" w:hAnsi="Calibri" w:cs="Calibri"/>
          <w:b/>
          <w:i/>
          <w:color w:val="000000"/>
          <w:sz w:val="20"/>
          <w:szCs w:val="20"/>
          <w:lang w:eastAsia="pl-PL"/>
        </w:rPr>
      </w:pPr>
      <w:r w:rsidRPr="009C5347">
        <w:rPr>
          <w:rFonts w:ascii="Calibri" w:eastAsia="Times New Roman" w:hAnsi="Calibri" w:cs="Calibri"/>
          <w:b/>
          <w:i/>
          <w:color w:val="000000"/>
          <w:sz w:val="20"/>
          <w:szCs w:val="20"/>
          <w:lang w:eastAsia="pl-PL"/>
        </w:rPr>
        <w:lastRenderedPageBreak/>
        <w:t xml:space="preserve">Załącznik nr 4 do Umowy </w:t>
      </w:r>
    </w:p>
    <w:p w14:paraId="11CF445C" w14:textId="77777777" w:rsidR="009C5347" w:rsidRPr="009C5347" w:rsidRDefault="009C5347" w:rsidP="009C5347">
      <w:pPr>
        <w:spacing w:after="14" w:line="300" w:lineRule="auto"/>
        <w:ind w:left="360"/>
        <w:jc w:val="right"/>
        <w:rPr>
          <w:rFonts w:ascii="Calibri" w:eastAsia="Times New Roman" w:hAnsi="Calibri" w:cs="Calibri"/>
          <w:b/>
          <w:i/>
          <w:color w:val="000000"/>
          <w:sz w:val="20"/>
          <w:szCs w:val="20"/>
          <w:lang w:eastAsia="pl-PL"/>
        </w:rPr>
      </w:pPr>
      <w:r w:rsidRPr="009C5347">
        <w:rPr>
          <w:rFonts w:ascii="Calibri" w:eastAsia="Times New Roman" w:hAnsi="Calibri" w:cs="Calibri"/>
          <w:b/>
          <w:i/>
          <w:color w:val="000000"/>
          <w:sz w:val="20"/>
          <w:szCs w:val="20"/>
          <w:lang w:eastAsia="pl-PL"/>
        </w:rPr>
        <w:t>Wzór Protokołu Odbioru Częściowego usług utrzymania Oprogramowania</w:t>
      </w:r>
    </w:p>
    <w:p w14:paraId="577E4461" w14:textId="77777777"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2212179B" w14:textId="77777777" w:rsidR="009C5347" w:rsidRPr="009C5347" w:rsidRDefault="009C5347" w:rsidP="009C5347">
      <w:pPr>
        <w:spacing w:after="21"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2B204B09" w14:textId="77777777" w:rsidR="009C5347" w:rsidRPr="009C5347" w:rsidRDefault="009C5347" w:rsidP="009C5347">
      <w:pPr>
        <w:spacing w:after="0" w:line="300" w:lineRule="auto"/>
        <w:ind w:left="804" w:right="438"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(wzór) </w:t>
      </w:r>
    </w:p>
    <w:p w14:paraId="10EB54D1" w14:textId="77777777" w:rsidR="009C5347" w:rsidRPr="009C5347" w:rsidRDefault="009C5347" w:rsidP="009C5347">
      <w:pPr>
        <w:spacing w:after="4" w:line="300" w:lineRule="auto"/>
        <w:ind w:left="638"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PROTOKÓŁ ODBIORU CZĘŚCIOWEGO USŁUG UTRZYMANIA OPROGRAMOWANIA NR ...</w:t>
      </w:r>
    </w:p>
    <w:p w14:paraId="2F218069" w14:textId="77777777"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3348159C" w14:textId="77777777" w:rsidR="009C5347" w:rsidRPr="009C5347" w:rsidRDefault="009C5347" w:rsidP="009C5347">
      <w:pPr>
        <w:spacing w:after="12"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6F71D6DD" w14:textId="77777777" w:rsidR="009C5347" w:rsidRPr="009C5347" w:rsidRDefault="009C5347" w:rsidP="009C5347">
      <w:pPr>
        <w:tabs>
          <w:tab w:val="right" w:pos="9155"/>
        </w:tabs>
        <w:spacing w:after="14" w:line="300" w:lineRule="auto"/>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Wykonawca:</w:t>
      </w:r>
      <w:r w:rsidRPr="009C5347">
        <w:rPr>
          <w:rFonts w:ascii="Calibri" w:eastAsia="Times New Roman" w:hAnsi="Calibri" w:cs="Calibri"/>
          <w:color w:val="000000"/>
          <w:lang w:eastAsia="pl-PL"/>
        </w:rPr>
        <w:t xml:space="preserve"> …………………………………………………………………………………………………………………………………………..……………….. </w:t>
      </w:r>
    </w:p>
    <w:p w14:paraId="7D4CCA47" w14:textId="77777777" w:rsidR="009C5347" w:rsidRPr="009C5347" w:rsidRDefault="009C5347" w:rsidP="009C5347">
      <w:pPr>
        <w:spacing w:after="14" w:line="300" w:lineRule="auto"/>
        <w:ind w:left="440" w:hanging="440"/>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reprezentowany przez</w:t>
      </w:r>
      <w:r w:rsidRPr="009C5347">
        <w:rPr>
          <w:rFonts w:ascii="Calibri" w:eastAsia="Times New Roman" w:hAnsi="Calibri" w:cs="Calibri"/>
          <w:color w:val="000000"/>
          <w:lang w:eastAsia="pl-PL"/>
        </w:rPr>
        <w:t>: ..…………………….……………....………………………………………………………………………………</w:t>
      </w:r>
    </w:p>
    <w:p w14:paraId="05F8F883" w14:textId="77777777" w:rsidR="009C5347" w:rsidRPr="009C5347" w:rsidRDefault="009C5347" w:rsidP="009C5347">
      <w:pPr>
        <w:spacing w:after="2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3B6270AA" w14:textId="77777777" w:rsidR="009C5347" w:rsidRPr="009C5347" w:rsidRDefault="009C5347" w:rsidP="009C5347">
      <w:pPr>
        <w:tabs>
          <w:tab w:val="right" w:pos="9155"/>
        </w:tabs>
        <w:spacing w:after="14" w:line="300" w:lineRule="auto"/>
        <w:rPr>
          <w:rFonts w:ascii="Calibri" w:eastAsia="Times New Roman" w:hAnsi="Calibri" w:cs="Calibri"/>
          <w:color w:val="000000"/>
          <w:lang w:eastAsia="pl-PL"/>
        </w:rPr>
      </w:pPr>
      <w:r w:rsidRPr="009C5347">
        <w:rPr>
          <w:rFonts w:ascii="Calibri" w:eastAsia="Times New Roman" w:hAnsi="Calibri" w:cs="Calibri"/>
          <w:b/>
          <w:color w:val="000000"/>
          <w:lang w:eastAsia="pl-PL"/>
        </w:rPr>
        <w:t>Zamawiający:</w:t>
      </w:r>
      <w:r w:rsidRPr="009C5347">
        <w:rPr>
          <w:rFonts w:ascii="Calibri" w:eastAsia="Times New Roman" w:hAnsi="Calibri" w:cs="Calibri"/>
          <w:color w:val="000000"/>
          <w:lang w:eastAsia="pl-PL"/>
        </w:rPr>
        <w:t xml:space="preserve"> …………………………………………………………………………………………………………………………………….. </w:t>
      </w:r>
    </w:p>
    <w:p w14:paraId="4A88F0A4" w14:textId="77777777" w:rsidR="009C5347" w:rsidRPr="009C5347" w:rsidRDefault="009C5347" w:rsidP="009C5347">
      <w:pPr>
        <w:spacing w:after="14" w:line="300" w:lineRule="auto"/>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reprezentowany przez:</w:t>
      </w:r>
      <w:r w:rsidRPr="009C5347">
        <w:rPr>
          <w:rFonts w:ascii="Calibri" w:eastAsia="Times New Roman" w:hAnsi="Calibri" w:cs="Calibri"/>
          <w:color w:val="000000"/>
          <w:lang w:eastAsia="pl-PL"/>
        </w:rPr>
        <w:t xml:space="preserve"> ..…………………….……………....……………………………………………………………….……..………</w:t>
      </w:r>
    </w:p>
    <w:p w14:paraId="028496FA"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33A0AEAB" w14:textId="77777777" w:rsidR="009C5347" w:rsidRPr="009C5347" w:rsidRDefault="009C5347" w:rsidP="009C5347">
      <w:pPr>
        <w:spacing w:after="14" w:line="300" w:lineRule="auto"/>
        <w:ind w:left="77"/>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Niniejszym, dnia .............., Strony Umowy nr .............. z dnia ..................., na podstawie zgłoszenia Wykonawcy z dnia ............., dokonały odbioru usługi utrzymania Oprogramowania  zrealizowanej w okresie od </w:t>
      </w:r>
      <w:proofErr w:type="spellStart"/>
      <w:r w:rsidRPr="009C5347">
        <w:rPr>
          <w:rFonts w:ascii="Calibri" w:eastAsia="Times New Roman" w:hAnsi="Calibri" w:cs="Calibri"/>
          <w:i/>
          <w:color w:val="000000"/>
          <w:lang w:eastAsia="pl-PL"/>
        </w:rPr>
        <w:t>dd</w:t>
      </w:r>
      <w:proofErr w:type="spellEnd"/>
      <w:r w:rsidRPr="009C5347">
        <w:rPr>
          <w:rFonts w:ascii="Calibri" w:eastAsia="Times New Roman" w:hAnsi="Calibri" w:cs="Calibri"/>
          <w:i/>
          <w:color w:val="000000"/>
          <w:lang w:eastAsia="pl-PL"/>
        </w:rPr>
        <w:t>-mm-</w:t>
      </w:r>
      <w:proofErr w:type="spellStart"/>
      <w:r w:rsidRPr="009C5347">
        <w:rPr>
          <w:rFonts w:ascii="Calibri" w:eastAsia="Times New Roman" w:hAnsi="Calibri" w:cs="Calibri"/>
          <w:i/>
          <w:color w:val="000000"/>
          <w:lang w:eastAsia="pl-PL"/>
        </w:rPr>
        <w:t>rrrr</w:t>
      </w:r>
      <w:proofErr w:type="spellEnd"/>
      <w:r w:rsidRPr="009C5347">
        <w:rPr>
          <w:rFonts w:ascii="Calibri" w:eastAsia="Times New Roman" w:hAnsi="Calibri" w:cs="Calibri"/>
          <w:i/>
          <w:color w:val="000000"/>
          <w:lang w:eastAsia="pl-PL"/>
        </w:rPr>
        <w:t xml:space="preserve"> </w:t>
      </w:r>
      <w:r w:rsidRPr="009C5347">
        <w:rPr>
          <w:rFonts w:ascii="Calibri" w:eastAsia="Times New Roman" w:hAnsi="Calibri" w:cs="Calibri"/>
          <w:color w:val="000000"/>
          <w:lang w:eastAsia="pl-PL"/>
        </w:rPr>
        <w:t xml:space="preserve">do </w:t>
      </w:r>
      <w:proofErr w:type="spellStart"/>
      <w:r w:rsidRPr="009C5347">
        <w:rPr>
          <w:rFonts w:ascii="Calibri" w:eastAsia="Times New Roman" w:hAnsi="Calibri" w:cs="Calibri"/>
          <w:i/>
          <w:color w:val="000000"/>
          <w:lang w:eastAsia="pl-PL"/>
        </w:rPr>
        <w:t>dd</w:t>
      </w:r>
      <w:proofErr w:type="spellEnd"/>
      <w:r w:rsidRPr="009C5347">
        <w:rPr>
          <w:rFonts w:ascii="Calibri" w:eastAsia="Times New Roman" w:hAnsi="Calibri" w:cs="Calibri"/>
          <w:i/>
          <w:color w:val="000000"/>
          <w:lang w:eastAsia="pl-PL"/>
        </w:rPr>
        <w:t>-mm-</w:t>
      </w:r>
      <w:proofErr w:type="spellStart"/>
      <w:r w:rsidRPr="009C5347">
        <w:rPr>
          <w:rFonts w:ascii="Calibri" w:eastAsia="Times New Roman" w:hAnsi="Calibri" w:cs="Calibri"/>
          <w:i/>
          <w:color w:val="000000"/>
          <w:lang w:eastAsia="pl-PL"/>
        </w:rPr>
        <w:t>rrrr</w:t>
      </w:r>
      <w:proofErr w:type="spellEnd"/>
      <w:r w:rsidRPr="009C5347">
        <w:rPr>
          <w:rFonts w:ascii="Calibri" w:eastAsia="Times New Roman" w:hAnsi="Calibri" w:cs="Calibri"/>
          <w:color w:val="000000"/>
          <w:lang w:eastAsia="pl-PL"/>
        </w:rPr>
        <w:t xml:space="preserve">. </w:t>
      </w:r>
    </w:p>
    <w:p w14:paraId="3659924B"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254E0C42" w14:textId="77777777" w:rsidR="009C5347" w:rsidRPr="009C5347" w:rsidRDefault="009C5347" w:rsidP="009C5347">
      <w:pPr>
        <w:spacing w:after="14" w:line="300" w:lineRule="auto"/>
        <w:ind w:left="77"/>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Uwagi: ……………………/ Strony potwierdzają, że Wykonawca zrealizował prace zgodnie z treścią Umowy.*  </w:t>
      </w:r>
    </w:p>
    <w:p w14:paraId="3E38FE9E"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2B8CC78B"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52CFF8A9"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0F834B15"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3AE41662" w14:textId="77777777" w:rsidR="009C5347" w:rsidRPr="009C5347" w:rsidRDefault="009C5347" w:rsidP="009C5347">
      <w:pPr>
        <w:spacing w:after="19"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5B3B7874" w14:textId="77777777" w:rsidR="009C5347" w:rsidRPr="009C5347" w:rsidRDefault="009C5347" w:rsidP="009C5347">
      <w:pPr>
        <w:spacing w:after="14" w:line="300" w:lineRule="auto"/>
        <w:ind w:left="343"/>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Upoważniony przedstawiciel Wykonawcy: </w:t>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t xml:space="preserve">Upoważniony przedstawiciel Zamawiającego:  </w:t>
      </w:r>
    </w:p>
    <w:p w14:paraId="1388E597"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05DC9778"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7AAB8040" w14:textId="77777777" w:rsidR="009C5347" w:rsidRPr="009C5347" w:rsidRDefault="009C5347" w:rsidP="009C5347">
      <w:pPr>
        <w:spacing w:after="0" w:line="300" w:lineRule="auto"/>
        <w:ind w:left="343"/>
        <w:jc w:val="center"/>
        <w:rPr>
          <w:rFonts w:ascii="Calibri" w:eastAsia="Times New Roman" w:hAnsi="Calibri" w:cs="Calibri"/>
          <w:color w:val="000000"/>
          <w:lang w:eastAsia="pl-PL"/>
        </w:rPr>
      </w:pPr>
      <w:r w:rsidRPr="009C5347">
        <w:rPr>
          <w:rFonts w:ascii="Calibri" w:eastAsia="Times New Roman" w:hAnsi="Calibri" w:cs="Calibri"/>
          <w:color w:val="000000"/>
          <w:lang w:eastAsia="pl-PL"/>
        </w:rPr>
        <w:t>……………………………</w:t>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t>………………………..</w:t>
      </w:r>
    </w:p>
    <w:p w14:paraId="20641728" w14:textId="77777777" w:rsidR="009C5347" w:rsidRPr="009C5347" w:rsidRDefault="009C5347" w:rsidP="009C5347">
      <w:pPr>
        <w:spacing w:after="0" w:line="300" w:lineRule="auto"/>
        <w:rPr>
          <w:rFonts w:ascii="Calibri" w:eastAsia="Times New Roman" w:hAnsi="Calibri" w:cs="Calibri"/>
          <w:color w:val="000000"/>
          <w:lang w:eastAsia="pl-PL"/>
        </w:rPr>
      </w:pPr>
    </w:p>
    <w:p w14:paraId="3AD90F68"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3430D343"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502579F2"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48C41321"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251EA724"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23FED4DD"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0238F263" w14:textId="77777777" w:rsidR="009C5347" w:rsidRPr="009C5347" w:rsidRDefault="009C5347" w:rsidP="009C5347">
      <w:pPr>
        <w:spacing w:after="3" w:line="300" w:lineRule="auto"/>
        <w:ind w:left="72" w:right="6128" w:hanging="10"/>
        <w:rPr>
          <w:rFonts w:ascii="Calibri" w:eastAsia="Times New Roman" w:hAnsi="Calibri" w:cs="Calibri"/>
          <w:color w:val="000000"/>
          <w:lang w:eastAsia="pl-PL"/>
        </w:rPr>
      </w:pPr>
      <w:r w:rsidRPr="009C5347">
        <w:rPr>
          <w:rFonts w:ascii="Calibri" w:eastAsia="Times New Roman" w:hAnsi="Calibri" w:cs="Calibri"/>
          <w:color w:val="000000"/>
          <w:sz w:val="20"/>
          <w:lang w:eastAsia="pl-PL"/>
        </w:rPr>
        <w:t xml:space="preserve">*Niepotrzebne skreślić </w:t>
      </w:r>
      <w:r w:rsidRPr="009C5347">
        <w:rPr>
          <w:rFonts w:ascii="Calibri" w:eastAsia="Times New Roman" w:hAnsi="Calibri" w:cs="Calibri"/>
          <w:color w:val="000000"/>
          <w:lang w:eastAsia="pl-PL"/>
        </w:rPr>
        <w:t xml:space="preserve"> </w:t>
      </w:r>
      <w:r w:rsidRPr="009C5347">
        <w:rPr>
          <w:rFonts w:ascii="Calibri" w:eastAsia="Times New Roman" w:hAnsi="Calibri" w:cs="Calibri"/>
          <w:color w:val="000000"/>
          <w:lang w:eastAsia="pl-PL"/>
        </w:rPr>
        <w:tab/>
        <w:t xml:space="preserve"> </w:t>
      </w:r>
    </w:p>
    <w:p w14:paraId="5DB77A1C" w14:textId="77777777" w:rsidR="009C5347" w:rsidRPr="009C5347" w:rsidRDefault="009C5347" w:rsidP="009C5347">
      <w:pPr>
        <w:rPr>
          <w:rFonts w:ascii="Calibri" w:eastAsia="Times New Roman" w:hAnsi="Calibri" w:cs="Calibri"/>
          <w:color w:val="000000"/>
          <w:lang w:eastAsia="pl-PL"/>
        </w:rPr>
      </w:pPr>
      <w:r w:rsidRPr="009C5347">
        <w:rPr>
          <w:rFonts w:ascii="Calibri" w:eastAsia="Times New Roman" w:hAnsi="Calibri" w:cs="Calibri"/>
          <w:color w:val="000000"/>
          <w:lang w:eastAsia="pl-PL"/>
        </w:rPr>
        <w:br w:type="page"/>
      </w:r>
    </w:p>
    <w:p w14:paraId="62D45C37" w14:textId="77777777" w:rsidR="009C5347" w:rsidRPr="009C5347" w:rsidRDefault="009C5347" w:rsidP="009C5347">
      <w:pPr>
        <w:spacing w:after="3" w:line="300" w:lineRule="auto"/>
        <w:ind w:left="10" w:right="-6" w:hanging="10"/>
        <w:jc w:val="right"/>
        <w:rPr>
          <w:rFonts w:ascii="Calibri" w:eastAsia="Times New Roman" w:hAnsi="Calibri" w:cs="Calibri"/>
          <w:b/>
          <w:i/>
          <w:color w:val="000000"/>
          <w:sz w:val="20"/>
          <w:szCs w:val="20"/>
          <w:lang w:eastAsia="pl-PL"/>
        </w:rPr>
      </w:pPr>
      <w:r w:rsidRPr="009C5347">
        <w:rPr>
          <w:rFonts w:ascii="Calibri" w:eastAsia="Times New Roman" w:hAnsi="Calibri" w:cs="Calibri"/>
          <w:b/>
          <w:i/>
          <w:color w:val="000000"/>
          <w:sz w:val="20"/>
          <w:szCs w:val="20"/>
          <w:lang w:eastAsia="pl-PL"/>
        </w:rPr>
        <w:lastRenderedPageBreak/>
        <w:t xml:space="preserve">Załącznik nr 5 </w:t>
      </w:r>
    </w:p>
    <w:p w14:paraId="07E284DF" w14:textId="77777777" w:rsidR="009C5347" w:rsidRPr="009C5347" w:rsidRDefault="009C5347" w:rsidP="009C5347">
      <w:pPr>
        <w:spacing w:after="3" w:line="300" w:lineRule="auto"/>
        <w:ind w:left="10" w:right="-6" w:hanging="10"/>
        <w:jc w:val="right"/>
        <w:rPr>
          <w:rFonts w:ascii="Calibri" w:eastAsia="Times New Roman" w:hAnsi="Calibri" w:cs="Calibri"/>
          <w:b/>
          <w:i/>
          <w:color w:val="000000"/>
          <w:sz w:val="20"/>
          <w:szCs w:val="20"/>
          <w:lang w:eastAsia="pl-PL"/>
        </w:rPr>
      </w:pPr>
      <w:r w:rsidRPr="009C5347">
        <w:rPr>
          <w:rFonts w:ascii="Calibri" w:eastAsia="Times New Roman" w:hAnsi="Calibri" w:cs="Calibri"/>
          <w:b/>
          <w:i/>
          <w:color w:val="000000"/>
          <w:sz w:val="20"/>
          <w:szCs w:val="20"/>
          <w:lang w:eastAsia="pl-PL"/>
        </w:rPr>
        <w:t>Wzór Protokołu Odbioru Końcowego</w:t>
      </w:r>
    </w:p>
    <w:p w14:paraId="18101F27" w14:textId="77777777"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3D87E13A" w14:textId="77777777" w:rsidR="009C5347" w:rsidRPr="009C5347" w:rsidRDefault="009C5347" w:rsidP="009C5347">
      <w:pPr>
        <w:spacing w:after="21"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20D8418B" w14:textId="77777777" w:rsidR="009C5347" w:rsidRPr="009C5347" w:rsidRDefault="009C5347" w:rsidP="009C5347">
      <w:pPr>
        <w:spacing w:after="0" w:line="300" w:lineRule="auto"/>
        <w:ind w:left="804" w:right="438"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(wzór) </w:t>
      </w:r>
    </w:p>
    <w:p w14:paraId="23573250" w14:textId="77777777" w:rsidR="009C5347" w:rsidRPr="009C5347" w:rsidRDefault="009C5347" w:rsidP="009C5347">
      <w:pPr>
        <w:spacing w:after="31" w:line="300" w:lineRule="auto"/>
        <w:ind w:left="804" w:right="440" w:hanging="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PROTOKÓŁ ODBIORU KOŃCOWEGO</w:t>
      </w:r>
      <w:r w:rsidRPr="009C5347">
        <w:rPr>
          <w:rFonts w:ascii="Calibri" w:eastAsia="Times New Roman" w:hAnsi="Calibri" w:cs="Calibri"/>
          <w:color w:val="000000"/>
          <w:lang w:eastAsia="pl-PL"/>
        </w:rPr>
        <w:t xml:space="preserve"> </w:t>
      </w:r>
    </w:p>
    <w:p w14:paraId="6331DF1B" w14:textId="77777777" w:rsidR="009C5347" w:rsidRPr="009C5347" w:rsidRDefault="009C5347" w:rsidP="009C5347">
      <w:pPr>
        <w:spacing w:after="0" w:line="300" w:lineRule="auto"/>
        <w:ind w:left="131"/>
        <w:jc w:val="center"/>
        <w:rPr>
          <w:rFonts w:ascii="Calibri" w:eastAsia="Times New Roman" w:hAnsi="Calibri" w:cs="Calibri"/>
          <w:color w:val="000000"/>
          <w:lang w:eastAsia="pl-PL"/>
        </w:rPr>
      </w:pPr>
      <w:r w:rsidRPr="009C5347">
        <w:rPr>
          <w:rFonts w:ascii="Calibri" w:eastAsia="Times New Roman" w:hAnsi="Calibri" w:cs="Calibri"/>
          <w:color w:val="000000"/>
          <w:sz w:val="24"/>
          <w:lang w:eastAsia="pl-PL"/>
        </w:rPr>
        <w:t xml:space="preserve"> </w:t>
      </w:r>
    </w:p>
    <w:p w14:paraId="0B4909EB" w14:textId="77777777" w:rsidR="009C5347" w:rsidRPr="009C5347" w:rsidRDefault="009C5347" w:rsidP="009C5347">
      <w:pPr>
        <w:spacing w:after="0" w:line="300" w:lineRule="auto"/>
        <w:ind w:left="131"/>
        <w:jc w:val="center"/>
        <w:rPr>
          <w:rFonts w:ascii="Calibri" w:eastAsia="Times New Roman" w:hAnsi="Calibri" w:cs="Calibri"/>
          <w:color w:val="000000"/>
          <w:lang w:eastAsia="pl-PL"/>
        </w:rPr>
      </w:pPr>
      <w:r w:rsidRPr="009C5347">
        <w:rPr>
          <w:rFonts w:ascii="Calibri" w:eastAsia="Times New Roman" w:hAnsi="Calibri" w:cs="Calibri"/>
          <w:color w:val="000000"/>
          <w:sz w:val="24"/>
          <w:lang w:eastAsia="pl-PL"/>
        </w:rPr>
        <w:t xml:space="preserve"> </w:t>
      </w:r>
    </w:p>
    <w:p w14:paraId="0C0E408F" w14:textId="77777777" w:rsidR="009C5347" w:rsidRPr="009C5347" w:rsidRDefault="009C5347" w:rsidP="009C5347">
      <w:pPr>
        <w:tabs>
          <w:tab w:val="right" w:pos="9155"/>
        </w:tabs>
        <w:spacing w:after="14" w:line="300" w:lineRule="auto"/>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Wykonawca:</w:t>
      </w:r>
      <w:r w:rsidRPr="009C5347">
        <w:rPr>
          <w:rFonts w:ascii="Calibri" w:eastAsia="Times New Roman" w:hAnsi="Calibri" w:cs="Calibri"/>
          <w:color w:val="000000"/>
          <w:lang w:eastAsia="pl-PL"/>
        </w:rPr>
        <w:t xml:space="preserve"> …………………………………………………………………………………………………………………………………………..……………….. </w:t>
      </w:r>
    </w:p>
    <w:p w14:paraId="19CF6CAB" w14:textId="77777777" w:rsidR="009C5347" w:rsidRPr="009C5347" w:rsidRDefault="009C5347" w:rsidP="009C5347">
      <w:pPr>
        <w:spacing w:after="14" w:line="300" w:lineRule="auto"/>
        <w:ind w:left="440" w:hanging="440"/>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reprezentowany przez</w:t>
      </w:r>
      <w:r w:rsidRPr="009C5347">
        <w:rPr>
          <w:rFonts w:ascii="Calibri" w:eastAsia="Times New Roman" w:hAnsi="Calibri" w:cs="Calibri"/>
          <w:color w:val="000000"/>
          <w:lang w:eastAsia="pl-PL"/>
        </w:rPr>
        <w:t>: ..…………………….……………....………………………………………………………………………………</w:t>
      </w:r>
    </w:p>
    <w:p w14:paraId="458890DF" w14:textId="77777777" w:rsidR="009C5347" w:rsidRPr="009C5347" w:rsidRDefault="009C5347" w:rsidP="009C5347">
      <w:pPr>
        <w:spacing w:after="2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232A900F" w14:textId="77777777" w:rsidR="009C5347" w:rsidRPr="009C5347" w:rsidRDefault="009C5347" w:rsidP="009C5347">
      <w:pPr>
        <w:tabs>
          <w:tab w:val="right" w:pos="9155"/>
        </w:tabs>
        <w:spacing w:after="14" w:line="300" w:lineRule="auto"/>
        <w:rPr>
          <w:rFonts w:ascii="Calibri" w:eastAsia="Times New Roman" w:hAnsi="Calibri" w:cs="Calibri"/>
          <w:color w:val="000000"/>
          <w:lang w:eastAsia="pl-PL"/>
        </w:rPr>
      </w:pPr>
      <w:r w:rsidRPr="009C5347">
        <w:rPr>
          <w:rFonts w:ascii="Calibri" w:eastAsia="Times New Roman" w:hAnsi="Calibri" w:cs="Calibri"/>
          <w:b/>
          <w:color w:val="000000"/>
          <w:lang w:eastAsia="pl-PL"/>
        </w:rPr>
        <w:t>Zamawiający:</w:t>
      </w:r>
      <w:r w:rsidRPr="009C5347">
        <w:rPr>
          <w:rFonts w:ascii="Calibri" w:eastAsia="Times New Roman" w:hAnsi="Calibri" w:cs="Calibri"/>
          <w:color w:val="000000"/>
          <w:lang w:eastAsia="pl-PL"/>
        </w:rPr>
        <w:t xml:space="preserve"> …………………………………………………………………………………………………………………………………….. </w:t>
      </w:r>
    </w:p>
    <w:p w14:paraId="32E54925" w14:textId="77777777" w:rsidR="009C5347" w:rsidRPr="009C5347" w:rsidRDefault="009C5347" w:rsidP="009C5347">
      <w:pPr>
        <w:spacing w:after="14" w:line="300" w:lineRule="auto"/>
        <w:jc w:val="both"/>
        <w:rPr>
          <w:rFonts w:ascii="Calibri" w:eastAsia="Times New Roman" w:hAnsi="Calibri" w:cs="Calibri"/>
          <w:color w:val="000000"/>
          <w:lang w:eastAsia="pl-PL"/>
        </w:rPr>
      </w:pPr>
      <w:r w:rsidRPr="009C5347">
        <w:rPr>
          <w:rFonts w:ascii="Calibri" w:eastAsia="Times New Roman" w:hAnsi="Calibri" w:cs="Calibri"/>
          <w:b/>
          <w:color w:val="000000"/>
          <w:lang w:eastAsia="pl-PL"/>
        </w:rPr>
        <w:t>reprezentowany przez:</w:t>
      </w:r>
      <w:r w:rsidRPr="009C5347">
        <w:rPr>
          <w:rFonts w:ascii="Calibri" w:eastAsia="Times New Roman" w:hAnsi="Calibri" w:cs="Calibri"/>
          <w:color w:val="000000"/>
          <w:lang w:eastAsia="pl-PL"/>
        </w:rPr>
        <w:t xml:space="preserve"> ..…………………….……………....……………………………………………………………….……..………</w:t>
      </w:r>
    </w:p>
    <w:p w14:paraId="2133E50A"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5EE666E1"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4805B30F" w14:textId="77777777" w:rsidR="009C5347" w:rsidRPr="009C5347" w:rsidRDefault="009C5347" w:rsidP="009C5347">
      <w:pPr>
        <w:spacing w:after="14" w:line="300" w:lineRule="auto"/>
        <w:ind w:left="77"/>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Niniejszym, dnia .............., Strony Umowy nr .............. z dnia ..................., na podstawie zgłoszenia Wykonawcy z dnia ............., dokonały odbioru końcowego przedmiotu Umowy. </w:t>
      </w:r>
    </w:p>
    <w:p w14:paraId="1DB320D1"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7BFEA7A5" w14:textId="77777777" w:rsidR="009C5347" w:rsidRPr="009C5347" w:rsidRDefault="009C5347" w:rsidP="009C5347">
      <w:pPr>
        <w:spacing w:after="14" w:line="300" w:lineRule="auto"/>
        <w:ind w:left="77"/>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Uwagi: ……………………/ Strony potwierdzają, że Wykonawca zrealizował prace zgodnie z treścią Umowy.*  </w:t>
      </w:r>
    </w:p>
    <w:p w14:paraId="73726E35" w14:textId="77777777" w:rsidR="009C5347" w:rsidRPr="009C5347" w:rsidRDefault="009C5347" w:rsidP="009C5347">
      <w:pPr>
        <w:spacing w:after="0" w:line="300" w:lineRule="auto"/>
        <w:ind w:left="77"/>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07FADE78"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3E3554C5"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1F01E5BB"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26D6FA72" w14:textId="77777777" w:rsidR="009C5347" w:rsidRPr="009C5347" w:rsidRDefault="009C5347" w:rsidP="009C5347">
      <w:pPr>
        <w:spacing w:after="19"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2052B425" w14:textId="77777777" w:rsidR="009C5347" w:rsidRPr="009C5347" w:rsidRDefault="009C5347" w:rsidP="009C5347">
      <w:pPr>
        <w:spacing w:after="14" w:line="300" w:lineRule="auto"/>
        <w:ind w:left="343"/>
        <w:jc w:val="both"/>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Upoważniony przedstawiciel Wykonawcy: </w:t>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t xml:space="preserve">Upoważniony przedstawiciel Zamawiającego:  </w:t>
      </w:r>
    </w:p>
    <w:p w14:paraId="1FD5A2EB"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61D7E30B" w14:textId="77777777" w:rsidR="009C5347" w:rsidRPr="009C5347" w:rsidRDefault="009C5347" w:rsidP="009C5347">
      <w:pPr>
        <w:spacing w:after="0" w:line="300" w:lineRule="auto"/>
        <w:ind w:left="343"/>
        <w:rPr>
          <w:rFonts w:ascii="Calibri" w:eastAsia="Times New Roman" w:hAnsi="Calibri" w:cs="Calibri"/>
          <w:color w:val="000000"/>
          <w:lang w:eastAsia="pl-PL"/>
        </w:rPr>
      </w:pPr>
      <w:r w:rsidRPr="009C5347">
        <w:rPr>
          <w:rFonts w:ascii="Calibri" w:eastAsia="Times New Roman" w:hAnsi="Calibri" w:cs="Calibri"/>
          <w:color w:val="000000"/>
          <w:lang w:eastAsia="pl-PL"/>
        </w:rPr>
        <w:t xml:space="preserve"> </w:t>
      </w:r>
    </w:p>
    <w:p w14:paraId="322DF663" w14:textId="77777777" w:rsidR="009C5347" w:rsidRPr="009C5347" w:rsidRDefault="009C5347" w:rsidP="009C5347">
      <w:pPr>
        <w:spacing w:after="0" w:line="300" w:lineRule="auto"/>
        <w:ind w:left="343"/>
        <w:jc w:val="center"/>
        <w:rPr>
          <w:rFonts w:ascii="Calibri" w:eastAsia="Times New Roman" w:hAnsi="Calibri" w:cs="Calibri"/>
          <w:color w:val="000000"/>
          <w:lang w:eastAsia="pl-PL"/>
        </w:rPr>
      </w:pPr>
      <w:r w:rsidRPr="009C5347">
        <w:rPr>
          <w:rFonts w:ascii="Calibri" w:eastAsia="Times New Roman" w:hAnsi="Calibri" w:cs="Calibri"/>
          <w:color w:val="000000"/>
          <w:lang w:eastAsia="pl-PL"/>
        </w:rPr>
        <w:t>……………………………</w:t>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r>
      <w:r w:rsidRPr="009C5347">
        <w:rPr>
          <w:rFonts w:ascii="Calibri" w:eastAsia="Times New Roman" w:hAnsi="Calibri" w:cs="Calibri"/>
          <w:color w:val="000000"/>
          <w:lang w:eastAsia="pl-PL"/>
        </w:rPr>
        <w:tab/>
        <w:t>………………………..</w:t>
      </w:r>
    </w:p>
    <w:p w14:paraId="28520231" w14:textId="77777777" w:rsidR="009C5347" w:rsidRPr="009C5347" w:rsidRDefault="009C5347" w:rsidP="009C5347">
      <w:pPr>
        <w:spacing w:after="0" w:line="300" w:lineRule="auto"/>
        <w:ind w:left="343"/>
        <w:jc w:val="center"/>
        <w:rPr>
          <w:rFonts w:ascii="Calibri" w:eastAsia="Times New Roman" w:hAnsi="Calibri" w:cs="Calibri"/>
          <w:color w:val="000000"/>
          <w:lang w:eastAsia="pl-PL"/>
        </w:rPr>
      </w:pPr>
    </w:p>
    <w:p w14:paraId="6D2ADD8D" w14:textId="77777777"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20825C91" w14:textId="77777777" w:rsidR="009C5347" w:rsidRPr="009C5347" w:rsidRDefault="009C5347" w:rsidP="009C5347">
      <w:pPr>
        <w:spacing w:after="0" w:line="300" w:lineRule="auto"/>
        <w:ind w:left="410"/>
        <w:jc w:val="center"/>
        <w:rPr>
          <w:rFonts w:ascii="Calibri" w:eastAsia="Times New Roman" w:hAnsi="Calibri" w:cs="Calibri"/>
          <w:color w:val="000000"/>
          <w:lang w:eastAsia="pl-PL"/>
        </w:rPr>
      </w:pPr>
      <w:r w:rsidRPr="009C5347">
        <w:rPr>
          <w:rFonts w:ascii="Calibri" w:eastAsia="Times New Roman" w:hAnsi="Calibri" w:cs="Calibri"/>
          <w:b/>
          <w:color w:val="000000"/>
          <w:lang w:eastAsia="pl-PL"/>
        </w:rPr>
        <w:t xml:space="preserve"> </w:t>
      </w:r>
    </w:p>
    <w:p w14:paraId="4425E158" w14:textId="77777777" w:rsidR="009C5347" w:rsidRPr="009C5347" w:rsidRDefault="009C5347" w:rsidP="009C5347">
      <w:pPr>
        <w:spacing w:after="3" w:line="300" w:lineRule="auto"/>
        <w:ind w:left="72" w:right="6128" w:hanging="10"/>
        <w:rPr>
          <w:rFonts w:ascii="Calibri" w:eastAsia="Times New Roman" w:hAnsi="Calibri" w:cs="Calibri"/>
          <w:color w:val="000000"/>
          <w:lang w:eastAsia="pl-PL"/>
        </w:rPr>
      </w:pPr>
      <w:r w:rsidRPr="009C5347">
        <w:rPr>
          <w:rFonts w:ascii="Calibri" w:eastAsia="Times New Roman" w:hAnsi="Calibri" w:cs="Calibri"/>
          <w:color w:val="000000"/>
          <w:sz w:val="20"/>
          <w:lang w:eastAsia="pl-PL"/>
        </w:rPr>
        <w:t xml:space="preserve">*Niepotrzebne skreślić </w:t>
      </w:r>
    </w:p>
    <w:p w14:paraId="542427D7" w14:textId="0EC5B8EB" w:rsidR="008A069D" w:rsidRDefault="008A069D" w:rsidP="00D026D1">
      <w:pPr>
        <w:spacing w:after="0" w:line="300" w:lineRule="auto"/>
        <w:ind w:left="77"/>
        <w:jc w:val="center"/>
        <w:rPr>
          <w:rFonts w:ascii="Calibri" w:eastAsia="Times New Roman" w:hAnsi="Calibri" w:cs="Calibri"/>
          <w:color w:val="000000"/>
          <w:lang w:eastAsia="pl-PL"/>
        </w:rPr>
      </w:pPr>
    </w:p>
    <w:p w14:paraId="5253D8CD" w14:textId="7DC486F9" w:rsidR="008A069D" w:rsidRDefault="008A069D" w:rsidP="00D026D1">
      <w:pPr>
        <w:spacing w:after="0" w:line="300" w:lineRule="auto"/>
        <w:ind w:left="77"/>
        <w:jc w:val="center"/>
        <w:rPr>
          <w:rFonts w:ascii="Calibri" w:eastAsia="Times New Roman" w:hAnsi="Calibri" w:cs="Calibri"/>
          <w:color w:val="000000"/>
          <w:lang w:eastAsia="pl-PL"/>
        </w:rPr>
      </w:pPr>
    </w:p>
    <w:p w14:paraId="777AEF4C" w14:textId="11BDA2BB" w:rsidR="008A069D" w:rsidRDefault="008A069D" w:rsidP="00D026D1">
      <w:pPr>
        <w:spacing w:after="0" w:line="300" w:lineRule="auto"/>
        <w:ind w:left="77"/>
        <w:jc w:val="center"/>
        <w:rPr>
          <w:rFonts w:ascii="Calibri" w:eastAsia="Times New Roman" w:hAnsi="Calibri" w:cs="Calibri"/>
          <w:color w:val="000000"/>
          <w:lang w:eastAsia="pl-PL"/>
        </w:rPr>
      </w:pPr>
    </w:p>
    <w:p w14:paraId="3318A3F8" w14:textId="77777777" w:rsidR="008A069D" w:rsidRPr="00D026D1" w:rsidRDefault="008A069D" w:rsidP="00D026D1">
      <w:pPr>
        <w:spacing w:after="0" w:line="300" w:lineRule="auto"/>
        <w:ind w:left="77"/>
        <w:jc w:val="center"/>
        <w:rPr>
          <w:rFonts w:ascii="Calibri" w:eastAsia="Times New Roman" w:hAnsi="Calibri" w:cs="Calibri"/>
          <w:color w:val="000000"/>
          <w:lang w:eastAsia="pl-PL"/>
        </w:rPr>
      </w:pPr>
    </w:p>
    <w:p w14:paraId="12077544" w14:textId="77777777" w:rsidR="008A069D" w:rsidRPr="00926419" w:rsidRDefault="008A069D" w:rsidP="008A069D">
      <w:pPr>
        <w:spacing w:after="0" w:line="240" w:lineRule="auto"/>
        <w:jc w:val="center"/>
        <w:rPr>
          <w:rFonts w:ascii="Calibri" w:eastAsia="Calibri" w:hAnsi="Calibri" w:cs="Calibri"/>
          <w:b/>
          <w:bCs/>
          <w:sz w:val="20"/>
          <w:szCs w:val="20"/>
        </w:rPr>
      </w:pPr>
      <w:r w:rsidRPr="008A069D">
        <w:rPr>
          <w:rFonts w:ascii="Calibri" w:eastAsia="Calibri" w:hAnsi="Calibri" w:cs="Calibri"/>
          <w:i/>
          <w:iCs/>
          <w:sz w:val="20"/>
          <w:szCs w:val="20"/>
        </w:rPr>
        <w:t>Na podstawie art. 781 § 1 Kodeksu cywilnego oświadczenie woli złożone w formie elektronicznej jest równoważne z oświadczeniem woli złożonym w formie pisemnej. Niniejsza Umowa została zawarta w formie elektronicznej po obustronnym podpisaniu przez Strony, a termin jej zawarcia będzie liczony od daty złożenia podpisu przez ostatnią ze Stron.</w:t>
      </w:r>
    </w:p>
    <w:p w14:paraId="57C4A0CE" w14:textId="783628BC" w:rsidR="00D00037" w:rsidRPr="008A069D" w:rsidRDefault="00325507" w:rsidP="008A069D">
      <w:pPr>
        <w:jc w:val="right"/>
        <w:rPr>
          <w:rFonts w:ascii="Calibri" w:eastAsia="Times New Roman" w:hAnsi="Calibri" w:cs="Calibri"/>
          <w:b/>
          <w:i/>
          <w:color w:val="000000"/>
          <w:sz w:val="20"/>
          <w:szCs w:val="20"/>
          <w:lang w:eastAsia="pl-PL"/>
        </w:rPr>
      </w:pPr>
      <w:r w:rsidRPr="00A07E30">
        <w:rPr>
          <w:rFonts w:eastAsia="Times New Roman" w:cstheme="minorHAnsi"/>
          <w:b/>
          <w:i/>
          <w:lang w:eastAsia="pl-PL"/>
        </w:rPr>
        <w:br w:type="column"/>
      </w:r>
      <w:r w:rsidR="005031A6" w:rsidRPr="00204581">
        <w:rPr>
          <w:rFonts w:eastAsia="Times New Roman" w:cstheme="minorHAnsi"/>
          <w:b/>
          <w:i/>
          <w:sz w:val="20"/>
          <w:szCs w:val="20"/>
          <w:lang w:eastAsia="pl-PL"/>
        </w:rPr>
        <w:lastRenderedPageBreak/>
        <w:t>Załącznik nr 5</w:t>
      </w:r>
      <w:r w:rsidR="00D00037" w:rsidRPr="00204581">
        <w:rPr>
          <w:rFonts w:eastAsia="Times New Roman" w:cstheme="minorHAnsi"/>
          <w:b/>
          <w:i/>
          <w:sz w:val="20"/>
          <w:szCs w:val="20"/>
          <w:lang w:eastAsia="pl-PL"/>
        </w:rPr>
        <w:t xml:space="preserve"> do SWZ</w:t>
      </w:r>
    </w:p>
    <w:p w14:paraId="2D59F440" w14:textId="77777777" w:rsidR="00D00037" w:rsidRPr="00204581" w:rsidRDefault="00D00037" w:rsidP="00D00037">
      <w:pPr>
        <w:tabs>
          <w:tab w:val="left" w:pos="3402"/>
        </w:tabs>
        <w:spacing w:after="0" w:line="300" w:lineRule="auto"/>
        <w:jc w:val="right"/>
        <w:rPr>
          <w:rFonts w:eastAsia="Times New Roman" w:cstheme="minorHAnsi"/>
          <w:b/>
          <w:i/>
          <w:sz w:val="20"/>
          <w:szCs w:val="20"/>
          <w:lang w:eastAsia="pl-PL"/>
        </w:rPr>
      </w:pPr>
      <w:r w:rsidRPr="00204581">
        <w:rPr>
          <w:rFonts w:eastAsia="Times New Roman" w:cstheme="minorHAnsi"/>
          <w:b/>
          <w:i/>
          <w:sz w:val="20"/>
          <w:szCs w:val="20"/>
          <w:lang w:eastAsia="pl-PL"/>
        </w:rPr>
        <w:t>Wzór</w:t>
      </w:r>
    </w:p>
    <w:p w14:paraId="6EFC06ED" w14:textId="77777777" w:rsidR="00D00037" w:rsidRPr="00204581" w:rsidRDefault="00D00037" w:rsidP="00D00037">
      <w:pPr>
        <w:tabs>
          <w:tab w:val="left" w:pos="3402"/>
        </w:tabs>
        <w:spacing w:after="0" w:line="300" w:lineRule="auto"/>
        <w:jc w:val="right"/>
        <w:rPr>
          <w:rFonts w:eastAsia="Times New Roman" w:cstheme="minorHAnsi"/>
          <w:lang w:eastAsia="pl-PL"/>
        </w:rPr>
      </w:pPr>
    </w:p>
    <w:p w14:paraId="55A29D78" w14:textId="01845BA9" w:rsidR="00D00037" w:rsidRPr="00204581" w:rsidRDefault="00D00037" w:rsidP="00D00037">
      <w:pPr>
        <w:spacing w:after="0" w:line="300" w:lineRule="auto"/>
        <w:jc w:val="center"/>
        <w:rPr>
          <w:rFonts w:eastAsia="Times New Roman" w:cstheme="minorHAnsi"/>
          <w:b/>
          <w:lang w:eastAsia="pl-PL"/>
        </w:rPr>
      </w:pPr>
      <w:r w:rsidRPr="00204581">
        <w:rPr>
          <w:rFonts w:eastAsia="Times New Roman" w:cstheme="minorHAnsi"/>
          <w:b/>
          <w:lang w:eastAsia="pl-PL"/>
        </w:rPr>
        <w:t>WYKAZ USŁUG</w:t>
      </w:r>
    </w:p>
    <w:p w14:paraId="5A7FE9AC" w14:textId="0ECE5A87" w:rsidR="00D00037" w:rsidRPr="006E331D" w:rsidRDefault="00D00037" w:rsidP="00D00037">
      <w:pPr>
        <w:spacing w:after="0" w:line="300" w:lineRule="auto"/>
        <w:jc w:val="center"/>
        <w:rPr>
          <w:rFonts w:eastAsia="Times New Roman" w:cstheme="minorHAnsi"/>
          <w:lang w:eastAsia="pl-PL"/>
        </w:rPr>
      </w:pPr>
      <w:r w:rsidRPr="006E331D">
        <w:rPr>
          <w:rFonts w:eastAsia="Times New Roman" w:cstheme="minorHAnsi"/>
          <w:lang w:eastAsia="pl-PL"/>
        </w:rPr>
        <w:t>(</w:t>
      </w:r>
      <w:r w:rsidR="00177C36" w:rsidRPr="006E331D">
        <w:rPr>
          <w:rFonts w:eastAsia="Times New Roman" w:cstheme="minorHAnsi"/>
          <w:lang w:eastAsia="pl-PL"/>
        </w:rPr>
        <w:t>RZP.243.2.2023</w:t>
      </w:r>
      <w:r w:rsidRPr="006E331D">
        <w:rPr>
          <w:rFonts w:eastAsia="Times New Roman" w:cstheme="minorHAnsi"/>
          <w:lang w:eastAsia="pl-PL"/>
        </w:rPr>
        <w:t>)</w:t>
      </w:r>
    </w:p>
    <w:p w14:paraId="78344698" w14:textId="77777777" w:rsidR="00D00037" w:rsidRPr="006E331D" w:rsidRDefault="00D00037" w:rsidP="00D00037">
      <w:pPr>
        <w:spacing w:after="0" w:line="300" w:lineRule="auto"/>
        <w:jc w:val="center"/>
        <w:rPr>
          <w:rFonts w:eastAsia="Times New Roman" w:cstheme="minorHAnsi"/>
          <w:b/>
          <w:lang w:eastAsia="pl-PL"/>
        </w:rPr>
      </w:pPr>
    </w:p>
    <w:p w14:paraId="2B7075DB"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b/>
        </w:rPr>
        <w:t>Nazwa Wykonawcy</w:t>
      </w:r>
      <w:r w:rsidRPr="00A07E30">
        <w:rPr>
          <w:rFonts w:eastAsia="Times New Roman" w:cstheme="minorHAnsi"/>
        </w:rPr>
        <w:t xml:space="preserve"> …..…..…………………………………………………………………………………………………………………..………..…</w:t>
      </w:r>
    </w:p>
    <w:p w14:paraId="146629EE"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rPr>
        <w:t>…………….………………...............................................................................................................................................</w:t>
      </w:r>
    </w:p>
    <w:p w14:paraId="2E633AFF" w14:textId="77777777" w:rsidR="00195B0A" w:rsidRPr="00A07E30" w:rsidRDefault="00195B0A" w:rsidP="00195B0A">
      <w:pPr>
        <w:spacing w:after="0" w:line="300" w:lineRule="auto"/>
        <w:jc w:val="both"/>
        <w:rPr>
          <w:rFonts w:eastAsia="Times New Roman" w:cstheme="minorHAnsi"/>
        </w:rPr>
      </w:pPr>
      <w:r w:rsidRPr="00A07E30">
        <w:rPr>
          <w:rFonts w:eastAsia="Times New Roman" w:cstheme="minorHAnsi"/>
          <w:b/>
        </w:rPr>
        <w:t>Adres</w:t>
      </w:r>
      <w:r w:rsidRPr="00A07E30">
        <w:rPr>
          <w:rFonts w:eastAsia="Times New Roman" w:cstheme="minorHAnsi"/>
        </w:rPr>
        <w:t xml:space="preserve"> …..................................................................................................................................................................</w:t>
      </w:r>
    </w:p>
    <w:p w14:paraId="2FDB1092" w14:textId="77777777" w:rsidR="00195B0A" w:rsidRPr="00A07E30" w:rsidRDefault="00195B0A" w:rsidP="00195B0A">
      <w:pPr>
        <w:spacing w:after="0" w:line="300" w:lineRule="auto"/>
        <w:jc w:val="both"/>
        <w:rPr>
          <w:rFonts w:eastAsia="Times New Roman" w:cstheme="minorHAnsi"/>
          <w:lang w:eastAsia="pl-PL"/>
        </w:rPr>
      </w:pPr>
      <w:r w:rsidRPr="00A07E30">
        <w:rPr>
          <w:rFonts w:eastAsia="Times New Roman" w:cstheme="minorHAnsi"/>
          <w:lang w:eastAsia="pl-PL"/>
        </w:rPr>
        <w:t>reprezentowany przez:</w:t>
      </w:r>
    </w:p>
    <w:p w14:paraId="021772E8" w14:textId="77777777" w:rsidR="00195B0A" w:rsidRPr="00A07E30" w:rsidRDefault="00195B0A" w:rsidP="00195B0A">
      <w:pPr>
        <w:spacing w:after="0" w:line="300" w:lineRule="auto"/>
        <w:ind w:right="113"/>
        <w:jc w:val="both"/>
        <w:rPr>
          <w:rFonts w:eastAsia="Times New Roman" w:cstheme="minorHAnsi"/>
          <w:lang w:eastAsia="pl-PL"/>
        </w:rPr>
      </w:pPr>
      <w:r w:rsidRPr="00A07E30">
        <w:rPr>
          <w:rFonts w:eastAsia="Times New Roman" w:cstheme="minorHAnsi"/>
          <w:lang w:eastAsia="pl-PL"/>
        </w:rPr>
        <w:t>…………………………………………………………………………………………………………………</w:t>
      </w:r>
    </w:p>
    <w:p w14:paraId="589FD4CB" w14:textId="77777777" w:rsidR="00195B0A" w:rsidRPr="00A07E30" w:rsidRDefault="00195B0A" w:rsidP="00195B0A">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6EC51714" w14:textId="77777777" w:rsidR="00D00037" w:rsidRPr="00A07E30" w:rsidRDefault="00D00037" w:rsidP="00D00037">
      <w:pPr>
        <w:spacing w:after="0" w:line="300" w:lineRule="auto"/>
        <w:jc w:val="both"/>
        <w:rPr>
          <w:rFonts w:eastAsia="Times New Roman"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3006"/>
        <w:gridCol w:w="3167"/>
        <w:gridCol w:w="2539"/>
      </w:tblGrid>
      <w:tr w:rsidR="00964E49" w:rsidRPr="00A07E30" w14:paraId="36204739" w14:textId="77777777" w:rsidTr="00964E49">
        <w:trPr>
          <w:trHeight w:val="749"/>
          <w:jc w:val="center"/>
        </w:trPr>
        <w:tc>
          <w:tcPr>
            <w:tcW w:w="761" w:type="dxa"/>
            <w:tcBorders>
              <w:top w:val="single" w:sz="4" w:space="0" w:color="000000"/>
              <w:left w:val="single" w:sz="4" w:space="0" w:color="000000"/>
              <w:bottom w:val="single" w:sz="4" w:space="0" w:color="000000"/>
              <w:right w:val="single" w:sz="4" w:space="0" w:color="000000"/>
            </w:tcBorders>
            <w:vAlign w:val="center"/>
            <w:hideMark/>
          </w:tcPr>
          <w:p w14:paraId="1A133D06" w14:textId="77777777" w:rsidR="00964E49" w:rsidRPr="00A07E30" w:rsidRDefault="00964E49" w:rsidP="00D00037">
            <w:pPr>
              <w:spacing w:after="0" w:line="300" w:lineRule="auto"/>
              <w:jc w:val="center"/>
              <w:rPr>
                <w:rFonts w:eastAsia="Times New Roman" w:cstheme="minorHAnsi"/>
                <w:b/>
                <w:bCs/>
                <w:lang w:eastAsia="pl-PL"/>
              </w:rPr>
            </w:pPr>
            <w:r w:rsidRPr="00A07E30">
              <w:rPr>
                <w:rFonts w:eastAsia="Times New Roman" w:cstheme="minorHAnsi"/>
                <w:b/>
                <w:bCs/>
                <w:lang w:eastAsia="pl-PL"/>
              </w:rPr>
              <w:t>Lp.</w:t>
            </w:r>
          </w:p>
        </w:tc>
        <w:tc>
          <w:tcPr>
            <w:tcW w:w="3006" w:type="dxa"/>
            <w:tcBorders>
              <w:top w:val="single" w:sz="4" w:space="0" w:color="000000"/>
              <w:left w:val="single" w:sz="4" w:space="0" w:color="000000"/>
              <w:bottom w:val="single" w:sz="4" w:space="0" w:color="000000"/>
              <w:right w:val="single" w:sz="4" w:space="0" w:color="000000"/>
            </w:tcBorders>
            <w:vAlign w:val="center"/>
            <w:hideMark/>
          </w:tcPr>
          <w:p w14:paraId="6F18D23D" w14:textId="77777777" w:rsidR="00964E49" w:rsidRPr="00A07E30" w:rsidRDefault="00964E49" w:rsidP="00D00037">
            <w:pPr>
              <w:spacing w:after="0" w:line="300" w:lineRule="auto"/>
              <w:jc w:val="center"/>
              <w:rPr>
                <w:rFonts w:eastAsia="Times New Roman" w:cstheme="minorHAnsi"/>
                <w:b/>
                <w:bCs/>
                <w:lang w:eastAsia="pl-PL"/>
              </w:rPr>
            </w:pPr>
            <w:r w:rsidRPr="00A07E30">
              <w:rPr>
                <w:rFonts w:eastAsia="Times New Roman" w:cstheme="minorHAnsi"/>
                <w:b/>
                <w:bCs/>
                <w:lang w:eastAsia="pl-PL"/>
              </w:rPr>
              <w:t>Podmiot na rzecz którego zamówienie było wykonane</w:t>
            </w:r>
          </w:p>
        </w:tc>
        <w:tc>
          <w:tcPr>
            <w:tcW w:w="3167" w:type="dxa"/>
            <w:tcBorders>
              <w:top w:val="single" w:sz="4" w:space="0" w:color="000000"/>
              <w:left w:val="single" w:sz="4" w:space="0" w:color="000000"/>
              <w:bottom w:val="single" w:sz="4" w:space="0" w:color="000000"/>
              <w:right w:val="single" w:sz="4" w:space="0" w:color="000000"/>
            </w:tcBorders>
            <w:vAlign w:val="center"/>
            <w:hideMark/>
          </w:tcPr>
          <w:p w14:paraId="26465DCE" w14:textId="77777777" w:rsidR="00964E49" w:rsidRPr="005E53ED" w:rsidRDefault="00964E49" w:rsidP="00D00037">
            <w:pPr>
              <w:spacing w:after="0" w:line="300" w:lineRule="auto"/>
              <w:jc w:val="center"/>
              <w:rPr>
                <w:rFonts w:eastAsia="Times New Roman" w:cstheme="minorHAnsi"/>
                <w:b/>
                <w:bCs/>
                <w:lang w:eastAsia="pl-PL"/>
              </w:rPr>
            </w:pPr>
            <w:r w:rsidRPr="005E53ED">
              <w:rPr>
                <w:rFonts w:eastAsia="Times New Roman" w:cstheme="minorHAnsi"/>
                <w:b/>
                <w:bCs/>
                <w:lang w:eastAsia="pl-PL"/>
              </w:rPr>
              <w:t xml:space="preserve">Przedmiot zamówienia </w:t>
            </w:r>
          </w:p>
        </w:tc>
        <w:tc>
          <w:tcPr>
            <w:tcW w:w="2539" w:type="dxa"/>
            <w:tcBorders>
              <w:top w:val="single" w:sz="4" w:space="0" w:color="000000"/>
              <w:left w:val="single" w:sz="4" w:space="0" w:color="000000"/>
              <w:bottom w:val="single" w:sz="4" w:space="0" w:color="000000"/>
              <w:right w:val="single" w:sz="4" w:space="0" w:color="000000"/>
            </w:tcBorders>
            <w:vAlign w:val="center"/>
            <w:hideMark/>
          </w:tcPr>
          <w:p w14:paraId="7489742F" w14:textId="77777777" w:rsidR="00964E49" w:rsidRPr="005E53ED" w:rsidRDefault="00964E49" w:rsidP="00D00037">
            <w:pPr>
              <w:spacing w:after="0" w:line="300" w:lineRule="auto"/>
              <w:jc w:val="center"/>
              <w:rPr>
                <w:rFonts w:eastAsia="Times New Roman" w:cstheme="minorHAnsi"/>
                <w:b/>
                <w:bCs/>
                <w:lang w:eastAsia="pl-PL"/>
              </w:rPr>
            </w:pPr>
            <w:r w:rsidRPr="005E53ED">
              <w:rPr>
                <w:rFonts w:eastAsia="Times New Roman" w:cstheme="minorHAnsi"/>
                <w:b/>
                <w:bCs/>
                <w:lang w:eastAsia="pl-PL"/>
              </w:rPr>
              <w:t>Data wykonania</w:t>
            </w:r>
          </w:p>
          <w:p w14:paraId="583B32CC" w14:textId="2C2228C5" w:rsidR="00964E49" w:rsidRPr="005E53ED" w:rsidRDefault="00362794" w:rsidP="00D00037">
            <w:pPr>
              <w:spacing w:after="0" w:line="300" w:lineRule="auto"/>
              <w:jc w:val="center"/>
              <w:rPr>
                <w:rFonts w:eastAsia="Times New Roman" w:cstheme="minorHAnsi"/>
                <w:b/>
                <w:bCs/>
                <w:lang w:eastAsia="pl-PL"/>
              </w:rPr>
            </w:pPr>
            <w:r w:rsidRPr="001F6F48">
              <w:rPr>
                <w:rFonts w:eastAsia="Times New Roman" w:cstheme="minorHAnsi"/>
                <w:b/>
                <w:bCs/>
                <w:lang w:eastAsia="pl-PL"/>
              </w:rPr>
              <w:t>Z</w:t>
            </w:r>
            <w:r w:rsidR="00964E49" w:rsidRPr="001F6F48">
              <w:rPr>
                <w:rFonts w:eastAsia="Times New Roman" w:cstheme="minorHAnsi"/>
                <w:b/>
                <w:bCs/>
                <w:lang w:eastAsia="pl-PL"/>
              </w:rPr>
              <w:t>amówienia</w:t>
            </w:r>
            <w:r w:rsidRPr="001F6F48">
              <w:rPr>
                <w:rFonts w:eastAsia="Times New Roman" w:cstheme="minorHAnsi"/>
                <w:b/>
                <w:bCs/>
                <w:lang w:eastAsia="pl-PL"/>
              </w:rPr>
              <w:t xml:space="preserve"> (usługi)</w:t>
            </w:r>
          </w:p>
        </w:tc>
      </w:tr>
      <w:tr w:rsidR="00964E49" w:rsidRPr="00A07E30" w14:paraId="7216E21F" w14:textId="77777777" w:rsidTr="00964E49">
        <w:trPr>
          <w:trHeight w:val="1095"/>
          <w:jc w:val="center"/>
        </w:trPr>
        <w:tc>
          <w:tcPr>
            <w:tcW w:w="761" w:type="dxa"/>
            <w:tcBorders>
              <w:top w:val="single" w:sz="4" w:space="0" w:color="000000"/>
              <w:left w:val="single" w:sz="4" w:space="0" w:color="000000"/>
              <w:bottom w:val="single" w:sz="4" w:space="0" w:color="000000"/>
              <w:right w:val="single" w:sz="4" w:space="0" w:color="000000"/>
            </w:tcBorders>
            <w:vAlign w:val="center"/>
            <w:hideMark/>
          </w:tcPr>
          <w:p w14:paraId="0F592D74" w14:textId="77777777" w:rsidR="00964E49" w:rsidRPr="00A07E30" w:rsidRDefault="00964E49" w:rsidP="00D00037">
            <w:pPr>
              <w:spacing w:after="0" w:line="300" w:lineRule="auto"/>
              <w:jc w:val="center"/>
              <w:rPr>
                <w:rFonts w:eastAsia="Times New Roman" w:cstheme="minorHAnsi"/>
                <w:b/>
                <w:bCs/>
                <w:lang w:eastAsia="pl-PL"/>
              </w:rPr>
            </w:pPr>
            <w:r w:rsidRPr="00A07E30">
              <w:rPr>
                <w:rFonts w:eastAsia="Times New Roman" w:cstheme="minorHAnsi"/>
                <w:b/>
                <w:bCs/>
                <w:lang w:eastAsia="pl-PL"/>
              </w:rPr>
              <w:t>1</w:t>
            </w:r>
          </w:p>
        </w:tc>
        <w:tc>
          <w:tcPr>
            <w:tcW w:w="3006" w:type="dxa"/>
            <w:tcBorders>
              <w:top w:val="single" w:sz="4" w:space="0" w:color="000000"/>
              <w:left w:val="single" w:sz="4" w:space="0" w:color="000000"/>
              <w:bottom w:val="single" w:sz="4" w:space="0" w:color="000000"/>
              <w:right w:val="single" w:sz="4" w:space="0" w:color="000000"/>
            </w:tcBorders>
            <w:vAlign w:val="center"/>
          </w:tcPr>
          <w:p w14:paraId="6B316326" w14:textId="77777777" w:rsidR="00964E49" w:rsidRPr="00A07E30" w:rsidRDefault="00964E49" w:rsidP="00D00037">
            <w:pPr>
              <w:spacing w:after="0" w:line="300" w:lineRule="auto"/>
              <w:jc w:val="center"/>
              <w:rPr>
                <w:rFonts w:eastAsia="Times New Roman" w:cstheme="minorHAnsi"/>
                <w:bCs/>
                <w:lang w:eastAsia="pl-PL"/>
              </w:rPr>
            </w:pPr>
          </w:p>
        </w:tc>
        <w:tc>
          <w:tcPr>
            <w:tcW w:w="3167" w:type="dxa"/>
            <w:tcBorders>
              <w:top w:val="single" w:sz="4" w:space="0" w:color="000000"/>
              <w:left w:val="single" w:sz="4" w:space="0" w:color="000000"/>
              <w:bottom w:val="single" w:sz="4" w:space="0" w:color="000000"/>
              <w:right w:val="single" w:sz="4" w:space="0" w:color="000000"/>
            </w:tcBorders>
            <w:vAlign w:val="center"/>
          </w:tcPr>
          <w:p w14:paraId="60B5A8DB" w14:textId="77777777" w:rsidR="00964E49" w:rsidRPr="00A07E30" w:rsidRDefault="00964E49" w:rsidP="00D00037">
            <w:pPr>
              <w:spacing w:after="0" w:line="300" w:lineRule="auto"/>
              <w:jc w:val="center"/>
              <w:rPr>
                <w:rFonts w:eastAsia="Times New Roman" w:cstheme="minorHAnsi"/>
                <w:bCs/>
                <w:lang w:eastAsia="pl-PL"/>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341BC3BC" w14:textId="77777777" w:rsidR="00964E49" w:rsidRPr="00A07E30" w:rsidRDefault="00964E49" w:rsidP="00D00037">
            <w:pPr>
              <w:spacing w:after="0" w:line="300" w:lineRule="auto"/>
              <w:jc w:val="center"/>
              <w:rPr>
                <w:rFonts w:eastAsia="Times New Roman" w:cstheme="minorHAnsi"/>
                <w:bCs/>
                <w:lang w:eastAsia="pl-PL"/>
              </w:rPr>
            </w:pPr>
          </w:p>
        </w:tc>
      </w:tr>
      <w:tr w:rsidR="00964E49" w:rsidRPr="00A07E30" w14:paraId="1AFA1642" w14:textId="77777777" w:rsidTr="00964E49">
        <w:trPr>
          <w:trHeight w:val="1144"/>
          <w:jc w:val="center"/>
        </w:trPr>
        <w:tc>
          <w:tcPr>
            <w:tcW w:w="761" w:type="dxa"/>
            <w:tcBorders>
              <w:top w:val="single" w:sz="4" w:space="0" w:color="000000"/>
              <w:left w:val="single" w:sz="4" w:space="0" w:color="000000"/>
              <w:bottom w:val="single" w:sz="4" w:space="0" w:color="000000"/>
              <w:right w:val="single" w:sz="4" w:space="0" w:color="000000"/>
            </w:tcBorders>
            <w:vAlign w:val="center"/>
            <w:hideMark/>
          </w:tcPr>
          <w:p w14:paraId="72EDB8CB" w14:textId="77777777" w:rsidR="00964E49" w:rsidRPr="00A07E30" w:rsidRDefault="00964E49" w:rsidP="00D00037">
            <w:pPr>
              <w:spacing w:after="0" w:line="300" w:lineRule="auto"/>
              <w:jc w:val="center"/>
              <w:rPr>
                <w:rFonts w:eastAsia="Times New Roman" w:cstheme="minorHAnsi"/>
                <w:b/>
                <w:bCs/>
                <w:lang w:eastAsia="pl-PL"/>
              </w:rPr>
            </w:pPr>
            <w:r w:rsidRPr="00A07E30">
              <w:rPr>
                <w:rFonts w:eastAsia="Times New Roman" w:cstheme="minorHAnsi"/>
                <w:b/>
                <w:bCs/>
                <w:lang w:eastAsia="pl-PL"/>
              </w:rPr>
              <w:t>2</w:t>
            </w:r>
          </w:p>
        </w:tc>
        <w:tc>
          <w:tcPr>
            <w:tcW w:w="3006" w:type="dxa"/>
            <w:tcBorders>
              <w:top w:val="single" w:sz="4" w:space="0" w:color="000000"/>
              <w:left w:val="single" w:sz="4" w:space="0" w:color="000000"/>
              <w:bottom w:val="single" w:sz="4" w:space="0" w:color="000000"/>
              <w:right w:val="single" w:sz="4" w:space="0" w:color="000000"/>
            </w:tcBorders>
            <w:vAlign w:val="center"/>
          </w:tcPr>
          <w:p w14:paraId="24D73590" w14:textId="77777777" w:rsidR="00964E49" w:rsidRPr="00A07E30" w:rsidRDefault="00964E49" w:rsidP="00D00037">
            <w:pPr>
              <w:spacing w:after="0" w:line="300" w:lineRule="auto"/>
              <w:jc w:val="center"/>
              <w:rPr>
                <w:rFonts w:eastAsia="Times New Roman" w:cstheme="minorHAnsi"/>
                <w:bCs/>
                <w:lang w:eastAsia="pl-PL"/>
              </w:rPr>
            </w:pPr>
          </w:p>
        </w:tc>
        <w:tc>
          <w:tcPr>
            <w:tcW w:w="3167" w:type="dxa"/>
            <w:tcBorders>
              <w:top w:val="single" w:sz="4" w:space="0" w:color="000000"/>
              <w:left w:val="single" w:sz="4" w:space="0" w:color="000000"/>
              <w:bottom w:val="single" w:sz="4" w:space="0" w:color="000000"/>
              <w:right w:val="single" w:sz="4" w:space="0" w:color="000000"/>
            </w:tcBorders>
            <w:vAlign w:val="center"/>
          </w:tcPr>
          <w:p w14:paraId="6F2EABDA" w14:textId="77777777" w:rsidR="00964E49" w:rsidRPr="00A07E30" w:rsidRDefault="00964E49" w:rsidP="00D00037">
            <w:pPr>
              <w:spacing w:after="0" w:line="300" w:lineRule="auto"/>
              <w:jc w:val="center"/>
              <w:rPr>
                <w:rFonts w:eastAsia="Times New Roman" w:cstheme="minorHAnsi"/>
                <w:bCs/>
                <w:lang w:eastAsia="pl-PL"/>
              </w:rPr>
            </w:pPr>
          </w:p>
        </w:tc>
        <w:tc>
          <w:tcPr>
            <w:tcW w:w="2539" w:type="dxa"/>
            <w:tcBorders>
              <w:top w:val="single" w:sz="4" w:space="0" w:color="000000"/>
              <w:left w:val="single" w:sz="4" w:space="0" w:color="000000"/>
              <w:bottom w:val="single" w:sz="4" w:space="0" w:color="000000"/>
              <w:right w:val="single" w:sz="4" w:space="0" w:color="000000"/>
            </w:tcBorders>
            <w:vAlign w:val="center"/>
          </w:tcPr>
          <w:p w14:paraId="6C83C287" w14:textId="77777777" w:rsidR="00964E49" w:rsidRPr="00A07E30" w:rsidRDefault="00964E49" w:rsidP="00D00037">
            <w:pPr>
              <w:spacing w:after="0" w:line="300" w:lineRule="auto"/>
              <w:jc w:val="center"/>
              <w:rPr>
                <w:rFonts w:eastAsia="Times New Roman" w:cstheme="minorHAnsi"/>
                <w:bCs/>
                <w:lang w:eastAsia="pl-PL"/>
              </w:rPr>
            </w:pPr>
          </w:p>
        </w:tc>
      </w:tr>
    </w:tbl>
    <w:p w14:paraId="0734ADF5" w14:textId="77777777" w:rsidR="00D00037" w:rsidRPr="00A07E30" w:rsidRDefault="00D00037" w:rsidP="00D00037">
      <w:pPr>
        <w:spacing w:after="0" w:line="300" w:lineRule="auto"/>
        <w:rPr>
          <w:rFonts w:eastAsia="Times New Roman" w:cstheme="minorHAnsi"/>
          <w:bCs/>
          <w:lang w:eastAsia="pl-PL"/>
        </w:rPr>
      </w:pPr>
    </w:p>
    <w:p w14:paraId="2F28122F" w14:textId="168838FF" w:rsidR="00103E55" w:rsidRPr="00A07E30" w:rsidRDefault="00103E55" w:rsidP="00103E55">
      <w:pPr>
        <w:spacing w:after="0" w:line="300" w:lineRule="auto"/>
        <w:jc w:val="both"/>
        <w:rPr>
          <w:rFonts w:eastAsia="Times New Roman" w:cstheme="minorHAnsi"/>
          <w:lang w:eastAsia="pl-PL"/>
        </w:rPr>
      </w:pPr>
      <w:r w:rsidRPr="00A07E30">
        <w:rPr>
          <w:rFonts w:eastAsia="Times New Roman" w:cstheme="minorHAnsi"/>
          <w:lang w:eastAsia="pl-PL"/>
        </w:rPr>
        <w:t xml:space="preserve">Do </w:t>
      </w:r>
      <w:r w:rsidRPr="005E53ED">
        <w:rPr>
          <w:rFonts w:eastAsia="Times New Roman" w:cstheme="minorHAnsi"/>
          <w:lang w:eastAsia="pl-PL"/>
        </w:rPr>
        <w:t xml:space="preserve">niniejszego </w:t>
      </w:r>
      <w:r w:rsidR="005E53ED">
        <w:rPr>
          <w:rFonts w:eastAsia="Times New Roman" w:cstheme="minorHAnsi"/>
          <w:lang w:eastAsia="pl-PL"/>
        </w:rPr>
        <w:t xml:space="preserve">wykazu </w:t>
      </w:r>
      <w:r w:rsidRPr="005E53ED">
        <w:rPr>
          <w:rFonts w:eastAsia="Times New Roman" w:cstheme="minorHAnsi"/>
          <w:lang w:eastAsia="pl-PL"/>
        </w:rPr>
        <w:t>usług załączam</w:t>
      </w:r>
      <w:r w:rsidRPr="00A07E30">
        <w:rPr>
          <w:rFonts w:eastAsia="Times New Roman" w:cstheme="minorHAnsi"/>
          <w:lang w:eastAsia="pl-PL"/>
        </w:rPr>
        <w:t xml:space="preserve">/my </w:t>
      </w:r>
      <w:r w:rsidRPr="00A07E30">
        <w:rPr>
          <w:rFonts w:eastAsia="Times New Roman" w:cstheme="minorHAnsi"/>
          <w:b/>
          <w:bCs/>
          <w:lang w:eastAsia="pl-PL"/>
        </w:rPr>
        <w:t>dokumenty potwierdzające należyte ich wykonanie</w:t>
      </w:r>
      <w:r w:rsidRPr="00A07E30">
        <w:rPr>
          <w:rStyle w:val="Odwoanieprzypisudolnego"/>
          <w:rFonts w:eastAsia="Times New Roman" w:cstheme="minorHAnsi"/>
          <w:b/>
          <w:bCs/>
          <w:lang w:eastAsia="pl-PL"/>
        </w:rPr>
        <w:footnoteReference w:id="4"/>
      </w:r>
      <w:r w:rsidRPr="00A07E30">
        <w:rPr>
          <w:rFonts w:eastAsia="Times New Roman" w:cstheme="minorHAnsi"/>
          <w:lang w:eastAsia="pl-PL"/>
        </w:rPr>
        <w:t>.</w:t>
      </w:r>
    </w:p>
    <w:p w14:paraId="71F1CB32" w14:textId="77777777" w:rsidR="00D00037" w:rsidRPr="00A07E30" w:rsidRDefault="00D00037" w:rsidP="00D00037">
      <w:pPr>
        <w:spacing w:after="0" w:line="300" w:lineRule="auto"/>
        <w:rPr>
          <w:rFonts w:eastAsia="Times New Roman" w:cstheme="minorHAnsi"/>
          <w:lang w:eastAsia="pl-PL"/>
        </w:rPr>
      </w:pPr>
    </w:p>
    <w:p w14:paraId="640D392B" w14:textId="77777777" w:rsidR="00D00037" w:rsidRPr="00A07E30" w:rsidRDefault="00D00037" w:rsidP="00D00037">
      <w:pPr>
        <w:spacing w:after="0" w:line="300" w:lineRule="auto"/>
        <w:jc w:val="both"/>
        <w:rPr>
          <w:rFonts w:eastAsia="Times New Roman" w:cstheme="minorHAnsi"/>
          <w:lang w:eastAsia="pl-PL"/>
        </w:rPr>
      </w:pPr>
    </w:p>
    <w:p w14:paraId="6A571823" w14:textId="77777777" w:rsidR="00D00037" w:rsidRPr="00A07E30" w:rsidRDefault="00D00037" w:rsidP="00D00037">
      <w:pPr>
        <w:spacing w:after="0" w:line="300" w:lineRule="auto"/>
        <w:jc w:val="both"/>
        <w:rPr>
          <w:rFonts w:eastAsia="Times New Roman" w:cstheme="minorHAnsi"/>
          <w:i/>
          <w:sz w:val="18"/>
          <w:lang w:eastAsia="pl-PL"/>
        </w:rPr>
      </w:pPr>
      <w:r w:rsidRPr="00A07E30">
        <w:rPr>
          <w:rFonts w:eastAsia="Times New Roman" w:cstheme="minorHAnsi"/>
          <w:i/>
          <w:sz w:val="18"/>
          <w:lang w:eastAsia="pl-PL"/>
        </w:rPr>
        <w:t>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DB16DFA" w14:textId="77777777" w:rsidR="00D00037" w:rsidRPr="00A07E30" w:rsidRDefault="00D00037" w:rsidP="00D00037">
      <w:pPr>
        <w:spacing w:after="0" w:line="300" w:lineRule="auto"/>
        <w:rPr>
          <w:rFonts w:eastAsia="Times New Roman" w:cstheme="minorHAnsi"/>
          <w:lang w:eastAsia="pl-PL"/>
        </w:rPr>
      </w:pPr>
    </w:p>
    <w:p w14:paraId="3496D487" w14:textId="77777777" w:rsidR="00D00037" w:rsidRPr="00A07E30" w:rsidRDefault="00D00037" w:rsidP="00D00037">
      <w:pPr>
        <w:spacing w:after="0" w:line="300" w:lineRule="auto"/>
        <w:jc w:val="center"/>
        <w:rPr>
          <w:rFonts w:eastAsia="Times New Roman" w:cstheme="minorHAnsi"/>
          <w:i/>
          <w:sz w:val="18"/>
          <w:szCs w:val="18"/>
          <w:lang w:eastAsia="pl-PL"/>
        </w:rPr>
      </w:pPr>
    </w:p>
    <w:p w14:paraId="19641AAF" w14:textId="77777777" w:rsidR="00D00037" w:rsidRPr="00A07E30" w:rsidRDefault="00D00037" w:rsidP="00D00037">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WYKAZ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5D58E5A4" w14:textId="725251F9" w:rsidR="00204581" w:rsidRPr="00204581" w:rsidRDefault="00EB770A" w:rsidP="00204581">
      <w:pPr>
        <w:jc w:val="right"/>
        <w:rPr>
          <w:rFonts w:eastAsia="Times New Roman" w:cstheme="minorHAnsi"/>
          <w:b/>
          <w:i/>
          <w:sz w:val="20"/>
          <w:szCs w:val="20"/>
          <w:lang w:eastAsia="pl-PL"/>
        </w:rPr>
      </w:pPr>
      <w:r w:rsidRPr="00A07E30">
        <w:rPr>
          <w:rFonts w:eastAsia="Times New Roman" w:cstheme="minorHAnsi"/>
          <w:color w:val="2F5496"/>
          <w:highlight w:val="cyan"/>
          <w:lang w:eastAsia="pl-PL"/>
        </w:rPr>
        <w:br w:type="page"/>
      </w:r>
      <w:r w:rsidR="00204581" w:rsidRPr="00204581">
        <w:rPr>
          <w:rFonts w:eastAsia="Times New Roman" w:cstheme="minorHAnsi"/>
          <w:b/>
          <w:i/>
          <w:sz w:val="20"/>
          <w:szCs w:val="20"/>
          <w:lang w:eastAsia="pl-PL"/>
        </w:rPr>
        <w:lastRenderedPageBreak/>
        <w:t>Załącznik nr 6 do SWZ</w:t>
      </w:r>
    </w:p>
    <w:p w14:paraId="366EB68C" w14:textId="77777777" w:rsidR="00204581" w:rsidRPr="006E331D" w:rsidRDefault="00204581" w:rsidP="00204581">
      <w:pPr>
        <w:tabs>
          <w:tab w:val="left" w:pos="3402"/>
        </w:tabs>
        <w:spacing w:after="0" w:line="300" w:lineRule="auto"/>
        <w:jc w:val="right"/>
        <w:rPr>
          <w:rFonts w:eastAsia="Times New Roman" w:cstheme="minorHAnsi"/>
          <w:b/>
          <w:i/>
          <w:sz w:val="20"/>
          <w:szCs w:val="20"/>
          <w:lang w:eastAsia="pl-PL"/>
        </w:rPr>
      </w:pPr>
      <w:r w:rsidRPr="006E331D">
        <w:rPr>
          <w:rFonts w:eastAsia="Times New Roman" w:cstheme="minorHAnsi"/>
          <w:b/>
          <w:i/>
          <w:sz w:val="20"/>
          <w:szCs w:val="20"/>
          <w:lang w:eastAsia="pl-PL"/>
        </w:rPr>
        <w:t>Wzór</w:t>
      </w:r>
    </w:p>
    <w:p w14:paraId="3B0A1EAE" w14:textId="77777777" w:rsidR="00204581" w:rsidRPr="006E331D" w:rsidRDefault="00204581" w:rsidP="00204581">
      <w:pPr>
        <w:spacing w:after="0" w:line="300" w:lineRule="auto"/>
        <w:jc w:val="center"/>
        <w:rPr>
          <w:rFonts w:eastAsia="Times New Roman" w:cstheme="minorHAnsi"/>
          <w:b/>
          <w:lang w:eastAsia="pl-PL"/>
        </w:rPr>
      </w:pPr>
      <w:r w:rsidRPr="006E331D">
        <w:rPr>
          <w:rFonts w:eastAsia="Times New Roman" w:cstheme="minorHAnsi"/>
          <w:b/>
          <w:lang w:eastAsia="pl-PL"/>
        </w:rPr>
        <w:t>WYKAZ OSÓB SKIEROWANYCH PRZEZ WYKONAWCĘ DO REALIZACJI ZAMÓWIENIA</w:t>
      </w:r>
    </w:p>
    <w:p w14:paraId="0E47CCFC" w14:textId="7A34E537" w:rsidR="00204581" w:rsidRPr="006E331D" w:rsidRDefault="00204581" w:rsidP="00204581">
      <w:pPr>
        <w:spacing w:after="0" w:line="300" w:lineRule="auto"/>
        <w:jc w:val="center"/>
        <w:rPr>
          <w:rFonts w:eastAsia="Times New Roman" w:cstheme="minorHAnsi"/>
          <w:lang w:eastAsia="pl-PL"/>
        </w:rPr>
      </w:pPr>
      <w:r w:rsidRPr="006E331D">
        <w:rPr>
          <w:rFonts w:eastAsia="Times New Roman" w:cstheme="minorHAnsi"/>
          <w:lang w:eastAsia="pl-PL"/>
        </w:rPr>
        <w:t>(</w:t>
      </w:r>
      <w:r w:rsidR="00177C36" w:rsidRPr="006E331D">
        <w:rPr>
          <w:rFonts w:eastAsia="Times New Roman" w:cstheme="minorHAnsi"/>
          <w:lang w:eastAsia="pl-PL"/>
        </w:rPr>
        <w:t>RZP.243.2.2023</w:t>
      </w:r>
      <w:r w:rsidRPr="006E331D">
        <w:rPr>
          <w:rFonts w:eastAsia="Times New Roman" w:cstheme="minorHAnsi"/>
          <w:lang w:eastAsia="pl-PL"/>
        </w:rPr>
        <w:t>)</w:t>
      </w:r>
    </w:p>
    <w:p w14:paraId="738F95DE" w14:textId="77777777" w:rsidR="00204581" w:rsidRPr="006E331D" w:rsidRDefault="00204581" w:rsidP="00204581">
      <w:pPr>
        <w:spacing w:after="0" w:line="300" w:lineRule="auto"/>
        <w:jc w:val="center"/>
        <w:rPr>
          <w:rFonts w:eastAsia="Times New Roman" w:cstheme="minorHAnsi"/>
          <w:b/>
          <w:lang w:eastAsia="pl-PL"/>
        </w:rPr>
      </w:pPr>
    </w:p>
    <w:p w14:paraId="667559EF" w14:textId="77777777" w:rsidR="00204581" w:rsidRPr="006E331D" w:rsidRDefault="00204581" w:rsidP="00204581">
      <w:pPr>
        <w:spacing w:after="0" w:line="300" w:lineRule="auto"/>
        <w:jc w:val="both"/>
        <w:rPr>
          <w:rFonts w:eastAsia="Times New Roman" w:cstheme="minorHAnsi"/>
        </w:rPr>
      </w:pPr>
      <w:r w:rsidRPr="006E331D">
        <w:rPr>
          <w:rFonts w:eastAsia="Times New Roman" w:cstheme="minorHAnsi"/>
          <w:b/>
        </w:rPr>
        <w:t>Nazwa Wykonawcy</w:t>
      </w:r>
      <w:r w:rsidRPr="006E331D">
        <w:rPr>
          <w:rFonts w:eastAsia="Times New Roman" w:cstheme="minorHAnsi"/>
        </w:rPr>
        <w:t xml:space="preserve"> …..…..…………………………………………………………………………………………………………………..………..…</w:t>
      </w:r>
    </w:p>
    <w:p w14:paraId="3F08226E" w14:textId="77777777" w:rsidR="00204581" w:rsidRPr="006E331D" w:rsidRDefault="00204581" w:rsidP="00204581">
      <w:pPr>
        <w:spacing w:after="0" w:line="300" w:lineRule="auto"/>
        <w:jc w:val="both"/>
        <w:rPr>
          <w:rFonts w:eastAsia="Times New Roman" w:cstheme="minorHAnsi"/>
        </w:rPr>
      </w:pPr>
      <w:r w:rsidRPr="006E331D">
        <w:rPr>
          <w:rFonts w:eastAsia="Times New Roman" w:cstheme="minorHAnsi"/>
        </w:rPr>
        <w:t>…………….………………...............................................................................................................................................</w:t>
      </w:r>
    </w:p>
    <w:p w14:paraId="361DB26C" w14:textId="77777777" w:rsidR="00204581" w:rsidRPr="006E331D" w:rsidRDefault="00204581" w:rsidP="00204581">
      <w:pPr>
        <w:spacing w:after="0" w:line="300" w:lineRule="auto"/>
        <w:jc w:val="both"/>
        <w:rPr>
          <w:rFonts w:eastAsia="Times New Roman" w:cstheme="minorHAnsi"/>
        </w:rPr>
      </w:pPr>
      <w:r w:rsidRPr="006E331D">
        <w:rPr>
          <w:rFonts w:eastAsia="Times New Roman" w:cstheme="minorHAnsi"/>
          <w:b/>
        </w:rPr>
        <w:t>Adres</w:t>
      </w:r>
      <w:r w:rsidRPr="006E331D">
        <w:rPr>
          <w:rFonts w:eastAsia="Times New Roman" w:cstheme="minorHAnsi"/>
        </w:rPr>
        <w:t xml:space="preserve"> …..................................................................................................................................................................</w:t>
      </w:r>
    </w:p>
    <w:p w14:paraId="7C816800" w14:textId="1ED50214" w:rsidR="00204581" w:rsidRPr="006E331D" w:rsidRDefault="000B5497" w:rsidP="000B5497">
      <w:pPr>
        <w:spacing w:after="0" w:line="300" w:lineRule="auto"/>
        <w:jc w:val="both"/>
        <w:rPr>
          <w:rFonts w:eastAsia="Times New Roman" w:cstheme="minorHAnsi"/>
          <w:lang w:eastAsia="pl-PL"/>
        </w:rPr>
      </w:pPr>
      <w:r w:rsidRPr="006E331D">
        <w:rPr>
          <w:rFonts w:eastAsia="Times New Roman" w:cstheme="minorHAnsi"/>
          <w:lang w:eastAsia="pl-PL"/>
        </w:rPr>
        <w:t>reprezentowany przez:</w:t>
      </w:r>
      <w:r w:rsidR="00204581" w:rsidRPr="006E331D">
        <w:rPr>
          <w:rFonts w:eastAsia="Times New Roman" w:cstheme="minorHAnsi"/>
          <w:lang w:eastAsia="pl-PL"/>
        </w:rPr>
        <w:t>……………………………………………………………………………………………………</w:t>
      </w:r>
      <w:r w:rsidRPr="006E331D">
        <w:rPr>
          <w:rFonts w:eastAsia="Times New Roman" w:cstheme="minorHAnsi"/>
          <w:lang w:eastAsia="pl-PL"/>
        </w:rPr>
        <w:t>………………….</w:t>
      </w:r>
      <w:r w:rsidR="00204581" w:rsidRPr="006E331D">
        <w:rPr>
          <w:rFonts w:eastAsia="Times New Roman" w:cstheme="minorHAnsi"/>
          <w:lang w:eastAsia="pl-PL"/>
        </w:rPr>
        <w:t>……………</w:t>
      </w:r>
    </w:p>
    <w:p w14:paraId="0B7FC9B4" w14:textId="77777777" w:rsidR="00204581" w:rsidRPr="006E331D" w:rsidRDefault="00204581" w:rsidP="00204581">
      <w:pPr>
        <w:spacing w:after="0" w:line="300" w:lineRule="auto"/>
        <w:ind w:right="1388"/>
        <w:jc w:val="both"/>
        <w:rPr>
          <w:rFonts w:eastAsia="Times New Roman" w:cstheme="minorHAnsi"/>
          <w:i/>
          <w:sz w:val="18"/>
          <w:szCs w:val="18"/>
          <w:lang w:eastAsia="pl-PL"/>
        </w:rPr>
      </w:pPr>
      <w:r w:rsidRPr="006E331D">
        <w:rPr>
          <w:rFonts w:eastAsia="Times New Roman" w:cstheme="minorHAnsi"/>
          <w:i/>
          <w:sz w:val="18"/>
          <w:szCs w:val="18"/>
          <w:lang w:eastAsia="pl-PL"/>
        </w:rPr>
        <w:t>(imię, nazwisko, stanowisko/podstawa do reprezentacji)</w:t>
      </w:r>
    </w:p>
    <w:p w14:paraId="34464763" w14:textId="1B02ADB2" w:rsidR="00204581" w:rsidRPr="006E331D" w:rsidRDefault="00204581" w:rsidP="00204581">
      <w:pPr>
        <w:spacing w:after="0" w:line="300" w:lineRule="auto"/>
        <w:rPr>
          <w:rFonts w:eastAsia="Times New Roman" w:cstheme="minorHAnsi"/>
          <w:b/>
          <w:bCs/>
          <w:lang w:eastAsia="pl-P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3863"/>
        <w:gridCol w:w="2322"/>
        <w:gridCol w:w="2800"/>
      </w:tblGrid>
      <w:tr w:rsidR="006E331D" w:rsidRPr="006E331D" w14:paraId="00FF980D" w14:textId="77777777" w:rsidTr="00655880">
        <w:trPr>
          <w:trHeight w:val="1161"/>
        </w:trPr>
        <w:tc>
          <w:tcPr>
            <w:tcW w:w="755" w:type="dxa"/>
            <w:tcBorders>
              <w:top w:val="single" w:sz="4" w:space="0" w:color="000000"/>
              <w:left w:val="single" w:sz="4" w:space="0" w:color="000000"/>
              <w:bottom w:val="single" w:sz="4" w:space="0" w:color="000000"/>
              <w:right w:val="single" w:sz="4" w:space="0" w:color="000000"/>
            </w:tcBorders>
            <w:vAlign w:val="center"/>
          </w:tcPr>
          <w:p w14:paraId="33690E1B" w14:textId="502C997C" w:rsidR="00996F68" w:rsidRPr="006E331D" w:rsidRDefault="00996F68" w:rsidP="0075234F">
            <w:pPr>
              <w:spacing w:after="0" w:line="300" w:lineRule="auto"/>
              <w:jc w:val="center"/>
              <w:rPr>
                <w:rFonts w:eastAsia="Times New Roman" w:cstheme="minorHAnsi"/>
                <w:b/>
                <w:bCs/>
                <w:lang w:eastAsia="pl-PL"/>
              </w:rPr>
            </w:pPr>
            <w:r w:rsidRPr="006E331D">
              <w:rPr>
                <w:rFonts w:eastAsia="Times New Roman" w:cstheme="minorHAnsi"/>
                <w:b/>
                <w:bCs/>
                <w:lang w:eastAsia="pl-PL"/>
              </w:rPr>
              <w:t>LP.</w:t>
            </w:r>
          </w:p>
        </w:tc>
        <w:tc>
          <w:tcPr>
            <w:tcW w:w="3863" w:type="dxa"/>
            <w:tcBorders>
              <w:top w:val="single" w:sz="4" w:space="0" w:color="000000"/>
              <w:left w:val="single" w:sz="4" w:space="0" w:color="000000"/>
              <w:bottom w:val="single" w:sz="4" w:space="0" w:color="000000"/>
              <w:right w:val="single" w:sz="4" w:space="0" w:color="000000"/>
            </w:tcBorders>
            <w:vAlign w:val="center"/>
          </w:tcPr>
          <w:p w14:paraId="10207A92" w14:textId="1A75C73C" w:rsidR="00996F68" w:rsidRPr="006E331D" w:rsidRDefault="00996F68" w:rsidP="0075234F">
            <w:pPr>
              <w:spacing w:after="0" w:line="300" w:lineRule="auto"/>
              <w:jc w:val="center"/>
              <w:rPr>
                <w:rFonts w:eastAsia="Times New Roman" w:cstheme="minorHAnsi"/>
                <w:b/>
                <w:bCs/>
                <w:lang w:eastAsia="pl-PL"/>
              </w:rPr>
            </w:pPr>
            <w:r w:rsidRPr="006E331D">
              <w:rPr>
                <w:rFonts w:eastAsia="Times New Roman" w:cstheme="minorHAnsi"/>
                <w:b/>
                <w:bCs/>
                <w:lang w:eastAsia="pl-PL"/>
              </w:rPr>
              <w:t>Imię i nazwisko,</w:t>
            </w:r>
          </w:p>
          <w:p w14:paraId="1120F55E" w14:textId="77777777" w:rsidR="000B5497" w:rsidRPr="006E331D" w:rsidRDefault="00996F68" w:rsidP="000B5497">
            <w:pPr>
              <w:spacing w:after="0" w:line="300" w:lineRule="auto"/>
              <w:jc w:val="center"/>
              <w:rPr>
                <w:rFonts w:eastAsia="Times New Roman" w:cstheme="minorHAnsi"/>
                <w:b/>
                <w:bCs/>
                <w:lang w:eastAsia="pl-PL"/>
              </w:rPr>
            </w:pPr>
            <w:r w:rsidRPr="006E331D">
              <w:rPr>
                <w:rFonts w:eastAsia="Times New Roman" w:cstheme="minorHAnsi"/>
                <w:b/>
                <w:bCs/>
                <w:lang w:eastAsia="pl-PL"/>
              </w:rPr>
              <w:t xml:space="preserve">podstawa dysponowania </w:t>
            </w:r>
          </w:p>
          <w:p w14:paraId="072D7291" w14:textId="78A29AFE" w:rsidR="00996F68" w:rsidRPr="006E331D" w:rsidRDefault="00996F68" w:rsidP="000B5497">
            <w:pPr>
              <w:spacing w:after="0" w:line="300" w:lineRule="auto"/>
              <w:jc w:val="center"/>
              <w:rPr>
                <w:rFonts w:eastAsia="Times New Roman" w:cstheme="minorHAnsi"/>
                <w:b/>
                <w:bCs/>
                <w:lang w:eastAsia="pl-PL"/>
              </w:rPr>
            </w:pPr>
            <w:r w:rsidRPr="006E331D">
              <w:rPr>
                <w:rFonts w:eastAsia="Times New Roman" w:cstheme="minorHAnsi"/>
                <w:sz w:val="18"/>
                <w:szCs w:val="18"/>
                <w:lang w:eastAsia="pl-PL"/>
              </w:rPr>
              <w:t>(wpisać podstawę np. umowa o pracę, zobowiązanie innego podmiotu)</w:t>
            </w:r>
          </w:p>
        </w:tc>
        <w:tc>
          <w:tcPr>
            <w:tcW w:w="2322" w:type="dxa"/>
            <w:tcBorders>
              <w:top w:val="single" w:sz="4" w:space="0" w:color="000000"/>
              <w:left w:val="single" w:sz="4" w:space="0" w:color="000000"/>
              <w:bottom w:val="single" w:sz="4" w:space="0" w:color="000000"/>
              <w:right w:val="single" w:sz="4" w:space="0" w:color="auto"/>
            </w:tcBorders>
            <w:vAlign w:val="center"/>
          </w:tcPr>
          <w:p w14:paraId="66E57B92" w14:textId="77777777" w:rsidR="000B5497" w:rsidRPr="006E331D" w:rsidRDefault="00996F68" w:rsidP="0008606C">
            <w:pPr>
              <w:overflowPunct w:val="0"/>
              <w:autoSpaceDE w:val="0"/>
              <w:autoSpaceDN w:val="0"/>
              <w:adjustRightInd w:val="0"/>
              <w:spacing w:after="0" w:line="240" w:lineRule="auto"/>
              <w:jc w:val="center"/>
              <w:rPr>
                <w:rFonts w:eastAsia="Times New Roman" w:cstheme="minorHAnsi"/>
                <w:b/>
                <w:bCs/>
                <w:lang w:eastAsia="pl-PL"/>
              </w:rPr>
            </w:pPr>
            <w:r w:rsidRPr="006E331D">
              <w:rPr>
                <w:rFonts w:eastAsia="Times New Roman" w:cstheme="minorHAnsi"/>
                <w:b/>
                <w:bCs/>
                <w:lang w:eastAsia="pl-PL"/>
              </w:rPr>
              <w:t xml:space="preserve">Nazwa podmiotu </w:t>
            </w:r>
          </w:p>
          <w:p w14:paraId="4FA48EA4" w14:textId="2A99BC9C" w:rsidR="00996F68" w:rsidRPr="006E331D" w:rsidRDefault="00996F68" w:rsidP="0008606C">
            <w:pPr>
              <w:overflowPunct w:val="0"/>
              <w:autoSpaceDE w:val="0"/>
              <w:autoSpaceDN w:val="0"/>
              <w:adjustRightInd w:val="0"/>
              <w:spacing w:after="0" w:line="240" w:lineRule="auto"/>
              <w:jc w:val="center"/>
              <w:rPr>
                <w:rFonts w:eastAsia="Times New Roman" w:cs="Times New Roman"/>
                <w:b/>
                <w:bCs/>
                <w:lang w:eastAsia="pl-PL"/>
              </w:rPr>
            </w:pPr>
            <w:r w:rsidRPr="006E331D">
              <w:rPr>
                <w:rFonts w:eastAsia="Times New Roman" w:cstheme="minorHAnsi"/>
                <w:bCs/>
                <w:lang w:eastAsia="pl-PL"/>
              </w:rPr>
              <w:t>na rzecz którego usługi zostały wykonane</w:t>
            </w:r>
            <w:r w:rsidRPr="006E331D">
              <w:rPr>
                <w:rFonts w:eastAsia="Times New Roman" w:cs="Times New Roman"/>
                <w:b/>
                <w:bCs/>
                <w:lang w:eastAsia="pl-PL"/>
              </w:rPr>
              <w:t xml:space="preserve"> </w:t>
            </w:r>
          </w:p>
        </w:tc>
        <w:tc>
          <w:tcPr>
            <w:tcW w:w="2798" w:type="dxa"/>
            <w:tcBorders>
              <w:top w:val="single" w:sz="4" w:space="0" w:color="000000"/>
              <w:left w:val="single" w:sz="4" w:space="0" w:color="000000"/>
              <w:bottom w:val="single" w:sz="4" w:space="0" w:color="000000"/>
              <w:right w:val="single" w:sz="4" w:space="0" w:color="000000"/>
            </w:tcBorders>
            <w:vAlign w:val="center"/>
          </w:tcPr>
          <w:p w14:paraId="77011B64" w14:textId="3EF81429" w:rsidR="00996F68" w:rsidRPr="006E331D" w:rsidRDefault="00996F68" w:rsidP="0008606C">
            <w:pPr>
              <w:spacing w:after="0" w:line="300" w:lineRule="auto"/>
              <w:jc w:val="center"/>
              <w:rPr>
                <w:rFonts w:eastAsia="Times New Roman" w:cstheme="minorHAnsi"/>
                <w:b/>
                <w:bCs/>
                <w:lang w:eastAsia="pl-PL"/>
              </w:rPr>
            </w:pPr>
            <w:r w:rsidRPr="006E331D">
              <w:rPr>
                <w:rFonts w:eastAsia="Times New Roman" w:cstheme="minorHAnsi"/>
                <w:b/>
                <w:bCs/>
                <w:lang w:eastAsia="pl-PL"/>
              </w:rPr>
              <w:t>Zakres wykonywanych czynności (rola) w realizacji zamówienia</w:t>
            </w:r>
          </w:p>
        </w:tc>
      </w:tr>
      <w:tr w:rsidR="006E331D" w:rsidRPr="006E331D" w14:paraId="01023B6B" w14:textId="77777777" w:rsidTr="00655880">
        <w:trPr>
          <w:trHeight w:val="708"/>
        </w:trPr>
        <w:tc>
          <w:tcPr>
            <w:tcW w:w="7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32BFD0" w14:textId="28EB3310" w:rsidR="00996F68" w:rsidRPr="006E331D" w:rsidRDefault="00996F68" w:rsidP="00204581">
            <w:pPr>
              <w:spacing w:after="0" w:line="300" w:lineRule="auto"/>
              <w:jc w:val="center"/>
              <w:rPr>
                <w:rFonts w:eastAsia="Times New Roman" w:cstheme="minorHAnsi"/>
                <w:b/>
                <w:lang w:eastAsia="pl-PL"/>
              </w:rPr>
            </w:pPr>
            <w:r w:rsidRPr="006E331D">
              <w:rPr>
                <w:rFonts w:eastAsia="Times New Roman" w:cstheme="minorHAnsi"/>
                <w:b/>
                <w:lang w:eastAsia="pl-PL"/>
              </w:rPr>
              <w:t>1</w:t>
            </w:r>
          </w:p>
        </w:tc>
        <w:tc>
          <w:tcPr>
            <w:tcW w:w="898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BA5F44" w14:textId="20266070" w:rsidR="00996F68" w:rsidRPr="006E331D" w:rsidRDefault="00996F68" w:rsidP="000B5497">
            <w:pPr>
              <w:spacing w:after="0" w:line="300" w:lineRule="auto"/>
              <w:jc w:val="center"/>
              <w:rPr>
                <w:rFonts w:eastAsia="Times New Roman" w:cstheme="minorHAnsi"/>
                <w:b/>
                <w:lang w:eastAsia="pl-PL"/>
              </w:rPr>
            </w:pPr>
            <w:r w:rsidRPr="006E331D">
              <w:rPr>
                <w:rFonts w:eastAsia="Times New Roman" w:cstheme="minorHAnsi"/>
                <w:b/>
                <w:lang w:eastAsia="pl-PL"/>
              </w:rPr>
              <w:t>Ekspert ds. wdrożenia</w:t>
            </w:r>
          </w:p>
          <w:p w14:paraId="6A2E3030" w14:textId="4CAB6E7C" w:rsidR="00996F68" w:rsidRPr="006E331D" w:rsidRDefault="00996F68" w:rsidP="00C63DA0">
            <w:pPr>
              <w:spacing w:after="0" w:line="300" w:lineRule="auto"/>
              <w:jc w:val="center"/>
              <w:rPr>
                <w:rFonts w:eastAsia="Times New Roman" w:cstheme="minorHAnsi"/>
                <w:bCs/>
                <w:i/>
                <w:lang w:eastAsia="pl-PL"/>
              </w:rPr>
            </w:pPr>
            <w:r w:rsidRPr="006E331D">
              <w:rPr>
                <w:rFonts w:eastAsia="Times New Roman" w:cstheme="minorHAnsi"/>
                <w:i/>
                <w:sz w:val="18"/>
                <w:szCs w:val="18"/>
                <w:lang w:eastAsia="pl-PL"/>
              </w:rPr>
              <w:t>(dodatkowe doświadczenie tej osoby ponad minimalne stanowi kryterium oceny ofert)</w:t>
            </w:r>
          </w:p>
        </w:tc>
      </w:tr>
      <w:tr w:rsidR="006E331D" w:rsidRPr="006E331D" w14:paraId="7AE62476" w14:textId="77777777" w:rsidTr="00655880">
        <w:trPr>
          <w:trHeight w:val="725"/>
        </w:trPr>
        <w:tc>
          <w:tcPr>
            <w:tcW w:w="755" w:type="dxa"/>
            <w:tcBorders>
              <w:top w:val="single" w:sz="4" w:space="0" w:color="000000"/>
              <w:left w:val="single" w:sz="4" w:space="0" w:color="000000"/>
              <w:bottom w:val="single" w:sz="4" w:space="0" w:color="000000"/>
              <w:right w:val="single" w:sz="4" w:space="0" w:color="000000"/>
            </w:tcBorders>
            <w:vAlign w:val="center"/>
          </w:tcPr>
          <w:p w14:paraId="2CA02055" w14:textId="5831C132" w:rsidR="00996F68" w:rsidRPr="006E331D" w:rsidRDefault="00996F68" w:rsidP="00204581">
            <w:pPr>
              <w:spacing w:after="0" w:line="360" w:lineRule="auto"/>
              <w:jc w:val="center"/>
              <w:rPr>
                <w:rFonts w:eastAsia="Times New Roman" w:cstheme="minorHAnsi"/>
                <w:b/>
                <w:bCs/>
                <w:sz w:val="24"/>
                <w:szCs w:val="24"/>
                <w:lang w:eastAsia="pl-PL"/>
              </w:rPr>
            </w:pPr>
            <w:r w:rsidRPr="006E331D">
              <w:rPr>
                <w:rFonts w:eastAsia="Times New Roman" w:cstheme="minorHAnsi"/>
                <w:b/>
                <w:bCs/>
                <w:sz w:val="24"/>
                <w:szCs w:val="24"/>
                <w:lang w:eastAsia="pl-PL"/>
              </w:rPr>
              <w:t>2</w:t>
            </w:r>
          </w:p>
        </w:tc>
        <w:tc>
          <w:tcPr>
            <w:tcW w:w="3863" w:type="dxa"/>
            <w:tcBorders>
              <w:top w:val="single" w:sz="4" w:space="0" w:color="000000"/>
              <w:left w:val="single" w:sz="4" w:space="0" w:color="000000"/>
              <w:bottom w:val="single" w:sz="4" w:space="0" w:color="000000"/>
              <w:right w:val="single" w:sz="4" w:space="0" w:color="000000"/>
            </w:tcBorders>
            <w:vAlign w:val="center"/>
          </w:tcPr>
          <w:p w14:paraId="7FCA5724" w14:textId="2F4CDEF2" w:rsidR="00996F68" w:rsidRPr="006E331D" w:rsidRDefault="00996F68" w:rsidP="00CB20AC">
            <w:pPr>
              <w:spacing w:after="0" w:line="360" w:lineRule="auto"/>
              <w:rPr>
                <w:rFonts w:eastAsia="Times New Roman" w:cstheme="minorHAnsi"/>
                <w:b/>
                <w:bCs/>
                <w:sz w:val="24"/>
                <w:szCs w:val="24"/>
                <w:lang w:eastAsia="pl-PL"/>
              </w:rPr>
            </w:pPr>
          </w:p>
        </w:tc>
        <w:tc>
          <w:tcPr>
            <w:tcW w:w="2322" w:type="dxa"/>
            <w:tcBorders>
              <w:top w:val="single" w:sz="4" w:space="0" w:color="000000"/>
              <w:left w:val="single" w:sz="4" w:space="0" w:color="000000"/>
              <w:bottom w:val="single" w:sz="4" w:space="0" w:color="000000"/>
              <w:right w:val="single" w:sz="4" w:space="0" w:color="auto"/>
            </w:tcBorders>
            <w:vAlign w:val="center"/>
          </w:tcPr>
          <w:p w14:paraId="107DFF62" w14:textId="77777777" w:rsidR="00996F68" w:rsidRPr="006E331D" w:rsidRDefault="00996F68" w:rsidP="00204581">
            <w:pPr>
              <w:spacing w:after="0" w:line="360" w:lineRule="auto"/>
              <w:rPr>
                <w:rFonts w:eastAsia="Times New Roman" w:cstheme="minorHAnsi"/>
                <w:bCs/>
                <w:sz w:val="24"/>
                <w:szCs w:val="24"/>
                <w:lang w:eastAsia="pl-PL"/>
              </w:rPr>
            </w:pPr>
          </w:p>
        </w:tc>
        <w:tc>
          <w:tcPr>
            <w:tcW w:w="2798" w:type="dxa"/>
            <w:tcBorders>
              <w:top w:val="single" w:sz="4" w:space="0" w:color="000000"/>
              <w:left w:val="single" w:sz="4" w:space="0" w:color="000000"/>
              <w:bottom w:val="single" w:sz="4" w:space="0" w:color="000000"/>
              <w:right w:val="single" w:sz="4" w:space="0" w:color="000000"/>
            </w:tcBorders>
            <w:vAlign w:val="center"/>
          </w:tcPr>
          <w:p w14:paraId="4CBB1D74" w14:textId="1680A6E5" w:rsidR="00996F68" w:rsidRPr="006E331D" w:rsidRDefault="00996F68" w:rsidP="00204581">
            <w:pPr>
              <w:spacing w:after="0" w:line="360" w:lineRule="auto"/>
              <w:rPr>
                <w:rFonts w:eastAsia="Times New Roman" w:cstheme="minorHAnsi"/>
                <w:bCs/>
                <w:sz w:val="24"/>
                <w:szCs w:val="24"/>
                <w:lang w:eastAsia="pl-PL"/>
              </w:rPr>
            </w:pPr>
          </w:p>
        </w:tc>
      </w:tr>
      <w:tr w:rsidR="006E331D" w:rsidRPr="006E331D" w14:paraId="3AA0DB1B" w14:textId="77777777" w:rsidTr="00655880">
        <w:trPr>
          <w:trHeight w:val="705"/>
        </w:trPr>
        <w:tc>
          <w:tcPr>
            <w:tcW w:w="755" w:type="dxa"/>
            <w:tcBorders>
              <w:top w:val="single" w:sz="4" w:space="0" w:color="000000"/>
              <w:left w:val="single" w:sz="4" w:space="0" w:color="000000"/>
              <w:bottom w:val="single" w:sz="4" w:space="0" w:color="000000"/>
              <w:right w:val="single" w:sz="4" w:space="0" w:color="000000"/>
            </w:tcBorders>
            <w:vAlign w:val="center"/>
          </w:tcPr>
          <w:p w14:paraId="03BDD348" w14:textId="4B2E4389" w:rsidR="00996F68" w:rsidRPr="006E331D" w:rsidRDefault="00996F68" w:rsidP="00204581">
            <w:pPr>
              <w:spacing w:after="0" w:line="360" w:lineRule="auto"/>
              <w:jc w:val="center"/>
              <w:rPr>
                <w:rFonts w:eastAsia="Times New Roman" w:cstheme="minorHAnsi"/>
                <w:b/>
                <w:bCs/>
                <w:sz w:val="24"/>
                <w:szCs w:val="24"/>
                <w:lang w:eastAsia="pl-PL"/>
              </w:rPr>
            </w:pPr>
            <w:r w:rsidRPr="006E331D">
              <w:rPr>
                <w:rFonts w:eastAsia="Times New Roman" w:cstheme="minorHAnsi"/>
                <w:b/>
                <w:bCs/>
                <w:sz w:val="24"/>
                <w:szCs w:val="24"/>
                <w:lang w:eastAsia="pl-PL"/>
              </w:rPr>
              <w:t>3</w:t>
            </w:r>
          </w:p>
        </w:tc>
        <w:tc>
          <w:tcPr>
            <w:tcW w:w="3863" w:type="dxa"/>
            <w:tcBorders>
              <w:top w:val="single" w:sz="4" w:space="0" w:color="000000"/>
              <w:left w:val="single" w:sz="4" w:space="0" w:color="000000"/>
              <w:bottom w:val="single" w:sz="4" w:space="0" w:color="000000"/>
              <w:right w:val="single" w:sz="4" w:space="0" w:color="000000"/>
            </w:tcBorders>
            <w:vAlign w:val="center"/>
          </w:tcPr>
          <w:p w14:paraId="245F2A8E" w14:textId="77777777" w:rsidR="00996F68" w:rsidRPr="006E331D" w:rsidRDefault="00996F68" w:rsidP="00CB20AC">
            <w:pPr>
              <w:spacing w:after="0" w:line="360" w:lineRule="auto"/>
              <w:rPr>
                <w:rFonts w:eastAsia="Times New Roman" w:cstheme="minorHAnsi"/>
                <w:b/>
                <w:bCs/>
                <w:sz w:val="24"/>
                <w:szCs w:val="24"/>
                <w:lang w:eastAsia="pl-PL"/>
              </w:rPr>
            </w:pPr>
          </w:p>
        </w:tc>
        <w:tc>
          <w:tcPr>
            <w:tcW w:w="2322" w:type="dxa"/>
            <w:tcBorders>
              <w:top w:val="single" w:sz="4" w:space="0" w:color="000000"/>
              <w:left w:val="single" w:sz="4" w:space="0" w:color="000000"/>
              <w:bottom w:val="single" w:sz="4" w:space="0" w:color="000000"/>
              <w:right w:val="single" w:sz="4" w:space="0" w:color="auto"/>
            </w:tcBorders>
            <w:vAlign w:val="center"/>
          </w:tcPr>
          <w:p w14:paraId="71F0424E" w14:textId="77777777" w:rsidR="00996F68" w:rsidRPr="006E331D" w:rsidRDefault="00996F68" w:rsidP="00204581">
            <w:pPr>
              <w:spacing w:after="0" w:line="360" w:lineRule="auto"/>
              <w:rPr>
                <w:rFonts w:eastAsia="Times New Roman" w:cstheme="minorHAnsi"/>
                <w:bCs/>
                <w:sz w:val="24"/>
                <w:szCs w:val="24"/>
                <w:lang w:eastAsia="pl-PL"/>
              </w:rPr>
            </w:pPr>
          </w:p>
        </w:tc>
        <w:tc>
          <w:tcPr>
            <w:tcW w:w="2798" w:type="dxa"/>
            <w:tcBorders>
              <w:top w:val="single" w:sz="4" w:space="0" w:color="000000"/>
              <w:left w:val="single" w:sz="4" w:space="0" w:color="000000"/>
              <w:bottom w:val="single" w:sz="4" w:space="0" w:color="000000"/>
              <w:right w:val="single" w:sz="4" w:space="0" w:color="000000"/>
            </w:tcBorders>
            <w:vAlign w:val="center"/>
          </w:tcPr>
          <w:p w14:paraId="292C976F" w14:textId="77777777" w:rsidR="00996F68" w:rsidRPr="006E331D" w:rsidRDefault="00996F68" w:rsidP="00204581">
            <w:pPr>
              <w:spacing w:after="0" w:line="360" w:lineRule="auto"/>
              <w:rPr>
                <w:rFonts w:eastAsia="Times New Roman" w:cstheme="minorHAnsi"/>
                <w:bCs/>
                <w:sz w:val="24"/>
                <w:szCs w:val="24"/>
                <w:lang w:eastAsia="pl-PL"/>
              </w:rPr>
            </w:pPr>
          </w:p>
        </w:tc>
      </w:tr>
      <w:tr w:rsidR="006E331D" w:rsidRPr="006E331D" w14:paraId="3AA0C643" w14:textId="77777777" w:rsidTr="00655880">
        <w:trPr>
          <w:trHeight w:val="548"/>
        </w:trPr>
        <w:tc>
          <w:tcPr>
            <w:tcW w:w="755" w:type="dxa"/>
            <w:tcBorders>
              <w:top w:val="single" w:sz="4" w:space="0" w:color="000000"/>
              <w:left w:val="single" w:sz="4" w:space="0" w:color="000000"/>
              <w:bottom w:val="single" w:sz="4" w:space="0" w:color="000000"/>
              <w:right w:val="single" w:sz="4" w:space="0" w:color="000000"/>
            </w:tcBorders>
            <w:vAlign w:val="center"/>
          </w:tcPr>
          <w:p w14:paraId="4E5B9EC5" w14:textId="64AE8825" w:rsidR="00996F68" w:rsidRPr="006E331D" w:rsidRDefault="00996F68" w:rsidP="00204581">
            <w:pPr>
              <w:spacing w:after="0" w:line="360" w:lineRule="auto"/>
              <w:jc w:val="center"/>
              <w:rPr>
                <w:rFonts w:eastAsia="Times New Roman" w:cstheme="minorHAnsi"/>
                <w:b/>
                <w:bCs/>
                <w:sz w:val="24"/>
                <w:szCs w:val="24"/>
                <w:lang w:eastAsia="pl-PL"/>
              </w:rPr>
            </w:pPr>
            <w:r w:rsidRPr="006E331D">
              <w:rPr>
                <w:rFonts w:eastAsia="Times New Roman" w:cstheme="minorHAnsi"/>
                <w:b/>
                <w:bCs/>
                <w:sz w:val="24"/>
                <w:szCs w:val="24"/>
                <w:lang w:eastAsia="pl-PL"/>
              </w:rPr>
              <w:t>…</w:t>
            </w:r>
          </w:p>
        </w:tc>
        <w:tc>
          <w:tcPr>
            <w:tcW w:w="3863" w:type="dxa"/>
            <w:tcBorders>
              <w:top w:val="single" w:sz="4" w:space="0" w:color="000000"/>
              <w:left w:val="single" w:sz="4" w:space="0" w:color="000000"/>
              <w:bottom w:val="single" w:sz="4" w:space="0" w:color="000000"/>
              <w:right w:val="single" w:sz="4" w:space="0" w:color="000000"/>
            </w:tcBorders>
            <w:vAlign w:val="center"/>
          </w:tcPr>
          <w:p w14:paraId="2BE6C1E3" w14:textId="77777777" w:rsidR="00996F68" w:rsidRPr="006E331D" w:rsidRDefault="00996F68" w:rsidP="00CB20AC">
            <w:pPr>
              <w:spacing w:after="0" w:line="360" w:lineRule="auto"/>
              <w:rPr>
                <w:rFonts w:eastAsia="Times New Roman" w:cstheme="minorHAnsi"/>
                <w:b/>
                <w:bCs/>
                <w:sz w:val="24"/>
                <w:szCs w:val="24"/>
                <w:lang w:eastAsia="pl-PL"/>
              </w:rPr>
            </w:pPr>
          </w:p>
        </w:tc>
        <w:tc>
          <w:tcPr>
            <w:tcW w:w="2322" w:type="dxa"/>
            <w:tcBorders>
              <w:top w:val="single" w:sz="4" w:space="0" w:color="000000"/>
              <w:left w:val="single" w:sz="4" w:space="0" w:color="000000"/>
              <w:bottom w:val="single" w:sz="4" w:space="0" w:color="000000"/>
              <w:right w:val="single" w:sz="4" w:space="0" w:color="auto"/>
            </w:tcBorders>
            <w:vAlign w:val="center"/>
          </w:tcPr>
          <w:p w14:paraId="4EA8DE88" w14:textId="77777777" w:rsidR="00996F68" w:rsidRPr="006E331D" w:rsidRDefault="00996F68" w:rsidP="00204581">
            <w:pPr>
              <w:spacing w:after="0" w:line="360" w:lineRule="auto"/>
              <w:rPr>
                <w:rFonts w:eastAsia="Times New Roman" w:cstheme="minorHAnsi"/>
                <w:bCs/>
                <w:sz w:val="24"/>
                <w:szCs w:val="24"/>
                <w:lang w:eastAsia="pl-PL"/>
              </w:rPr>
            </w:pPr>
          </w:p>
        </w:tc>
        <w:tc>
          <w:tcPr>
            <w:tcW w:w="2798" w:type="dxa"/>
            <w:tcBorders>
              <w:top w:val="single" w:sz="4" w:space="0" w:color="000000"/>
              <w:left w:val="single" w:sz="4" w:space="0" w:color="000000"/>
              <w:bottom w:val="single" w:sz="4" w:space="0" w:color="000000"/>
              <w:right w:val="single" w:sz="4" w:space="0" w:color="000000"/>
            </w:tcBorders>
            <w:vAlign w:val="center"/>
          </w:tcPr>
          <w:p w14:paraId="3F6DE2AB" w14:textId="77777777" w:rsidR="00996F68" w:rsidRPr="006E331D" w:rsidRDefault="00996F68" w:rsidP="00204581">
            <w:pPr>
              <w:spacing w:after="0" w:line="360" w:lineRule="auto"/>
              <w:rPr>
                <w:rFonts w:eastAsia="Times New Roman" w:cstheme="minorHAnsi"/>
                <w:bCs/>
                <w:sz w:val="24"/>
                <w:szCs w:val="24"/>
                <w:lang w:eastAsia="pl-PL"/>
              </w:rPr>
            </w:pPr>
          </w:p>
        </w:tc>
      </w:tr>
    </w:tbl>
    <w:p w14:paraId="6A11B940" w14:textId="77777777" w:rsidR="00204581" w:rsidRPr="006E331D" w:rsidRDefault="00204581" w:rsidP="00204581">
      <w:pPr>
        <w:spacing w:after="0" w:line="300" w:lineRule="auto"/>
        <w:rPr>
          <w:rFonts w:eastAsia="Times New Roman" w:cstheme="minorHAnsi"/>
          <w:bCs/>
          <w:lang w:eastAsia="pl-PL"/>
        </w:rPr>
      </w:pPr>
    </w:p>
    <w:p w14:paraId="44FCCC27" w14:textId="77777777" w:rsidR="00204581" w:rsidRPr="00A07E30" w:rsidRDefault="00204581" w:rsidP="00204581">
      <w:pPr>
        <w:spacing w:after="0" w:line="300" w:lineRule="auto"/>
        <w:rPr>
          <w:rFonts w:eastAsia="Times New Roman" w:cstheme="minorHAnsi"/>
          <w:lang w:eastAsia="pl-PL"/>
        </w:rPr>
      </w:pPr>
    </w:p>
    <w:p w14:paraId="3130D055" w14:textId="77777777" w:rsidR="00204581" w:rsidRPr="00A07E30" w:rsidRDefault="00204581" w:rsidP="00204581">
      <w:pPr>
        <w:autoSpaceDE w:val="0"/>
        <w:autoSpaceDN w:val="0"/>
        <w:adjustRightInd w:val="0"/>
        <w:spacing w:after="0" w:line="240" w:lineRule="auto"/>
        <w:jc w:val="both"/>
        <w:rPr>
          <w:rFonts w:eastAsia="Times New Roman" w:cstheme="minorHAnsi"/>
          <w:b/>
          <w:bCs/>
          <w:szCs w:val="24"/>
          <w:lang w:eastAsia="pl-PL"/>
        </w:rPr>
      </w:pPr>
      <w:r w:rsidRPr="00A07E30">
        <w:rPr>
          <w:rFonts w:eastAsia="Times New Roman" w:cstheme="minorHAnsi"/>
          <w:b/>
          <w:bCs/>
          <w:szCs w:val="24"/>
          <w:lang w:eastAsia="pl-PL"/>
        </w:rPr>
        <w:t>O</w:t>
      </w:r>
      <w:r w:rsidRPr="00A07E30">
        <w:rPr>
          <w:rFonts w:eastAsia="TimesNewRoman,Bold" w:cstheme="minorHAnsi"/>
          <w:b/>
          <w:bCs/>
          <w:szCs w:val="24"/>
          <w:lang w:eastAsia="pl-PL"/>
        </w:rPr>
        <w:t>ś</w:t>
      </w:r>
      <w:r w:rsidRPr="00A07E30">
        <w:rPr>
          <w:rFonts w:eastAsia="Times New Roman" w:cstheme="minorHAnsi"/>
          <w:b/>
          <w:bCs/>
          <w:szCs w:val="24"/>
          <w:lang w:eastAsia="pl-PL"/>
        </w:rPr>
        <w:t>wiadczam, że osoby, które b</w:t>
      </w:r>
      <w:r w:rsidRPr="00A07E30">
        <w:rPr>
          <w:rFonts w:eastAsia="TimesNewRoman,Bold" w:cstheme="minorHAnsi"/>
          <w:b/>
          <w:bCs/>
          <w:szCs w:val="24"/>
          <w:lang w:eastAsia="pl-PL"/>
        </w:rPr>
        <w:t>ę</w:t>
      </w:r>
      <w:r w:rsidRPr="00A07E30">
        <w:rPr>
          <w:rFonts w:eastAsia="Times New Roman" w:cstheme="minorHAnsi"/>
          <w:b/>
          <w:bCs/>
          <w:szCs w:val="24"/>
          <w:lang w:eastAsia="pl-PL"/>
        </w:rPr>
        <w:t>d</w:t>
      </w:r>
      <w:r w:rsidRPr="00A07E30">
        <w:rPr>
          <w:rFonts w:eastAsia="TimesNewRoman,Bold" w:cstheme="minorHAnsi"/>
          <w:b/>
          <w:bCs/>
          <w:szCs w:val="24"/>
          <w:lang w:eastAsia="pl-PL"/>
        </w:rPr>
        <w:t xml:space="preserve">ą </w:t>
      </w:r>
      <w:r w:rsidRPr="00A07E30">
        <w:rPr>
          <w:rFonts w:eastAsia="Times New Roman" w:cstheme="minorHAnsi"/>
          <w:b/>
          <w:bCs/>
          <w:szCs w:val="24"/>
          <w:lang w:eastAsia="pl-PL"/>
        </w:rPr>
        <w:t>uczestniczy</w:t>
      </w:r>
      <w:r w:rsidRPr="00A07E30">
        <w:rPr>
          <w:rFonts w:eastAsia="TimesNewRoman,Bold" w:cstheme="minorHAnsi"/>
          <w:b/>
          <w:bCs/>
          <w:szCs w:val="24"/>
          <w:lang w:eastAsia="pl-PL"/>
        </w:rPr>
        <w:t xml:space="preserve">ć </w:t>
      </w:r>
      <w:r w:rsidRPr="00A07E30">
        <w:rPr>
          <w:rFonts w:eastAsia="Times New Roman" w:cstheme="minorHAnsi"/>
          <w:b/>
          <w:bCs/>
          <w:szCs w:val="24"/>
          <w:lang w:eastAsia="pl-PL"/>
        </w:rPr>
        <w:t>w wykonywaniu zamówienia, posiadaj</w:t>
      </w:r>
      <w:r w:rsidRPr="00A07E30">
        <w:rPr>
          <w:rFonts w:eastAsia="TimesNewRoman,Bold" w:cstheme="minorHAnsi"/>
          <w:b/>
          <w:bCs/>
          <w:szCs w:val="24"/>
          <w:lang w:eastAsia="pl-PL"/>
        </w:rPr>
        <w:t xml:space="preserve">ą </w:t>
      </w:r>
      <w:r w:rsidRPr="00A07E30">
        <w:rPr>
          <w:rFonts w:eastAsia="Times New Roman" w:cstheme="minorHAnsi"/>
          <w:b/>
          <w:bCs/>
          <w:szCs w:val="24"/>
          <w:lang w:eastAsia="pl-PL"/>
        </w:rPr>
        <w:t>wymagane uprawnienia o ile przepisy prawa nakładaj</w:t>
      </w:r>
      <w:r w:rsidRPr="00A07E30">
        <w:rPr>
          <w:rFonts w:eastAsia="TimesNewRoman,Bold" w:cstheme="minorHAnsi"/>
          <w:b/>
          <w:bCs/>
          <w:szCs w:val="24"/>
          <w:lang w:eastAsia="pl-PL"/>
        </w:rPr>
        <w:t xml:space="preserve">ą </w:t>
      </w:r>
      <w:r w:rsidRPr="00A07E30">
        <w:rPr>
          <w:rFonts w:eastAsia="Times New Roman" w:cstheme="minorHAnsi"/>
          <w:b/>
          <w:bCs/>
          <w:szCs w:val="24"/>
          <w:lang w:eastAsia="pl-PL"/>
        </w:rPr>
        <w:t>obowi</w:t>
      </w:r>
      <w:r w:rsidRPr="00A07E30">
        <w:rPr>
          <w:rFonts w:eastAsia="TimesNewRoman,Bold" w:cstheme="minorHAnsi"/>
          <w:b/>
          <w:bCs/>
          <w:szCs w:val="24"/>
          <w:lang w:eastAsia="pl-PL"/>
        </w:rPr>
        <w:t>ą</w:t>
      </w:r>
      <w:r w:rsidRPr="00A07E30">
        <w:rPr>
          <w:rFonts w:eastAsia="Times New Roman" w:cstheme="minorHAnsi"/>
          <w:b/>
          <w:bCs/>
          <w:szCs w:val="24"/>
          <w:lang w:eastAsia="pl-PL"/>
        </w:rPr>
        <w:t>zek posiadania takich uprawnie</w:t>
      </w:r>
      <w:r w:rsidRPr="00A07E30">
        <w:rPr>
          <w:rFonts w:eastAsia="TimesNewRoman,Bold" w:cstheme="minorHAnsi"/>
          <w:b/>
          <w:bCs/>
          <w:szCs w:val="24"/>
          <w:lang w:eastAsia="pl-PL"/>
        </w:rPr>
        <w:t>ń</w:t>
      </w:r>
      <w:r w:rsidRPr="00A07E30">
        <w:rPr>
          <w:rFonts w:eastAsia="Times New Roman" w:cstheme="minorHAnsi"/>
          <w:b/>
          <w:bCs/>
          <w:szCs w:val="24"/>
          <w:lang w:eastAsia="pl-PL"/>
        </w:rPr>
        <w:t>.</w:t>
      </w:r>
    </w:p>
    <w:p w14:paraId="1542990F" w14:textId="77777777" w:rsidR="00204581" w:rsidRPr="00A07E30" w:rsidRDefault="00204581" w:rsidP="00204581">
      <w:pPr>
        <w:spacing w:after="0" w:line="300" w:lineRule="auto"/>
        <w:jc w:val="both"/>
        <w:rPr>
          <w:rFonts w:eastAsia="Times New Roman" w:cstheme="minorHAnsi"/>
          <w:i/>
          <w:sz w:val="18"/>
          <w:lang w:eastAsia="pl-PL"/>
        </w:rPr>
      </w:pPr>
      <w:r w:rsidRPr="00A07E30">
        <w:rPr>
          <w:rFonts w:eastAsia="Times New Roman" w:cstheme="minorHAnsi"/>
          <w:i/>
          <w:sz w:val="18"/>
          <w:lang w:eastAsia="pl-PL"/>
        </w:rPr>
        <w:t xml:space="preserve">Wykonawca, który polega na zdolnościach podmiotów udostepniających zasoby musi udowodnić Zamawiającemu, że realizując zamówienie będzie dysponował niezbędnymi zasobami tych podmiotów w szczególności przedstawiając zobowiązanie tych podmiotów do oddania mu do dyspozycji niezbędnych zasobów na potrzeby realizacji </w:t>
      </w:r>
      <w:bookmarkStart w:id="68" w:name="_Hlk14538104"/>
      <w:r w:rsidRPr="00A07E30">
        <w:rPr>
          <w:rFonts w:eastAsia="Times New Roman" w:cstheme="minorHAnsi"/>
          <w:i/>
          <w:sz w:val="18"/>
          <w:lang w:eastAsia="pl-PL"/>
        </w:rPr>
        <w:t>zamówienia</w:t>
      </w:r>
      <w:bookmarkEnd w:id="68"/>
      <w:r w:rsidRPr="00A07E30">
        <w:rPr>
          <w:rFonts w:eastAsia="Times New Roman" w:cstheme="minorHAnsi"/>
          <w:i/>
          <w:sz w:val="18"/>
          <w:lang w:eastAsia="pl-PL"/>
        </w:rPr>
        <w:t>.</w:t>
      </w:r>
    </w:p>
    <w:p w14:paraId="32522DB5" w14:textId="77777777" w:rsidR="00CB20AC" w:rsidRDefault="00CB20AC" w:rsidP="00204581">
      <w:pPr>
        <w:spacing w:after="0" w:line="300" w:lineRule="auto"/>
        <w:jc w:val="center"/>
        <w:rPr>
          <w:rFonts w:eastAsia="Times New Roman" w:cstheme="minorHAnsi"/>
          <w:b/>
          <w:bCs/>
          <w:sz w:val="18"/>
          <w:szCs w:val="18"/>
          <w:u w:val="double"/>
          <w:lang w:eastAsia="pl-PL"/>
        </w:rPr>
      </w:pPr>
    </w:p>
    <w:p w14:paraId="5C69A22F" w14:textId="1988DB4F" w:rsidR="00204581" w:rsidRPr="00A07E30" w:rsidRDefault="00204581" w:rsidP="00204581">
      <w:pPr>
        <w:spacing w:after="0" w:line="300" w:lineRule="auto"/>
        <w:jc w:val="center"/>
        <w:rPr>
          <w:rFonts w:eastAsia="Times New Roman" w:cstheme="minorHAnsi"/>
          <w:sz w:val="18"/>
          <w:szCs w:val="18"/>
          <w:lang w:eastAsia="pl-PL"/>
        </w:rPr>
      </w:pPr>
      <w:r w:rsidRPr="00A07E30">
        <w:rPr>
          <w:rFonts w:eastAsia="Times New Roman" w:cstheme="minorHAnsi"/>
          <w:b/>
          <w:bCs/>
          <w:sz w:val="18"/>
          <w:szCs w:val="18"/>
          <w:u w:val="double"/>
          <w:lang w:eastAsia="pl-PL"/>
        </w:rPr>
        <w:t>WYKAZ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UPOWAŻNIONE DO REPREZENTOWANIA.</w:t>
      </w:r>
    </w:p>
    <w:p w14:paraId="34C3B6AF" w14:textId="335E1241" w:rsidR="00EB770A" w:rsidRPr="00A07E30" w:rsidRDefault="00EB770A">
      <w:pPr>
        <w:rPr>
          <w:rFonts w:eastAsia="Times New Roman" w:cstheme="minorHAnsi"/>
          <w:b/>
          <w:i/>
          <w:color w:val="FF0000"/>
          <w:sz w:val="20"/>
          <w:szCs w:val="20"/>
          <w:lang w:eastAsia="pl-PL"/>
        </w:rPr>
      </w:pPr>
    </w:p>
    <w:p w14:paraId="6215502D" w14:textId="77777777" w:rsidR="002C778F" w:rsidRDefault="002C778F">
      <w:pPr>
        <w:rPr>
          <w:rFonts w:eastAsia="Times New Roman" w:cstheme="minorHAnsi"/>
          <w:b/>
          <w:i/>
          <w:sz w:val="20"/>
          <w:szCs w:val="20"/>
          <w:lang w:eastAsia="pl-PL"/>
        </w:rPr>
      </w:pPr>
      <w:r>
        <w:rPr>
          <w:rFonts w:eastAsia="Times New Roman" w:cstheme="minorHAnsi"/>
          <w:b/>
          <w:i/>
          <w:sz w:val="20"/>
          <w:szCs w:val="20"/>
          <w:lang w:eastAsia="pl-PL"/>
        </w:rPr>
        <w:br w:type="page"/>
      </w:r>
    </w:p>
    <w:p w14:paraId="2697876F" w14:textId="3387214D" w:rsidR="005031A6" w:rsidRPr="00246431" w:rsidRDefault="005031A6" w:rsidP="005371E0">
      <w:pPr>
        <w:tabs>
          <w:tab w:val="left" w:pos="3402"/>
        </w:tabs>
        <w:spacing w:after="0" w:line="300" w:lineRule="auto"/>
        <w:jc w:val="right"/>
        <w:rPr>
          <w:rFonts w:eastAsia="Times New Roman" w:cstheme="minorHAnsi"/>
          <w:b/>
          <w:i/>
          <w:sz w:val="20"/>
          <w:szCs w:val="20"/>
          <w:lang w:eastAsia="pl-PL"/>
        </w:rPr>
      </w:pPr>
      <w:r w:rsidRPr="00246431">
        <w:rPr>
          <w:rFonts w:eastAsia="Times New Roman" w:cstheme="minorHAnsi"/>
          <w:b/>
          <w:i/>
          <w:sz w:val="20"/>
          <w:szCs w:val="20"/>
          <w:lang w:eastAsia="pl-PL"/>
        </w:rPr>
        <w:lastRenderedPageBreak/>
        <w:t xml:space="preserve">Załącznik nr </w:t>
      </w:r>
      <w:r w:rsidR="003A7ECA">
        <w:rPr>
          <w:rFonts w:eastAsia="Times New Roman" w:cstheme="minorHAnsi"/>
          <w:b/>
          <w:i/>
          <w:sz w:val="20"/>
          <w:szCs w:val="20"/>
          <w:lang w:eastAsia="pl-PL"/>
        </w:rPr>
        <w:t>7</w:t>
      </w:r>
      <w:r w:rsidRPr="00246431">
        <w:rPr>
          <w:rFonts w:eastAsia="Times New Roman" w:cstheme="minorHAnsi"/>
          <w:b/>
          <w:i/>
          <w:sz w:val="20"/>
          <w:szCs w:val="20"/>
          <w:lang w:eastAsia="pl-PL"/>
        </w:rPr>
        <w:t xml:space="preserve"> do SWZ</w:t>
      </w:r>
    </w:p>
    <w:p w14:paraId="1E3368E5" w14:textId="77777777" w:rsidR="005031A6" w:rsidRPr="00246431" w:rsidRDefault="005031A6" w:rsidP="005031A6">
      <w:pPr>
        <w:tabs>
          <w:tab w:val="left" w:pos="3402"/>
        </w:tabs>
        <w:spacing w:after="0" w:line="300" w:lineRule="auto"/>
        <w:jc w:val="right"/>
        <w:rPr>
          <w:rFonts w:eastAsia="Times New Roman" w:cstheme="minorHAnsi"/>
          <w:b/>
          <w:i/>
          <w:sz w:val="20"/>
          <w:szCs w:val="20"/>
          <w:lang w:eastAsia="pl-PL"/>
        </w:rPr>
      </w:pPr>
      <w:r w:rsidRPr="00246431">
        <w:rPr>
          <w:rFonts w:eastAsia="Times New Roman" w:cstheme="minorHAnsi"/>
          <w:b/>
          <w:i/>
          <w:sz w:val="20"/>
          <w:szCs w:val="20"/>
          <w:lang w:eastAsia="pl-PL"/>
        </w:rPr>
        <w:t>Wzór</w:t>
      </w:r>
    </w:p>
    <w:p w14:paraId="18C7490F" w14:textId="77777777" w:rsidR="005031A6" w:rsidRPr="00A07E30" w:rsidRDefault="005031A6" w:rsidP="00B66021">
      <w:pPr>
        <w:spacing w:after="0" w:line="300" w:lineRule="auto"/>
        <w:jc w:val="center"/>
        <w:rPr>
          <w:rFonts w:eastAsia="Times New Roman" w:cstheme="minorHAnsi"/>
          <w:color w:val="2F5496"/>
          <w:lang w:eastAsia="pl-PL"/>
        </w:rPr>
      </w:pPr>
    </w:p>
    <w:p w14:paraId="47B69AD5" w14:textId="1FEB1668" w:rsidR="00B66021" w:rsidRPr="00A07E30" w:rsidRDefault="00B66021" w:rsidP="00B66021">
      <w:pPr>
        <w:spacing w:after="0" w:line="300" w:lineRule="auto"/>
        <w:jc w:val="center"/>
        <w:rPr>
          <w:rFonts w:eastAsia="Times New Roman" w:cstheme="minorHAnsi"/>
          <w:b/>
          <w:lang w:eastAsia="pl-PL"/>
        </w:rPr>
      </w:pPr>
      <w:r w:rsidRPr="00A07E30">
        <w:rPr>
          <w:rFonts w:eastAsia="Times New Roman" w:cstheme="minorHAnsi"/>
          <w:b/>
          <w:lang w:eastAsia="pl-PL"/>
        </w:rPr>
        <w:t xml:space="preserve">ZOBOWIĄZANIE PODMIOTU UDOSTEPNIAJĄCEGO ZASOBY </w:t>
      </w:r>
    </w:p>
    <w:p w14:paraId="435EAF80" w14:textId="77777777" w:rsidR="00B66021" w:rsidRPr="006E331D" w:rsidRDefault="00B66021" w:rsidP="00B66021">
      <w:pPr>
        <w:spacing w:after="0" w:line="300" w:lineRule="auto"/>
        <w:jc w:val="center"/>
        <w:rPr>
          <w:rFonts w:eastAsia="Times New Roman" w:cstheme="minorHAnsi"/>
          <w:b/>
          <w:lang w:eastAsia="pl-PL"/>
        </w:rPr>
      </w:pPr>
      <w:r w:rsidRPr="00A07E30">
        <w:rPr>
          <w:rFonts w:eastAsia="Times New Roman" w:cstheme="minorHAnsi"/>
          <w:b/>
          <w:lang w:eastAsia="pl-PL"/>
        </w:rPr>
        <w:t xml:space="preserve">do oddania </w:t>
      </w:r>
      <w:r w:rsidRPr="006E331D">
        <w:rPr>
          <w:rFonts w:eastAsia="Times New Roman" w:cstheme="minorHAnsi"/>
          <w:b/>
          <w:lang w:eastAsia="pl-PL"/>
        </w:rPr>
        <w:t>Wykonawcy do dyspozycji niezbędnych zasobów</w:t>
      </w:r>
    </w:p>
    <w:p w14:paraId="227F9E57" w14:textId="732B202B" w:rsidR="00B66021" w:rsidRPr="006E331D" w:rsidRDefault="00B66021" w:rsidP="00B66021">
      <w:pPr>
        <w:spacing w:after="0" w:line="300" w:lineRule="auto"/>
        <w:jc w:val="center"/>
        <w:rPr>
          <w:rFonts w:eastAsia="Times New Roman" w:cstheme="minorHAnsi"/>
          <w:lang w:eastAsia="pl-PL"/>
        </w:rPr>
      </w:pPr>
      <w:r w:rsidRPr="006E331D">
        <w:rPr>
          <w:rFonts w:eastAsia="Times New Roman" w:cstheme="minorHAnsi"/>
          <w:lang w:eastAsia="pl-PL"/>
        </w:rPr>
        <w:t>(</w:t>
      </w:r>
      <w:r w:rsidR="00177C36" w:rsidRPr="006E331D">
        <w:rPr>
          <w:rFonts w:eastAsia="Times New Roman" w:cstheme="minorHAnsi"/>
          <w:lang w:eastAsia="pl-PL"/>
        </w:rPr>
        <w:t>RZP.243.2.2023</w:t>
      </w:r>
      <w:r w:rsidRPr="006E331D">
        <w:rPr>
          <w:rFonts w:eastAsia="Times New Roman" w:cstheme="minorHAnsi"/>
          <w:lang w:eastAsia="pl-PL"/>
        </w:rPr>
        <w:t>)</w:t>
      </w:r>
    </w:p>
    <w:p w14:paraId="14EA251B" w14:textId="77777777" w:rsidR="00B66021" w:rsidRPr="006E331D" w:rsidRDefault="00B66021" w:rsidP="00B66021">
      <w:pPr>
        <w:spacing w:after="0" w:line="300" w:lineRule="auto"/>
        <w:jc w:val="center"/>
        <w:rPr>
          <w:rFonts w:eastAsia="Times New Roman" w:cstheme="minorHAnsi"/>
          <w:b/>
          <w:highlight w:val="cyan"/>
          <w:lang w:eastAsia="pl-PL"/>
        </w:rPr>
      </w:pPr>
    </w:p>
    <w:p w14:paraId="759E4ACE" w14:textId="2822358E" w:rsidR="00B66021" w:rsidRPr="006E331D" w:rsidRDefault="00B66021" w:rsidP="00B66021">
      <w:pPr>
        <w:spacing w:after="0" w:line="300" w:lineRule="auto"/>
        <w:jc w:val="both"/>
        <w:rPr>
          <w:rFonts w:eastAsia="Times New Roman" w:cstheme="minorHAnsi"/>
          <w:b/>
          <w:lang w:eastAsia="pl-PL"/>
        </w:rPr>
      </w:pPr>
      <w:r w:rsidRPr="006E331D">
        <w:rPr>
          <w:rFonts w:eastAsia="Times New Roman" w:cstheme="minorHAnsi"/>
          <w:b/>
          <w:lang w:eastAsia="pl-PL"/>
        </w:rPr>
        <w:t>Nazwa podmiotu udostępniającego zasoby:</w:t>
      </w:r>
    </w:p>
    <w:p w14:paraId="4A294D11" w14:textId="77777777" w:rsidR="00871D68" w:rsidRPr="006E331D" w:rsidRDefault="00871D68" w:rsidP="00871D68">
      <w:pPr>
        <w:spacing w:after="0" w:line="300" w:lineRule="auto"/>
        <w:jc w:val="both"/>
        <w:rPr>
          <w:rFonts w:eastAsia="Times New Roman" w:cstheme="minorHAnsi"/>
        </w:rPr>
      </w:pPr>
      <w:r w:rsidRPr="006E331D">
        <w:rPr>
          <w:rFonts w:eastAsia="Times New Roman" w:cstheme="minorHAnsi"/>
        </w:rPr>
        <w:t>…………….………………...............................................................................................................................................</w:t>
      </w:r>
    </w:p>
    <w:p w14:paraId="2D7E5341" w14:textId="77777777" w:rsidR="00871D68" w:rsidRPr="006E331D" w:rsidRDefault="00871D68" w:rsidP="00871D68">
      <w:pPr>
        <w:spacing w:after="0" w:line="300" w:lineRule="auto"/>
        <w:jc w:val="both"/>
        <w:rPr>
          <w:rFonts w:eastAsia="Times New Roman" w:cstheme="minorHAnsi"/>
        </w:rPr>
      </w:pPr>
      <w:r w:rsidRPr="006E331D">
        <w:rPr>
          <w:rFonts w:eastAsia="Times New Roman" w:cstheme="minorHAnsi"/>
          <w:b/>
        </w:rPr>
        <w:t>Adres</w:t>
      </w:r>
      <w:r w:rsidRPr="006E331D">
        <w:rPr>
          <w:rFonts w:eastAsia="Times New Roman" w:cstheme="minorHAnsi"/>
        </w:rPr>
        <w:t xml:space="preserve"> …..................................................................................................................................................................</w:t>
      </w:r>
    </w:p>
    <w:p w14:paraId="624CA26D" w14:textId="77777777" w:rsidR="00871D68" w:rsidRPr="00A07E30" w:rsidRDefault="00871D68" w:rsidP="00871D68">
      <w:pPr>
        <w:spacing w:after="0" w:line="300" w:lineRule="auto"/>
        <w:jc w:val="both"/>
        <w:rPr>
          <w:rFonts w:eastAsia="Times New Roman" w:cstheme="minorHAnsi"/>
          <w:lang w:eastAsia="pl-PL"/>
        </w:rPr>
      </w:pPr>
      <w:r w:rsidRPr="00A07E30">
        <w:rPr>
          <w:rFonts w:eastAsia="Times New Roman" w:cstheme="minorHAnsi"/>
          <w:lang w:eastAsia="pl-PL"/>
        </w:rPr>
        <w:t>reprezentowany przez:</w:t>
      </w:r>
    </w:p>
    <w:p w14:paraId="31002A2E" w14:textId="77777777" w:rsidR="00871D68" w:rsidRPr="00A07E30" w:rsidRDefault="00871D68" w:rsidP="00871D68">
      <w:pPr>
        <w:spacing w:after="0" w:line="300" w:lineRule="auto"/>
        <w:ind w:right="113"/>
        <w:jc w:val="both"/>
        <w:rPr>
          <w:rFonts w:eastAsia="Times New Roman" w:cstheme="minorHAnsi"/>
          <w:lang w:eastAsia="pl-PL"/>
        </w:rPr>
      </w:pPr>
      <w:r w:rsidRPr="00A07E30">
        <w:rPr>
          <w:rFonts w:eastAsia="Times New Roman" w:cstheme="minorHAnsi"/>
          <w:lang w:eastAsia="pl-PL"/>
        </w:rPr>
        <w:t>…………………………………………………………………………………………………………………</w:t>
      </w:r>
    </w:p>
    <w:p w14:paraId="6E5F06D7" w14:textId="77777777" w:rsidR="00871D68" w:rsidRPr="00A07E30" w:rsidRDefault="00871D68" w:rsidP="00871D68">
      <w:pPr>
        <w:spacing w:after="0" w:line="300" w:lineRule="auto"/>
        <w:ind w:right="1388"/>
        <w:jc w:val="both"/>
        <w:rPr>
          <w:rFonts w:eastAsia="Times New Roman" w:cstheme="minorHAnsi"/>
          <w:i/>
          <w:sz w:val="18"/>
          <w:szCs w:val="18"/>
          <w:lang w:eastAsia="pl-PL"/>
        </w:rPr>
      </w:pPr>
      <w:r w:rsidRPr="00A07E30">
        <w:rPr>
          <w:rFonts w:eastAsia="Times New Roman" w:cstheme="minorHAnsi"/>
          <w:i/>
          <w:sz w:val="18"/>
          <w:szCs w:val="18"/>
          <w:lang w:eastAsia="pl-PL"/>
        </w:rPr>
        <w:t>(imię, nazwisko, stanowisko/podstawa do reprezentacji)</w:t>
      </w:r>
    </w:p>
    <w:p w14:paraId="604712EF" w14:textId="77777777" w:rsidR="00B66021" w:rsidRPr="00A07E30" w:rsidRDefault="00B66021" w:rsidP="00B66021">
      <w:pPr>
        <w:spacing w:after="0" w:line="300" w:lineRule="auto"/>
        <w:ind w:right="113"/>
        <w:jc w:val="both"/>
        <w:rPr>
          <w:rFonts w:eastAsia="Times New Roman" w:cstheme="minorHAnsi"/>
          <w:b/>
          <w:lang w:eastAsia="pl-PL"/>
        </w:rPr>
      </w:pPr>
    </w:p>
    <w:p w14:paraId="21AE38DD" w14:textId="77777777" w:rsidR="00B66021" w:rsidRPr="00A07E30" w:rsidRDefault="00B66021" w:rsidP="00B66021">
      <w:pPr>
        <w:autoSpaceDE w:val="0"/>
        <w:autoSpaceDN w:val="0"/>
        <w:adjustRightInd w:val="0"/>
        <w:spacing w:after="0" w:line="276" w:lineRule="auto"/>
        <w:jc w:val="center"/>
        <w:rPr>
          <w:rFonts w:eastAsia="Verdana,Italic" w:cstheme="minorHAnsi"/>
        </w:rPr>
      </w:pPr>
    </w:p>
    <w:p w14:paraId="33C82830" w14:textId="77777777" w:rsidR="00B66021" w:rsidRPr="00A07E30" w:rsidRDefault="00B66021" w:rsidP="00B66021">
      <w:pPr>
        <w:spacing w:after="0" w:line="300" w:lineRule="auto"/>
        <w:ind w:right="113"/>
        <w:rPr>
          <w:rFonts w:eastAsia="Times New Roman" w:cstheme="minorHAnsi"/>
          <w:lang w:eastAsia="pl-PL"/>
        </w:rPr>
      </w:pPr>
      <w:r w:rsidRPr="00A07E30">
        <w:rPr>
          <w:rFonts w:eastAsia="Verdana,Italic" w:cstheme="minorHAnsi"/>
        </w:rPr>
        <w:t>Zobowiązuję się do oddania swoich zasobów zdolności technicznej lub zawodowej</w:t>
      </w:r>
      <w:r w:rsidRPr="00A07E30">
        <w:rPr>
          <w:rFonts w:eastAsia="Times New Roman" w:cstheme="minorHAnsi"/>
          <w:lang w:eastAsia="pl-PL"/>
        </w:rPr>
        <w:t xml:space="preserve"> ……………………………….………………………………… ………………………………………… </w:t>
      </w:r>
      <w:r w:rsidRPr="00A07E30">
        <w:rPr>
          <w:rFonts w:eastAsia="Verdana,Italic" w:cstheme="minorHAnsi"/>
          <w:i/>
          <w:iCs/>
        </w:rPr>
        <w:t>(określenie zasobu)</w:t>
      </w:r>
      <w:r w:rsidRPr="00A07E30">
        <w:rPr>
          <w:rFonts w:eastAsia="Times New Roman" w:cstheme="minorHAnsi"/>
          <w:lang w:eastAsia="pl-PL"/>
        </w:rPr>
        <w:t xml:space="preserve"> </w:t>
      </w:r>
    </w:p>
    <w:p w14:paraId="20BA923B" w14:textId="731B211B" w:rsidR="00B66021" w:rsidRPr="00A07E30" w:rsidRDefault="00B66021" w:rsidP="00B66021">
      <w:pPr>
        <w:spacing w:after="0" w:line="300" w:lineRule="auto"/>
        <w:ind w:right="113"/>
        <w:jc w:val="both"/>
        <w:rPr>
          <w:rFonts w:eastAsia="Verdana,Italic" w:cstheme="minorHAnsi"/>
        </w:rPr>
      </w:pPr>
      <w:r w:rsidRPr="00A07E30">
        <w:rPr>
          <w:rFonts w:eastAsia="Verdana,Italic" w:cstheme="minorHAnsi"/>
        </w:rPr>
        <w:t xml:space="preserve">do dyspozycji Wykonawcy: </w:t>
      </w:r>
      <w:r w:rsidRPr="00A07E30">
        <w:rPr>
          <w:rFonts w:eastAsia="Times New Roman" w:cstheme="minorHAnsi"/>
          <w:lang w:eastAsia="pl-PL"/>
        </w:rPr>
        <w:t>……………………………………………………………</w:t>
      </w:r>
      <w:r w:rsidRPr="00A07E30">
        <w:rPr>
          <w:rFonts w:eastAsia="Verdana,Italic" w:cstheme="minorHAnsi"/>
        </w:rPr>
        <w:t xml:space="preserve"> </w:t>
      </w:r>
      <w:r w:rsidRPr="00A07E30">
        <w:rPr>
          <w:rFonts w:eastAsia="Verdana,Italic" w:cstheme="minorHAnsi"/>
          <w:i/>
          <w:iCs/>
        </w:rPr>
        <w:t>(nazwa Wykonawcy)</w:t>
      </w:r>
      <w:r w:rsidRPr="00A07E30">
        <w:rPr>
          <w:rFonts w:eastAsia="Verdana,Italic" w:cstheme="minorHAnsi"/>
        </w:rPr>
        <w:t xml:space="preserve"> przy wykonywaniu </w:t>
      </w:r>
      <w:r w:rsidRPr="00246431">
        <w:rPr>
          <w:rFonts w:eastAsia="Verdana,Italic" w:cstheme="minorHAnsi"/>
        </w:rPr>
        <w:t>zamówienia</w:t>
      </w:r>
      <w:r w:rsidRPr="00246431">
        <w:rPr>
          <w:rFonts w:eastAsia="Calibri" w:cstheme="minorHAnsi"/>
          <w:b/>
        </w:rPr>
        <w:t xml:space="preserve"> </w:t>
      </w:r>
      <w:r w:rsidRPr="00246431">
        <w:rPr>
          <w:rFonts w:eastAsia="Calibri" w:cstheme="minorHAnsi"/>
        </w:rPr>
        <w:t>pn.:</w:t>
      </w:r>
      <w:r w:rsidRPr="00246431">
        <w:rPr>
          <w:rFonts w:eastAsia="Calibri" w:cstheme="minorHAnsi"/>
          <w:b/>
          <w:bCs/>
          <w:i/>
          <w:iCs/>
        </w:rPr>
        <w:t xml:space="preserve"> </w:t>
      </w:r>
      <w:bookmarkStart w:id="69" w:name="_Hlk63598794"/>
      <w:bookmarkStart w:id="70" w:name="_Hlk122002455"/>
      <w:r w:rsidRPr="00246431">
        <w:rPr>
          <w:rFonts w:eastAsia="Calibri" w:cstheme="minorHAnsi"/>
          <w:b/>
          <w:bCs/>
          <w:i/>
          <w:iCs/>
        </w:rPr>
        <w:t>„</w:t>
      </w:r>
      <w:bookmarkEnd w:id="69"/>
      <w:r w:rsidR="00855778" w:rsidRPr="00246431">
        <w:rPr>
          <w:rFonts w:eastAsia="Calibri" w:cstheme="minorHAnsi"/>
          <w:b/>
          <w:bCs/>
          <w:i/>
          <w:iCs/>
        </w:rPr>
        <w:t>Zakup i wdrożenie programu do projektowania, aktualizacji i jednolitego upubliczniania programu studiów wraz z instruktażem stanowiskowym oraz szkoleniem pracowników</w:t>
      </w:r>
      <w:bookmarkEnd w:id="70"/>
      <w:r w:rsidR="00855778" w:rsidRPr="00246431">
        <w:rPr>
          <w:rFonts w:eastAsia="Calibri" w:cstheme="minorHAnsi"/>
          <w:b/>
          <w:bCs/>
          <w:i/>
          <w:iCs/>
        </w:rPr>
        <w:t xml:space="preserve">” </w:t>
      </w:r>
      <w:r w:rsidRPr="00246431">
        <w:rPr>
          <w:rFonts w:eastAsia="Verdana,Bold" w:cstheme="minorHAnsi"/>
        </w:rPr>
        <w:t>o</w:t>
      </w:r>
      <w:r w:rsidRPr="00246431">
        <w:rPr>
          <w:rFonts w:eastAsia="Verdana,Italic" w:cstheme="minorHAnsi"/>
        </w:rPr>
        <w:t>świadczam</w:t>
      </w:r>
      <w:r w:rsidRPr="00A07E30">
        <w:rPr>
          <w:rFonts w:eastAsia="Verdana,Italic" w:cstheme="minorHAnsi"/>
        </w:rPr>
        <w:t>, że:</w:t>
      </w:r>
    </w:p>
    <w:p w14:paraId="30889E47"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p>
    <w:p w14:paraId="042CD028"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a) udostępniam Wykonawcy ww. zasoby, w następującym zakresie:</w:t>
      </w:r>
    </w:p>
    <w:p w14:paraId="463A3126"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___________________________________________________________________________</w:t>
      </w:r>
    </w:p>
    <w:p w14:paraId="417C557F"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b) sposób wykorzystania udostępnionych przeze mnie zasobów będzie następujący:</w:t>
      </w:r>
    </w:p>
    <w:p w14:paraId="59E8C90B"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___________________________________________________________________________</w:t>
      </w:r>
    </w:p>
    <w:p w14:paraId="52759804"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c) zakres mojego udziału przy wykonywaniu zamówienia będzie następujący:</w:t>
      </w:r>
    </w:p>
    <w:p w14:paraId="0455B650"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___________________________________________________________________________</w:t>
      </w:r>
    </w:p>
    <w:p w14:paraId="673FBAE8"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d) okres mojego udziału przy wykonywaniu zamówienia będzie następujący:</w:t>
      </w:r>
    </w:p>
    <w:p w14:paraId="12F237B1" w14:textId="77777777" w:rsidR="00B66021" w:rsidRPr="00A07E30" w:rsidRDefault="00B66021" w:rsidP="00B66021">
      <w:pPr>
        <w:autoSpaceDE w:val="0"/>
        <w:autoSpaceDN w:val="0"/>
        <w:adjustRightInd w:val="0"/>
        <w:spacing w:after="0" w:line="276" w:lineRule="auto"/>
        <w:jc w:val="both"/>
        <w:rPr>
          <w:rFonts w:eastAsia="Verdana,Italic" w:cstheme="minorHAnsi"/>
          <w:sz w:val="20"/>
          <w:szCs w:val="20"/>
        </w:rPr>
      </w:pPr>
      <w:r w:rsidRPr="00A07E30">
        <w:rPr>
          <w:rFonts w:eastAsia="Verdana,Italic" w:cstheme="minorHAnsi"/>
          <w:sz w:val="20"/>
          <w:szCs w:val="20"/>
        </w:rPr>
        <w:t>___________________________________________________________________________</w:t>
      </w:r>
    </w:p>
    <w:p w14:paraId="714F39DE" w14:textId="77777777" w:rsidR="00B66021" w:rsidRPr="00246431" w:rsidRDefault="00B66021" w:rsidP="00B66021">
      <w:pPr>
        <w:autoSpaceDE w:val="0"/>
        <w:autoSpaceDN w:val="0"/>
        <w:adjustRightInd w:val="0"/>
        <w:spacing w:after="0" w:line="276" w:lineRule="auto"/>
        <w:jc w:val="both"/>
        <w:rPr>
          <w:rFonts w:eastAsia="Verdana,Italic" w:cstheme="minorHAnsi"/>
          <w:sz w:val="20"/>
          <w:szCs w:val="20"/>
        </w:rPr>
      </w:pPr>
      <w:r w:rsidRPr="00246431">
        <w:rPr>
          <w:rFonts w:eastAsia="Verdana,Italic" w:cstheme="minorHAnsi"/>
          <w:sz w:val="20"/>
          <w:szCs w:val="20"/>
        </w:rPr>
        <w:t>e) udostępniając Wykonawcy zdolności w postaci wykształcenia, kwalifikacji zawodowych lub doświadczenia będę realizował usługi, których dotyczą udostępnione zdolności:</w:t>
      </w:r>
    </w:p>
    <w:p w14:paraId="076BFF2D" w14:textId="77777777" w:rsidR="00B66021" w:rsidRPr="00246431" w:rsidRDefault="00B66021" w:rsidP="00B66021">
      <w:pPr>
        <w:spacing w:after="0" w:line="276" w:lineRule="auto"/>
        <w:jc w:val="center"/>
        <w:rPr>
          <w:rFonts w:eastAsia="Times New Roman" w:cstheme="minorHAnsi"/>
          <w:b/>
          <w:bCs/>
          <w:sz w:val="20"/>
          <w:szCs w:val="20"/>
        </w:rPr>
      </w:pPr>
      <w:r w:rsidRPr="00246431">
        <w:rPr>
          <w:rFonts w:eastAsia="Verdana,Italic" w:cstheme="minorHAnsi"/>
          <w:b/>
          <w:bCs/>
          <w:sz w:val="20"/>
          <w:szCs w:val="20"/>
        </w:rPr>
        <w:t>TAK/NIE *</w:t>
      </w:r>
    </w:p>
    <w:p w14:paraId="552908D5" w14:textId="77777777" w:rsidR="00B66021" w:rsidRPr="00A07E30" w:rsidRDefault="00B66021" w:rsidP="00B66021">
      <w:pPr>
        <w:spacing w:after="0" w:line="276" w:lineRule="auto"/>
        <w:jc w:val="both"/>
        <w:rPr>
          <w:rFonts w:eastAsia="Calibri" w:cstheme="minorHAnsi"/>
          <w:sz w:val="20"/>
          <w:szCs w:val="20"/>
        </w:rPr>
      </w:pPr>
    </w:p>
    <w:p w14:paraId="2244C905" w14:textId="77777777" w:rsidR="00B66021" w:rsidRPr="00A07E30" w:rsidRDefault="00B66021" w:rsidP="00B66021">
      <w:pPr>
        <w:autoSpaceDE w:val="0"/>
        <w:autoSpaceDN w:val="0"/>
        <w:adjustRightInd w:val="0"/>
        <w:spacing w:after="0" w:line="276" w:lineRule="auto"/>
        <w:jc w:val="both"/>
        <w:rPr>
          <w:rFonts w:eastAsia="Verdana,Italic" w:cstheme="minorHAnsi"/>
          <w:iCs/>
          <w:sz w:val="18"/>
          <w:szCs w:val="18"/>
        </w:rPr>
      </w:pPr>
      <w:r w:rsidRPr="00A07E30">
        <w:rPr>
          <w:rFonts w:eastAsia="Verdana,Italic" w:cstheme="minorHAnsi"/>
          <w:iCs/>
          <w:sz w:val="18"/>
          <w:szCs w:val="18"/>
        </w:rPr>
        <w:t>UWAGA:</w:t>
      </w:r>
    </w:p>
    <w:p w14:paraId="43E07F09" w14:textId="77777777" w:rsidR="00B66021" w:rsidRPr="00A07E30" w:rsidRDefault="00B66021" w:rsidP="00B66021">
      <w:pPr>
        <w:autoSpaceDE w:val="0"/>
        <w:autoSpaceDN w:val="0"/>
        <w:adjustRightInd w:val="0"/>
        <w:spacing w:after="0" w:line="276" w:lineRule="auto"/>
        <w:jc w:val="both"/>
        <w:rPr>
          <w:rFonts w:eastAsia="Verdana,Italic" w:cstheme="minorHAnsi"/>
          <w:iCs/>
          <w:sz w:val="18"/>
          <w:szCs w:val="18"/>
        </w:rPr>
      </w:pPr>
      <w:r w:rsidRPr="00A07E30">
        <w:rPr>
          <w:rFonts w:eastAsia="Verdana,Italic" w:cstheme="minorHAnsi"/>
          <w:iCs/>
          <w:sz w:val="18"/>
          <w:szCs w:val="18"/>
        </w:rPr>
        <w:t>Zamiast niniejszego Zobowiązania Wykonawca możne przedstawić inny podmiotowy środek dowodowy potwierdzający, że Wykonawca realizując zamówienie, będzie dysponował niezbędnymi zasobami podmiotów udostępniających zasoby w zakresie określonym w art. 118 ust. 1 ustawy</w:t>
      </w:r>
      <w:r w:rsidRPr="00A07E30">
        <w:rPr>
          <w:rFonts w:eastAsia="Calibri" w:cstheme="minorHAnsi"/>
          <w:sz w:val="18"/>
          <w:szCs w:val="18"/>
        </w:rPr>
        <w:t xml:space="preserve"> </w:t>
      </w:r>
      <w:r w:rsidRPr="00A07E30">
        <w:rPr>
          <w:rFonts w:eastAsia="Verdana,Italic" w:cstheme="minorHAnsi"/>
          <w:iCs/>
          <w:sz w:val="18"/>
          <w:szCs w:val="18"/>
        </w:rPr>
        <w:t>z dnia11 września 2019 r. Prawo zamówień publicznych (t. j. Dz. U. 2019 r. poz. 2019 ze zm.), jeżeli Wykonawca w celu wykazania spełnienia warunków udziału w postępowaniu polega na zdolnościach technicznych lub zawodowych lub sytuacji finansowej lub ekonomicznej podmiotów udostępniających zasoby.</w:t>
      </w:r>
    </w:p>
    <w:p w14:paraId="16765B48" w14:textId="77777777" w:rsidR="00B66021" w:rsidRPr="00A07E30" w:rsidRDefault="00B66021" w:rsidP="00B66021">
      <w:pPr>
        <w:autoSpaceDE w:val="0"/>
        <w:autoSpaceDN w:val="0"/>
        <w:adjustRightInd w:val="0"/>
        <w:spacing w:after="0" w:line="276" w:lineRule="auto"/>
        <w:jc w:val="both"/>
        <w:rPr>
          <w:rFonts w:eastAsia="Verdana,Italic" w:cstheme="minorHAnsi"/>
          <w:iCs/>
          <w:sz w:val="20"/>
          <w:szCs w:val="20"/>
        </w:rPr>
      </w:pPr>
    </w:p>
    <w:p w14:paraId="559898EB"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p>
    <w:p w14:paraId="5A2F5F50"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p>
    <w:p w14:paraId="66686823" w14:textId="77777777" w:rsidR="00B66021" w:rsidRPr="00A07E30" w:rsidRDefault="00B66021" w:rsidP="00B66021">
      <w:pPr>
        <w:spacing w:after="0" w:line="300" w:lineRule="auto"/>
        <w:jc w:val="center"/>
        <w:rPr>
          <w:rFonts w:eastAsia="Times New Roman" w:cstheme="minorHAnsi"/>
          <w:b/>
          <w:bCs/>
          <w:sz w:val="18"/>
          <w:szCs w:val="18"/>
          <w:u w:val="double"/>
          <w:lang w:eastAsia="pl-PL"/>
        </w:rPr>
      </w:pPr>
      <w:r w:rsidRPr="00A07E30">
        <w:rPr>
          <w:rFonts w:eastAsia="Times New Roman" w:cstheme="minorHAnsi"/>
          <w:b/>
          <w:bCs/>
          <w:sz w:val="18"/>
          <w:szCs w:val="18"/>
          <w:u w:val="double"/>
          <w:lang w:eastAsia="pl-PL"/>
        </w:rPr>
        <w:t>ZOBOWIĄZANIE NALEŻY PODPISAĆ KWALIFIKOWANYM PODPISEM ELEKTRONICZNYM LUB</w:t>
      </w:r>
      <w:r w:rsidRPr="00A07E30">
        <w:rPr>
          <w:rFonts w:eastAsia="Times New Roman" w:cstheme="minorHAnsi"/>
          <w:b/>
          <w:sz w:val="18"/>
          <w:szCs w:val="18"/>
          <w:lang w:eastAsia="pl-PL"/>
        </w:rPr>
        <w:t xml:space="preserve"> </w:t>
      </w:r>
      <w:r w:rsidRPr="00A07E30">
        <w:rPr>
          <w:rFonts w:eastAsia="Times New Roman" w:cstheme="minorHAnsi"/>
          <w:b/>
          <w:sz w:val="18"/>
          <w:szCs w:val="18"/>
          <w:u w:val="double"/>
          <w:lang w:eastAsia="pl-PL"/>
        </w:rPr>
        <w:t>PODPISEM ZAUFANYM LUB PODPISEM OSOBISTYM</w:t>
      </w:r>
      <w:r w:rsidRPr="00A07E30">
        <w:rPr>
          <w:rFonts w:eastAsia="Times New Roman" w:cstheme="minorHAnsi"/>
          <w:b/>
          <w:bCs/>
          <w:sz w:val="18"/>
          <w:szCs w:val="18"/>
          <w:u w:val="double"/>
          <w:lang w:eastAsia="pl-PL"/>
        </w:rPr>
        <w:t xml:space="preserve"> PRZEZ OSOBĘ/OSOBY UMOCOWANE DO ZŁOŻENIA PODPISU W IMIENIU PODMIOTU ODDAJĄCEGO DO DYSPOZYCJI NIEZBĘDNE ZASOBY</w:t>
      </w:r>
    </w:p>
    <w:p w14:paraId="049063DC" w14:textId="762DCD26" w:rsidR="00B66021" w:rsidRPr="00A07E30" w:rsidRDefault="00B66021">
      <w:pPr>
        <w:rPr>
          <w:rFonts w:eastAsia="Times New Roman" w:cstheme="minorHAnsi"/>
          <w:b/>
          <w:i/>
          <w:color w:val="FF0000"/>
          <w:sz w:val="20"/>
          <w:szCs w:val="20"/>
          <w:lang w:eastAsia="pl-PL"/>
        </w:rPr>
      </w:pPr>
      <w:r w:rsidRPr="00A07E30">
        <w:rPr>
          <w:rFonts w:eastAsia="Times New Roman" w:cstheme="minorHAnsi"/>
          <w:b/>
          <w:i/>
          <w:color w:val="FF0000"/>
          <w:sz w:val="20"/>
          <w:szCs w:val="20"/>
          <w:lang w:eastAsia="pl-PL"/>
        </w:rPr>
        <w:br w:type="page"/>
      </w:r>
    </w:p>
    <w:bookmarkEnd w:id="66"/>
    <w:bookmarkEnd w:id="67"/>
    <w:p w14:paraId="0B5D75EA" w14:textId="493BE23D" w:rsidR="00D00037" w:rsidRPr="00A07E30" w:rsidRDefault="00D00037" w:rsidP="00D00037">
      <w:pPr>
        <w:spacing w:after="0" w:line="240" w:lineRule="auto"/>
        <w:rPr>
          <w:rFonts w:eastAsia="Times New Roman" w:cstheme="minorHAnsi"/>
          <w:color w:val="2F5496"/>
          <w:lang w:eastAsia="pl-PL"/>
        </w:rPr>
      </w:pPr>
    </w:p>
    <w:p w14:paraId="5FE9FF61" w14:textId="403B23B6" w:rsidR="00D00037" w:rsidRPr="00A07E30" w:rsidRDefault="00D00037" w:rsidP="00D00037">
      <w:pPr>
        <w:spacing w:after="0" w:line="240" w:lineRule="auto"/>
        <w:rPr>
          <w:rFonts w:eastAsia="Times New Roman" w:cstheme="minorHAnsi"/>
          <w:i/>
          <w:lang w:eastAsia="pl-PL"/>
        </w:rPr>
      </w:pPr>
    </w:p>
    <w:p w14:paraId="2EF72912" w14:textId="4CB412A1" w:rsidR="00D00037" w:rsidRPr="00CB20AC" w:rsidRDefault="005031A6" w:rsidP="00D00037">
      <w:pPr>
        <w:tabs>
          <w:tab w:val="left" w:pos="3402"/>
        </w:tabs>
        <w:spacing w:after="0" w:line="300" w:lineRule="auto"/>
        <w:jc w:val="right"/>
        <w:rPr>
          <w:rFonts w:eastAsia="Times New Roman" w:cstheme="minorHAnsi"/>
          <w:b/>
          <w:i/>
          <w:sz w:val="20"/>
          <w:szCs w:val="20"/>
          <w:lang w:eastAsia="pl-PL"/>
        </w:rPr>
      </w:pPr>
      <w:r w:rsidRPr="00CB20AC">
        <w:rPr>
          <w:rFonts w:eastAsia="Times New Roman" w:cstheme="minorHAnsi"/>
          <w:b/>
          <w:i/>
          <w:sz w:val="20"/>
          <w:szCs w:val="20"/>
          <w:lang w:eastAsia="pl-PL"/>
        </w:rPr>
        <w:t xml:space="preserve">Załącznik nr </w:t>
      </w:r>
      <w:r w:rsidR="003A7ECA" w:rsidRPr="00CB20AC">
        <w:rPr>
          <w:rFonts w:eastAsia="Times New Roman" w:cstheme="minorHAnsi"/>
          <w:b/>
          <w:i/>
          <w:sz w:val="20"/>
          <w:szCs w:val="20"/>
          <w:lang w:eastAsia="pl-PL"/>
        </w:rPr>
        <w:t>8</w:t>
      </w:r>
      <w:r w:rsidR="00D00037" w:rsidRPr="00CB20AC">
        <w:rPr>
          <w:rFonts w:eastAsia="Times New Roman" w:cstheme="minorHAnsi"/>
          <w:b/>
          <w:i/>
          <w:sz w:val="20"/>
          <w:szCs w:val="20"/>
          <w:lang w:eastAsia="pl-PL"/>
        </w:rPr>
        <w:t xml:space="preserve"> do SWZ</w:t>
      </w:r>
    </w:p>
    <w:p w14:paraId="5AEF628A" w14:textId="77777777" w:rsidR="00D00037" w:rsidRPr="00CB20AC" w:rsidRDefault="00D00037" w:rsidP="00D00037">
      <w:pPr>
        <w:tabs>
          <w:tab w:val="left" w:pos="3402"/>
        </w:tabs>
        <w:spacing w:after="0" w:line="300" w:lineRule="auto"/>
        <w:jc w:val="right"/>
        <w:rPr>
          <w:rFonts w:eastAsia="Times New Roman" w:cstheme="minorHAnsi"/>
          <w:b/>
          <w:i/>
          <w:sz w:val="20"/>
          <w:szCs w:val="20"/>
          <w:lang w:eastAsia="pl-PL"/>
        </w:rPr>
      </w:pPr>
      <w:r w:rsidRPr="00CB20AC">
        <w:rPr>
          <w:rFonts w:eastAsia="Times New Roman" w:cstheme="minorHAnsi"/>
          <w:b/>
          <w:i/>
          <w:sz w:val="20"/>
          <w:szCs w:val="20"/>
          <w:lang w:eastAsia="pl-PL"/>
        </w:rPr>
        <w:t>Wzór</w:t>
      </w:r>
    </w:p>
    <w:p w14:paraId="2CA44185" w14:textId="77777777" w:rsidR="00D00037" w:rsidRPr="00A07E30" w:rsidRDefault="00D00037" w:rsidP="00D00037">
      <w:pPr>
        <w:spacing w:after="0" w:line="300" w:lineRule="auto"/>
        <w:jc w:val="both"/>
        <w:rPr>
          <w:rFonts w:eastAsia="Times New Roman" w:cstheme="minorHAnsi"/>
          <w:lang w:eastAsia="pl-PL"/>
        </w:rPr>
      </w:pPr>
    </w:p>
    <w:p w14:paraId="347248AF" w14:textId="77777777" w:rsidR="00D00037" w:rsidRPr="006E331D" w:rsidRDefault="00D00037" w:rsidP="00D00037">
      <w:pPr>
        <w:spacing w:after="0" w:line="300" w:lineRule="auto"/>
        <w:jc w:val="center"/>
        <w:rPr>
          <w:rFonts w:eastAsia="Times New Roman" w:cstheme="minorHAnsi"/>
          <w:b/>
          <w:lang w:eastAsia="pl-PL"/>
        </w:rPr>
      </w:pPr>
      <w:r w:rsidRPr="006E331D">
        <w:rPr>
          <w:rFonts w:eastAsia="Times New Roman" w:cstheme="minorHAnsi"/>
          <w:b/>
          <w:lang w:eastAsia="pl-PL"/>
        </w:rPr>
        <w:t>OŚWIADCZENIE WYKONWACY WSPÓLNIE UBIEGAJĄCEGO SIĘ O ZAMÓWENIE</w:t>
      </w:r>
    </w:p>
    <w:p w14:paraId="1F5B3259" w14:textId="072904CB" w:rsidR="00D00037" w:rsidRPr="006E331D" w:rsidRDefault="00D00037" w:rsidP="00D00037">
      <w:pPr>
        <w:spacing w:after="0" w:line="300" w:lineRule="auto"/>
        <w:jc w:val="center"/>
        <w:rPr>
          <w:rFonts w:eastAsia="Times New Roman" w:cstheme="minorHAnsi"/>
          <w:lang w:eastAsia="pl-PL"/>
        </w:rPr>
      </w:pPr>
      <w:r w:rsidRPr="006E331D">
        <w:rPr>
          <w:rFonts w:eastAsia="Times New Roman" w:cstheme="minorHAnsi"/>
          <w:lang w:eastAsia="pl-PL"/>
        </w:rPr>
        <w:t>(</w:t>
      </w:r>
      <w:r w:rsidR="00177C36" w:rsidRPr="006E331D">
        <w:rPr>
          <w:rFonts w:eastAsia="Times New Roman" w:cstheme="minorHAnsi"/>
          <w:lang w:eastAsia="pl-PL"/>
        </w:rPr>
        <w:t>RZP.243.2.2023</w:t>
      </w:r>
      <w:r w:rsidRPr="006E331D">
        <w:rPr>
          <w:rFonts w:eastAsia="Times New Roman" w:cstheme="minorHAnsi"/>
          <w:lang w:eastAsia="pl-PL"/>
        </w:rPr>
        <w:t>)</w:t>
      </w:r>
    </w:p>
    <w:p w14:paraId="08A752D5" w14:textId="77777777" w:rsidR="00D00037" w:rsidRPr="006E331D" w:rsidRDefault="00D00037" w:rsidP="00D00037">
      <w:pPr>
        <w:spacing w:after="0" w:line="300" w:lineRule="auto"/>
        <w:jc w:val="center"/>
        <w:rPr>
          <w:rFonts w:eastAsia="Times New Roman" w:cstheme="minorHAnsi"/>
          <w:b/>
          <w:highlight w:val="cyan"/>
          <w:lang w:eastAsia="pl-PL"/>
        </w:rPr>
      </w:pPr>
    </w:p>
    <w:p w14:paraId="16216855" w14:textId="77777777" w:rsidR="00D00037" w:rsidRPr="006E331D" w:rsidRDefault="00D00037" w:rsidP="00D00037">
      <w:pPr>
        <w:spacing w:after="0" w:line="300" w:lineRule="auto"/>
        <w:ind w:right="113"/>
        <w:jc w:val="both"/>
        <w:rPr>
          <w:rFonts w:eastAsia="Times New Roman" w:cstheme="minorHAnsi"/>
          <w:b/>
          <w:lang w:eastAsia="pl-PL"/>
        </w:rPr>
      </w:pPr>
    </w:p>
    <w:p w14:paraId="6D1BA1E8" w14:textId="463C43F4" w:rsidR="00D00037" w:rsidRPr="006E331D" w:rsidRDefault="00D00037" w:rsidP="00D00037">
      <w:pPr>
        <w:suppressAutoHyphens/>
        <w:spacing w:before="120" w:after="120" w:line="300" w:lineRule="auto"/>
        <w:ind w:left="360" w:right="-284"/>
        <w:jc w:val="both"/>
        <w:outlineLvl w:val="0"/>
        <w:rPr>
          <w:rFonts w:eastAsia="Times New Roman" w:cstheme="minorHAnsi"/>
          <w:kern w:val="28"/>
          <w:szCs w:val="20"/>
        </w:rPr>
      </w:pPr>
      <w:r w:rsidRPr="006E331D">
        <w:rPr>
          <w:rFonts w:eastAsia="Times New Roman" w:cstheme="minorHAnsi"/>
          <w:kern w:val="28"/>
          <w:szCs w:val="20"/>
        </w:rPr>
        <w:t>W związku z ubieganiem się o udzielenie zamówienia publicznego w ramach postępowania prowadzonego</w:t>
      </w:r>
      <w:r w:rsidRPr="006E331D">
        <w:rPr>
          <w:rFonts w:eastAsia="Times New Roman" w:cstheme="minorHAnsi"/>
          <w:kern w:val="28"/>
          <w:szCs w:val="20"/>
        </w:rPr>
        <w:br/>
        <w:t xml:space="preserve">w trybie </w:t>
      </w:r>
      <w:r w:rsidR="00580043" w:rsidRPr="006E331D">
        <w:rPr>
          <w:rFonts w:eastAsia="Times New Roman" w:cstheme="minorHAnsi"/>
          <w:kern w:val="28"/>
          <w:szCs w:val="20"/>
        </w:rPr>
        <w:t>podstawowym</w:t>
      </w:r>
      <w:r w:rsidRPr="006E331D">
        <w:rPr>
          <w:rFonts w:cstheme="minorHAnsi"/>
          <w:kern w:val="28"/>
        </w:rPr>
        <w:t xml:space="preserve"> </w:t>
      </w:r>
      <w:r w:rsidRPr="006E331D">
        <w:rPr>
          <w:rFonts w:eastAsia="Times New Roman" w:cstheme="minorHAnsi"/>
          <w:kern w:val="28"/>
          <w:szCs w:val="20"/>
        </w:rPr>
        <w:t xml:space="preserve">pn. </w:t>
      </w:r>
      <w:r w:rsidR="00964E49" w:rsidRPr="006E331D">
        <w:rPr>
          <w:rFonts w:eastAsia="Times New Roman" w:cstheme="minorHAnsi"/>
          <w:kern w:val="28"/>
          <w:szCs w:val="20"/>
        </w:rPr>
        <w:t>„Zakup i wdrożenie programu do projektowania, aktualizacji i jednolitego upubliczniania programu studiów wraz z instruktażem stanowiskowym oraz szkoleniem pracowników”</w:t>
      </w:r>
      <w:r w:rsidRPr="006E331D">
        <w:rPr>
          <w:rFonts w:eastAsia="Times New Roman" w:cstheme="minorHAnsi"/>
          <w:kern w:val="28"/>
          <w:szCs w:val="20"/>
        </w:rPr>
        <w:t xml:space="preserve"> (</w:t>
      </w:r>
      <w:r w:rsidR="00177C36" w:rsidRPr="006E331D">
        <w:rPr>
          <w:rFonts w:eastAsia="Times New Roman" w:cstheme="minorHAnsi"/>
          <w:kern w:val="28"/>
          <w:szCs w:val="20"/>
        </w:rPr>
        <w:t>RZP.243.2.2023</w:t>
      </w:r>
      <w:r w:rsidRPr="006E331D">
        <w:rPr>
          <w:rFonts w:eastAsia="Times New Roman" w:cstheme="minorHAnsi"/>
          <w:kern w:val="28"/>
          <w:szCs w:val="20"/>
        </w:rPr>
        <w:t>), niniejszym oświadczam, że poszczególni Wykonawcy wspólnie ubiegający się o udzielenie zamówienia wykonają następujące roboty budowlane, dostawy lub usługi:</w:t>
      </w:r>
    </w:p>
    <w:p w14:paraId="581F3592" w14:textId="77777777" w:rsidR="00D00037" w:rsidRPr="006E331D" w:rsidRDefault="00D00037" w:rsidP="00D00037">
      <w:pPr>
        <w:suppressAutoHyphens/>
        <w:spacing w:before="120" w:after="120" w:line="300" w:lineRule="auto"/>
        <w:ind w:left="360" w:right="-284"/>
        <w:jc w:val="both"/>
        <w:outlineLvl w:val="0"/>
        <w:rPr>
          <w:rFonts w:eastAsia="Times New Roman" w:cstheme="minorHAnsi"/>
          <w:b/>
          <w:kern w:val="28"/>
          <w:szCs w:val="20"/>
        </w:rPr>
      </w:pPr>
    </w:p>
    <w:tbl>
      <w:tblPr>
        <w:tblStyle w:val="Tabela-Siatka1"/>
        <w:tblW w:w="9780" w:type="dxa"/>
        <w:tblInd w:w="421" w:type="dxa"/>
        <w:tblCellMar>
          <w:left w:w="28" w:type="dxa"/>
          <w:right w:w="28" w:type="dxa"/>
        </w:tblCellMar>
        <w:tblLook w:val="04A0" w:firstRow="1" w:lastRow="0" w:firstColumn="1" w:lastColumn="0" w:noHBand="0" w:noVBand="1"/>
      </w:tblPr>
      <w:tblGrid>
        <w:gridCol w:w="715"/>
        <w:gridCol w:w="3821"/>
        <w:gridCol w:w="5244"/>
      </w:tblGrid>
      <w:tr w:rsidR="00964E49" w:rsidRPr="00964E49" w14:paraId="14CBE544" w14:textId="77777777" w:rsidTr="00B0646C">
        <w:trPr>
          <w:trHeight w:val="454"/>
        </w:trPr>
        <w:tc>
          <w:tcPr>
            <w:tcW w:w="715" w:type="dxa"/>
            <w:shd w:val="clear" w:color="auto" w:fill="DBE5F1"/>
            <w:vAlign w:val="center"/>
          </w:tcPr>
          <w:p w14:paraId="4056F848" w14:textId="77777777" w:rsidR="00D00037" w:rsidRPr="00964E49" w:rsidRDefault="00D00037" w:rsidP="00D00037">
            <w:pPr>
              <w:spacing w:line="300" w:lineRule="auto"/>
              <w:jc w:val="center"/>
              <w:rPr>
                <w:rFonts w:asciiTheme="minorHAnsi" w:eastAsia="Calibri" w:hAnsiTheme="minorHAnsi" w:cstheme="minorHAnsi"/>
                <w:b/>
              </w:rPr>
            </w:pPr>
            <w:r w:rsidRPr="00964E49">
              <w:rPr>
                <w:rFonts w:asciiTheme="minorHAnsi" w:eastAsia="Calibri" w:hAnsiTheme="minorHAnsi" w:cstheme="minorHAnsi"/>
                <w:b/>
              </w:rPr>
              <w:t>L.p.</w:t>
            </w:r>
          </w:p>
        </w:tc>
        <w:tc>
          <w:tcPr>
            <w:tcW w:w="3821" w:type="dxa"/>
            <w:shd w:val="clear" w:color="auto" w:fill="DBE5F1"/>
            <w:vAlign w:val="center"/>
          </w:tcPr>
          <w:p w14:paraId="637FBE9E" w14:textId="77777777" w:rsidR="00D00037" w:rsidRPr="00964E49" w:rsidRDefault="00D00037" w:rsidP="00D00037">
            <w:pPr>
              <w:spacing w:line="300" w:lineRule="auto"/>
              <w:ind w:hanging="30"/>
              <w:jc w:val="center"/>
              <w:rPr>
                <w:rFonts w:asciiTheme="minorHAnsi" w:eastAsia="Calibri" w:hAnsiTheme="minorHAnsi" w:cstheme="minorHAnsi"/>
                <w:b/>
              </w:rPr>
            </w:pPr>
            <w:r w:rsidRPr="00964E49">
              <w:rPr>
                <w:rFonts w:asciiTheme="minorHAnsi" w:eastAsia="Calibri" w:hAnsiTheme="minorHAnsi" w:cstheme="minorHAnsi"/>
                <w:b/>
              </w:rPr>
              <w:t>Nazwa i adres Wykonawcy</w:t>
            </w:r>
          </w:p>
        </w:tc>
        <w:tc>
          <w:tcPr>
            <w:tcW w:w="5244" w:type="dxa"/>
            <w:shd w:val="clear" w:color="auto" w:fill="DBE5F1"/>
            <w:vAlign w:val="center"/>
          </w:tcPr>
          <w:p w14:paraId="36C092C8" w14:textId="443694E8" w:rsidR="00D00037" w:rsidRPr="00964E49" w:rsidRDefault="00D00037" w:rsidP="001F6F48">
            <w:pPr>
              <w:spacing w:line="300" w:lineRule="auto"/>
              <w:ind w:hanging="30"/>
              <w:jc w:val="center"/>
              <w:rPr>
                <w:rFonts w:asciiTheme="minorHAnsi" w:eastAsia="Calibri" w:hAnsiTheme="minorHAnsi" w:cstheme="minorHAnsi"/>
                <w:b/>
              </w:rPr>
            </w:pPr>
            <w:r w:rsidRPr="00964E49">
              <w:rPr>
                <w:rFonts w:asciiTheme="minorHAnsi" w:eastAsia="Calibri" w:hAnsiTheme="minorHAnsi" w:cstheme="minorHAnsi"/>
                <w:b/>
              </w:rPr>
              <w:t>Zakres wykonywanych usług</w:t>
            </w:r>
          </w:p>
        </w:tc>
      </w:tr>
      <w:tr w:rsidR="00964E49" w:rsidRPr="00964E49" w14:paraId="5F62994B" w14:textId="77777777" w:rsidTr="00B0646C">
        <w:trPr>
          <w:trHeight w:val="454"/>
        </w:trPr>
        <w:tc>
          <w:tcPr>
            <w:tcW w:w="715" w:type="dxa"/>
            <w:shd w:val="clear" w:color="auto" w:fill="auto"/>
            <w:vAlign w:val="center"/>
          </w:tcPr>
          <w:p w14:paraId="6D2716AD" w14:textId="77777777" w:rsidR="00D00037" w:rsidRPr="00964E49"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0F9DD4CD" w14:textId="77777777" w:rsidR="00D00037" w:rsidRPr="00964E49"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34F969F5" w14:textId="77777777" w:rsidR="00D00037" w:rsidRPr="00964E49" w:rsidRDefault="00D00037" w:rsidP="00D00037">
            <w:pPr>
              <w:spacing w:line="300" w:lineRule="auto"/>
              <w:ind w:left="360"/>
              <w:jc w:val="center"/>
              <w:rPr>
                <w:rFonts w:asciiTheme="minorHAnsi" w:eastAsia="Calibri" w:hAnsiTheme="minorHAnsi" w:cstheme="minorHAnsi"/>
              </w:rPr>
            </w:pPr>
          </w:p>
        </w:tc>
      </w:tr>
      <w:tr w:rsidR="00964E49" w:rsidRPr="00964E49" w14:paraId="40B42474" w14:textId="77777777" w:rsidTr="00B0646C">
        <w:trPr>
          <w:trHeight w:val="454"/>
        </w:trPr>
        <w:tc>
          <w:tcPr>
            <w:tcW w:w="715" w:type="dxa"/>
            <w:shd w:val="clear" w:color="auto" w:fill="auto"/>
            <w:vAlign w:val="center"/>
          </w:tcPr>
          <w:p w14:paraId="649FC269" w14:textId="77777777" w:rsidR="00D00037" w:rsidRPr="00964E49" w:rsidRDefault="00D00037" w:rsidP="00D00037">
            <w:pPr>
              <w:spacing w:line="300" w:lineRule="auto"/>
              <w:ind w:left="360"/>
              <w:jc w:val="center"/>
              <w:rPr>
                <w:rFonts w:asciiTheme="minorHAnsi" w:eastAsia="Calibri" w:hAnsiTheme="minorHAnsi" w:cstheme="minorHAnsi"/>
              </w:rPr>
            </w:pPr>
          </w:p>
        </w:tc>
        <w:tc>
          <w:tcPr>
            <w:tcW w:w="3821" w:type="dxa"/>
            <w:shd w:val="clear" w:color="auto" w:fill="auto"/>
            <w:vAlign w:val="center"/>
          </w:tcPr>
          <w:p w14:paraId="5FF23320" w14:textId="77777777" w:rsidR="00D00037" w:rsidRPr="00964E49" w:rsidRDefault="00D00037" w:rsidP="00D00037">
            <w:pPr>
              <w:spacing w:line="300" w:lineRule="auto"/>
              <w:ind w:left="360"/>
              <w:jc w:val="center"/>
              <w:rPr>
                <w:rFonts w:asciiTheme="minorHAnsi" w:eastAsia="Calibri" w:hAnsiTheme="minorHAnsi" w:cstheme="minorHAnsi"/>
              </w:rPr>
            </w:pPr>
          </w:p>
        </w:tc>
        <w:tc>
          <w:tcPr>
            <w:tcW w:w="5244" w:type="dxa"/>
            <w:shd w:val="clear" w:color="auto" w:fill="auto"/>
            <w:vAlign w:val="center"/>
          </w:tcPr>
          <w:p w14:paraId="69A02B90" w14:textId="77777777" w:rsidR="00D00037" w:rsidRPr="00964E49" w:rsidRDefault="00D00037" w:rsidP="00D00037">
            <w:pPr>
              <w:spacing w:line="300" w:lineRule="auto"/>
              <w:ind w:left="360"/>
              <w:jc w:val="center"/>
              <w:rPr>
                <w:rFonts w:asciiTheme="minorHAnsi" w:eastAsia="Calibri" w:hAnsiTheme="minorHAnsi" w:cstheme="minorHAnsi"/>
              </w:rPr>
            </w:pPr>
          </w:p>
        </w:tc>
      </w:tr>
    </w:tbl>
    <w:p w14:paraId="59E75A9E" w14:textId="77777777" w:rsidR="00D00037" w:rsidRPr="00964E49" w:rsidRDefault="00D00037" w:rsidP="00D00037">
      <w:pPr>
        <w:suppressAutoHyphens/>
        <w:spacing w:before="120" w:after="120" w:line="300" w:lineRule="auto"/>
        <w:ind w:left="360" w:right="-284"/>
        <w:jc w:val="both"/>
        <w:outlineLvl w:val="0"/>
        <w:rPr>
          <w:rFonts w:eastAsia="Times New Roman" w:cstheme="minorHAnsi"/>
          <w:kern w:val="28"/>
          <w:szCs w:val="20"/>
        </w:rPr>
      </w:pPr>
    </w:p>
    <w:p w14:paraId="1B8C4F7E" w14:textId="77777777" w:rsidR="00D00037" w:rsidRPr="00964E49" w:rsidRDefault="00D00037" w:rsidP="00783F43">
      <w:pPr>
        <w:suppressAutoHyphens/>
        <w:spacing w:before="120" w:after="120" w:line="300" w:lineRule="auto"/>
        <w:ind w:left="426" w:right="-284"/>
        <w:jc w:val="both"/>
        <w:outlineLvl w:val="0"/>
        <w:rPr>
          <w:rFonts w:eastAsia="Times New Roman" w:cstheme="minorHAnsi"/>
          <w:i/>
          <w:kern w:val="28"/>
          <w:szCs w:val="20"/>
        </w:rPr>
      </w:pPr>
      <w:r w:rsidRPr="00964E49">
        <w:rPr>
          <w:rFonts w:eastAsia="Times New Roman" w:cstheme="minorHAnsi"/>
          <w:kern w:val="28"/>
          <w:szCs w:val="20"/>
        </w:rPr>
        <w:t>UWAGA</w:t>
      </w:r>
      <w:r w:rsidRPr="00964E49">
        <w:rPr>
          <w:rFonts w:eastAsia="Times New Roman" w:cstheme="minorHAnsi"/>
          <w:i/>
          <w:kern w:val="28"/>
          <w:szCs w:val="20"/>
        </w:rPr>
        <w:t>: Należy dostosować ilość wierszy do ilości Wykonawców wspólnie ubiegających się o udzielenie zamówienia.</w:t>
      </w:r>
    </w:p>
    <w:p w14:paraId="70D2646B" w14:textId="77777777" w:rsidR="00D00037" w:rsidRPr="00964E49" w:rsidRDefault="00D00037" w:rsidP="00D00037">
      <w:pPr>
        <w:spacing w:after="0" w:line="300" w:lineRule="auto"/>
        <w:jc w:val="both"/>
        <w:rPr>
          <w:rFonts w:eastAsia="Times New Roman" w:cstheme="minorHAnsi"/>
          <w:b/>
          <w:caps/>
          <w:szCs w:val="20"/>
        </w:rPr>
      </w:pPr>
    </w:p>
    <w:p w14:paraId="5263604B" w14:textId="77777777" w:rsidR="00D00037" w:rsidRPr="00964E49" w:rsidRDefault="00D00037" w:rsidP="00D00037">
      <w:pPr>
        <w:suppressAutoHyphens/>
        <w:spacing w:after="0" w:line="300" w:lineRule="auto"/>
        <w:ind w:left="360" w:right="-284"/>
        <w:jc w:val="right"/>
        <w:outlineLvl w:val="0"/>
        <w:rPr>
          <w:rFonts w:eastAsia="Times New Roman" w:cstheme="minorHAnsi"/>
          <w:b/>
          <w:i/>
          <w:kern w:val="28"/>
          <w:szCs w:val="20"/>
        </w:rPr>
      </w:pPr>
    </w:p>
    <w:p w14:paraId="49720E2A" w14:textId="77777777" w:rsidR="00D00037" w:rsidRPr="00964E49" w:rsidRDefault="00D00037" w:rsidP="00D00037">
      <w:pPr>
        <w:suppressAutoHyphens/>
        <w:spacing w:after="0" w:line="300" w:lineRule="auto"/>
        <w:ind w:left="360" w:right="-284"/>
        <w:jc w:val="right"/>
        <w:outlineLvl w:val="0"/>
        <w:rPr>
          <w:rFonts w:eastAsia="Times New Roman" w:cstheme="minorHAnsi"/>
          <w:b/>
          <w:i/>
          <w:kern w:val="28"/>
          <w:szCs w:val="20"/>
        </w:rPr>
      </w:pPr>
    </w:p>
    <w:p w14:paraId="379630D5" w14:textId="4FF929A2" w:rsidR="00D00037" w:rsidRPr="00964E49" w:rsidRDefault="00D00037" w:rsidP="00D00037">
      <w:pPr>
        <w:spacing w:after="0" w:line="300" w:lineRule="auto"/>
        <w:jc w:val="center"/>
        <w:rPr>
          <w:rFonts w:eastAsia="Times New Roman" w:cstheme="minorHAnsi"/>
          <w:b/>
          <w:bCs/>
          <w:sz w:val="18"/>
          <w:szCs w:val="18"/>
          <w:u w:val="double"/>
          <w:lang w:eastAsia="pl-PL"/>
        </w:rPr>
      </w:pPr>
      <w:r w:rsidRPr="00964E49">
        <w:rPr>
          <w:rFonts w:eastAsia="Times New Roman" w:cstheme="minorHAnsi"/>
          <w:b/>
          <w:bCs/>
          <w:sz w:val="18"/>
          <w:szCs w:val="18"/>
          <w:u w:val="double"/>
          <w:lang w:eastAsia="pl-PL"/>
        </w:rPr>
        <w:t>ZOBOWIĄZANIE NALEŻY PODPISAĆ KWALIFIKOWANYM PODPISEM ELEKTRONICZNYM LUB</w:t>
      </w:r>
      <w:r w:rsidRPr="00964E49">
        <w:rPr>
          <w:rFonts w:eastAsia="Times New Roman" w:cstheme="minorHAnsi"/>
          <w:b/>
          <w:sz w:val="18"/>
          <w:szCs w:val="18"/>
          <w:lang w:eastAsia="pl-PL"/>
        </w:rPr>
        <w:t xml:space="preserve"> </w:t>
      </w:r>
      <w:r w:rsidRPr="00964E49">
        <w:rPr>
          <w:rFonts w:eastAsia="Times New Roman" w:cstheme="minorHAnsi"/>
          <w:b/>
          <w:sz w:val="18"/>
          <w:szCs w:val="18"/>
          <w:u w:val="double"/>
          <w:lang w:eastAsia="pl-PL"/>
        </w:rPr>
        <w:t>PODPISEM ZAUFANYM LUB PODPISEM OSOBISTYM</w:t>
      </w:r>
      <w:r w:rsidRPr="00964E49">
        <w:rPr>
          <w:rFonts w:eastAsia="Times New Roman" w:cstheme="minorHAnsi"/>
          <w:b/>
          <w:bCs/>
          <w:sz w:val="18"/>
          <w:szCs w:val="18"/>
          <w:u w:val="double"/>
          <w:lang w:eastAsia="pl-PL"/>
        </w:rPr>
        <w:t xml:space="preserve"> PRZEZ OSOBĘ/OSOBY UMOCOWANE </w:t>
      </w:r>
    </w:p>
    <w:p w14:paraId="1E0C7584" w14:textId="71D30321" w:rsidR="00ED69BD" w:rsidRDefault="00ED69BD">
      <w:pPr>
        <w:rPr>
          <w:rFonts w:eastAsia="Times New Roman" w:cstheme="minorHAnsi"/>
          <w:b/>
          <w:i/>
          <w:sz w:val="20"/>
          <w:szCs w:val="20"/>
          <w:lang w:eastAsia="pl-PL"/>
        </w:rPr>
      </w:pPr>
      <w:r>
        <w:rPr>
          <w:rFonts w:eastAsia="Times New Roman" w:cstheme="minorHAnsi"/>
          <w:b/>
          <w:i/>
          <w:sz w:val="20"/>
          <w:szCs w:val="20"/>
          <w:lang w:eastAsia="pl-PL"/>
        </w:rPr>
        <w:br w:type="page"/>
      </w:r>
    </w:p>
    <w:p w14:paraId="1ABB1AD1" w14:textId="0DE518D0" w:rsidR="00ED69BD" w:rsidRPr="0033574B" w:rsidRDefault="00ED69BD" w:rsidP="00A0676F">
      <w:pPr>
        <w:spacing w:line="300" w:lineRule="auto"/>
        <w:jc w:val="right"/>
        <w:rPr>
          <w:rFonts w:ascii="Calibri" w:hAnsi="Calibri" w:cs="Calibri"/>
        </w:rPr>
      </w:pPr>
      <w:r w:rsidRPr="00A04763">
        <w:rPr>
          <w:rFonts w:ascii="Calibri" w:eastAsia="Times New Roman" w:hAnsi="Calibri" w:cs="Calibri"/>
          <w:b/>
          <w:i/>
          <w:sz w:val="20"/>
          <w:szCs w:val="20"/>
          <w:lang w:eastAsia="pl-PL"/>
        </w:rPr>
        <w:lastRenderedPageBreak/>
        <w:t>Załącznik nr 9 do SWZ</w:t>
      </w:r>
    </w:p>
    <w:p w14:paraId="113D9F5B" w14:textId="18C81913" w:rsidR="00ED69BD" w:rsidRPr="00A0676F" w:rsidRDefault="00ED69BD" w:rsidP="00A0676F">
      <w:pPr>
        <w:spacing w:line="300" w:lineRule="auto"/>
        <w:jc w:val="center"/>
        <w:rPr>
          <w:rFonts w:ascii="Calibri" w:hAnsi="Calibri" w:cs="Calibri"/>
          <w:b/>
          <w:szCs w:val="24"/>
          <w:u w:val="single"/>
        </w:rPr>
      </w:pPr>
      <w:r w:rsidRPr="0033574B">
        <w:rPr>
          <w:rFonts w:ascii="Calibri" w:hAnsi="Calibri" w:cs="Calibri"/>
          <w:b/>
          <w:szCs w:val="24"/>
          <w:u w:val="single"/>
        </w:rPr>
        <w:t>SZCZEGÓ</w:t>
      </w:r>
      <w:r w:rsidR="00A0676F">
        <w:rPr>
          <w:rFonts w:ascii="Calibri" w:hAnsi="Calibri" w:cs="Calibri"/>
          <w:b/>
          <w:szCs w:val="24"/>
          <w:u w:val="single"/>
        </w:rPr>
        <w:t>ŁOWY OPIS PRZEDMIOTU ZAMÓWIENIA</w:t>
      </w:r>
    </w:p>
    <w:p w14:paraId="0417277A" w14:textId="77777777" w:rsidR="00ED69BD" w:rsidRPr="0033574B" w:rsidRDefault="00ED69BD" w:rsidP="00AC402E">
      <w:pPr>
        <w:pStyle w:val="Nagwek1"/>
        <w:keepLines/>
        <w:numPr>
          <w:ilvl w:val="0"/>
          <w:numId w:val="58"/>
        </w:numPr>
        <w:spacing w:before="120" w:after="120" w:line="300" w:lineRule="auto"/>
        <w:ind w:left="426" w:hanging="426"/>
        <w:jc w:val="left"/>
        <w:rPr>
          <w:rFonts w:ascii="Calibri" w:hAnsi="Calibri" w:cs="Calibri"/>
          <w:sz w:val="22"/>
          <w:szCs w:val="22"/>
        </w:rPr>
      </w:pPr>
      <w:bookmarkStart w:id="71" w:name="_Toc120720501"/>
      <w:r w:rsidRPr="0033574B">
        <w:rPr>
          <w:rFonts w:ascii="Calibri" w:hAnsi="Calibri" w:cs="Calibri"/>
          <w:sz w:val="22"/>
          <w:szCs w:val="22"/>
        </w:rPr>
        <w:t>Słownik najczęściej używanych pojęć i skrótów</w:t>
      </w:r>
      <w:bookmarkEnd w:id="71"/>
    </w:p>
    <w:p w14:paraId="07521664" w14:textId="77777777" w:rsidR="00ED69BD" w:rsidRPr="0033574B" w:rsidRDefault="00ED69BD" w:rsidP="00ED69BD">
      <w:pPr>
        <w:spacing w:line="300" w:lineRule="auto"/>
        <w:rPr>
          <w:rFonts w:ascii="Calibri" w:hAnsi="Calibri" w:cs="Calibr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2"/>
      </w:tblGrid>
      <w:tr w:rsidR="00ED69BD" w:rsidRPr="0033574B" w14:paraId="60F2C154" w14:textId="77777777" w:rsidTr="001B4168">
        <w:tc>
          <w:tcPr>
            <w:tcW w:w="2694" w:type="dxa"/>
            <w:shd w:val="clear" w:color="auto" w:fill="auto"/>
          </w:tcPr>
          <w:p w14:paraId="7331AE1A" w14:textId="77777777" w:rsidR="00ED69BD" w:rsidRPr="0033574B" w:rsidRDefault="00ED69BD" w:rsidP="00DF194D">
            <w:pPr>
              <w:suppressAutoHyphens/>
              <w:spacing w:line="300" w:lineRule="auto"/>
              <w:jc w:val="center"/>
              <w:rPr>
                <w:rFonts w:ascii="Calibri" w:eastAsia="Calibri" w:hAnsi="Calibri" w:cs="Calibri"/>
                <w:b/>
                <w:lang w:eastAsia="zh-CN" w:bidi="hi-IN"/>
              </w:rPr>
            </w:pPr>
            <w:r w:rsidRPr="0033574B">
              <w:rPr>
                <w:rFonts w:ascii="Calibri" w:eastAsia="Calibri" w:hAnsi="Calibri" w:cs="Calibri"/>
                <w:b/>
                <w:lang w:eastAsia="zh-CN" w:bidi="hi-IN"/>
              </w:rPr>
              <w:t>Skrót/pojęcie</w:t>
            </w:r>
          </w:p>
        </w:tc>
        <w:tc>
          <w:tcPr>
            <w:tcW w:w="7082" w:type="dxa"/>
            <w:shd w:val="clear" w:color="auto" w:fill="auto"/>
          </w:tcPr>
          <w:p w14:paraId="53F108FD" w14:textId="77777777" w:rsidR="00ED69BD" w:rsidRPr="0033574B" w:rsidRDefault="00ED69BD" w:rsidP="00DF194D">
            <w:pPr>
              <w:suppressAutoHyphens/>
              <w:spacing w:line="300" w:lineRule="auto"/>
              <w:jc w:val="center"/>
              <w:rPr>
                <w:rFonts w:ascii="Calibri" w:eastAsia="Calibri" w:hAnsi="Calibri" w:cs="Calibri"/>
                <w:b/>
                <w:lang w:eastAsia="zh-CN" w:bidi="hi-IN"/>
              </w:rPr>
            </w:pPr>
            <w:r w:rsidRPr="0033574B">
              <w:rPr>
                <w:rFonts w:ascii="Calibri" w:eastAsia="Calibri" w:hAnsi="Calibri" w:cs="Calibri"/>
                <w:b/>
                <w:lang w:eastAsia="zh-CN" w:bidi="hi-IN"/>
              </w:rPr>
              <w:t>Definicja</w:t>
            </w:r>
          </w:p>
        </w:tc>
      </w:tr>
      <w:tr w:rsidR="00ED69BD" w:rsidRPr="0033574B" w14:paraId="43B13ACF" w14:textId="77777777" w:rsidTr="001B4168">
        <w:tc>
          <w:tcPr>
            <w:tcW w:w="2694" w:type="dxa"/>
            <w:shd w:val="clear" w:color="auto" w:fill="auto"/>
          </w:tcPr>
          <w:p w14:paraId="5BEF912D"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b/>
                <w:bCs/>
                <w:lang w:eastAsia="zh-CN" w:bidi="hi-IN"/>
              </w:rPr>
              <w:t>Awaria</w:t>
            </w:r>
          </w:p>
        </w:tc>
        <w:tc>
          <w:tcPr>
            <w:tcW w:w="7082" w:type="dxa"/>
            <w:shd w:val="clear" w:color="auto" w:fill="auto"/>
          </w:tcPr>
          <w:p w14:paraId="10A14723" w14:textId="4EF8C78F" w:rsidR="00ED69BD" w:rsidRPr="0033574B" w:rsidRDefault="00ED69BD" w:rsidP="00DF194D">
            <w:pPr>
              <w:pStyle w:val="Default"/>
              <w:spacing w:line="300" w:lineRule="auto"/>
              <w:rPr>
                <w:rFonts w:ascii="Calibri" w:hAnsi="Calibri" w:cs="Calibri"/>
                <w:sz w:val="22"/>
                <w:szCs w:val="22"/>
                <w:lang w:eastAsia="zh-CN" w:bidi="hi-IN"/>
              </w:rPr>
            </w:pPr>
            <w:r w:rsidRPr="0033574B">
              <w:rPr>
                <w:rFonts w:ascii="Calibri" w:hAnsi="Calibri" w:cs="Calibri"/>
                <w:sz w:val="22"/>
                <w:szCs w:val="22"/>
                <w:lang w:eastAsia="zh-CN" w:bidi="hi-IN"/>
              </w:rPr>
              <w:t xml:space="preserve">Awaria to brak możliwości korzystania z funkcji </w:t>
            </w:r>
            <w:r w:rsidR="00C96965">
              <w:rPr>
                <w:rFonts w:ascii="Calibri" w:hAnsi="Calibri" w:cs="Calibri"/>
                <w:sz w:val="22"/>
                <w:szCs w:val="22"/>
                <w:lang w:eastAsia="zh-CN" w:bidi="hi-IN"/>
              </w:rPr>
              <w:t>Oprogramowania</w:t>
            </w:r>
            <w:r w:rsidR="00C96965" w:rsidRPr="0033574B">
              <w:rPr>
                <w:rFonts w:ascii="Calibri" w:hAnsi="Calibri" w:cs="Calibri"/>
                <w:sz w:val="22"/>
                <w:szCs w:val="22"/>
                <w:lang w:eastAsia="zh-CN" w:bidi="hi-IN"/>
              </w:rPr>
              <w:t xml:space="preserve"> </w:t>
            </w:r>
            <w:r w:rsidRPr="0033574B">
              <w:rPr>
                <w:rFonts w:ascii="Calibri" w:hAnsi="Calibri" w:cs="Calibri"/>
                <w:sz w:val="22"/>
                <w:szCs w:val="22"/>
                <w:lang w:eastAsia="zh-CN" w:bidi="hi-IN"/>
              </w:rPr>
              <w:t>przez jego użytkowników. Awaria może być sklasyfikowana jako:</w:t>
            </w:r>
          </w:p>
          <w:p w14:paraId="1632D0C0" w14:textId="77777777" w:rsidR="00ED69BD" w:rsidRPr="0033574B" w:rsidRDefault="00ED69BD" w:rsidP="00AC402E">
            <w:pPr>
              <w:pStyle w:val="Akapitzlist"/>
              <w:numPr>
                <w:ilvl w:val="0"/>
                <w:numId w:val="59"/>
              </w:numPr>
              <w:spacing w:line="300" w:lineRule="auto"/>
              <w:jc w:val="both"/>
              <w:rPr>
                <w:rFonts w:cs="Calibri"/>
                <w:lang w:eastAsia="zh-CN" w:bidi="hi-IN"/>
              </w:rPr>
            </w:pPr>
            <w:r w:rsidRPr="0033574B">
              <w:rPr>
                <w:rFonts w:cs="Calibri"/>
                <w:lang w:eastAsia="zh-CN" w:bidi="hi-IN"/>
              </w:rPr>
              <w:t>Błąd Krytyczny,</w:t>
            </w:r>
          </w:p>
          <w:p w14:paraId="367F10B8" w14:textId="77777777" w:rsidR="00ED69BD" w:rsidRPr="0033574B" w:rsidRDefault="00ED69BD" w:rsidP="00AC402E">
            <w:pPr>
              <w:pStyle w:val="Akapitzlist"/>
              <w:numPr>
                <w:ilvl w:val="0"/>
                <w:numId w:val="59"/>
              </w:numPr>
              <w:spacing w:line="300" w:lineRule="auto"/>
              <w:jc w:val="both"/>
              <w:rPr>
                <w:rFonts w:cs="Calibri"/>
                <w:lang w:eastAsia="zh-CN" w:bidi="hi-IN"/>
              </w:rPr>
            </w:pPr>
            <w:r w:rsidRPr="0033574B">
              <w:rPr>
                <w:rFonts w:cs="Calibri"/>
                <w:lang w:eastAsia="zh-CN" w:bidi="hi-IN"/>
              </w:rPr>
              <w:t>Usterka.</w:t>
            </w:r>
          </w:p>
        </w:tc>
      </w:tr>
      <w:tr w:rsidR="00ED69BD" w:rsidRPr="0033574B" w14:paraId="05D54DF4" w14:textId="77777777" w:rsidTr="001B4168">
        <w:tc>
          <w:tcPr>
            <w:tcW w:w="2694" w:type="dxa"/>
            <w:shd w:val="clear" w:color="auto" w:fill="auto"/>
          </w:tcPr>
          <w:p w14:paraId="0129FA7C"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lang w:eastAsia="zh-CN" w:bidi="hi-IN"/>
              </w:rPr>
              <w:t>Błąd Krytyczny</w:t>
            </w:r>
          </w:p>
        </w:tc>
        <w:tc>
          <w:tcPr>
            <w:tcW w:w="7082" w:type="dxa"/>
            <w:shd w:val="clear" w:color="auto" w:fill="auto"/>
          </w:tcPr>
          <w:p w14:paraId="427B0E03" w14:textId="785E3A71" w:rsidR="00ED69BD" w:rsidRPr="0033574B" w:rsidRDefault="00ED69BD" w:rsidP="00DF194D">
            <w:pPr>
              <w:pStyle w:val="Default"/>
              <w:spacing w:line="300" w:lineRule="auto"/>
              <w:rPr>
                <w:rFonts w:ascii="Calibri" w:hAnsi="Calibri" w:cs="Calibri"/>
                <w:sz w:val="22"/>
                <w:szCs w:val="22"/>
                <w:lang w:eastAsia="zh-CN" w:bidi="hi-IN"/>
              </w:rPr>
            </w:pPr>
            <w:r w:rsidRPr="0033574B">
              <w:rPr>
                <w:rFonts w:ascii="Calibri" w:hAnsi="Calibri" w:cs="Calibri"/>
                <w:sz w:val="22"/>
                <w:szCs w:val="22"/>
                <w:lang w:eastAsia="zh-CN" w:bidi="hi-IN"/>
              </w:rPr>
              <w:t xml:space="preserve">Niepoprawne działanie </w:t>
            </w:r>
            <w:r w:rsidR="00C96965">
              <w:rPr>
                <w:rFonts w:ascii="Calibri" w:hAnsi="Calibri" w:cs="Calibri"/>
                <w:sz w:val="22"/>
                <w:szCs w:val="22"/>
                <w:lang w:eastAsia="zh-CN" w:bidi="hi-IN"/>
              </w:rPr>
              <w:t>Oprogramowania</w:t>
            </w:r>
            <w:r w:rsidR="00C96965" w:rsidRPr="0033574B">
              <w:rPr>
                <w:rFonts w:ascii="Calibri" w:hAnsi="Calibri" w:cs="Calibri"/>
                <w:sz w:val="22"/>
                <w:szCs w:val="22"/>
                <w:lang w:eastAsia="zh-CN" w:bidi="hi-IN"/>
              </w:rPr>
              <w:t xml:space="preserve"> </w:t>
            </w:r>
            <w:r w:rsidRPr="0033574B">
              <w:rPr>
                <w:rFonts w:ascii="Calibri" w:hAnsi="Calibri" w:cs="Calibri"/>
                <w:sz w:val="22"/>
                <w:szCs w:val="22"/>
                <w:lang w:eastAsia="zh-CN" w:bidi="hi-IN"/>
              </w:rPr>
              <w:t xml:space="preserve">uniemożliwiające realizację zadań Zamawiającego określonych w dokumentacji technicznej i użytkowej </w:t>
            </w:r>
            <w:r w:rsidR="00C96965">
              <w:rPr>
                <w:rFonts w:ascii="Calibri" w:hAnsi="Calibri" w:cs="Calibri"/>
                <w:sz w:val="22"/>
                <w:szCs w:val="22"/>
                <w:lang w:eastAsia="zh-CN" w:bidi="hi-IN"/>
              </w:rPr>
              <w:t>Oprogramowania</w:t>
            </w:r>
            <w:r w:rsidR="00C96965" w:rsidRPr="0033574B">
              <w:rPr>
                <w:rFonts w:ascii="Calibri" w:hAnsi="Calibri" w:cs="Calibri"/>
                <w:sz w:val="22"/>
                <w:szCs w:val="22"/>
                <w:lang w:eastAsia="zh-CN" w:bidi="hi-IN"/>
              </w:rPr>
              <w:t xml:space="preserve"> </w:t>
            </w:r>
            <w:r w:rsidRPr="0033574B">
              <w:rPr>
                <w:rFonts w:ascii="Calibri" w:hAnsi="Calibri" w:cs="Calibri"/>
                <w:sz w:val="22"/>
                <w:szCs w:val="22"/>
                <w:lang w:eastAsia="zh-CN" w:bidi="hi-IN"/>
              </w:rPr>
              <w:t xml:space="preserve">w zakresie zapewnienia jego prawidłowego funkcjonowania, w tym w szczególności brak działania </w:t>
            </w:r>
            <w:r w:rsidR="00C96965">
              <w:rPr>
                <w:rFonts w:ascii="Calibri" w:hAnsi="Calibri" w:cs="Calibri"/>
                <w:sz w:val="22"/>
                <w:szCs w:val="22"/>
                <w:lang w:eastAsia="zh-CN" w:bidi="hi-IN"/>
              </w:rPr>
              <w:t>Oprogramowania</w:t>
            </w:r>
            <w:r w:rsidRPr="0033574B">
              <w:rPr>
                <w:rFonts w:ascii="Calibri" w:hAnsi="Calibri" w:cs="Calibri"/>
                <w:sz w:val="22"/>
                <w:szCs w:val="22"/>
                <w:lang w:eastAsia="zh-CN" w:bidi="hi-IN"/>
              </w:rPr>
              <w:t xml:space="preserve">, zagrożenie dla bezpieczeństwa </w:t>
            </w:r>
            <w:r w:rsidR="00C96965">
              <w:rPr>
                <w:rFonts w:ascii="Calibri" w:hAnsi="Calibri" w:cs="Calibri"/>
                <w:sz w:val="22"/>
                <w:szCs w:val="22"/>
                <w:lang w:eastAsia="zh-CN" w:bidi="hi-IN"/>
              </w:rPr>
              <w:t>Oprogramowania</w:t>
            </w:r>
            <w:r w:rsidRPr="0033574B">
              <w:rPr>
                <w:rFonts w:ascii="Calibri" w:hAnsi="Calibri" w:cs="Calibri"/>
                <w:sz w:val="22"/>
                <w:szCs w:val="22"/>
                <w:lang w:eastAsia="zh-CN" w:bidi="hi-IN"/>
              </w:rPr>
              <w:t xml:space="preserve"> lub błędne </w:t>
            </w:r>
            <w:r w:rsidRPr="0033574B">
              <w:rPr>
                <w:rFonts w:ascii="Calibri" w:hAnsi="Calibri" w:cs="Calibri"/>
                <w:iCs/>
                <w:sz w:val="22"/>
                <w:szCs w:val="22"/>
                <w:lang w:eastAsia="zh-CN" w:bidi="hi-IN"/>
              </w:rPr>
              <w:t>składowanie</w:t>
            </w:r>
            <w:r w:rsidRPr="0033574B">
              <w:rPr>
                <w:rFonts w:ascii="Calibri" w:hAnsi="Calibri" w:cs="Calibri"/>
                <w:sz w:val="22"/>
                <w:szCs w:val="22"/>
                <w:lang w:eastAsia="zh-CN" w:bidi="hi-IN"/>
              </w:rPr>
              <w:t xml:space="preserve"> danych w bazie danych </w:t>
            </w:r>
            <w:r w:rsidR="00C96965">
              <w:rPr>
                <w:rFonts w:ascii="Calibri" w:hAnsi="Calibri" w:cs="Calibri"/>
                <w:sz w:val="22"/>
                <w:szCs w:val="22"/>
                <w:lang w:eastAsia="zh-CN" w:bidi="hi-IN"/>
              </w:rPr>
              <w:t>Oprogramowania</w:t>
            </w:r>
            <w:r w:rsidRPr="0033574B">
              <w:rPr>
                <w:rFonts w:ascii="Calibri" w:hAnsi="Calibri" w:cs="Calibri"/>
                <w:sz w:val="22"/>
                <w:szCs w:val="22"/>
                <w:lang w:eastAsia="zh-CN" w:bidi="hi-IN"/>
              </w:rPr>
              <w:t>.</w:t>
            </w:r>
          </w:p>
        </w:tc>
      </w:tr>
      <w:tr w:rsidR="00ED69BD" w:rsidRPr="0033574B" w14:paraId="2769AABF" w14:textId="77777777" w:rsidTr="001B4168">
        <w:tc>
          <w:tcPr>
            <w:tcW w:w="2694" w:type="dxa"/>
            <w:shd w:val="clear" w:color="auto" w:fill="auto"/>
          </w:tcPr>
          <w:p w14:paraId="631C45CE" w14:textId="77777777" w:rsidR="00ED69BD" w:rsidRPr="0033574B" w:rsidRDefault="00ED69BD" w:rsidP="00DF194D">
            <w:pPr>
              <w:suppressAutoHyphens/>
              <w:spacing w:line="300" w:lineRule="auto"/>
              <w:rPr>
                <w:rFonts w:ascii="Calibri" w:eastAsia="Calibri" w:hAnsi="Calibri" w:cs="Calibri"/>
                <w:b/>
                <w:lang w:eastAsia="zh-CN" w:bidi="hi-IN"/>
              </w:rPr>
            </w:pPr>
            <w:r w:rsidRPr="0033574B">
              <w:rPr>
                <w:rFonts w:ascii="Calibri" w:eastAsia="Calibri" w:hAnsi="Calibri" w:cs="Calibri"/>
                <w:b/>
                <w:bCs/>
                <w:lang w:eastAsia="zh-CN" w:bidi="hi-IN"/>
              </w:rPr>
              <w:t xml:space="preserve">Czas Naprawy </w:t>
            </w:r>
          </w:p>
        </w:tc>
        <w:tc>
          <w:tcPr>
            <w:tcW w:w="7082" w:type="dxa"/>
            <w:shd w:val="clear" w:color="auto" w:fill="auto"/>
          </w:tcPr>
          <w:p w14:paraId="4EAEEA91" w14:textId="77777777" w:rsidR="00ED69BD" w:rsidRPr="0033574B" w:rsidRDefault="00ED69BD" w:rsidP="00DF194D">
            <w:pPr>
              <w:pStyle w:val="Default"/>
              <w:spacing w:line="300" w:lineRule="auto"/>
              <w:rPr>
                <w:rFonts w:ascii="Calibri" w:hAnsi="Calibri" w:cs="Calibri"/>
                <w:sz w:val="22"/>
                <w:szCs w:val="22"/>
                <w:lang w:eastAsia="zh-CN" w:bidi="hi-IN"/>
              </w:rPr>
            </w:pPr>
            <w:r w:rsidRPr="0033574B">
              <w:rPr>
                <w:rFonts w:ascii="Calibri" w:hAnsi="Calibri" w:cs="Calibri"/>
                <w:sz w:val="22"/>
                <w:szCs w:val="22"/>
                <w:lang w:eastAsia="zh-CN" w:bidi="hi-IN"/>
              </w:rPr>
              <w:t xml:space="preserve">Okres od chwili dokonania Zgłoszenia Awarii przez Zamawiającego do zakończenia naprawy, zgłoszonej przez Wykonawcę w Systemie Obsługi. </w:t>
            </w:r>
          </w:p>
        </w:tc>
      </w:tr>
      <w:tr w:rsidR="00ED69BD" w:rsidRPr="0033574B" w14:paraId="521CE2ED" w14:textId="77777777" w:rsidTr="001B4168">
        <w:tc>
          <w:tcPr>
            <w:tcW w:w="2694" w:type="dxa"/>
            <w:shd w:val="clear" w:color="auto" w:fill="auto"/>
          </w:tcPr>
          <w:p w14:paraId="1BC834B6" w14:textId="77777777" w:rsidR="00ED69BD" w:rsidRPr="0033574B" w:rsidRDefault="00ED69BD" w:rsidP="00DF194D">
            <w:pPr>
              <w:suppressAutoHyphens/>
              <w:spacing w:line="300" w:lineRule="auto"/>
              <w:rPr>
                <w:rFonts w:ascii="Calibri" w:eastAsia="Calibri" w:hAnsi="Calibri" w:cs="Calibri"/>
                <w:b/>
                <w:lang w:eastAsia="zh-CN" w:bidi="hi-IN"/>
              </w:rPr>
            </w:pPr>
            <w:r w:rsidRPr="0033574B">
              <w:rPr>
                <w:rFonts w:ascii="Calibri" w:eastAsia="Calibri" w:hAnsi="Calibri" w:cs="Calibri"/>
                <w:b/>
                <w:bCs/>
                <w:lang w:eastAsia="zh-CN" w:bidi="hi-IN"/>
              </w:rPr>
              <w:t>Czas Odpowiedzi na Pytanie</w:t>
            </w:r>
          </w:p>
        </w:tc>
        <w:tc>
          <w:tcPr>
            <w:tcW w:w="7082" w:type="dxa"/>
            <w:shd w:val="clear" w:color="auto" w:fill="auto"/>
          </w:tcPr>
          <w:p w14:paraId="6A9ADCFE"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Czas od zadania pytania przez Zamawiającego do czasu udzielenia odpowiedzi przez Wykonawcę.</w:t>
            </w:r>
          </w:p>
        </w:tc>
      </w:tr>
      <w:tr w:rsidR="00ED69BD" w:rsidRPr="0033574B" w14:paraId="01E4A4D8" w14:textId="77777777" w:rsidTr="001B4168">
        <w:tc>
          <w:tcPr>
            <w:tcW w:w="2694" w:type="dxa"/>
            <w:shd w:val="clear" w:color="auto" w:fill="auto"/>
          </w:tcPr>
          <w:p w14:paraId="393A7218" w14:textId="77777777" w:rsidR="00ED69BD" w:rsidRPr="0033574B" w:rsidRDefault="00ED69BD" w:rsidP="00DF194D">
            <w:pPr>
              <w:suppressAutoHyphens/>
              <w:spacing w:line="300" w:lineRule="auto"/>
              <w:rPr>
                <w:rFonts w:ascii="Calibri" w:eastAsia="Calibri" w:hAnsi="Calibri" w:cs="Calibri"/>
                <w:b/>
                <w:lang w:eastAsia="zh-CN" w:bidi="hi-IN"/>
              </w:rPr>
            </w:pPr>
            <w:r w:rsidRPr="0033574B">
              <w:rPr>
                <w:rFonts w:ascii="Calibri" w:eastAsia="Calibri" w:hAnsi="Calibri" w:cs="Calibri"/>
                <w:b/>
                <w:lang w:eastAsia="zh-CN" w:bidi="hi-IN"/>
              </w:rPr>
              <w:t>Czas Reakcji</w:t>
            </w:r>
          </w:p>
        </w:tc>
        <w:tc>
          <w:tcPr>
            <w:tcW w:w="7082" w:type="dxa"/>
            <w:shd w:val="clear" w:color="auto" w:fill="auto"/>
          </w:tcPr>
          <w:p w14:paraId="1237CDF3" w14:textId="77777777" w:rsidR="00ED69BD" w:rsidRPr="0033574B" w:rsidRDefault="00ED69BD" w:rsidP="00DF194D">
            <w:pPr>
              <w:pStyle w:val="Default"/>
              <w:spacing w:line="300" w:lineRule="auto"/>
              <w:rPr>
                <w:rFonts w:ascii="Calibri" w:hAnsi="Calibri" w:cs="Calibri"/>
                <w:sz w:val="22"/>
                <w:szCs w:val="22"/>
                <w:lang w:eastAsia="zh-CN" w:bidi="hi-IN"/>
              </w:rPr>
            </w:pPr>
            <w:r w:rsidRPr="0033574B">
              <w:rPr>
                <w:rFonts w:ascii="Calibri" w:hAnsi="Calibri" w:cs="Calibri"/>
                <w:sz w:val="22"/>
                <w:szCs w:val="22"/>
                <w:lang w:eastAsia="zh-CN" w:bidi="hi-IN"/>
              </w:rPr>
              <w:t>Okres od chwili dokonania Zgłoszenia Awarii przez Zamawiającego do chwili podjęcia przez pracowników Wykonawcy działań zmierzających do usunięcia Awarii.</w:t>
            </w:r>
          </w:p>
        </w:tc>
      </w:tr>
      <w:tr w:rsidR="00ED69BD" w:rsidRPr="0033574B" w14:paraId="2E88F27E" w14:textId="77777777" w:rsidTr="001B4168">
        <w:tc>
          <w:tcPr>
            <w:tcW w:w="2694" w:type="dxa"/>
            <w:shd w:val="clear" w:color="auto" w:fill="auto"/>
          </w:tcPr>
          <w:p w14:paraId="3B94A379" w14:textId="77777777" w:rsidR="00ED69BD" w:rsidRPr="0033574B" w:rsidRDefault="00ED69BD" w:rsidP="00DF194D">
            <w:pPr>
              <w:suppressAutoHyphens/>
              <w:spacing w:line="300" w:lineRule="auto"/>
              <w:rPr>
                <w:rFonts w:ascii="Calibri" w:eastAsia="Calibri" w:hAnsi="Calibri" w:cs="Calibri"/>
                <w:b/>
                <w:lang w:eastAsia="zh-CN" w:bidi="hi-IN"/>
              </w:rPr>
            </w:pPr>
            <w:r w:rsidRPr="0033574B">
              <w:rPr>
                <w:rFonts w:ascii="Calibri" w:eastAsia="Calibri" w:hAnsi="Calibri" w:cs="Calibri"/>
                <w:b/>
                <w:bCs/>
                <w:lang w:eastAsia="zh-CN" w:bidi="hi-IN"/>
              </w:rPr>
              <w:t>Dni Robocze</w:t>
            </w:r>
          </w:p>
        </w:tc>
        <w:tc>
          <w:tcPr>
            <w:tcW w:w="7082" w:type="dxa"/>
            <w:shd w:val="clear" w:color="auto" w:fill="auto"/>
          </w:tcPr>
          <w:p w14:paraId="50502ADB" w14:textId="77777777" w:rsidR="00ED69BD" w:rsidRPr="0033574B" w:rsidRDefault="00ED69BD" w:rsidP="00DF194D">
            <w:pPr>
              <w:pStyle w:val="Default"/>
              <w:spacing w:line="300" w:lineRule="auto"/>
              <w:rPr>
                <w:rFonts w:ascii="Calibri" w:hAnsi="Calibri" w:cs="Calibri"/>
                <w:sz w:val="22"/>
                <w:szCs w:val="22"/>
                <w:lang w:eastAsia="zh-CN" w:bidi="hi-IN"/>
              </w:rPr>
            </w:pPr>
            <w:r w:rsidRPr="0033574B">
              <w:rPr>
                <w:rFonts w:ascii="Calibri" w:hAnsi="Calibri" w:cs="Calibri"/>
                <w:sz w:val="22"/>
                <w:szCs w:val="22"/>
                <w:lang w:eastAsia="zh-CN" w:bidi="hi-IN"/>
              </w:rPr>
              <w:t xml:space="preserve">Każdy dzień tygodnia od poniedziałku do piątku, za wyjątkiem dni ustawowo wolnych od pracy w </w:t>
            </w:r>
            <w:r w:rsidRPr="0033574B">
              <w:rPr>
                <w:rStyle w:val="st"/>
                <w:rFonts w:ascii="Calibri" w:eastAsia="Calibri Light" w:hAnsi="Calibri" w:cs="Calibri"/>
                <w:sz w:val="22"/>
                <w:szCs w:val="22"/>
                <w:lang w:eastAsia="zh-CN" w:bidi="hi-IN"/>
              </w:rPr>
              <w:t xml:space="preserve">Rzeczypospolitej </w:t>
            </w:r>
            <w:r w:rsidRPr="0033574B">
              <w:rPr>
                <w:rStyle w:val="Wyrnienie"/>
                <w:rFonts w:ascii="Calibri" w:eastAsia="Calibri Light" w:hAnsi="Calibri" w:cs="Calibri"/>
                <w:b w:val="0"/>
                <w:bCs w:val="0"/>
                <w:sz w:val="22"/>
                <w:szCs w:val="22"/>
                <w:lang w:eastAsia="zh-CN" w:bidi="hi-IN"/>
              </w:rPr>
              <w:t>Polskiej.</w:t>
            </w:r>
          </w:p>
        </w:tc>
      </w:tr>
      <w:tr w:rsidR="00ED69BD" w:rsidRPr="0033574B" w14:paraId="0BA8DC62" w14:textId="77777777" w:rsidTr="001B4168">
        <w:tc>
          <w:tcPr>
            <w:tcW w:w="2694" w:type="dxa"/>
            <w:shd w:val="clear" w:color="auto" w:fill="auto"/>
          </w:tcPr>
          <w:p w14:paraId="56CBAAEE" w14:textId="54439CDF"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 xml:space="preserve">Dokumentacja </w:t>
            </w:r>
            <w:r w:rsidR="009771D0">
              <w:rPr>
                <w:rFonts w:ascii="Calibri" w:eastAsia="Calibri" w:hAnsi="Calibri" w:cs="Calibri"/>
                <w:b/>
                <w:bCs/>
                <w:lang w:eastAsia="zh-CN" w:bidi="hi-IN"/>
              </w:rPr>
              <w:t>Oprogramowania</w:t>
            </w:r>
          </w:p>
        </w:tc>
        <w:tc>
          <w:tcPr>
            <w:tcW w:w="7082" w:type="dxa"/>
            <w:shd w:val="clear" w:color="auto" w:fill="auto"/>
          </w:tcPr>
          <w:p w14:paraId="5E696086" w14:textId="7BFE8A06" w:rsidR="00ED69BD" w:rsidRPr="0033574B" w:rsidRDefault="00ED69BD" w:rsidP="00DF194D">
            <w:pPr>
              <w:pStyle w:val="Default"/>
              <w:spacing w:line="300" w:lineRule="auto"/>
              <w:rPr>
                <w:rFonts w:ascii="Calibri" w:hAnsi="Calibri" w:cs="Calibri"/>
                <w:sz w:val="22"/>
                <w:szCs w:val="22"/>
                <w:lang w:eastAsia="zh-CN" w:bidi="hi-IN"/>
              </w:rPr>
            </w:pPr>
            <w:r w:rsidRPr="0033574B">
              <w:rPr>
                <w:rFonts w:ascii="Calibri" w:hAnsi="Calibri" w:cs="Calibri"/>
                <w:sz w:val="22"/>
                <w:szCs w:val="22"/>
                <w:lang w:eastAsia="zh-CN" w:bidi="hi-IN"/>
              </w:rPr>
              <w:t xml:space="preserve">Wszelka dokumentacja opisująca </w:t>
            </w:r>
            <w:r w:rsidR="00C96965">
              <w:rPr>
                <w:rFonts w:ascii="Calibri" w:hAnsi="Calibri" w:cs="Calibri"/>
                <w:sz w:val="22"/>
                <w:szCs w:val="22"/>
                <w:lang w:eastAsia="zh-CN" w:bidi="hi-IN"/>
              </w:rPr>
              <w:t>Oprogramowania</w:t>
            </w:r>
            <w:r w:rsidRPr="0033574B">
              <w:rPr>
                <w:rFonts w:ascii="Calibri" w:hAnsi="Calibri" w:cs="Calibri"/>
                <w:sz w:val="22"/>
                <w:szCs w:val="22"/>
                <w:lang w:eastAsia="zh-CN" w:bidi="hi-IN"/>
              </w:rPr>
              <w:t xml:space="preserve">, dotycząca aspektów technicznych, funkcjonalnych i użytkowych związanych z korzystaniem z  </w:t>
            </w:r>
            <w:r w:rsidR="00C96965">
              <w:rPr>
                <w:rFonts w:ascii="Calibri" w:hAnsi="Calibri" w:cs="Calibri"/>
                <w:sz w:val="22"/>
                <w:szCs w:val="22"/>
                <w:lang w:eastAsia="zh-CN" w:bidi="hi-IN"/>
              </w:rPr>
              <w:t>Oprogramowania</w:t>
            </w:r>
            <w:r w:rsidRPr="0033574B">
              <w:rPr>
                <w:rFonts w:ascii="Calibri" w:hAnsi="Calibri" w:cs="Calibri"/>
                <w:sz w:val="22"/>
                <w:szCs w:val="22"/>
                <w:lang w:eastAsia="zh-CN" w:bidi="hi-IN"/>
              </w:rPr>
              <w:t>.</w:t>
            </w:r>
          </w:p>
        </w:tc>
      </w:tr>
      <w:tr w:rsidR="00ED69BD" w:rsidRPr="0033574B" w14:paraId="479621B6" w14:textId="77777777" w:rsidTr="001B4168">
        <w:tc>
          <w:tcPr>
            <w:tcW w:w="2694" w:type="dxa"/>
            <w:shd w:val="clear" w:color="auto" w:fill="auto"/>
          </w:tcPr>
          <w:p w14:paraId="681B5E10"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ECTS</w:t>
            </w:r>
          </w:p>
        </w:tc>
        <w:tc>
          <w:tcPr>
            <w:tcW w:w="7082" w:type="dxa"/>
            <w:shd w:val="clear" w:color="auto" w:fill="auto"/>
          </w:tcPr>
          <w:p w14:paraId="7CF46A12"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Europejski System Transferu Punktów (</w:t>
            </w:r>
            <w:r w:rsidRPr="0033574B">
              <w:rPr>
                <w:rFonts w:ascii="Calibri" w:eastAsia="Calibri" w:hAnsi="Calibri" w:cs="Calibri"/>
                <w:i/>
                <w:iCs/>
                <w:lang w:eastAsia="zh-CN" w:bidi="hi-IN"/>
              </w:rPr>
              <w:t xml:space="preserve">ang. </w:t>
            </w:r>
            <w:proofErr w:type="spellStart"/>
            <w:r w:rsidRPr="0033574B">
              <w:rPr>
                <w:rFonts w:ascii="Calibri" w:eastAsia="Calibri" w:hAnsi="Calibri" w:cs="Calibri"/>
                <w:i/>
                <w:iCs/>
                <w:lang w:eastAsia="zh-CN" w:bidi="hi-IN"/>
              </w:rPr>
              <w:t>European</w:t>
            </w:r>
            <w:proofErr w:type="spellEnd"/>
            <w:r w:rsidRPr="0033574B">
              <w:rPr>
                <w:rFonts w:ascii="Calibri" w:eastAsia="Calibri" w:hAnsi="Calibri" w:cs="Calibri"/>
                <w:i/>
                <w:iCs/>
                <w:lang w:eastAsia="zh-CN" w:bidi="hi-IN"/>
              </w:rPr>
              <w:t xml:space="preserve"> </w:t>
            </w:r>
            <w:proofErr w:type="spellStart"/>
            <w:r w:rsidRPr="0033574B">
              <w:rPr>
                <w:rFonts w:ascii="Calibri" w:eastAsia="Calibri" w:hAnsi="Calibri" w:cs="Calibri"/>
                <w:i/>
                <w:iCs/>
                <w:lang w:eastAsia="zh-CN" w:bidi="hi-IN"/>
              </w:rPr>
              <w:t>Credit</w:t>
            </w:r>
            <w:proofErr w:type="spellEnd"/>
            <w:r w:rsidRPr="0033574B">
              <w:rPr>
                <w:rFonts w:ascii="Calibri" w:eastAsia="Calibri" w:hAnsi="Calibri" w:cs="Calibri"/>
                <w:i/>
                <w:iCs/>
                <w:lang w:eastAsia="zh-CN" w:bidi="hi-IN"/>
              </w:rPr>
              <w:t xml:space="preserve"> Transfer System</w:t>
            </w:r>
            <w:r w:rsidRPr="0033574B">
              <w:rPr>
                <w:rFonts w:ascii="Calibri" w:eastAsia="Calibri" w:hAnsi="Calibri" w:cs="Calibri"/>
                <w:lang w:eastAsia="zh-CN" w:bidi="hi-IN"/>
              </w:rPr>
              <w:t>) określający procedury gwarantujące zaliczanie studiów krajowych i zagranicznych.</w:t>
            </w:r>
          </w:p>
        </w:tc>
      </w:tr>
      <w:tr w:rsidR="00ED69BD" w:rsidRPr="0033574B" w14:paraId="1E7989B4" w14:textId="77777777" w:rsidTr="001B4168">
        <w:tc>
          <w:tcPr>
            <w:tcW w:w="2694" w:type="dxa"/>
            <w:shd w:val="clear" w:color="auto" w:fill="auto"/>
          </w:tcPr>
          <w:p w14:paraId="65980F9E" w14:textId="77777777" w:rsidR="00ED69BD" w:rsidRPr="0033574B" w:rsidRDefault="00ED69BD" w:rsidP="00DF194D">
            <w:pPr>
              <w:suppressAutoHyphens/>
              <w:spacing w:line="300" w:lineRule="auto"/>
              <w:rPr>
                <w:rFonts w:ascii="Calibri" w:eastAsia="Calibri" w:hAnsi="Calibri" w:cs="Calibri"/>
                <w:b/>
                <w:lang w:eastAsia="zh-CN" w:bidi="hi-IN"/>
              </w:rPr>
            </w:pPr>
            <w:r w:rsidRPr="0033574B">
              <w:rPr>
                <w:rFonts w:ascii="Calibri" w:eastAsia="Calibri" w:hAnsi="Calibri" w:cs="Calibri"/>
                <w:b/>
                <w:bCs/>
                <w:lang w:eastAsia="zh-CN" w:bidi="hi-IN"/>
              </w:rPr>
              <w:t>Godziny Robocze</w:t>
            </w:r>
          </w:p>
        </w:tc>
        <w:tc>
          <w:tcPr>
            <w:tcW w:w="7082" w:type="dxa"/>
            <w:shd w:val="clear" w:color="auto" w:fill="auto"/>
          </w:tcPr>
          <w:p w14:paraId="159C0BB3"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Godziny od 8:00 do 16:00 w Dni Robocze.</w:t>
            </w:r>
          </w:p>
        </w:tc>
      </w:tr>
      <w:tr w:rsidR="00ED69BD" w:rsidRPr="0033574B" w14:paraId="2CDE2A7A" w14:textId="77777777" w:rsidTr="001B4168">
        <w:tc>
          <w:tcPr>
            <w:tcW w:w="2694" w:type="dxa"/>
            <w:shd w:val="clear" w:color="auto" w:fill="auto"/>
          </w:tcPr>
          <w:p w14:paraId="37A4704B"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b/>
                <w:lang w:eastAsia="zh-CN" w:bidi="hi-IN"/>
              </w:rPr>
              <w:t>Instancja Produkcyjna</w:t>
            </w:r>
          </w:p>
        </w:tc>
        <w:tc>
          <w:tcPr>
            <w:tcW w:w="7082" w:type="dxa"/>
            <w:shd w:val="clear" w:color="auto" w:fill="auto"/>
          </w:tcPr>
          <w:p w14:paraId="3A74C609" w14:textId="742D364D"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Środowisko teleinformatyczne, produkcyjne </w:t>
            </w:r>
            <w:r w:rsidR="00C96965">
              <w:rPr>
                <w:rFonts w:ascii="Calibri" w:hAnsi="Calibri" w:cs="Calibri"/>
                <w:lang w:eastAsia="zh-CN" w:bidi="hi-IN"/>
              </w:rPr>
              <w:t>Oprogramowania</w:t>
            </w:r>
            <w:r w:rsidRPr="0033574B">
              <w:rPr>
                <w:rFonts w:ascii="Calibri" w:eastAsia="Calibri" w:hAnsi="Calibri" w:cs="Calibri"/>
                <w:lang w:eastAsia="zh-CN" w:bidi="hi-IN"/>
              </w:rPr>
              <w:t>.</w:t>
            </w:r>
          </w:p>
        </w:tc>
      </w:tr>
      <w:tr w:rsidR="00ED69BD" w:rsidRPr="0033574B" w14:paraId="76B8EA7D" w14:textId="77777777" w:rsidTr="001B4168">
        <w:tc>
          <w:tcPr>
            <w:tcW w:w="2694" w:type="dxa"/>
            <w:shd w:val="clear" w:color="auto" w:fill="auto"/>
          </w:tcPr>
          <w:p w14:paraId="621050AD"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b/>
                <w:lang w:eastAsia="zh-CN" w:bidi="hi-IN"/>
              </w:rPr>
              <w:t>Instancja Testowa</w:t>
            </w:r>
          </w:p>
        </w:tc>
        <w:tc>
          <w:tcPr>
            <w:tcW w:w="7082" w:type="dxa"/>
            <w:shd w:val="clear" w:color="auto" w:fill="auto"/>
          </w:tcPr>
          <w:p w14:paraId="26F3EC31" w14:textId="5018F6A1"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Środowisko teleinformatyczne do testowania </w:t>
            </w:r>
            <w:r w:rsidR="00C96965">
              <w:rPr>
                <w:rFonts w:ascii="Calibri" w:hAnsi="Calibri" w:cs="Calibri"/>
                <w:lang w:eastAsia="zh-CN" w:bidi="hi-IN"/>
              </w:rPr>
              <w:t>Oprogramowania</w:t>
            </w:r>
            <w:r w:rsidRPr="0033574B">
              <w:rPr>
                <w:rFonts w:ascii="Calibri" w:eastAsia="Calibri" w:hAnsi="Calibri" w:cs="Calibri"/>
                <w:lang w:eastAsia="zh-CN" w:bidi="hi-IN"/>
              </w:rPr>
              <w:t>.</w:t>
            </w:r>
          </w:p>
        </w:tc>
      </w:tr>
      <w:tr w:rsidR="00ED69BD" w:rsidRPr="0033574B" w14:paraId="2518D74A" w14:textId="77777777" w:rsidTr="001B4168">
        <w:tc>
          <w:tcPr>
            <w:tcW w:w="2694" w:type="dxa"/>
            <w:shd w:val="clear" w:color="auto" w:fill="auto"/>
          </w:tcPr>
          <w:p w14:paraId="2F08C3AF"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Kopia zapasowa</w:t>
            </w:r>
          </w:p>
        </w:tc>
        <w:tc>
          <w:tcPr>
            <w:tcW w:w="7082" w:type="dxa"/>
            <w:shd w:val="clear" w:color="auto" w:fill="auto"/>
          </w:tcPr>
          <w:p w14:paraId="7E47D73A"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color w:val="202122"/>
                <w:shd w:val="clear" w:color="auto" w:fill="FFFFFF"/>
                <w:lang w:eastAsia="zh-CN" w:bidi="hi-IN"/>
              </w:rPr>
              <w:t>(</w:t>
            </w:r>
            <w:hyperlink r:id="rId17" w:tgtFrame="Język angielski">
              <w:r w:rsidRPr="0033574B">
                <w:rPr>
                  <w:rStyle w:val="czeinternetowe"/>
                  <w:rFonts w:ascii="Calibri" w:eastAsia="Calibri" w:hAnsi="Calibri" w:cs="Calibri"/>
                  <w:color w:val="000000"/>
                  <w:highlight w:val="white"/>
                  <w:u w:val="none"/>
                  <w:lang w:eastAsia="zh-CN" w:bidi="hi-IN"/>
                </w:rPr>
                <w:t>ang.</w:t>
              </w:r>
            </w:hyperlink>
            <w:r w:rsidRPr="0033574B">
              <w:rPr>
                <w:rFonts w:ascii="Calibri" w:eastAsia="Calibri" w:hAnsi="Calibri" w:cs="Calibri"/>
                <w:color w:val="202122"/>
                <w:shd w:val="clear" w:color="auto" w:fill="FFFFFF"/>
                <w:lang w:eastAsia="zh-CN" w:bidi="hi-IN"/>
              </w:rPr>
              <w:t> </w:t>
            </w:r>
            <w:r w:rsidRPr="0033574B">
              <w:rPr>
                <w:rStyle w:val="Wyrnienie"/>
                <w:rFonts w:ascii="Calibri" w:eastAsia="Calibri" w:hAnsi="Calibri" w:cs="Calibri"/>
                <w:b w:val="0"/>
                <w:bCs w:val="0"/>
                <w:i/>
                <w:iCs/>
                <w:color w:val="202122"/>
                <w:shd w:val="clear" w:color="auto" w:fill="FFFFFF"/>
                <w:lang w:eastAsia="zh-CN" w:bidi="hi-IN"/>
              </w:rPr>
              <w:t>backup</w:t>
            </w:r>
            <w:r w:rsidRPr="0033574B">
              <w:rPr>
                <w:rFonts w:ascii="Calibri" w:eastAsia="Calibri" w:hAnsi="Calibri" w:cs="Calibri"/>
                <w:color w:val="202122"/>
                <w:shd w:val="clear" w:color="auto" w:fill="FFFFFF"/>
                <w:lang w:eastAsia="zh-CN" w:bidi="hi-IN"/>
              </w:rPr>
              <w:t>) Operacja służąca wytworzeniu kopii bezpieczeństwa danych w celu ich odtworzenia po utracie lub uszkodzeniu.</w:t>
            </w:r>
          </w:p>
        </w:tc>
      </w:tr>
      <w:tr w:rsidR="00ED69BD" w:rsidRPr="0033574B" w14:paraId="7477897E" w14:textId="77777777" w:rsidTr="001B4168">
        <w:tc>
          <w:tcPr>
            <w:tcW w:w="2694" w:type="dxa"/>
            <w:shd w:val="clear" w:color="auto" w:fill="auto"/>
          </w:tcPr>
          <w:p w14:paraId="4507F83E"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lastRenderedPageBreak/>
              <w:t>Naprawa Awarii</w:t>
            </w:r>
          </w:p>
        </w:tc>
        <w:tc>
          <w:tcPr>
            <w:tcW w:w="7082" w:type="dxa"/>
            <w:shd w:val="clear" w:color="auto" w:fill="auto"/>
          </w:tcPr>
          <w:p w14:paraId="5DCB2B81" w14:textId="21A1FB0C" w:rsidR="00ED69BD" w:rsidRDefault="00ED69BD" w:rsidP="00DF194D">
            <w:pPr>
              <w:suppressAutoHyphens/>
              <w:spacing w:line="300" w:lineRule="auto"/>
              <w:rPr>
                <w:rFonts w:ascii="Calibri" w:hAnsi="Calibri" w:cs="Calibri"/>
                <w:lang w:eastAsia="zh-CN" w:bidi="hi-IN"/>
              </w:rPr>
            </w:pPr>
            <w:r w:rsidRPr="0033574B">
              <w:rPr>
                <w:rFonts w:ascii="Calibri" w:eastAsia="Calibri" w:hAnsi="Calibri" w:cs="Calibri"/>
                <w:lang w:eastAsia="zh-CN" w:bidi="hi-IN"/>
              </w:rPr>
              <w:t xml:space="preserve">Trwałe usunięcie Awarii poprzez usunięcie przyczyn powstania Awarii skutkujące przywróceniem pełnej sprawności </w:t>
            </w:r>
            <w:r w:rsidR="00C96965">
              <w:rPr>
                <w:rFonts w:ascii="Calibri" w:hAnsi="Calibri" w:cs="Calibri"/>
                <w:lang w:eastAsia="zh-CN" w:bidi="hi-IN"/>
              </w:rPr>
              <w:t>Oprogramowania</w:t>
            </w:r>
            <w:r w:rsidRPr="0033574B">
              <w:rPr>
                <w:rFonts w:ascii="Calibri" w:eastAsia="Calibri" w:hAnsi="Calibri" w:cs="Calibri"/>
                <w:lang w:eastAsia="zh-CN" w:bidi="hi-IN"/>
              </w:rPr>
              <w:t>, w tym również zakończenie innych działań naprawczych.</w:t>
            </w:r>
          </w:p>
          <w:p w14:paraId="5650CA8E" w14:textId="77777777" w:rsidR="00ED69BD" w:rsidRPr="0033574B" w:rsidRDefault="00ED69BD" w:rsidP="00DF194D">
            <w:pPr>
              <w:suppressAutoHyphens/>
              <w:spacing w:line="300" w:lineRule="auto"/>
              <w:rPr>
                <w:rFonts w:ascii="Calibri" w:eastAsia="Calibri" w:hAnsi="Calibri" w:cs="Calibri"/>
                <w:lang w:eastAsia="zh-CN" w:bidi="hi-IN"/>
              </w:rPr>
            </w:pPr>
          </w:p>
        </w:tc>
      </w:tr>
      <w:tr w:rsidR="00ED69BD" w:rsidRPr="0033574B" w14:paraId="752F3505" w14:textId="77777777" w:rsidTr="001B4168">
        <w:tc>
          <w:tcPr>
            <w:tcW w:w="2694" w:type="dxa"/>
            <w:shd w:val="clear" w:color="auto" w:fill="auto"/>
          </w:tcPr>
          <w:p w14:paraId="28E293CC"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 xml:space="preserve">Okno Dostępności </w:t>
            </w:r>
          </w:p>
        </w:tc>
        <w:tc>
          <w:tcPr>
            <w:tcW w:w="7082" w:type="dxa"/>
            <w:shd w:val="clear" w:color="auto" w:fill="auto"/>
          </w:tcPr>
          <w:p w14:paraId="174CB7AD"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Czas w ciągu doby poza Oknem Serwisowym. Zamawiający wymaga aby w czasie </w:t>
            </w:r>
            <w:r w:rsidRPr="0033574B">
              <w:rPr>
                <w:rFonts w:ascii="Calibri" w:eastAsia="Calibri" w:hAnsi="Calibri" w:cs="Calibri"/>
                <w:bCs/>
                <w:lang w:eastAsia="zh-CN" w:bidi="hi-IN"/>
              </w:rPr>
              <w:t xml:space="preserve">Okna Dostępności </w:t>
            </w:r>
            <w:r w:rsidRPr="0033574B">
              <w:rPr>
                <w:rFonts w:ascii="Calibri" w:eastAsia="Calibri" w:hAnsi="Calibri" w:cs="Calibri"/>
                <w:lang w:eastAsia="zh-CN" w:bidi="hi-IN"/>
              </w:rPr>
              <w:t>systemy objęte Usługą Utrzymania były w pełni funkcjonalne i dostępne.</w:t>
            </w:r>
          </w:p>
        </w:tc>
      </w:tr>
      <w:tr w:rsidR="00ED69BD" w:rsidRPr="0033574B" w14:paraId="421CF1A4" w14:textId="77777777" w:rsidTr="001B4168">
        <w:tc>
          <w:tcPr>
            <w:tcW w:w="2694" w:type="dxa"/>
            <w:shd w:val="clear" w:color="auto" w:fill="auto"/>
          </w:tcPr>
          <w:p w14:paraId="2F120477"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Okno Serwisowe</w:t>
            </w:r>
          </w:p>
        </w:tc>
        <w:tc>
          <w:tcPr>
            <w:tcW w:w="7082" w:type="dxa"/>
            <w:shd w:val="clear" w:color="auto" w:fill="auto"/>
          </w:tcPr>
          <w:p w14:paraId="6142289D" w14:textId="6080AE55"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Czas  niedostępności całego </w:t>
            </w:r>
            <w:r w:rsidR="009D4106">
              <w:rPr>
                <w:rFonts w:ascii="Calibri" w:hAnsi="Calibri" w:cs="Calibri"/>
                <w:lang w:eastAsia="zh-CN" w:bidi="hi-IN"/>
              </w:rPr>
              <w:t>Oprogramowania</w:t>
            </w:r>
            <w:r w:rsidRPr="0033574B">
              <w:rPr>
                <w:rFonts w:ascii="Calibri" w:eastAsia="Calibri" w:hAnsi="Calibri" w:cs="Calibri"/>
                <w:lang w:eastAsia="zh-CN" w:bidi="hi-IN"/>
              </w:rPr>
              <w:t xml:space="preserve"> lub jego określonych funkcji, uzgodniony pomiędzy Zamawiającym a Wykonawcą, przeznaczony na wykonywanie wszelkich niezbędnych prac serwisowych, przeglądów, aktualizacji oprogramowania oraz wgrywania nowych wersji </w:t>
            </w:r>
            <w:r w:rsidR="009D4106">
              <w:rPr>
                <w:rFonts w:ascii="Calibri" w:hAnsi="Calibri" w:cs="Calibri"/>
                <w:lang w:eastAsia="zh-CN" w:bidi="hi-IN"/>
              </w:rPr>
              <w:t>Oprogramowania</w:t>
            </w:r>
            <w:r w:rsidRPr="0033574B">
              <w:rPr>
                <w:rFonts w:ascii="Calibri" w:eastAsia="Calibri" w:hAnsi="Calibri" w:cs="Calibri"/>
                <w:lang w:eastAsia="zh-CN" w:bidi="hi-IN"/>
              </w:rPr>
              <w:t xml:space="preserve"> na Środowiska. Okna serwisowe mogą mieć miejsce wyłącznie poza Godzinami Roboczymi.</w:t>
            </w:r>
          </w:p>
        </w:tc>
      </w:tr>
      <w:tr w:rsidR="00ED69BD" w:rsidRPr="0033574B" w14:paraId="292D6FDA" w14:textId="77777777" w:rsidTr="001B4168">
        <w:tc>
          <w:tcPr>
            <w:tcW w:w="2694" w:type="dxa"/>
            <w:shd w:val="clear" w:color="auto" w:fill="auto"/>
          </w:tcPr>
          <w:p w14:paraId="6B6EFBEA"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Oprogramowanie Aplikacyjne</w:t>
            </w:r>
          </w:p>
        </w:tc>
        <w:tc>
          <w:tcPr>
            <w:tcW w:w="7082" w:type="dxa"/>
            <w:shd w:val="clear" w:color="auto" w:fill="auto"/>
          </w:tcPr>
          <w:p w14:paraId="1BC329F5" w14:textId="075663FD"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Całość oprogramowania użytkowego dostarczanego przez Wykonawcę </w:t>
            </w:r>
            <w:r w:rsidRPr="0033574B">
              <w:rPr>
                <w:rFonts w:ascii="Calibri" w:eastAsia="Calibri" w:hAnsi="Calibri" w:cs="Calibri"/>
                <w:bCs/>
                <w:lang w:eastAsia="zh-CN" w:bidi="hi-IN"/>
              </w:rPr>
              <w:t>w ramach realizacji niniejszej Umowy</w:t>
            </w:r>
            <w:r w:rsidRPr="0033574B">
              <w:rPr>
                <w:rFonts w:ascii="Calibri" w:eastAsia="Calibri" w:hAnsi="Calibri" w:cs="Calibri"/>
                <w:lang w:eastAsia="zh-CN" w:bidi="hi-IN"/>
              </w:rPr>
              <w:t xml:space="preserve"> wraz z bibliotekami, które jest bezpośrednio używane przez Program</w:t>
            </w:r>
            <w:r w:rsidR="009D4106">
              <w:rPr>
                <w:rFonts w:ascii="Calibri" w:eastAsia="Calibri" w:hAnsi="Calibri" w:cs="Calibri"/>
                <w:lang w:eastAsia="zh-CN" w:bidi="hi-IN"/>
              </w:rPr>
              <w:t>/</w:t>
            </w:r>
            <w:r w:rsidR="009D4106">
              <w:rPr>
                <w:rFonts w:ascii="Calibri" w:hAnsi="Calibri" w:cs="Calibri"/>
                <w:lang w:eastAsia="zh-CN" w:bidi="hi-IN"/>
              </w:rPr>
              <w:t>Oprogramowania</w:t>
            </w:r>
            <w:r w:rsidRPr="0033574B">
              <w:rPr>
                <w:rFonts w:ascii="Calibri" w:eastAsia="Calibri" w:hAnsi="Calibri" w:cs="Calibri"/>
                <w:lang w:eastAsia="zh-CN" w:bidi="hi-IN"/>
              </w:rPr>
              <w:t xml:space="preserve"> do Projektowania, Aktualizacji i Jednolitego Upubliczniania Programów Studiów.</w:t>
            </w:r>
          </w:p>
        </w:tc>
      </w:tr>
      <w:tr w:rsidR="00ED69BD" w:rsidRPr="0033574B" w14:paraId="61503899" w14:textId="77777777" w:rsidTr="001B4168">
        <w:tc>
          <w:tcPr>
            <w:tcW w:w="2694" w:type="dxa"/>
            <w:shd w:val="clear" w:color="auto" w:fill="auto"/>
          </w:tcPr>
          <w:p w14:paraId="4F28BB7C"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 xml:space="preserve">Oprogramowanie Systemowe </w:t>
            </w:r>
          </w:p>
        </w:tc>
        <w:tc>
          <w:tcPr>
            <w:tcW w:w="7082" w:type="dxa"/>
            <w:shd w:val="clear" w:color="auto" w:fill="auto"/>
          </w:tcPr>
          <w:p w14:paraId="68AD7436" w14:textId="2E095F62"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Wszelkie oprogramowanie stworzone przez podmioty inne niż Wykonawca, poza Oprogramowaniem </w:t>
            </w:r>
            <w:proofErr w:type="spellStart"/>
            <w:r w:rsidRPr="0033574B">
              <w:rPr>
                <w:rFonts w:ascii="Calibri" w:eastAsia="Calibri" w:hAnsi="Calibri" w:cs="Calibri"/>
                <w:lang w:eastAsia="zh-CN" w:bidi="hi-IN"/>
              </w:rPr>
              <w:t>wirtualizacyjnym</w:t>
            </w:r>
            <w:proofErr w:type="spellEnd"/>
            <w:r w:rsidRPr="0033574B">
              <w:rPr>
                <w:rFonts w:ascii="Calibri" w:eastAsia="Calibri" w:hAnsi="Calibri" w:cs="Calibri"/>
                <w:lang w:eastAsia="zh-CN" w:bidi="hi-IN"/>
              </w:rPr>
              <w:t xml:space="preserve">, realizujące funkcje konieczne dla działania </w:t>
            </w:r>
            <w:r w:rsidR="009D4106">
              <w:rPr>
                <w:rFonts w:ascii="Calibri" w:hAnsi="Calibri" w:cs="Calibri"/>
                <w:lang w:eastAsia="zh-CN" w:bidi="hi-IN"/>
              </w:rPr>
              <w:t>Oprogramowania</w:t>
            </w:r>
            <w:r w:rsidRPr="0033574B">
              <w:rPr>
                <w:rFonts w:ascii="Calibri" w:eastAsia="Calibri" w:hAnsi="Calibri" w:cs="Calibri"/>
                <w:lang w:eastAsia="zh-CN" w:bidi="hi-IN"/>
              </w:rPr>
              <w:t xml:space="preserve">, w tym system operacyjny, oprogramowanie serwerów aplikacyjnych oraz baz danych. </w:t>
            </w:r>
          </w:p>
        </w:tc>
      </w:tr>
      <w:tr w:rsidR="00ED69BD" w:rsidRPr="0033574B" w14:paraId="03BEFDFD" w14:textId="77777777" w:rsidTr="001B4168">
        <w:tc>
          <w:tcPr>
            <w:tcW w:w="2694" w:type="dxa"/>
            <w:shd w:val="clear" w:color="auto" w:fill="auto"/>
          </w:tcPr>
          <w:p w14:paraId="5D981E85"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 xml:space="preserve">Oprogramowanie </w:t>
            </w:r>
            <w:proofErr w:type="spellStart"/>
            <w:r w:rsidRPr="0033574B">
              <w:rPr>
                <w:rFonts w:ascii="Calibri" w:eastAsia="Calibri" w:hAnsi="Calibri" w:cs="Calibri"/>
                <w:b/>
                <w:bCs/>
                <w:lang w:eastAsia="zh-CN" w:bidi="hi-IN"/>
              </w:rPr>
              <w:t>Wirtualizacyjne</w:t>
            </w:r>
            <w:proofErr w:type="spellEnd"/>
            <w:r w:rsidRPr="0033574B">
              <w:rPr>
                <w:rFonts w:ascii="Calibri" w:eastAsia="Calibri" w:hAnsi="Calibri" w:cs="Calibri"/>
                <w:b/>
                <w:bCs/>
                <w:lang w:eastAsia="zh-CN" w:bidi="hi-IN"/>
              </w:rPr>
              <w:t xml:space="preserve"> </w:t>
            </w:r>
          </w:p>
        </w:tc>
        <w:tc>
          <w:tcPr>
            <w:tcW w:w="7082" w:type="dxa"/>
            <w:shd w:val="clear" w:color="auto" w:fill="auto"/>
          </w:tcPr>
          <w:p w14:paraId="2FD7C576"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Oprogramowanie </w:t>
            </w:r>
            <w:proofErr w:type="spellStart"/>
            <w:r w:rsidRPr="0033574B">
              <w:rPr>
                <w:rFonts w:ascii="Calibri" w:eastAsia="Calibri" w:hAnsi="Calibri" w:cs="Calibri"/>
                <w:lang w:eastAsia="zh-CN" w:bidi="hi-IN"/>
              </w:rPr>
              <w:t>wirtualizacyjne</w:t>
            </w:r>
            <w:proofErr w:type="spellEnd"/>
            <w:r w:rsidRPr="0033574B">
              <w:rPr>
                <w:rFonts w:ascii="Calibri" w:eastAsia="Calibri" w:hAnsi="Calibri" w:cs="Calibri"/>
                <w:lang w:eastAsia="zh-CN" w:bidi="hi-IN"/>
              </w:rPr>
              <w:t xml:space="preserve"> tworzy abstrakcyjną warstwę, która oddziela fizyczny sprzęt od systemu operacyjnego. </w:t>
            </w:r>
          </w:p>
        </w:tc>
      </w:tr>
      <w:tr w:rsidR="00ED69BD" w:rsidRPr="0033574B" w14:paraId="1CE1391D" w14:textId="77777777" w:rsidTr="001B4168">
        <w:tc>
          <w:tcPr>
            <w:tcW w:w="2694" w:type="dxa"/>
            <w:shd w:val="clear" w:color="auto" w:fill="auto"/>
          </w:tcPr>
          <w:p w14:paraId="51227647"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PBŚ</w:t>
            </w:r>
          </w:p>
        </w:tc>
        <w:tc>
          <w:tcPr>
            <w:tcW w:w="7082" w:type="dxa"/>
            <w:shd w:val="clear" w:color="auto" w:fill="auto"/>
          </w:tcPr>
          <w:p w14:paraId="32205171"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Politechnika Bydgoska im. Jana i Jędrzeja Śniadeckich</w:t>
            </w:r>
          </w:p>
        </w:tc>
      </w:tr>
      <w:tr w:rsidR="00ED69BD" w:rsidRPr="0033574B" w14:paraId="016AE1C7" w14:textId="77777777" w:rsidTr="001B4168">
        <w:tc>
          <w:tcPr>
            <w:tcW w:w="2694" w:type="dxa"/>
            <w:shd w:val="clear" w:color="auto" w:fill="auto"/>
          </w:tcPr>
          <w:p w14:paraId="0758D7F1"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PRK</w:t>
            </w:r>
          </w:p>
        </w:tc>
        <w:tc>
          <w:tcPr>
            <w:tcW w:w="7082" w:type="dxa"/>
            <w:shd w:val="clear" w:color="auto" w:fill="auto"/>
          </w:tcPr>
          <w:p w14:paraId="7660FA2F"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Polska Rama Kwalifikacji</w:t>
            </w:r>
          </w:p>
        </w:tc>
      </w:tr>
      <w:tr w:rsidR="00ED69BD" w:rsidRPr="0033574B" w14:paraId="43D14795" w14:textId="77777777" w:rsidTr="001B4168">
        <w:tc>
          <w:tcPr>
            <w:tcW w:w="2694" w:type="dxa"/>
            <w:shd w:val="clear" w:color="auto" w:fill="auto"/>
          </w:tcPr>
          <w:p w14:paraId="7C6436C7" w14:textId="69AADE3D" w:rsidR="00ED69BD" w:rsidRPr="0033574B" w:rsidRDefault="00C96965" w:rsidP="00DF194D">
            <w:pPr>
              <w:suppressAutoHyphens/>
              <w:spacing w:line="300" w:lineRule="auto"/>
              <w:rPr>
                <w:rFonts w:ascii="Calibri" w:eastAsia="Calibri" w:hAnsi="Calibri" w:cs="Calibri"/>
                <w:b/>
                <w:bCs/>
                <w:lang w:val="en-US" w:eastAsia="zh-CN" w:bidi="hi-IN"/>
              </w:rPr>
            </w:pPr>
            <w:r>
              <w:rPr>
                <w:rFonts w:ascii="Calibri" w:eastAsia="Calibri" w:hAnsi="Calibri" w:cs="Calibri"/>
                <w:b/>
                <w:bCs/>
                <w:lang w:eastAsia="zh-CN" w:bidi="hi-IN"/>
              </w:rPr>
              <w:t>Oprogramowanie</w:t>
            </w:r>
          </w:p>
        </w:tc>
        <w:tc>
          <w:tcPr>
            <w:tcW w:w="7082" w:type="dxa"/>
            <w:shd w:val="clear" w:color="auto" w:fill="auto"/>
          </w:tcPr>
          <w:p w14:paraId="2B9665EF"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Program do Projektowania, Aktualizacji i Jednolitego Upubliczniania Programów Studiów, którego wdrożenie </w:t>
            </w:r>
            <w:r w:rsidRPr="0033574B">
              <w:rPr>
                <w:rFonts w:ascii="Calibri" w:eastAsia="Calibri" w:hAnsi="Calibri" w:cs="Calibri"/>
                <w:lang w:eastAsia="zh-CN" w:bidi="hi-IN"/>
              </w:rPr>
              <w:br/>
              <w:t>i utrzymanie  jest przedmiotem niniejszego Zamówienia.</w:t>
            </w:r>
          </w:p>
        </w:tc>
      </w:tr>
      <w:tr w:rsidR="00ED69BD" w:rsidRPr="0033574B" w14:paraId="4A1ADF94" w14:textId="77777777" w:rsidTr="001B4168">
        <w:tc>
          <w:tcPr>
            <w:tcW w:w="2694" w:type="dxa"/>
            <w:shd w:val="clear" w:color="auto" w:fill="auto"/>
          </w:tcPr>
          <w:p w14:paraId="4EB3FD17"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Sylabus</w:t>
            </w:r>
          </w:p>
        </w:tc>
        <w:tc>
          <w:tcPr>
            <w:tcW w:w="7082" w:type="dxa"/>
            <w:shd w:val="clear" w:color="auto" w:fill="auto"/>
          </w:tcPr>
          <w:p w14:paraId="6A012CA7"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Karta przedmiotu</w:t>
            </w:r>
          </w:p>
        </w:tc>
      </w:tr>
      <w:tr w:rsidR="00ED69BD" w:rsidRPr="0033574B" w14:paraId="2357F274" w14:textId="77777777" w:rsidTr="001B4168">
        <w:tc>
          <w:tcPr>
            <w:tcW w:w="2694" w:type="dxa"/>
            <w:shd w:val="clear" w:color="auto" w:fill="auto"/>
          </w:tcPr>
          <w:p w14:paraId="0400139A"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System Obsługi</w:t>
            </w:r>
          </w:p>
        </w:tc>
        <w:tc>
          <w:tcPr>
            <w:tcW w:w="7082" w:type="dxa"/>
            <w:shd w:val="clear" w:color="auto" w:fill="auto"/>
          </w:tcPr>
          <w:p w14:paraId="11FC9E77" w14:textId="46C99A2C"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Narzędzie dostarczone przez Wykonawcę w ramach Umowy służące do obsługi zgłoszeń incydentów, monitorowania stanu </w:t>
            </w:r>
            <w:r w:rsidR="009D4106">
              <w:rPr>
                <w:rFonts w:ascii="Calibri" w:hAnsi="Calibri" w:cs="Calibri"/>
                <w:lang w:eastAsia="zh-CN" w:bidi="hi-IN"/>
              </w:rPr>
              <w:t>Oprogramowania</w:t>
            </w:r>
            <w:r w:rsidRPr="0033574B">
              <w:rPr>
                <w:rFonts w:ascii="Calibri" w:eastAsia="Calibri" w:hAnsi="Calibri" w:cs="Calibri"/>
                <w:lang w:eastAsia="zh-CN" w:bidi="hi-IN"/>
              </w:rPr>
              <w:t xml:space="preserve"> oraz wsparcia procesu udzielania konsultacji Użytkownikom </w:t>
            </w:r>
            <w:r w:rsidR="009D4106">
              <w:rPr>
                <w:rFonts w:ascii="Calibri" w:hAnsi="Calibri" w:cs="Calibri"/>
                <w:lang w:eastAsia="zh-CN" w:bidi="hi-IN"/>
              </w:rPr>
              <w:t>Oprogramowania</w:t>
            </w:r>
            <w:r w:rsidRPr="0033574B">
              <w:rPr>
                <w:rFonts w:ascii="Calibri" w:eastAsia="Calibri" w:hAnsi="Calibri" w:cs="Calibri"/>
                <w:lang w:eastAsia="zh-CN" w:bidi="hi-IN"/>
              </w:rPr>
              <w:t>.</w:t>
            </w:r>
          </w:p>
        </w:tc>
      </w:tr>
      <w:tr w:rsidR="00ED69BD" w:rsidRPr="0033574B" w14:paraId="1978F75A" w14:textId="77777777" w:rsidTr="001B4168">
        <w:tc>
          <w:tcPr>
            <w:tcW w:w="2694" w:type="dxa"/>
            <w:shd w:val="clear" w:color="auto" w:fill="auto"/>
          </w:tcPr>
          <w:p w14:paraId="7FFD20F5"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USOS</w:t>
            </w:r>
          </w:p>
        </w:tc>
        <w:tc>
          <w:tcPr>
            <w:tcW w:w="7082" w:type="dxa"/>
            <w:shd w:val="clear" w:color="auto" w:fill="auto"/>
          </w:tcPr>
          <w:p w14:paraId="2CE64886"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Uniwersytecki System Obsługi Studentów</w:t>
            </w:r>
          </w:p>
        </w:tc>
      </w:tr>
      <w:tr w:rsidR="00ED69BD" w:rsidRPr="0033574B" w14:paraId="5EBF3FD8" w14:textId="77777777" w:rsidTr="001B4168">
        <w:tc>
          <w:tcPr>
            <w:tcW w:w="2694" w:type="dxa"/>
            <w:shd w:val="clear" w:color="auto" w:fill="auto"/>
          </w:tcPr>
          <w:p w14:paraId="50B5F3CA"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Usterka</w:t>
            </w:r>
          </w:p>
        </w:tc>
        <w:tc>
          <w:tcPr>
            <w:tcW w:w="7082" w:type="dxa"/>
            <w:shd w:val="clear" w:color="auto" w:fill="auto"/>
          </w:tcPr>
          <w:p w14:paraId="6F5659C8" w14:textId="0E3B6153"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Każdy inny błąd nie będącym Błędem Krytycznym, czyli niepoprawne działanie </w:t>
            </w:r>
            <w:r w:rsidR="009D4106">
              <w:rPr>
                <w:rFonts w:ascii="Calibri" w:hAnsi="Calibri" w:cs="Calibri"/>
                <w:lang w:eastAsia="zh-CN" w:bidi="hi-IN"/>
              </w:rPr>
              <w:t>Oprogramowania</w:t>
            </w:r>
            <w:r w:rsidRPr="0033574B">
              <w:rPr>
                <w:rFonts w:ascii="Calibri" w:eastAsia="Calibri" w:hAnsi="Calibri" w:cs="Calibri"/>
                <w:lang w:eastAsia="zh-CN" w:bidi="hi-IN"/>
              </w:rPr>
              <w:t xml:space="preserve"> lub niezgodność zachowania funkcjonalności </w:t>
            </w:r>
            <w:r w:rsidR="009D4106">
              <w:rPr>
                <w:rFonts w:ascii="Calibri" w:hAnsi="Calibri" w:cs="Calibri"/>
                <w:lang w:eastAsia="zh-CN" w:bidi="hi-IN"/>
              </w:rPr>
              <w:lastRenderedPageBreak/>
              <w:t>Oprogramowania</w:t>
            </w:r>
            <w:r w:rsidRPr="0033574B">
              <w:rPr>
                <w:rFonts w:ascii="Calibri" w:eastAsia="Calibri" w:hAnsi="Calibri" w:cs="Calibri"/>
                <w:lang w:eastAsia="zh-CN" w:bidi="hi-IN"/>
              </w:rPr>
              <w:t xml:space="preserve"> z warunkami określonymi w Dokumentacji </w:t>
            </w:r>
            <w:r w:rsidR="009D4106">
              <w:rPr>
                <w:rFonts w:ascii="Calibri" w:hAnsi="Calibri" w:cs="Calibri"/>
                <w:lang w:eastAsia="zh-CN" w:bidi="hi-IN"/>
              </w:rPr>
              <w:t>Oprogramowania</w:t>
            </w:r>
            <w:r w:rsidRPr="0033574B">
              <w:rPr>
                <w:rFonts w:ascii="Calibri" w:eastAsia="Calibri" w:hAnsi="Calibri" w:cs="Calibri"/>
                <w:lang w:eastAsia="zh-CN" w:bidi="hi-IN"/>
              </w:rPr>
              <w:t>.</w:t>
            </w:r>
          </w:p>
        </w:tc>
      </w:tr>
      <w:tr w:rsidR="00ED69BD" w:rsidRPr="0033574B" w14:paraId="38530AFB" w14:textId="77777777" w:rsidTr="001B4168">
        <w:tc>
          <w:tcPr>
            <w:tcW w:w="2694" w:type="dxa"/>
            <w:shd w:val="clear" w:color="auto" w:fill="auto"/>
          </w:tcPr>
          <w:p w14:paraId="6A013AC7"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lastRenderedPageBreak/>
              <w:t>Użytkownik</w:t>
            </w:r>
          </w:p>
        </w:tc>
        <w:tc>
          <w:tcPr>
            <w:tcW w:w="7082" w:type="dxa"/>
            <w:shd w:val="clear" w:color="auto" w:fill="auto"/>
          </w:tcPr>
          <w:p w14:paraId="4C38C10E" w14:textId="12C26D5E"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Osoba korzystająca z </w:t>
            </w:r>
            <w:r w:rsidR="009D4106">
              <w:rPr>
                <w:rFonts w:ascii="Calibri" w:hAnsi="Calibri" w:cs="Calibri"/>
                <w:lang w:eastAsia="zh-CN" w:bidi="hi-IN"/>
              </w:rPr>
              <w:t>Oprogramowania</w:t>
            </w:r>
            <w:r w:rsidRPr="0033574B">
              <w:rPr>
                <w:rFonts w:ascii="Calibri" w:eastAsia="Calibri" w:hAnsi="Calibri" w:cs="Calibri"/>
                <w:lang w:eastAsia="zh-CN" w:bidi="hi-IN"/>
              </w:rPr>
              <w:t xml:space="preserve"> lub jego poszczególnych części.</w:t>
            </w:r>
          </w:p>
        </w:tc>
      </w:tr>
      <w:tr w:rsidR="00ED69BD" w:rsidRPr="0033574B" w14:paraId="36E805D9" w14:textId="77777777" w:rsidTr="001B4168">
        <w:tc>
          <w:tcPr>
            <w:tcW w:w="2694" w:type="dxa"/>
            <w:shd w:val="clear" w:color="auto" w:fill="auto"/>
          </w:tcPr>
          <w:p w14:paraId="64D9114E" w14:textId="77777777" w:rsidR="00ED69BD" w:rsidRPr="0033574B" w:rsidRDefault="00ED69BD" w:rsidP="00DF194D">
            <w:pPr>
              <w:suppressAutoHyphens/>
              <w:spacing w:line="300" w:lineRule="auto"/>
              <w:rPr>
                <w:rFonts w:ascii="Calibri" w:eastAsia="Calibri" w:hAnsi="Calibri" w:cs="Calibri"/>
                <w:b/>
                <w:bCs/>
                <w:lang w:eastAsia="zh-CN" w:bidi="hi-IN"/>
              </w:rPr>
            </w:pPr>
            <w:r w:rsidRPr="0033574B">
              <w:rPr>
                <w:rFonts w:ascii="Calibri" w:eastAsia="Calibri" w:hAnsi="Calibri" w:cs="Calibri"/>
                <w:b/>
                <w:bCs/>
                <w:lang w:eastAsia="zh-CN" w:bidi="hi-IN"/>
              </w:rPr>
              <w:t>Wykonawca</w:t>
            </w:r>
          </w:p>
        </w:tc>
        <w:tc>
          <w:tcPr>
            <w:tcW w:w="7082" w:type="dxa"/>
            <w:shd w:val="clear" w:color="auto" w:fill="auto"/>
          </w:tcPr>
          <w:p w14:paraId="7679BA2B"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Podmiot wyłoniony w drodze </w:t>
            </w:r>
            <w:r w:rsidRPr="0033574B">
              <w:rPr>
                <w:rFonts w:ascii="Calibri" w:eastAsia="Calibri" w:hAnsi="Calibri" w:cs="Calibri"/>
                <w:color w:val="000000"/>
                <w:lang w:eastAsia="zh-CN" w:bidi="hi-IN"/>
              </w:rPr>
              <w:t>postępowania o zamówienie publiczne</w:t>
            </w:r>
            <w:r w:rsidRPr="0033574B">
              <w:rPr>
                <w:rFonts w:ascii="Calibri" w:eastAsia="Calibri" w:hAnsi="Calibri" w:cs="Calibri"/>
                <w:lang w:eastAsia="zh-CN" w:bidi="hi-IN"/>
              </w:rPr>
              <w:t>, którego zadaniem jest realizacja przedmiotu Zamówienia.</w:t>
            </w:r>
          </w:p>
        </w:tc>
      </w:tr>
      <w:tr w:rsidR="00ED69BD" w:rsidRPr="0033574B" w14:paraId="6C347020" w14:textId="77777777" w:rsidTr="001B4168">
        <w:tc>
          <w:tcPr>
            <w:tcW w:w="2694" w:type="dxa"/>
            <w:shd w:val="clear" w:color="auto" w:fill="auto"/>
          </w:tcPr>
          <w:p w14:paraId="7E3523FB" w14:textId="77777777" w:rsidR="00ED69BD" w:rsidRPr="0033574B" w:rsidRDefault="00ED69BD" w:rsidP="00DF194D">
            <w:pPr>
              <w:suppressAutoHyphens/>
              <w:spacing w:line="300" w:lineRule="auto"/>
              <w:rPr>
                <w:rFonts w:ascii="Calibri" w:eastAsia="Calibri" w:hAnsi="Calibri" w:cs="Calibri"/>
                <w:b/>
                <w:bCs/>
                <w:lang w:val="en-US" w:eastAsia="zh-CN" w:bidi="hi-IN"/>
              </w:rPr>
            </w:pPr>
            <w:r w:rsidRPr="0033574B">
              <w:rPr>
                <w:rFonts w:ascii="Calibri" w:eastAsia="Calibri" w:hAnsi="Calibri" w:cs="Calibri"/>
                <w:b/>
                <w:bCs/>
                <w:lang w:eastAsia="zh-CN" w:bidi="hi-IN"/>
              </w:rPr>
              <w:t>Zamawiający</w:t>
            </w:r>
          </w:p>
        </w:tc>
        <w:tc>
          <w:tcPr>
            <w:tcW w:w="7082" w:type="dxa"/>
            <w:shd w:val="clear" w:color="auto" w:fill="auto"/>
          </w:tcPr>
          <w:p w14:paraId="57B23F54"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 xml:space="preserve">Politechnika Bydgoska im. Jana i Jędrzeja Śniadeckich </w:t>
            </w:r>
          </w:p>
        </w:tc>
      </w:tr>
      <w:tr w:rsidR="00ED69BD" w:rsidRPr="0033574B" w14:paraId="3ED101FB" w14:textId="77777777" w:rsidTr="001B4168">
        <w:tc>
          <w:tcPr>
            <w:tcW w:w="2694" w:type="dxa"/>
            <w:shd w:val="clear" w:color="auto" w:fill="auto"/>
          </w:tcPr>
          <w:p w14:paraId="32BE6A12"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b/>
                <w:bCs/>
                <w:lang w:eastAsia="zh-CN" w:bidi="hi-IN"/>
              </w:rPr>
              <w:t>Zgłoszenie</w:t>
            </w:r>
          </w:p>
        </w:tc>
        <w:tc>
          <w:tcPr>
            <w:tcW w:w="7082" w:type="dxa"/>
            <w:shd w:val="clear" w:color="auto" w:fill="auto"/>
          </w:tcPr>
          <w:p w14:paraId="4DF8047D" w14:textId="77777777" w:rsidR="00ED69BD" w:rsidRPr="0033574B" w:rsidRDefault="00ED69BD" w:rsidP="00DF194D">
            <w:pPr>
              <w:suppressAutoHyphens/>
              <w:spacing w:line="300" w:lineRule="auto"/>
              <w:rPr>
                <w:rFonts w:ascii="Calibri" w:eastAsia="Calibri" w:hAnsi="Calibri" w:cs="Calibri"/>
                <w:lang w:eastAsia="zh-CN" w:bidi="hi-IN"/>
              </w:rPr>
            </w:pPr>
            <w:r w:rsidRPr="0033574B">
              <w:rPr>
                <w:rFonts w:ascii="Calibri" w:eastAsia="Calibri" w:hAnsi="Calibri" w:cs="Calibri"/>
                <w:lang w:eastAsia="zh-CN" w:bidi="hi-IN"/>
              </w:rPr>
              <w:t>Przekazanie Wykonawcy zawiadomienia o Awarii, złożenie pytań w ramach świadczenia Usług Utrzymania.</w:t>
            </w:r>
          </w:p>
        </w:tc>
      </w:tr>
    </w:tbl>
    <w:p w14:paraId="7345DA77" w14:textId="77777777" w:rsidR="00ED69BD" w:rsidRPr="0033574B" w:rsidRDefault="00ED69BD" w:rsidP="00ED69BD">
      <w:pPr>
        <w:spacing w:line="300" w:lineRule="auto"/>
        <w:rPr>
          <w:rFonts w:ascii="Calibri" w:hAnsi="Calibri" w:cs="Calibri"/>
        </w:rPr>
      </w:pPr>
    </w:p>
    <w:p w14:paraId="59DAF0BA" w14:textId="77777777" w:rsidR="00ED69BD" w:rsidRPr="0033574B" w:rsidRDefault="00ED69BD" w:rsidP="00AC402E">
      <w:pPr>
        <w:pStyle w:val="Nagwek1"/>
        <w:keepLines/>
        <w:numPr>
          <w:ilvl w:val="0"/>
          <w:numId w:val="58"/>
        </w:numPr>
        <w:spacing w:before="120" w:after="120" w:line="300" w:lineRule="auto"/>
        <w:ind w:left="426" w:hanging="426"/>
        <w:jc w:val="left"/>
        <w:rPr>
          <w:rFonts w:ascii="Calibri" w:hAnsi="Calibri" w:cs="Calibri"/>
          <w:sz w:val="22"/>
          <w:szCs w:val="22"/>
        </w:rPr>
      </w:pPr>
      <w:bookmarkStart w:id="72" w:name="_Toc120720502"/>
      <w:r w:rsidRPr="0033574B">
        <w:rPr>
          <w:rFonts w:ascii="Calibri" w:hAnsi="Calibri" w:cs="Calibri"/>
          <w:sz w:val="22"/>
          <w:szCs w:val="22"/>
        </w:rPr>
        <w:t>Zakres Przedmiotu Zamówienia</w:t>
      </w:r>
      <w:bookmarkEnd w:id="72"/>
    </w:p>
    <w:p w14:paraId="48C40128" w14:textId="09236859" w:rsidR="00ED69BD" w:rsidRPr="0033574B" w:rsidRDefault="00ED69BD" w:rsidP="001B4168">
      <w:pPr>
        <w:spacing w:line="300" w:lineRule="auto"/>
        <w:jc w:val="both"/>
        <w:rPr>
          <w:rFonts w:ascii="Calibri" w:hAnsi="Calibri" w:cs="Calibri"/>
        </w:rPr>
      </w:pPr>
      <w:r w:rsidRPr="0033574B">
        <w:rPr>
          <w:rFonts w:ascii="Calibri" w:hAnsi="Calibri" w:cs="Calibri"/>
        </w:rPr>
        <w:t>Przedmiotem realizacji Zamówienia jest udzielenie Politechnice Bydgoskiej im. Jana i Jędrzeja Śniadeckich czasowej licencji na okres 24 miesięcy od zawarcia Umowy na użytkowanie oprogramowania do zarządzania programami studiów, świadczenie na rzecz PBŚ w tym okresie usługi utrzymania</w:t>
      </w:r>
      <w:r w:rsidR="009D4106">
        <w:rPr>
          <w:rFonts w:ascii="Calibri" w:hAnsi="Calibri" w:cs="Calibri"/>
        </w:rPr>
        <w:t>, wdrożenie oprogramowania</w:t>
      </w:r>
      <w:r w:rsidRPr="0033574B">
        <w:rPr>
          <w:rFonts w:ascii="Calibri" w:hAnsi="Calibri" w:cs="Calibri"/>
        </w:rPr>
        <w:t xml:space="preserve"> oraz przeprowadzenie instruktaży i szkoleń dla użytkowników licencjonowanego oprogramowania.</w:t>
      </w:r>
    </w:p>
    <w:p w14:paraId="226D2B55" w14:textId="77777777" w:rsidR="00ED69BD" w:rsidRPr="0033574B" w:rsidRDefault="00ED69BD" w:rsidP="001B4168">
      <w:pPr>
        <w:spacing w:line="300" w:lineRule="auto"/>
        <w:jc w:val="both"/>
        <w:rPr>
          <w:rFonts w:ascii="Calibri" w:hAnsi="Calibri" w:cs="Calibri"/>
        </w:rPr>
      </w:pPr>
      <w:r w:rsidRPr="0033574B">
        <w:rPr>
          <w:rFonts w:ascii="Calibri" w:hAnsi="Calibri" w:cs="Calibri"/>
        </w:rPr>
        <w:t>Zakres Zamówienia obejmuje w szczególności:</w:t>
      </w:r>
    </w:p>
    <w:p w14:paraId="51242083" w14:textId="19B9B1E6" w:rsidR="00ED69BD" w:rsidRPr="0033574B" w:rsidRDefault="00ED69BD" w:rsidP="00AC402E">
      <w:pPr>
        <w:pStyle w:val="Akapitzlist"/>
        <w:numPr>
          <w:ilvl w:val="0"/>
          <w:numId w:val="60"/>
        </w:numPr>
        <w:suppressAutoHyphens/>
        <w:spacing w:after="200" w:line="300" w:lineRule="auto"/>
        <w:jc w:val="both"/>
        <w:rPr>
          <w:rFonts w:cs="Calibri"/>
        </w:rPr>
      </w:pPr>
      <w:r w:rsidRPr="0033574B">
        <w:rPr>
          <w:rFonts w:cs="Calibri"/>
        </w:rPr>
        <w:t xml:space="preserve">Udzielenie Zamawiającemu przez Wykonawcę niewyłącznej, ograniczonej w czasie licencji na użytkowanie oprogramowania do zarządzania programami studiów (Program do Projektowania, Aktualizacji i Jednolitego Upubliczniania Programów Studiów), zwanego dalej </w:t>
      </w:r>
      <w:r w:rsidR="009D4106">
        <w:rPr>
          <w:rFonts w:cs="Calibri"/>
        </w:rPr>
        <w:t>Oprogramowaniem</w:t>
      </w:r>
      <w:r w:rsidRPr="0033574B">
        <w:rPr>
          <w:rFonts w:cs="Calibri"/>
        </w:rPr>
        <w:t>.</w:t>
      </w:r>
    </w:p>
    <w:p w14:paraId="72002A1D" w14:textId="77777777" w:rsidR="00ED69BD" w:rsidRPr="0033574B" w:rsidRDefault="00ED69BD" w:rsidP="00AC402E">
      <w:pPr>
        <w:pStyle w:val="Akapitzlist"/>
        <w:numPr>
          <w:ilvl w:val="0"/>
          <w:numId w:val="60"/>
        </w:numPr>
        <w:suppressAutoHyphens/>
        <w:spacing w:after="200" w:line="300" w:lineRule="auto"/>
        <w:jc w:val="both"/>
        <w:rPr>
          <w:rFonts w:cs="Calibri"/>
        </w:rPr>
      </w:pPr>
      <w:r w:rsidRPr="0033574B">
        <w:rPr>
          <w:rFonts w:cs="Calibri"/>
        </w:rPr>
        <w:t>Konfigurację środowiska teleinformatycznego Zamawiającego.</w:t>
      </w:r>
    </w:p>
    <w:p w14:paraId="0B5C834A" w14:textId="33FD2298" w:rsidR="00ED69BD" w:rsidRPr="0033574B" w:rsidRDefault="00ED69BD" w:rsidP="00AC402E">
      <w:pPr>
        <w:pStyle w:val="Akapitzlist"/>
        <w:numPr>
          <w:ilvl w:val="0"/>
          <w:numId w:val="60"/>
        </w:numPr>
        <w:suppressAutoHyphens/>
        <w:spacing w:after="200" w:line="300" w:lineRule="auto"/>
        <w:jc w:val="both"/>
        <w:rPr>
          <w:rFonts w:cs="Calibri"/>
        </w:rPr>
      </w:pPr>
      <w:r w:rsidRPr="0033574B">
        <w:rPr>
          <w:rFonts w:cs="Calibri"/>
        </w:rPr>
        <w:t xml:space="preserve">Instalację </w:t>
      </w:r>
      <w:r w:rsidR="009D4106">
        <w:rPr>
          <w:rFonts w:cs="Calibri"/>
          <w:lang w:eastAsia="zh-CN" w:bidi="hi-IN"/>
        </w:rPr>
        <w:t>Oprogramowania</w:t>
      </w:r>
      <w:r w:rsidRPr="0033574B">
        <w:rPr>
          <w:rFonts w:cs="Calibri"/>
        </w:rPr>
        <w:t xml:space="preserve"> w środowisku teleinformatycznym Zamawiającego i dostarczenie Dokumentacji </w:t>
      </w:r>
      <w:r w:rsidR="009D4106">
        <w:rPr>
          <w:rFonts w:cs="Calibri"/>
          <w:lang w:eastAsia="zh-CN" w:bidi="hi-IN"/>
        </w:rPr>
        <w:t>Oprogramowania</w:t>
      </w:r>
      <w:r w:rsidR="009D4106" w:rsidRPr="0033574B" w:rsidDel="009D4106">
        <w:rPr>
          <w:rFonts w:cs="Calibri"/>
        </w:rPr>
        <w:t xml:space="preserve"> </w:t>
      </w:r>
      <w:r w:rsidRPr="0033574B">
        <w:rPr>
          <w:rFonts w:cs="Calibri"/>
        </w:rPr>
        <w:t>.</w:t>
      </w:r>
    </w:p>
    <w:p w14:paraId="77255EF5" w14:textId="33BF1546" w:rsidR="00ED69BD" w:rsidRPr="0033574B" w:rsidRDefault="00ED69BD" w:rsidP="00AC402E">
      <w:pPr>
        <w:pStyle w:val="Akapitzlist"/>
        <w:numPr>
          <w:ilvl w:val="0"/>
          <w:numId w:val="60"/>
        </w:numPr>
        <w:suppressAutoHyphens/>
        <w:spacing w:after="200" w:line="300" w:lineRule="auto"/>
        <w:jc w:val="both"/>
        <w:rPr>
          <w:rFonts w:cs="Calibri"/>
        </w:rPr>
      </w:pPr>
      <w:r w:rsidRPr="0033574B">
        <w:rPr>
          <w:rFonts w:cs="Calibri"/>
        </w:rPr>
        <w:t xml:space="preserve">Opracowanie zasad wykonywania kopii zapasowych i odtwarzania </w:t>
      </w:r>
      <w:r w:rsidR="009D4106">
        <w:rPr>
          <w:rFonts w:cs="Calibri"/>
          <w:lang w:eastAsia="zh-CN" w:bidi="hi-IN"/>
        </w:rPr>
        <w:t>Oprogramowania</w:t>
      </w:r>
      <w:r w:rsidRPr="0033574B">
        <w:rPr>
          <w:rFonts w:cs="Calibri"/>
        </w:rPr>
        <w:t xml:space="preserve"> po powrocie z awarii.</w:t>
      </w:r>
    </w:p>
    <w:p w14:paraId="6FB8DC3B" w14:textId="77777777" w:rsidR="00ED69BD" w:rsidRPr="0033574B" w:rsidRDefault="00ED69BD" w:rsidP="00AC402E">
      <w:pPr>
        <w:pStyle w:val="Akapitzlist"/>
        <w:numPr>
          <w:ilvl w:val="0"/>
          <w:numId w:val="60"/>
        </w:numPr>
        <w:suppressAutoHyphens/>
        <w:spacing w:after="200" w:line="300" w:lineRule="auto"/>
        <w:jc w:val="both"/>
        <w:rPr>
          <w:rFonts w:cs="Calibri"/>
        </w:rPr>
      </w:pPr>
      <w:r w:rsidRPr="0033574B">
        <w:rPr>
          <w:rFonts w:cs="Calibri"/>
        </w:rPr>
        <w:t>Przeprowadzenie analizy przedwdrożeniowej (przeprowadzenie prac analitycznych oraz dostarczenie dokumentacji wdrożenia, w tym opracowanie harmonogramu wdrożenia i harmonogramu szkoleń).</w:t>
      </w:r>
    </w:p>
    <w:p w14:paraId="21E5ADC2" w14:textId="566814AE" w:rsidR="00ED69BD" w:rsidRPr="0033574B" w:rsidRDefault="00ED69BD" w:rsidP="00AC402E">
      <w:pPr>
        <w:pStyle w:val="Akapitzlist"/>
        <w:numPr>
          <w:ilvl w:val="0"/>
          <w:numId w:val="60"/>
        </w:numPr>
        <w:suppressAutoHyphens/>
        <w:spacing w:after="200" w:line="300" w:lineRule="auto"/>
        <w:jc w:val="both"/>
        <w:rPr>
          <w:rFonts w:cs="Calibri"/>
        </w:rPr>
      </w:pPr>
      <w:r w:rsidRPr="0033574B">
        <w:rPr>
          <w:rFonts w:cs="Calibri"/>
        </w:rPr>
        <w:t xml:space="preserve">Wdrożenie </w:t>
      </w:r>
      <w:r w:rsidR="009D4106">
        <w:rPr>
          <w:rFonts w:cs="Calibri"/>
          <w:lang w:eastAsia="zh-CN" w:bidi="hi-IN"/>
        </w:rPr>
        <w:t>Oprogramowania</w:t>
      </w:r>
      <w:r w:rsidRPr="0033574B">
        <w:rPr>
          <w:rFonts w:cs="Calibri"/>
        </w:rPr>
        <w:t xml:space="preserve"> wraz z jego dostosowaniem do podstawowych wymagań Zamawiającego. Dostosowanie do podstawowych wymagań Zamawiającego dotyczyć będzie co najmniej:</w:t>
      </w:r>
    </w:p>
    <w:p w14:paraId="0347BBBB" w14:textId="6719F2BC" w:rsidR="00ED69BD" w:rsidRPr="0033574B" w:rsidRDefault="00ED69BD" w:rsidP="00AC402E">
      <w:pPr>
        <w:pStyle w:val="Akapitzlist"/>
        <w:numPr>
          <w:ilvl w:val="0"/>
          <w:numId w:val="61"/>
        </w:numPr>
        <w:suppressAutoHyphens/>
        <w:spacing w:after="200" w:line="300" w:lineRule="auto"/>
        <w:ind w:left="1134"/>
        <w:jc w:val="both"/>
        <w:rPr>
          <w:rFonts w:cs="Calibri"/>
        </w:rPr>
      </w:pPr>
      <w:r w:rsidRPr="0033574B">
        <w:rPr>
          <w:rFonts w:cs="Calibri"/>
        </w:rPr>
        <w:t xml:space="preserve">zaprojektowania i implementacji w </w:t>
      </w:r>
      <w:r w:rsidR="009D4106">
        <w:rPr>
          <w:rFonts w:cs="Calibri"/>
          <w:lang w:eastAsia="zh-CN" w:bidi="hi-IN"/>
        </w:rPr>
        <w:t>Oprogramowania</w:t>
      </w:r>
      <w:r w:rsidRPr="0033574B">
        <w:rPr>
          <w:rFonts w:cs="Calibri"/>
        </w:rPr>
        <w:t xml:space="preserve"> wzoru dokumentu „Program Studiów”,</w:t>
      </w:r>
    </w:p>
    <w:p w14:paraId="71F996A6" w14:textId="1A85AFDE" w:rsidR="00ED69BD" w:rsidRPr="0033574B" w:rsidRDefault="00ED69BD" w:rsidP="00AC402E">
      <w:pPr>
        <w:pStyle w:val="Akapitzlist"/>
        <w:numPr>
          <w:ilvl w:val="0"/>
          <w:numId w:val="61"/>
        </w:numPr>
        <w:suppressAutoHyphens/>
        <w:spacing w:after="200" w:line="300" w:lineRule="auto"/>
        <w:ind w:left="1134"/>
        <w:jc w:val="both"/>
        <w:rPr>
          <w:rFonts w:cs="Calibri"/>
        </w:rPr>
      </w:pPr>
      <w:r w:rsidRPr="0033574B">
        <w:rPr>
          <w:rFonts w:cs="Calibri"/>
        </w:rPr>
        <w:t xml:space="preserve">zaprojektowania i implementacji w </w:t>
      </w:r>
      <w:r w:rsidR="009D4106">
        <w:rPr>
          <w:rFonts w:cs="Calibri"/>
          <w:lang w:eastAsia="zh-CN" w:bidi="hi-IN"/>
        </w:rPr>
        <w:t>Oprogramowania</w:t>
      </w:r>
      <w:r w:rsidRPr="0033574B">
        <w:rPr>
          <w:rFonts w:cs="Calibri"/>
        </w:rPr>
        <w:t xml:space="preserve"> wzoru dokumentu „Sylabus”,</w:t>
      </w:r>
    </w:p>
    <w:p w14:paraId="0F155479" w14:textId="77777777" w:rsidR="00ED69BD" w:rsidRPr="0033574B" w:rsidRDefault="00ED69BD" w:rsidP="00AC402E">
      <w:pPr>
        <w:pStyle w:val="Akapitzlist"/>
        <w:numPr>
          <w:ilvl w:val="0"/>
          <w:numId w:val="61"/>
        </w:numPr>
        <w:suppressAutoHyphens/>
        <w:spacing w:after="200" w:line="300" w:lineRule="auto"/>
        <w:ind w:left="1134"/>
        <w:jc w:val="both"/>
        <w:rPr>
          <w:rFonts w:cs="Calibri"/>
        </w:rPr>
      </w:pPr>
      <w:r w:rsidRPr="0033574B">
        <w:rPr>
          <w:rFonts w:cs="Calibri"/>
        </w:rPr>
        <w:t xml:space="preserve">zaprojektowania i implementacji publicznej strony www prezentującej plany studiów i sylabusy. </w:t>
      </w:r>
    </w:p>
    <w:p w14:paraId="40565B3B" w14:textId="5FA58011" w:rsidR="00ED69BD" w:rsidRPr="0033574B" w:rsidRDefault="00ED69BD" w:rsidP="00AC402E">
      <w:pPr>
        <w:pStyle w:val="Akapitzlist"/>
        <w:numPr>
          <w:ilvl w:val="0"/>
          <w:numId w:val="60"/>
        </w:numPr>
        <w:suppressAutoHyphens/>
        <w:spacing w:after="200" w:line="300" w:lineRule="auto"/>
        <w:jc w:val="both"/>
        <w:rPr>
          <w:rFonts w:cs="Calibri"/>
        </w:rPr>
      </w:pPr>
      <w:r w:rsidRPr="0033574B">
        <w:rPr>
          <w:rFonts w:cs="Calibri"/>
        </w:rPr>
        <w:t xml:space="preserve">Integrację z systemem USOS oraz migrację danych. Migracja danych będzie dotyczyła między innymi danych słownikowych dla </w:t>
      </w:r>
      <w:r w:rsidR="009D4106">
        <w:rPr>
          <w:rFonts w:cs="Calibri"/>
          <w:lang w:eastAsia="zh-CN" w:bidi="hi-IN"/>
        </w:rPr>
        <w:t>Oprogramowania</w:t>
      </w:r>
      <w:r w:rsidRPr="0033574B">
        <w:rPr>
          <w:rFonts w:cs="Calibri"/>
        </w:rPr>
        <w:t xml:space="preserve"> oraz informacji z danymi wykładowców. Zamawiający preferuje wykorzystanie USOS API.</w:t>
      </w:r>
    </w:p>
    <w:p w14:paraId="4BF6C5E4" w14:textId="42466302" w:rsidR="00ED69BD" w:rsidRPr="0033574B" w:rsidRDefault="00ED69BD" w:rsidP="00AC402E">
      <w:pPr>
        <w:pStyle w:val="Akapitzlist"/>
        <w:numPr>
          <w:ilvl w:val="0"/>
          <w:numId w:val="60"/>
        </w:numPr>
        <w:suppressAutoHyphens/>
        <w:spacing w:after="200" w:line="300" w:lineRule="auto"/>
        <w:jc w:val="both"/>
        <w:rPr>
          <w:rFonts w:cs="Calibri"/>
        </w:rPr>
      </w:pPr>
      <w:r w:rsidRPr="0033574B">
        <w:rPr>
          <w:rFonts w:cs="Calibri"/>
        </w:rPr>
        <w:t xml:space="preserve">Przeprowadzenie instruktażu i szkoleń z zakresu użytkowania i zarządzania </w:t>
      </w:r>
      <w:r w:rsidR="009D4106">
        <w:rPr>
          <w:rFonts w:cs="Calibri"/>
          <w:lang w:eastAsia="zh-CN" w:bidi="hi-IN"/>
        </w:rPr>
        <w:t>Oprogramowaniem</w:t>
      </w:r>
      <w:r w:rsidRPr="0033574B">
        <w:rPr>
          <w:rFonts w:cs="Calibri"/>
        </w:rPr>
        <w:t xml:space="preserve"> do Projektowania, Aktualizacji i Jednolitego Upubliczniania Programów Studiów.</w:t>
      </w:r>
    </w:p>
    <w:p w14:paraId="5512A567" w14:textId="1821A970" w:rsidR="00ED69BD" w:rsidRPr="0033574B" w:rsidRDefault="00ED69BD" w:rsidP="00AC402E">
      <w:pPr>
        <w:pStyle w:val="Akapitzlist"/>
        <w:numPr>
          <w:ilvl w:val="0"/>
          <w:numId w:val="60"/>
        </w:numPr>
        <w:suppressAutoHyphens/>
        <w:spacing w:after="200" w:line="300" w:lineRule="auto"/>
        <w:jc w:val="both"/>
        <w:rPr>
          <w:rFonts w:cs="Calibri"/>
        </w:rPr>
      </w:pPr>
      <w:r w:rsidRPr="0033574B">
        <w:rPr>
          <w:rFonts w:cs="Calibri"/>
        </w:rPr>
        <w:t xml:space="preserve">Świadczenie usług utrzymania zapewniających poprawne funkcjonowanie </w:t>
      </w:r>
      <w:r w:rsidR="009D4106">
        <w:rPr>
          <w:rFonts w:cs="Calibri"/>
          <w:lang w:eastAsia="zh-CN" w:bidi="hi-IN"/>
        </w:rPr>
        <w:t>Oprogramowania</w:t>
      </w:r>
      <w:r w:rsidRPr="0033574B">
        <w:rPr>
          <w:rFonts w:cs="Calibri"/>
        </w:rPr>
        <w:t xml:space="preserve"> w okresie trwania Umowy oraz wsparcie i pomoc dla użytkowników w zakresie korzystania z </w:t>
      </w:r>
      <w:r w:rsidR="009D4106">
        <w:rPr>
          <w:rFonts w:cs="Calibri"/>
          <w:lang w:eastAsia="zh-CN" w:bidi="hi-IN"/>
        </w:rPr>
        <w:t>Oprogramowania</w:t>
      </w:r>
      <w:r w:rsidRPr="0033574B">
        <w:rPr>
          <w:rFonts w:cs="Calibri"/>
        </w:rPr>
        <w:t>.</w:t>
      </w:r>
    </w:p>
    <w:p w14:paraId="476037A2" w14:textId="00B94C56" w:rsidR="00ED69BD" w:rsidRPr="0033574B" w:rsidRDefault="00ED69BD" w:rsidP="00AC402E">
      <w:pPr>
        <w:pStyle w:val="Akapitzlist"/>
        <w:numPr>
          <w:ilvl w:val="0"/>
          <w:numId w:val="60"/>
        </w:numPr>
        <w:suppressAutoHyphens/>
        <w:spacing w:after="200" w:line="300" w:lineRule="auto"/>
        <w:jc w:val="both"/>
        <w:rPr>
          <w:rFonts w:cs="Calibri"/>
        </w:rPr>
      </w:pPr>
      <w:r w:rsidRPr="0033574B">
        <w:rPr>
          <w:rFonts w:cs="Calibri"/>
        </w:rPr>
        <w:lastRenderedPageBreak/>
        <w:t>Ciągłą aktualizację oprogramowania w celu dostosowania</w:t>
      </w:r>
      <w:r w:rsidR="00061F3F">
        <w:rPr>
          <w:rFonts w:cs="Calibri"/>
        </w:rPr>
        <w:t xml:space="preserve"> </w:t>
      </w:r>
      <w:r w:rsidR="009D4106">
        <w:rPr>
          <w:rFonts w:cs="Calibri"/>
          <w:lang w:eastAsia="zh-CN" w:bidi="hi-IN"/>
        </w:rPr>
        <w:t>Oprogramowania</w:t>
      </w:r>
      <w:r w:rsidR="00061F3F">
        <w:rPr>
          <w:rFonts w:cs="Calibri"/>
        </w:rPr>
        <w:t xml:space="preserve"> do zmian związanych z </w:t>
      </w:r>
      <w:r w:rsidRPr="0033574B">
        <w:rPr>
          <w:rFonts w:cs="Calibri"/>
        </w:rPr>
        <w:t xml:space="preserve">obowiązującymi przepisami prawa. </w:t>
      </w:r>
    </w:p>
    <w:p w14:paraId="51432C2D" w14:textId="77777777" w:rsidR="00ED69BD" w:rsidRPr="0033574B" w:rsidRDefault="00ED69BD" w:rsidP="00ED69BD">
      <w:pPr>
        <w:spacing w:line="300" w:lineRule="auto"/>
        <w:jc w:val="both"/>
        <w:rPr>
          <w:rFonts w:ascii="Calibri" w:hAnsi="Calibri" w:cs="Calibri"/>
        </w:rPr>
      </w:pPr>
      <w:r w:rsidRPr="0033574B">
        <w:rPr>
          <w:rFonts w:ascii="Calibri" w:hAnsi="Calibri" w:cs="Calibri"/>
        </w:rPr>
        <w:t>Oprogramowanie musi być zgodne z co najmniej z następującymi aktami prawnymi:</w:t>
      </w:r>
    </w:p>
    <w:p w14:paraId="19028A86" w14:textId="77777777" w:rsidR="00ED69BD" w:rsidRPr="0033574B" w:rsidRDefault="00ED69BD" w:rsidP="00AC402E">
      <w:pPr>
        <w:pStyle w:val="Akapitzlist"/>
        <w:numPr>
          <w:ilvl w:val="0"/>
          <w:numId w:val="105"/>
        </w:numPr>
        <w:suppressAutoHyphens/>
        <w:spacing w:after="200" w:line="300" w:lineRule="auto"/>
        <w:jc w:val="both"/>
        <w:rPr>
          <w:rFonts w:cs="Calibri"/>
        </w:rPr>
      </w:pPr>
      <w:r w:rsidRPr="0033574B">
        <w:rPr>
          <w:rFonts w:cs="Calibri"/>
        </w:rPr>
        <w:t>Ustawa z dnia 20 lipca 2018 r. - Prawo o szkolnictwie wyższym i nauce;</w:t>
      </w:r>
    </w:p>
    <w:p w14:paraId="1188F7CC" w14:textId="77777777" w:rsidR="00ED69BD" w:rsidRPr="0033574B" w:rsidRDefault="00ED69BD" w:rsidP="00AC402E">
      <w:pPr>
        <w:pStyle w:val="Akapitzlist"/>
        <w:numPr>
          <w:ilvl w:val="0"/>
          <w:numId w:val="105"/>
        </w:numPr>
        <w:suppressAutoHyphens/>
        <w:spacing w:after="200" w:line="300" w:lineRule="auto"/>
        <w:jc w:val="both"/>
        <w:rPr>
          <w:rFonts w:cs="Calibri"/>
        </w:rPr>
      </w:pPr>
      <w:r w:rsidRPr="0033574B">
        <w:rPr>
          <w:rFonts w:cs="Calibri"/>
        </w:rPr>
        <w:t>Ustawa z dnia 3 lipca 2018 r. przepisy wprowadzające ustawę – Prawo o szkolnictwie wyższym i nauce;</w:t>
      </w:r>
    </w:p>
    <w:p w14:paraId="4E96FAAA" w14:textId="77777777" w:rsidR="00ED69BD" w:rsidRPr="0033574B" w:rsidRDefault="00ED69BD" w:rsidP="00AC402E">
      <w:pPr>
        <w:pStyle w:val="Akapitzlist"/>
        <w:numPr>
          <w:ilvl w:val="0"/>
          <w:numId w:val="105"/>
        </w:numPr>
        <w:suppressAutoHyphens/>
        <w:spacing w:after="200" w:line="300" w:lineRule="auto"/>
        <w:jc w:val="both"/>
        <w:rPr>
          <w:rFonts w:cs="Calibri"/>
        </w:rPr>
      </w:pPr>
      <w:r w:rsidRPr="0033574B">
        <w:rPr>
          <w:rFonts w:cs="Calibri"/>
        </w:rPr>
        <w:t>Ustawa z dnia 22 grudnia 2015 r. o Zintegrowanym Systemie Kwalifikacji;</w:t>
      </w:r>
    </w:p>
    <w:p w14:paraId="111B3662" w14:textId="77777777" w:rsidR="00ED69BD" w:rsidRPr="0033574B" w:rsidRDefault="00ED69BD" w:rsidP="00AC402E">
      <w:pPr>
        <w:pStyle w:val="Akapitzlist"/>
        <w:numPr>
          <w:ilvl w:val="0"/>
          <w:numId w:val="105"/>
        </w:numPr>
        <w:suppressAutoHyphens/>
        <w:spacing w:after="200" w:line="300" w:lineRule="auto"/>
        <w:jc w:val="both"/>
        <w:rPr>
          <w:rFonts w:cs="Calibri"/>
        </w:rPr>
      </w:pPr>
      <w:r w:rsidRPr="0033574B">
        <w:rPr>
          <w:rFonts w:cs="Calibri"/>
        </w:rPr>
        <w:t xml:space="preserve">Rozporządzenie </w:t>
      </w:r>
      <w:proofErr w:type="spellStart"/>
      <w:r w:rsidRPr="0033574B">
        <w:rPr>
          <w:rFonts w:cs="Calibri"/>
        </w:rPr>
        <w:t>MNiSW</w:t>
      </w:r>
      <w:proofErr w:type="spellEnd"/>
      <w:r w:rsidRPr="0033574B">
        <w:rPr>
          <w:rFonts w:cs="Calibri"/>
        </w:rPr>
        <w:t xml:space="preserve"> z dnia 14 listopada 2018 r. w sprawie charakterystyk drugiego stopnia efektów uczenia się dla kwalifikacji na poziomach 6-8 Polskiej Ramy Kwalifikacji;</w:t>
      </w:r>
    </w:p>
    <w:p w14:paraId="5C021349" w14:textId="77777777" w:rsidR="00ED69BD" w:rsidRPr="0033574B" w:rsidRDefault="00ED69BD" w:rsidP="00AC402E">
      <w:pPr>
        <w:pStyle w:val="Akapitzlist"/>
        <w:numPr>
          <w:ilvl w:val="0"/>
          <w:numId w:val="105"/>
        </w:numPr>
        <w:suppressAutoHyphens/>
        <w:spacing w:after="200" w:line="300" w:lineRule="auto"/>
        <w:jc w:val="both"/>
        <w:rPr>
          <w:rFonts w:cs="Calibri"/>
        </w:rPr>
      </w:pPr>
      <w:r w:rsidRPr="0033574B">
        <w:rPr>
          <w:rFonts w:cs="Calibri"/>
        </w:rPr>
        <w:t xml:space="preserve">Rozporządzenie </w:t>
      </w:r>
      <w:proofErr w:type="spellStart"/>
      <w:r w:rsidRPr="0033574B">
        <w:rPr>
          <w:rFonts w:cs="Calibri"/>
        </w:rPr>
        <w:t>MNiSW</w:t>
      </w:r>
      <w:proofErr w:type="spellEnd"/>
      <w:r w:rsidRPr="0033574B">
        <w:rPr>
          <w:rFonts w:cs="Calibri"/>
        </w:rPr>
        <w:t xml:space="preserve"> z dnia 27 września 2018 r. w sprawie studiów;</w:t>
      </w:r>
    </w:p>
    <w:p w14:paraId="56AAAE83" w14:textId="77777777" w:rsidR="00ED69BD" w:rsidRPr="0033574B" w:rsidRDefault="00ED69BD" w:rsidP="00AC402E">
      <w:pPr>
        <w:pStyle w:val="Akapitzlist"/>
        <w:numPr>
          <w:ilvl w:val="0"/>
          <w:numId w:val="105"/>
        </w:numPr>
        <w:suppressAutoHyphens/>
        <w:spacing w:after="200" w:line="300" w:lineRule="auto"/>
        <w:jc w:val="both"/>
        <w:rPr>
          <w:rFonts w:cs="Calibri"/>
        </w:rPr>
      </w:pPr>
      <w:r w:rsidRPr="0033574B">
        <w:rPr>
          <w:rFonts w:cs="Calibri"/>
        </w:rPr>
        <w:t xml:space="preserve">Rozporządzenie </w:t>
      </w:r>
      <w:proofErr w:type="spellStart"/>
      <w:r w:rsidRPr="0033574B">
        <w:rPr>
          <w:rFonts w:cs="Calibri"/>
        </w:rPr>
        <w:t>MEiN</w:t>
      </w:r>
      <w:proofErr w:type="spellEnd"/>
      <w:r w:rsidRPr="0033574B">
        <w:rPr>
          <w:rFonts w:cs="Calibri"/>
        </w:rPr>
        <w:t xml:space="preserve"> z dnia 11 października 2022 r. w sprawie dziedzin nauki i dyscyplin naukowych oraz dyscyplin artystycznych;</w:t>
      </w:r>
    </w:p>
    <w:p w14:paraId="6CF5AD01" w14:textId="77777777" w:rsidR="00ED69BD" w:rsidRPr="0033574B" w:rsidRDefault="00ED69BD" w:rsidP="00AC402E">
      <w:pPr>
        <w:pStyle w:val="Akapitzlist"/>
        <w:numPr>
          <w:ilvl w:val="0"/>
          <w:numId w:val="105"/>
        </w:numPr>
        <w:suppressAutoHyphens/>
        <w:spacing w:after="200" w:line="300" w:lineRule="auto"/>
        <w:jc w:val="both"/>
        <w:rPr>
          <w:rFonts w:cs="Calibri"/>
        </w:rPr>
      </w:pPr>
      <w:r w:rsidRPr="0033574B">
        <w:rPr>
          <w:rFonts w:cs="Calibri"/>
        </w:rPr>
        <w:t>oraz aktami prawnymi, które wejdą w życie w trakcie trwania Umowy.</w:t>
      </w:r>
    </w:p>
    <w:p w14:paraId="6392AAC4" w14:textId="7C7EC1AD" w:rsidR="00ED69BD" w:rsidRPr="0033574B" w:rsidRDefault="00ED69BD" w:rsidP="00ED69BD">
      <w:pPr>
        <w:spacing w:line="300" w:lineRule="auto"/>
        <w:rPr>
          <w:rFonts w:ascii="Calibri" w:hAnsi="Calibri" w:cs="Calibri"/>
        </w:rPr>
      </w:pPr>
      <w:r w:rsidRPr="0033574B">
        <w:rPr>
          <w:rFonts w:ascii="Calibri" w:hAnsi="Calibri" w:cs="Calibri"/>
        </w:rPr>
        <w:t xml:space="preserve">Model użytkowania </w:t>
      </w:r>
      <w:r w:rsidR="009D4106">
        <w:rPr>
          <w:rFonts w:ascii="Calibri" w:hAnsi="Calibri" w:cs="Calibri"/>
          <w:lang w:eastAsia="zh-CN" w:bidi="hi-IN"/>
        </w:rPr>
        <w:t>Oprogramowania</w:t>
      </w:r>
      <w:r w:rsidRPr="0033574B">
        <w:rPr>
          <w:rFonts w:ascii="Calibri" w:hAnsi="Calibri" w:cs="Calibri"/>
        </w:rPr>
        <w:t xml:space="preserve"> do Projektowania, Aktualizacji i Jednolitego Upubliczniania Programów Studiów:</w:t>
      </w:r>
    </w:p>
    <w:p w14:paraId="0CAE06A9" w14:textId="56B5632B" w:rsidR="00ED69BD" w:rsidRPr="0033574B" w:rsidRDefault="00ED69BD" w:rsidP="00AC402E">
      <w:pPr>
        <w:pStyle w:val="Akapitzlist"/>
        <w:numPr>
          <w:ilvl w:val="0"/>
          <w:numId w:val="62"/>
        </w:numPr>
        <w:suppressAutoHyphens/>
        <w:spacing w:after="200" w:line="300" w:lineRule="auto"/>
        <w:ind w:left="1134"/>
        <w:jc w:val="both"/>
        <w:rPr>
          <w:rFonts w:cs="Calibri"/>
        </w:rPr>
      </w:pPr>
      <w:r w:rsidRPr="0033574B">
        <w:rPr>
          <w:rFonts w:cs="Calibri"/>
        </w:rPr>
        <w:t xml:space="preserve">Zamawiający będzie właścicielem biznesowym </w:t>
      </w:r>
      <w:r w:rsidR="009D4106">
        <w:rPr>
          <w:rFonts w:cs="Calibri"/>
          <w:lang w:eastAsia="zh-CN" w:bidi="hi-IN"/>
        </w:rPr>
        <w:t>Oprogramowania</w:t>
      </w:r>
      <w:r w:rsidRPr="0033574B">
        <w:rPr>
          <w:rFonts w:cs="Calibri"/>
        </w:rPr>
        <w:t>.</w:t>
      </w:r>
    </w:p>
    <w:p w14:paraId="0B4232A0" w14:textId="6DF1E1B0" w:rsidR="00ED69BD" w:rsidRPr="0033574B" w:rsidRDefault="00ED69BD" w:rsidP="00AC402E">
      <w:pPr>
        <w:pStyle w:val="Akapitzlist"/>
        <w:numPr>
          <w:ilvl w:val="0"/>
          <w:numId w:val="62"/>
        </w:numPr>
        <w:suppressAutoHyphens/>
        <w:spacing w:after="200" w:line="300" w:lineRule="auto"/>
        <w:ind w:left="1134"/>
        <w:jc w:val="both"/>
        <w:rPr>
          <w:rFonts w:cs="Calibri"/>
        </w:rPr>
      </w:pPr>
      <w:r w:rsidRPr="0033574B">
        <w:rPr>
          <w:rFonts w:cs="Calibri"/>
        </w:rPr>
        <w:t xml:space="preserve">Zamawiający zapewni infrastrukturę teleinformatyczną na potrzeby uruchomienia </w:t>
      </w:r>
      <w:r w:rsidR="009D4106">
        <w:rPr>
          <w:rFonts w:cs="Calibri"/>
          <w:lang w:eastAsia="zh-CN" w:bidi="hi-IN"/>
        </w:rPr>
        <w:t>Oprogramowania</w:t>
      </w:r>
      <w:r w:rsidRPr="0033574B">
        <w:rPr>
          <w:rFonts w:cs="Calibri"/>
        </w:rPr>
        <w:t>.</w:t>
      </w:r>
    </w:p>
    <w:p w14:paraId="059CE491" w14:textId="77777777" w:rsidR="00ED69BD" w:rsidRPr="0033574B" w:rsidRDefault="00ED69BD" w:rsidP="00AC402E">
      <w:pPr>
        <w:pStyle w:val="Akapitzlist"/>
        <w:numPr>
          <w:ilvl w:val="0"/>
          <w:numId w:val="62"/>
        </w:numPr>
        <w:suppressAutoHyphens/>
        <w:spacing w:after="200" w:line="300" w:lineRule="auto"/>
        <w:ind w:left="1134"/>
        <w:jc w:val="both"/>
        <w:rPr>
          <w:rFonts w:cs="Calibri"/>
        </w:rPr>
      </w:pPr>
      <w:r w:rsidRPr="0033574B">
        <w:rPr>
          <w:rFonts w:cs="Calibri"/>
        </w:rPr>
        <w:t>Wykonawca wdroży Program na dedykowanej do tego celu przez Zamawiającego infrastrukturze teleinformatycznej.</w:t>
      </w:r>
    </w:p>
    <w:p w14:paraId="6EF94A3E" w14:textId="77777777" w:rsidR="00ED69BD" w:rsidRPr="0033574B" w:rsidRDefault="00ED69BD" w:rsidP="00AC402E">
      <w:pPr>
        <w:pStyle w:val="Akapitzlist"/>
        <w:numPr>
          <w:ilvl w:val="0"/>
          <w:numId w:val="62"/>
        </w:numPr>
        <w:suppressAutoHyphens/>
        <w:spacing w:after="200" w:line="300" w:lineRule="auto"/>
        <w:ind w:left="1134"/>
        <w:jc w:val="both"/>
        <w:rPr>
          <w:rFonts w:cs="Calibri"/>
        </w:rPr>
      </w:pPr>
      <w:r w:rsidRPr="0033574B">
        <w:rPr>
          <w:rFonts w:cs="Calibri"/>
        </w:rPr>
        <w:t xml:space="preserve">Wykonawca będzie w pełni administrował od strony technicznej oprogramowaniem systemowym i aplikacyjnym. </w:t>
      </w:r>
    </w:p>
    <w:p w14:paraId="6CA215DF" w14:textId="5E4BA1B7" w:rsidR="00ED69BD" w:rsidRPr="0033574B" w:rsidRDefault="00ED69BD" w:rsidP="00ED69BD">
      <w:pPr>
        <w:spacing w:line="300" w:lineRule="auto"/>
        <w:jc w:val="both"/>
        <w:rPr>
          <w:rFonts w:ascii="Calibri" w:hAnsi="Calibri" w:cs="Calibri"/>
        </w:rPr>
      </w:pPr>
      <w:r w:rsidRPr="0033574B">
        <w:rPr>
          <w:rFonts w:ascii="Calibri" w:hAnsi="Calibri" w:cs="Calibri"/>
        </w:rPr>
        <w:t>Pod określeniem „zarządzanie programami studiów” Zamawiający rozumie operacje wytwarzania, zmiany, usuwania, kopiowania, wersjonowania, archiwizowania, publikowania (udo</w:t>
      </w:r>
      <w:r w:rsidR="00061F3F">
        <w:rPr>
          <w:rFonts w:ascii="Calibri" w:hAnsi="Calibri" w:cs="Calibri"/>
        </w:rPr>
        <w:t>stępnianie) oraz analizowania i </w:t>
      </w:r>
      <w:r w:rsidRPr="0033574B">
        <w:rPr>
          <w:rFonts w:ascii="Calibri" w:hAnsi="Calibri" w:cs="Calibri"/>
        </w:rPr>
        <w:t>raportowania dla obiektów biznesowych jakimi są programy studiów, w tym zakładane efekty uczenia się dla kierunku, plany studiów i karty przedmiotów (sylabusy). Wszystkie wymienione obiekty biznesowe są zintegrowane w ramach wytycznych do tworzenia studiów oraz projektowania i modyfikacji programów studiów w Politechnice Bydgoskiej im. Jana i Jędrzeja Śniadeckich (Załącznik nr 1 do niniejszego SOPZ).</w:t>
      </w:r>
    </w:p>
    <w:p w14:paraId="212DF4D7" w14:textId="214F014C" w:rsidR="00ED69BD" w:rsidRPr="0033574B" w:rsidRDefault="00ED69BD" w:rsidP="00ED69BD">
      <w:pPr>
        <w:spacing w:line="300" w:lineRule="auto"/>
        <w:jc w:val="both"/>
        <w:rPr>
          <w:rFonts w:ascii="Calibri" w:hAnsi="Calibri" w:cs="Calibri"/>
        </w:rPr>
      </w:pPr>
      <w:r w:rsidRPr="0033574B">
        <w:rPr>
          <w:rFonts w:ascii="Calibri" w:hAnsi="Calibri" w:cs="Calibri"/>
        </w:rPr>
        <w:t xml:space="preserve">Dokumentacja </w:t>
      </w:r>
      <w:r w:rsidR="009D4106">
        <w:rPr>
          <w:rFonts w:ascii="Calibri" w:hAnsi="Calibri" w:cs="Calibri"/>
          <w:lang w:eastAsia="zh-CN" w:bidi="hi-IN"/>
        </w:rPr>
        <w:t>Oprogramowania</w:t>
      </w:r>
      <w:r w:rsidRPr="0033574B">
        <w:rPr>
          <w:rFonts w:ascii="Calibri" w:hAnsi="Calibri" w:cs="Calibri"/>
        </w:rPr>
        <w:t xml:space="preserve"> powinna zawierać co najmniej dokumentację użytkownika </w:t>
      </w:r>
      <w:r w:rsidR="009D4106">
        <w:rPr>
          <w:rFonts w:ascii="Calibri" w:hAnsi="Calibri" w:cs="Calibri"/>
          <w:lang w:eastAsia="zh-CN" w:bidi="hi-IN"/>
        </w:rPr>
        <w:t>Oprogramowania</w:t>
      </w:r>
      <w:r w:rsidRPr="0033574B">
        <w:rPr>
          <w:rFonts w:ascii="Calibri" w:hAnsi="Calibri" w:cs="Calibri"/>
        </w:rPr>
        <w:t xml:space="preserve">, opis funkcjonalności </w:t>
      </w:r>
      <w:r w:rsidR="009D4106">
        <w:rPr>
          <w:rFonts w:ascii="Calibri" w:hAnsi="Calibri" w:cs="Calibri"/>
          <w:lang w:eastAsia="zh-CN" w:bidi="hi-IN"/>
        </w:rPr>
        <w:t>Oprogramowania</w:t>
      </w:r>
      <w:r w:rsidRPr="0033574B">
        <w:rPr>
          <w:rFonts w:ascii="Calibri" w:hAnsi="Calibri" w:cs="Calibri"/>
        </w:rPr>
        <w:t xml:space="preserve"> i zasady jego eksploatacji.</w:t>
      </w:r>
    </w:p>
    <w:p w14:paraId="7B169413" w14:textId="77777777" w:rsidR="00ED69BD" w:rsidRPr="0033574B" w:rsidRDefault="00ED69BD" w:rsidP="00ED69BD">
      <w:pPr>
        <w:spacing w:line="300" w:lineRule="auto"/>
        <w:rPr>
          <w:rFonts w:ascii="Calibri" w:hAnsi="Calibri" w:cs="Calibri"/>
        </w:rPr>
      </w:pPr>
    </w:p>
    <w:p w14:paraId="2C3B910B" w14:textId="77777777" w:rsidR="00ED69BD" w:rsidRPr="0033574B" w:rsidRDefault="00ED69BD" w:rsidP="00AC402E">
      <w:pPr>
        <w:pStyle w:val="Nagwek1"/>
        <w:keepLines/>
        <w:numPr>
          <w:ilvl w:val="0"/>
          <w:numId w:val="58"/>
        </w:numPr>
        <w:spacing w:before="120" w:after="120" w:line="300" w:lineRule="auto"/>
        <w:ind w:left="426" w:hanging="426"/>
        <w:jc w:val="left"/>
        <w:rPr>
          <w:rFonts w:ascii="Calibri" w:hAnsi="Calibri" w:cs="Calibri"/>
          <w:sz w:val="22"/>
          <w:szCs w:val="22"/>
        </w:rPr>
      </w:pPr>
      <w:bookmarkStart w:id="73" w:name="_Toc120720503"/>
      <w:r w:rsidRPr="0033574B">
        <w:rPr>
          <w:rFonts w:ascii="Calibri" w:hAnsi="Calibri" w:cs="Calibri"/>
          <w:sz w:val="22"/>
          <w:szCs w:val="22"/>
        </w:rPr>
        <w:t>Wymagania funkcjonalne</w:t>
      </w:r>
      <w:bookmarkEnd w:id="73"/>
    </w:p>
    <w:p w14:paraId="04381B75" w14:textId="77777777"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74" w:name="_Toc120720504"/>
      <w:r w:rsidRPr="0033574B">
        <w:rPr>
          <w:rFonts w:ascii="Calibri" w:hAnsi="Calibri" w:cs="Calibri"/>
          <w:sz w:val="22"/>
          <w:szCs w:val="22"/>
        </w:rPr>
        <w:t>Wymagania ogólne</w:t>
      </w:r>
      <w:bookmarkEnd w:id="74"/>
    </w:p>
    <w:p w14:paraId="7781FD6A" w14:textId="77777777" w:rsidR="00ED69BD" w:rsidRPr="0033574B" w:rsidRDefault="00ED69BD" w:rsidP="00AC402E">
      <w:pPr>
        <w:pStyle w:val="Akapitzlist"/>
        <w:numPr>
          <w:ilvl w:val="0"/>
          <w:numId w:val="63"/>
        </w:numPr>
        <w:suppressAutoHyphens/>
        <w:spacing w:after="200" w:line="300" w:lineRule="auto"/>
        <w:jc w:val="both"/>
        <w:rPr>
          <w:rFonts w:cs="Calibri"/>
        </w:rPr>
      </w:pPr>
      <w:r w:rsidRPr="0033574B">
        <w:rPr>
          <w:rFonts w:cs="Calibri"/>
        </w:rPr>
        <w:t>W ramach wdrożenia Wykonawca musi dostarczyć wszystkie niezbędne licencje i zapewnić ich utrzymanie i wsparcie w okresie realizacji przedmiotu Zamówienia.</w:t>
      </w:r>
    </w:p>
    <w:p w14:paraId="50E3C843" w14:textId="6F961914" w:rsidR="00ED69BD" w:rsidRPr="0033574B" w:rsidRDefault="009D4106" w:rsidP="00AC402E">
      <w:pPr>
        <w:pStyle w:val="Akapitzlist"/>
        <w:numPr>
          <w:ilvl w:val="0"/>
          <w:numId w:val="63"/>
        </w:numPr>
        <w:suppressAutoHyphens/>
        <w:spacing w:after="200" w:line="300" w:lineRule="auto"/>
        <w:jc w:val="both"/>
        <w:rPr>
          <w:rFonts w:cs="Calibri"/>
        </w:rPr>
      </w:pPr>
      <w:r>
        <w:rPr>
          <w:rFonts w:cs="Calibri"/>
          <w:lang w:eastAsia="zh-CN" w:bidi="hi-IN"/>
        </w:rPr>
        <w:t>Oprogramowanie</w:t>
      </w:r>
      <w:r w:rsidR="00ED69BD" w:rsidRPr="0033574B">
        <w:rPr>
          <w:rFonts w:cs="Calibri"/>
        </w:rPr>
        <w:t xml:space="preserve"> musi pozwalać na zarządzanie programami studiów.</w:t>
      </w:r>
    </w:p>
    <w:p w14:paraId="4D869CD0" w14:textId="26FC7464" w:rsidR="00ED69BD" w:rsidRPr="0033574B" w:rsidRDefault="009D4106" w:rsidP="00AC402E">
      <w:pPr>
        <w:pStyle w:val="Akapitzlist"/>
        <w:numPr>
          <w:ilvl w:val="0"/>
          <w:numId w:val="63"/>
        </w:numPr>
        <w:suppressAutoHyphens/>
        <w:spacing w:after="200" w:line="300" w:lineRule="auto"/>
        <w:jc w:val="both"/>
        <w:rPr>
          <w:rFonts w:cs="Calibri"/>
        </w:rPr>
      </w:pPr>
      <w:r>
        <w:rPr>
          <w:rFonts w:cs="Calibri"/>
          <w:lang w:eastAsia="zh-CN" w:bidi="hi-IN"/>
        </w:rPr>
        <w:t>Oprogramowanie</w:t>
      </w:r>
      <w:r w:rsidR="00ED69BD" w:rsidRPr="0033574B">
        <w:rPr>
          <w:rFonts w:cs="Calibri"/>
        </w:rPr>
        <w:t xml:space="preserve"> musi pozwalać na zarządzanie zakładanymi efektami uczenia się dla kierunku.</w:t>
      </w:r>
    </w:p>
    <w:p w14:paraId="403AB5AC" w14:textId="361F9A94" w:rsidR="00ED69BD" w:rsidRPr="0033574B" w:rsidRDefault="009D4106" w:rsidP="00AC402E">
      <w:pPr>
        <w:pStyle w:val="Akapitzlist"/>
        <w:numPr>
          <w:ilvl w:val="0"/>
          <w:numId w:val="63"/>
        </w:numPr>
        <w:suppressAutoHyphens/>
        <w:spacing w:after="200" w:line="300" w:lineRule="auto"/>
        <w:jc w:val="both"/>
        <w:rPr>
          <w:rFonts w:cs="Calibri"/>
        </w:rPr>
      </w:pPr>
      <w:r>
        <w:rPr>
          <w:rFonts w:cs="Calibri"/>
          <w:lang w:eastAsia="zh-CN" w:bidi="hi-IN"/>
        </w:rPr>
        <w:t>Oprogramowanie</w:t>
      </w:r>
      <w:r w:rsidR="00ED69BD" w:rsidRPr="0033574B">
        <w:rPr>
          <w:rFonts w:cs="Calibri"/>
        </w:rPr>
        <w:t xml:space="preserve"> musi pozwalać na zarządzanie planami studiów stanowiącymi integralną część programów studiów.</w:t>
      </w:r>
    </w:p>
    <w:p w14:paraId="275866B8" w14:textId="03F59994" w:rsidR="00ED69BD" w:rsidRPr="0033574B" w:rsidRDefault="009D4106" w:rsidP="00AC402E">
      <w:pPr>
        <w:pStyle w:val="Akapitzlist"/>
        <w:numPr>
          <w:ilvl w:val="0"/>
          <w:numId w:val="63"/>
        </w:numPr>
        <w:suppressAutoHyphens/>
        <w:spacing w:after="200" w:line="300" w:lineRule="auto"/>
        <w:jc w:val="both"/>
        <w:rPr>
          <w:rFonts w:cs="Calibri"/>
        </w:rPr>
      </w:pPr>
      <w:r>
        <w:rPr>
          <w:rFonts w:cs="Calibri"/>
          <w:lang w:eastAsia="zh-CN" w:bidi="hi-IN"/>
        </w:rPr>
        <w:lastRenderedPageBreak/>
        <w:t>Oprogramowanie</w:t>
      </w:r>
      <w:r w:rsidR="00ED69BD" w:rsidRPr="0033574B">
        <w:rPr>
          <w:rFonts w:cs="Calibri"/>
        </w:rPr>
        <w:t xml:space="preserve"> musi pozwalać na zarządzanie kartami przedmiotów (sylabusami).</w:t>
      </w:r>
    </w:p>
    <w:p w14:paraId="05697584" w14:textId="1F02F261" w:rsidR="00ED69BD" w:rsidRPr="0033574B" w:rsidRDefault="009D4106" w:rsidP="00AC402E">
      <w:pPr>
        <w:pStyle w:val="Akapitzlist"/>
        <w:numPr>
          <w:ilvl w:val="0"/>
          <w:numId w:val="63"/>
        </w:numPr>
        <w:suppressAutoHyphens/>
        <w:spacing w:after="200" w:line="300" w:lineRule="auto"/>
        <w:jc w:val="both"/>
        <w:rPr>
          <w:rFonts w:cs="Calibri"/>
        </w:rPr>
      </w:pPr>
      <w:r>
        <w:rPr>
          <w:rFonts w:cs="Calibri"/>
        </w:rPr>
        <w:t>Oprogramowanie</w:t>
      </w:r>
      <w:r w:rsidR="00ED69BD" w:rsidRPr="0033574B">
        <w:rPr>
          <w:rFonts w:cs="Calibri"/>
        </w:rPr>
        <w:t xml:space="preserve"> musi wspierać proces przygotowania wniosku o utworzenie kierunku studiów / modyfikację kierunku studiów / utworzenie specjalności.</w:t>
      </w:r>
    </w:p>
    <w:p w14:paraId="39CE062C" w14:textId="4DAA6333" w:rsidR="00ED69BD" w:rsidRPr="0033574B" w:rsidRDefault="00AA3D72" w:rsidP="00AC402E">
      <w:pPr>
        <w:pStyle w:val="Akapitzlist"/>
        <w:numPr>
          <w:ilvl w:val="0"/>
          <w:numId w:val="63"/>
        </w:numPr>
        <w:suppressAutoHyphens/>
        <w:spacing w:after="200" w:line="300" w:lineRule="auto"/>
        <w:jc w:val="both"/>
        <w:rPr>
          <w:rFonts w:cs="Calibri"/>
        </w:rPr>
      </w:pPr>
      <w:r>
        <w:rPr>
          <w:rFonts w:cs="Calibri"/>
        </w:rPr>
        <w:t xml:space="preserve">Oprogramowani </w:t>
      </w:r>
      <w:r w:rsidRPr="0033574B">
        <w:rPr>
          <w:rFonts w:cs="Calibri"/>
        </w:rPr>
        <w:t>musi</w:t>
      </w:r>
      <w:r w:rsidR="00ED69BD" w:rsidRPr="0033574B">
        <w:rPr>
          <w:rFonts w:cs="Calibri"/>
        </w:rPr>
        <w:t xml:space="preserve"> umożliwiać automatyczną weryfikację realizacji kierunkowych efektów uczenia się przez zajęcia wchodzące w skład programu (weryfikacja pokrycia).</w:t>
      </w:r>
    </w:p>
    <w:p w14:paraId="2FCF88D2" w14:textId="618AA84A" w:rsidR="00ED69BD" w:rsidRPr="0033574B" w:rsidRDefault="00AA3D72" w:rsidP="00AC402E">
      <w:pPr>
        <w:pStyle w:val="Akapitzlist"/>
        <w:numPr>
          <w:ilvl w:val="0"/>
          <w:numId w:val="63"/>
        </w:numPr>
        <w:suppressAutoHyphens/>
        <w:spacing w:after="200" w:line="300" w:lineRule="auto"/>
        <w:jc w:val="both"/>
        <w:rPr>
          <w:rFonts w:cs="Calibri"/>
        </w:rPr>
      </w:pPr>
      <w:r>
        <w:rPr>
          <w:rFonts w:cs="Calibri"/>
        </w:rPr>
        <w:t>Oprogramowanie</w:t>
      </w:r>
      <w:r w:rsidR="00ED69BD" w:rsidRPr="0033574B">
        <w:rPr>
          <w:rFonts w:cs="Calibri"/>
        </w:rPr>
        <w:t xml:space="preserve"> musi zapewnić bezpieczeństwo i rozliczalność operacji wykonywanych przez użytkowników poprzez wprowadzenie systemu ról i uprawnień oraz prowadzenie logów systemowych.</w:t>
      </w:r>
    </w:p>
    <w:p w14:paraId="47C0BB07" w14:textId="73449AAA" w:rsidR="00ED69BD" w:rsidRPr="0033574B" w:rsidRDefault="00AA3D72" w:rsidP="00AC402E">
      <w:pPr>
        <w:pStyle w:val="Akapitzlist"/>
        <w:numPr>
          <w:ilvl w:val="0"/>
          <w:numId w:val="63"/>
        </w:numPr>
        <w:suppressAutoHyphens/>
        <w:spacing w:after="200" w:line="300" w:lineRule="auto"/>
        <w:jc w:val="both"/>
        <w:rPr>
          <w:rFonts w:cs="Calibri"/>
        </w:rPr>
      </w:pPr>
      <w:r>
        <w:rPr>
          <w:rFonts w:cs="Calibri"/>
        </w:rPr>
        <w:t>Oprogramowanie</w:t>
      </w:r>
      <w:r w:rsidR="00ED69BD" w:rsidRPr="0033574B">
        <w:rPr>
          <w:rFonts w:cs="Calibri"/>
        </w:rPr>
        <w:t xml:space="preserve"> musi umożliwiać definiowanie efektów uczenia się dla kierunku studiów (w zakresie wiedzy, umiejętności i kompetencji społecznych) zgodnych z PRK (Polska Rama Kwalifikacji).</w:t>
      </w:r>
    </w:p>
    <w:p w14:paraId="47D3D41C" w14:textId="3BDB11FD" w:rsidR="00ED69BD" w:rsidRPr="0033574B" w:rsidRDefault="00AA3D72" w:rsidP="00AC402E">
      <w:pPr>
        <w:pStyle w:val="Akapitzlist"/>
        <w:numPr>
          <w:ilvl w:val="0"/>
          <w:numId w:val="63"/>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integrować się z systemem USOS poprzez przekazywanie do niego wymaganych informacji o obowiązujących, w nadchodzącym semestrze, planach studiów i sylabusach przedmiotów (w tym: kierunki i specjalności studiów, etapy studiów i kierunków studiów, programy i etapy programów studiów, przedmioty, przedmioty w cyklach dydak</w:t>
      </w:r>
      <w:r w:rsidR="00061F3F">
        <w:rPr>
          <w:rFonts w:cs="Calibri"/>
        </w:rPr>
        <w:t>tycznych, przedmioty wymagane w </w:t>
      </w:r>
      <w:r w:rsidR="00ED69BD" w:rsidRPr="0033574B">
        <w:rPr>
          <w:rFonts w:cs="Calibri"/>
        </w:rPr>
        <w:t xml:space="preserve">ramach danego programu studiów, punkty ECTS w ramach danego cyklu dydaktycznego, grupy </w:t>
      </w:r>
      <w:r w:rsidR="00ED69BD" w:rsidRPr="0033574B">
        <w:rPr>
          <w:rFonts w:cs="Calibri"/>
        </w:rPr>
        <w:br/>
        <w:t>i elementy grup przedmiotów, zajęcia w cyklach dydaktycznych wraz z godzinami kontaktowymi).</w:t>
      </w:r>
    </w:p>
    <w:p w14:paraId="247D0479" w14:textId="6B894020" w:rsidR="00ED69BD" w:rsidRPr="0033574B" w:rsidRDefault="00AA3D72" w:rsidP="00AC402E">
      <w:pPr>
        <w:pStyle w:val="Akapitzlist"/>
        <w:numPr>
          <w:ilvl w:val="0"/>
          <w:numId w:val="63"/>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być zgodn</w:t>
      </w:r>
      <w:r>
        <w:rPr>
          <w:rFonts w:cs="Calibri"/>
        </w:rPr>
        <w:t>e</w:t>
      </w:r>
      <w:r w:rsidR="00ED69BD" w:rsidRPr="0033574B">
        <w:rPr>
          <w:rFonts w:cs="Calibri"/>
        </w:rPr>
        <w:t xml:space="preserve"> z aktualnymi regulacjami prawa, wymienionymi w rozdziale 2 niniejszego SOPZ.</w:t>
      </w:r>
    </w:p>
    <w:p w14:paraId="6B2168AD" w14:textId="1D4CCBA5" w:rsidR="00ED69BD" w:rsidRPr="0033574B" w:rsidRDefault="00ED69BD" w:rsidP="00AC402E">
      <w:pPr>
        <w:pStyle w:val="Akapitzlist"/>
        <w:numPr>
          <w:ilvl w:val="0"/>
          <w:numId w:val="63"/>
        </w:numPr>
        <w:suppressAutoHyphens/>
        <w:spacing w:after="200" w:line="300" w:lineRule="auto"/>
        <w:jc w:val="both"/>
        <w:rPr>
          <w:rFonts w:cs="Calibri"/>
        </w:rPr>
      </w:pPr>
      <w:r w:rsidRPr="0033574B">
        <w:rPr>
          <w:rFonts w:cs="Calibri"/>
        </w:rPr>
        <w:t xml:space="preserve">Dostęp do </w:t>
      </w:r>
      <w:r w:rsidR="00AA3D72">
        <w:rPr>
          <w:rFonts w:cs="Calibri"/>
        </w:rPr>
        <w:t>Oprogramowania</w:t>
      </w:r>
      <w:r w:rsidR="00AA3D72" w:rsidRPr="0033574B">
        <w:rPr>
          <w:rFonts w:cs="Calibri"/>
        </w:rPr>
        <w:t xml:space="preserve"> </w:t>
      </w:r>
      <w:r w:rsidRPr="0033574B">
        <w:rPr>
          <w:rFonts w:cs="Calibri"/>
        </w:rPr>
        <w:t xml:space="preserve">i obsługa </w:t>
      </w:r>
      <w:r w:rsidR="00AA3D72">
        <w:rPr>
          <w:rFonts w:cs="Calibri"/>
        </w:rPr>
        <w:t>Oprogramowania</w:t>
      </w:r>
      <w:r w:rsidR="00AA3D72" w:rsidRPr="0033574B">
        <w:rPr>
          <w:rFonts w:cs="Calibri"/>
        </w:rPr>
        <w:t xml:space="preserve"> </w:t>
      </w:r>
      <w:r w:rsidRPr="0033574B">
        <w:rPr>
          <w:rFonts w:cs="Calibri"/>
        </w:rPr>
        <w:t>musi być możliwa poprzez przeglądarkę internetową.</w:t>
      </w:r>
    </w:p>
    <w:p w14:paraId="7BB9A310" w14:textId="77777777"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75" w:name="_Toc120720505"/>
      <w:r w:rsidRPr="0033574B">
        <w:rPr>
          <w:rFonts w:ascii="Calibri" w:hAnsi="Calibri" w:cs="Calibri"/>
          <w:sz w:val="22"/>
          <w:szCs w:val="22"/>
        </w:rPr>
        <w:t>Wymagania w zakresie programów studiów</w:t>
      </w:r>
      <w:bookmarkEnd w:id="75"/>
    </w:p>
    <w:p w14:paraId="1BB1A483" w14:textId="06647075" w:rsidR="00ED69BD" w:rsidRPr="0033574B" w:rsidRDefault="00AA3D72" w:rsidP="00AC402E">
      <w:pPr>
        <w:pStyle w:val="Akapitzlist"/>
        <w:numPr>
          <w:ilvl w:val="0"/>
          <w:numId w:val="64"/>
        </w:numPr>
        <w:suppressAutoHyphens/>
        <w:spacing w:after="200" w:line="300" w:lineRule="auto"/>
        <w:jc w:val="both"/>
        <w:rPr>
          <w:rFonts w:cs="Calibri"/>
        </w:rPr>
      </w:pPr>
      <w:r>
        <w:rPr>
          <w:rFonts w:cs="Calibri"/>
        </w:rPr>
        <w:t>Oprogramowania</w:t>
      </w:r>
      <w:r w:rsidRPr="0033574B">
        <w:rPr>
          <w:rFonts w:cs="Calibri"/>
        </w:rPr>
        <w:t xml:space="preserve"> </w:t>
      </w:r>
      <w:r w:rsidR="00ED69BD" w:rsidRPr="0033574B">
        <w:rPr>
          <w:rFonts w:cs="Calibri"/>
        </w:rPr>
        <w:t>musi umożliwiać tworzenie programu studiów w układzie semestralnym z możliwością określenia parametrów dotyczących nazwy, kierunku, poziomu kształcenia, profilu, formy, cyklu dydaktycznego, semestru, wydziału, specjalności oraz języka studiów.</w:t>
      </w:r>
    </w:p>
    <w:p w14:paraId="0900E745" w14:textId="5F3BEA0E" w:rsidR="00ED69BD" w:rsidRPr="0033574B" w:rsidRDefault="00AA3D72" w:rsidP="00AC402E">
      <w:pPr>
        <w:pStyle w:val="Akapitzlist"/>
        <w:numPr>
          <w:ilvl w:val="0"/>
          <w:numId w:val="64"/>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umożliwiać konfigurowanie struktury programu studiów (ustalanie typów sekcji i ich kolejności w dokumencie). Ponadto </w:t>
      </w:r>
      <w:r>
        <w:rPr>
          <w:rFonts w:cs="Calibri"/>
        </w:rPr>
        <w:t>Oprogramowanie</w:t>
      </w:r>
      <w:r w:rsidRPr="0033574B">
        <w:rPr>
          <w:rFonts w:cs="Calibri"/>
        </w:rPr>
        <w:t xml:space="preserve"> </w:t>
      </w:r>
      <w:r w:rsidR="00ED69BD" w:rsidRPr="0033574B">
        <w:rPr>
          <w:rFonts w:cs="Calibri"/>
        </w:rPr>
        <w:t xml:space="preserve">musi posiadać możliwość dodawania sekcji zasilanych danymi słownikowymi oraz pochodzącymi z plików tekstowych, a także umożliwić bezpośrednie wprowadzenie tekstu przez użytkownika. </w:t>
      </w:r>
    </w:p>
    <w:p w14:paraId="02B505F5" w14:textId="43715D23" w:rsidR="00ED69BD" w:rsidRPr="0033574B" w:rsidRDefault="00AA3D72" w:rsidP="00AC402E">
      <w:pPr>
        <w:pStyle w:val="Akapitzlist"/>
        <w:numPr>
          <w:ilvl w:val="0"/>
          <w:numId w:val="64"/>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prezentację w sposób zautomatyzowany w kontekście danego kierunku, poziomu, profilu, formy studiów:</w:t>
      </w:r>
    </w:p>
    <w:p w14:paraId="75B22AD8" w14:textId="77777777" w:rsidR="00ED69BD" w:rsidRPr="0033574B" w:rsidRDefault="00ED69BD" w:rsidP="00AC402E">
      <w:pPr>
        <w:pStyle w:val="Akapitzlist"/>
        <w:numPr>
          <w:ilvl w:val="0"/>
          <w:numId w:val="104"/>
        </w:numPr>
        <w:suppressAutoHyphens/>
        <w:spacing w:after="200" w:line="300" w:lineRule="auto"/>
        <w:jc w:val="both"/>
        <w:rPr>
          <w:rFonts w:cs="Calibri"/>
        </w:rPr>
      </w:pPr>
      <w:r w:rsidRPr="0033574B">
        <w:rPr>
          <w:rFonts w:cs="Calibri"/>
        </w:rPr>
        <w:t>łącznej liczby godzin zajęć dydaktycznych,</w:t>
      </w:r>
    </w:p>
    <w:p w14:paraId="4F228C11" w14:textId="77777777" w:rsidR="00ED69BD" w:rsidRPr="0033574B" w:rsidRDefault="00ED69BD" w:rsidP="00AC402E">
      <w:pPr>
        <w:pStyle w:val="Akapitzlist"/>
        <w:numPr>
          <w:ilvl w:val="0"/>
          <w:numId w:val="104"/>
        </w:numPr>
        <w:suppressAutoHyphens/>
        <w:spacing w:after="200" w:line="300" w:lineRule="auto"/>
        <w:jc w:val="both"/>
        <w:rPr>
          <w:rFonts w:cs="Calibri"/>
        </w:rPr>
      </w:pPr>
      <w:r w:rsidRPr="0033574B">
        <w:rPr>
          <w:rFonts w:cs="Calibri"/>
        </w:rPr>
        <w:t>łącznej liczby pkt. ECTS jaką student musi uzyskać w  ramach zajęć prowadzonych z bezpośrednim udziałem NA lub innych osób prowadzących zajęcia;</w:t>
      </w:r>
    </w:p>
    <w:p w14:paraId="7B6452CC" w14:textId="77777777" w:rsidR="00ED69BD" w:rsidRPr="0033574B" w:rsidRDefault="00ED69BD" w:rsidP="00AC402E">
      <w:pPr>
        <w:pStyle w:val="Akapitzlist"/>
        <w:numPr>
          <w:ilvl w:val="0"/>
          <w:numId w:val="104"/>
        </w:numPr>
        <w:suppressAutoHyphens/>
        <w:spacing w:after="200" w:line="300" w:lineRule="auto"/>
        <w:jc w:val="both"/>
        <w:rPr>
          <w:rFonts w:cs="Calibri"/>
        </w:rPr>
      </w:pPr>
      <w:r w:rsidRPr="0033574B">
        <w:rPr>
          <w:rFonts w:cs="Calibri"/>
        </w:rPr>
        <w:t>łącznej liczby pkt. ECTS jaką student musi uzyskać w ramach zajęć z dziedziny nauk humanistycznych lub nauk społecznych;</w:t>
      </w:r>
    </w:p>
    <w:p w14:paraId="52C94828" w14:textId="77777777" w:rsidR="00ED69BD" w:rsidRPr="0033574B" w:rsidRDefault="00ED69BD" w:rsidP="00AC402E">
      <w:pPr>
        <w:pStyle w:val="Akapitzlist"/>
        <w:numPr>
          <w:ilvl w:val="0"/>
          <w:numId w:val="104"/>
        </w:numPr>
        <w:suppressAutoHyphens/>
        <w:spacing w:after="200" w:line="300" w:lineRule="auto"/>
        <w:jc w:val="both"/>
        <w:rPr>
          <w:rFonts w:cs="Calibri"/>
        </w:rPr>
      </w:pPr>
      <w:r w:rsidRPr="0033574B">
        <w:rPr>
          <w:rFonts w:cs="Calibri"/>
        </w:rPr>
        <w:t>łącznej liczby pkt. ECTS za zajęcia do wyboru;</w:t>
      </w:r>
    </w:p>
    <w:p w14:paraId="0EE1FDAD" w14:textId="1DE1DD5B" w:rsidR="00ED69BD" w:rsidRPr="0033574B" w:rsidRDefault="00ED69BD" w:rsidP="00AC402E">
      <w:pPr>
        <w:pStyle w:val="Akapitzlist"/>
        <w:numPr>
          <w:ilvl w:val="0"/>
          <w:numId w:val="104"/>
        </w:numPr>
        <w:suppressAutoHyphens/>
        <w:spacing w:after="200" w:line="300" w:lineRule="auto"/>
        <w:jc w:val="both"/>
        <w:rPr>
          <w:rFonts w:cs="Calibri"/>
        </w:rPr>
      </w:pPr>
      <w:r w:rsidRPr="0033574B">
        <w:rPr>
          <w:rFonts w:cs="Calibri"/>
        </w:rPr>
        <w:t xml:space="preserve">w przypadku studiów o profilu </w:t>
      </w:r>
      <w:proofErr w:type="spellStart"/>
      <w:r w:rsidRPr="0033574B">
        <w:rPr>
          <w:rFonts w:cs="Calibri"/>
        </w:rPr>
        <w:t>ogólnoakademickim</w:t>
      </w:r>
      <w:proofErr w:type="spellEnd"/>
      <w:r w:rsidRPr="0033574B">
        <w:rPr>
          <w:rFonts w:cs="Calibri"/>
        </w:rPr>
        <w:t xml:space="preserve"> – łącznej liczby pkt</w:t>
      </w:r>
      <w:r w:rsidR="00AA3D72">
        <w:rPr>
          <w:rFonts w:cs="Calibri"/>
        </w:rPr>
        <w:t>.</w:t>
      </w:r>
      <w:r w:rsidRPr="0033574B">
        <w:rPr>
          <w:rFonts w:cs="Calibri"/>
        </w:rPr>
        <w:t xml:space="preserve"> ECTS zajęcia związane z prowadzoną w uczelni działalnością naukową w dyscyplinie / dyscyplinach, do których przyporządkowano kierunek;</w:t>
      </w:r>
    </w:p>
    <w:p w14:paraId="0ECD92D8" w14:textId="3131FA03" w:rsidR="00ED69BD" w:rsidRPr="0033574B" w:rsidRDefault="00ED69BD" w:rsidP="00AC402E">
      <w:pPr>
        <w:pStyle w:val="Akapitzlist"/>
        <w:numPr>
          <w:ilvl w:val="0"/>
          <w:numId w:val="104"/>
        </w:numPr>
        <w:suppressAutoHyphens/>
        <w:spacing w:after="200" w:line="300" w:lineRule="auto"/>
        <w:jc w:val="both"/>
        <w:rPr>
          <w:rFonts w:cs="Calibri"/>
        </w:rPr>
      </w:pPr>
      <w:r w:rsidRPr="0033574B">
        <w:rPr>
          <w:rFonts w:cs="Calibri"/>
        </w:rPr>
        <w:t>w przypadku studiów o profilu praktycznym – łącznej liczby pkt</w:t>
      </w:r>
      <w:r w:rsidR="00AA3D72">
        <w:rPr>
          <w:rFonts w:cs="Calibri"/>
        </w:rPr>
        <w:t>.</w:t>
      </w:r>
      <w:r w:rsidRPr="0033574B">
        <w:rPr>
          <w:rFonts w:cs="Calibri"/>
        </w:rPr>
        <w:t xml:space="preserve"> ECTS za zajęcia kształtujące umiejętności praktyczne.</w:t>
      </w:r>
    </w:p>
    <w:p w14:paraId="7F871665" w14:textId="77777777" w:rsidR="00ED69BD" w:rsidRPr="0033574B" w:rsidRDefault="00ED69BD" w:rsidP="00AC402E">
      <w:pPr>
        <w:pStyle w:val="Akapitzlist"/>
        <w:numPr>
          <w:ilvl w:val="0"/>
          <w:numId w:val="64"/>
        </w:numPr>
        <w:suppressAutoHyphens/>
        <w:spacing w:after="200" w:line="300" w:lineRule="auto"/>
        <w:jc w:val="both"/>
        <w:rPr>
          <w:rFonts w:cs="Calibri"/>
        </w:rPr>
      </w:pPr>
      <w:r w:rsidRPr="0033574B">
        <w:rPr>
          <w:rFonts w:cs="Calibri"/>
        </w:rPr>
        <w:lastRenderedPageBreak/>
        <w:t>Sekcje pobierające dane w sposób zautomatyzowany (dane słownikowe i dane ustrukturalizowane) muszą obejmować minimum:</w:t>
      </w:r>
    </w:p>
    <w:p w14:paraId="7C732E27" w14:textId="77777777" w:rsidR="00ED69BD" w:rsidRPr="0033574B" w:rsidRDefault="00ED69BD" w:rsidP="00AC402E">
      <w:pPr>
        <w:pStyle w:val="Akapitzlist"/>
        <w:numPr>
          <w:ilvl w:val="1"/>
          <w:numId w:val="65"/>
        </w:numPr>
        <w:suppressAutoHyphens/>
        <w:spacing w:after="200" w:line="300" w:lineRule="auto"/>
        <w:ind w:left="1134"/>
        <w:rPr>
          <w:rFonts w:cs="Calibri"/>
        </w:rPr>
      </w:pPr>
      <w:r w:rsidRPr="0033574B">
        <w:rPr>
          <w:rFonts w:cs="Calibri"/>
        </w:rPr>
        <w:t>podstawowe parametry – nazwa wydziału, kierunku, specjalność, poziom kształcenia, forma studiów, cykl dydaktyczny, język studiów, przyporządkowanie do dyscyplin naukowych z udziałem procentowym;</w:t>
      </w:r>
    </w:p>
    <w:p w14:paraId="69BE8BF8" w14:textId="77777777" w:rsidR="00ED69BD" w:rsidRPr="0033574B" w:rsidRDefault="00ED69BD" w:rsidP="00AC402E">
      <w:pPr>
        <w:pStyle w:val="Akapitzlist"/>
        <w:numPr>
          <w:ilvl w:val="1"/>
          <w:numId w:val="65"/>
        </w:numPr>
        <w:suppressAutoHyphens/>
        <w:spacing w:after="200" w:line="300" w:lineRule="auto"/>
        <w:ind w:left="1134"/>
        <w:rPr>
          <w:rFonts w:cs="Calibri"/>
        </w:rPr>
      </w:pPr>
      <w:r w:rsidRPr="0033574B">
        <w:rPr>
          <w:rFonts w:cs="Calibri"/>
        </w:rPr>
        <w:t>tytuł zawodowy nadawanym absolwentom danego kierunku, poziomu i profilu kształcenia;</w:t>
      </w:r>
    </w:p>
    <w:p w14:paraId="4E0CA865" w14:textId="77777777" w:rsidR="00ED69BD" w:rsidRPr="0033574B" w:rsidRDefault="00ED69BD" w:rsidP="00AC402E">
      <w:pPr>
        <w:pStyle w:val="Akapitzlist"/>
        <w:numPr>
          <w:ilvl w:val="1"/>
          <w:numId w:val="65"/>
        </w:numPr>
        <w:suppressAutoHyphens/>
        <w:spacing w:after="200" w:line="300" w:lineRule="auto"/>
        <w:ind w:left="1134"/>
        <w:rPr>
          <w:rFonts w:cs="Calibri"/>
        </w:rPr>
      </w:pPr>
      <w:r w:rsidRPr="0033574B">
        <w:rPr>
          <w:rFonts w:cs="Calibri"/>
        </w:rPr>
        <w:t>efekty uczenia się dla kierunku;</w:t>
      </w:r>
    </w:p>
    <w:p w14:paraId="56A51BD5" w14:textId="77777777" w:rsidR="00ED69BD" w:rsidRPr="0033574B" w:rsidRDefault="00ED69BD" w:rsidP="00AC402E">
      <w:pPr>
        <w:pStyle w:val="Akapitzlist"/>
        <w:numPr>
          <w:ilvl w:val="1"/>
          <w:numId w:val="65"/>
        </w:numPr>
        <w:suppressAutoHyphens/>
        <w:spacing w:after="200" w:line="300" w:lineRule="auto"/>
        <w:ind w:left="1134"/>
        <w:rPr>
          <w:rFonts w:cs="Calibri"/>
        </w:rPr>
      </w:pPr>
      <w:r w:rsidRPr="0033574B">
        <w:rPr>
          <w:rFonts w:cs="Calibri"/>
        </w:rPr>
        <w:t>imię, nazwisko, tytuł wykładowców;</w:t>
      </w:r>
    </w:p>
    <w:p w14:paraId="17299EDC" w14:textId="77777777" w:rsidR="00ED69BD" w:rsidRPr="0033574B" w:rsidRDefault="00ED69BD" w:rsidP="00AC402E">
      <w:pPr>
        <w:pStyle w:val="Akapitzlist"/>
        <w:numPr>
          <w:ilvl w:val="1"/>
          <w:numId w:val="65"/>
        </w:numPr>
        <w:suppressAutoHyphens/>
        <w:spacing w:after="200" w:line="300" w:lineRule="auto"/>
        <w:ind w:left="1134"/>
        <w:rPr>
          <w:rFonts w:cs="Calibri"/>
        </w:rPr>
      </w:pPr>
      <w:r w:rsidRPr="0033574B">
        <w:rPr>
          <w:rFonts w:cs="Calibri"/>
        </w:rPr>
        <w:t>plany studiów;</w:t>
      </w:r>
    </w:p>
    <w:p w14:paraId="32C027A7" w14:textId="77777777" w:rsidR="00ED69BD" w:rsidRPr="0033574B" w:rsidRDefault="00ED69BD" w:rsidP="00AC402E">
      <w:pPr>
        <w:pStyle w:val="Akapitzlist"/>
        <w:numPr>
          <w:ilvl w:val="1"/>
          <w:numId w:val="65"/>
        </w:numPr>
        <w:suppressAutoHyphens/>
        <w:spacing w:after="200" w:line="300" w:lineRule="auto"/>
        <w:ind w:left="1134"/>
        <w:rPr>
          <w:rFonts w:cs="Calibri"/>
        </w:rPr>
      </w:pPr>
      <w:r w:rsidRPr="0033574B">
        <w:rPr>
          <w:rFonts w:cs="Calibri"/>
        </w:rPr>
        <w:t>sylabusy.</w:t>
      </w:r>
    </w:p>
    <w:p w14:paraId="10BE0152" w14:textId="37F212C8" w:rsidR="00ED69BD" w:rsidRPr="0033574B" w:rsidRDefault="00AA3D72" w:rsidP="00AC402E">
      <w:pPr>
        <w:pStyle w:val="Akapitzlist"/>
        <w:numPr>
          <w:ilvl w:val="0"/>
          <w:numId w:val="64"/>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umożliwiać generowanie programu studiów do pliku w formacie PDF. Przed wygenerowaniem, </w:t>
      </w:r>
      <w:r>
        <w:rPr>
          <w:rFonts w:cs="Calibri"/>
        </w:rPr>
        <w:t>Oprogramowanie</w:t>
      </w:r>
      <w:r w:rsidRPr="0033574B">
        <w:rPr>
          <w:rFonts w:cs="Calibri"/>
        </w:rPr>
        <w:t xml:space="preserve"> </w:t>
      </w:r>
      <w:r w:rsidR="00ED69BD" w:rsidRPr="0033574B">
        <w:rPr>
          <w:rFonts w:cs="Calibri"/>
        </w:rPr>
        <w:t>musi umożliwiać wybór sekcji, które mają znaleźć się w dokumencie PDF.</w:t>
      </w:r>
    </w:p>
    <w:p w14:paraId="64455D7C" w14:textId="6DCBA5C3" w:rsidR="00ED69BD" w:rsidRPr="0033574B" w:rsidRDefault="0085102C" w:rsidP="00AC402E">
      <w:pPr>
        <w:pStyle w:val="Akapitzlist"/>
        <w:numPr>
          <w:ilvl w:val="0"/>
          <w:numId w:val="64"/>
        </w:numPr>
        <w:suppressAutoHyphens/>
        <w:spacing w:after="200" w:line="300" w:lineRule="auto"/>
        <w:jc w:val="both"/>
        <w:rPr>
          <w:rFonts w:cs="Calibri"/>
        </w:rPr>
      </w:pPr>
      <w:r>
        <w:rPr>
          <w:rFonts w:cs="Calibri"/>
        </w:rPr>
        <w:t>Oprogramowanie</w:t>
      </w:r>
      <w:r w:rsidR="00AA3D72" w:rsidRPr="0033574B">
        <w:rPr>
          <w:rFonts w:cs="Calibri"/>
        </w:rPr>
        <w:t xml:space="preserve"> </w:t>
      </w:r>
      <w:r w:rsidR="00ED69BD" w:rsidRPr="0033574B">
        <w:rPr>
          <w:rFonts w:cs="Calibri"/>
        </w:rPr>
        <w:t>musi przechowywać historię generowanych dokumentów, z możliwością pobrania pliku oraz informację, kto utworzył dany plik (z datą i godziną jego utworzenia).</w:t>
      </w:r>
    </w:p>
    <w:p w14:paraId="54204ED0" w14:textId="6CF77248" w:rsidR="00ED69BD" w:rsidRPr="0033574B" w:rsidRDefault="0085102C" w:rsidP="00AC402E">
      <w:pPr>
        <w:pStyle w:val="Akapitzlist"/>
        <w:numPr>
          <w:ilvl w:val="0"/>
          <w:numId w:val="64"/>
        </w:numPr>
        <w:suppressAutoHyphens/>
        <w:spacing w:after="200" w:line="300" w:lineRule="auto"/>
        <w:jc w:val="both"/>
        <w:rPr>
          <w:rFonts w:cs="Calibri"/>
        </w:rPr>
      </w:pPr>
      <w:r>
        <w:rPr>
          <w:rFonts w:cs="Calibri"/>
        </w:rPr>
        <w:t>Oprogramowanie</w:t>
      </w:r>
      <w:r w:rsidR="00AA3D72" w:rsidRPr="0033574B">
        <w:rPr>
          <w:rFonts w:cs="Calibri"/>
        </w:rPr>
        <w:t xml:space="preserve"> </w:t>
      </w:r>
      <w:r w:rsidR="00ED69BD" w:rsidRPr="0033574B">
        <w:rPr>
          <w:rFonts w:cs="Calibri"/>
        </w:rPr>
        <w:t>musi umożliwiać powiązanie z semestrem liczby punktów ECTS, formy/form zajęć i godziny zajęć oraz formy zaliczenia.</w:t>
      </w:r>
    </w:p>
    <w:p w14:paraId="767C698F" w14:textId="69D124BF" w:rsidR="00ED69BD" w:rsidRPr="0033574B" w:rsidRDefault="0085102C" w:rsidP="0085102C">
      <w:pPr>
        <w:pStyle w:val="Akapitzlist"/>
        <w:numPr>
          <w:ilvl w:val="0"/>
          <w:numId w:val="64"/>
        </w:numPr>
        <w:suppressAutoHyphens/>
        <w:spacing w:after="200" w:line="300" w:lineRule="auto"/>
        <w:jc w:val="both"/>
        <w:rPr>
          <w:rFonts w:cs="Calibri"/>
        </w:rPr>
      </w:pPr>
      <w:r w:rsidRPr="0085102C">
        <w:rPr>
          <w:rFonts w:cs="Calibri"/>
        </w:rPr>
        <w:t>Oprogramowanie</w:t>
      </w:r>
      <w:r w:rsidR="00AA3D72" w:rsidRPr="0033574B">
        <w:rPr>
          <w:rFonts w:cs="Calibri"/>
        </w:rPr>
        <w:t xml:space="preserve"> </w:t>
      </w:r>
      <w:r w:rsidR="00ED69BD" w:rsidRPr="0033574B">
        <w:rPr>
          <w:rFonts w:cs="Calibri"/>
        </w:rPr>
        <w:t>musi posiadać możliwość przypisania godzin zajęć i punktów ECTS w ramach danego semestru do grupy zajęć standardu kształcenia obowiązującego dla kierunku, do którego przyporządkowany jest przedmiot.</w:t>
      </w:r>
    </w:p>
    <w:p w14:paraId="1DEA97A6" w14:textId="77777777"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76" w:name="_Toc120720506"/>
      <w:r w:rsidRPr="0033574B">
        <w:rPr>
          <w:rFonts w:ascii="Calibri" w:hAnsi="Calibri" w:cs="Calibri"/>
          <w:sz w:val="22"/>
          <w:szCs w:val="22"/>
        </w:rPr>
        <w:t>Wymagania w zakresie planu studiów</w:t>
      </w:r>
      <w:bookmarkEnd w:id="76"/>
    </w:p>
    <w:p w14:paraId="4BC88928" w14:textId="359D6112" w:rsidR="00ED69BD" w:rsidRPr="0033574B" w:rsidRDefault="0085102C" w:rsidP="00AC402E">
      <w:pPr>
        <w:pStyle w:val="Akapitzlist"/>
        <w:numPr>
          <w:ilvl w:val="0"/>
          <w:numId w:val="66"/>
        </w:numPr>
        <w:suppressAutoHyphens/>
        <w:spacing w:after="200" w:line="300" w:lineRule="auto"/>
        <w:jc w:val="both"/>
        <w:rPr>
          <w:rFonts w:cs="Calibri"/>
        </w:rPr>
      </w:pPr>
      <w:r>
        <w:rPr>
          <w:rFonts w:cs="Calibri"/>
        </w:rPr>
        <w:t>Oprogramowanie</w:t>
      </w:r>
      <w:r w:rsidR="00AA3D72" w:rsidRPr="0033574B">
        <w:rPr>
          <w:rFonts w:cs="Calibri"/>
        </w:rPr>
        <w:t xml:space="preserve"> </w:t>
      </w:r>
      <w:r w:rsidR="00ED69BD" w:rsidRPr="0033574B">
        <w:rPr>
          <w:rFonts w:cs="Calibri"/>
        </w:rPr>
        <w:t>musi umożliwiać tworzenie planu studiów w układzie semestralnym z możliwością określenia parametrów dotyczących nazwy, kierunku, poziomu kształcenia, profilu, formy, cyklu dydaktycznego, semestru, wydziału, specjalności oraz języka studiów.</w:t>
      </w:r>
    </w:p>
    <w:p w14:paraId="674292CE" w14:textId="77777777" w:rsidR="00ED69BD" w:rsidRPr="0033574B" w:rsidRDefault="00ED69BD" w:rsidP="00AC402E">
      <w:pPr>
        <w:pStyle w:val="Akapitzlist"/>
        <w:numPr>
          <w:ilvl w:val="0"/>
          <w:numId w:val="66"/>
        </w:numPr>
        <w:suppressAutoHyphens/>
        <w:spacing w:after="200" w:line="300" w:lineRule="auto"/>
        <w:jc w:val="both"/>
        <w:rPr>
          <w:rFonts w:cs="Calibri"/>
        </w:rPr>
      </w:pPr>
      <w:r w:rsidRPr="0033574B">
        <w:rPr>
          <w:rFonts w:cs="Calibri"/>
        </w:rPr>
        <w:t>Formularz wprowadzania elementów planu musi obejmować pojedynczy przedmiot jak i grupę przedmiotów. Minimalny zakres danych, przypisany do każdego elementu planu, musi obejmować co najmniej: nazwę (ze słownika w programie oraz opcję utworzenia nowej nazwy), blok zajęciowy, liczbę punktów ECTS, formę zaliczenia, obligatoryjność, formę/formy zajęć z przypisaniem liczby godzin zajęć.</w:t>
      </w:r>
    </w:p>
    <w:p w14:paraId="0006C96C" w14:textId="77777777" w:rsidR="00ED69BD" w:rsidRPr="0033574B" w:rsidRDefault="00ED69BD" w:rsidP="00AC402E">
      <w:pPr>
        <w:pStyle w:val="Akapitzlist"/>
        <w:numPr>
          <w:ilvl w:val="0"/>
          <w:numId w:val="66"/>
        </w:numPr>
        <w:suppressAutoHyphens/>
        <w:spacing w:after="200" w:line="300" w:lineRule="auto"/>
        <w:jc w:val="both"/>
        <w:rPr>
          <w:rFonts w:cs="Calibri"/>
        </w:rPr>
      </w:pPr>
      <w:r w:rsidRPr="0033574B">
        <w:rPr>
          <w:rFonts w:cs="Calibri"/>
        </w:rPr>
        <w:t xml:space="preserve">Element planu będący grupą przedmiotów musi dodatkowo umożliwiać wprowadzenie opisu zasad wyboru przedmiotów w grupie (opis ma być widoczny w publicznym podglądzie planu) oraz określenie liczby przedmiotów, którą student powinien wybrać. </w:t>
      </w:r>
    </w:p>
    <w:p w14:paraId="1F69ECE2" w14:textId="72E0C42F" w:rsidR="00ED69BD" w:rsidRPr="0033574B" w:rsidRDefault="00AA3D72"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posiadać możliwość przypisania każdego elementu planu studiów do grupy zajęć standardu kształcenia oraz określenia liczby godzin i punktów ECTS.</w:t>
      </w:r>
    </w:p>
    <w:p w14:paraId="3DB159DE" w14:textId="21F56AD6" w:rsidR="00ED69BD" w:rsidRPr="0033574B" w:rsidRDefault="00AA3D72"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pozwalać na dołączanie nowych oraz już istniejących sylabusów do poszczególnych przedmiotów planu. W przypadku dołączenia nowego sylabusa, </w:t>
      </w:r>
      <w:r>
        <w:rPr>
          <w:rFonts w:cs="Calibri"/>
        </w:rPr>
        <w:t>Oprogramowanie</w:t>
      </w:r>
      <w:r w:rsidRPr="0033574B">
        <w:rPr>
          <w:rFonts w:cs="Calibri"/>
        </w:rPr>
        <w:t xml:space="preserve"> </w:t>
      </w:r>
      <w:r w:rsidR="00ED69BD" w:rsidRPr="0033574B">
        <w:rPr>
          <w:rFonts w:cs="Calibri"/>
        </w:rPr>
        <w:t xml:space="preserve">musi umożliwiać przyporządkowanie osoby/osób będących koordynatorami sylabusa, określenie dyscypliny/dyscyplin, do których przyporządkowany jest przedmiot, języka/języków wykładowych. W przypadku dołączenia sylabusa istniejącego, </w:t>
      </w:r>
      <w:r>
        <w:rPr>
          <w:rFonts w:cs="Calibri"/>
        </w:rPr>
        <w:t>Oprogramowanie</w:t>
      </w:r>
      <w:r w:rsidRPr="0033574B">
        <w:rPr>
          <w:rFonts w:cs="Calibri"/>
        </w:rPr>
        <w:t xml:space="preserve"> </w:t>
      </w:r>
      <w:r w:rsidR="00ED69BD" w:rsidRPr="0033574B">
        <w:rPr>
          <w:rFonts w:cs="Calibri"/>
        </w:rPr>
        <w:t xml:space="preserve">musi </w:t>
      </w:r>
      <w:r>
        <w:rPr>
          <w:rFonts w:cs="Calibri"/>
        </w:rPr>
        <w:t>sprawdzać</w:t>
      </w:r>
      <w:r w:rsidR="00ED69BD" w:rsidRPr="0033574B">
        <w:rPr>
          <w:rFonts w:cs="Calibri"/>
        </w:rPr>
        <w:t xml:space="preserve"> jego poprawność w odniesieniu do parametrów planu studiów oraz parametrów przedmiotu. Informacja o zaistniałych rozbieżnościach musi być prezentowana użytkownikowi w postaci komunikatu. </w:t>
      </w:r>
    </w:p>
    <w:p w14:paraId="57D170DD" w14:textId="5280C0F3" w:rsidR="00ED69BD" w:rsidRPr="0033574B" w:rsidRDefault="00AA3D72" w:rsidP="00AC402E">
      <w:pPr>
        <w:pStyle w:val="Akapitzlist"/>
        <w:numPr>
          <w:ilvl w:val="0"/>
          <w:numId w:val="66"/>
        </w:numPr>
        <w:suppressAutoHyphens/>
        <w:spacing w:after="200" w:line="300" w:lineRule="auto"/>
        <w:jc w:val="both"/>
        <w:rPr>
          <w:rFonts w:cs="Calibri"/>
        </w:rPr>
      </w:pPr>
      <w:r>
        <w:rPr>
          <w:rFonts w:cs="Calibri"/>
        </w:rPr>
        <w:lastRenderedPageBreak/>
        <w:t>Oprogramowanie</w:t>
      </w:r>
      <w:r w:rsidRPr="0033574B">
        <w:rPr>
          <w:rFonts w:cs="Calibri"/>
        </w:rPr>
        <w:t xml:space="preserve"> </w:t>
      </w:r>
      <w:r w:rsidR="00ED69BD" w:rsidRPr="0033574B">
        <w:rPr>
          <w:rFonts w:cs="Calibri"/>
        </w:rPr>
        <w:t>musi umożliwiać dodawanie elementów planu do grupy przedmiotów oraz podpinanie sylabusów do przedmiotów w grupie na takiej samej zasadzie, jak opisano w wymaganiu powyżej e).</w:t>
      </w:r>
    </w:p>
    <w:p w14:paraId="18E3B89C" w14:textId="1389C6BD" w:rsidR="00ED69BD" w:rsidRPr="0033574B" w:rsidRDefault="00AA3D72"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synchronizować dane przedmiotu w planie z danymi przypiętego sylabusa z poziomu planu, w zakresie uwzględniającym co najmniej nazwę przedmiotu, punkty ECTS, przynależność do bloku zajęciowego, formę zaliczenia, typ obligatoryjności, formę/formy zajęć z przypisaniem liczby godzin zajęć.</w:t>
      </w:r>
    </w:p>
    <w:p w14:paraId="732E08D8" w14:textId="2EA12081" w:rsidR="00ED69BD" w:rsidRPr="0033574B" w:rsidRDefault="00AA3D72"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zmianę koordynatora w sylabusie p</w:t>
      </w:r>
      <w:r w:rsidR="00061F3F">
        <w:rPr>
          <w:rFonts w:cs="Calibri"/>
        </w:rPr>
        <w:t>rzypiętym do przedmiotu planu z </w:t>
      </w:r>
      <w:r w:rsidR="00ED69BD" w:rsidRPr="0033574B">
        <w:rPr>
          <w:rFonts w:cs="Calibri"/>
        </w:rPr>
        <w:t>poziomu planu.</w:t>
      </w:r>
    </w:p>
    <w:p w14:paraId="48162DF2" w14:textId="10090209" w:rsidR="00ED69BD" w:rsidRPr="0033574B" w:rsidRDefault="00AA3D72"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kopiowanie elementów planu do innego</w:t>
      </w:r>
      <w:r>
        <w:rPr>
          <w:rFonts w:cs="Calibri"/>
        </w:rPr>
        <w:t xml:space="preserve"> (np. nowego)</w:t>
      </w:r>
      <w:r w:rsidR="00ED69BD" w:rsidRPr="0033574B">
        <w:rPr>
          <w:rFonts w:cs="Calibri"/>
        </w:rPr>
        <w:t xml:space="preserve"> planu, umożliwiające przekopiowanie: </w:t>
      </w:r>
    </w:p>
    <w:p w14:paraId="15ED70E9" w14:textId="77777777" w:rsidR="00ED69BD" w:rsidRPr="0033574B" w:rsidRDefault="00ED69BD" w:rsidP="00AC402E">
      <w:pPr>
        <w:pStyle w:val="Akapitzlist"/>
        <w:numPr>
          <w:ilvl w:val="0"/>
          <w:numId w:val="67"/>
        </w:numPr>
        <w:suppressAutoHyphens/>
        <w:spacing w:after="200" w:line="300" w:lineRule="auto"/>
        <w:ind w:left="1134"/>
        <w:jc w:val="both"/>
        <w:rPr>
          <w:rFonts w:cs="Calibri"/>
        </w:rPr>
      </w:pPr>
      <w:r w:rsidRPr="0033574B">
        <w:rPr>
          <w:rFonts w:cs="Calibri"/>
        </w:rPr>
        <w:t>wyłącznie elementów planu;</w:t>
      </w:r>
    </w:p>
    <w:p w14:paraId="511165DF" w14:textId="77777777" w:rsidR="00ED69BD" w:rsidRPr="0033574B" w:rsidRDefault="00ED69BD" w:rsidP="00AC402E">
      <w:pPr>
        <w:pStyle w:val="Akapitzlist"/>
        <w:numPr>
          <w:ilvl w:val="0"/>
          <w:numId w:val="67"/>
        </w:numPr>
        <w:suppressAutoHyphens/>
        <w:spacing w:after="200" w:line="300" w:lineRule="auto"/>
        <w:ind w:left="1134"/>
        <w:jc w:val="both"/>
        <w:rPr>
          <w:rFonts w:cs="Calibri"/>
        </w:rPr>
      </w:pPr>
      <w:r w:rsidRPr="0033574B">
        <w:rPr>
          <w:rFonts w:cs="Calibri"/>
        </w:rPr>
        <w:t>przedmiotów z utworzeniem nowych sylabusów;</w:t>
      </w:r>
    </w:p>
    <w:p w14:paraId="237E03F0" w14:textId="77777777" w:rsidR="00ED69BD" w:rsidRPr="0033574B" w:rsidRDefault="00ED69BD" w:rsidP="00AC402E">
      <w:pPr>
        <w:pStyle w:val="Akapitzlist"/>
        <w:numPr>
          <w:ilvl w:val="0"/>
          <w:numId w:val="67"/>
        </w:numPr>
        <w:suppressAutoHyphens/>
        <w:spacing w:after="200" w:line="300" w:lineRule="auto"/>
        <w:ind w:left="1134"/>
        <w:jc w:val="both"/>
        <w:rPr>
          <w:rFonts w:cs="Calibri"/>
        </w:rPr>
      </w:pPr>
      <w:r w:rsidRPr="0033574B">
        <w:rPr>
          <w:rFonts w:cs="Calibri"/>
        </w:rPr>
        <w:t>przedmiotów z utworzeniem kopii przypiętych sylabusów.</w:t>
      </w:r>
    </w:p>
    <w:p w14:paraId="3469E58E" w14:textId="65592E54" w:rsidR="00ED69BD" w:rsidRPr="0033574B" w:rsidRDefault="005821F9"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przenoszenie elementów w obrębie edytowanego planu, uwzględniające przenoszenie do istniejących grup przedmiotów lub z istniejących grup przedmiotów na poziom planu.</w:t>
      </w:r>
    </w:p>
    <w:p w14:paraId="5D984A7B" w14:textId="16A6E45E" w:rsidR="00ED69BD" w:rsidRPr="0033574B" w:rsidRDefault="005821F9"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posiadać funkcję usuwania elementów planu studiów.</w:t>
      </w:r>
    </w:p>
    <w:p w14:paraId="366E3EFB" w14:textId="2DA895FF" w:rsidR="00ED69BD" w:rsidRPr="0033574B" w:rsidRDefault="005821F9"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posiadać możliwość dodania opisu informacyjnego (tekst) do każdeg</w:t>
      </w:r>
      <w:r w:rsidR="00061F3F">
        <w:rPr>
          <w:rFonts w:cs="Calibri"/>
        </w:rPr>
        <w:t>o semestru w </w:t>
      </w:r>
      <w:r w:rsidR="00ED69BD" w:rsidRPr="0033574B">
        <w:rPr>
          <w:rFonts w:cs="Calibri"/>
        </w:rPr>
        <w:t xml:space="preserve">ramach planu studiów oraz ogólnego opisu kierunku lub specjalności, której plan dotyczy. </w:t>
      </w:r>
      <w:r>
        <w:rPr>
          <w:rFonts w:cs="Calibri"/>
        </w:rPr>
        <w:t>Oprogramowanie</w:t>
      </w:r>
      <w:r w:rsidRPr="0033574B">
        <w:rPr>
          <w:rFonts w:cs="Calibri"/>
        </w:rPr>
        <w:t xml:space="preserve"> </w:t>
      </w:r>
      <w:r w:rsidR="00ED69BD" w:rsidRPr="0033574B">
        <w:rPr>
          <w:rFonts w:cs="Calibri"/>
        </w:rPr>
        <w:t>musi umożliwiać kopiowanie danego opisu do innych planów studiów.</w:t>
      </w:r>
    </w:p>
    <w:p w14:paraId="3E72E50C" w14:textId="23EF0163" w:rsidR="00ED69BD" w:rsidRPr="0033574B" w:rsidRDefault="005821F9"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pozwalać na podgląd tworzonego planu studiów w formie strony internetowej.</w:t>
      </w:r>
    </w:p>
    <w:p w14:paraId="58C9CA3C" w14:textId="13BC6409" w:rsidR="00ED69BD" w:rsidRPr="0033574B" w:rsidRDefault="005821F9"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umożliwiać bieżącą, automatyczną kontrolę poprawności tworzonych planów studiów pod kątem wskaźników określonych przez administratora </w:t>
      </w:r>
      <w:r>
        <w:rPr>
          <w:rFonts w:cs="Calibri"/>
        </w:rPr>
        <w:t>Oprogramowania</w:t>
      </w:r>
      <w:r w:rsidRPr="0033574B">
        <w:rPr>
          <w:rFonts w:cs="Calibri"/>
        </w:rPr>
        <w:t xml:space="preserve"> </w:t>
      </w:r>
      <w:r w:rsidR="00ED69BD" w:rsidRPr="0033574B">
        <w:rPr>
          <w:rFonts w:cs="Calibri"/>
        </w:rPr>
        <w:t xml:space="preserve">(np. liczba ECTS </w:t>
      </w:r>
      <w:r>
        <w:rPr>
          <w:rFonts w:cs="Calibri"/>
        </w:rPr>
        <w:t>na</w:t>
      </w:r>
      <w:r w:rsidR="00ED69BD" w:rsidRPr="0033574B">
        <w:rPr>
          <w:rFonts w:cs="Calibri"/>
        </w:rPr>
        <w:t xml:space="preserve"> semestr, udział procentowy e-learningu).</w:t>
      </w:r>
    </w:p>
    <w:p w14:paraId="50604792" w14:textId="1073F929" w:rsidR="00ED69BD" w:rsidRPr="0033574B" w:rsidRDefault="005821F9"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zapisywać historię zmian dokonywanych w danym planie, przedstawiającą co najmniej: nazwę użytkownika dokonującego zmiany, datę i godzinę zmiany, opis co zostało zmienione.</w:t>
      </w:r>
    </w:p>
    <w:p w14:paraId="18A69BD6" w14:textId="5F749941" w:rsidR="00ED69BD" w:rsidRPr="0033574B" w:rsidRDefault="005821F9"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pozwalać na blokowanie i odblokowanie edycji planów przez administratora programu – pojedyncze (danego planu) oraz masowe (wyfiltrowanej listy planów).</w:t>
      </w:r>
    </w:p>
    <w:p w14:paraId="4AB51484" w14:textId="1685E4A6" w:rsidR="00ED69BD" w:rsidRPr="0033574B" w:rsidRDefault="005821F9"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usuwanie istniejących planów – pojedyncze (danego planu) oraz masowe (wyfiltrowanej listy planów).</w:t>
      </w:r>
    </w:p>
    <w:p w14:paraId="1FE0F980" w14:textId="7FF6C862" w:rsidR="00ED69BD" w:rsidRPr="0033574B" w:rsidRDefault="005821F9" w:rsidP="00AC402E">
      <w:pPr>
        <w:pStyle w:val="Akapitzlist"/>
        <w:numPr>
          <w:ilvl w:val="0"/>
          <w:numId w:val="6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publikowanie planów studiów w formie strony internetowej. Widok planu na stronie internetowej musi być responsywny i uwzględniać co najmniej: ogólny opis kierunku/specjalności, listę przedmiotów z sylabusami i grup przedmiotów w podziale na semestry. Przy każdym przedmiocie muszą być prezentowane informacje o formie zajęć i liczbie godzin, punktach ECTS, formie zaliczenia, obligatoryjności i przypisaniu do bloku zajęciowego.</w:t>
      </w:r>
    </w:p>
    <w:p w14:paraId="14D06C68" w14:textId="77777777" w:rsidR="00ED69BD" w:rsidRPr="0033574B" w:rsidRDefault="00ED69BD" w:rsidP="00AC402E">
      <w:pPr>
        <w:pStyle w:val="Akapitzlist"/>
        <w:numPr>
          <w:ilvl w:val="0"/>
          <w:numId w:val="66"/>
        </w:numPr>
        <w:suppressAutoHyphens/>
        <w:spacing w:after="200" w:line="300" w:lineRule="auto"/>
        <w:jc w:val="both"/>
        <w:rPr>
          <w:rFonts w:cs="Calibri"/>
        </w:rPr>
      </w:pPr>
      <w:r w:rsidRPr="0033574B">
        <w:rPr>
          <w:rFonts w:cs="Calibri"/>
        </w:rPr>
        <w:t>Formularz dodawania planu studiów musi być responsywny.</w:t>
      </w:r>
    </w:p>
    <w:p w14:paraId="1ADBA182" w14:textId="77777777"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77" w:name="_Toc120720507"/>
      <w:r w:rsidRPr="0033574B">
        <w:rPr>
          <w:rFonts w:ascii="Calibri" w:hAnsi="Calibri" w:cs="Calibri"/>
          <w:sz w:val="22"/>
          <w:szCs w:val="22"/>
        </w:rPr>
        <w:t>Wymagania w zakresie kart przedmiotów (sylabusów)</w:t>
      </w:r>
      <w:bookmarkEnd w:id="77"/>
    </w:p>
    <w:p w14:paraId="76CFB5E4" w14:textId="64FB0AB3"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tworzenie, edycję i zarządzanie kartami przedmiotów (sylabusami) poprzez odpowiedni formularz.</w:t>
      </w:r>
    </w:p>
    <w:p w14:paraId="1981D87A" w14:textId="77777777" w:rsidR="00ED69BD" w:rsidRPr="0033574B" w:rsidRDefault="00ED69BD" w:rsidP="00AC402E">
      <w:pPr>
        <w:pStyle w:val="Akapitzlist"/>
        <w:numPr>
          <w:ilvl w:val="0"/>
          <w:numId w:val="68"/>
        </w:numPr>
        <w:suppressAutoHyphens/>
        <w:spacing w:after="200" w:line="300" w:lineRule="auto"/>
        <w:jc w:val="both"/>
        <w:rPr>
          <w:rFonts w:cs="Calibri"/>
        </w:rPr>
      </w:pPr>
      <w:r w:rsidRPr="0033574B">
        <w:rPr>
          <w:rFonts w:cs="Calibri"/>
        </w:rPr>
        <w:t xml:space="preserve">Formularz edycji sylabusa musi umożliwiać określenie cyklu dydaktycznego, poziomu kształcenia, formy studiów, języka/języków wykładowych, wydziału, kierunku, specjalności, bloku zajęciowego, </w:t>
      </w:r>
      <w:r w:rsidRPr="0033574B">
        <w:rPr>
          <w:rFonts w:cs="Calibri"/>
        </w:rPr>
        <w:lastRenderedPageBreak/>
        <w:t>nazwy przedmiotu, jednego lub więcej wykładowcy odpowiedzialnego za wypełnienie sylabusa (koordynatora), prowadzącego/prowadzących, liczbę punktów ECTS, formy zaliczenia, obligatoryjności, liczby godzin zajęć.</w:t>
      </w:r>
    </w:p>
    <w:p w14:paraId="255A827C" w14:textId="1B133815" w:rsidR="00ED69BD" w:rsidRPr="0033574B" w:rsidRDefault="00ED69BD" w:rsidP="00AC402E">
      <w:pPr>
        <w:pStyle w:val="Akapitzlist"/>
        <w:numPr>
          <w:ilvl w:val="0"/>
          <w:numId w:val="68"/>
        </w:numPr>
        <w:suppressAutoHyphens/>
        <w:spacing w:after="200" w:line="300" w:lineRule="auto"/>
        <w:jc w:val="both"/>
        <w:rPr>
          <w:rFonts w:cs="Calibri"/>
        </w:rPr>
      </w:pPr>
      <w:r w:rsidRPr="0033574B">
        <w:rPr>
          <w:rFonts w:cs="Calibri"/>
        </w:rPr>
        <w:t xml:space="preserve">W przypadku studiów o profilu </w:t>
      </w:r>
      <w:proofErr w:type="spellStart"/>
      <w:r w:rsidRPr="0033574B">
        <w:rPr>
          <w:rFonts w:cs="Calibri"/>
        </w:rPr>
        <w:t>ogólnoakademickim</w:t>
      </w:r>
      <w:proofErr w:type="spellEnd"/>
      <w:r w:rsidRPr="0033574B">
        <w:rPr>
          <w:rFonts w:cs="Calibri"/>
        </w:rPr>
        <w:t xml:space="preserve">, formularz edycji sylabusa musi pozwalać na oznaczenie, czy dany przedmiot jest powiązany z prowadzoną w </w:t>
      </w:r>
      <w:r w:rsidR="00061F3F">
        <w:rPr>
          <w:rFonts w:cs="Calibri"/>
        </w:rPr>
        <w:t>uczelni działalnością naukową w </w:t>
      </w:r>
      <w:r w:rsidRPr="0033574B">
        <w:rPr>
          <w:rFonts w:cs="Calibri"/>
        </w:rPr>
        <w:t>dyscyplinie, do której przyporządkowano kierunek studiów.</w:t>
      </w:r>
    </w:p>
    <w:p w14:paraId="1C4C9170" w14:textId="77777777" w:rsidR="00ED69BD" w:rsidRPr="0033574B" w:rsidRDefault="00ED69BD" w:rsidP="00AC402E">
      <w:pPr>
        <w:pStyle w:val="Akapitzlist"/>
        <w:numPr>
          <w:ilvl w:val="0"/>
          <w:numId w:val="68"/>
        </w:numPr>
        <w:suppressAutoHyphens/>
        <w:spacing w:after="200" w:line="300" w:lineRule="auto"/>
        <w:jc w:val="both"/>
        <w:rPr>
          <w:rFonts w:cs="Calibri"/>
        </w:rPr>
      </w:pPr>
      <w:r w:rsidRPr="0033574B">
        <w:rPr>
          <w:rFonts w:cs="Calibri"/>
        </w:rPr>
        <w:t>W przypadku studiów o profilu praktycznym, formularz edycji sylabusa musi pozwalać na oznaczenie, czy dany przedmiot kształtuje umiejętności praktyczne.</w:t>
      </w:r>
    </w:p>
    <w:p w14:paraId="4074269E" w14:textId="5E00009E" w:rsidR="00ED69BD" w:rsidRPr="0033574B" w:rsidRDefault="00ED69BD" w:rsidP="00AC402E">
      <w:pPr>
        <w:pStyle w:val="Akapitzlist"/>
        <w:numPr>
          <w:ilvl w:val="0"/>
          <w:numId w:val="68"/>
        </w:numPr>
        <w:suppressAutoHyphens/>
        <w:spacing w:after="200" w:line="300" w:lineRule="auto"/>
        <w:jc w:val="both"/>
        <w:rPr>
          <w:rFonts w:cs="Calibri"/>
        </w:rPr>
      </w:pPr>
      <w:r w:rsidRPr="0033574B">
        <w:rPr>
          <w:rFonts w:cs="Calibri"/>
        </w:rPr>
        <w:t>Program musi umożliwiać utworzenie</w:t>
      </w:r>
      <w:r w:rsidR="000151FA">
        <w:rPr>
          <w:rFonts w:cs="Calibri"/>
        </w:rPr>
        <w:t xml:space="preserve"> co najmniej</w:t>
      </w:r>
      <w:r w:rsidRPr="0033574B">
        <w:rPr>
          <w:rFonts w:cs="Calibri"/>
        </w:rPr>
        <w:t>:</w:t>
      </w:r>
    </w:p>
    <w:p w14:paraId="42FA4654" w14:textId="77777777" w:rsidR="00ED69BD" w:rsidRPr="0033574B" w:rsidRDefault="00ED69BD" w:rsidP="00AC402E">
      <w:pPr>
        <w:pStyle w:val="Akapitzlist"/>
        <w:numPr>
          <w:ilvl w:val="0"/>
          <w:numId w:val="69"/>
        </w:numPr>
        <w:suppressAutoHyphens/>
        <w:spacing w:after="200" w:line="300" w:lineRule="auto"/>
        <w:ind w:left="1134"/>
        <w:rPr>
          <w:rFonts w:cs="Calibri"/>
        </w:rPr>
      </w:pPr>
      <w:r w:rsidRPr="0033574B">
        <w:rPr>
          <w:rFonts w:cs="Calibri"/>
        </w:rPr>
        <w:t>sylabusów jednosemestralnych, występujących w planie studiów w jednym, konkretnym semestrze;</w:t>
      </w:r>
    </w:p>
    <w:p w14:paraId="4E163287" w14:textId="7EA07507" w:rsidR="00ED69BD" w:rsidRPr="0033574B" w:rsidRDefault="00ED69BD" w:rsidP="00AC402E">
      <w:pPr>
        <w:pStyle w:val="Akapitzlist"/>
        <w:numPr>
          <w:ilvl w:val="0"/>
          <w:numId w:val="69"/>
        </w:numPr>
        <w:suppressAutoHyphens/>
        <w:spacing w:after="200" w:line="300" w:lineRule="auto"/>
        <w:ind w:left="1134"/>
        <w:rPr>
          <w:rFonts w:cs="Calibri"/>
        </w:rPr>
      </w:pPr>
      <w:r w:rsidRPr="0033574B">
        <w:rPr>
          <w:rFonts w:cs="Calibri"/>
        </w:rPr>
        <w:t>sylabusów wielosemestralnych</w:t>
      </w:r>
      <w:r w:rsidR="000151FA">
        <w:rPr>
          <w:rFonts w:cs="Calibri"/>
        </w:rPr>
        <w:t>, z podziałem wybranych sekcji sylabusa na poszczególne semestry..</w:t>
      </w:r>
    </w:p>
    <w:p w14:paraId="449D3571" w14:textId="6E0BE8B5" w:rsidR="00ED69BD" w:rsidRPr="0033574B" w:rsidRDefault="00ED69BD" w:rsidP="00E218BF">
      <w:pPr>
        <w:pStyle w:val="Akapitzlist"/>
        <w:suppressAutoHyphens/>
        <w:spacing w:after="200" w:line="300" w:lineRule="auto"/>
        <w:ind w:left="1134"/>
        <w:rPr>
          <w:rFonts w:cs="Calibri"/>
        </w:rPr>
      </w:pPr>
    </w:p>
    <w:p w14:paraId="5E180611" w14:textId="77777777" w:rsidR="00ED69BD" w:rsidRPr="0033574B" w:rsidRDefault="00ED69BD" w:rsidP="00AC402E">
      <w:pPr>
        <w:pStyle w:val="Akapitzlist"/>
        <w:numPr>
          <w:ilvl w:val="0"/>
          <w:numId w:val="68"/>
        </w:numPr>
        <w:suppressAutoHyphens/>
        <w:spacing w:after="200" w:line="300" w:lineRule="auto"/>
        <w:jc w:val="both"/>
        <w:rPr>
          <w:rFonts w:cs="Calibri"/>
        </w:rPr>
      </w:pPr>
      <w:r w:rsidRPr="0033574B">
        <w:rPr>
          <w:rFonts w:cs="Calibri"/>
        </w:rPr>
        <w:t>Formularz edycji sylabusa musi być podzielony na sekcje obejmujące co najmniej:</w:t>
      </w:r>
    </w:p>
    <w:p w14:paraId="5AADA818" w14:textId="77777777" w:rsidR="00ED69BD" w:rsidRPr="0033574B" w:rsidRDefault="00ED69BD" w:rsidP="00AC402E">
      <w:pPr>
        <w:pStyle w:val="Akapitzlist"/>
        <w:numPr>
          <w:ilvl w:val="0"/>
          <w:numId w:val="70"/>
        </w:numPr>
        <w:suppressAutoHyphens/>
        <w:spacing w:after="200" w:line="300" w:lineRule="auto"/>
        <w:ind w:left="1134"/>
        <w:rPr>
          <w:rFonts w:cs="Calibri"/>
        </w:rPr>
      </w:pPr>
      <w:r w:rsidRPr="0033574B">
        <w:rPr>
          <w:rFonts w:cs="Calibri"/>
        </w:rPr>
        <w:t>informacje o przedmiocie / zajęciach – kod przedmiotu, pozycja w planie studiów, nazwa przedmiotu / zajęć, cykl dydaktyczny, kierunek studiów, poziom studiów, profil, forma studiów, specjalność, jednostka zarządzająca kierunkiem studiów, osoba / osoby odpowiedzialne za przygotowanie sylabusa (koordynator przedmiotu), przedmioty wprowadzające, wymagania wstępne, obligatoryjność, język/języki wykładowe, określenie w których semestrach realizowany jest przedmiot z przypisaniem formy zaliczenia, formy i godzin zajęć, punktów ECTS;</w:t>
      </w:r>
    </w:p>
    <w:p w14:paraId="53168C77" w14:textId="77777777" w:rsidR="00ED69BD" w:rsidRPr="0033574B" w:rsidRDefault="00ED69BD" w:rsidP="00AC402E">
      <w:pPr>
        <w:pStyle w:val="Akapitzlist"/>
        <w:numPr>
          <w:ilvl w:val="0"/>
          <w:numId w:val="70"/>
        </w:numPr>
        <w:suppressAutoHyphens/>
        <w:spacing w:after="200" w:line="300" w:lineRule="auto"/>
        <w:ind w:left="1134"/>
        <w:rPr>
          <w:rFonts w:cs="Calibri"/>
        </w:rPr>
      </w:pPr>
      <w:r w:rsidRPr="0033574B">
        <w:rPr>
          <w:rFonts w:cs="Calibri"/>
        </w:rPr>
        <w:t>przedmiotowe efekty uczenia się powiązane z odniesieniem do efektów kierunkowych oraz odniesieniem do charakterystyk II stopnia;</w:t>
      </w:r>
    </w:p>
    <w:p w14:paraId="231792B7" w14:textId="77777777" w:rsidR="00ED69BD" w:rsidRPr="0033574B" w:rsidRDefault="00ED69BD" w:rsidP="00AC402E">
      <w:pPr>
        <w:pStyle w:val="Akapitzlist"/>
        <w:numPr>
          <w:ilvl w:val="0"/>
          <w:numId w:val="70"/>
        </w:numPr>
        <w:suppressAutoHyphens/>
        <w:spacing w:after="200" w:line="300" w:lineRule="auto"/>
        <w:ind w:left="1134"/>
        <w:rPr>
          <w:rFonts w:cs="Calibri"/>
        </w:rPr>
      </w:pPr>
      <w:r w:rsidRPr="0033574B">
        <w:rPr>
          <w:rFonts w:cs="Calibri"/>
        </w:rPr>
        <w:t>metody dydaktyczne w podziale na metody tradycyjne i metody stosowane na odległość;</w:t>
      </w:r>
    </w:p>
    <w:p w14:paraId="5A643605" w14:textId="77777777" w:rsidR="00ED69BD" w:rsidRPr="0033574B" w:rsidRDefault="00ED69BD" w:rsidP="00AC402E">
      <w:pPr>
        <w:pStyle w:val="Akapitzlist"/>
        <w:numPr>
          <w:ilvl w:val="0"/>
          <w:numId w:val="70"/>
        </w:numPr>
        <w:suppressAutoHyphens/>
        <w:spacing w:after="200" w:line="300" w:lineRule="auto"/>
        <w:ind w:left="1134"/>
        <w:rPr>
          <w:rFonts w:cs="Calibri"/>
        </w:rPr>
      </w:pPr>
      <w:r w:rsidRPr="0033574B">
        <w:rPr>
          <w:rFonts w:cs="Calibri"/>
        </w:rPr>
        <w:t>forma i warunki zaliczenia przedmiotu;</w:t>
      </w:r>
    </w:p>
    <w:p w14:paraId="517938DB" w14:textId="77777777" w:rsidR="00ED69BD" w:rsidRPr="0033574B" w:rsidRDefault="00ED69BD" w:rsidP="00AC402E">
      <w:pPr>
        <w:pStyle w:val="Akapitzlist"/>
        <w:numPr>
          <w:ilvl w:val="0"/>
          <w:numId w:val="70"/>
        </w:numPr>
        <w:suppressAutoHyphens/>
        <w:spacing w:after="200" w:line="300" w:lineRule="auto"/>
        <w:ind w:left="1134"/>
        <w:rPr>
          <w:rFonts w:cs="Calibri"/>
        </w:rPr>
      </w:pPr>
      <w:r w:rsidRPr="0033574B">
        <w:rPr>
          <w:rFonts w:cs="Calibri"/>
        </w:rPr>
        <w:t>treści programowe;</w:t>
      </w:r>
    </w:p>
    <w:p w14:paraId="3286F7A3" w14:textId="77777777" w:rsidR="00ED69BD" w:rsidRPr="0033574B" w:rsidRDefault="00ED69BD" w:rsidP="00AC402E">
      <w:pPr>
        <w:pStyle w:val="Akapitzlist"/>
        <w:numPr>
          <w:ilvl w:val="0"/>
          <w:numId w:val="70"/>
        </w:numPr>
        <w:suppressAutoHyphens/>
        <w:spacing w:after="200" w:line="300" w:lineRule="auto"/>
        <w:ind w:left="1134"/>
        <w:rPr>
          <w:rFonts w:cs="Calibri"/>
        </w:rPr>
      </w:pPr>
      <w:r w:rsidRPr="0033574B">
        <w:rPr>
          <w:rFonts w:cs="Calibri"/>
        </w:rPr>
        <w:t>metody (sposoby) weryfikacji i oceny efektów uczenia się osiągniętych przez studenta;</w:t>
      </w:r>
    </w:p>
    <w:p w14:paraId="7ED6E607" w14:textId="77777777" w:rsidR="00ED69BD" w:rsidRPr="0033574B" w:rsidRDefault="00ED69BD" w:rsidP="00AC402E">
      <w:pPr>
        <w:pStyle w:val="Akapitzlist"/>
        <w:numPr>
          <w:ilvl w:val="0"/>
          <w:numId w:val="70"/>
        </w:numPr>
        <w:suppressAutoHyphens/>
        <w:spacing w:after="200" w:line="300" w:lineRule="auto"/>
        <w:ind w:left="1134"/>
        <w:rPr>
          <w:rFonts w:cs="Calibri"/>
        </w:rPr>
      </w:pPr>
      <w:r w:rsidRPr="0033574B">
        <w:rPr>
          <w:rFonts w:cs="Calibri"/>
        </w:rPr>
        <w:t>literaturę, w podziale na obowiązkową oraz uzupełniającą;</w:t>
      </w:r>
    </w:p>
    <w:p w14:paraId="15439521" w14:textId="77777777" w:rsidR="00ED69BD" w:rsidRPr="0033574B" w:rsidRDefault="00ED69BD" w:rsidP="00AC402E">
      <w:pPr>
        <w:pStyle w:val="Akapitzlist"/>
        <w:numPr>
          <w:ilvl w:val="0"/>
          <w:numId w:val="70"/>
        </w:numPr>
        <w:suppressAutoHyphens/>
        <w:spacing w:after="200" w:line="300" w:lineRule="auto"/>
        <w:ind w:left="1134"/>
        <w:rPr>
          <w:rFonts w:cs="Calibri"/>
        </w:rPr>
      </w:pPr>
      <w:r w:rsidRPr="0033574B">
        <w:rPr>
          <w:rFonts w:cs="Calibri"/>
        </w:rPr>
        <w:t>nakład pracy studenta w tym przeliczenie punktów ECTS na godziny aktywności studenta (bilans ECTS) – udział w zajęciach dydaktycznych, konsultacje, przygotowanie do zajęć, studiowanie literatury, inne.</w:t>
      </w:r>
    </w:p>
    <w:p w14:paraId="5CBCCCC2" w14:textId="543F26AD"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wypełnianie formularza edycji sylabusa przez więcej niż jednego użytkownika.</w:t>
      </w:r>
    </w:p>
    <w:p w14:paraId="52080A0A" w14:textId="385C1D82"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umożliwiać automatyczną </w:t>
      </w:r>
      <w:r>
        <w:rPr>
          <w:rFonts w:cs="Calibri"/>
        </w:rPr>
        <w:t>weryfikację</w:t>
      </w:r>
      <w:r w:rsidRPr="0033574B">
        <w:rPr>
          <w:rFonts w:cs="Calibri"/>
        </w:rPr>
        <w:t xml:space="preserve"> </w:t>
      </w:r>
      <w:r w:rsidR="00ED69BD" w:rsidRPr="0033574B">
        <w:rPr>
          <w:rFonts w:cs="Calibri"/>
        </w:rPr>
        <w:t>pól formularza edycji sylabusa pod kątem wypełnienia treścią, zgodności z wymogami kształcenia oraz spójności danych.</w:t>
      </w:r>
    </w:p>
    <w:p w14:paraId="1975FA20" w14:textId="1EC95CD2"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posiadać funkcjonalność wyboru wariantu wprowadzenia efektów uczenia się:</w:t>
      </w:r>
    </w:p>
    <w:p w14:paraId="5E0964F5" w14:textId="65FFB3A5" w:rsidR="00ED69BD" w:rsidRPr="0033574B" w:rsidRDefault="00ED69BD" w:rsidP="00AC402E">
      <w:pPr>
        <w:pStyle w:val="Akapitzlist"/>
        <w:numPr>
          <w:ilvl w:val="0"/>
          <w:numId w:val="71"/>
        </w:numPr>
        <w:suppressAutoHyphens/>
        <w:spacing w:after="200" w:line="300" w:lineRule="auto"/>
        <w:ind w:left="1134"/>
        <w:rPr>
          <w:rFonts w:cs="Calibri"/>
        </w:rPr>
      </w:pPr>
      <w:r w:rsidRPr="0033574B">
        <w:rPr>
          <w:rFonts w:cs="Calibri"/>
        </w:rPr>
        <w:t>klasyczny: wypełniający sylabus wpisuje do formularza sylabu</w:t>
      </w:r>
      <w:r w:rsidR="00061F3F">
        <w:rPr>
          <w:rFonts w:cs="Calibri"/>
        </w:rPr>
        <w:t>sa własne efekty przedmiotowe i </w:t>
      </w:r>
      <w:r w:rsidRPr="0033574B">
        <w:rPr>
          <w:rFonts w:cs="Calibri"/>
        </w:rPr>
        <w:t xml:space="preserve">wiąże je z efektami kierunkowymi, wyświetlanymi w postaci listy, przefiltrowanej pod kątem cyklu kształcenia, poziomu kształcenia, kierunku oraz typu efektu (wiedza, umiejętności, kompetencje społeczne). Lista kierunkowych efektów uczenia się musi pochodzić ze słownika w </w:t>
      </w:r>
      <w:r w:rsidR="00D04250">
        <w:rPr>
          <w:rFonts w:cs="Calibri"/>
        </w:rPr>
        <w:t>Oprogramowaniu</w:t>
      </w:r>
      <w:r w:rsidRPr="0033574B">
        <w:rPr>
          <w:rFonts w:cs="Calibri"/>
        </w:rPr>
        <w:t>;</w:t>
      </w:r>
    </w:p>
    <w:p w14:paraId="2972E1D9" w14:textId="5EB116B3" w:rsidR="00ED69BD" w:rsidRPr="0033574B" w:rsidRDefault="00ED69BD" w:rsidP="00AC402E">
      <w:pPr>
        <w:pStyle w:val="Akapitzlist"/>
        <w:numPr>
          <w:ilvl w:val="0"/>
          <w:numId w:val="71"/>
        </w:numPr>
        <w:suppressAutoHyphens/>
        <w:spacing w:after="200" w:line="300" w:lineRule="auto"/>
        <w:ind w:left="1134"/>
        <w:rPr>
          <w:rFonts w:cs="Calibri"/>
        </w:rPr>
      </w:pPr>
      <w:r w:rsidRPr="0033574B">
        <w:rPr>
          <w:rFonts w:cs="Calibri"/>
        </w:rPr>
        <w:lastRenderedPageBreak/>
        <w:t>uproszczony: wypełniający sylabus nie wpisuje do formularza sylabusa własnych efektów przedmiotowych, a jedynie wybiera z listy, przefiltrowanej pod kątem cyklu kształcenia, poziomu kształcenia, przypisania kierunku do standardu kształcenia oraz typu efektu (wiedza, umiejętności, kompetencje społeczne). Lista efektów standar</w:t>
      </w:r>
      <w:r w:rsidR="00061F3F">
        <w:rPr>
          <w:rFonts w:cs="Calibri"/>
        </w:rPr>
        <w:t>du musi pochodzić ze słownika w </w:t>
      </w:r>
      <w:r w:rsidR="00D04250">
        <w:rPr>
          <w:rFonts w:cs="Calibri"/>
        </w:rPr>
        <w:t>Oprogramowaniu</w:t>
      </w:r>
      <w:r w:rsidRPr="0033574B">
        <w:rPr>
          <w:rFonts w:cs="Calibri"/>
        </w:rPr>
        <w:t>.</w:t>
      </w:r>
    </w:p>
    <w:p w14:paraId="374F0951" w14:textId="5B99C131"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posiadać funkcjonalność automatycznego sprawdzania w ramach sylabusa, czy wszystkie efekty przedmiotowe mają odniesienie do kierunkowych efektów uczenia się. </w:t>
      </w:r>
      <w:r>
        <w:rPr>
          <w:rFonts w:cs="Calibri"/>
        </w:rPr>
        <w:t>Oprogramowanie</w:t>
      </w:r>
      <w:r w:rsidRPr="0033574B">
        <w:rPr>
          <w:rFonts w:cs="Calibri"/>
        </w:rPr>
        <w:t xml:space="preserve"> </w:t>
      </w:r>
      <w:r w:rsidR="00ED69BD" w:rsidRPr="0033574B">
        <w:rPr>
          <w:rFonts w:cs="Calibri"/>
        </w:rPr>
        <w:t>musi mieć możliwość wyłączenia sprawdzania dla danego sylabusa przez administratora.</w:t>
      </w:r>
    </w:p>
    <w:p w14:paraId="6E2526D7" w14:textId="77777777" w:rsidR="00ED69BD" w:rsidRPr="0033574B" w:rsidRDefault="00ED69BD" w:rsidP="00AC402E">
      <w:pPr>
        <w:pStyle w:val="Akapitzlist"/>
        <w:numPr>
          <w:ilvl w:val="0"/>
          <w:numId w:val="68"/>
        </w:numPr>
        <w:suppressAutoHyphens/>
        <w:spacing w:after="200" w:line="300" w:lineRule="auto"/>
        <w:jc w:val="both"/>
        <w:rPr>
          <w:rFonts w:cs="Calibri"/>
        </w:rPr>
      </w:pPr>
      <w:r w:rsidRPr="0033574B">
        <w:rPr>
          <w:rFonts w:cs="Calibri"/>
        </w:rPr>
        <w:t>Sekcja treści programowych w sylabusie musi zawierać pola tekstowe z podstawowym edytorem tekstu i umożliwiać wprowadzenie więcej niż jednej tematyki zajęć (kolejne tematy jako osobne pola tekstowe).</w:t>
      </w:r>
    </w:p>
    <w:p w14:paraId="224FEBB6" w14:textId="4FB5BB76"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określanie osobno dla każdego semes</w:t>
      </w:r>
      <w:r w:rsidR="00061F3F">
        <w:rPr>
          <w:rFonts w:cs="Calibri"/>
        </w:rPr>
        <w:t>tru metod dydaktycznych, form i </w:t>
      </w:r>
      <w:r w:rsidR="00ED69BD" w:rsidRPr="0033574B">
        <w:rPr>
          <w:rFonts w:cs="Calibri"/>
        </w:rPr>
        <w:t>warunków zaliczenia w przypadku przedmiotów realizowanych w więcej niż jednym semestrze.</w:t>
      </w:r>
    </w:p>
    <w:p w14:paraId="6F126447" w14:textId="1FDC8C8A"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umożliwiać automatyczne przeliczanie godzin nakładu pracy studenta (aktywności studenta) na punkty ECTS i blokowanie zapisania dokumentu, w przypadku wystąpienia niezgodności. </w:t>
      </w:r>
      <w:r>
        <w:rPr>
          <w:rFonts w:cs="Calibri"/>
        </w:rPr>
        <w:t>Oprogramowanie</w:t>
      </w:r>
      <w:r w:rsidRPr="0033574B">
        <w:rPr>
          <w:rFonts w:cs="Calibri"/>
        </w:rPr>
        <w:t xml:space="preserve"> </w:t>
      </w:r>
      <w:r w:rsidR="00ED69BD" w:rsidRPr="0033574B">
        <w:rPr>
          <w:rFonts w:cs="Calibri"/>
        </w:rPr>
        <w:t>musi mieć możliwość wyłączenia blokady zapisu w przypadku niepoprawnego bilansu ECTS dla danego sylabusa przez administratora. Bilans ECTS musi być obliczany osobno dla każdego semestru, w przypadku przedmiotów realizowanych w więcej niż jednym semestrze.</w:t>
      </w:r>
    </w:p>
    <w:p w14:paraId="2F9DFCB8" w14:textId="25DF55A7"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bieżącą automatyczną kontrolę poprawności sylabusów z poziomu listy wszystkich dokumentów ze wskazaniem błędów do poprawienia.</w:t>
      </w:r>
    </w:p>
    <w:p w14:paraId="5AF4DB4F" w14:textId="7D11A6E1"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blokowanie (uniemożliwienie edycji) i odblokowanie całego sylabusa lub jego poszczególnych sekcji przez administratora - pojedyncze (danego sylabusa) oraz masowe (wyfiltrowanej listy sylabusów).</w:t>
      </w:r>
    </w:p>
    <w:p w14:paraId="7E8E55F0" w14:textId="4E9E2C89"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automatyczne kopiowanie treści z innego, istniejącego sylabusa, na żądanie osoby wypełniającej sylabus.</w:t>
      </w:r>
    </w:p>
    <w:p w14:paraId="3583DC23" w14:textId="77777777" w:rsidR="00ED69BD" w:rsidRPr="0033574B" w:rsidRDefault="00ED69BD" w:rsidP="00AC402E">
      <w:pPr>
        <w:pStyle w:val="Akapitzlist"/>
        <w:numPr>
          <w:ilvl w:val="0"/>
          <w:numId w:val="68"/>
        </w:numPr>
        <w:suppressAutoHyphens/>
        <w:spacing w:after="200" w:line="300" w:lineRule="auto"/>
        <w:jc w:val="both"/>
        <w:rPr>
          <w:rFonts w:cs="Calibri"/>
        </w:rPr>
      </w:pPr>
      <w:r w:rsidRPr="0033574B">
        <w:rPr>
          <w:rFonts w:cs="Calibri"/>
        </w:rPr>
        <w:t>Formularz edycji sylabusów musi być responsywny.</w:t>
      </w:r>
    </w:p>
    <w:p w14:paraId="1EA0FF9C" w14:textId="77777777" w:rsidR="00ED69BD" w:rsidRPr="0033574B" w:rsidRDefault="00ED69BD" w:rsidP="00AC402E">
      <w:pPr>
        <w:pStyle w:val="Akapitzlist"/>
        <w:numPr>
          <w:ilvl w:val="0"/>
          <w:numId w:val="68"/>
        </w:numPr>
        <w:suppressAutoHyphens/>
        <w:spacing w:after="200" w:line="300" w:lineRule="auto"/>
        <w:jc w:val="both"/>
        <w:rPr>
          <w:rFonts w:cs="Calibri"/>
        </w:rPr>
      </w:pPr>
      <w:r w:rsidRPr="0033574B">
        <w:rPr>
          <w:rFonts w:cs="Calibri"/>
        </w:rPr>
        <w:t>Formularz edycji sylabusa musi podpowiadać użytkownikowi, co należy uzupełnić w danej sekcji, na każdym etapie wprowadzania/edycji sylabusa.</w:t>
      </w:r>
    </w:p>
    <w:p w14:paraId="217AD5CC" w14:textId="66564DE3"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mieć możliwość wysyłania powiadomień o konieczności wypełnienia sylabusów na adresy e-mail koordynatorów, wraz z linkiem do formularza wprowadzania/edycji danych.</w:t>
      </w:r>
    </w:p>
    <w:p w14:paraId="0068A996" w14:textId="2AE12F96"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generowanie sylabusa do pliku w formacie PDF.</w:t>
      </w:r>
    </w:p>
    <w:p w14:paraId="4A3E94FE" w14:textId="5BFB463F"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mieć możliwość wyświetlenia sylabusa w formie strony internetowej.</w:t>
      </w:r>
    </w:p>
    <w:p w14:paraId="5DE6A246" w14:textId="41078318"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pozwalać na przechowywanie historii zmian dokonywanych w danym sylabusie, przedstawiającej co najmniej: nazwę użytkownika dokonującego zmiany, datę i godzinę zmiany, opis co zostało zmienione.</w:t>
      </w:r>
    </w:p>
    <w:p w14:paraId="73EC4306" w14:textId="0580416A"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posiadać opcję przenoszenia do kosza, z możliwością przywrócenia usuniętych sylabusów - pojedyncza (danego sylabusa) oraz masowa (wyfiltrowanej listy sylabusów).</w:t>
      </w:r>
    </w:p>
    <w:p w14:paraId="49D43716" w14:textId="3F0138B6" w:rsidR="00ED69BD" w:rsidRPr="0033574B" w:rsidRDefault="00D04250" w:rsidP="00AC402E">
      <w:pPr>
        <w:pStyle w:val="Akapitzlist"/>
        <w:numPr>
          <w:ilvl w:val="0"/>
          <w:numId w:val="68"/>
        </w:numPr>
        <w:suppressAutoHyphens/>
        <w:spacing w:after="200" w:line="300" w:lineRule="auto"/>
        <w:jc w:val="both"/>
        <w:rPr>
          <w:rFonts w:cs="Calibri"/>
        </w:rPr>
      </w:pPr>
      <w:r>
        <w:rPr>
          <w:rFonts w:cs="Calibri"/>
        </w:rPr>
        <w:t xml:space="preserve">Oprogramowanie </w:t>
      </w:r>
      <w:r w:rsidR="00ED69BD" w:rsidRPr="0033574B">
        <w:rPr>
          <w:rFonts w:cs="Calibri"/>
        </w:rPr>
        <w:t>musi posiadać opcję usuwania danych z sylabusa (wszystkich danych z wyjątkiem danych zawartych w sekcji Informacje podstawowe) z pojedynczego, wybranego sylabusa lub wyfiltrowanej grupy sylabusów.</w:t>
      </w:r>
    </w:p>
    <w:p w14:paraId="6D523536" w14:textId="77777777"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78" w:name="_Toc120720508"/>
      <w:r w:rsidRPr="0033574B">
        <w:rPr>
          <w:rFonts w:ascii="Calibri" w:hAnsi="Calibri" w:cs="Calibri"/>
          <w:sz w:val="22"/>
          <w:szCs w:val="22"/>
        </w:rPr>
        <w:lastRenderedPageBreak/>
        <w:t>Wymagania w zakresie raportowania i analiz</w:t>
      </w:r>
      <w:bookmarkEnd w:id="78"/>
    </w:p>
    <w:p w14:paraId="05D039E1" w14:textId="272EF4D5" w:rsidR="00ED69BD" w:rsidRPr="0033574B" w:rsidRDefault="00D04250" w:rsidP="00AC402E">
      <w:pPr>
        <w:pStyle w:val="Akapitzlist"/>
        <w:numPr>
          <w:ilvl w:val="0"/>
          <w:numId w:val="72"/>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konfigurowanie wskaźników do automatycznego sprawdzania planów studiów. Konfiguracja powinna obejmować co najmniej:</w:t>
      </w:r>
    </w:p>
    <w:p w14:paraId="20491786" w14:textId="77777777" w:rsidR="00ED69BD" w:rsidRPr="0033574B" w:rsidRDefault="00ED69BD" w:rsidP="00AC402E">
      <w:pPr>
        <w:pStyle w:val="Akapitzlist"/>
        <w:numPr>
          <w:ilvl w:val="0"/>
          <w:numId w:val="73"/>
        </w:numPr>
        <w:suppressAutoHyphens/>
        <w:spacing w:after="200" w:line="300" w:lineRule="auto"/>
        <w:ind w:left="1134"/>
        <w:jc w:val="both"/>
        <w:rPr>
          <w:rFonts w:cs="Calibri"/>
        </w:rPr>
      </w:pPr>
      <w:r w:rsidRPr="0033574B">
        <w:rPr>
          <w:rFonts w:cs="Calibri"/>
        </w:rPr>
        <w:t>metody obliczeń: suma godzin, suma ECTS, procent godzin, procent ECTS;</w:t>
      </w:r>
    </w:p>
    <w:p w14:paraId="2F183EA8" w14:textId="77777777" w:rsidR="00ED69BD" w:rsidRPr="0033574B" w:rsidRDefault="00ED69BD" w:rsidP="00AC402E">
      <w:pPr>
        <w:pStyle w:val="Akapitzlist"/>
        <w:numPr>
          <w:ilvl w:val="0"/>
          <w:numId w:val="73"/>
        </w:numPr>
        <w:suppressAutoHyphens/>
        <w:spacing w:after="200" w:line="300" w:lineRule="auto"/>
        <w:ind w:left="1134"/>
        <w:jc w:val="both"/>
        <w:rPr>
          <w:rFonts w:cs="Calibri"/>
        </w:rPr>
      </w:pPr>
      <w:r w:rsidRPr="0033574B">
        <w:rPr>
          <w:rFonts w:cs="Calibri"/>
        </w:rPr>
        <w:t>kryteria obliczeń: rodzaje zajęć, bloki zajęciowe, formy zaliczenia, obligatoryjność, dyscypliny naukowe, grupy zajęć standardu kształcenia;</w:t>
      </w:r>
    </w:p>
    <w:p w14:paraId="502877BD" w14:textId="77777777" w:rsidR="00ED69BD" w:rsidRPr="0033574B" w:rsidRDefault="00ED69BD" w:rsidP="00AC402E">
      <w:pPr>
        <w:pStyle w:val="Akapitzlist"/>
        <w:numPr>
          <w:ilvl w:val="0"/>
          <w:numId w:val="73"/>
        </w:numPr>
        <w:suppressAutoHyphens/>
        <w:spacing w:after="200" w:line="300" w:lineRule="auto"/>
        <w:ind w:left="1134"/>
        <w:jc w:val="both"/>
        <w:rPr>
          <w:rFonts w:cs="Calibri"/>
        </w:rPr>
      </w:pPr>
      <w:r w:rsidRPr="0033574B">
        <w:rPr>
          <w:rFonts w:cs="Calibri"/>
        </w:rPr>
        <w:t>zakres obliczeń: semestralny, roczny, programowy;</w:t>
      </w:r>
    </w:p>
    <w:p w14:paraId="3B867D27" w14:textId="77777777" w:rsidR="00ED69BD" w:rsidRPr="0033574B" w:rsidRDefault="00ED69BD" w:rsidP="00AC402E">
      <w:pPr>
        <w:pStyle w:val="Akapitzlist"/>
        <w:numPr>
          <w:ilvl w:val="0"/>
          <w:numId w:val="73"/>
        </w:numPr>
        <w:suppressAutoHyphens/>
        <w:spacing w:after="200" w:line="300" w:lineRule="auto"/>
        <w:ind w:left="1134"/>
        <w:jc w:val="both"/>
        <w:rPr>
          <w:rFonts w:cs="Calibri"/>
        </w:rPr>
      </w:pPr>
      <w:r w:rsidRPr="0033574B">
        <w:rPr>
          <w:rFonts w:cs="Calibri"/>
        </w:rPr>
        <w:t xml:space="preserve">ocena wyniku obliczeń: nie mniejszy od, nie większy od, w przedziale. </w:t>
      </w:r>
    </w:p>
    <w:p w14:paraId="317C25CC" w14:textId="3CC00A62" w:rsidR="00ED69BD" w:rsidRPr="0033574B" w:rsidRDefault="00D04250" w:rsidP="00AC402E">
      <w:pPr>
        <w:pStyle w:val="Akapitzlist"/>
        <w:numPr>
          <w:ilvl w:val="0"/>
          <w:numId w:val="72"/>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umożliwiać generowanie raportu pokrycia efektów uczenia się dla kierunku przez efekty przedmiotowe, dla parametrów: cykl dydaktyczny, wydział, kierunek, poziom kształcenia, profil, specjalność, forma studiów i wskazywać, które kierunkowe efekty uczenia się nie zostały pokryte przez efekty przedmiotowe. </w:t>
      </w:r>
    </w:p>
    <w:p w14:paraId="02C2DAC8" w14:textId="70207F6A" w:rsidR="00ED69BD" w:rsidRPr="0033574B" w:rsidRDefault="00D04250" w:rsidP="00AC402E">
      <w:pPr>
        <w:pStyle w:val="Akapitzlist"/>
        <w:numPr>
          <w:ilvl w:val="0"/>
          <w:numId w:val="72"/>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mieć możliwość generowania raportów dotyc</w:t>
      </w:r>
      <w:r w:rsidR="00061F3F">
        <w:rPr>
          <w:rFonts w:cs="Calibri"/>
        </w:rPr>
        <w:t>zących sylabusów wypełnionych i </w:t>
      </w:r>
      <w:r w:rsidR="00ED69BD" w:rsidRPr="0033574B">
        <w:rPr>
          <w:rFonts w:cs="Calibri"/>
        </w:rPr>
        <w:t xml:space="preserve">niewypełnionych, dla parametrów: cykl dydaktyczny, wydział, kierunek, ścieżka/specjalność, jednostka organizacyjna, poziom kształcenia. </w:t>
      </w:r>
    </w:p>
    <w:p w14:paraId="084FCBB4" w14:textId="7B98B888" w:rsidR="00ED69BD" w:rsidRPr="0033574B" w:rsidRDefault="00ED69BD" w:rsidP="00AC402E">
      <w:pPr>
        <w:pStyle w:val="Akapitzlist"/>
        <w:numPr>
          <w:ilvl w:val="0"/>
          <w:numId w:val="72"/>
        </w:numPr>
        <w:suppressAutoHyphens/>
        <w:spacing w:after="200" w:line="300" w:lineRule="auto"/>
        <w:jc w:val="both"/>
        <w:rPr>
          <w:rFonts w:cs="Calibri"/>
        </w:rPr>
      </w:pPr>
      <w:r w:rsidRPr="0033574B">
        <w:rPr>
          <w:rFonts w:cs="Calibri"/>
        </w:rPr>
        <w:t xml:space="preserve"> </w:t>
      </w:r>
      <w:r w:rsidR="00D04250">
        <w:rPr>
          <w:rFonts w:cs="Calibri"/>
        </w:rPr>
        <w:t xml:space="preserve">Oprogramowanie </w:t>
      </w:r>
      <w:r w:rsidRPr="0033574B">
        <w:rPr>
          <w:rFonts w:cs="Calibri"/>
        </w:rPr>
        <w:t>musi posiadać funkcjonalność automatycznego sprawdz</w:t>
      </w:r>
      <w:r w:rsidR="00061F3F">
        <w:rPr>
          <w:rFonts w:cs="Calibri"/>
        </w:rPr>
        <w:t>ania zgodności planów studiów z </w:t>
      </w:r>
      <w:r w:rsidRPr="0033574B">
        <w:rPr>
          <w:rFonts w:cs="Calibri"/>
        </w:rPr>
        <w:t xml:space="preserve">kryteriami (wskaźnikami) ustalonymi przez administratora. </w:t>
      </w:r>
    </w:p>
    <w:p w14:paraId="78466FD6" w14:textId="5B166802" w:rsidR="00ED69BD" w:rsidRPr="0033574B" w:rsidRDefault="00D04250" w:rsidP="00AC402E">
      <w:pPr>
        <w:pStyle w:val="Akapitzlist"/>
        <w:numPr>
          <w:ilvl w:val="0"/>
          <w:numId w:val="72"/>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umożliwiać generowanie raportu pokrycia efektów standardu kształcenia przez poszczególne przedmioty w planie studiów, dla parametrów: cykl dydaktyczny, wydział, kierunek, poziom kształcenia, profil, ścieżka/specjalność, forma studiów. </w:t>
      </w:r>
    </w:p>
    <w:p w14:paraId="413D6576" w14:textId="54D87BD7" w:rsidR="00ED69BD" w:rsidRPr="0033574B" w:rsidRDefault="009F1B1B" w:rsidP="00AC402E">
      <w:pPr>
        <w:pStyle w:val="Akapitzlist"/>
        <w:numPr>
          <w:ilvl w:val="0"/>
          <w:numId w:val="72"/>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generowanie zestawienia kier</w:t>
      </w:r>
      <w:r w:rsidR="00061F3F">
        <w:rPr>
          <w:rFonts w:cs="Calibri"/>
        </w:rPr>
        <w:t>unkowych efektów uczenia się, z </w:t>
      </w:r>
      <w:r w:rsidR="00ED69BD" w:rsidRPr="0033574B">
        <w:rPr>
          <w:rFonts w:cs="Calibri"/>
        </w:rPr>
        <w:t xml:space="preserve">odniesieniem do charakterystyk PRK i wskazywać, które charakterystyki nie zostały pokryte przez efekty uczenia się dla kierunku. </w:t>
      </w:r>
    </w:p>
    <w:p w14:paraId="6B6A2CD1" w14:textId="57BDAF29" w:rsidR="00ED69BD" w:rsidRPr="0033574B" w:rsidRDefault="009F1B1B" w:rsidP="00AC402E">
      <w:pPr>
        <w:pStyle w:val="Akapitzlist"/>
        <w:numPr>
          <w:ilvl w:val="0"/>
          <w:numId w:val="72"/>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umożliwiać generowanie raportu sposobów zaliczenia, dla parametrów: cykl dydaktyczny, wydział, kierunek, poziom kształcenia, profil, forma studiów. </w:t>
      </w:r>
    </w:p>
    <w:p w14:paraId="63463CAB" w14:textId="0EF26AF8" w:rsidR="00ED69BD" w:rsidRPr="0033574B" w:rsidRDefault="009F1B1B" w:rsidP="00AC402E">
      <w:pPr>
        <w:pStyle w:val="Akapitzlist"/>
        <w:numPr>
          <w:ilvl w:val="0"/>
          <w:numId w:val="72"/>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generowanie raportu sposobów weryfikacji kierunkowych efektów uczenia się oraz efektów standardów kształcenia, dla parametrów: cykl dydaktyczny, wydział, kierunek, poziom kształcenia, profil, forma studiów.</w:t>
      </w:r>
    </w:p>
    <w:p w14:paraId="189257F2" w14:textId="72F557A3" w:rsidR="00ED69BD" w:rsidRPr="0033574B" w:rsidRDefault="009F1B1B" w:rsidP="00AC402E">
      <w:pPr>
        <w:pStyle w:val="Akapitzlist"/>
        <w:numPr>
          <w:ilvl w:val="0"/>
          <w:numId w:val="72"/>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generowanie raportu form zajęć i liczby godzin w odniesieniu do przedmiotów w powiązaniu z efektami kierunkowymi, dla parametrów: cykl dydaktyczny, wydział, kierunek, poziom kształcenia, profil, forma studiów.</w:t>
      </w:r>
    </w:p>
    <w:p w14:paraId="4144A100" w14:textId="71CEC3F8" w:rsidR="00ED69BD" w:rsidRPr="0033574B" w:rsidRDefault="00ED69BD" w:rsidP="00AC402E">
      <w:pPr>
        <w:pStyle w:val="Akapitzlist"/>
        <w:numPr>
          <w:ilvl w:val="0"/>
          <w:numId w:val="72"/>
        </w:numPr>
        <w:suppressAutoHyphens/>
        <w:spacing w:after="200" w:line="300" w:lineRule="auto"/>
        <w:jc w:val="both"/>
        <w:rPr>
          <w:rFonts w:cs="Calibri"/>
        </w:rPr>
      </w:pPr>
      <w:r w:rsidRPr="0033574B">
        <w:rPr>
          <w:rFonts w:cs="Calibri"/>
        </w:rPr>
        <w:t xml:space="preserve">W odniesieniu do profilu </w:t>
      </w:r>
      <w:proofErr w:type="spellStart"/>
      <w:r w:rsidRPr="0033574B">
        <w:rPr>
          <w:rFonts w:cs="Calibri"/>
        </w:rPr>
        <w:t>ogólnoakademickiego</w:t>
      </w:r>
      <w:proofErr w:type="spellEnd"/>
      <w:r w:rsidRPr="0033574B">
        <w:rPr>
          <w:rFonts w:cs="Calibri"/>
        </w:rPr>
        <w:t xml:space="preserve">, </w:t>
      </w:r>
      <w:r w:rsidR="009F1B1B">
        <w:rPr>
          <w:rFonts w:cs="Calibri"/>
        </w:rPr>
        <w:t>oprogramowanie</w:t>
      </w:r>
      <w:r w:rsidR="009F1B1B" w:rsidRPr="0033574B">
        <w:rPr>
          <w:rFonts w:cs="Calibri"/>
        </w:rPr>
        <w:t xml:space="preserve"> </w:t>
      </w:r>
      <w:r w:rsidRPr="0033574B">
        <w:rPr>
          <w:rFonts w:cs="Calibri"/>
        </w:rPr>
        <w:t>musi umożliwiać generowanie raportu przedmiotów / punktów ECTS związanych z prowadzoną w uczelni działalnością naukową, dla parametrów: cykl dydaktyczny, wydział, kierunek, forma studiów, poziom kształcenia.</w:t>
      </w:r>
    </w:p>
    <w:p w14:paraId="00E15EC9" w14:textId="3B1FC6C0" w:rsidR="00ED69BD" w:rsidRPr="0033574B" w:rsidRDefault="00ED69BD" w:rsidP="00AC402E">
      <w:pPr>
        <w:pStyle w:val="Akapitzlist"/>
        <w:numPr>
          <w:ilvl w:val="0"/>
          <w:numId w:val="72"/>
        </w:numPr>
        <w:suppressAutoHyphens/>
        <w:spacing w:after="200" w:line="300" w:lineRule="auto"/>
        <w:jc w:val="both"/>
        <w:rPr>
          <w:rFonts w:cs="Calibri"/>
        </w:rPr>
      </w:pPr>
      <w:r w:rsidRPr="0033574B">
        <w:rPr>
          <w:rFonts w:cs="Calibri"/>
        </w:rPr>
        <w:t xml:space="preserve">W odniesieniu do profilu praktycznego </w:t>
      </w:r>
      <w:r w:rsidR="009F1B1B">
        <w:rPr>
          <w:rFonts w:cs="Calibri"/>
        </w:rPr>
        <w:t>oprogramowanie</w:t>
      </w:r>
      <w:r w:rsidRPr="0033574B">
        <w:rPr>
          <w:rFonts w:cs="Calibri"/>
        </w:rPr>
        <w:t xml:space="preserve"> musi umożliwiać generowanie raportu przedmiotów / punktów ECTS kształtujących umiejętności praktyczne, dla parametrów: cykl dydaktyczny, wydział, kierunek, forma studiów, poziom kształcenia.</w:t>
      </w:r>
    </w:p>
    <w:p w14:paraId="60FDFA11" w14:textId="21C2E63F" w:rsidR="00ED69BD" w:rsidRPr="0033574B" w:rsidRDefault="009F1B1B" w:rsidP="00AC402E">
      <w:pPr>
        <w:pStyle w:val="Akapitzlist"/>
        <w:numPr>
          <w:ilvl w:val="0"/>
          <w:numId w:val="72"/>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umożliwiać generowanie raportu wskaźnikó</w:t>
      </w:r>
      <w:r w:rsidR="00061F3F">
        <w:rPr>
          <w:rFonts w:cs="Calibri"/>
        </w:rPr>
        <w:t>w ocenianego kierunku, zgodny z </w:t>
      </w:r>
      <w:r w:rsidR="00ED69BD" w:rsidRPr="0033574B">
        <w:rPr>
          <w:rFonts w:cs="Calibri"/>
        </w:rPr>
        <w:t>wymaganiami PKA, dla parametrów: cykl dydaktyczny, wydział, kierunek, forma studiów, poziom kształcenia.</w:t>
      </w:r>
    </w:p>
    <w:p w14:paraId="0A6F4F19" w14:textId="77777777"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79" w:name="_Toc120720509"/>
      <w:r w:rsidRPr="0033574B">
        <w:rPr>
          <w:rFonts w:ascii="Calibri" w:hAnsi="Calibri" w:cs="Calibri"/>
          <w:sz w:val="22"/>
          <w:szCs w:val="22"/>
        </w:rPr>
        <w:lastRenderedPageBreak/>
        <w:t>Wymagania pozostałe</w:t>
      </w:r>
      <w:bookmarkEnd w:id="79"/>
    </w:p>
    <w:p w14:paraId="6B3A26C1" w14:textId="4B20A4E1" w:rsidR="00ED69BD" w:rsidRPr="0033574B" w:rsidRDefault="009F1B1B" w:rsidP="00AC402E">
      <w:pPr>
        <w:pStyle w:val="Akapitzlist"/>
        <w:numPr>
          <w:ilvl w:val="0"/>
          <w:numId w:val="74"/>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zawierać aktualną i kompletną bazę charakterystyk PRK. Umożliwiać tworzenie powiązań między kierunkowymi efektami uczenia się i efektami standardu kształcenia, a kodami charakterystyk PRK. </w:t>
      </w:r>
    </w:p>
    <w:p w14:paraId="30EDAE8E" w14:textId="133E926C" w:rsidR="00ED69BD" w:rsidRPr="0033574B" w:rsidRDefault="009F1B1B" w:rsidP="00AC402E">
      <w:pPr>
        <w:pStyle w:val="Akapitzlist"/>
        <w:numPr>
          <w:ilvl w:val="0"/>
          <w:numId w:val="74"/>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zawierać słowniki dające możliwość zarządzania zawartością (dodawanie nowych elementów do słownika, edycja istniejących, usuwanie istniejących). Słowniki powinny dotyczyć co najmniej: </w:t>
      </w:r>
    </w:p>
    <w:p w14:paraId="294E3B8E"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 xml:space="preserve">poziomów kształcenia / poziomów PRK; </w:t>
      </w:r>
    </w:p>
    <w:p w14:paraId="394F7261"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profili kształcenia;</w:t>
      </w:r>
    </w:p>
    <w:p w14:paraId="37E3CB21"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form studiów;</w:t>
      </w:r>
    </w:p>
    <w:p w14:paraId="38F48D4D"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numerów semestrów;</w:t>
      </w:r>
    </w:p>
    <w:p w14:paraId="18DD946C"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form zajęć;</w:t>
      </w:r>
    </w:p>
    <w:p w14:paraId="0793B7B9"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dyscyplin;</w:t>
      </w:r>
    </w:p>
    <w:p w14:paraId="48FBE86F"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nazw przedmiotów;</w:t>
      </w:r>
    </w:p>
    <w:p w14:paraId="0310B4F5"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efektów uczenia się dla kierunku;</w:t>
      </w:r>
    </w:p>
    <w:p w14:paraId="32FACB2F"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efektów standardów kształcenia;</w:t>
      </w:r>
    </w:p>
    <w:p w14:paraId="5A519C0C"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metod zaliczeń końcowych;</w:t>
      </w:r>
    </w:p>
    <w:p w14:paraId="07DC5E44"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metod zaliczeń cząstkowych;</w:t>
      </w:r>
    </w:p>
    <w:p w14:paraId="2C190B61"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rodzajów aktywności (zajęć) studenta;</w:t>
      </w:r>
    </w:p>
    <w:p w14:paraId="57D65650"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metod dydaktycznych;</w:t>
      </w:r>
    </w:p>
    <w:p w14:paraId="54BA1F3E"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bloków zajęciowych;</w:t>
      </w:r>
    </w:p>
    <w:p w14:paraId="034D61BF" w14:textId="77777777" w:rsidR="00ED69BD" w:rsidRPr="0033574B" w:rsidRDefault="00ED69BD" w:rsidP="00AC402E">
      <w:pPr>
        <w:pStyle w:val="Akapitzlist"/>
        <w:numPr>
          <w:ilvl w:val="0"/>
          <w:numId w:val="75"/>
        </w:numPr>
        <w:suppressAutoHyphens/>
        <w:spacing w:after="200" w:line="300" w:lineRule="auto"/>
        <w:ind w:left="1134"/>
        <w:jc w:val="both"/>
        <w:rPr>
          <w:rFonts w:cs="Calibri"/>
        </w:rPr>
      </w:pPr>
      <w:r w:rsidRPr="0033574B">
        <w:rPr>
          <w:rFonts w:cs="Calibri"/>
        </w:rPr>
        <w:t>rodzajów obligatoryjności;</w:t>
      </w:r>
    </w:p>
    <w:p w14:paraId="4AAB9628" w14:textId="77777777" w:rsidR="00ED69BD" w:rsidRPr="00FD6FF0" w:rsidRDefault="00ED69BD" w:rsidP="00AC402E">
      <w:pPr>
        <w:pStyle w:val="Akapitzlist"/>
        <w:numPr>
          <w:ilvl w:val="0"/>
          <w:numId w:val="75"/>
        </w:numPr>
        <w:suppressAutoHyphens/>
        <w:spacing w:after="200" w:line="300" w:lineRule="auto"/>
        <w:ind w:left="1134"/>
        <w:jc w:val="both"/>
        <w:rPr>
          <w:rFonts w:eastAsia="Times New Roman" w:cs="Calibri"/>
        </w:rPr>
      </w:pPr>
      <w:r w:rsidRPr="0033574B">
        <w:rPr>
          <w:rFonts w:cs="Calibri"/>
        </w:rPr>
        <w:t>struktury uczelni (wydziały, jednostki organizacyjne).</w:t>
      </w:r>
    </w:p>
    <w:p w14:paraId="33AC5819" w14:textId="77777777" w:rsidR="00ED69BD" w:rsidRPr="0033574B" w:rsidRDefault="00ED69BD" w:rsidP="00AC402E">
      <w:pPr>
        <w:pStyle w:val="Nagwek1"/>
        <w:keepLines/>
        <w:numPr>
          <w:ilvl w:val="0"/>
          <w:numId w:val="58"/>
        </w:numPr>
        <w:spacing w:before="120" w:after="120" w:line="300" w:lineRule="auto"/>
        <w:ind w:left="426" w:hanging="426"/>
        <w:jc w:val="left"/>
        <w:rPr>
          <w:rFonts w:ascii="Calibri" w:hAnsi="Calibri" w:cs="Calibri"/>
          <w:sz w:val="22"/>
          <w:szCs w:val="22"/>
        </w:rPr>
      </w:pPr>
      <w:bookmarkStart w:id="80" w:name="_Toc120720510"/>
      <w:r w:rsidRPr="0033574B">
        <w:rPr>
          <w:rFonts w:ascii="Calibri" w:hAnsi="Calibri" w:cs="Calibri"/>
          <w:sz w:val="22"/>
          <w:szCs w:val="22"/>
        </w:rPr>
        <w:t>Wymagania techniczne</w:t>
      </w:r>
      <w:bookmarkEnd w:id="80"/>
    </w:p>
    <w:p w14:paraId="75BC8036" w14:textId="718135A0" w:rsidR="00ED69BD" w:rsidRPr="0033574B" w:rsidRDefault="00ED69BD" w:rsidP="00AC402E">
      <w:pPr>
        <w:pStyle w:val="Akapitzlist"/>
        <w:numPr>
          <w:ilvl w:val="0"/>
          <w:numId w:val="76"/>
        </w:numPr>
        <w:suppressAutoHyphens/>
        <w:spacing w:after="200" w:line="300" w:lineRule="auto"/>
        <w:jc w:val="both"/>
        <w:rPr>
          <w:rFonts w:cs="Calibri"/>
        </w:rPr>
      </w:pPr>
      <w:r w:rsidRPr="0033574B">
        <w:rPr>
          <w:rFonts w:cs="Calibri"/>
        </w:rPr>
        <w:t xml:space="preserve">Zamawiający wymaga, aby </w:t>
      </w:r>
      <w:r w:rsidR="009F1B1B">
        <w:rPr>
          <w:rFonts w:cs="Calibri"/>
        </w:rPr>
        <w:t>Oprogramowanie</w:t>
      </w:r>
      <w:r w:rsidR="009F1B1B" w:rsidRPr="0033574B">
        <w:rPr>
          <w:rFonts w:cs="Calibri"/>
        </w:rPr>
        <w:t xml:space="preserve"> </w:t>
      </w:r>
      <w:r w:rsidRPr="0033574B">
        <w:rPr>
          <w:rFonts w:cs="Calibri"/>
        </w:rPr>
        <w:t>został</w:t>
      </w:r>
      <w:r w:rsidR="009F1B1B">
        <w:rPr>
          <w:rFonts w:cs="Calibri"/>
        </w:rPr>
        <w:t>o</w:t>
      </w:r>
      <w:r w:rsidRPr="0033574B">
        <w:rPr>
          <w:rFonts w:cs="Calibri"/>
        </w:rPr>
        <w:t xml:space="preserve"> zainstalowan</w:t>
      </w:r>
      <w:r w:rsidR="009F1B1B">
        <w:rPr>
          <w:rFonts w:cs="Calibri"/>
        </w:rPr>
        <w:t>e</w:t>
      </w:r>
      <w:r w:rsidRPr="0033574B">
        <w:rPr>
          <w:rFonts w:cs="Calibri"/>
        </w:rPr>
        <w:t xml:space="preserve"> niezale</w:t>
      </w:r>
      <w:r w:rsidR="00061F3F">
        <w:rPr>
          <w:rFonts w:cs="Calibri"/>
        </w:rPr>
        <w:t>żnie w Instancji Produkcyjnej i </w:t>
      </w:r>
      <w:r w:rsidRPr="0033574B">
        <w:rPr>
          <w:rFonts w:cs="Calibri"/>
        </w:rPr>
        <w:t xml:space="preserve">Instancji Testowej. </w:t>
      </w:r>
    </w:p>
    <w:p w14:paraId="5B8F7C3F" w14:textId="1887D1BF" w:rsidR="00ED69BD" w:rsidRPr="0033574B" w:rsidRDefault="00ED69BD" w:rsidP="00AC402E">
      <w:pPr>
        <w:pStyle w:val="Akapitzlist"/>
        <w:numPr>
          <w:ilvl w:val="0"/>
          <w:numId w:val="76"/>
        </w:numPr>
        <w:suppressAutoHyphens/>
        <w:spacing w:after="200" w:line="300" w:lineRule="auto"/>
        <w:jc w:val="both"/>
        <w:rPr>
          <w:rFonts w:cs="Calibri"/>
        </w:rPr>
      </w:pPr>
      <w:r w:rsidRPr="0033574B">
        <w:rPr>
          <w:rFonts w:cs="Calibri"/>
        </w:rPr>
        <w:t xml:space="preserve">Zamawiający wymaga, aby </w:t>
      </w:r>
      <w:r w:rsidR="009F1B1B">
        <w:rPr>
          <w:rFonts w:cs="Calibri"/>
        </w:rPr>
        <w:t>Oprogramowanie</w:t>
      </w:r>
      <w:r w:rsidR="009F1B1B" w:rsidRPr="0033574B">
        <w:rPr>
          <w:rFonts w:cs="Calibri"/>
        </w:rPr>
        <w:t xml:space="preserve"> </w:t>
      </w:r>
      <w:r w:rsidRPr="0033574B">
        <w:rPr>
          <w:rFonts w:cs="Calibri"/>
        </w:rPr>
        <w:t>działał</w:t>
      </w:r>
      <w:r w:rsidR="009F1B1B">
        <w:rPr>
          <w:rFonts w:cs="Calibri"/>
        </w:rPr>
        <w:t>o</w:t>
      </w:r>
      <w:r w:rsidRPr="0033574B">
        <w:rPr>
          <w:rFonts w:cs="Calibri"/>
        </w:rPr>
        <w:t xml:space="preserve"> poprawnie co najmniej w środowisku teleinformatycznym o następujących parametrach (dla każdej instancji oddzielnie):</w:t>
      </w:r>
    </w:p>
    <w:p w14:paraId="2A9E54A1" w14:textId="77777777" w:rsidR="00ED69BD" w:rsidRPr="0033574B" w:rsidRDefault="00ED69BD" w:rsidP="00AC402E">
      <w:pPr>
        <w:pStyle w:val="Akapitzlist"/>
        <w:numPr>
          <w:ilvl w:val="0"/>
          <w:numId w:val="77"/>
        </w:numPr>
        <w:suppressAutoHyphens/>
        <w:spacing w:after="200" w:line="300" w:lineRule="auto"/>
        <w:ind w:left="1134"/>
        <w:jc w:val="both"/>
        <w:rPr>
          <w:rFonts w:cs="Calibri"/>
        </w:rPr>
      </w:pPr>
      <w:r w:rsidRPr="0033574B">
        <w:rPr>
          <w:rFonts w:cs="Calibri"/>
        </w:rPr>
        <w:t xml:space="preserve">serwer jednoprocesorowy 4 rdzeniowy; </w:t>
      </w:r>
    </w:p>
    <w:p w14:paraId="172172DE" w14:textId="77777777" w:rsidR="00ED69BD" w:rsidRPr="0033574B" w:rsidRDefault="00ED69BD" w:rsidP="00AC402E">
      <w:pPr>
        <w:pStyle w:val="Akapitzlist"/>
        <w:numPr>
          <w:ilvl w:val="0"/>
          <w:numId w:val="77"/>
        </w:numPr>
        <w:suppressAutoHyphens/>
        <w:spacing w:after="200" w:line="300" w:lineRule="auto"/>
        <w:ind w:left="1134"/>
        <w:jc w:val="both"/>
        <w:rPr>
          <w:rFonts w:cs="Calibri"/>
        </w:rPr>
      </w:pPr>
      <w:r w:rsidRPr="0033574B">
        <w:rPr>
          <w:rFonts w:cs="Calibri"/>
        </w:rPr>
        <w:t>pamięć operacyjna 8 GB;</w:t>
      </w:r>
    </w:p>
    <w:p w14:paraId="794061F9" w14:textId="77777777" w:rsidR="00ED69BD" w:rsidRPr="0033574B" w:rsidRDefault="00ED69BD" w:rsidP="00AC402E">
      <w:pPr>
        <w:pStyle w:val="Akapitzlist"/>
        <w:numPr>
          <w:ilvl w:val="0"/>
          <w:numId w:val="77"/>
        </w:numPr>
        <w:suppressAutoHyphens/>
        <w:spacing w:after="200" w:line="300" w:lineRule="auto"/>
        <w:ind w:left="1134"/>
        <w:jc w:val="both"/>
        <w:rPr>
          <w:rFonts w:cs="Calibri"/>
        </w:rPr>
      </w:pPr>
      <w:r w:rsidRPr="0033574B">
        <w:rPr>
          <w:rFonts w:cs="Calibri"/>
        </w:rPr>
        <w:t>pamięć dyskowa HDD o pojemności 50 GB;</w:t>
      </w:r>
    </w:p>
    <w:p w14:paraId="35FB778E" w14:textId="77777777" w:rsidR="00ED69BD" w:rsidRPr="0033574B" w:rsidRDefault="00ED69BD" w:rsidP="00AC402E">
      <w:pPr>
        <w:pStyle w:val="Akapitzlist"/>
        <w:numPr>
          <w:ilvl w:val="0"/>
          <w:numId w:val="77"/>
        </w:numPr>
        <w:suppressAutoHyphens/>
        <w:spacing w:after="200" w:line="300" w:lineRule="auto"/>
        <w:ind w:left="1134"/>
        <w:jc w:val="both"/>
        <w:rPr>
          <w:rFonts w:cs="Calibri"/>
        </w:rPr>
      </w:pPr>
      <w:r w:rsidRPr="0033574B">
        <w:rPr>
          <w:rFonts w:cs="Calibri"/>
        </w:rPr>
        <w:t xml:space="preserve">środowisko </w:t>
      </w:r>
      <w:proofErr w:type="spellStart"/>
      <w:r w:rsidRPr="0033574B">
        <w:rPr>
          <w:rFonts w:cs="Calibri"/>
        </w:rPr>
        <w:t>wirtualizacyjne</w:t>
      </w:r>
      <w:proofErr w:type="spellEnd"/>
      <w:r w:rsidRPr="0033574B">
        <w:rPr>
          <w:rFonts w:cs="Calibri"/>
        </w:rPr>
        <w:t xml:space="preserve"> </w:t>
      </w:r>
      <w:proofErr w:type="spellStart"/>
      <w:r w:rsidRPr="0033574B">
        <w:rPr>
          <w:rFonts w:cs="Calibri"/>
        </w:rPr>
        <w:t>VMware</w:t>
      </w:r>
      <w:proofErr w:type="spellEnd"/>
      <w:r w:rsidRPr="0033574B">
        <w:rPr>
          <w:rFonts w:cs="Calibri"/>
        </w:rPr>
        <w:t>;</w:t>
      </w:r>
    </w:p>
    <w:p w14:paraId="0B266439" w14:textId="77777777" w:rsidR="00ED69BD" w:rsidRPr="0033574B" w:rsidRDefault="00ED69BD" w:rsidP="00AC402E">
      <w:pPr>
        <w:pStyle w:val="Akapitzlist"/>
        <w:numPr>
          <w:ilvl w:val="0"/>
          <w:numId w:val="77"/>
        </w:numPr>
        <w:suppressAutoHyphens/>
        <w:spacing w:after="200" w:line="300" w:lineRule="auto"/>
        <w:ind w:left="1134"/>
        <w:jc w:val="both"/>
        <w:rPr>
          <w:rFonts w:cs="Calibri"/>
        </w:rPr>
      </w:pPr>
      <w:r w:rsidRPr="0033574B">
        <w:rPr>
          <w:rFonts w:cs="Calibri"/>
        </w:rPr>
        <w:t>oprogramowanie systemowe oparte o jedną z dystrybucji systemu operacyjnego Linux.</w:t>
      </w:r>
    </w:p>
    <w:p w14:paraId="5ADF85D1" w14:textId="107D343B" w:rsidR="00ED69BD" w:rsidRPr="0033574B" w:rsidRDefault="00ED69BD" w:rsidP="00AC402E">
      <w:pPr>
        <w:pStyle w:val="Akapitzlist"/>
        <w:numPr>
          <w:ilvl w:val="0"/>
          <w:numId w:val="76"/>
        </w:numPr>
        <w:suppressAutoHyphens/>
        <w:spacing w:after="200" w:line="300" w:lineRule="auto"/>
        <w:jc w:val="both"/>
        <w:rPr>
          <w:rFonts w:cs="Calibri"/>
        </w:rPr>
      </w:pPr>
      <w:r w:rsidRPr="0033574B">
        <w:rPr>
          <w:rFonts w:cs="Calibri"/>
        </w:rPr>
        <w:t xml:space="preserve">Zamawiający wymaga, aby przy nominalnym obciążeniu (jednoczesne operacje wykonywane przez 25 zalogowanych użytkowników; w tym 5 użytkowników przetwarzających informacje o programach studiów, 10 użytkowników przetwarzających informacje o planach studiów, 10 użytkowników przetwarzających informacje o sylabusach) </w:t>
      </w:r>
      <w:r w:rsidR="009F1B1B">
        <w:rPr>
          <w:rFonts w:cs="Calibri"/>
        </w:rPr>
        <w:t>Oprogramowanie</w:t>
      </w:r>
      <w:r w:rsidR="009F1B1B" w:rsidRPr="0033574B">
        <w:rPr>
          <w:rFonts w:cs="Calibri"/>
        </w:rPr>
        <w:t xml:space="preserve"> </w:t>
      </w:r>
      <w:r w:rsidRPr="0033574B">
        <w:rPr>
          <w:rFonts w:cs="Calibri"/>
        </w:rPr>
        <w:t>gwarantował</w:t>
      </w:r>
      <w:r w:rsidR="009F1B1B">
        <w:rPr>
          <w:rFonts w:cs="Calibri"/>
        </w:rPr>
        <w:t>o</w:t>
      </w:r>
      <w:r w:rsidRPr="0033574B">
        <w:rPr>
          <w:rFonts w:cs="Calibri"/>
        </w:rPr>
        <w:t xml:space="preserve"> następujące czasy odpowiedzi: </w:t>
      </w:r>
    </w:p>
    <w:p w14:paraId="4C1D9C16" w14:textId="7C05E98D" w:rsidR="00ED69BD" w:rsidRPr="0033574B" w:rsidRDefault="00ED69BD" w:rsidP="00AC402E">
      <w:pPr>
        <w:pStyle w:val="Akapitzlist"/>
        <w:numPr>
          <w:ilvl w:val="1"/>
          <w:numId w:val="76"/>
        </w:numPr>
        <w:suppressAutoHyphens/>
        <w:spacing w:after="200" w:line="300" w:lineRule="auto"/>
        <w:jc w:val="both"/>
        <w:rPr>
          <w:rFonts w:cs="Calibri"/>
        </w:rPr>
      </w:pPr>
      <w:r w:rsidRPr="0033574B">
        <w:rPr>
          <w:rFonts w:cs="Calibri"/>
        </w:rPr>
        <w:t xml:space="preserve">czas kompletnej odpowiedzi na zapytanie w </w:t>
      </w:r>
      <w:r w:rsidR="009F1B1B">
        <w:rPr>
          <w:rFonts w:cs="Calibri"/>
        </w:rPr>
        <w:t>Oprogramowaniu</w:t>
      </w:r>
      <w:r w:rsidR="009F1B1B" w:rsidRPr="0033574B">
        <w:rPr>
          <w:rFonts w:cs="Calibri"/>
        </w:rPr>
        <w:t xml:space="preserve"> </w:t>
      </w:r>
      <w:r w:rsidRPr="0033574B">
        <w:rPr>
          <w:rFonts w:cs="Calibri"/>
        </w:rPr>
        <w:t xml:space="preserve">nie może przekraczać 2 sekund, </w:t>
      </w:r>
    </w:p>
    <w:p w14:paraId="26F9C6D2" w14:textId="77777777" w:rsidR="00ED69BD" w:rsidRPr="0033574B" w:rsidRDefault="00ED69BD" w:rsidP="00AC402E">
      <w:pPr>
        <w:pStyle w:val="Akapitzlist"/>
        <w:numPr>
          <w:ilvl w:val="1"/>
          <w:numId w:val="76"/>
        </w:numPr>
        <w:suppressAutoHyphens/>
        <w:spacing w:after="200" w:line="300" w:lineRule="auto"/>
        <w:jc w:val="both"/>
        <w:rPr>
          <w:rFonts w:cs="Calibri"/>
        </w:rPr>
      </w:pPr>
      <w:r w:rsidRPr="0033574B">
        <w:rPr>
          <w:rFonts w:cs="Calibri"/>
        </w:rPr>
        <w:t xml:space="preserve">czas generowania i wyświetlania formularzy nie może przekraczać 2 sekund, </w:t>
      </w:r>
    </w:p>
    <w:p w14:paraId="574D1D10" w14:textId="77777777" w:rsidR="00ED69BD" w:rsidRPr="0033574B" w:rsidRDefault="00ED69BD" w:rsidP="00AC402E">
      <w:pPr>
        <w:pStyle w:val="Akapitzlist"/>
        <w:numPr>
          <w:ilvl w:val="1"/>
          <w:numId w:val="76"/>
        </w:numPr>
        <w:suppressAutoHyphens/>
        <w:spacing w:after="200" w:line="300" w:lineRule="auto"/>
        <w:jc w:val="both"/>
        <w:rPr>
          <w:rFonts w:cs="Calibri"/>
        </w:rPr>
      </w:pPr>
      <w:r w:rsidRPr="0033574B">
        <w:rPr>
          <w:rFonts w:cs="Calibri"/>
        </w:rPr>
        <w:t>czas generowania raportów nie może przekraczać 3 minut,</w:t>
      </w:r>
    </w:p>
    <w:p w14:paraId="4460C02F" w14:textId="77777777" w:rsidR="00ED69BD" w:rsidRPr="0033574B" w:rsidRDefault="00ED69BD" w:rsidP="00AC402E">
      <w:pPr>
        <w:pStyle w:val="Akapitzlist"/>
        <w:numPr>
          <w:ilvl w:val="1"/>
          <w:numId w:val="76"/>
        </w:numPr>
        <w:suppressAutoHyphens/>
        <w:spacing w:after="200" w:line="300" w:lineRule="auto"/>
        <w:jc w:val="both"/>
        <w:rPr>
          <w:rFonts w:cs="Calibri"/>
        </w:rPr>
      </w:pPr>
      <w:r w:rsidRPr="0033574B">
        <w:rPr>
          <w:rFonts w:cs="Calibri"/>
        </w:rPr>
        <w:lastRenderedPageBreak/>
        <w:t>czas wyświetlania na ekranie znaków wprowadzanych przez użytkownika w polach tekstowych nie może przekraczać 0,2 sekundy od ich wprowadzenia,</w:t>
      </w:r>
    </w:p>
    <w:p w14:paraId="4EB9AEF4" w14:textId="77777777" w:rsidR="00ED69BD" w:rsidRPr="0033574B" w:rsidRDefault="00ED69BD" w:rsidP="00AC402E">
      <w:pPr>
        <w:pStyle w:val="Akapitzlist"/>
        <w:numPr>
          <w:ilvl w:val="1"/>
          <w:numId w:val="76"/>
        </w:numPr>
        <w:suppressAutoHyphens/>
        <w:spacing w:after="200" w:line="300" w:lineRule="auto"/>
        <w:jc w:val="both"/>
        <w:rPr>
          <w:rFonts w:cs="Calibri"/>
        </w:rPr>
      </w:pPr>
      <w:r w:rsidRPr="0033574B">
        <w:rPr>
          <w:rFonts w:cs="Calibri"/>
        </w:rPr>
        <w:t xml:space="preserve">czas odpowiedzi dla wszystkich pozostałych operacji nie może przekraczać 2 sekund. </w:t>
      </w:r>
    </w:p>
    <w:p w14:paraId="4479A55A" w14:textId="2FB05F3C" w:rsidR="00ED69BD" w:rsidRPr="0033574B" w:rsidRDefault="00ED69BD" w:rsidP="00AC402E">
      <w:pPr>
        <w:pStyle w:val="Akapitzlist"/>
        <w:numPr>
          <w:ilvl w:val="0"/>
          <w:numId w:val="76"/>
        </w:numPr>
        <w:suppressAutoHyphens/>
        <w:spacing w:after="200" w:line="300" w:lineRule="auto"/>
        <w:jc w:val="both"/>
        <w:rPr>
          <w:rFonts w:cs="Calibri"/>
        </w:rPr>
      </w:pPr>
      <w:r w:rsidRPr="0033574B">
        <w:rPr>
          <w:rFonts w:cs="Calibri"/>
        </w:rPr>
        <w:t xml:space="preserve">Przedstawione powyżej czasy odpowiedzi mierzone są po zalogowaniu użytkownika do </w:t>
      </w:r>
      <w:r w:rsidR="009F1B1B">
        <w:rPr>
          <w:rFonts w:cs="Calibri"/>
        </w:rPr>
        <w:t>Oprogramowania</w:t>
      </w:r>
      <w:r w:rsidRPr="0033574B">
        <w:rPr>
          <w:rFonts w:cs="Calibri"/>
        </w:rPr>
        <w:t>. Do czasu odpowiedzi nie wlicza się czas</w:t>
      </w:r>
      <w:r w:rsidR="009F1B1B">
        <w:rPr>
          <w:rFonts w:cs="Calibri"/>
        </w:rPr>
        <w:t>u</w:t>
      </w:r>
      <w:r w:rsidRPr="0033574B">
        <w:rPr>
          <w:rFonts w:cs="Calibri"/>
        </w:rPr>
        <w:t xml:space="preserve"> związan</w:t>
      </w:r>
      <w:r w:rsidR="009F1B1B">
        <w:rPr>
          <w:rFonts w:cs="Calibri"/>
        </w:rPr>
        <w:t>ego</w:t>
      </w:r>
      <w:r w:rsidRPr="0033574B">
        <w:rPr>
          <w:rFonts w:cs="Calibri"/>
        </w:rPr>
        <w:t xml:space="preserve"> z przesyłaniem danych przez sieć Internet. Niniejsze wymaganie będzie stanowiło podstawę do realizacji testów wydajnościowych </w:t>
      </w:r>
      <w:r w:rsidR="009F1B1B">
        <w:rPr>
          <w:rFonts w:cs="Calibri"/>
        </w:rPr>
        <w:t>Oprogramowania</w:t>
      </w:r>
      <w:r w:rsidRPr="0033574B">
        <w:rPr>
          <w:rFonts w:cs="Calibri"/>
        </w:rPr>
        <w:t>.</w:t>
      </w:r>
    </w:p>
    <w:p w14:paraId="09C937F4" w14:textId="05E7432A" w:rsidR="00ED69BD" w:rsidRPr="0033574B" w:rsidRDefault="00ED69BD" w:rsidP="00AC402E">
      <w:pPr>
        <w:pStyle w:val="Akapitzlist"/>
        <w:numPr>
          <w:ilvl w:val="0"/>
          <w:numId w:val="76"/>
        </w:numPr>
        <w:suppressAutoHyphens/>
        <w:spacing w:after="200" w:line="300" w:lineRule="auto"/>
        <w:jc w:val="both"/>
        <w:rPr>
          <w:rFonts w:cs="Calibri"/>
        </w:rPr>
      </w:pPr>
      <w:r w:rsidRPr="0033574B">
        <w:rPr>
          <w:rFonts w:cs="Calibri"/>
        </w:rPr>
        <w:t xml:space="preserve">Wszystkie elementy wdrażanego </w:t>
      </w:r>
      <w:r w:rsidR="009F1B1B">
        <w:rPr>
          <w:rFonts w:cs="Calibri"/>
        </w:rPr>
        <w:t>Oprogramowania</w:t>
      </w:r>
      <w:r w:rsidR="009F1B1B" w:rsidRPr="0033574B">
        <w:rPr>
          <w:rFonts w:cs="Calibri"/>
        </w:rPr>
        <w:t xml:space="preserve"> </w:t>
      </w:r>
      <w:r w:rsidRPr="0033574B">
        <w:rPr>
          <w:rFonts w:cs="Calibri"/>
        </w:rPr>
        <w:t>muszą być skonfigurowane w sposób zgodny z zasadą minimalnego niezbędnego dostępu, m.in.:</w:t>
      </w:r>
    </w:p>
    <w:p w14:paraId="07743F58" w14:textId="77777777" w:rsidR="00ED69BD" w:rsidRPr="0033574B" w:rsidRDefault="00ED69BD" w:rsidP="00AC402E">
      <w:pPr>
        <w:pStyle w:val="Akapitzlist"/>
        <w:numPr>
          <w:ilvl w:val="1"/>
          <w:numId w:val="78"/>
        </w:numPr>
        <w:suppressAutoHyphens/>
        <w:spacing w:after="200" w:line="300" w:lineRule="auto"/>
        <w:ind w:left="1134"/>
        <w:rPr>
          <w:rFonts w:cs="Calibri"/>
        </w:rPr>
      </w:pPr>
      <w:r w:rsidRPr="0033574B">
        <w:rPr>
          <w:rFonts w:cs="Calibri"/>
        </w:rPr>
        <w:t>udostępniać jedynie niezbędne do działania usługi,</w:t>
      </w:r>
    </w:p>
    <w:p w14:paraId="11AED32F" w14:textId="77777777" w:rsidR="00ED69BD" w:rsidRPr="0033574B" w:rsidRDefault="00ED69BD" w:rsidP="00AC402E">
      <w:pPr>
        <w:pStyle w:val="Akapitzlist"/>
        <w:numPr>
          <w:ilvl w:val="1"/>
          <w:numId w:val="78"/>
        </w:numPr>
        <w:suppressAutoHyphens/>
        <w:spacing w:after="200" w:line="300" w:lineRule="auto"/>
        <w:ind w:left="1134"/>
        <w:rPr>
          <w:rFonts w:cs="Calibri"/>
        </w:rPr>
      </w:pPr>
      <w:r w:rsidRPr="0033574B">
        <w:rPr>
          <w:rFonts w:cs="Calibri"/>
        </w:rPr>
        <w:t>obsługiwać jedynie niezbędne do działania protokoły,</w:t>
      </w:r>
    </w:p>
    <w:p w14:paraId="7AE87F19" w14:textId="77777777" w:rsidR="00ED69BD" w:rsidRPr="0033574B" w:rsidRDefault="00ED69BD" w:rsidP="00AC402E">
      <w:pPr>
        <w:pStyle w:val="Akapitzlist"/>
        <w:numPr>
          <w:ilvl w:val="1"/>
          <w:numId w:val="78"/>
        </w:numPr>
        <w:suppressAutoHyphens/>
        <w:spacing w:after="200" w:line="300" w:lineRule="auto"/>
        <w:ind w:left="1134"/>
        <w:rPr>
          <w:rFonts w:cs="Calibri"/>
        </w:rPr>
      </w:pPr>
      <w:r w:rsidRPr="0033574B">
        <w:rPr>
          <w:rFonts w:cs="Calibri"/>
        </w:rPr>
        <w:t>mieć włączone jedynie niezbędne do działania moduły oraz funkcje,</w:t>
      </w:r>
    </w:p>
    <w:p w14:paraId="4460D7CB" w14:textId="77777777" w:rsidR="00ED69BD" w:rsidRPr="0033574B" w:rsidRDefault="00ED69BD" w:rsidP="00AC402E">
      <w:pPr>
        <w:pStyle w:val="Akapitzlist"/>
        <w:numPr>
          <w:ilvl w:val="1"/>
          <w:numId w:val="78"/>
        </w:numPr>
        <w:suppressAutoHyphens/>
        <w:spacing w:after="200" w:line="300" w:lineRule="auto"/>
        <w:ind w:left="1134"/>
        <w:rPr>
          <w:rFonts w:cs="Calibri"/>
        </w:rPr>
      </w:pPr>
      <w:r w:rsidRPr="0033574B">
        <w:rPr>
          <w:rFonts w:cs="Calibri"/>
        </w:rPr>
        <w:t>udostępniać jedynie treści oraz zasoby niezbędne do prawidłowego funkcjonowania,</w:t>
      </w:r>
    </w:p>
    <w:p w14:paraId="52436E5F" w14:textId="77777777" w:rsidR="00ED69BD" w:rsidRPr="0033574B" w:rsidRDefault="00ED69BD" w:rsidP="00AC402E">
      <w:pPr>
        <w:pStyle w:val="Akapitzlist"/>
        <w:numPr>
          <w:ilvl w:val="1"/>
          <w:numId w:val="78"/>
        </w:numPr>
        <w:suppressAutoHyphens/>
        <w:spacing w:after="200" w:line="300" w:lineRule="auto"/>
        <w:ind w:left="1134"/>
        <w:rPr>
          <w:rFonts w:cs="Calibri"/>
        </w:rPr>
      </w:pPr>
      <w:r w:rsidRPr="0033574B">
        <w:rPr>
          <w:rFonts w:cs="Calibri"/>
        </w:rPr>
        <w:t xml:space="preserve">nie udostępniać użytkownikom informacji programistycznych (np. </w:t>
      </w:r>
      <w:proofErr w:type="spellStart"/>
      <w:r w:rsidRPr="0033574B">
        <w:rPr>
          <w:rFonts w:cs="Calibri"/>
        </w:rPr>
        <w:t>debuggingowych</w:t>
      </w:r>
      <w:proofErr w:type="spellEnd"/>
      <w:r w:rsidRPr="0033574B">
        <w:rPr>
          <w:rFonts w:cs="Calibri"/>
        </w:rPr>
        <w:t>, developerskich, informacji o wersjach wykorzystywanego oprogramowania, szczegółowych komunikatów o błędach oraz innych ujawniających wewnętrzne szczegóły funkcjonowania programu zbędne dla wiedzy użytkownika),</w:t>
      </w:r>
    </w:p>
    <w:p w14:paraId="7FEE145D" w14:textId="77777777" w:rsidR="00ED69BD" w:rsidRPr="0033574B" w:rsidRDefault="00ED69BD" w:rsidP="00AC402E">
      <w:pPr>
        <w:pStyle w:val="Akapitzlist"/>
        <w:numPr>
          <w:ilvl w:val="1"/>
          <w:numId w:val="78"/>
        </w:numPr>
        <w:suppressAutoHyphens/>
        <w:spacing w:after="200" w:line="300" w:lineRule="auto"/>
        <w:ind w:left="1134"/>
        <w:rPr>
          <w:rFonts w:cs="Calibri"/>
        </w:rPr>
      </w:pPr>
      <w:r w:rsidRPr="0033574B">
        <w:rPr>
          <w:rFonts w:cs="Calibri"/>
        </w:rPr>
        <w:t>zawierać jedynie oprogramowanie niezbędne do prawidłowego funkcjonowania programu.</w:t>
      </w:r>
    </w:p>
    <w:p w14:paraId="6B903C87" w14:textId="0949A75C" w:rsidR="00ED69BD" w:rsidRPr="0033574B" w:rsidRDefault="009F1B1B" w:rsidP="00AC402E">
      <w:pPr>
        <w:pStyle w:val="Akapitzlist"/>
        <w:numPr>
          <w:ilvl w:val="0"/>
          <w:numId w:val="7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musi zostać wdrożon</w:t>
      </w:r>
      <w:r>
        <w:rPr>
          <w:rFonts w:cs="Calibri"/>
        </w:rPr>
        <w:t>e</w:t>
      </w:r>
      <w:r w:rsidR="00ED69BD" w:rsidRPr="0033574B">
        <w:rPr>
          <w:rFonts w:cs="Calibri"/>
        </w:rPr>
        <w:t xml:space="preserve"> w sposób zabezpieczający </w:t>
      </w:r>
      <w:r>
        <w:rPr>
          <w:rFonts w:cs="Calibri"/>
        </w:rPr>
        <w:t>je</w:t>
      </w:r>
      <w:r w:rsidR="00ED69BD" w:rsidRPr="0033574B">
        <w:rPr>
          <w:rFonts w:cs="Calibri"/>
        </w:rPr>
        <w:t xml:space="preserve"> prz</w:t>
      </w:r>
      <w:r w:rsidR="00061F3F">
        <w:rPr>
          <w:rFonts w:cs="Calibri"/>
        </w:rPr>
        <w:t>ed podatnościami wynikających z </w:t>
      </w:r>
      <w:r w:rsidR="00ED69BD" w:rsidRPr="0033574B">
        <w:rPr>
          <w:rFonts w:cs="Calibri"/>
        </w:rPr>
        <w:t xml:space="preserve">niezaktualizowanego oprogramowania usługowego, systemowego oraz wykorzystywanego w inny sposób przez aplikacje wchodzące w skład </w:t>
      </w:r>
      <w:r>
        <w:rPr>
          <w:rFonts w:cs="Calibri"/>
        </w:rPr>
        <w:t>Oprogramowania</w:t>
      </w:r>
      <w:r w:rsidR="00ED69BD" w:rsidRPr="0033574B">
        <w:rPr>
          <w:rFonts w:cs="Calibri"/>
        </w:rPr>
        <w:t>.</w:t>
      </w:r>
    </w:p>
    <w:p w14:paraId="176EF3EB" w14:textId="77777777" w:rsidR="00ED69BD" w:rsidRPr="0033574B" w:rsidRDefault="00ED69BD" w:rsidP="00AC402E">
      <w:pPr>
        <w:pStyle w:val="Akapitzlist"/>
        <w:numPr>
          <w:ilvl w:val="0"/>
          <w:numId w:val="76"/>
        </w:numPr>
        <w:suppressAutoHyphens/>
        <w:spacing w:after="200" w:line="300" w:lineRule="auto"/>
        <w:jc w:val="both"/>
        <w:rPr>
          <w:rFonts w:cs="Calibri"/>
        </w:rPr>
      </w:pPr>
      <w:r w:rsidRPr="0033574B">
        <w:rPr>
          <w:rFonts w:cs="Calibri"/>
        </w:rPr>
        <w:t xml:space="preserve">Wszystkie funkcje autoryzacyjne powinny być w odpowiedni sposób zabezpieczone przed atakami </w:t>
      </w:r>
      <w:proofErr w:type="spellStart"/>
      <w:r w:rsidRPr="0033574B">
        <w:rPr>
          <w:rFonts w:cs="Calibri"/>
        </w:rPr>
        <w:t>bruteforce</w:t>
      </w:r>
      <w:proofErr w:type="spellEnd"/>
      <w:r w:rsidRPr="0033574B">
        <w:rPr>
          <w:rFonts w:cs="Calibri"/>
        </w:rPr>
        <w:t xml:space="preserve"> oraz innymi atakami ukierunkowanymi na pozyskanie tych danych przez osoby trzecie.</w:t>
      </w:r>
    </w:p>
    <w:p w14:paraId="16902F01" w14:textId="10BEA776" w:rsidR="00ED69BD" w:rsidRPr="0033574B" w:rsidRDefault="00ED69BD" w:rsidP="00AC402E">
      <w:pPr>
        <w:pStyle w:val="Akapitzlist"/>
        <w:numPr>
          <w:ilvl w:val="0"/>
          <w:numId w:val="76"/>
        </w:numPr>
        <w:suppressAutoHyphens/>
        <w:spacing w:after="200" w:line="300" w:lineRule="auto"/>
        <w:jc w:val="both"/>
        <w:rPr>
          <w:rFonts w:cs="Calibri"/>
        </w:rPr>
      </w:pPr>
      <w:r w:rsidRPr="0033574B">
        <w:rPr>
          <w:rFonts w:cs="Calibri"/>
        </w:rPr>
        <w:t xml:space="preserve">Wszystkie elementy </w:t>
      </w:r>
      <w:r w:rsidR="009F1B1B">
        <w:rPr>
          <w:rFonts w:cs="Calibri"/>
        </w:rPr>
        <w:t>Oprogramowania</w:t>
      </w:r>
      <w:r w:rsidR="009F1B1B" w:rsidRPr="0033574B">
        <w:rPr>
          <w:rFonts w:cs="Calibri"/>
        </w:rPr>
        <w:t xml:space="preserve"> </w:t>
      </w:r>
      <w:r w:rsidRPr="0033574B">
        <w:rPr>
          <w:rFonts w:cs="Calibri"/>
        </w:rPr>
        <w:t>w tym m.in. mechanizmy zarządzania sesjami użytkowników powinny być wolne od podatności związanych z zarządzaniem sesjami sklasyfikowanych w standardach takich jak OWASP ASVS lub tożsamych.</w:t>
      </w:r>
    </w:p>
    <w:p w14:paraId="3467E86B" w14:textId="148655D9" w:rsidR="00ED69BD" w:rsidRPr="0033574B" w:rsidRDefault="009F1B1B" w:rsidP="00AC402E">
      <w:pPr>
        <w:pStyle w:val="Akapitzlist"/>
        <w:numPr>
          <w:ilvl w:val="0"/>
          <w:numId w:val="76"/>
        </w:numPr>
        <w:suppressAutoHyphens/>
        <w:spacing w:after="200" w:line="300" w:lineRule="auto"/>
        <w:jc w:val="both"/>
        <w:rPr>
          <w:rFonts w:cs="Calibri"/>
        </w:rPr>
      </w:pPr>
      <w:r>
        <w:rPr>
          <w:rFonts w:cs="Calibri"/>
        </w:rPr>
        <w:t>Oprogramowanie</w:t>
      </w:r>
      <w:r w:rsidRPr="0033574B">
        <w:rPr>
          <w:rFonts w:cs="Calibri"/>
        </w:rPr>
        <w:t xml:space="preserve"> </w:t>
      </w:r>
      <w:r w:rsidR="00ED69BD" w:rsidRPr="0033574B">
        <w:rPr>
          <w:rFonts w:cs="Calibri"/>
        </w:rPr>
        <w:t xml:space="preserve">musi zapewniać możliwość realizacji uwierzytelnienia za pomocą modelu pojedynczego logowania SSO (ang. </w:t>
      </w:r>
      <w:r w:rsidR="00ED69BD" w:rsidRPr="0033574B">
        <w:rPr>
          <w:rFonts w:cs="Calibri"/>
          <w:i/>
          <w:iCs/>
        </w:rPr>
        <w:t xml:space="preserve">Single </w:t>
      </w:r>
      <w:proofErr w:type="spellStart"/>
      <w:r w:rsidR="00ED69BD" w:rsidRPr="0033574B">
        <w:rPr>
          <w:rFonts w:cs="Calibri"/>
          <w:i/>
          <w:iCs/>
        </w:rPr>
        <w:t>Sign</w:t>
      </w:r>
      <w:proofErr w:type="spellEnd"/>
      <w:r w:rsidR="00ED69BD" w:rsidRPr="0033574B">
        <w:rPr>
          <w:rFonts w:cs="Calibri"/>
          <w:i/>
          <w:iCs/>
        </w:rPr>
        <w:t>-On</w:t>
      </w:r>
      <w:r w:rsidR="00ED69BD" w:rsidRPr="0033574B">
        <w:rPr>
          <w:rFonts w:cs="Calibri"/>
        </w:rPr>
        <w:t>) przy użyciu CAS (USOS IDM) lub poprzez LDAP.</w:t>
      </w:r>
    </w:p>
    <w:p w14:paraId="114C2D69" w14:textId="37CD48F0" w:rsidR="00ED69BD" w:rsidRPr="00FD6FF0" w:rsidRDefault="00ED69BD" w:rsidP="00AC402E">
      <w:pPr>
        <w:pStyle w:val="Akapitzlist"/>
        <w:numPr>
          <w:ilvl w:val="0"/>
          <w:numId w:val="76"/>
        </w:numPr>
        <w:suppressAutoHyphens/>
        <w:spacing w:after="200" w:line="300" w:lineRule="auto"/>
        <w:jc w:val="both"/>
        <w:rPr>
          <w:rFonts w:eastAsia="Times New Roman" w:cs="Calibri"/>
        </w:rPr>
      </w:pPr>
      <w:r w:rsidRPr="0033574B">
        <w:rPr>
          <w:rFonts w:cs="Calibri"/>
        </w:rPr>
        <w:t>Wykonawca jest zobowiązany opracować i wdroży</w:t>
      </w:r>
      <w:r w:rsidR="00061F3F">
        <w:rPr>
          <w:rFonts w:cs="Calibri"/>
        </w:rPr>
        <w:t>ć procedury wykonywania (wraz z </w:t>
      </w:r>
      <w:r w:rsidRPr="0033574B">
        <w:rPr>
          <w:rFonts w:cs="Calibri"/>
        </w:rPr>
        <w:t>harmonogramami) i odtwarzania kopii zapasowych w przypadku awarii wraz z testami ich działania.</w:t>
      </w:r>
    </w:p>
    <w:p w14:paraId="3276D522" w14:textId="77777777" w:rsidR="00ED69BD" w:rsidRPr="0033574B" w:rsidRDefault="00ED69BD" w:rsidP="00AC402E">
      <w:pPr>
        <w:pStyle w:val="Nagwek1"/>
        <w:keepLines/>
        <w:numPr>
          <w:ilvl w:val="0"/>
          <w:numId w:val="58"/>
        </w:numPr>
        <w:spacing w:before="120" w:after="120" w:line="300" w:lineRule="auto"/>
        <w:ind w:left="426" w:hanging="426"/>
        <w:jc w:val="left"/>
        <w:rPr>
          <w:rFonts w:ascii="Calibri" w:hAnsi="Calibri" w:cs="Calibri"/>
          <w:sz w:val="22"/>
          <w:szCs w:val="22"/>
        </w:rPr>
      </w:pPr>
      <w:bookmarkStart w:id="81" w:name="_Toc120720511"/>
      <w:r w:rsidRPr="0033574B">
        <w:rPr>
          <w:rFonts w:ascii="Calibri" w:hAnsi="Calibri" w:cs="Calibri"/>
          <w:sz w:val="22"/>
          <w:szCs w:val="22"/>
        </w:rPr>
        <w:t>Instruktaże i szkolenia</w:t>
      </w:r>
      <w:bookmarkEnd w:id="81"/>
    </w:p>
    <w:p w14:paraId="13DB57D7" w14:textId="7937D15A" w:rsidR="00ED69BD" w:rsidRPr="0033574B" w:rsidRDefault="00ED69BD" w:rsidP="00ED69BD">
      <w:pPr>
        <w:spacing w:line="300" w:lineRule="auto"/>
        <w:jc w:val="both"/>
        <w:rPr>
          <w:rFonts w:ascii="Calibri" w:hAnsi="Calibri" w:cs="Calibri"/>
        </w:rPr>
      </w:pPr>
      <w:r w:rsidRPr="0033574B">
        <w:rPr>
          <w:rFonts w:ascii="Calibri" w:hAnsi="Calibri" w:cs="Calibri"/>
        </w:rPr>
        <w:t xml:space="preserve">Zamawiający wymaga przeprowadzenia instruktażu i szkoleń dla pracowników Politechniki </w:t>
      </w:r>
      <w:r w:rsidRPr="0033574B">
        <w:rPr>
          <w:rFonts w:ascii="Calibri" w:hAnsi="Calibri" w:cs="Calibri"/>
        </w:rPr>
        <w:br/>
        <w:t xml:space="preserve">z zakresu obsługi wdrożonego </w:t>
      </w:r>
      <w:r w:rsidR="009F1B1B">
        <w:rPr>
          <w:rFonts w:ascii="Calibri" w:hAnsi="Calibri" w:cs="Calibri"/>
        </w:rPr>
        <w:t>Oprogramowania</w:t>
      </w:r>
      <w:r w:rsidRPr="0033574B">
        <w:rPr>
          <w:rFonts w:ascii="Calibri" w:hAnsi="Calibri" w:cs="Calibri"/>
        </w:rPr>
        <w:t>.</w:t>
      </w:r>
    </w:p>
    <w:p w14:paraId="60C58874" w14:textId="0D02D901" w:rsidR="00ED69BD" w:rsidRPr="0033574B" w:rsidRDefault="00ED69BD" w:rsidP="00ED69BD">
      <w:pPr>
        <w:spacing w:line="300" w:lineRule="auto"/>
        <w:jc w:val="both"/>
        <w:rPr>
          <w:rFonts w:ascii="Calibri" w:hAnsi="Calibri" w:cs="Calibri"/>
        </w:rPr>
      </w:pPr>
      <w:r w:rsidRPr="0033574B">
        <w:rPr>
          <w:rFonts w:ascii="Calibri" w:hAnsi="Calibri" w:cs="Calibri"/>
        </w:rPr>
        <w:t>W tym celu, na  etapie analizy przedwdrożeniowej, Wykonawca opracuje szczegółowy Harmonogram Instruktażu i Szkoleń. Wykonawca uzgodni z Zamawiającym sposób i form</w:t>
      </w:r>
      <w:r w:rsidR="00061F3F">
        <w:rPr>
          <w:rFonts w:ascii="Calibri" w:hAnsi="Calibri" w:cs="Calibri"/>
        </w:rPr>
        <w:t>ę przeprowadzenia instruktażu i </w:t>
      </w:r>
      <w:r w:rsidRPr="0033574B">
        <w:rPr>
          <w:rFonts w:ascii="Calibri" w:hAnsi="Calibri" w:cs="Calibri"/>
        </w:rPr>
        <w:t xml:space="preserve">szkoleń. Szczegółowy Harmonogram Instruktażu i Szkoleń musi obejmować wszystkie niezbędne szkolenia (rodzaje, treści, terminy). Harmonogram Instruktażu i Szkoleń wymaga uzgodnienia i akceptacji Zamawiającego. </w:t>
      </w:r>
    </w:p>
    <w:p w14:paraId="1510B092" w14:textId="77777777" w:rsidR="00ED69BD" w:rsidRPr="0033574B" w:rsidRDefault="00ED69BD" w:rsidP="00ED69BD">
      <w:pPr>
        <w:spacing w:line="300" w:lineRule="auto"/>
        <w:jc w:val="both"/>
        <w:rPr>
          <w:rFonts w:ascii="Calibri" w:hAnsi="Calibri" w:cs="Calibri"/>
        </w:rPr>
      </w:pPr>
      <w:r w:rsidRPr="0033574B">
        <w:rPr>
          <w:rFonts w:ascii="Calibri" w:hAnsi="Calibri" w:cs="Calibri"/>
        </w:rPr>
        <w:t>Wykonawca przeszkoli pracowników Zamawiającego w zakresie:</w:t>
      </w:r>
    </w:p>
    <w:p w14:paraId="3C529021" w14:textId="7E16260D" w:rsidR="00ED69BD" w:rsidRPr="0033574B" w:rsidRDefault="00ED69BD" w:rsidP="00AC402E">
      <w:pPr>
        <w:pStyle w:val="Akapitzlist"/>
        <w:numPr>
          <w:ilvl w:val="0"/>
          <w:numId w:val="79"/>
        </w:numPr>
        <w:suppressAutoHyphens/>
        <w:spacing w:after="200" w:line="300" w:lineRule="auto"/>
        <w:rPr>
          <w:rFonts w:cs="Calibri"/>
        </w:rPr>
      </w:pPr>
      <w:r w:rsidRPr="0033574B">
        <w:rPr>
          <w:rFonts w:cs="Calibri"/>
        </w:rPr>
        <w:lastRenderedPageBreak/>
        <w:t xml:space="preserve">Instruktaż stanowiskowy dla pracowników Politechniki odpowiedzialnych za  techniczną i merytoryczną obsługę </w:t>
      </w:r>
      <w:r w:rsidR="009F1B1B">
        <w:rPr>
          <w:rFonts w:cs="Calibri"/>
        </w:rPr>
        <w:t>Oprogramowania</w:t>
      </w:r>
      <w:r w:rsidR="009F1B1B" w:rsidRPr="0033574B">
        <w:rPr>
          <w:rFonts w:cs="Calibri"/>
        </w:rPr>
        <w:t xml:space="preserve"> </w:t>
      </w:r>
      <w:r w:rsidRPr="0033574B">
        <w:rPr>
          <w:rFonts w:cs="Calibri"/>
        </w:rPr>
        <w:t>(pracownicy Centrum Kształcenia i Spraw Studenckich, pracownicy Działu Informatyki, Pełnomocnik Rektora ds. Kształcenia i Spraw Studenckich) – 1 instruktaż,  czas trwania co najmniej 6 godzin, grupa ok. 20 osób;</w:t>
      </w:r>
    </w:p>
    <w:p w14:paraId="46701994" w14:textId="77777777" w:rsidR="00ED69BD" w:rsidRPr="0033574B" w:rsidRDefault="00ED69BD" w:rsidP="00AC402E">
      <w:pPr>
        <w:pStyle w:val="Akapitzlist"/>
        <w:numPr>
          <w:ilvl w:val="0"/>
          <w:numId w:val="79"/>
        </w:numPr>
        <w:suppressAutoHyphens/>
        <w:spacing w:after="200" w:line="300" w:lineRule="auto"/>
        <w:rPr>
          <w:rFonts w:cs="Calibri"/>
        </w:rPr>
      </w:pPr>
      <w:r w:rsidRPr="0033574B">
        <w:rPr>
          <w:rFonts w:cs="Calibri"/>
        </w:rPr>
        <w:t xml:space="preserve">Szkolenie nr 1 dla Przewodniczących Rad Programowych – szkolenie, co najmniej 6 godzin dla grupy ok. 60 osób; </w:t>
      </w:r>
    </w:p>
    <w:p w14:paraId="55922991" w14:textId="77777777" w:rsidR="00ED69BD" w:rsidRPr="0033574B" w:rsidRDefault="00ED69BD" w:rsidP="00AC402E">
      <w:pPr>
        <w:pStyle w:val="Akapitzlist"/>
        <w:numPr>
          <w:ilvl w:val="0"/>
          <w:numId w:val="79"/>
        </w:numPr>
        <w:suppressAutoHyphens/>
        <w:spacing w:after="200" w:line="300" w:lineRule="auto"/>
        <w:rPr>
          <w:rFonts w:cs="Calibri"/>
        </w:rPr>
      </w:pPr>
      <w:r w:rsidRPr="0033574B">
        <w:rPr>
          <w:rFonts w:cs="Calibri"/>
        </w:rPr>
        <w:t>Szkolenie nr 2, 3 i 4 dla wszystkich nauczycieli akademickich Politechniki Bydgoskiej (ok. 600 osób - 8 wydziałów oraz Studium Języków Obcych i Studium Wychowania Fizycznego i Sportu) – 3 terminy szkoleń dla dużych grup, termin do wyboru przez uczestników, jedno szkolenie - 6 godzin lekcyjnych.</w:t>
      </w:r>
    </w:p>
    <w:p w14:paraId="6351819B" w14:textId="77777777" w:rsidR="00ED69BD" w:rsidRPr="0033574B" w:rsidRDefault="00ED69BD" w:rsidP="00ED69BD">
      <w:pPr>
        <w:spacing w:line="300" w:lineRule="auto"/>
        <w:jc w:val="both"/>
        <w:rPr>
          <w:rFonts w:ascii="Calibri" w:hAnsi="Calibri" w:cs="Calibri"/>
          <w:b/>
          <w:bCs/>
        </w:rPr>
      </w:pPr>
      <w:r w:rsidRPr="0033574B">
        <w:rPr>
          <w:rFonts w:ascii="Calibri" w:hAnsi="Calibri" w:cs="Calibri"/>
          <w:b/>
          <w:bCs/>
        </w:rPr>
        <w:t>Instruktaż</w:t>
      </w:r>
    </w:p>
    <w:p w14:paraId="48E600A8" w14:textId="2EBB40FA" w:rsidR="00ED69BD" w:rsidRPr="0033574B" w:rsidRDefault="00ED69BD" w:rsidP="00ED69BD">
      <w:pPr>
        <w:spacing w:line="300" w:lineRule="auto"/>
        <w:jc w:val="both"/>
        <w:rPr>
          <w:rFonts w:ascii="Calibri" w:hAnsi="Calibri" w:cs="Calibri"/>
        </w:rPr>
      </w:pPr>
      <w:r w:rsidRPr="0033574B">
        <w:rPr>
          <w:rFonts w:ascii="Calibri" w:hAnsi="Calibri" w:cs="Calibri"/>
        </w:rPr>
        <w:t xml:space="preserve">Instruktaż musi się odbyć w terminie </w:t>
      </w:r>
      <w:r w:rsidR="005D1B63">
        <w:rPr>
          <w:rFonts w:ascii="Calibri" w:hAnsi="Calibri" w:cs="Calibri"/>
          <w:b/>
        </w:rPr>
        <w:t>do 4</w:t>
      </w:r>
      <w:r w:rsidR="005D1B63" w:rsidRPr="005D1B63">
        <w:rPr>
          <w:rFonts w:ascii="Calibri" w:hAnsi="Calibri" w:cs="Calibri"/>
          <w:b/>
        </w:rPr>
        <w:t xml:space="preserve"> miesięcy od dnia zawarcia umowy</w:t>
      </w:r>
      <w:r w:rsidRPr="00CC2239">
        <w:rPr>
          <w:rFonts w:ascii="Calibri" w:hAnsi="Calibri" w:cs="Calibri"/>
          <w:b/>
        </w:rPr>
        <w:t>.</w:t>
      </w:r>
      <w:r w:rsidRPr="0033574B">
        <w:rPr>
          <w:rFonts w:ascii="Calibri" w:hAnsi="Calibri" w:cs="Calibri"/>
        </w:rPr>
        <w:t xml:space="preserve"> Instruktaż musi zapewnić uczestnikom nabycie wiedzy i umiejętności w zakresie prawidłowego zarządzania programami studiów w tym zarzadzaniem kartami przedmiotów (sylabusów) w zakupionym oprogramowaniu. Program instruktażu musi obejmować co najmniej tematy: omówienie funkcjonalności zakupionego oprogramowania, dostęp do wszystkich funkcji oraz części słownikowej, wykorzystanie części analitycznej programu, praktyczny pokaz zarządzania programami studiów i kartami przedmiotów (sylabusami). Instruktaż musi obejmować pełną funkcjonalność programu a także pozwolić na efektywne zarządzanie zakupionym </w:t>
      </w:r>
      <w:r w:rsidR="009F1B1B">
        <w:rPr>
          <w:rFonts w:ascii="Calibri" w:hAnsi="Calibri" w:cs="Calibri"/>
        </w:rPr>
        <w:t>Oprogramowaniem</w:t>
      </w:r>
      <w:r w:rsidRPr="0033574B">
        <w:rPr>
          <w:rFonts w:ascii="Calibri" w:hAnsi="Calibri" w:cs="Calibri"/>
        </w:rPr>
        <w:t xml:space="preserve">. Instruktaż stanowiskowy musi zawierać zestawy ćwiczeń i przykładów, które odpowiadają faktycznym czynnościom realizowanym podczas zarządzania/administrowania </w:t>
      </w:r>
      <w:r w:rsidR="009F1B1B">
        <w:rPr>
          <w:rFonts w:ascii="Calibri" w:hAnsi="Calibri" w:cs="Calibri"/>
        </w:rPr>
        <w:t>Oprogramowaniem</w:t>
      </w:r>
      <w:r w:rsidRPr="0033574B">
        <w:rPr>
          <w:rFonts w:ascii="Calibri" w:hAnsi="Calibri" w:cs="Calibri"/>
        </w:rPr>
        <w:t>.</w:t>
      </w:r>
    </w:p>
    <w:p w14:paraId="3AB415B5" w14:textId="77777777" w:rsidR="00ED69BD" w:rsidRPr="0033574B" w:rsidRDefault="00ED69BD" w:rsidP="00ED69BD">
      <w:pPr>
        <w:spacing w:line="300" w:lineRule="auto"/>
        <w:jc w:val="both"/>
        <w:rPr>
          <w:rFonts w:ascii="Calibri" w:hAnsi="Calibri" w:cs="Calibri"/>
        </w:rPr>
      </w:pPr>
    </w:p>
    <w:p w14:paraId="29B19114" w14:textId="77777777" w:rsidR="00ED69BD" w:rsidRPr="0033574B" w:rsidRDefault="00ED69BD" w:rsidP="00ED69BD">
      <w:pPr>
        <w:spacing w:line="300" w:lineRule="auto"/>
        <w:jc w:val="both"/>
        <w:rPr>
          <w:rFonts w:ascii="Calibri" w:hAnsi="Calibri" w:cs="Calibri"/>
          <w:b/>
          <w:bCs/>
        </w:rPr>
      </w:pPr>
      <w:r w:rsidRPr="0033574B">
        <w:rPr>
          <w:rFonts w:ascii="Calibri" w:hAnsi="Calibri" w:cs="Calibri"/>
          <w:b/>
          <w:bCs/>
        </w:rPr>
        <w:t>Szkolenia</w:t>
      </w:r>
    </w:p>
    <w:p w14:paraId="1C177B51" w14:textId="5DF4421F" w:rsidR="00ED69BD" w:rsidRPr="0033574B" w:rsidRDefault="00ED69BD" w:rsidP="00ED69BD">
      <w:pPr>
        <w:spacing w:line="300" w:lineRule="auto"/>
        <w:jc w:val="both"/>
        <w:rPr>
          <w:rFonts w:ascii="Calibri" w:hAnsi="Calibri" w:cs="Calibri"/>
        </w:rPr>
      </w:pPr>
      <w:r w:rsidRPr="0033574B">
        <w:rPr>
          <w:rFonts w:ascii="Calibri" w:hAnsi="Calibri" w:cs="Calibri"/>
        </w:rPr>
        <w:t xml:space="preserve">Szkolenia dla Przewodniczących Rad Programowych oraz wszystkich nauczycieli akademickich muszą się odbyć w terminie </w:t>
      </w:r>
      <w:r w:rsidR="005D1B63" w:rsidRPr="005D1B63">
        <w:rPr>
          <w:rFonts w:ascii="Calibri" w:hAnsi="Calibri" w:cs="Calibri"/>
          <w:b/>
        </w:rPr>
        <w:t>do 5 miesięcy od dnia zawarcia umowy</w:t>
      </w:r>
      <w:r w:rsidRPr="0033574B">
        <w:rPr>
          <w:rFonts w:ascii="Calibri" w:hAnsi="Calibri" w:cs="Calibri"/>
        </w:rPr>
        <w:t>. po wdrożeniu zakupionego oprogramowania.</w:t>
      </w:r>
    </w:p>
    <w:p w14:paraId="4BE29E1A" w14:textId="77777777" w:rsidR="00ED69BD" w:rsidRPr="0033574B" w:rsidRDefault="00ED69BD" w:rsidP="00ED69BD">
      <w:pPr>
        <w:spacing w:line="300" w:lineRule="auto"/>
        <w:jc w:val="both"/>
        <w:rPr>
          <w:rFonts w:ascii="Calibri" w:hAnsi="Calibri" w:cs="Calibri"/>
        </w:rPr>
      </w:pPr>
      <w:r w:rsidRPr="0033574B">
        <w:rPr>
          <w:rFonts w:ascii="Calibri" w:hAnsi="Calibri" w:cs="Calibri"/>
        </w:rPr>
        <w:t>Szkolenia muszą zapewnić uczestnikom nabycie wiedzy w zakresie prawidłowego wypełniania i korekty kart przedmiotów (sylabusów) w zakupionym oprogramowaniu. Dodatkowo, szkolenie dla Przewodniczących Rad Programowych musi zapewnić uczestnikom nabycie wiedzy w zakresie zarządzania sylabusami w ramach zarządzanego przez nich programu studiów.</w:t>
      </w:r>
      <w:r w:rsidRPr="0033574B">
        <w:rPr>
          <w:rFonts w:ascii="Calibri" w:hAnsi="Calibri" w:cs="Calibri"/>
        </w:rPr>
        <w:tab/>
      </w:r>
    </w:p>
    <w:p w14:paraId="4FD836D1" w14:textId="77777777" w:rsidR="00ED69BD" w:rsidRPr="0033574B" w:rsidRDefault="00ED69BD" w:rsidP="00ED69BD">
      <w:pPr>
        <w:spacing w:line="300" w:lineRule="auto"/>
        <w:jc w:val="both"/>
        <w:rPr>
          <w:rFonts w:ascii="Calibri" w:hAnsi="Calibri" w:cs="Calibri"/>
        </w:rPr>
      </w:pPr>
      <w:r w:rsidRPr="0033574B">
        <w:rPr>
          <w:rFonts w:ascii="Calibri" w:hAnsi="Calibri" w:cs="Calibri"/>
        </w:rPr>
        <w:t>Program szkolenia musi obejmować co najmniej tematy:</w:t>
      </w:r>
    </w:p>
    <w:p w14:paraId="34BBD4EE" w14:textId="77777777" w:rsidR="00ED69BD" w:rsidRPr="0033574B" w:rsidRDefault="00ED69BD" w:rsidP="00AC402E">
      <w:pPr>
        <w:pStyle w:val="Akapitzlist"/>
        <w:numPr>
          <w:ilvl w:val="0"/>
          <w:numId w:val="103"/>
        </w:numPr>
        <w:suppressAutoHyphens/>
        <w:spacing w:after="200" w:line="300" w:lineRule="auto"/>
        <w:jc w:val="both"/>
        <w:rPr>
          <w:rFonts w:cs="Calibri"/>
        </w:rPr>
      </w:pPr>
      <w:r w:rsidRPr="0033574B">
        <w:rPr>
          <w:rFonts w:cs="Calibri"/>
        </w:rPr>
        <w:t>Omówienie funkcjonalności zakupionego oprogramowania.</w:t>
      </w:r>
    </w:p>
    <w:p w14:paraId="24E4829B" w14:textId="77777777" w:rsidR="00ED69BD" w:rsidRPr="0033574B" w:rsidRDefault="00ED69BD" w:rsidP="00AC402E">
      <w:pPr>
        <w:pStyle w:val="Akapitzlist"/>
        <w:numPr>
          <w:ilvl w:val="0"/>
          <w:numId w:val="103"/>
        </w:numPr>
        <w:suppressAutoHyphens/>
        <w:spacing w:after="200" w:line="300" w:lineRule="auto"/>
        <w:jc w:val="both"/>
        <w:rPr>
          <w:rFonts w:cs="Calibri"/>
        </w:rPr>
      </w:pPr>
      <w:r w:rsidRPr="0033574B">
        <w:rPr>
          <w:rFonts w:cs="Calibri"/>
        </w:rPr>
        <w:t>Praktyczny pokaz wypełniania poszczególnych pól karty przedmiotu (sylabusa) w różnych wariantach – np. dla przedmiotów wykładowych, przedmiotów zawierających kilka form zajęć.</w:t>
      </w:r>
    </w:p>
    <w:p w14:paraId="6D734D79" w14:textId="77777777" w:rsidR="00ED69BD" w:rsidRPr="0033574B" w:rsidRDefault="00ED69BD" w:rsidP="00AC402E">
      <w:pPr>
        <w:pStyle w:val="Akapitzlist"/>
        <w:numPr>
          <w:ilvl w:val="0"/>
          <w:numId w:val="103"/>
        </w:numPr>
        <w:suppressAutoHyphens/>
        <w:spacing w:after="200" w:line="300" w:lineRule="auto"/>
        <w:jc w:val="both"/>
        <w:rPr>
          <w:rFonts w:cs="Calibri"/>
        </w:rPr>
      </w:pPr>
      <w:r w:rsidRPr="0033574B">
        <w:rPr>
          <w:rFonts w:cs="Calibri"/>
        </w:rPr>
        <w:t>Odpowiedzi na pytania uczestników szkolenia.</w:t>
      </w:r>
    </w:p>
    <w:p w14:paraId="7B6FFAA3" w14:textId="77777777" w:rsidR="00ED69BD" w:rsidRPr="0033574B" w:rsidRDefault="00ED69BD" w:rsidP="00AC402E">
      <w:pPr>
        <w:pStyle w:val="Akapitzlist"/>
        <w:numPr>
          <w:ilvl w:val="0"/>
          <w:numId w:val="103"/>
        </w:numPr>
        <w:suppressAutoHyphens/>
        <w:spacing w:after="200" w:line="300" w:lineRule="auto"/>
        <w:jc w:val="both"/>
        <w:rPr>
          <w:rFonts w:cs="Calibri"/>
        </w:rPr>
      </w:pPr>
      <w:r w:rsidRPr="0033574B">
        <w:rPr>
          <w:rFonts w:cs="Calibri"/>
        </w:rPr>
        <w:t xml:space="preserve">Dodatkowo dla Przewodniczących Rad Programowych (szkolenie nr 1), praktyczny pokaz zarządzania sylabusami i programami studiów.  </w:t>
      </w:r>
    </w:p>
    <w:p w14:paraId="11EF3DC6" w14:textId="64AE288F" w:rsidR="00ED69BD" w:rsidRPr="0033574B" w:rsidRDefault="00ED69BD" w:rsidP="00ED69BD">
      <w:pPr>
        <w:spacing w:line="300" w:lineRule="auto"/>
        <w:jc w:val="both"/>
        <w:rPr>
          <w:rFonts w:ascii="Calibri" w:hAnsi="Calibri" w:cs="Calibri"/>
        </w:rPr>
      </w:pPr>
      <w:r w:rsidRPr="0033574B">
        <w:rPr>
          <w:rFonts w:ascii="Calibri" w:hAnsi="Calibri" w:cs="Calibri"/>
        </w:rPr>
        <w:t xml:space="preserve">Szkolenia muszą obejmować pełną funkcjonalność dostarczonego rozwiązania. Szkolenia muszą zawierać zestawy ćwiczeń i przykładów, które odpowiadają faktycznym czynnościom realizowanym podczas pracy codziennej w tym edycja planów studiów oraz powiązanych z nimi części sylabusów, treści programów studiów a także część analityczna </w:t>
      </w:r>
      <w:r w:rsidR="006C1EB0">
        <w:rPr>
          <w:rFonts w:ascii="Calibri" w:hAnsi="Calibri" w:cs="Calibri"/>
        </w:rPr>
        <w:t>Oprogramowania</w:t>
      </w:r>
      <w:r w:rsidRPr="0033574B">
        <w:rPr>
          <w:rFonts w:ascii="Calibri" w:hAnsi="Calibri" w:cs="Calibri"/>
        </w:rPr>
        <w:t>.</w:t>
      </w:r>
    </w:p>
    <w:p w14:paraId="22218077" w14:textId="11956775" w:rsidR="00ED69BD" w:rsidRPr="0033574B" w:rsidRDefault="00ED69BD" w:rsidP="00ED69BD">
      <w:pPr>
        <w:spacing w:line="300" w:lineRule="auto"/>
        <w:jc w:val="both"/>
        <w:rPr>
          <w:rFonts w:ascii="Calibri" w:hAnsi="Calibri" w:cs="Calibri"/>
        </w:rPr>
      </w:pPr>
      <w:r w:rsidRPr="0033574B">
        <w:rPr>
          <w:rFonts w:ascii="Calibri" w:hAnsi="Calibri" w:cs="Calibri"/>
        </w:rPr>
        <w:lastRenderedPageBreak/>
        <w:t>Wykonawca zobowiązany jest zapewnić doświadczonych trenerów, tj. os</w:t>
      </w:r>
      <w:r w:rsidR="00061F3F">
        <w:rPr>
          <w:rFonts w:ascii="Calibri" w:hAnsi="Calibri" w:cs="Calibri"/>
        </w:rPr>
        <w:t>oby posiadające doświadczenie w </w:t>
      </w:r>
      <w:r w:rsidRPr="0033574B">
        <w:rPr>
          <w:rFonts w:ascii="Calibri" w:hAnsi="Calibri" w:cs="Calibri"/>
        </w:rPr>
        <w:t>prowadzeniu szkoleń z zakresu obsługi oprogramowania.</w:t>
      </w:r>
    </w:p>
    <w:p w14:paraId="7A4A1D29" w14:textId="00566B05" w:rsidR="00ED69BD" w:rsidRPr="0033574B" w:rsidRDefault="00ED69BD" w:rsidP="00ED69BD">
      <w:pPr>
        <w:spacing w:line="300" w:lineRule="auto"/>
        <w:jc w:val="both"/>
        <w:rPr>
          <w:rFonts w:ascii="Calibri" w:hAnsi="Calibri" w:cs="Calibri"/>
        </w:rPr>
      </w:pPr>
      <w:r w:rsidRPr="0033574B">
        <w:rPr>
          <w:rFonts w:ascii="Calibri" w:hAnsi="Calibri" w:cs="Calibri"/>
        </w:rPr>
        <w:t>Wykonawca przygotuje dla uczestników szkoleń materiały szkoleniowe oraz przekaże je Zamawiającemu oraz każdemu uczestnikowi szkolenia najpóźniej w dniu rozpoczęcia zajęć, których te materiały dotyczą. Forma, struktura i treść materiałów szkoleniowych zostanie zaproponowana</w:t>
      </w:r>
      <w:r w:rsidR="00061F3F">
        <w:rPr>
          <w:rFonts w:ascii="Calibri" w:hAnsi="Calibri" w:cs="Calibri"/>
        </w:rPr>
        <w:t xml:space="preserve"> i opracowana przez Wykonawcę i </w:t>
      </w:r>
      <w:r w:rsidRPr="0033574B">
        <w:rPr>
          <w:rFonts w:ascii="Calibri" w:hAnsi="Calibri" w:cs="Calibri"/>
        </w:rPr>
        <w:t>podlegać będzie weryfikacji i akceptacji Zamawiającego.</w:t>
      </w:r>
    </w:p>
    <w:p w14:paraId="084D9620" w14:textId="77777777" w:rsidR="00ED69BD" w:rsidRPr="0033574B" w:rsidRDefault="00ED69BD" w:rsidP="00ED69BD">
      <w:pPr>
        <w:spacing w:line="300" w:lineRule="auto"/>
        <w:jc w:val="both"/>
        <w:rPr>
          <w:rFonts w:ascii="Calibri" w:hAnsi="Calibri" w:cs="Calibri"/>
        </w:rPr>
      </w:pPr>
      <w:r w:rsidRPr="0033574B">
        <w:rPr>
          <w:rFonts w:ascii="Calibri" w:hAnsi="Calibri" w:cs="Calibri"/>
        </w:rPr>
        <w:t>Z przeprowadzonych szkoleń Wykonawca sporządzi protokoły, zawierające informację o dacie, miejscu, uczestnikach szkolenia, a także zakres zdobytych umiejętności.</w:t>
      </w:r>
    </w:p>
    <w:p w14:paraId="2384F037" w14:textId="77777777" w:rsidR="00ED69BD" w:rsidRPr="0033574B" w:rsidRDefault="00ED69BD" w:rsidP="00ED69BD">
      <w:pPr>
        <w:spacing w:line="300" w:lineRule="auto"/>
        <w:jc w:val="both"/>
        <w:rPr>
          <w:rFonts w:ascii="Calibri" w:hAnsi="Calibri" w:cs="Calibri"/>
        </w:rPr>
      </w:pPr>
      <w:r w:rsidRPr="0033574B">
        <w:rPr>
          <w:rFonts w:ascii="Calibri" w:hAnsi="Calibri" w:cs="Calibri"/>
        </w:rPr>
        <w:t>Wykonawca musi zapewnić możliwość nagrywania szkoleń. Nagrania te zostaną udostępnione Zamawiającemu w terminie i formie uzgodnionej z Zamawiającym.</w:t>
      </w:r>
    </w:p>
    <w:p w14:paraId="3E00365D" w14:textId="77777777" w:rsidR="00ED69BD" w:rsidRPr="0033574B" w:rsidRDefault="00ED69BD" w:rsidP="00ED69BD">
      <w:pPr>
        <w:spacing w:line="300" w:lineRule="auto"/>
        <w:jc w:val="both"/>
        <w:rPr>
          <w:rFonts w:ascii="Calibri" w:hAnsi="Calibri" w:cs="Calibri"/>
        </w:rPr>
      </w:pPr>
      <w:r w:rsidRPr="0033574B">
        <w:rPr>
          <w:rFonts w:ascii="Calibri" w:hAnsi="Calibri" w:cs="Calibri"/>
        </w:rPr>
        <w:t xml:space="preserve">Zamawiający oświadcza, że środki wydatkowane na ww. szkolenia pochodzić będą przynajmniej w 70% ze środków publicznych w rozumieniu ustawy o finansach publicznych. Niniejsze oświadczenie ma na celu możliwość zastosowania stawki zwolnionej z VAT zgodnie z art. 43 ust. 1 pkt 29c ustawy o podatku od towarów i usług z dnia 11 marca 2004 z </w:t>
      </w:r>
      <w:proofErr w:type="spellStart"/>
      <w:r w:rsidRPr="0033574B">
        <w:rPr>
          <w:rFonts w:ascii="Calibri" w:hAnsi="Calibri" w:cs="Calibri"/>
        </w:rPr>
        <w:t>późn</w:t>
      </w:r>
      <w:proofErr w:type="spellEnd"/>
      <w:r w:rsidRPr="0033574B">
        <w:rPr>
          <w:rFonts w:ascii="Calibri" w:hAnsi="Calibri" w:cs="Calibri"/>
        </w:rPr>
        <w:t>. zmianami.</w:t>
      </w:r>
    </w:p>
    <w:p w14:paraId="29325318" w14:textId="7966DA65" w:rsidR="00ED69BD" w:rsidRPr="0033574B" w:rsidRDefault="00ED69BD" w:rsidP="00ED69BD">
      <w:pPr>
        <w:spacing w:line="300" w:lineRule="auto"/>
        <w:rPr>
          <w:rFonts w:ascii="Calibri" w:eastAsia="Times New Roman" w:hAnsi="Calibri" w:cs="Calibri"/>
          <w:b/>
        </w:rPr>
      </w:pPr>
    </w:p>
    <w:p w14:paraId="0AAA9A3C" w14:textId="135614CC" w:rsidR="00ED69BD" w:rsidRPr="0033574B" w:rsidRDefault="00ED69BD" w:rsidP="00AC402E">
      <w:pPr>
        <w:pStyle w:val="Nagwek1"/>
        <w:keepLines/>
        <w:numPr>
          <w:ilvl w:val="0"/>
          <w:numId w:val="58"/>
        </w:numPr>
        <w:spacing w:before="120" w:after="120" w:line="300" w:lineRule="auto"/>
        <w:ind w:left="426" w:hanging="426"/>
        <w:jc w:val="left"/>
        <w:rPr>
          <w:rFonts w:ascii="Calibri" w:hAnsi="Calibri" w:cs="Calibri"/>
          <w:sz w:val="22"/>
          <w:szCs w:val="22"/>
        </w:rPr>
      </w:pPr>
      <w:bookmarkStart w:id="82" w:name="_Toc120720512"/>
      <w:r w:rsidRPr="0033574B">
        <w:rPr>
          <w:rFonts w:ascii="Calibri" w:hAnsi="Calibri" w:cs="Calibri"/>
          <w:sz w:val="22"/>
          <w:szCs w:val="22"/>
        </w:rPr>
        <w:t xml:space="preserve">Utrzymanie </w:t>
      </w:r>
      <w:bookmarkEnd w:id="82"/>
      <w:r w:rsidR="006C1EB0">
        <w:rPr>
          <w:rFonts w:ascii="Calibri" w:hAnsi="Calibri" w:cs="Calibri"/>
          <w:sz w:val="22"/>
          <w:szCs w:val="22"/>
        </w:rPr>
        <w:t>oprogramowania</w:t>
      </w:r>
    </w:p>
    <w:p w14:paraId="4DEBB375" w14:textId="3426BF51" w:rsidR="00ED69BD" w:rsidRPr="0033574B" w:rsidRDefault="00ED69BD" w:rsidP="00ED69BD">
      <w:pPr>
        <w:spacing w:line="300" w:lineRule="auto"/>
        <w:jc w:val="both"/>
        <w:rPr>
          <w:rFonts w:ascii="Calibri" w:hAnsi="Calibri" w:cs="Calibri"/>
        </w:rPr>
      </w:pPr>
      <w:r w:rsidRPr="0033574B">
        <w:rPr>
          <w:rFonts w:ascii="Calibri" w:hAnsi="Calibri" w:cs="Calibri"/>
        </w:rPr>
        <w:t>Zamawiający wymaga aby Wykonawca administrował Oprogramowaniem Aplikacyjnym, i Oprogramowaniem Systemowym w środowisku teleinformatycznym Zamawiającego. Opr</w:t>
      </w:r>
      <w:r w:rsidR="001B4168">
        <w:rPr>
          <w:rFonts w:ascii="Calibri" w:hAnsi="Calibri" w:cs="Calibri"/>
        </w:rPr>
        <w:t xml:space="preserve">ogramowaniem </w:t>
      </w:r>
      <w:proofErr w:type="spellStart"/>
      <w:r w:rsidR="001B4168">
        <w:rPr>
          <w:rFonts w:ascii="Calibri" w:hAnsi="Calibri" w:cs="Calibri"/>
        </w:rPr>
        <w:t>wirtualizacyjnym</w:t>
      </w:r>
      <w:proofErr w:type="spellEnd"/>
      <w:r w:rsidR="001B4168">
        <w:rPr>
          <w:rFonts w:ascii="Calibri" w:hAnsi="Calibri" w:cs="Calibri"/>
        </w:rPr>
        <w:t xml:space="preserve"> i </w:t>
      </w:r>
      <w:r w:rsidRPr="0033574B">
        <w:rPr>
          <w:rFonts w:ascii="Calibri" w:hAnsi="Calibri" w:cs="Calibri"/>
        </w:rPr>
        <w:t xml:space="preserve">fizycznym sprzętem zarządza Zamawiający. Zamawiający wykonuje również kopie zapasowe </w:t>
      </w:r>
      <w:r w:rsidR="006C1EB0">
        <w:rPr>
          <w:rFonts w:ascii="Calibri" w:hAnsi="Calibri" w:cs="Calibri"/>
        </w:rPr>
        <w:t>Oprogramowania</w:t>
      </w:r>
      <w:r w:rsidRPr="0033574B">
        <w:rPr>
          <w:rFonts w:ascii="Calibri" w:hAnsi="Calibri" w:cs="Calibri"/>
        </w:rPr>
        <w:t>.</w:t>
      </w:r>
    </w:p>
    <w:p w14:paraId="66506A2A" w14:textId="77777777" w:rsidR="00ED69BD" w:rsidRPr="0033574B" w:rsidRDefault="00ED69BD" w:rsidP="00ED69BD">
      <w:pPr>
        <w:spacing w:line="300" w:lineRule="auto"/>
        <w:rPr>
          <w:rFonts w:ascii="Calibri" w:hAnsi="Calibri" w:cs="Calibri"/>
        </w:rPr>
      </w:pPr>
    </w:p>
    <w:p w14:paraId="3605C538" w14:textId="79D3B2E9"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83" w:name="_Toc120720513"/>
      <w:r w:rsidRPr="0033574B">
        <w:rPr>
          <w:rFonts w:ascii="Calibri" w:hAnsi="Calibri" w:cs="Calibri"/>
          <w:sz w:val="22"/>
          <w:szCs w:val="22"/>
        </w:rPr>
        <w:t xml:space="preserve">Administrowanie instancjami </w:t>
      </w:r>
      <w:bookmarkEnd w:id="83"/>
      <w:r w:rsidR="006C1EB0">
        <w:rPr>
          <w:rFonts w:ascii="Calibri" w:hAnsi="Calibri" w:cs="Calibri"/>
          <w:sz w:val="22"/>
          <w:szCs w:val="22"/>
        </w:rPr>
        <w:t>oprogramowania</w:t>
      </w:r>
    </w:p>
    <w:p w14:paraId="166BC7C5" w14:textId="77777777" w:rsidR="00ED69BD" w:rsidRPr="0033574B" w:rsidRDefault="00ED69BD" w:rsidP="00ED69BD">
      <w:pPr>
        <w:spacing w:line="300" w:lineRule="auto"/>
        <w:rPr>
          <w:rFonts w:ascii="Calibri" w:hAnsi="Calibri" w:cs="Calibri"/>
        </w:rPr>
      </w:pPr>
      <w:r w:rsidRPr="0033574B">
        <w:rPr>
          <w:rFonts w:ascii="Calibri" w:hAnsi="Calibri" w:cs="Calibri"/>
        </w:rPr>
        <w:t>Zamawiający wymaga aby w ramach administrowania Wykonawca:</w:t>
      </w:r>
    </w:p>
    <w:p w14:paraId="3FDB7C8D" w14:textId="2787C4D5" w:rsidR="00ED69BD" w:rsidRPr="0033574B" w:rsidRDefault="00ED69BD" w:rsidP="00AC402E">
      <w:pPr>
        <w:pStyle w:val="Akapitzlist"/>
        <w:numPr>
          <w:ilvl w:val="0"/>
          <w:numId w:val="80"/>
        </w:numPr>
        <w:suppressAutoHyphens/>
        <w:spacing w:after="200" w:line="300" w:lineRule="auto"/>
        <w:jc w:val="both"/>
        <w:rPr>
          <w:rFonts w:cs="Calibri"/>
        </w:rPr>
      </w:pPr>
      <w:r w:rsidRPr="0033574B">
        <w:rPr>
          <w:rFonts w:cs="Calibri"/>
        </w:rPr>
        <w:t xml:space="preserve">Dokonywał niezbędnych zmian parametrów oraz aktualizacji Oprogramowania Aplikacyjnego oraz Oprogramowania Systemowego dla obu instancji </w:t>
      </w:r>
      <w:r w:rsidR="006C1EB0">
        <w:rPr>
          <w:rFonts w:cs="Calibri"/>
        </w:rPr>
        <w:t>Oprogramowania</w:t>
      </w:r>
      <w:r w:rsidRPr="0033574B">
        <w:rPr>
          <w:rFonts w:cs="Calibri"/>
        </w:rPr>
        <w:t>;</w:t>
      </w:r>
    </w:p>
    <w:p w14:paraId="6245F899" w14:textId="7D6F9631" w:rsidR="00ED69BD" w:rsidRPr="0033574B" w:rsidRDefault="00ED69BD" w:rsidP="00AC402E">
      <w:pPr>
        <w:pStyle w:val="Akapitzlist"/>
        <w:numPr>
          <w:ilvl w:val="0"/>
          <w:numId w:val="80"/>
        </w:numPr>
        <w:suppressAutoHyphens/>
        <w:spacing w:after="200" w:line="300" w:lineRule="auto"/>
        <w:jc w:val="both"/>
        <w:rPr>
          <w:rFonts w:cs="Calibri"/>
        </w:rPr>
      </w:pPr>
      <w:r w:rsidRPr="0033574B">
        <w:rPr>
          <w:rFonts w:cs="Calibri"/>
        </w:rPr>
        <w:t xml:space="preserve">Dostarczał na bieżąco i instalował aktualizacje </w:t>
      </w:r>
      <w:r w:rsidR="006C1EB0">
        <w:rPr>
          <w:rFonts w:cs="Calibri"/>
        </w:rPr>
        <w:t>Oprogramowania</w:t>
      </w:r>
      <w:r w:rsidR="006C1EB0" w:rsidRPr="0033574B">
        <w:rPr>
          <w:rFonts w:cs="Calibri"/>
        </w:rPr>
        <w:t xml:space="preserve"> </w:t>
      </w:r>
      <w:r w:rsidRPr="0033574B">
        <w:rPr>
          <w:rFonts w:cs="Calibri"/>
        </w:rPr>
        <w:t>w Instancji Produkcyjnej i Instancji Testowej w trakcie Okna Serwisowego. A w tym:</w:t>
      </w:r>
    </w:p>
    <w:p w14:paraId="315EFB72" w14:textId="77777777" w:rsidR="00ED69BD" w:rsidRPr="0033574B" w:rsidRDefault="00ED69BD" w:rsidP="00AC402E">
      <w:pPr>
        <w:pStyle w:val="Akapitzlist"/>
        <w:numPr>
          <w:ilvl w:val="1"/>
          <w:numId w:val="80"/>
        </w:numPr>
        <w:suppressAutoHyphens/>
        <w:spacing w:after="200" w:line="300" w:lineRule="auto"/>
        <w:jc w:val="both"/>
        <w:rPr>
          <w:rFonts w:cs="Calibri"/>
        </w:rPr>
      </w:pPr>
      <w:r w:rsidRPr="0033574B">
        <w:rPr>
          <w:rFonts w:cs="Calibri"/>
        </w:rPr>
        <w:t>Odzyskiwał dane utracone lub uszkodzone w wyniku Awarii,</w:t>
      </w:r>
    </w:p>
    <w:p w14:paraId="23E1138A" w14:textId="1CFD8241" w:rsidR="00ED69BD" w:rsidRPr="0033574B" w:rsidRDefault="00ED69BD" w:rsidP="00AC402E">
      <w:pPr>
        <w:pStyle w:val="Akapitzlist"/>
        <w:numPr>
          <w:ilvl w:val="1"/>
          <w:numId w:val="80"/>
        </w:numPr>
        <w:suppressAutoHyphens/>
        <w:spacing w:after="200" w:line="300" w:lineRule="auto"/>
        <w:jc w:val="both"/>
        <w:rPr>
          <w:rFonts w:cs="Calibri"/>
        </w:rPr>
      </w:pPr>
      <w:r w:rsidRPr="0033574B">
        <w:rPr>
          <w:rFonts w:cs="Calibri"/>
        </w:rPr>
        <w:t xml:space="preserve">Aktualizował po każdej zmianie Dokumentację Użytkownika </w:t>
      </w:r>
      <w:r w:rsidR="006C1EB0">
        <w:rPr>
          <w:rFonts w:cs="Calibri"/>
        </w:rPr>
        <w:t>Oprogramowania</w:t>
      </w:r>
      <w:r w:rsidRPr="0033574B">
        <w:rPr>
          <w:rFonts w:cs="Calibri"/>
        </w:rPr>
        <w:t>;</w:t>
      </w:r>
    </w:p>
    <w:p w14:paraId="0CB767C8" w14:textId="3C8DDC15" w:rsidR="00ED69BD" w:rsidRPr="0033574B" w:rsidRDefault="00ED69BD" w:rsidP="00AC402E">
      <w:pPr>
        <w:pStyle w:val="Akapitzlist"/>
        <w:numPr>
          <w:ilvl w:val="0"/>
          <w:numId w:val="80"/>
        </w:numPr>
        <w:suppressAutoHyphens/>
        <w:spacing w:after="200" w:line="300" w:lineRule="auto"/>
        <w:jc w:val="both"/>
        <w:rPr>
          <w:rFonts w:cs="Calibri"/>
        </w:rPr>
      </w:pPr>
      <w:r w:rsidRPr="0033574B">
        <w:rPr>
          <w:rFonts w:cs="Calibri"/>
        </w:rPr>
        <w:t xml:space="preserve">Zapewniał ciągłość działania Instancji Produkcyjnej </w:t>
      </w:r>
      <w:r w:rsidR="006C1EB0">
        <w:rPr>
          <w:rFonts w:cs="Calibri"/>
        </w:rPr>
        <w:t>Oprogramowania</w:t>
      </w:r>
      <w:r w:rsidR="006C1EB0" w:rsidRPr="0033574B">
        <w:rPr>
          <w:rFonts w:cs="Calibri"/>
        </w:rPr>
        <w:t xml:space="preserve"> </w:t>
      </w:r>
      <w:r w:rsidRPr="0033574B">
        <w:rPr>
          <w:rFonts w:cs="Calibri"/>
        </w:rPr>
        <w:t xml:space="preserve">w czasie Okna Dostępności </w:t>
      </w:r>
      <w:r w:rsidR="006C1EB0">
        <w:rPr>
          <w:rFonts w:cs="Calibri"/>
        </w:rPr>
        <w:t>Oprogramowania</w:t>
      </w:r>
      <w:r w:rsidRPr="0033574B">
        <w:rPr>
          <w:rFonts w:cs="Calibri"/>
        </w:rPr>
        <w:t>, 24 godziny na dobę, 7 dni w tygodniu 365 dni w roku („24/7/365") przez cały okres obowiązywania Umowy;</w:t>
      </w:r>
    </w:p>
    <w:p w14:paraId="7315248B" w14:textId="7CDF0FDC" w:rsidR="00ED69BD" w:rsidRPr="0033574B" w:rsidRDefault="00ED69BD" w:rsidP="00AC402E">
      <w:pPr>
        <w:pStyle w:val="Akapitzlist"/>
        <w:numPr>
          <w:ilvl w:val="0"/>
          <w:numId w:val="80"/>
        </w:numPr>
        <w:suppressAutoHyphens/>
        <w:spacing w:after="200" w:line="300" w:lineRule="auto"/>
        <w:jc w:val="both"/>
        <w:rPr>
          <w:rFonts w:cs="Calibri"/>
        </w:rPr>
      </w:pPr>
      <w:r w:rsidRPr="0033574B">
        <w:rPr>
          <w:rFonts w:cs="Calibri"/>
        </w:rPr>
        <w:t xml:space="preserve">Monitorował wystąpienie incydentów bezpieczeństwa </w:t>
      </w:r>
      <w:r w:rsidR="00E33E2D">
        <w:rPr>
          <w:rFonts w:cs="Calibri"/>
        </w:rPr>
        <w:t>Oprogramowania</w:t>
      </w:r>
      <w:r w:rsidR="00E33E2D" w:rsidRPr="0033574B">
        <w:rPr>
          <w:rFonts w:cs="Calibri"/>
        </w:rPr>
        <w:t xml:space="preserve"> </w:t>
      </w:r>
      <w:r w:rsidRPr="0033574B">
        <w:rPr>
          <w:rFonts w:cs="Calibri"/>
        </w:rPr>
        <w:t xml:space="preserve">w czasie Okna Dostępności </w:t>
      </w:r>
      <w:r w:rsidR="00E33E2D">
        <w:rPr>
          <w:rFonts w:cs="Calibri"/>
        </w:rPr>
        <w:t>Oprogramowania</w:t>
      </w:r>
      <w:r w:rsidRPr="0033574B">
        <w:rPr>
          <w:rFonts w:cs="Calibri"/>
        </w:rPr>
        <w:t>, 24 godziny na dobę, 7 dni w tygodniu 365 dni w roku („24/7/365") przez cały okres obowiązywania Umowy. W przypadku wystąpienia takiego incydentu Wykonawca powiadomi niezwłocznie Zamawiającego o tym fakcie za pomocą Systemu Obsługi;</w:t>
      </w:r>
    </w:p>
    <w:p w14:paraId="0D27CDE1" w14:textId="224E3CA8" w:rsidR="00ED69BD" w:rsidRPr="0033574B" w:rsidRDefault="00ED69BD" w:rsidP="00AC402E">
      <w:pPr>
        <w:pStyle w:val="Akapitzlist"/>
        <w:numPr>
          <w:ilvl w:val="0"/>
          <w:numId w:val="80"/>
        </w:numPr>
        <w:suppressAutoHyphens/>
        <w:spacing w:after="200" w:line="300" w:lineRule="auto"/>
        <w:jc w:val="both"/>
        <w:rPr>
          <w:rFonts w:cs="Calibri"/>
        </w:rPr>
      </w:pPr>
      <w:r w:rsidRPr="0033574B">
        <w:rPr>
          <w:rFonts w:cs="Calibri"/>
        </w:rPr>
        <w:lastRenderedPageBreak/>
        <w:t xml:space="preserve">Zapewniał utrzymanie parametrów wydajnościowych Instancji Produkcyjnej </w:t>
      </w:r>
      <w:r w:rsidR="00E33E2D">
        <w:rPr>
          <w:rFonts w:cs="Calibri"/>
        </w:rPr>
        <w:t>Oprogramowania</w:t>
      </w:r>
      <w:r w:rsidR="00E33E2D" w:rsidRPr="0033574B">
        <w:rPr>
          <w:rFonts w:cs="Calibri"/>
        </w:rPr>
        <w:t xml:space="preserve"> </w:t>
      </w:r>
      <w:r w:rsidRPr="0033574B">
        <w:rPr>
          <w:rFonts w:cs="Calibri"/>
        </w:rPr>
        <w:t xml:space="preserve">dla czasów odpowiedzi na zapytania na poziomie nie gorszym niż to wynika </w:t>
      </w:r>
      <w:r w:rsidR="00061F3F">
        <w:rPr>
          <w:rFonts w:cs="Calibri"/>
        </w:rPr>
        <w:t xml:space="preserve">z wymagań na </w:t>
      </w:r>
      <w:r w:rsidR="00E33E2D">
        <w:rPr>
          <w:rFonts w:cs="Calibri"/>
        </w:rPr>
        <w:t xml:space="preserve">Oprogramowanie </w:t>
      </w:r>
      <w:r w:rsidR="00061F3F">
        <w:rPr>
          <w:rFonts w:cs="Calibri"/>
        </w:rPr>
        <w:t>podanych w </w:t>
      </w:r>
      <w:r w:rsidRPr="0033574B">
        <w:rPr>
          <w:rFonts w:cs="Calibri"/>
        </w:rPr>
        <w:t>punkcie 5 c).</w:t>
      </w:r>
    </w:p>
    <w:p w14:paraId="4B11DB13" w14:textId="77777777" w:rsidR="00ED69BD" w:rsidRPr="0033574B" w:rsidRDefault="00ED69BD" w:rsidP="00AC402E">
      <w:pPr>
        <w:pStyle w:val="Akapitzlist"/>
        <w:numPr>
          <w:ilvl w:val="0"/>
          <w:numId w:val="80"/>
        </w:numPr>
        <w:suppressAutoHyphens/>
        <w:spacing w:after="200" w:line="300" w:lineRule="auto"/>
        <w:jc w:val="both"/>
        <w:rPr>
          <w:rFonts w:cs="Calibri"/>
        </w:rPr>
      </w:pPr>
      <w:r w:rsidRPr="0033574B">
        <w:rPr>
          <w:rFonts w:cs="Calibri"/>
        </w:rPr>
        <w:t>Usuwał błędy i luki w serwisach na podstawie dostarczonych przez Zamawiającego wyników audytów: bezpieczeństwa, WCAG oraz RODO.</w:t>
      </w:r>
    </w:p>
    <w:p w14:paraId="070E336F" w14:textId="31A4CCED" w:rsidR="00ED69BD" w:rsidRPr="0033574B" w:rsidRDefault="00ED69BD" w:rsidP="00AC402E">
      <w:pPr>
        <w:pStyle w:val="Akapitzlist"/>
        <w:numPr>
          <w:ilvl w:val="0"/>
          <w:numId w:val="80"/>
        </w:numPr>
        <w:suppressAutoHyphens/>
        <w:spacing w:after="200" w:line="300" w:lineRule="auto"/>
        <w:jc w:val="both"/>
        <w:rPr>
          <w:rFonts w:cs="Calibri"/>
        </w:rPr>
      </w:pPr>
      <w:r w:rsidRPr="0033574B">
        <w:rPr>
          <w:rFonts w:cs="Calibri"/>
        </w:rPr>
        <w:t>Procedura organizacji Okien Serwisowych zostanie przedstawiona</w:t>
      </w:r>
      <w:r w:rsidR="00061F3F">
        <w:rPr>
          <w:rFonts w:cs="Calibri"/>
        </w:rPr>
        <w:t xml:space="preserve"> przez Wykonawcę i uzgodniona z </w:t>
      </w:r>
      <w:r w:rsidRPr="0033574B">
        <w:rPr>
          <w:rFonts w:cs="Calibri"/>
        </w:rPr>
        <w:t>Zamawiającymi w trakcie analizy przedwdrożeniowej.</w:t>
      </w:r>
    </w:p>
    <w:p w14:paraId="46D7E065" w14:textId="77777777" w:rsidR="00ED69BD" w:rsidRPr="0033574B" w:rsidRDefault="00ED69BD" w:rsidP="00ED69BD">
      <w:pPr>
        <w:spacing w:line="300" w:lineRule="auto"/>
        <w:jc w:val="both"/>
        <w:rPr>
          <w:rFonts w:ascii="Calibri" w:hAnsi="Calibri" w:cs="Calibri"/>
        </w:rPr>
      </w:pPr>
      <w:r w:rsidRPr="0033574B">
        <w:rPr>
          <w:rFonts w:ascii="Calibri" w:hAnsi="Calibri" w:cs="Calibri"/>
        </w:rPr>
        <w:t>Zamawiający wymaga aby raz na kwartał Wykonawca dostarczał Zamawiającemu raport z listą wykonanych aktualizacji Oprogramowania Aplikacyjnego.</w:t>
      </w:r>
    </w:p>
    <w:p w14:paraId="62C86FEF" w14:textId="77777777" w:rsidR="00ED69BD" w:rsidRPr="0033574B" w:rsidRDefault="00ED69BD" w:rsidP="00ED69BD">
      <w:pPr>
        <w:spacing w:line="300" w:lineRule="auto"/>
        <w:jc w:val="both"/>
        <w:rPr>
          <w:rFonts w:ascii="Calibri" w:hAnsi="Calibri" w:cs="Calibri"/>
        </w:rPr>
      </w:pPr>
    </w:p>
    <w:p w14:paraId="3E7B1D95" w14:textId="735CA803"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84" w:name="_Toc120720514"/>
      <w:r w:rsidRPr="0033574B">
        <w:rPr>
          <w:rFonts w:ascii="Calibri" w:hAnsi="Calibri" w:cs="Calibri"/>
          <w:sz w:val="22"/>
          <w:szCs w:val="22"/>
        </w:rPr>
        <w:t xml:space="preserve">Administrowanie instancjami </w:t>
      </w:r>
      <w:bookmarkEnd w:id="84"/>
      <w:r w:rsidR="00E33E2D">
        <w:rPr>
          <w:rFonts w:ascii="Calibri" w:hAnsi="Calibri" w:cs="Calibri"/>
          <w:sz w:val="22"/>
          <w:szCs w:val="22"/>
        </w:rPr>
        <w:t>oprogramowania</w:t>
      </w:r>
    </w:p>
    <w:p w14:paraId="142ABD57" w14:textId="77777777" w:rsidR="00ED69BD" w:rsidRPr="00ED69BD" w:rsidRDefault="00ED69BD" w:rsidP="00ED69BD">
      <w:pPr>
        <w:spacing w:line="300" w:lineRule="auto"/>
        <w:jc w:val="both"/>
        <w:rPr>
          <w:rFonts w:ascii="Calibri" w:hAnsi="Calibri" w:cs="Calibri"/>
        </w:rPr>
      </w:pPr>
      <w:r w:rsidRPr="0033574B">
        <w:rPr>
          <w:rFonts w:ascii="Calibri" w:hAnsi="Calibri" w:cs="Calibri"/>
        </w:rPr>
        <w:t xml:space="preserve">Zamawiający wymaga aby </w:t>
      </w:r>
      <w:r w:rsidRPr="00ED69BD">
        <w:rPr>
          <w:rFonts w:ascii="Calibri" w:hAnsi="Calibri" w:cs="Calibri"/>
        </w:rPr>
        <w:t>usuwanie Awarii odbywało się zgodnie z następującymi regułami:</w:t>
      </w:r>
    </w:p>
    <w:p w14:paraId="46AE6EC6" w14:textId="77777777" w:rsidR="00ED69BD" w:rsidRPr="00ED69BD" w:rsidRDefault="00ED69BD" w:rsidP="00AC402E">
      <w:pPr>
        <w:pStyle w:val="Akapitzlist"/>
        <w:numPr>
          <w:ilvl w:val="0"/>
          <w:numId w:val="81"/>
        </w:numPr>
        <w:suppressAutoHyphens/>
        <w:spacing w:after="200" w:line="300" w:lineRule="auto"/>
        <w:jc w:val="both"/>
        <w:rPr>
          <w:rFonts w:cs="Calibri"/>
        </w:rPr>
      </w:pPr>
      <w:r w:rsidRPr="00ED69BD">
        <w:rPr>
          <w:rFonts w:cs="Calibri"/>
        </w:rPr>
        <w:t>Wykonawca będzie usuwał Awarie w następujących instancjach:</w:t>
      </w:r>
    </w:p>
    <w:p w14:paraId="2CDC764D" w14:textId="77777777" w:rsidR="00ED69BD" w:rsidRPr="00ED69BD" w:rsidRDefault="00ED69BD" w:rsidP="00AC402E">
      <w:pPr>
        <w:pStyle w:val="Akapitzlist"/>
        <w:numPr>
          <w:ilvl w:val="0"/>
          <w:numId w:val="82"/>
        </w:numPr>
        <w:suppressAutoHyphens/>
        <w:spacing w:after="200" w:line="300" w:lineRule="auto"/>
        <w:jc w:val="both"/>
        <w:rPr>
          <w:rFonts w:cs="Calibri"/>
        </w:rPr>
      </w:pPr>
      <w:r w:rsidRPr="00ED69BD">
        <w:rPr>
          <w:rFonts w:cs="Calibri"/>
        </w:rPr>
        <w:t>Produkcyjnej, dla której parametry SLA określono w punkcie 6.3.,</w:t>
      </w:r>
    </w:p>
    <w:p w14:paraId="20B32FAE" w14:textId="77777777" w:rsidR="00ED69BD" w:rsidRPr="00ED69BD" w:rsidRDefault="00ED69BD" w:rsidP="00AC402E">
      <w:pPr>
        <w:pStyle w:val="Akapitzlist"/>
        <w:numPr>
          <w:ilvl w:val="0"/>
          <w:numId w:val="82"/>
        </w:numPr>
        <w:suppressAutoHyphens/>
        <w:spacing w:after="200" w:line="300" w:lineRule="auto"/>
        <w:jc w:val="both"/>
        <w:rPr>
          <w:rFonts w:cs="Calibri"/>
        </w:rPr>
      </w:pPr>
      <w:r w:rsidRPr="00ED69BD">
        <w:rPr>
          <w:rFonts w:cs="Calibri"/>
        </w:rPr>
        <w:t>Testowej, w terminach uzgodnionych z Zamawiającym;</w:t>
      </w:r>
    </w:p>
    <w:p w14:paraId="1538F989" w14:textId="77777777" w:rsidR="00ED69BD" w:rsidRPr="00ED69BD" w:rsidRDefault="00ED69BD" w:rsidP="00AC402E">
      <w:pPr>
        <w:pStyle w:val="Akapitzlist"/>
        <w:numPr>
          <w:ilvl w:val="0"/>
          <w:numId w:val="81"/>
        </w:numPr>
        <w:suppressAutoHyphens/>
        <w:spacing w:after="200" w:line="300" w:lineRule="auto"/>
        <w:jc w:val="both"/>
        <w:rPr>
          <w:rFonts w:cs="Calibri"/>
        </w:rPr>
      </w:pPr>
      <w:r w:rsidRPr="00ED69BD">
        <w:rPr>
          <w:rFonts w:cs="Calibri"/>
        </w:rPr>
        <w:t xml:space="preserve">Zgłoszenia będą dokonywane za pośrednictwem Systemu Obsługi (SO) przez Zamawiającego oraz upoważnionych pracowników Wykonawcy; </w:t>
      </w:r>
    </w:p>
    <w:p w14:paraId="45C9AFA5" w14:textId="70A3CBC8" w:rsidR="00ED69BD" w:rsidRPr="00ED69BD" w:rsidRDefault="00ED69BD" w:rsidP="00AC402E">
      <w:pPr>
        <w:pStyle w:val="Akapitzlist"/>
        <w:numPr>
          <w:ilvl w:val="0"/>
          <w:numId w:val="81"/>
        </w:numPr>
        <w:suppressAutoHyphens/>
        <w:spacing w:after="200" w:line="300" w:lineRule="auto"/>
        <w:jc w:val="both"/>
        <w:rPr>
          <w:rFonts w:cs="Calibri"/>
        </w:rPr>
      </w:pPr>
      <w:r w:rsidRPr="00ED69BD">
        <w:rPr>
          <w:rFonts w:cs="Calibri"/>
        </w:rPr>
        <w:t>Jeżeli Awaria została wykryta przez pracowników Wykonawcy lub Wykonawca otrzy</w:t>
      </w:r>
      <w:r w:rsidR="00061F3F">
        <w:rPr>
          <w:rFonts w:cs="Calibri"/>
        </w:rPr>
        <w:t>mał informację o </w:t>
      </w:r>
      <w:r w:rsidRPr="00ED69BD">
        <w:rPr>
          <w:rFonts w:cs="Calibri"/>
        </w:rPr>
        <w:t>wystąpieniu Awarii z dowolnego zewnętrznego źródła, obowiązkiem Wykonawcy jest poinformowanie Zamawiającego o wystąpieniu Awarii nie później niż w ciągu 4 godzin od powzięciu wiedzy o jej wystąpieniu. Poinformowanie Zamawiającego musi nastąpić z</w:t>
      </w:r>
      <w:r w:rsidR="00061F3F">
        <w:rPr>
          <w:rFonts w:cs="Calibri"/>
        </w:rPr>
        <w:t>godnie z zasadami określonymi w </w:t>
      </w:r>
      <w:r w:rsidRPr="00ED69BD">
        <w:rPr>
          <w:rFonts w:cs="Calibri"/>
        </w:rPr>
        <w:t>punkcie 6.8 opisującymi System Obsługi;</w:t>
      </w:r>
    </w:p>
    <w:p w14:paraId="65643397" w14:textId="77777777" w:rsidR="00ED69BD" w:rsidRPr="00ED69BD" w:rsidRDefault="00ED69BD" w:rsidP="00AC402E">
      <w:pPr>
        <w:pStyle w:val="Akapitzlist"/>
        <w:numPr>
          <w:ilvl w:val="0"/>
          <w:numId w:val="81"/>
        </w:numPr>
        <w:suppressAutoHyphens/>
        <w:spacing w:after="200" w:line="300" w:lineRule="auto"/>
        <w:jc w:val="both"/>
        <w:rPr>
          <w:rFonts w:cs="Calibri"/>
        </w:rPr>
      </w:pPr>
      <w:r w:rsidRPr="00ED69BD">
        <w:rPr>
          <w:rFonts w:cs="Calibri"/>
        </w:rPr>
        <w:t>Przyjmuje się, że Zgłoszenie rozpoczyna się z chwilą zarejestrowania Awarii w SO;</w:t>
      </w:r>
    </w:p>
    <w:p w14:paraId="501C2236" w14:textId="725218D7" w:rsidR="00ED69BD" w:rsidRPr="0033574B" w:rsidRDefault="00ED69BD" w:rsidP="00AC402E">
      <w:pPr>
        <w:pStyle w:val="Akapitzlist"/>
        <w:numPr>
          <w:ilvl w:val="0"/>
          <w:numId w:val="81"/>
        </w:numPr>
        <w:suppressAutoHyphens/>
        <w:spacing w:after="200" w:line="300" w:lineRule="auto"/>
        <w:jc w:val="both"/>
        <w:rPr>
          <w:rFonts w:cs="Calibri"/>
        </w:rPr>
      </w:pPr>
      <w:r w:rsidRPr="00ED69BD">
        <w:rPr>
          <w:rFonts w:cs="Calibri"/>
        </w:rPr>
        <w:t xml:space="preserve">Zamawiający ma prawo do zgłaszania Awarii przez cały rok, 7 dni w tygodniu, 24 godziny na dobę. </w:t>
      </w:r>
      <w:r w:rsidR="00061F3F">
        <w:rPr>
          <w:rFonts w:cs="Calibri"/>
        </w:rPr>
        <w:t>W </w:t>
      </w:r>
      <w:r w:rsidRPr="00ED69BD">
        <w:rPr>
          <w:rFonts w:cs="Calibri"/>
        </w:rPr>
        <w:t>przypadku, gdy Zgłoszenie Awarii ma miejsce w trakcie O</w:t>
      </w:r>
      <w:r w:rsidRPr="0033574B">
        <w:rPr>
          <w:rFonts w:cs="Calibri"/>
        </w:rPr>
        <w:t xml:space="preserve">kna Dostępności </w:t>
      </w:r>
      <w:r w:rsidR="00E33E2D">
        <w:rPr>
          <w:rFonts w:cs="Calibri"/>
        </w:rPr>
        <w:t>Oprogramowania</w:t>
      </w:r>
      <w:r w:rsidRPr="0033574B">
        <w:rPr>
          <w:rFonts w:cs="Calibri"/>
        </w:rPr>
        <w:t xml:space="preserve">, czas na usunięcie Awarii rozpoczyna się w momencie Zgłoszenia. W przypadku Zgłoszenia Awarii, które ma miejsce poza Oknem Dostępności </w:t>
      </w:r>
      <w:r w:rsidR="00E33E2D">
        <w:rPr>
          <w:rFonts w:cs="Calibri"/>
        </w:rPr>
        <w:t>Oprogramowania</w:t>
      </w:r>
      <w:r w:rsidRPr="0033574B">
        <w:rPr>
          <w:rFonts w:cs="Calibri"/>
        </w:rPr>
        <w:t xml:space="preserve">, czas na usunięcie Awarii liczy się od godziny w której rozpoczyna się następne Okno Dostępności </w:t>
      </w:r>
      <w:r w:rsidR="00E33E2D">
        <w:rPr>
          <w:rFonts w:cs="Calibri"/>
        </w:rPr>
        <w:t>Oprogramowania</w:t>
      </w:r>
      <w:r w:rsidRPr="0033574B">
        <w:rPr>
          <w:rFonts w:cs="Calibri"/>
        </w:rPr>
        <w:t>;</w:t>
      </w:r>
    </w:p>
    <w:p w14:paraId="62596335" w14:textId="77777777" w:rsidR="00ED69BD" w:rsidRPr="0033574B" w:rsidRDefault="00ED69BD" w:rsidP="00AC402E">
      <w:pPr>
        <w:pStyle w:val="Akapitzlist"/>
        <w:numPr>
          <w:ilvl w:val="0"/>
          <w:numId w:val="81"/>
        </w:numPr>
        <w:suppressAutoHyphens/>
        <w:spacing w:after="200" w:line="300" w:lineRule="auto"/>
        <w:jc w:val="both"/>
        <w:rPr>
          <w:rFonts w:cs="Calibri"/>
        </w:rPr>
      </w:pPr>
      <w:r w:rsidRPr="0033574B">
        <w:rPr>
          <w:rFonts w:cs="Calibri"/>
        </w:rPr>
        <w:t>Jeśli dla dokonania usunięcia Awarii obiektywnie niezbędne będzie podjęcie przez Zamawiającego określonych czynności lub przekazanie dodatkowych wyjaśnień Wykonawca może się zwrócić do Zamawiającego jeden raz. Czas na udzielanie wyjaśnień nie będzie wliczany do czasu obsługi Zgłoszenia. Przy obsłudze złożonych Awarii Zamawiający może zdecydować o wielokrotnym zadawaniu pytań i udzielaniu odpowiedzi przez Zamawiającego;</w:t>
      </w:r>
    </w:p>
    <w:p w14:paraId="1A3FD02F" w14:textId="77777777" w:rsidR="00ED69BD" w:rsidRPr="0033574B" w:rsidRDefault="00ED69BD" w:rsidP="00AC402E">
      <w:pPr>
        <w:pStyle w:val="Akapitzlist"/>
        <w:numPr>
          <w:ilvl w:val="0"/>
          <w:numId w:val="81"/>
        </w:numPr>
        <w:suppressAutoHyphens/>
        <w:spacing w:after="200" w:line="300" w:lineRule="auto"/>
        <w:jc w:val="both"/>
        <w:rPr>
          <w:rFonts w:cs="Calibri"/>
        </w:rPr>
      </w:pPr>
      <w:r w:rsidRPr="0033574B">
        <w:rPr>
          <w:rFonts w:cs="Calibri"/>
        </w:rPr>
        <w:t>Informację o usunięciu Awarii Wykonawca będzie zgłaszał w SO;</w:t>
      </w:r>
    </w:p>
    <w:p w14:paraId="1D224C14" w14:textId="77777777" w:rsidR="00ED69BD" w:rsidRPr="00ED69BD" w:rsidRDefault="00ED69BD" w:rsidP="00AC402E">
      <w:pPr>
        <w:pStyle w:val="Akapitzlist"/>
        <w:numPr>
          <w:ilvl w:val="0"/>
          <w:numId w:val="81"/>
        </w:numPr>
        <w:suppressAutoHyphens/>
        <w:spacing w:after="200" w:line="300" w:lineRule="auto"/>
        <w:jc w:val="both"/>
        <w:rPr>
          <w:rFonts w:cs="Calibri"/>
        </w:rPr>
      </w:pPr>
      <w:r w:rsidRPr="0033574B">
        <w:rPr>
          <w:rFonts w:cs="Calibri"/>
        </w:rPr>
        <w:t xml:space="preserve">O zakończeniu usunięcia Awarii decyduje </w:t>
      </w:r>
      <w:r w:rsidRPr="00ED69BD">
        <w:rPr>
          <w:rFonts w:cs="Calibri"/>
        </w:rPr>
        <w:t>Zamawiający;</w:t>
      </w:r>
    </w:p>
    <w:p w14:paraId="47CD6D29" w14:textId="77777777" w:rsidR="00ED69BD" w:rsidRPr="00ED69BD" w:rsidRDefault="00ED69BD" w:rsidP="00AC402E">
      <w:pPr>
        <w:pStyle w:val="Akapitzlist"/>
        <w:numPr>
          <w:ilvl w:val="0"/>
          <w:numId w:val="81"/>
        </w:numPr>
        <w:suppressAutoHyphens/>
        <w:spacing w:after="200" w:line="300" w:lineRule="auto"/>
        <w:jc w:val="both"/>
        <w:rPr>
          <w:rFonts w:cs="Calibri"/>
        </w:rPr>
      </w:pPr>
      <w:r w:rsidRPr="00ED69BD">
        <w:rPr>
          <w:rFonts w:cs="Calibri"/>
        </w:rPr>
        <w:t>Skuteczne usunięcie Awarii Zamawiający będzie potwierdzał w SO;</w:t>
      </w:r>
    </w:p>
    <w:p w14:paraId="2EE1AC31" w14:textId="77777777" w:rsidR="00ED69BD" w:rsidRPr="00ED69BD" w:rsidRDefault="00ED69BD" w:rsidP="00AC402E">
      <w:pPr>
        <w:pStyle w:val="Akapitzlist"/>
        <w:numPr>
          <w:ilvl w:val="0"/>
          <w:numId w:val="81"/>
        </w:numPr>
        <w:suppressAutoHyphens/>
        <w:spacing w:after="200" w:line="300" w:lineRule="auto"/>
        <w:jc w:val="both"/>
        <w:rPr>
          <w:rFonts w:cs="Calibri"/>
        </w:rPr>
      </w:pPr>
      <w:r w:rsidRPr="00ED69BD">
        <w:rPr>
          <w:rFonts w:cs="Calibri"/>
        </w:rPr>
        <w:t>Jeżeli Wykonawca nie dokona naprawy w terminach, wskazanych w tabeli umieszczonej w punkcie 6.3 Zamawiający może:</w:t>
      </w:r>
    </w:p>
    <w:p w14:paraId="229795AA" w14:textId="77777777" w:rsidR="00ED69BD" w:rsidRPr="00ED69BD" w:rsidRDefault="00ED69BD" w:rsidP="00AC402E">
      <w:pPr>
        <w:pStyle w:val="Akapitzlist"/>
        <w:numPr>
          <w:ilvl w:val="2"/>
          <w:numId w:val="83"/>
        </w:numPr>
        <w:suppressAutoHyphens/>
        <w:spacing w:after="200" w:line="300" w:lineRule="auto"/>
        <w:jc w:val="both"/>
        <w:rPr>
          <w:rFonts w:cs="Calibri"/>
        </w:rPr>
      </w:pPr>
      <w:r w:rsidRPr="00ED69BD">
        <w:rPr>
          <w:rFonts w:cs="Calibri"/>
        </w:rPr>
        <w:t>obciążyć Wykonawcę karą umowną na zasadach opisanych w Umowie,</w:t>
      </w:r>
    </w:p>
    <w:p w14:paraId="2C5567A3" w14:textId="77777777" w:rsidR="00ED69BD" w:rsidRPr="0033574B" w:rsidRDefault="00ED69BD" w:rsidP="00AC402E">
      <w:pPr>
        <w:pStyle w:val="Akapitzlist"/>
        <w:numPr>
          <w:ilvl w:val="2"/>
          <w:numId w:val="83"/>
        </w:numPr>
        <w:suppressAutoHyphens/>
        <w:spacing w:after="200" w:line="300" w:lineRule="auto"/>
        <w:jc w:val="both"/>
        <w:rPr>
          <w:rFonts w:cs="Calibri"/>
        </w:rPr>
      </w:pPr>
      <w:r w:rsidRPr="0033574B">
        <w:rPr>
          <w:rFonts w:cs="Calibri"/>
        </w:rPr>
        <w:lastRenderedPageBreak/>
        <w:t>zawiadamiając uprzednio Wykonawcę, usunąć Awarię we własnym zakresie lub powierzyć jej usunięcie innemu podmiotowi trzeciemu na koszt Wykonawcy. Naprawa nie powoduje wygaśnięcia oraz utraty jakichkolwiek praw wynikających z tytułu gwarancji;</w:t>
      </w:r>
    </w:p>
    <w:p w14:paraId="637599A0" w14:textId="77777777" w:rsidR="00ED69BD" w:rsidRPr="0033574B" w:rsidRDefault="00ED69BD" w:rsidP="00AC402E">
      <w:pPr>
        <w:pStyle w:val="Akapitzlist"/>
        <w:numPr>
          <w:ilvl w:val="0"/>
          <w:numId w:val="81"/>
        </w:numPr>
        <w:suppressAutoHyphens/>
        <w:spacing w:after="200" w:line="300" w:lineRule="auto"/>
        <w:jc w:val="both"/>
        <w:rPr>
          <w:rFonts w:cs="Calibri"/>
        </w:rPr>
      </w:pPr>
      <w:r w:rsidRPr="0033574B">
        <w:rPr>
          <w:rFonts w:cs="Calibri"/>
        </w:rPr>
        <w:t>Potwierdzenie przez Zamawiającego usunięcia Awarii, upoważnia Wykonawcę do instalacji Pakietu Aktualizacji w Instancji Produkcyjnej. Zakończenie instalacji w Instancji Produkcyjnej kończy obsługę Zgłoszenia;</w:t>
      </w:r>
    </w:p>
    <w:p w14:paraId="31937EEB" w14:textId="7F5C17DE" w:rsidR="00ED69BD" w:rsidRPr="0033574B" w:rsidRDefault="00ED69BD" w:rsidP="00AC402E">
      <w:pPr>
        <w:pStyle w:val="Akapitzlist"/>
        <w:numPr>
          <w:ilvl w:val="0"/>
          <w:numId w:val="81"/>
        </w:numPr>
        <w:suppressAutoHyphens/>
        <w:spacing w:after="200" w:line="300" w:lineRule="auto"/>
        <w:jc w:val="both"/>
        <w:rPr>
          <w:rFonts w:cs="Calibri"/>
        </w:rPr>
      </w:pPr>
      <w:r w:rsidRPr="0033574B">
        <w:rPr>
          <w:rFonts w:cs="Calibri"/>
        </w:rPr>
        <w:t xml:space="preserve">Jeżeli w ramach Naprawy zostanie dokonana aktualizacja Dokumentacji </w:t>
      </w:r>
      <w:r w:rsidR="00E33E2D">
        <w:rPr>
          <w:rFonts w:cs="Calibri"/>
        </w:rPr>
        <w:t>Oprogramowania</w:t>
      </w:r>
      <w:r w:rsidRPr="0033574B">
        <w:rPr>
          <w:rFonts w:cs="Calibri"/>
        </w:rPr>
        <w:t xml:space="preserve">, w tym procedury obsługi, Wykonawca zobowiązany jest sporządzić zaktualizowaną Dokumentację </w:t>
      </w:r>
      <w:r w:rsidR="00E33E2D">
        <w:rPr>
          <w:rFonts w:cs="Calibri"/>
        </w:rPr>
        <w:t>Oprogramowania</w:t>
      </w:r>
      <w:r w:rsidRPr="0033574B">
        <w:rPr>
          <w:rFonts w:cs="Calibri"/>
        </w:rPr>
        <w:t>, w tym procedury obsługi i w terminie 10 dni roboczych od dnia zakończenia obsługi Zgłoszenia Awarii przekazać ją Zamawiającemu.</w:t>
      </w:r>
    </w:p>
    <w:p w14:paraId="0278D784" w14:textId="77777777" w:rsidR="00ED69BD" w:rsidRPr="0033574B" w:rsidRDefault="00ED69BD" w:rsidP="00ED69BD">
      <w:pPr>
        <w:spacing w:line="300" w:lineRule="auto"/>
        <w:jc w:val="both"/>
        <w:rPr>
          <w:rFonts w:ascii="Calibri" w:hAnsi="Calibri" w:cs="Calibri"/>
        </w:rPr>
      </w:pPr>
      <w:r w:rsidRPr="0033574B">
        <w:rPr>
          <w:rFonts w:ascii="Calibri" w:hAnsi="Calibri" w:cs="Calibri"/>
        </w:rPr>
        <w:t>Zamawiający wymaga aby raz na kwartał Wykonawca dostarczał raport z listą incydentów Instancji Produkcyjnej wraz z informacją o stanie ich obsługi.</w:t>
      </w:r>
    </w:p>
    <w:p w14:paraId="70F083C5" w14:textId="77777777" w:rsidR="00ED69BD" w:rsidRPr="0033574B" w:rsidRDefault="00ED69BD" w:rsidP="00ED69BD">
      <w:pPr>
        <w:spacing w:line="300" w:lineRule="auto"/>
        <w:jc w:val="both"/>
        <w:rPr>
          <w:rFonts w:ascii="Calibri" w:hAnsi="Calibri" w:cs="Calibri"/>
        </w:rPr>
      </w:pPr>
    </w:p>
    <w:p w14:paraId="55FC0BD6" w14:textId="77777777"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85" w:name="_Toc120720515"/>
      <w:r w:rsidRPr="0033574B">
        <w:rPr>
          <w:rFonts w:ascii="Calibri" w:hAnsi="Calibri" w:cs="Calibri"/>
          <w:sz w:val="22"/>
          <w:szCs w:val="22"/>
        </w:rPr>
        <w:t>Parametry SLA dla Instancji Produkcyjnej</w:t>
      </w:r>
      <w:bookmarkEnd w:id="85"/>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843"/>
        <w:gridCol w:w="3118"/>
        <w:gridCol w:w="2693"/>
      </w:tblGrid>
      <w:tr w:rsidR="00ED69BD" w:rsidRPr="0033574B" w14:paraId="386758AE" w14:textId="77777777" w:rsidTr="00DF194D">
        <w:trPr>
          <w:jc w:val="center"/>
        </w:trPr>
        <w:tc>
          <w:tcPr>
            <w:tcW w:w="846" w:type="dxa"/>
            <w:shd w:val="clear" w:color="auto" w:fill="auto"/>
          </w:tcPr>
          <w:p w14:paraId="415EF778" w14:textId="77777777" w:rsidR="00ED69BD" w:rsidRPr="0033574B" w:rsidRDefault="00ED69BD" w:rsidP="00DF194D">
            <w:pPr>
              <w:pStyle w:val="Bezodstpw"/>
              <w:suppressAutoHyphens/>
              <w:spacing w:line="300" w:lineRule="auto"/>
              <w:jc w:val="center"/>
              <w:rPr>
                <w:rFonts w:eastAsia="Calibri" w:cs="Calibri"/>
                <w:szCs w:val="22"/>
                <w:lang w:eastAsia="zh-CN" w:bidi="hi-IN"/>
              </w:rPr>
            </w:pPr>
            <w:r w:rsidRPr="0033574B">
              <w:rPr>
                <w:rFonts w:eastAsia="Calibri" w:cs="Calibri"/>
                <w:szCs w:val="22"/>
                <w:lang w:eastAsia="zh-CN" w:bidi="hi-IN"/>
              </w:rPr>
              <w:t>Lp.</w:t>
            </w:r>
          </w:p>
        </w:tc>
        <w:tc>
          <w:tcPr>
            <w:tcW w:w="1843" w:type="dxa"/>
            <w:shd w:val="clear" w:color="auto" w:fill="auto"/>
          </w:tcPr>
          <w:p w14:paraId="7348918E" w14:textId="77777777" w:rsidR="00ED69BD" w:rsidRPr="0033574B" w:rsidRDefault="00ED69BD" w:rsidP="00DF194D">
            <w:pPr>
              <w:pStyle w:val="Bezodstpw"/>
              <w:suppressAutoHyphens/>
              <w:spacing w:line="300" w:lineRule="auto"/>
              <w:jc w:val="center"/>
              <w:rPr>
                <w:rFonts w:eastAsia="Calibri" w:cs="Calibri"/>
                <w:szCs w:val="22"/>
                <w:lang w:eastAsia="zh-CN" w:bidi="hi-IN"/>
              </w:rPr>
            </w:pPr>
            <w:r w:rsidRPr="0033574B">
              <w:rPr>
                <w:rFonts w:eastAsia="Calibri" w:cs="Calibri"/>
                <w:szCs w:val="22"/>
                <w:lang w:eastAsia="zh-CN" w:bidi="hi-IN"/>
              </w:rPr>
              <w:t>Parametr</w:t>
            </w:r>
          </w:p>
        </w:tc>
        <w:tc>
          <w:tcPr>
            <w:tcW w:w="3118" w:type="dxa"/>
            <w:shd w:val="clear" w:color="auto" w:fill="auto"/>
          </w:tcPr>
          <w:p w14:paraId="4204E20E" w14:textId="77777777" w:rsidR="00ED69BD" w:rsidRPr="0033574B" w:rsidRDefault="00ED69BD" w:rsidP="00DF194D">
            <w:pPr>
              <w:pStyle w:val="Bezodstpw"/>
              <w:suppressAutoHyphens/>
              <w:spacing w:line="300" w:lineRule="auto"/>
              <w:jc w:val="center"/>
              <w:rPr>
                <w:rFonts w:eastAsia="Calibri" w:cs="Calibri"/>
                <w:szCs w:val="22"/>
                <w:lang w:eastAsia="zh-CN" w:bidi="hi-IN"/>
              </w:rPr>
            </w:pPr>
            <w:r w:rsidRPr="0033574B">
              <w:rPr>
                <w:rFonts w:eastAsia="Calibri" w:cs="Calibri"/>
                <w:szCs w:val="22"/>
                <w:lang w:eastAsia="zh-CN" w:bidi="hi-IN"/>
              </w:rPr>
              <w:t>Błąd Krytyczny (godziny)</w:t>
            </w:r>
          </w:p>
        </w:tc>
        <w:tc>
          <w:tcPr>
            <w:tcW w:w="2693" w:type="dxa"/>
            <w:shd w:val="clear" w:color="auto" w:fill="auto"/>
          </w:tcPr>
          <w:p w14:paraId="50611B76" w14:textId="77777777" w:rsidR="00ED69BD" w:rsidRPr="0033574B" w:rsidRDefault="00ED69BD" w:rsidP="00DF194D">
            <w:pPr>
              <w:pStyle w:val="Bezodstpw"/>
              <w:suppressAutoHyphens/>
              <w:spacing w:line="300" w:lineRule="auto"/>
              <w:jc w:val="center"/>
              <w:rPr>
                <w:rFonts w:eastAsia="Calibri" w:cs="Calibri"/>
                <w:szCs w:val="22"/>
                <w:lang w:eastAsia="zh-CN" w:bidi="hi-IN"/>
              </w:rPr>
            </w:pPr>
            <w:r w:rsidRPr="0033574B">
              <w:rPr>
                <w:rFonts w:eastAsia="Calibri" w:cs="Calibri"/>
                <w:szCs w:val="22"/>
                <w:lang w:eastAsia="zh-CN" w:bidi="hi-IN"/>
              </w:rPr>
              <w:t>Usterka  (dni robocze)</w:t>
            </w:r>
          </w:p>
        </w:tc>
      </w:tr>
      <w:tr w:rsidR="00ED69BD" w:rsidRPr="0033574B" w14:paraId="15382D02" w14:textId="77777777" w:rsidTr="00DF194D">
        <w:trPr>
          <w:jc w:val="center"/>
        </w:trPr>
        <w:tc>
          <w:tcPr>
            <w:tcW w:w="846" w:type="dxa"/>
            <w:shd w:val="clear" w:color="auto" w:fill="auto"/>
          </w:tcPr>
          <w:p w14:paraId="6FC1EABE" w14:textId="77777777" w:rsidR="00ED69BD" w:rsidRPr="0033574B" w:rsidRDefault="00ED69BD" w:rsidP="00AC402E">
            <w:pPr>
              <w:pStyle w:val="Bezodstpw"/>
              <w:numPr>
                <w:ilvl w:val="0"/>
                <w:numId w:val="84"/>
              </w:numPr>
              <w:suppressAutoHyphens/>
              <w:spacing w:line="300" w:lineRule="auto"/>
              <w:jc w:val="center"/>
              <w:rPr>
                <w:rFonts w:eastAsia="Calibri" w:cs="Calibri"/>
                <w:szCs w:val="22"/>
                <w:lang w:eastAsia="zh-CN" w:bidi="hi-IN"/>
              </w:rPr>
            </w:pPr>
          </w:p>
        </w:tc>
        <w:tc>
          <w:tcPr>
            <w:tcW w:w="1843" w:type="dxa"/>
            <w:shd w:val="clear" w:color="auto" w:fill="auto"/>
          </w:tcPr>
          <w:p w14:paraId="7D576B90" w14:textId="77777777" w:rsidR="00ED69BD" w:rsidRPr="0033574B" w:rsidRDefault="00ED69BD" w:rsidP="00DF194D">
            <w:pPr>
              <w:pStyle w:val="Bezodstpw"/>
              <w:suppressAutoHyphens/>
              <w:spacing w:line="300" w:lineRule="auto"/>
              <w:jc w:val="both"/>
              <w:rPr>
                <w:rFonts w:eastAsia="Calibri" w:cs="Calibri"/>
                <w:szCs w:val="22"/>
                <w:lang w:eastAsia="zh-CN" w:bidi="hi-IN"/>
              </w:rPr>
            </w:pPr>
            <w:r w:rsidRPr="0033574B">
              <w:rPr>
                <w:rFonts w:eastAsia="Calibri" w:cs="Calibri"/>
                <w:szCs w:val="22"/>
                <w:lang w:eastAsia="zh-CN" w:bidi="hi-IN"/>
              </w:rPr>
              <w:t>Czas Reakcji</w:t>
            </w:r>
          </w:p>
        </w:tc>
        <w:tc>
          <w:tcPr>
            <w:tcW w:w="3118" w:type="dxa"/>
            <w:shd w:val="clear" w:color="auto" w:fill="auto"/>
            <w:vAlign w:val="center"/>
          </w:tcPr>
          <w:p w14:paraId="1DC66CEC" w14:textId="77777777" w:rsidR="00ED69BD" w:rsidRPr="0033574B" w:rsidRDefault="00ED69BD" w:rsidP="00DF194D">
            <w:pPr>
              <w:pStyle w:val="Bezodstpw"/>
              <w:suppressAutoHyphens/>
              <w:spacing w:line="300" w:lineRule="auto"/>
              <w:jc w:val="center"/>
              <w:rPr>
                <w:rFonts w:eastAsia="Calibri" w:cs="Calibri"/>
                <w:szCs w:val="22"/>
                <w:lang w:eastAsia="zh-CN" w:bidi="hi-IN"/>
              </w:rPr>
            </w:pPr>
            <w:r w:rsidRPr="0033574B">
              <w:rPr>
                <w:rFonts w:eastAsia="Calibri" w:cs="Calibri"/>
                <w:szCs w:val="22"/>
                <w:lang w:eastAsia="zh-CN" w:bidi="hi-IN"/>
              </w:rPr>
              <w:t>8</w:t>
            </w:r>
          </w:p>
        </w:tc>
        <w:tc>
          <w:tcPr>
            <w:tcW w:w="2693" w:type="dxa"/>
            <w:shd w:val="clear" w:color="auto" w:fill="auto"/>
            <w:vAlign w:val="center"/>
          </w:tcPr>
          <w:p w14:paraId="604D6C14" w14:textId="77777777" w:rsidR="00ED69BD" w:rsidRPr="0033574B" w:rsidRDefault="00ED69BD" w:rsidP="00DF194D">
            <w:pPr>
              <w:pStyle w:val="Bezodstpw"/>
              <w:suppressAutoHyphens/>
              <w:spacing w:line="300" w:lineRule="auto"/>
              <w:jc w:val="center"/>
              <w:rPr>
                <w:rFonts w:eastAsia="Calibri" w:cs="Calibri"/>
                <w:szCs w:val="22"/>
                <w:lang w:eastAsia="zh-CN" w:bidi="hi-IN"/>
              </w:rPr>
            </w:pPr>
            <w:r w:rsidRPr="0033574B">
              <w:rPr>
                <w:rFonts w:eastAsia="Calibri" w:cs="Calibri"/>
                <w:szCs w:val="22"/>
                <w:lang w:eastAsia="zh-CN" w:bidi="hi-IN"/>
              </w:rPr>
              <w:t>1</w:t>
            </w:r>
          </w:p>
        </w:tc>
      </w:tr>
      <w:tr w:rsidR="00ED69BD" w:rsidRPr="0033574B" w14:paraId="1C8EB228" w14:textId="77777777" w:rsidTr="00DF194D">
        <w:trPr>
          <w:jc w:val="center"/>
        </w:trPr>
        <w:tc>
          <w:tcPr>
            <w:tcW w:w="846" w:type="dxa"/>
            <w:shd w:val="clear" w:color="auto" w:fill="auto"/>
          </w:tcPr>
          <w:p w14:paraId="2723753A" w14:textId="77777777" w:rsidR="00ED69BD" w:rsidRPr="0033574B" w:rsidRDefault="00ED69BD" w:rsidP="00AC402E">
            <w:pPr>
              <w:pStyle w:val="Bezodstpw"/>
              <w:numPr>
                <w:ilvl w:val="0"/>
                <w:numId w:val="84"/>
              </w:numPr>
              <w:suppressAutoHyphens/>
              <w:spacing w:line="300" w:lineRule="auto"/>
              <w:jc w:val="center"/>
              <w:rPr>
                <w:rFonts w:eastAsia="Calibri" w:cs="Calibri"/>
                <w:szCs w:val="22"/>
                <w:lang w:eastAsia="zh-CN" w:bidi="hi-IN"/>
              </w:rPr>
            </w:pPr>
          </w:p>
        </w:tc>
        <w:tc>
          <w:tcPr>
            <w:tcW w:w="1843" w:type="dxa"/>
            <w:shd w:val="clear" w:color="auto" w:fill="auto"/>
          </w:tcPr>
          <w:p w14:paraId="16550133" w14:textId="77777777" w:rsidR="00ED69BD" w:rsidRPr="0033574B" w:rsidRDefault="00ED69BD" w:rsidP="00DF194D">
            <w:pPr>
              <w:pStyle w:val="Bezodstpw"/>
              <w:suppressAutoHyphens/>
              <w:spacing w:line="300" w:lineRule="auto"/>
              <w:jc w:val="both"/>
              <w:rPr>
                <w:rFonts w:eastAsia="Calibri" w:cs="Calibri"/>
                <w:bCs/>
                <w:szCs w:val="22"/>
                <w:lang w:eastAsia="zh-CN" w:bidi="hi-IN"/>
              </w:rPr>
            </w:pPr>
            <w:r w:rsidRPr="0033574B">
              <w:rPr>
                <w:rFonts w:eastAsia="Calibri" w:cs="Calibri"/>
                <w:bCs/>
                <w:szCs w:val="22"/>
                <w:lang w:eastAsia="zh-CN" w:bidi="hi-IN"/>
              </w:rPr>
              <w:t>Czas Naprawy</w:t>
            </w:r>
          </w:p>
        </w:tc>
        <w:tc>
          <w:tcPr>
            <w:tcW w:w="3118" w:type="dxa"/>
            <w:shd w:val="clear" w:color="auto" w:fill="auto"/>
            <w:vAlign w:val="center"/>
          </w:tcPr>
          <w:p w14:paraId="561BADCF" w14:textId="77777777" w:rsidR="00ED69BD" w:rsidRPr="0033574B" w:rsidRDefault="00ED69BD" w:rsidP="00DF194D">
            <w:pPr>
              <w:pStyle w:val="Bezodstpw"/>
              <w:suppressAutoHyphens/>
              <w:spacing w:line="300" w:lineRule="auto"/>
              <w:jc w:val="center"/>
              <w:rPr>
                <w:rFonts w:eastAsia="Calibri" w:cs="Calibri"/>
                <w:szCs w:val="22"/>
                <w:lang w:eastAsia="zh-CN" w:bidi="hi-IN"/>
              </w:rPr>
            </w:pPr>
            <w:r w:rsidRPr="0033574B">
              <w:rPr>
                <w:rFonts w:eastAsia="Calibri" w:cs="Calibri"/>
                <w:szCs w:val="22"/>
                <w:lang w:eastAsia="zh-CN" w:bidi="hi-IN"/>
              </w:rPr>
              <w:t>24</w:t>
            </w:r>
          </w:p>
        </w:tc>
        <w:tc>
          <w:tcPr>
            <w:tcW w:w="2693" w:type="dxa"/>
            <w:shd w:val="clear" w:color="auto" w:fill="auto"/>
            <w:vAlign w:val="center"/>
          </w:tcPr>
          <w:p w14:paraId="7EE7C572" w14:textId="77777777" w:rsidR="00ED69BD" w:rsidRPr="0033574B" w:rsidRDefault="00ED69BD" w:rsidP="00DF194D">
            <w:pPr>
              <w:pStyle w:val="Bezodstpw"/>
              <w:suppressAutoHyphens/>
              <w:spacing w:line="300" w:lineRule="auto"/>
              <w:jc w:val="center"/>
              <w:rPr>
                <w:rFonts w:eastAsia="Calibri" w:cs="Calibri"/>
                <w:szCs w:val="22"/>
                <w:lang w:eastAsia="zh-CN" w:bidi="hi-IN"/>
              </w:rPr>
            </w:pPr>
            <w:r w:rsidRPr="0033574B">
              <w:rPr>
                <w:rFonts w:eastAsia="Calibri" w:cs="Calibri"/>
                <w:szCs w:val="22"/>
                <w:lang w:eastAsia="zh-CN" w:bidi="hi-IN"/>
              </w:rPr>
              <w:t>5</w:t>
            </w:r>
            <w:bookmarkStart w:id="86" w:name="_Hlk63277839"/>
            <w:bookmarkEnd w:id="86"/>
          </w:p>
        </w:tc>
      </w:tr>
    </w:tbl>
    <w:p w14:paraId="2955793B" w14:textId="77777777" w:rsidR="00ED69BD" w:rsidRPr="0033574B" w:rsidRDefault="00ED69BD" w:rsidP="00ED69BD">
      <w:pPr>
        <w:pStyle w:val="Nagwek2"/>
        <w:spacing w:line="300" w:lineRule="auto"/>
        <w:ind w:left="426"/>
        <w:rPr>
          <w:rFonts w:ascii="Calibri" w:hAnsi="Calibri" w:cs="Calibri"/>
          <w:sz w:val="22"/>
          <w:szCs w:val="22"/>
        </w:rPr>
      </w:pPr>
    </w:p>
    <w:p w14:paraId="4F1897F6" w14:textId="5F756F78"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87" w:name="_Toc120720516"/>
      <w:r w:rsidRPr="0033574B">
        <w:rPr>
          <w:rFonts w:ascii="Calibri" w:hAnsi="Calibri" w:cs="Calibri"/>
          <w:sz w:val="22"/>
          <w:szCs w:val="22"/>
        </w:rPr>
        <w:t xml:space="preserve">Monitorowanie dostępności </w:t>
      </w:r>
      <w:r w:rsidR="00E33E2D">
        <w:rPr>
          <w:rFonts w:ascii="Calibri" w:hAnsi="Calibri" w:cs="Calibri"/>
          <w:sz w:val="22"/>
          <w:szCs w:val="22"/>
        </w:rPr>
        <w:t>Oprogramowania</w:t>
      </w:r>
      <w:r w:rsidR="00E33E2D" w:rsidRPr="0033574B">
        <w:rPr>
          <w:rFonts w:ascii="Calibri" w:hAnsi="Calibri" w:cs="Calibri"/>
          <w:sz w:val="22"/>
          <w:szCs w:val="22"/>
        </w:rPr>
        <w:t xml:space="preserve"> </w:t>
      </w:r>
      <w:r w:rsidRPr="0033574B">
        <w:rPr>
          <w:rFonts w:ascii="Calibri" w:hAnsi="Calibri" w:cs="Calibri"/>
          <w:sz w:val="22"/>
          <w:szCs w:val="22"/>
        </w:rPr>
        <w:t xml:space="preserve">i poziomu utylizacji zasobów </w:t>
      </w:r>
      <w:bookmarkEnd w:id="87"/>
      <w:r w:rsidR="00E33E2D">
        <w:rPr>
          <w:rFonts w:ascii="Calibri" w:hAnsi="Calibri" w:cs="Calibri"/>
          <w:sz w:val="22"/>
          <w:szCs w:val="22"/>
        </w:rPr>
        <w:t>Oprogramowania</w:t>
      </w:r>
    </w:p>
    <w:p w14:paraId="7D8A95CD" w14:textId="4B9097D2" w:rsidR="00ED69BD" w:rsidRPr="0033574B" w:rsidRDefault="00ED69BD" w:rsidP="00ED69BD">
      <w:pPr>
        <w:spacing w:line="300" w:lineRule="auto"/>
        <w:rPr>
          <w:rFonts w:ascii="Calibri" w:hAnsi="Calibri" w:cs="Calibri"/>
        </w:rPr>
      </w:pPr>
      <w:r w:rsidRPr="0033574B">
        <w:rPr>
          <w:rFonts w:ascii="Calibri" w:hAnsi="Calibri" w:cs="Calibri"/>
        </w:rPr>
        <w:t xml:space="preserve">Zamawiający wymaga aby Wykonawca monitorował dostępność instancji </w:t>
      </w:r>
      <w:r w:rsidR="00294F8A">
        <w:rPr>
          <w:rFonts w:ascii="Calibri" w:hAnsi="Calibri" w:cs="Calibri"/>
        </w:rPr>
        <w:t>Oprogramowania</w:t>
      </w:r>
      <w:r w:rsidRPr="0033574B">
        <w:rPr>
          <w:rFonts w:ascii="Calibri" w:hAnsi="Calibri" w:cs="Calibri"/>
        </w:rPr>
        <w:t>:</w:t>
      </w:r>
    </w:p>
    <w:p w14:paraId="48A1C6B8" w14:textId="77777777" w:rsidR="00ED69BD" w:rsidRPr="0033574B" w:rsidRDefault="00ED69BD" w:rsidP="00AC402E">
      <w:pPr>
        <w:pStyle w:val="Akapitzlist"/>
        <w:numPr>
          <w:ilvl w:val="0"/>
          <w:numId w:val="85"/>
        </w:numPr>
        <w:suppressAutoHyphens/>
        <w:spacing w:after="200" w:line="300" w:lineRule="auto"/>
        <w:jc w:val="both"/>
        <w:rPr>
          <w:rFonts w:cs="Calibri"/>
        </w:rPr>
      </w:pPr>
      <w:r w:rsidRPr="0033574B">
        <w:rPr>
          <w:rFonts w:cs="Calibri"/>
        </w:rPr>
        <w:t>Monitorowanie dostępności Instancji Produkcyjnej musi być prowadzone w czasie rzeczywistym. Monitorowanie powinno być przeprowadzane automatycznie przez oprogramowanie dostarczone przez Wykonawcę;</w:t>
      </w:r>
    </w:p>
    <w:p w14:paraId="01515465" w14:textId="77777777" w:rsidR="00ED69BD" w:rsidRPr="0033574B" w:rsidRDefault="00ED69BD" w:rsidP="00AC402E">
      <w:pPr>
        <w:pStyle w:val="Akapitzlist"/>
        <w:numPr>
          <w:ilvl w:val="0"/>
          <w:numId w:val="85"/>
        </w:numPr>
        <w:suppressAutoHyphens/>
        <w:spacing w:after="200" w:line="300" w:lineRule="auto"/>
        <w:jc w:val="both"/>
        <w:rPr>
          <w:rFonts w:cs="Calibri"/>
        </w:rPr>
      </w:pPr>
      <w:r w:rsidRPr="0033574B">
        <w:rPr>
          <w:rFonts w:cs="Calibri"/>
        </w:rPr>
        <w:t>Raporty z wykorzystania zasobów (monitorowania utylizacji zasobów) muszą być dostarczane raz na kwartał wraz z protokołem wykonania usługi utrzymania. Raport musi zawierać minimum:</w:t>
      </w:r>
    </w:p>
    <w:p w14:paraId="281F481C" w14:textId="7DD856DC" w:rsidR="00ED69BD" w:rsidRPr="0033574B" w:rsidRDefault="00ED69BD" w:rsidP="00AC402E">
      <w:pPr>
        <w:pStyle w:val="Akapitzlist"/>
        <w:numPr>
          <w:ilvl w:val="0"/>
          <w:numId w:val="86"/>
        </w:numPr>
        <w:suppressAutoHyphens/>
        <w:spacing w:after="200" w:line="300" w:lineRule="auto"/>
        <w:ind w:left="1134"/>
        <w:jc w:val="both"/>
        <w:rPr>
          <w:rFonts w:cs="Calibri"/>
        </w:rPr>
      </w:pPr>
      <w:r w:rsidRPr="0033574B">
        <w:rPr>
          <w:rFonts w:cs="Calibri"/>
        </w:rPr>
        <w:t xml:space="preserve">Przyrost pojemności lokalnych baz danych </w:t>
      </w:r>
      <w:r w:rsidR="00294F8A">
        <w:rPr>
          <w:rFonts w:cs="Calibri"/>
        </w:rPr>
        <w:t>Oprogramowania</w:t>
      </w:r>
      <w:r w:rsidRPr="0033574B">
        <w:rPr>
          <w:rFonts w:cs="Calibri"/>
        </w:rPr>
        <w:t xml:space="preserve">, </w:t>
      </w:r>
    </w:p>
    <w:p w14:paraId="531E3476" w14:textId="234A99EE" w:rsidR="00ED69BD" w:rsidRPr="0033574B" w:rsidRDefault="00ED69BD" w:rsidP="00AC402E">
      <w:pPr>
        <w:pStyle w:val="Akapitzlist"/>
        <w:numPr>
          <w:ilvl w:val="0"/>
          <w:numId w:val="86"/>
        </w:numPr>
        <w:suppressAutoHyphens/>
        <w:spacing w:after="200" w:line="300" w:lineRule="auto"/>
        <w:ind w:left="1134"/>
        <w:jc w:val="both"/>
        <w:rPr>
          <w:rFonts w:cs="Calibri"/>
        </w:rPr>
      </w:pPr>
      <w:r w:rsidRPr="0033574B">
        <w:rPr>
          <w:rFonts w:cs="Calibri"/>
        </w:rPr>
        <w:t xml:space="preserve">Wykaz rekomendowanych prac Wykonawcy w stosunku do </w:t>
      </w:r>
      <w:r w:rsidR="00294F8A">
        <w:rPr>
          <w:rFonts w:cs="Calibri"/>
        </w:rPr>
        <w:t>Oprogramowania</w:t>
      </w:r>
      <w:r w:rsidRPr="0033574B">
        <w:rPr>
          <w:rFonts w:cs="Calibri"/>
        </w:rPr>
        <w:t>.</w:t>
      </w:r>
    </w:p>
    <w:p w14:paraId="48CF737D" w14:textId="77777777" w:rsidR="00ED69BD" w:rsidRPr="0033574B" w:rsidRDefault="00ED69BD" w:rsidP="00ED69BD">
      <w:pPr>
        <w:spacing w:line="300" w:lineRule="auto"/>
        <w:rPr>
          <w:rFonts w:ascii="Calibri" w:hAnsi="Calibri" w:cs="Calibri"/>
        </w:rPr>
      </w:pPr>
      <w:r w:rsidRPr="0033574B">
        <w:rPr>
          <w:rFonts w:ascii="Calibri" w:hAnsi="Calibri" w:cs="Calibri"/>
        </w:rPr>
        <w:t>Zamawiający wymaga aby raz na kwartał Wykonawca dostarczał Raport z monitorowania dostępności Instancji Produkcyjnej. Zakres raportu zostanie określony przez Wykonawcę i zatwierdzony przez Zamawiającego. Raport musi zawierać analizę parametru SLA dla tej instancji.</w:t>
      </w:r>
    </w:p>
    <w:p w14:paraId="598E51AF" w14:textId="77777777" w:rsidR="00ED69BD" w:rsidRPr="0033574B" w:rsidRDefault="00ED69BD" w:rsidP="00ED69BD">
      <w:pPr>
        <w:spacing w:line="300" w:lineRule="auto"/>
        <w:rPr>
          <w:rFonts w:ascii="Calibri" w:hAnsi="Calibri" w:cs="Calibri"/>
        </w:rPr>
      </w:pPr>
    </w:p>
    <w:p w14:paraId="43E08728" w14:textId="698139D1"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88" w:name="_Toc120720517"/>
      <w:r w:rsidRPr="0033574B">
        <w:rPr>
          <w:rFonts w:ascii="Calibri" w:hAnsi="Calibri" w:cs="Calibri"/>
          <w:sz w:val="22"/>
          <w:szCs w:val="22"/>
        </w:rPr>
        <w:t xml:space="preserve">Weryfikacja wykonanych Kopii Zapasowych </w:t>
      </w:r>
      <w:bookmarkEnd w:id="88"/>
      <w:r w:rsidR="00294F8A">
        <w:rPr>
          <w:rFonts w:ascii="Calibri" w:hAnsi="Calibri" w:cs="Calibri"/>
          <w:sz w:val="22"/>
          <w:szCs w:val="22"/>
        </w:rPr>
        <w:t>Oprogramowania</w:t>
      </w:r>
    </w:p>
    <w:p w14:paraId="17ADE88B" w14:textId="77777777" w:rsidR="00ED69BD" w:rsidRPr="0033574B" w:rsidRDefault="00ED69BD" w:rsidP="00ED69BD">
      <w:pPr>
        <w:spacing w:line="300" w:lineRule="auto"/>
        <w:jc w:val="both"/>
        <w:rPr>
          <w:rFonts w:ascii="Calibri" w:hAnsi="Calibri" w:cs="Calibri"/>
        </w:rPr>
      </w:pPr>
      <w:r w:rsidRPr="0033574B">
        <w:rPr>
          <w:rFonts w:ascii="Calibri" w:hAnsi="Calibri" w:cs="Calibri"/>
        </w:rPr>
        <w:t>Zamawiający wymaga aby Wykonawca przedstawił, a następnie uzgodnił z Zamawiającym sposób weryfikacji wykonanych kopii zapasowych. Pisemną propozycję metody weryfikacji kopii zapasowych Wykonawca przekaże Zamawiającemu po zakończeniu analizy przedwdrożeniowej.</w:t>
      </w:r>
    </w:p>
    <w:p w14:paraId="05BEDC44" w14:textId="77777777" w:rsidR="00ED69BD" w:rsidRPr="0033574B" w:rsidRDefault="00ED69BD" w:rsidP="00ED69BD">
      <w:pPr>
        <w:spacing w:line="300" w:lineRule="auto"/>
        <w:jc w:val="both"/>
        <w:rPr>
          <w:rFonts w:ascii="Calibri" w:hAnsi="Calibri" w:cs="Calibri"/>
        </w:rPr>
      </w:pPr>
      <w:r w:rsidRPr="0033574B">
        <w:rPr>
          <w:rFonts w:ascii="Calibri" w:hAnsi="Calibri" w:cs="Calibri"/>
        </w:rPr>
        <w:t>Po uzgodnieniu scenariusza weryfikacji, Wykonawca będzie weryfikował kopie zapasowe w ramach uzgodnionego z Zamawiającym harmonogramu.</w:t>
      </w:r>
    </w:p>
    <w:p w14:paraId="0614BFEC" w14:textId="77777777" w:rsidR="00ED69BD" w:rsidRPr="0033574B" w:rsidRDefault="00ED69BD" w:rsidP="00ED69BD">
      <w:pPr>
        <w:spacing w:line="300" w:lineRule="auto"/>
        <w:rPr>
          <w:rFonts w:ascii="Calibri" w:hAnsi="Calibri" w:cs="Calibri"/>
        </w:rPr>
      </w:pPr>
    </w:p>
    <w:p w14:paraId="65138272" w14:textId="5D2BC36D"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89" w:name="_Toc120720518"/>
      <w:r w:rsidRPr="0033574B">
        <w:rPr>
          <w:rFonts w:ascii="Calibri" w:hAnsi="Calibri" w:cs="Calibri"/>
          <w:sz w:val="22"/>
          <w:szCs w:val="22"/>
        </w:rPr>
        <w:t xml:space="preserve">Wsparcie odtwarzania po awarii </w:t>
      </w:r>
      <w:bookmarkEnd w:id="89"/>
      <w:r w:rsidR="00294F8A">
        <w:rPr>
          <w:rFonts w:ascii="Calibri" w:hAnsi="Calibri" w:cs="Calibri"/>
          <w:sz w:val="22"/>
          <w:szCs w:val="22"/>
        </w:rPr>
        <w:t>Oprogramowania</w:t>
      </w:r>
    </w:p>
    <w:p w14:paraId="388034B8" w14:textId="46EA7A3E" w:rsidR="00ED69BD" w:rsidRPr="0033574B" w:rsidRDefault="00ED69BD" w:rsidP="00ED69BD">
      <w:pPr>
        <w:spacing w:line="300" w:lineRule="auto"/>
        <w:rPr>
          <w:rFonts w:ascii="Calibri" w:hAnsi="Calibri" w:cs="Calibri"/>
        </w:rPr>
      </w:pPr>
      <w:r w:rsidRPr="0033574B">
        <w:rPr>
          <w:rFonts w:ascii="Calibri" w:hAnsi="Calibri" w:cs="Calibri"/>
        </w:rPr>
        <w:t xml:space="preserve">Wsparcie odtwarzania po awarii dotyczy obu instancji </w:t>
      </w:r>
      <w:r w:rsidR="00294F8A">
        <w:rPr>
          <w:rFonts w:ascii="Calibri" w:hAnsi="Calibri" w:cs="Calibri"/>
        </w:rPr>
        <w:t>Oprogramowania</w:t>
      </w:r>
      <w:r w:rsidRPr="0033574B">
        <w:rPr>
          <w:rFonts w:ascii="Calibri" w:hAnsi="Calibri" w:cs="Calibri"/>
        </w:rPr>
        <w:t xml:space="preserve">. Zamawiający wymaga aby Wykonawca w ramach odtwarzania </w:t>
      </w:r>
      <w:r w:rsidR="00294F8A">
        <w:rPr>
          <w:rFonts w:ascii="Calibri" w:hAnsi="Calibri" w:cs="Calibri"/>
        </w:rPr>
        <w:t>Oprogramowania</w:t>
      </w:r>
      <w:r w:rsidR="00294F8A" w:rsidRPr="0033574B">
        <w:rPr>
          <w:rFonts w:ascii="Calibri" w:hAnsi="Calibri" w:cs="Calibri"/>
        </w:rPr>
        <w:t xml:space="preserve"> </w:t>
      </w:r>
      <w:r w:rsidRPr="0033574B">
        <w:rPr>
          <w:rFonts w:ascii="Calibri" w:hAnsi="Calibri" w:cs="Calibri"/>
        </w:rPr>
        <w:t>po awarii:</w:t>
      </w:r>
    </w:p>
    <w:p w14:paraId="29734080" w14:textId="77777777" w:rsidR="00ED69BD" w:rsidRPr="0033574B" w:rsidRDefault="00ED69BD" w:rsidP="00AC402E">
      <w:pPr>
        <w:pStyle w:val="Akapitzlist"/>
        <w:numPr>
          <w:ilvl w:val="0"/>
          <w:numId w:val="87"/>
        </w:numPr>
        <w:suppressAutoHyphens/>
        <w:spacing w:after="200" w:line="300" w:lineRule="auto"/>
        <w:jc w:val="both"/>
        <w:rPr>
          <w:rFonts w:cs="Calibri"/>
        </w:rPr>
      </w:pPr>
      <w:r w:rsidRPr="0033574B">
        <w:rPr>
          <w:rFonts w:cs="Calibri"/>
        </w:rPr>
        <w:t>Opracował i przedstawił Zamawiającemu propozycję procedury organizacyjnej precyzującej obowiązki i zadania pracowników Politechniki Bydgoskiej oraz Wykonawcy. Zadanie powinno być wykonane w trakcie analizy przedwdrożeniowej;</w:t>
      </w:r>
    </w:p>
    <w:p w14:paraId="457E372E" w14:textId="4AD74487" w:rsidR="00ED69BD" w:rsidRPr="0033574B" w:rsidRDefault="00ED69BD" w:rsidP="00AC402E">
      <w:pPr>
        <w:pStyle w:val="Akapitzlist"/>
        <w:numPr>
          <w:ilvl w:val="0"/>
          <w:numId w:val="87"/>
        </w:numPr>
        <w:suppressAutoHyphens/>
        <w:spacing w:after="200" w:line="300" w:lineRule="auto"/>
        <w:jc w:val="both"/>
        <w:rPr>
          <w:rFonts w:cs="Calibri"/>
        </w:rPr>
      </w:pPr>
      <w:r w:rsidRPr="0033574B">
        <w:rPr>
          <w:rFonts w:cs="Calibri"/>
        </w:rPr>
        <w:t xml:space="preserve">W przypadku wystąpienia awarii, która będzie implikowała odtworzenie </w:t>
      </w:r>
      <w:r w:rsidR="00294F8A">
        <w:rPr>
          <w:rFonts w:cs="Calibri"/>
        </w:rPr>
        <w:t>Oprogramowania</w:t>
      </w:r>
      <w:r w:rsidR="00294F8A" w:rsidRPr="0033574B">
        <w:rPr>
          <w:rFonts w:cs="Calibri"/>
        </w:rPr>
        <w:t xml:space="preserve"> </w:t>
      </w:r>
      <w:r w:rsidRPr="0033574B">
        <w:rPr>
          <w:rFonts w:cs="Calibri"/>
        </w:rPr>
        <w:t>z kopii zapasowej Wykonawca będzie zobowiązany do współpracy przy realizacji uzgodnionej z Zamawiającym procedury, o której mowa w punkcie powyżej.</w:t>
      </w:r>
    </w:p>
    <w:p w14:paraId="1617C0E5" w14:textId="21BA0833"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90" w:name="_Toc120720519"/>
      <w:r w:rsidRPr="0033574B">
        <w:rPr>
          <w:rFonts w:ascii="Calibri" w:hAnsi="Calibri" w:cs="Calibri"/>
          <w:sz w:val="22"/>
          <w:szCs w:val="22"/>
        </w:rPr>
        <w:t xml:space="preserve">Udzielanie konsultacji użytkownikom </w:t>
      </w:r>
      <w:bookmarkEnd w:id="90"/>
      <w:r w:rsidR="00294F8A">
        <w:rPr>
          <w:rFonts w:ascii="Calibri" w:hAnsi="Calibri" w:cs="Calibri"/>
          <w:sz w:val="22"/>
          <w:szCs w:val="22"/>
        </w:rPr>
        <w:t>Oprogramowania</w:t>
      </w:r>
    </w:p>
    <w:p w14:paraId="284FDB39" w14:textId="68EF6B82" w:rsidR="00ED69BD" w:rsidRPr="0033574B" w:rsidRDefault="00ED69BD" w:rsidP="00ED69BD">
      <w:pPr>
        <w:spacing w:line="300" w:lineRule="auto"/>
        <w:jc w:val="both"/>
        <w:rPr>
          <w:rFonts w:ascii="Calibri" w:hAnsi="Calibri" w:cs="Calibri"/>
        </w:rPr>
      </w:pPr>
      <w:r w:rsidRPr="0033574B">
        <w:rPr>
          <w:rFonts w:ascii="Calibri" w:hAnsi="Calibri" w:cs="Calibri"/>
        </w:rPr>
        <w:t xml:space="preserve">Udzielanie konsultacji przez Wykonawcę polega na zapewnieniu stałej opieki konsultantów, których zadaniem jest pomoc przy rozwiązywaniu bieżących problemów związanych z eksploatacją </w:t>
      </w:r>
      <w:r w:rsidR="00294F8A">
        <w:rPr>
          <w:rFonts w:ascii="Calibri" w:hAnsi="Calibri" w:cs="Calibri"/>
        </w:rPr>
        <w:t>Oprogramowania</w:t>
      </w:r>
      <w:r w:rsidRPr="0033574B">
        <w:rPr>
          <w:rFonts w:ascii="Calibri" w:hAnsi="Calibri" w:cs="Calibri"/>
        </w:rPr>
        <w:t>. Zadaniem konsultantów jest udzielanie odpowiedzi Zamawiającemu za pomocą SO.  Procedura udzielania odpowiedzi Zamawiającemu powinna przebiegać zgodnie z przedstawionym niżej scenariuszem:</w:t>
      </w:r>
    </w:p>
    <w:p w14:paraId="1A99DEDE" w14:textId="77777777" w:rsidR="00ED69BD" w:rsidRPr="0033574B" w:rsidRDefault="00ED69BD" w:rsidP="00AC402E">
      <w:pPr>
        <w:pStyle w:val="Akapitzlist"/>
        <w:numPr>
          <w:ilvl w:val="3"/>
          <w:numId w:val="88"/>
        </w:numPr>
        <w:suppressAutoHyphens/>
        <w:spacing w:after="200" w:line="300" w:lineRule="auto"/>
        <w:jc w:val="both"/>
        <w:rPr>
          <w:rFonts w:cs="Calibri"/>
        </w:rPr>
      </w:pPr>
      <w:r w:rsidRPr="0033574B">
        <w:rPr>
          <w:rFonts w:cs="Calibri"/>
        </w:rPr>
        <w:t>Rejestracja Zgłoszenia. Rejestrację zgłoszenia dokonuje się zgodnie z regułami opisanymi dla Systemu Obsługi. Zamawiający ma prawo do Zgłaszania potrzeby konsultacji w trybie 7/24;</w:t>
      </w:r>
    </w:p>
    <w:p w14:paraId="1C07B73A" w14:textId="77777777" w:rsidR="00ED69BD" w:rsidRPr="0033574B" w:rsidRDefault="00ED69BD" w:rsidP="00AC402E">
      <w:pPr>
        <w:pStyle w:val="Akapitzlist"/>
        <w:numPr>
          <w:ilvl w:val="3"/>
          <w:numId w:val="88"/>
        </w:numPr>
        <w:suppressAutoHyphens/>
        <w:spacing w:after="200" w:line="300" w:lineRule="auto"/>
        <w:jc w:val="both"/>
        <w:rPr>
          <w:rFonts w:cs="Calibri"/>
        </w:rPr>
      </w:pPr>
      <w:r w:rsidRPr="0033574B">
        <w:rPr>
          <w:rFonts w:cs="Calibri"/>
        </w:rPr>
        <w:t>Potwierdzenie przyjęcia Zgłoszenia. Po otrzymaniu Zgłoszenia Wykonawca potwierdzi za pomocą SO w czasie nie dłuższym niż Czas Reakcji jego przyjęcie i przystąpi do przygotowania odpowiedzi;</w:t>
      </w:r>
    </w:p>
    <w:p w14:paraId="6F0CF7F8" w14:textId="77777777" w:rsidR="00ED69BD" w:rsidRPr="0033574B" w:rsidRDefault="00ED69BD" w:rsidP="00AC402E">
      <w:pPr>
        <w:pStyle w:val="Akapitzlist"/>
        <w:numPr>
          <w:ilvl w:val="3"/>
          <w:numId w:val="88"/>
        </w:numPr>
        <w:suppressAutoHyphens/>
        <w:spacing w:after="200" w:line="300" w:lineRule="auto"/>
        <w:jc w:val="both"/>
        <w:rPr>
          <w:rFonts w:cs="Calibri"/>
        </w:rPr>
      </w:pPr>
      <w:r w:rsidRPr="0033574B">
        <w:rPr>
          <w:rFonts w:cs="Calibri"/>
        </w:rPr>
        <w:t>Udzielenie odpowiedzi Zamawiającemu. Po przygotowaniu odpowiedzi Wykonawca odnotowuje ten fakt w SO co jest równoznacznie z zakończeniem Zgłoszenia.</w:t>
      </w:r>
    </w:p>
    <w:p w14:paraId="5F91E55F" w14:textId="77777777" w:rsidR="00ED69BD" w:rsidRPr="0033574B" w:rsidRDefault="00ED69BD" w:rsidP="00ED69BD">
      <w:pPr>
        <w:spacing w:line="300" w:lineRule="auto"/>
        <w:rPr>
          <w:rFonts w:ascii="Calibri" w:hAnsi="Calibri" w:cs="Calibri"/>
        </w:rPr>
      </w:pPr>
      <w:r w:rsidRPr="0033574B">
        <w:rPr>
          <w:rFonts w:ascii="Calibri" w:hAnsi="Calibri" w:cs="Calibri"/>
        </w:rPr>
        <w:t>Tabelę zawierającą wartości parametrów procedury udzielania konsultacji przedstawiono poniżej.</w:t>
      </w:r>
    </w:p>
    <w:tbl>
      <w:tblPr>
        <w:tblW w:w="8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4235"/>
        <w:gridCol w:w="3498"/>
      </w:tblGrid>
      <w:tr w:rsidR="00ED69BD" w:rsidRPr="0033574B" w14:paraId="4FD8ACDB" w14:textId="77777777" w:rsidTr="001B4168">
        <w:trPr>
          <w:trHeight w:val="401"/>
          <w:jc w:val="center"/>
        </w:trPr>
        <w:tc>
          <w:tcPr>
            <w:tcW w:w="728" w:type="dxa"/>
            <w:shd w:val="clear" w:color="auto" w:fill="auto"/>
          </w:tcPr>
          <w:p w14:paraId="7B194626" w14:textId="77777777" w:rsidR="00ED69BD" w:rsidRPr="0033574B" w:rsidRDefault="00ED69BD" w:rsidP="00DF194D">
            <w:pPr>
              <w:pStyle w:val="Bezodstpw"/>
              <w:suppressAutoHyphens/>
              <w:spacing w:line="300" w:lineRule="auto"/>
              <w:jc w:val="both"/>
              <w:rPr>
                <w:rFonts w:eastAsia="Calibri" w:cs="Calibri"/>
                <w:szCs w:val="22"/>
                <w:lang w:eastAsia="zh-CN" w:bidi="hi-IN"/>
              </w:rPr>
            </w:pPr>
            <w:r w:rsidRPr="0033574B">
              <w:rPr>
                <w:rFonts w:eastAsia="Calibri" w:cs="Calibri"/>
                <w:szCs w:val="22"/>
                <w:lang w:eastAsia="zh-CN" w:bidi="hi-IN"/>
              </w:rPr>
              <w:t>Lp.</w:t>
            </w:r>
          </w:p>
        </w:tc>
        <w:tc>
          <w:tcPr>
            <w:tcW w:w="4235" w:type="dxa"/>
            <w:shd w:val="clear" w:color="auto" w:fill="auto"/>
          </w:tcPr>
          <w:p w14:paraId="13A51B70" w14:textId="77777777" w:rsidR="00ED69BD" w:rsidRPr="0033574B" w:rsidRDefault="00ED69BD" w:rsidP="00DF194D">
            <w:pPr>
              <w:pStyle w:val="Bezodstpw"/>
              <w:suppressAutoHyphens/>
              <w:spacing w:line="300" w:lineRule="auto"/>
              <w:jc w:val="both"/>
              <w:rPr>
                <w:rFonts w:eastAsia="Calibri" w:cs="Calibri"/>
                <w:szCs w:val="22"/>
                <w:lang w:eastAsia="zh-CN" w:bidi="hi-IN"/>
              </w:rPr>
            </w:pPr>
            <w:r w:rsidRPr="0033574B">
              <w:rPr>
                <w:rFonts w:eastAsia="Calibri" w:cs="Calibri"/>
                <w:szCs w:val="22"/>
                <w:lang w:eastAsia="zh-CN" w:bidi="hi-IN"/>
              </w:rPr>
              <w:t>Parametr</w:t>
            </w:r>
          </w:p>
        </w:tc>
        <w:tc>
          <w:tcPr>
            <w:tcW w:w="3498" w:type="dxa"/>
            <w:shd w:val="clear" w:color="auto" w:fill="auto"/>
          </w:tcPr>
          <w:p w14:paraId="401A6670" w14:textId="77777777" w:rsidR="00ED69BD" w:rsidRPr="0033574B" w:rsidRDefault="00ED69BD" w:rsidP="00DF194D">
            <w:pPr>
              <w:pStyle w:val="Bezodstpw"/>
              <w:suppressAutoHyphens/>
              <w:spacing w:line="300" w:lineRule="auto"/>
              <w:jc w:val="center"/>
              <w:rPr>
                <w:rFonts w:eastAsia="Calibri" w:cs="Calibri"/>
                <w:szCs w:val="22"/>
                <w:lang w:eastAsia="zh-CN" w:bidi="hi-IN"/>
              </w:rPr>
            </w:pPr>
            <w:r w:rsidRPr="0033574B">
              <w:rPr>
                <w:rFonts w:eastAsia="Calibri" w:cs="Calibri"/>
                <w:szCs w:val="22"/>
                <w:lang w:eastAsia="zh-CN" w:bidi="hi-IN"/>
              </w:rPr>
              <w:t>Czas</w:t>
            </w:r>
          </w:p>
        </w:tc>
      </w:tr>
      <w:tr w:rsidR="00ED69BD" w:rsidRPr="0033574B" w14:paraId="36D984D5" w14:textId="77777777" w:rsidTr="001B4168">
        <w:trPr>
          <w:trHeight w:val="401"/>
          <w:jc w:val="center"/>
        </w:trPr>
        <w:tc>
          <w:tcPr>
            <w:tcW w:w="728" w:type="dxa"/>
            <w:shd w:val="clear" w:color="auto" w:fill="auto"/>
          </w:tcPr>
          <w:p w14:paraId="466C230D" w14:textId="77777777" w:rsidR="00ED69BD" w:rsidRPr="0033574B" w:rsidRDefault="00ED69BD" w:rsidP="00AC402E">
            <w:pPr>
              <w:pStyle w:val="Bezodstpw"/>
              <w:numPr>
                <w:ilvl w:val="0"/>
                <w:numId w:val="89"/>
              </w:numPr>
              <w:suppressAutoHyphens/>
              <w:spacing w:line="300" w:lineRule="auto"/>
              <w:jc w:val="both"/>
              <w:rPr>
                <w:rFonts w:eastAsia="Calibri" w:cs="Calibri"/>
                <w:szCs w:val="22"/>
                <w:lang w:eastAsia="zh-CN" w:bidi="hi-IN"/>
              </w:rPr>
            </w:pPr>
          </w:p>
        </w:tc>
        <w:tc>
          <w:tcPr>
            <w:tcW w:w="4235" w:type="dxa"/>
            <w:shd w:val="clear" w:color="auto" w:fill="auto"/>
          </w:tcPr>
          <w:p w14:paraId="3D898D3A" w14:textId="77777777" w:rsidR="00ED69BD" w:rsidRPr="0033574B" w:rsidRDefault="00ED69BD" w:rsidP="00DF194D">
            <w:pPr>
              <w:pStyle w:val="Bezodstpw"/>
              <w:suppressAutoHyphens/>
              <w:spacing w:line="300" w:lineRule="auto"/>
              <w:jc w:val="both"/>
              <w:rPr>
                <w:rFonts w:eastAsia="Calibri" w:cs="Calibri"/>
                <w:szCs w:val="22"/>
                <w:lang w:eastAsia="zh-CN" w:bidi="hi-IN"/>
              </w:rPr>
            </w:pPr>
            <w:r w:rsidRPr="0033574B">
              <w:rPr>
                <w:rFonts w:eastAsia="Calibri" w:cs="Calibri"/>
                <w:szCs w:val="22"/>
                <w:lang w:eastAsia="zh-CN" w:bidi="hi-IN"/>
              </w:rPr>
              <w:t>Czas Reakcji</w:t>
            </w:r>
          </w:p>
        </w:tc>
        <w:tc>
          <w:tcPr>
            <w:tcW w:w="3498" w:type="dxa"/>
            <w:shd w:val="clear" w:color="auto" w:fill="auto"/>
            <w:vAlign w:val="center"/>
          </w:tcPr>
          <w:p w14:paraId="60FBCC4D" w14:textId="77777777" w:rsidR="00ED69BD" w:rsidRPr="0033574B" w:rsidRDefault="00ED69BD" w:rsidP="00DF194D">
            <w:pPr>
              <w:pStyle w:val="Bezodstpw"/>
              <w:suppressAutoHyphens/>
              <w:spacing w:line="300" w:lineRule="auto"/>
              <w:jc w:val="center"/>
              <w:rPr>
                <w:rFonts w:eastAsia="Calibri" w:cs="Calibri"/>
                <w:szCs w:val="22"/>
                <w:lang w:eastAsia="zh-CN" w:bidi="hi-IN"/>
              </w:rPr>
            </w:pPr>
            <w:r w:rsidRPr="0033574B">
              <w:rPr>
                <w:rFonts w:eastAsia="Calibri" w:cs="Calibri"/>
                <w:szCs w:val="22"/>
                <w:lang w:eastAsia="zh-CN" w:bidi="hi-IN"/>
              </w:rPr>
              <w:t>1 dzień roboczy</w:t>
            </w:r>
          </w:p>
        </w:tc>
      </w:tr>
      <w:tr w:rsidR="00ED69BD" w:rsidRPr="0033574B" w14:paraId="086AB53D" w14:textId="77777777" w:rsidTr="001B4168">
        <w:trPr>
          <w:trHeight w:val="401"/>
          <w:jc w:val="center"/>
        </w:trPr>
        <w:tc>
          <w:tcPr>
            <w:tcW w:w="728" w:type="dxa"/>
            <w:shd w:val="clear" w:color="auto" w:fill="auto"/>
          </w:tcPr>
          <w:p w14:paraId="51C9B792" w14:textId="77777777" w:rsidR="00ED69BD" w:rsidRPr="0033574B" w:rsidRDefault="00ED69BD" w:rsidP="00AC402E">
            <w:pPr>
              <w:pStyle w:val="Bezodstpw"/>
              <w:numPr>
                <w:ilvl w:val="0"/>
                <w:numId w:val="89"/>
              </w:numPr>
              <w:suppressAutoHyphens/>
              <w:spacing w:line="300" w:lineRule="auto"/>
              <w:jc w:val="both"/>
              <w:rPr>
                <w:rFonts w:eastAsia="Calibri" w:cs="Calibri"/>
                <w:szCs w:val="22"/>
                <w:lang w:eastAsia="zh-CN" w:bidi="hi-IN"/>
              </w:rPr>
            </w:pPr>
          </w:p>
        </w:tc>
        <w:tc>
          <w:tcPr>
            <w:tcW w:w="4235" w:type="dxa"/>
            <w:shd w:val="clear" w:color="auto" w:fill="auto"/>
          </w:tcPr>
          <w:p w14:paraId="42942DDC" w14:textId="77777777" w:rsidR="00ED69BD" w:rsidRPr="0033574B" w:rsidRDefault="00ED69BD" w:rsidP="00DF194D">
            <w:pPr>
              <w:pStyle w:val="Bezodstpw"/>
              <w:suppressAutoHyphens/>
              <w:spacing w:line="300" w:lineRule="auto"/>
              <w:jc w:val="both"/>
              <w:rPr>
                <w:rFonts w:eastAsia="Calibri" w:cs="Calibri"/>
                <w:szCs w:val="22"/>
                <w:lang w:eastAsia="zh-CN" w:bidi="hi-IN"/>
              </w:rPr>
            </w:pPr>
            <w:r w:rsidRPr="0033574B">
              <w:rPr>
                <w:rFonts w:eastAsia="Calibri" w:cs="Calibri"/>
                <w:bCs/>
                <w:szCs w:val="22"/>
                <w:lang w:eastAsia="zh-CN" w:bidi="hi-IN"/>
              </w:rPr>
              <w:t xml:space="preserve">Czas udzielenia odpowiedzi </w:t>
            </w:r>
          </w:p>
        </w:tc>
        <w:tc>
          <w:tcPr>
            <w:tcW w:w="3498" w:type="dxa"/>
            <w:shd w:val="clear" w:color="auto" w:fill="auto"/>
            <w:vAlign w:val="center"/>
          </w:tcPr>
          <w:p w14:paraId="49B0383F" w14:textId="77777777" w:rsidR="00ED69BD" w:rsidRPr="0033574B" w:rsidRDefault="00ED69BD" w:rsidP="00DF194D">
            <w:pPr>
              <w:pStyle w:val="Bezodstpw"/>
              <w:keepNext/>
              <w:suppressAutoHyphens/>
              <w:spacing w:line="300" w:lineRule="auto"/>
              <w:jc w:val="center"/>
              <w:rPr>
                <w:rFonts w:eastAsia="Calibri" w:cs="Calibri"/>
                <w:szCs w:val="22"/>
                <w:lang w:eastAsia="zh-CN" w:bidi="hi-IN"/>
              </w:rPr>
            </w:pPr>
            <w:r w:rsidRPr="0033574B">
              <w:rPr>
                <w:rFonts w:eastAsia="Calibri" w:cs="Calibri"/>
                <w:szCs w:val="22"/>
                <w:lang w:eastAsia="zh-CN" w:bidi="hi-IN"/>
              </w:rPr>
              <w:t>3 dni robocze</w:t>
            </w:r>
          </w:p>
        </w:tc>
      </w:tr>
    </w:tbl>
    <w:p w14:paraId="00B78B4E" w14:textId="77777777" w:rsidR="00ED69BD" w:rsidRPr="0033574B" w:rsidRDefault="00ED69BD" w:rsidP="00ED69BD">
      <w:pPr>
        <w:spacing w:line="300" w:lineRule="auto"/>
        <w:rPr>
          <w:rFonts w:ascii="Calibri" w:hAnsi="Calibri" w:cs="Calibri"/>
        </w:rPr>
      </w:pPr>
    </w:p>
    <w:p w14:paraId="1C67CDE9" w14:textId="77777777"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91" w:name="_Toc120720520"/>
      <w:r w:rsidRPr="0033574B">
        <w:rPr>
          <w:rFonts w:ascii="Calibri" w:hAnsi="Calibri" w:cs="Calibri"/>
          <w:sz w:val="22"/>
          <w:szCs w:val="22"/>
        </w:rPr>
        <w:t>System Obsługi</w:t>
      </w:r>
      <w:bookmarkEnd w:id="91"/>
    </w:p>
    <w:p w14:paraId="55531B51" w14:textId="77777777" w:rsidR="00ED69BD" w:rsidRPr="0033574B" w:rsidRDefault="00ED69BD" w:rsidP="00ED69BD">
      <w:pPr>
        <w:spacing w:line="300" w:lineRule="auto"/>
        <w:jc w:val="both"/>
        <w:rPr>
          <w:rFonts w:ascii="Calibri" w:hAnsi="Calibri" w:cs="Calibri"/>
        </w:rPr>
      </w:pPr>
      <w:r w:rsidRPr="0033574B">
        <w:rPr>
          <w:rFonts w:ascii="Calibri" w:hAnsi="Calibri" w:cs="Calibri"/>
        </w:rPr>
        <w:t>System Obsługi musi być rozwiązaniem webowym (internetowym) dostarczonym przez Wykonawcę usługi utrzymania. SO musi wspierać realizację scenariuszy biznesowych związanych z:</w:t>
      </w:r>
    </w:p>
    <w:p w14:paraId="704BD631" w14:textId="4BF4486C" w:rsidR="00ED69BD" w:rsidRPr="0033574B" w:rsidRDefault="00ED69BD" w:rsidP="00AC402E">
      <w:pPr>
        <w:pStyle w:val="Akapitzlist"/>
        <w:numPr>
          <w:ilvl w:val="0"/>
          <w:numId w:val="90"/>
        </w:numPr>
        <w:suppressAutoHyphens/>
        <w:spacing w:after="200" w:line="300" w:lineRule="auto"/>
        <w:jc w:val="both"/>
        <w:rPr>
          <w:rFonts w:cs="Calibri"/>
        </w:rPr>
      </w:pPr>
      <w:r w:rsidRPr="0033574B">
        <w:rPr>
          <w:rFonts w:cs="Calibri"/>
        </w:rPr>
        <w:t xml:space="preserve">Funkcjami zarządzania incydentami (awariami) </w:t>
      </w:r>
      <w:r w:rsidR="00294F8A">
        <w:rPr>
          <w:rFonts w:cs="Calibri"/>
        </w:rPr>
        <w:t>Oprogramowania</w:t>
      </w:r>
      <w:r w:rsidRPr="0033574B">
        <w:rPr>
          <w:rFonts w:cs="Calibri"/>
        </w:rPr>
        <w:t>,</w:t>
      </w:r>
    </w:p>
    <w:p w14:paraId="2864FD34" w14:textId="77777777" w:rsidR="00ED69BD" w:rsidRPr="0033574B" w:rsidRDefault="00ED69BD" w:rsidP="00AC402E">
      <w:pPr>
        <w:pStyle w:val="Akapitzlist"/>
        <w:numPr>
          <w:ilvl w:val="0"/>
          <w:numId w:val="90"/>
        </w:numPr>
        <w:suppressAutoHyphens/>
        <w:spacing w:after="200" w:line="300" w:lineRule="auto"/>
        <w:jc w:val="both"/>
        <w:rPr>
          <w:rFonts w:cs="Calibri"/>
        </w:rPr>
      </w:pPr>
      <w:r w:rsidRPr="0033574B">
        <w:rPr>
          <w:rFonts w:cs="Calibri"/>
        </w:rPr>
        <w:t>Funkcjami udzielania konsultacji Zamawiającemu,</w:t>
      </w:r>
    </w:p>
    <w:p w14:paraId="455280D8" w14:textId="46A1F2E3" w:rsidR="00ED69BD" w:rsidRPr="0033574B" w:rsidRDefault="00ED69BD" w:rsidP="00AC402E">
      <w:pPr>
        <w:pStyle w:val="Akapitzlist"/>
        <w:numPr>
          <w:ilvl w:val="0"/>
          <w:numId w:val="90"/>
        </w:numPr>
        <w:suppressAutoHyphens/>
        <w:spacing w:after="200" w:line="300" w:lineRule="auto"/>
        <w:jc w:val="both"/>
        <w:rPr>
          <w:rFonts w:cs="Calibri"/>
        </w:rPr>
      </w:pPr>
      <w:r w:rsidRPr="0033574B">
        <w:rPr>
          <w:rFonts w:cs="Calibri"/>
        </w:rPr>
        <w:t xml:space="preserve">Monitorowaniem dostępności instancji i utylizacji zasobów </w:t>
      </w:r>
      <w:r w:rsidR="00294F8A">
        <w:rPr>
          <w:rFonts w:cs="Calibri"/>
        </w:rPr>
        <w:t>Oprogramowania</w:t>
      </w:r>
      <w:r w:rsidRPr="0033574B">
        <w:rPr>
          <w:rFonts w:cs="Calibri"/>
        </w:rPr>
        <w:t>.</w:t>
      </w:r>
    </w:p>
    <w:p w14:paraId="0925A6DA" w14:textId="77777777" w:rsidR="00ED69BD" w:rsidRPr="0033574B" w:rsidRDefault="00ED69BD" w:rsidP="00ED69BD">
      <w:pPr>
        <w:spacing w:line="300" w:lineRule="auto"/>
        <w:jc w:val="both"/>
        <w:rPr>
          <w:rFonts w:ascii="Calibri" w:hAnsi="Calibri" w:cs="Calibri"/>
        </w:rPr>
      </w:pPr>
      <w:r w:rsidRPr="0033574B">
        <w:rPr>
          <w:rFonts w:ascii="Calibri" w:hAnsi="Calibri" w:cs="Calibri"/>
        </w:rPr>
        <w:t>Zamawiający dopuszcza aby SO nie był jednym monolitycznym systemem a jego funkcje były realizowane przez pakiet systemów/modułów.</w:t>
      </w:r>
    </w:p>
    <w:p w14:paraId="047EBE82" w14:textId="77777777" w:rsidR="00ED69BD" w:rsidRPr="0033574B" w:rsidRDefault="00ED69BD" w:rsidP="00ED69BD">
      <w:pPr>
        <w:spacing w:line="300" w:lineRule="auto"/>
        <w:rPr>
          <w:rFonts w:ascii="Calibri" w:hAnsi="Calibri" w:cs="Calibri"/>
        </w:rPr>
      </w:pPr>
      <w:r w:rsidRPr="0033574B">
        <w:rPr>
          <w:rFonts w:ascii="Calibri" w:hAnsi="Calibri" w:cs="Calibri"/>
        </w:rPr>
        <w:t xml:space="preserve">Minimalne wymagania </w:t>
      </w:r>
      <w:proofErr w:type="spellStart"/>
      <w:r w:rsidRPr="0033574B">
        <w:rPr>
          <w:rFonts w:ascii="Calibri" w:hAnsi="Calibri" w:cs="Calibri"/>
        </w:rPr>
        <w:t>pozafunkcjonalne</w:t>
      </w:r>
      <w:proofErr w:type="spellEnd"/>
      <w:r w:rsidRPr="0033574B">
        <w:rPr>
          <w:rFonts w:ascii="Calibri" w:hAnsi="Calibri" w:cs="Calibri"/>
        </w:rPr>
        <w:t xml:space="preserve"> dotyczące Systemu Obsługi</w:t>
      </w:r>
    </w:p>
    <w:p w14:paraId="0D5F3561" w14:textId="77777777" w:rsidR="00ED69BD" w:rsidRPr="0033574B" w:rsidRDefault="00ED69BD" w:rsidP="00ED69BD">
      <w:pPr>
        <w:spacing w:line="300" w:lineRule="auto"/>
        <w:rPr>
          <w:rFonts w:ascii="Calibri" w:hAnsi="Calibri" w:cs="Calibri"/>
        </w:rPr>
      </w:pPr>
      <w:r w:rsidRPr="0033574B">
        <w:rPr>
          <w:rFonts w:ascii="Calibri" w:hAnsi="Calibri" w:cs="Calibri"/>
        </w:rPr>
        <w:lastRenderedPageBreak/>
        <w:t>Zamawiający wymaga aby SO:</w:t>
      </w:r>
    </w:p>
    <w:p w14:paraId="188F8DE7" w14:textId="77777777" w:rsidR="00ED69BD" w:rsidRPr="0033574B" w:rsidRDefault="00ED69BD" w:rsidP="00AC402E">
      <w:pPr>
        <w:pStyle w:val="Akapitzlist"/>
        <w:numPr>
          <w:ilvl w:val="0"/>
          <w:numId w:val="91"/>
        </w:numPr>
        <w:suppressAutoHyphens/>
        <w:spacing w:after="200" w:line="300" w:lineRule="auto"/>
        <w:jc w:val="both"/>
        <w:rPr>
          <w:rFonts w:cs="Calibri"/>
        </w:rPr>
      </w:pPr>
      <w:r w:rsidRPr="0033574B">
        <w:rPr>
          <w:rFonts w:cs="Calibri"/>
        </w:rPr>
        <w:t>Był aplikacją webową,</w:t>
      </w:r>
    </w:p>
    <w:p w14:paraId="56438B38" w14:textId="77777777" w:rsidR="00ED69BD" w:rsidRPr="0033574B" w:rsidRDefault="00ED69BD" w:rsidP="00AC402E">
      <w:pPr>
        <w:pStyle w:val="Akapitzlist"/>
        <w:numPr>
          <w:ilvl w:val="0"/>
          <w:numId w:val="91"/>
        </w:numPr>
        <w:suppressAutoHyphens/>
        <w:spacing w:after="200" w:line="300" w:lineRule="auto"/>
        <w:jc w:val="both"/>
        <w:rPr>
          <w:rFonts w:cs="Calibri"/>
        </w:rPr>
      </w:pPr>
      <w:r w:rsidRPr="0033574B">
        <w:rPr>
          <w:rFonts w:cs="Calibri"/>
        </w:rPr>
        <w:t>Był wyposażony w mechanizm uwierzytelniania użytkowników,</w:t>
      </w:r>
    </w:p>
    <w:p w14:paraId="7840B4F0" w14:textId="77777777" w:rsidR="00ED69BD" w:rsidRPr="0033574B" w:rsidRDefault="00ED69BD" w:rsidP="00AC402E">
      <w:pPr>
        <w:pStyle w:val="Akapitzlist"/>
        <w:numPr>
          <w:ilvl w:val="0"/>
          <w:numId w:val="91"/>
        </w:numPr>
        <w:suppressAutoHyphens/>
        <w:spacing w:after="200" w:line="300" w:lineRule="auto"/>
        <w:jc w:val="both"/>
        <w:rPr>
          <w:rFonts w:cs="Calibri"/>
        </w:rPr>
      </w:pPr>
      <w:r w:rsidRPr="0033574B">
        <w:rPr>
          <w:rFonts w:cs="Calibri"/>
        </w:rPr>
        <w:t>Był zaprojektowany tak aby całość komunikacji pomiędzy użytkownikami a SO była szyfrowana.</w:t>
      </w:r>
    </w:p>
    <w:p w14:paraId="656A53F8" w14:textId="77777777" w:rsidR="00ED69BD" w:rsidRPr="0033574B" w:rsidRDefault="00ED69BD" w:rsidP="00ED69BD">
      <w:pPr>
        <w:spacing w:line="300" w:lineRule="auto"/>
        <w:rPr>
          <w:rFonts w:ascii="Calibri" w:hAnsi="Calibri" w:cs="Calibri"/>
        </w:rPr>
      </w:pPr>
      <w:r w:rsidRPr="0033574B">
        <w:rPr>
          <w:rFonts w:ascii="Calibri" w:hAnsi="Calibri" w:cs="Calibri"/>
        </w:rPr>
        <w:t>Moduł obsługi incydentów</w:t>
      </w:r>
    </w:p>
    <w:p w14:paraId="3B2449CE" w14:textId="77777777" w:rsidR="00ED69BD" w:rsidRPr="0033574B" w:rsidRDefault="00ED69BD" w:rsidP="00ED69BD">
      <w:pPr>
        <w:spacing w:line="300" w:lineRule="auto"/>
        <w:jc w:val="both"/>
        <w:rPr>
          <w:rFonts w:ascii="Calibri" w:hAnsi="Calibri" w:cs="Calibri"/>
        </w:rPr>
      </w:pPr>
      <w:r w:rsidRPr="0033574B">
        <w:rPr>
          <w:rFonts w:ascii="Calibri" w:hAnsi="Calibri" w:cs="Calibri"/>
        </w:rPr>
        <w:t>Moduł obsługi incydentów jest narzędziem eksploatowanym i administrowanym przez Wykonawcę. Moduł umożliwia zgłaszanie Awarii oraz nadzorowanie procesu ich usuwania. Zadaniem Modułu jest:</w:t>
      </w:r>
    </w:p>
    <w:p w14:paraId="7A302F36" w14:textId="77777777" w:rsidR="00ED69BD" w:rsidRPr="0033574B" w:rsidRDefault="00ED69BD" w:rsidP="00AC402E">
      <w:pPr>
        <w:pStyle w:val="Akapitzlist"/>
        <w:numPr>
          <w:ilvl w:val="0"/>
          <w:numId w:val="92"/>
        </w:numPr>
        <w:suppressAutoHyphens/>
        <w:spacing w:after="200" w:line="300" w:lineRule="auto"/>
        <w:jc w:val="both"/>
        <w:rPr>
          <w:rFonts w:cs="Calibri"/>
        </w:rPr>
      </w:pPr>
      <w:r w:rsidRPr="0033574B">
        <w:rPr>
          <w:rFonts w:cs="Calibri"/>
        </w:rPr>
        <w:t>Obsługiwanie następujących kategorii użytkowników:</w:t>
      </w:r>
    </w:p>
    <w:p w14:paraId="2590207B" w14:textId="77777777" w:rsidR="00ED69BD" w:rsidRPr="0033574B" w:rsidRDefault="00ED69BD" w:rsidP="00AC402E">
      <w:pPr>
        <w:pStyle w:val="Akapitzlist"/>
        <w:numPr>
          <w:ilvl w:val="0"/>
          <w:numId w:val="93"/>
        </w:numPr>
        <w:suppressAutoHyphens/>
        <w:spacing w:after="200" w:line="300" w:lineRule="auto"/>
        <w:ind w:left="1134"/>
        <w:jc w:val="both"/>
        <w:rPr>
          <w:rFonts w:cs="Calibri"/>
        </w:rPr>
      </w:pPr>
      <w:r w:rsidRPr="0033574B">
        <w:rPr>
          <w:rFonts w:cs="Calibri"/>
        </w:rPr>
        <w:t>Upoważnionego pracownika Zamawiającego,</w:t>
      </w:r>
    </w:p>
    <w:p w14:paraId="253ADDE2" w14:textId="77777777" w:rsidR="00ED69BD" w:rsidRPr="0033574B" w:rsidRDefault="00ED69BD" w:rsidP="00AC402E">
      <w:pPr>
        <w:pStyle w:val="Akapitzlist"/>
        <w:numPr>
          <w:ilvl w:val="0"/>
          <w:numId w:val="93"/>
        </w:numPr>
        <w:suppressAutoHyphens/>
        <w:spacing w:after="200" w:line="300" w:lineRule="auto"/>
        <w:ind w:left="1134"/>
        <w:jc w:val="both"/>
        <w:rPr>
          <w:rFonts w:cs="Calibri"/>
        </w:rPr>
      </w:pPr>
      <w:r w:rsidRPr="0033574B">
        <w:rPr>
          <w:rFonts w:cs="Calibri"/>
        </w:rPr>
        <w:t>Upoważnionego pracownika Wykonawcy.</w:t>
      </w:r>
    </w:p>
    <w:p w14:paraId="5E5F00B7" w14:textId="77777777" w:rsidR="00ED69BD" w:rsidRPr="0033574B" w:rsidRDefault="00ED69BD" w:rsidP="00AC402E">
      <w:pPr>
        <w:pStyle w:val="Akapitzlist"/>
        <w:numPr>
          <w:ilvl w:val="0"/>
          <w:numId w:val="92"/>
        </w:numPr>
        <w:suppressAutoHyphens/>
        <w:spacing w:after="200" w:line="300" w:lineRule="auto"/>
        <w:jc w:val="both"/>
        <w:rPr>
          <w:rFonts w:cs="Calibri"/>
        </w:rPr>
      </w:pPr>
      <w:r w:rsidRPr="0033574B">
        <w:rPr>
          <w:rFonts w:cs="Calibri"/>
        </w:rPr>
        <w:t>Rejestracja zgłoszeń. będzie przebiegać zgodnie z następującymi regułami:</w:t>
      </w:r>
    </w:p>
    <w:p w14:paraId="7DAB4F9B" w14:textId="77777777" w:rsidR="00ED69BD" w:rsidRPr="0033574B" w:rsidRDefault="00ED69BD" w:rsidP="00AC402E">
      <w:pPr>
        <w:pStyle w:val="Akapitzlist"/>
        <w:numPr>
          <w:ilvl w:val="0"/>
          <w:numId w:val="94"/>
        </w:numPr>
        <w:suppressAutoHyphens/>
        <w:spacing w:after="200" w:line="300" w:lineRule="auto"/>
        <w:ind w:left="1134"/>
        <w:jc w:val="both"/>
        <w:rPr>
          <w:rFonts w:cs="Calibri"/>
        </w:rPr>
      </w:pPr>
      <w:r w:rsidRPr="0033574B">
        <w:rPr>
          <w:rFonts w:cs="Calibri"/>
        </w:rPr>
        <w:t>Zgłoszenia będą przekazywane za pośrednictwem:</w:t>
      </w:r>
    </w:p>
    <w:p w14:paraId="3019F96D" w14:textId="77777777" w:rsidR="00ED69BD" w:rsidRPr="0033574B" w:rsidRDefault="00ED69BD" w:rsidP="00AC402E">
      <w:pPr>
        <w:pStyle w:val="Akapitzlist"/>
        <w:numPr>
          <w:ilvl w:val="0"/>
          <w:numId w:val="106"/>
        </w:numPr>
        <w:suppressAutoHyphens/>
        <w:spacing w:after="200" w:line="300" w:lineRule="auto"/>
        <w:jc w:val="both"/>
        <w:rPr>
          <w:rFonts w:cs="Calibri"/>
        </w:rPr>
      </w:pPr>
      <w:r w:rsidRPr="0033574B">
        <w:rPr>
          <w:rFonts w:cs="Calibri"/>
        </w:rPr>
        <w:t xml:space="preserve">Elektronicznej usługi Systemu Obsługi </w:t>
      </w:r>
    </w:p>
    <w:p w14:paraId="6F8297D9" w14:textId="77777777" w:rsidR="00ED69BD" w:rsidRPr="0033574B" w:rsidRDefault="00ED69BD" w:rsidP="00AC402E">
      <w:pPr>
        <w:pStyle w:val="Akapitzlist"/>
        <w:numPr>
          <w:ilvl w:val="0"/>
          <w:numId w:val="106"/>
        </w:numPr>
        <w:suppressAutoHyphens/>
        <w:spacing w:after="200" w:line="300" w:lineRule="auto"/>
        <w:jc w:val="both"/>
        <w:rPr>
          <w:rFonts w:cs="Calibri"/>
        </w:rPr>
      </w:pPr>
      <w:r w:rsidRPr="0033574B">
        <w:rPr>
          <w:rFonts w:cs="Calibri"/>
        </w:rPr>
        <w:t>Wiadomości elektronicznej przesłanej na adres e-mail,</w:t>
      </w:r>
    </w:p>
    <w:p w14:paraId="00084417" w14:textId="77777777" w:rsidR="00ED69BD" w:rsidRPr="0033574B" w:rsidRDefault="00ED69BD" w:rsidP="00AC402E">
      <w:pPr>
        <w:pStyle w:val="Akapitzlist"/>
        <w:numPr>
          <w:ilvl w:val="0"/>
          <w:numId w:val="106"/>
        </w:numPr>
        <w:suppressAutoHyphens/>
        <w:spacing w:after="200" w:line="300" w:lineRule="auto"/>
        <w:jc w:val="both"/>
        <w:rPr>
          <w:rFonts w:cs="Calibri"/>
        </w:rPr>
      </w:pPr>
      <w:r w:rsidRPr="0033574B">
        <w:rPr>
          <w:rFonts w:cs="Calibri"/>
        </w:rPr>
        <w:t>Telefonicznie.</w:t>
      </w:r>
    </w:p>
    <w:p w14:paraId="5828DB54" w14:textId="77777777" w:rsidR="00ED69BD" w:rsidRPr="0033574B" w:rsidRDefault="00ED69BD" w:rsidP="00AC402E">
      <w:pPr>
        <w:pStyle w:val="Akapitzlist"/>
        <w:numPr>
          <w:ilvl w:val="0"/>
          <w:numId w:val="94"/>
        </w:numPr>
        <w:suppressAutoHyphens/>
        <w:spacing w:after="200" w:line="300" w:lineRule="auto"/>
        <w:ind w:left="1134"/>
        <w:jc w:val="both"/>
        <w:rPr>
          <w:rFonts w:cs="Calibri"/>
        </w:rPr>
      </w:pPr>
      <w:r w:rsidRPr="0033574B">
        <w:rPr>
          <w:rFonts w:cs="Calibri"/>
        </w:rPr>
        <w:t>Korzystanie z kanałów komunikacji opisanych w pkt 2.a.ii oraz 2.a.iii dopuszcza się w przypadku braku możliwości dokonania Zgłoszenia za pomocą elektronicznej usługi SO. Z chwilą przywrócenia tej możliwości Wykonawca niezwłocznie uzupełnia Zgłoszenia w ww. systemie i wszystkie komunikaty zwrotne.</w:t>
      </w:r>
    </w:p>
    <w:p w14:paraId="32730F77" w14:textId="77777777" w:rsidR="00ED69BD" w:rsidRPr="0033574B" w:rsidRDefault="00ED69BD" w:rsidP="00AC402E">
      <w:pPr>
        <w:pStyle w:val="Akapitzlist"/>
        <w:numPr>
          <w:ilvl w:val="0"/>
          <w:numId w:val="92"/>
        </w:numPr>
        <w:suppressAutoHyphens/>
        <w:spacing w:after="200" w:line="300" w:lineRule="auto"/>
        <w:jc w:val="both"/>
        <w:rPr>
          <w:rFonts w:cs="Calibri"/>
        </w:rPr>
      </w:pPr>
      <w:r w:rsidRPr="0033574B">
        <w:rPr>
          <w:rFonts w:cs="Calibri"/>
        </w:rPr>
        <w:t>Nadzorowanie realizację procesu biznesowego obsługi Awarii</w:t>
      </w:r>
    </w:p>
    <w:p w14:paraId="03252991" w14:textId="77777777" w:rsidR="00ED69BD" w:rsidRPr="0033574B" w:rsidRDefault="00ED69BD" w:rsidP="00ED69BD">
      <w:pPr>
        <w:spacing w:line="300" w:lineRule="auto"/>
        <w:jc w:val="both"/>
        <w:rPr>
          <w:rFonts w:ascii="Calibri" w:hAnsi="Calibri" w:cs="Calibri"/>
        </w:rPr>
      </w:pPr>
      <w:r w:rsidRPr="0033574B">
        <w:rPr>
          <w:rFonts w:ascii="Calibri" w:hAnsi="Calibri" w:cs="Calibri"/>
        </w:rPr>
        <w:t>Wykonawca najpóźniej do 30 dni od daty podpisania Umowy udostępni Zamawiającemu dostęp do Systemu Obsługi oraz przekaże mu zasady przebiegu procesu zgłaszania i obsługi Awarii.</w:t>
      </w:r>
    </w:p>
    <w:p w14:paraId="43B85147" w14:textId="77777777" w:rsidR="00ED69BD" w:rsidRPr="0033574B" w:rsidRDefault="00ED69BD" w:rsidP="00ED69BD">
      <w:pPr>
        <w:spacing w:line="300" w:lineRule="auto"/>
        <w:jc w:val="both"/>
        <w:rPr>
          <w:rFonts w:ascii="Calibri" w:hAnsi="Calibri" w:cs="Calibri"/>
        </w:rPr>
      </w:pPr>
    </w:p>
    <w:p w14:paraId="1112F414" w14:textId="77777777" w:rsidR="00ED69BD" w:rsidRPr="0033574B" w:rsidRDefault="00ED69BD" w:rsidP="00ED69BD">
      <w:pPr>
        <w:spacing w:line="300" w:lineRule="auto"/>
        <w:jc w:val="both"/>
        <w:rPr>
          <w:rFonts w:ascii="Calibri" w:hAnsi="Calibri" w:cs="Calibri"/>
        </w:rPr>
      </w:pPr>
      <w:r w:rsidRPr="0033574B">
        <w:rPr>
          <w:rFonts w:ascii="Calibri" w:hAnsi="Calibri" w:cs="Calibri"/>
        </w:rPr>
        <w:t>Moduł obsługi zapytań i konsultacji</w:t>
      </w:r>
    </w:p>
    <w:p w14:paraId="1F2A613C" w14:textId="56E43900" w:rsidR="00ED69BD" w:rsidRPr="0033574B" w:rsidRDefault="00ED69BD" w:rsidP="00ED69BD">
      <w:pPr>
        <w:spacing w:line="300" w:lineRule="auto"/>
        <w:jc w:val="both"/>
        <w:rPr>
          <w:rFonts w:ascii="Calibri" w:hAnsi="Calibri" w:cs="Calibri"/>
        </w:rPr>
      </w:pPr>
      <w:r w:rsidRPr="0033574B">
        <w:rPr>
          <w:rFonts w:ascii="Calibri" w:hAnsi="Calibri" w:cs="Calibri"/>
        </w:rPr>
        <w:t xml:space="preserve">Zadaniem modułu jest wsparcie scenariusza biznesowego w którym upoważniony pracownik Zamawiającego kieruje za pomocą Systemu Obsługi zapytanie do Wykonawcy z dziedziny związanej z użytkowaniem </w:t>
      </w:r>
      <w:r w:rsidR="00294F8A">
        <w:rPr>
          <w:rFonts w:ascii="Calibri" w:hAnsi="Calibri" w:cs="Calibri"/>
        </w:rPr>
        <w:t>Oprogramowania</w:t>
      </w:r>
      <w:r w:rsidRPr="0033574B">
        <w:rPr>
          <w:rFonts w:ascii="Calibri" w:hAnsi="Calibri" w:cs="Calibri"/>
        </w:rPr>
        <w:t>. Wykonawca umieszcza odpowiedź na pytanie zgodnie z zasadami opisanymi w podrozdziale. Rejestrację zgłoszenia dokonuje się zgodnie z regułami opisanymi dla Modułu obsługi incydentów.</w:t>
      </w:r>
    </w:p>
    <w:p w14:paraId="37E0F697" w14:textId="77777777" w:rsidR="00ED69BD" w:rsidRPr="0033574B" w:rsidRDefault="00ED69BD" w:rsidP="00ED69BD">
      <w:pPr>
        <w:spacing w:line="300" w:lineRule="auto"/>
        <w:jc w:val="both"/>
        <w:rPr>
          <w:rFonts w:ascii="Calibri" w:hAnsi="Calibri" w:cs="Calibri"/>
        </w:rPr>
      </w:pPr>
      <w:r w:rsidRPr="0033574B">
        <w:rPr>
          <w:rFonts w:ascii="Calibri" w:hAnsi="Calibri" w:cs="Calibri"/>
        </w:rPr>
        <w:t>Zmawiający wymaga aby moduł, został uruchomiony nie później niż 30 dni od momentu zawarcia Umowy.</w:t>
      </w:r>
    </w:p>
    <w:p w14:paraId="4C60D6BF" w14:textId="77777777" w:rsidR="00ED69BD" w:rsidRPr="0033574B" w:rsidRDefault="00ED69BD" w:rsidP="00ED69BD">
      <w:pPr>
        <w:spacing w:line="300" w:lineRule="auto"/>
        <w:jc w:val="both"/>
        <w:rPr>
          <w:rFonts w:ascii="Calibri" w:hAnsi="Calibri" w:cs="Calibri"/>
        </w:rPr>
      </w:pPr>
    </w:p>
    <w:p w14:paraId="3A1B39B3" w14:textId="4B8DB529" w:rsidR="00ED69BD" w:rsidRPr="0033574B" w:rsidRDefault="00ED69BD" w:rsidP="00ED69BD">
      <w:pPr>
        <w:spacing w:line="300" w:lineRule="auto"/>
        <w:jc w:val="both"/>
        <w:rPr>
          <w:rFonts w:ascii="Calibri" w:hAnsi="Calibri" w:cs="Calibri"/>
        </w:rPr>
      </w:pPr>
      <w:r w:rsidRPr="0033574B">
        <w:rPr>
          <w:rFonts w:ascii="Calibri" w:hAnsi="Calibri" w:cs="Calibri"/>
        </w:rPr>
        <w:t xml:space="preserve">Moduł monitorowana stanu </w:t>
      </w:r>
      <w:r w:rsidR="00294F8A">
        <w:rPr>
          <w:rFonts w:ascii="Calibri" w:hAnsi="Calibri" w:cs="Calibri"/>
        </w:rPr>
        <w:t>Oprogramowania</w:t>
      </w:r>
    </w:p>
    <w:p w14:paraId="4181597A" w14:textId="77777777" w:rsidR="00ED69BD" w:rsidRPr="0033574B" w:rsidRDefault="00ED69BD" w:rsidP="00ED69BD">
      <w:pPr>
        <w:spacing w:line="300" w:lineRule="auto"/>
        <w:jc w:val="both"/>
        <w:rPr>
          <w:rFonts w:ascii="Calibri" w:hAnsi="Calibri" w:cs="Calibri"/>
        </w:rPr>
      </w:pPr>
      <w:r w:rsidRPr="0033574B">
        <w:rPr>
          <w:rFonts w:ascii="Calibri" w:hAnsi="Calibri" w:cs="Calibri"/>
        </w:rPr>
        <w:t>Zadaniem modułu jest udostępnienie upoważnionemu pracownikowi Zamawiającego funkcji, które umożliwią:</w:t>
      </w:r>
    </w:p>
    <w:p w14:paraId="1A5261CF" w14:textId="77777777" w:rsidR="00ED69BD" w:rsidRPr="0033574B" w:rsidRDefault="00ED69BD" w:rsidP="00ED69BD">
      <w:pPr>
        <w:spacing w:line="300" w:lineRule="auto"/>
        <w:jc w:val="both"/>
        <w:rPr>
          <w:rFonts w:ascii="Calibri" w:hAnsi="Calibri" w:cs="Calibri"/>
        </w:rPr>
      </w:pPr>
      <w:r w:rsidRPr="0033574B">
        <w:rPr>
          <w:rFonts w:ascii="Calibri" w:hAnsi="Calibri" w:cs="Calibri"/>
        </w:rPr>
        <w:t>Monitorowanie dostępności Instancji Produkcyjnej i Instancji Testowej. Minimalny zestaw funkcji to wykresy w wybranym odcinku czasu:</w:t>
      </w:r>
    </w:p>
    <w:p w14:paraId="657EF66C" w14:textId="47ABD457" w:rsidR="00ED69BD" w:rsidRPr="0033574B" w:rsidRDefault="00ED69BD" w:rsidP="00AC402E">
      <w:pPr>
        <w:pStyle w:val="Akapitzlist"/>
        <w:numPr>
          <w:ilvl w:val="0"/>
          <w:numId w:val="95"/>
        </w:numPr>
        <w:suppressAutoHyphens/>
        <w:spacing w:after="200" w:line="300" w:lineRule="auto"/>
        <w:jc w:val="both"/>
        <w:rPr>
          <w:rFonts w:cs="Calibri"/>
        </w:rPr>
      </w:pPr>
      <w:r w:rsidRPr="0033574B">
        <w:rPr>
          <w:rFonts w:cs="Calibri"/>
        </w:rPr>
        <w:t>Dostępności stron internetowych („</w:t>
      </w:r>
      <w:proofErr w:type="spellStart"/>
      <w:r w:rsidRPr="0033574B">
        <w:rPr>
          <w:rFonts w:cs="Calibri"/>
        </w:rPr>
        <w:t>Response</w:t>
      </w:r>
      <w:proofErr w:type="spellEnd"/>
      <w:r w:rsidRPr="0033574B">
        <w:rPr>
          <w:rFonts w:cs="Calibri"/>
        </w:rPr>
        <w:t xml:space="preserve"> </w:t>
      </w:r>
      <w:proofErr w:type="spellStart"/>
      <w:r w:rsidRPr="0033574B">
        <w:rPr>
          <w:rFonts w:cs="Calibri"/>
        </w:rPr>
        <w:t>code</w:t>
      </w:r>
      <w:proofErr w:type="spellEnd"/>
      <w:r w:rsidRPr="0033574B">
        <w:rPr>
          <w:rFonts w:cs="Calibri"/>
        </w:rPr>
        <w:t>” i „</w:t>
      </w:r>
      <w:proofErr w:type="spellStart"/>
      <w:r w:rsidRPr="0033574B">
        <w:rPr>
          <w:rFonts w:cs="Calibri"/>
        </w:rPr>
        <w:t>Response</w:t>
      </w:r>
      <w:proofErr w:type="spellEnd"/>
      <w:r w:rsidRPr="0033574B">
        <w:rPr>
          <w:rFonts w:cs="Calibri"/>
        </w:rPr>
        <w:t xml:space="preserve"> </w:t>
      </w:r>
      <w:proofErr w:type="spellStart"/>
      <w:r w:rsidRPr="0033574B">
        <w:rPr>
          <w:rFonts w:cs="Calibri"/>
        </w:rPr>
        <w:t>time</w:t>
      </w:r>
      <w:proofErr w:type="spellEnd"/>
      <w:r w:rsidRPr="0033574B">
        <w:rPr>
          <w:rFonts w:cs="Calibri"/>
        </w:rPr>
        <w:t xml:space="preserve">”) </w:t>
      </w:r>
      <w:r w:rsidR="00294F8A">
        <w:rPr>
          <w:rFonts w:cs="Calibri"/>
        </w:rPr>
        <w:t>Oprogramowania</w:t>
      </w:r>
      <w:r w:rsidRPr="0033574B">
        <w:rPr>
          <w:rFonts w:cs="Calibri"/>
        </w:rPr>
        <w:t>,</w:t>
      </w:r>
    </w:p>
    <w:p w14:paraId="52C07E3A" w14:textId="77777777" w:rsidR="00ED69BD" w:rsidRPr="0033574B" w:rsidRDefault="00ED69BD" w:rsidP="00AC402E">
      <w:pPr>
        <w:pStyle w:val="Akapitzlist"/>
        <w:numPr>
          <w:ilvl w:val="0"/>
          <w:numId w:val="95"/>
        </w:numPr>
        <w:suppressAutoHyphens/>
        <w:spacing w:after="200" w:line="300" w:lineRule="auto"/>
        <w:jc w:val="both"/>
        <w:rPr>
          <w:rFonts w:cs="Calibri"/>
        </w:rPr>
      </w:pPr>
      <w:r w:rsidRPr="0033574B">
        <w:rPr>
          <w:rFonts w:cs="Calibri"/>
        </w:rPr>
        <w:lastRenderedPageBreak/>
        <w:t>Parametrów obciążenia i utylizacji zasobów.</w:t>
      </w:r>
    </w:p>
    <w:p w14:paraId="3DB74D9D" w14:textId="77777777" w:rsidR="00ED69BD" w:rsidRPr="0033574B" w:rsidRDefault="00ED69BD" w:rsidP="00ED69BD">
      <w:pPr>
        <w:spacing w:line="300" w:lineRule="auto"/>
        <w:rPr>
          <w:rFonts w:ascii="Calibri" w:hAnsi="Calibri" w:cs="Calibri"/>
        </w:rPr>
      </w:pPr>
      <w:r w:rsidRPr="0033574B">
        <w:rPr>
          <w:rFonts w:ascii="Calibri" w:hAnsi="Calibri" w:cs="Calibri"/>
        </w:rPr>
        <w:t>Zmawiający wymaga aby moduł, został uruchomiony nie później niż 30 dni od momentu zawarcia  Umowy.</w:t>
      </w:r>
    </w:p>
    <w:p w14:paraId="3C295202" w14:textId="77777777" w:rsidR="00ED69BD" w:rsidRPr="0033574B" w:rsidRDefault="00ED69BD" w:rsidP="00ED69BD">
      <w:pPr>
        <w:spacing w:line="300" w:lineRule="auto"/>
        <w:rPr>
          <w:rFonts w:ascii="Calibri" w:hAnsi="Calibri" w:cs="Calibri"/>
        </w:rPr>
      </w:pPr>
    </w:p>
    <w:p w14:paraId="183BE5A1" w14:textId="77777777" w:rsidR="00ED69BD" w:rsidRPr="0033574B" w:rsidRDefault="00ED69BD" w:rsidP="00ED69BD">
      <w:pPr>
        <w:spacing w:line="300" w:lineRule="auto"/>
        <w:rPr>
          <w:rFonts w:ascii="Calibri" w:hAnsi="Calibri" w:cs="Calibri"/>
        </w:rPr>
      </w:pPr>
      <w:r w:rsidRPr="0033574B">
        <w:rPr>
          <w:rFonts w:ascii="Calibri" w:hAnsi="Calibri" w:cs="Calibri"/>
        </w:rPr>
        <w:t>Moduł raportowania</w:t>
      </w:r>
    </w:p>
    <w:p w14:paraId="4CE50F3B" w14:textId="77777777" w:rsidR="00ED69BD" w:rsidRPr="0033574B" w:rsidRDefault="00ED69BD" w:rsidP="00ED69BD">
      <w:pPr>
        <w:spacing w:line="300" w:lineRule="auto"/>
        <w:jc w:val="both"/>
        <w:rPr>
          <w:rFonts w:ascii="Calibri" w:hAnsi="Calibri" w:cs="Calibri"/>
        </w:rPr>
      </w:pPr>
      <w:r w:rsidRPr="0033574B">
        <w:rPr>
          <w:rFonts w:ascii="Calibri" w:hAnsi="Calibri" w:cs="Calibri"/>
        </w:rPr>
        <w:t>Zadaniem modułu jest udostępnienie upoważnionemu pracownikowi Zamawiającego kwartalnego raportu ze stanu realizacji Usług Utrzymania. Raport powinien zawierać co najmniej:</w:t>
      </w:r>
    </w:p>
    <w:p w14:paraId="0A8617B0" w14:textId="77777777" w:rsidR="00ED69BD" w:rsidRPr="0033574B" w:rsidRDefault="00ED69BD" w:rsidP="00AC402E">
      <w:pPr>
        <w:pStyle w:val="Akapitzlist"/>
        <w:numPr>
          <w:ilvl w:val="0"/>
          <w:numId w:val="96"/>
        </w:numPr>
        <w:suppressAutoHyphens/>
        <w:spacing w:after="200" w:line="300" w:lineRule="auto"/>
        <w:jc w:val="both"/>
        <w:rPr>
          <w:rFonts w:cs="Calibri"/>
        </w:rPr>
      </w:pPr>
      <w:r w:rsidRPr="0033574B">
        <w:rPr>
          <w:rFonts w:cs="Calibri"/>
        </w:rPr>
        <w:t>Sekcję z listą wykonanych aktualizacji Oprogramowania Aplikacyjnego,</w:t>
      </w:r>
    </w:p>
    <w:p w14:paraId="554778D4" w14:textId="77777777" w:rsidR="00ED69BD" w:rsidRPr="0033574B" w:rsidRDefault="00ED69BD" w:rsidP="00AC402E">
      <w:pPr>
        <w:pStyle w:val="Akapitzlist"/>
        <w:numPr>
          <w:ilvl w:val="0"/>
          <w:numId w:val="96"/>
        </w:numPr>
        <w:suppressAutoHyphens/>
        <w:spacing w:after="200" w:line="300" w:lineRule="auto"/>
        <w:jc w:val="both"/>
        <w:rPr>
          <w:rFonts w:cs="Calibri"/>
        </w:rPr>
      </w:pPr>
      <w:r w:rsidRPr="0033574B">
        <w:rPr>
          <w:rFonts w:cs="Calibri"/>
        </w:rPr>
        <w:t>Sekcję zawierającą listę incydentów Środowiska Produkcyjnego i Testowego. W sekcji należy umieścić informacje o:</w:t>
      </w:r>
    </w:p>
    <w:p w14:paraId="31F33834" w14:textId="77777777" w:rsidR="00ED69BD" w:rsidRPr="0033574B" w:rsidRDefault="00ED69BD" w:rsidP="00AC402E">
      <w:pPr>
        <w:pStyle w:val="Akapitzlist"/>
        <w:numPr>
          <w:ilvl w:val="0"/>
          <w:numId w:val="97"/>
        </w:numPr>
        <w:suppressAutoHyphens/>
        <w:spacing w:after="200" w:line="300" w:lineRule="auto"/>
        <w:ind w:left="1276"/>
        <w:jc w:val="both"/>
        <w:rPr>
          <w:rFonts w:cs="Calibri"/>
        </w:rPr>
      </w:pPr>
      <w:r w:rsidRPr="0033574B">
        <w:rPr>
          <w:rFonts w:cs="Calibri"/>
        </w:rPr>
        <w:t>Zgłoszeniach oraz przekroczonych parametrach obsługi tych zgłoszeń,</w:t>
      </w:r>
    </w:p>
    <w:p w14:paraId="5ABFFEE7" w14:textId="77777777" w:rsidR="00ED69BD" w:rsidRPr="0033574B" w:rsidRDefault="00ED69BD" w:rsidP="00AC402E">
      <w:pPr>
        <w:pStyle w:val="Akapitzlist"/>
        <w:numPr>
          <w:ilvl w:val="0"/>
          <w:numId w:val="97"/>
        </w:numPr>
        <w:suppressAutoHyphens/>
        <w:spacing w:after="200" w:line="300" w:lineRule="auto"/>
        <w:ind w:left="1276"/>
        <w:jc w:val="both"/>
        <w:rPr>
          <w:rFonts w:cs="Calibri"/>
        </w:rPr>
      </w:pPr>
      <w:r w:rsidRPr="0033574B">
        <w:rPr>
          <w:rFonts w:cs="Calibri"/>
        </w:rPr>
        <w:t xml:space="preserve">Informację o usunięciu Awarii wraz z terminem usunięcia Awarii, </w:t>
      </w:r>
    </w:p>
    <w:p w14:paraId="12A2BFDC" w14:textId="329DF48E" w:rsidR="00ED69BD" w:rsidRPr="0033574B" w:rsidRDefault="00ED69BD" w:rsidP="00AC402E">
      <w:pPr>
        <w:pStyle w:val="Akapitzlist"/>
        <w:numPr>
          <w:ilvl w:val="0"/>
          <w:numId w:val="96"/>
        </w:numPr>
        <w:suppressAutoHyphens/>
        <w:spacing w:after="200" w:line="300" w:lineRule="auto"/>
        <w:jc w:val="both"/>
        <w:rPr>
          <w:rFonts w:cs="Calibri"/>
        </w:rPr>
      </w:pPr>
      <w:r w:rsidRPr="0033574B">
        <w:rPr>
          <w:rFonts w:cs="Calibri"/>
        </w:rPr>
        <w:t xml:space="preserve">Sekcję wykorzystania zasobów </w:t>
      </w:r>
      <w:r w:rsidR="00294F8A">
        <w:rPr>
          <w:rFonts w:cs="Calibri"/>
        </w:rPr>
        <w:t>Oprogramowania</w:t>
      </w:r>
      <w:r w:rsidR="00294F8A" w:rsidRPr="0033574B">
        <w:rPr>
          <w:rFonts w:cs="Calibri"/>
        </w:rPr>
        <w:t xml:space="preserve"> </w:t>
      </w:r>
      <w:r w:rsidRPr="0033574B">
        <w:rPr>
          <w:rFonts w:cs="Calibri"/>
        </w:rPr>
        <w:t xml:space="preserve">zawierającą wyliczony przyrost pojemności lokalnych baz danych Systemu oraz wykaz rekomendowanych prac Wykonawcy w stosunku do </w:t>
      </w:r>
      <w:r w:rsidR="00E97F7E">
        <w:rPr>
          <w:rFonts w:cs="Calibri"/>
        </w:rPr>
        <w:t>Oprogramowania</w:t>
      </w:r>
      <w:r w:rsidRPr="0033574B">
        <w:rPr>
          <w:rFonts w:cs="Calibri"/>
        </w:rPr>
        <w:t>.</w:t>
      </w:r>
    </w:p>
    <w:p w14:paraId="08A70988" w14:textId="77777777" w:rsidR="00ED69BD" w:rsidRPr="0033574B" w:rsidRDefault="00ED69BD" w:rsidP="00ED69BD">
      <w:pPr>
        <w:spacing w:line="300" w:lineRule="auto"/>
        <w:rPr>
          <w:rFonts w:ascii="Calibri" w:hAnsi="Calibri" w:cs="Calibri"/>
        </w:rPr>
      </w:pPr>
      <w:r w:rsidRPr="0033574B">
        <w:rPr>
          <w:rFonts w:ascii="Calibri" w:hAnsi="Calibri" w:cs="Calibri"/>
        </w:rPr>
        <w:t>Zmawiający wymaga aby raporty kwartalne, zostały uruchomione od momentu zakończenia wdrożenia.</w:t>
      </w:r>
    </w:p>
    <w:p w14:paraId="32D94611" w14:textId="77777777" w:rsidR="00ED69BD" w:rsidRPr="0033574B" w:rsidRDefault="00ED69BD" w:rsidP="00AC402E">
      <w:pPr>
        <w:pStyle w:val="Nagwek1"/>
        <w:keepLines/>
        <w:numPr>
          <w:ilvl w:val="0"/>
          <w:numId w:val="58"/>
        </w:numPr>
        <w:spacing w:before="120" w:after="120" w:line="300" w:lineRule="auto"/>
        <w:ind w:left="426" w:hanging="426"/>
        <w:jc w:val="left"/>
        <w:rPr>
          <w:rFonts w:ascii="Calibri" w:hAnsi="Calibri" w:cs="Calibri"/>
          <w:sz w:val="22"/>
          <w:szCs w:val="22"/>
        </w:rPr>
      </w:pPr>
      <w:bookmarkStart w:id="92" w:name="_Toc120720521"/>
      <w:r w:rsidRPr="0033574B">
        <w:rPr>
          <w:rFonts w:ascii="Calibri" w:hAnsi="Calibri" w:cs="Calibri"/>
          <w:sz w:val="22"/>
          <w:szCs w:val="22"/>
        </w:rPr>
        <w:t>Procedury odbioru</w:t>
      </w:r>
      <w:bookmarkEnd w:id="92"/>
    </w:p>
    <w:p w14:paraId="5461D669" w14:textId="236BD38B"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93" w:name="_Toc120720522"/>
      <w:r w:rsidRPr="0033574B">
        <w:rPr>
          <w:rFonts w:ascii="Calibri" w:hAnsi="Calibri" w:cs="Calibri"/>
          <w:sz w:val="22"/>
          <w:szCs w:val="22"/>
        </w:rPr>
        <w:t xml:space="preserve">Procedura odbioru etapów wdrożenia </w:t>
      </w:r>
      <w:bookmarkEnd w:id="93"/>
      <w:r w:rsidR="00E97F7E">
        <w:rPr>
          <w:rFonts w:ascii="Calibri" w:hAnsi="Calibri" w:cs="Calibri"/>
          <w:sz w:val="22"/>
          <w:szCs w:val="22"/>
        </w:rPr>
        <w:t>Oprogramowania</w:t>
      </w:r>
    </w:p>
    <w:p w14:paraId="486B6AFD" w14:textId="7DD08D34" w:rsidR="00ED69BD" w:rsidRPr="0033574B" w:rsidRDefault="00ED69BD" w:rsidP="00ED69BD">
      <w:pPr>
        <w:spacing w:line="300" w:lineRule="auto"/>
        <w:rPr>
          <w:rFonts w:ascii="Calibri" w:hAnsi="Calibri" w:cs="Calibri"/>
        </w:rPr>
      </w:pPr>
      <w:r w:rsidRPr="0033574B">
        <w:rPr>
          <w:rFonts w:ascii="Calibri" w:hAnsi="Calibri" w:cs="Calibri"/>
        </w:rPr>
        <w:t xml:space="preserve">Procedurę odbioru etapów wdrożenia </w:t>
      </w:r>
      <w:r w:rsidR="00E97F7E">
        <w:rPr>
          <w:rFonts w:ascii="Calibri" w:hAnsi="Calibri" w:cs="Calibri"/>
        </w:rPr>
        <w:t>Oprogramowania</w:t>
      </w:r>
      <w:r w:rsidR="00E97F7E" w:rsidRPr="0033574B">
        <w:rPr>
          <w:rFonts w:ascii="Calibri" w:hAnsi="Calibri" w:cs="Calibri"/>
        </w:rPr>
        <w:t xml:space="preserve"> </w:t>
      </w:r>
      <w:r w:rsidRPr="0033574B">
        <w:rPr>
          <w:rFonts w:ascii="Calibri" w:hAnsi="Calibri" w:cs="Calibri"/>
        </w:rPr>
        <w:t xml:space="preserve">stosuje się dla: </w:t>
      </w:r>
    </w:p>
    <w:p w14:paraId="5BF43484" w14:textId="260DD037" w:rsidR="00ED69BD" w:rsidRPr="0033574B" w:rsidRDefault="00CC2239" w:rsidP="00AC402E">
      <w:pPr>
        <w:pStyle w:val="Akapitzlist"/>
        <w:numPr>
          <w:ilvl w:val="0"/>
          <w:numId w:val="98"/>
        </w:numPr>
        <w:suppressAutoHyphens/>
        <w:spacing w:after="200" w:line="300" w:lineRule="auto"/>
        <w:jc w:val="both"/>
        <w:rPr>
          <w:rFonts w:cs="Calibri"/>
        </w:rPr>
      </w:pPr>
      <w:r>
        <w:rPr>
          <w:rFonts w:cs="Calibri"/>
        </w:rPr>
        <w:t xml:space="preserve">Analizy przedwdrożeniowej, </w:t>
      </w:r>
      <w:r w:rsidR="00ED69BD" w:rsidRPr="0033574B">
        <w:rPr>
          <w:rFonts w:cs="Calibri"/>
        </w:rPr>
        <w:t>konfiguracji środowiska teleinformat</w:t>
      </w:r>
      <w:r>
        <w:rPr>
          <w:rFonts w:cs="Calibri"/>
        </w:rPr>
        <w:t xml:space="preserve">ycznego i instalacji </w:t>
      </w:r>
      <w:r w:rsidR="00E97F7E">
        <w:rPr>
          <w:rFonts w:cs="Calibri"/>
        </w:rPr>
        <w:t xml:space="preserve">Oprogramowania </w:t>
      </w:r>
      <w:r>
        <w:rPr>
          <w:rFonts w:cs="Calibri"/>
        </w:rPr>
        <w:t>w </w:t>
      </w:r>
      <w:r w:rsidR="00ED69BD" w:rsidRPr="0033574B">
        <w:rPr>
          <w:rFonts w:cs="Calibri"/>
        </w:rPr>
        <w:t xml:space="preserve">skonfigurowanym środowisku, dostosowanie </w:t>
      </w:r>
      <w:r w:rsidR="00E97F7E">
        <w:rPr>
          <w:rFonts w:cs="Calibri"/>
        </w:rPr>
        <w:t>Oprogramowania</w:t>
      </w:r>
      <w:r w:rsidR="00E97F7E" w:rsidRPr="0033574B">
        <w:rPr>
          <w:rFonts w:cs="Calibri"/>
        </w:rPr>
        <w:t xml:space="preserve"> </w:t>
      </w:r>
      <w:r w:rsidR="00ED69BD" w:rsidRPr="0033574B">
        <w:rPr>
          <w:rFonts w:cs="Calibri"/>
        </w:rPr>
        <w:t>do wymagań Zamawi</w:t>
      </w:r>
      <w:r>
        <w:rPr>
          <w:rFonts w:cs="Calibri"/>
        </w:rPr>
        <w:t>ającego, integracja z </w:t>
      </w:r>
      <w:r w:rsidR="00ED69BD" w:rsidRPr="0033574B">
        <w:rPr>
          <w:rFonts w:cs="Calibri"/>
        </w:rPr>
        <w:t xml:space="preserve">systemem USOS, instruktaż z obsługi dla osób zarządzających </w:t>
      </w:r>
      <w:r w:rsidR="00E97F7E">
        <w:rPr>
          <w:rFonts w:cs="Calibri"/>
        </w:rPr>
        <w:t>Oprogramowania</w:t>
      </w:r>
      <w:r w:rsidR="00ED69BD" w:rsidRPr="0033574B">
        <w:rPr>
          <w:rFonts w:cs="Calibri"/>
        </w:rPr>
        <w:t xml:space="preserve">, </w:t>
      </w:r>
    </w:p>
    <w:p w14:paraId="428F862B" w14:textId="77777777" w:rsidR="00ED69BD" w:rsidRPr="0033574B" w:rsidRDefault="00ED69BD" w:rsidP="00AC402E">
      <w:pPr>
        <w:pStyle w:val="Akapitzlist"/>
        <w:numPr>
          <w:ilvl w:val="0"/>
          <w:numId w:val="98"/>
        </w:numPr>
        <w:suppressAutoHyphens/>
        <w:spacing w:after="200" w:line="300" w:lineRule="auto"/>
        <w:jc w:val="both"/>
        <w:rPr>
          <w:rFonts w:cs="Calibri"/>
        </w:rPr>
      </w:pPr>
      <w:r w:rsidRPr="0033574B">
        <w:rPr>
          <w:rFonts w:cs="Calibri"/>
        </w:rPr>
        <w:t>Przeprowadzenia szkoleń dla pracowników.</w:t>
      </w:r>
    </w:p>
    <w:p w14:paraId="171AEDC6" w14:textId="77777777" w:rsidR="00ED69BD" w:rsidRPr="0033574B" w:rsidRDefault="00ED69BD" w:rsidP="00ED69BD">
      <w:pPr>
        <w:spacing w:line="300" w:lineRule="auto"/>
        <w:rPr>
          <w:rFonts w:ascii="Calibri" w:hAnsi="Calibri" w:cs="Calibri"/>
        </w:rPr>
      </w:pPr>
      <w:r w:rsidRPr="0033574B">
        <w:rPr>
          <w:rFonts w:ascii="Calibri" w:hAnsi="Calibri" w:cs="Calibri"/>
        </w:rPr>
        <w:t>Terminy wykonania prac w ramach powyższych etapów zostały określone w Umowie.</w:t>
      </w:r>
    </w:p>
    <w:p w14:paraId="7F2089B6" w14:textId="77777777" w:rsidR="00ED69BD" w:rsidRPr="0033574B" w:rsidRDefault="00ED69BD" w:rsidP="00AC402E">
      <w:pPr>
        <w:pStyle w:val="Akapitzlist"/>
        <w:numPr>
          <w:ilvl w:val="0"/>
          <w:numId w:val="99"/>
        </w:numPr>
        <w:suppressAutoHyphens/>
        <w:spacing w:after="200" w:line="300" w:lineRule="auto"/>
        <w:jc w:val="both"/>
        <w:rPr>
          <w:rFonts w:cs="Calibri"/>
        </w:rPr>
      </w:pPr>
      <w:r w:rsidRPr="0033574B">
        <w:rPr>
          <w:rFonts w:cs="Calibri"/>
        </w:rPr>
        <w:t>Najpóźniej w terminie ustalonym w Umowie Wykonawca przedstawi Zamawiającemu do odbioru rezultat prac wraz z protokołem odbioru. Niedotrzymanie terminu skutkuje pozostawaniem Wykonawcy w zwłoce.</w:t>
      </w:r>
    </w:p>
    <w:p w14:paraId="1E500195" w14:textId="77777777" w:rsidR="00ED69BD" w:rsidRPr="0033574B" w:rsidRDefault="00ED69BD" w:rsidP="00AC402E">
      <w:pPr>
        <w:pStyle w:val="Akapitzlist"/>
        <w:numPr>
          <w:ilvl w:val="0"/>
          <w:numId w:val="99"/>
        </w:numPr>
        <w:suppressAutoHyphens/>
        <w:spacing w:after="200" w:line="300" w:lineRule="auto"/>
        <w:jc w:val="both"/>
        <w:rPr>
          <w:rFonts w:cs="Calibri"/>
        </w:rPr>
      </w:pPr>
      <w:r w:rsidRPr="0033574B">
        <w:rPr>
          <w:rFonts w:cs="Calibri"/>
        </w:rPr>
        <w:t>Zamawiający, w ciągu 3 dni roboczych od dnia otrzymania protokołu odbioru, pisemnie akceptuje odbiór rezultatów prac i podpisuje protokół odbioru albo go odrzuca i informuje Wykonawcę na piśmie o przyczynach odrzucenia sporządzając dokument rozbieżności.</w:t>
      </w:r>
    </w:p>
    <w:p w14:paraId="7E596B58" w14:textId="77777777" w:rsidR="00ED69BD" w:rsidRPr="0033574B" w:rsidRDefault="00ED69BD" w:rsidP="00AC402E">
      <w:pPr>
        <w:pStyle w:val="Akapitzlist"/>
        <w:numPr>
          <w:ilvl w:val="0"/>
          <w:numId w:val="99"/>
        </w:numPr>
        <w:suppressAutoHyphens/>
        <w:spacing w:after="200" w:line="300" w:lineRule="auto"/>
        <w:jc w:val="both"/>
        <w:rPr>
          <w:rFonts w:cs="Calibri"/>
        </w:rPr>
      </w:pPr>
      <w:r w:rsidRPr="0033574B">
        <w:rPr>
          <w:rFonts w:cs="Calibri"/>
        </w:rPr>
        <w:t>W przypadku sporządzenia dokumentu rozbieżności przez Zamawiającego, Wykonawca zobowiązany jest do usunięcia przyczyn odrzucenia protokołu, w terminie nie dłuższym niż 3 dni robocze od dnia odrzucenia Protokołu odbioru i przedstawienia Zamawiającemu kolejnego protokołu odbioru. Procedura jest powtarzana od punktu 2. Niedotrzymanie terminu skutkuje pozostawaniem Wykonawcy w zwłoce.</w:t>
      </w:r>
    </w:p>
    <w:p w14:paraId="47781457" w14:textId="77777777" w:rsidR="00ED69BD" w:rsidRPr="0033574B" w:rsidRDefault="00ED69BD" w:rsidP="00AC402E">
      <w:pPr>
        <w:pStyle w:val="Akapitzlist"/>
        <w:numPr>
          <w:ilvl w:val="0"/>
          <w:numId w:val="99"/>
        </w:numPr>
        <w:suppressAutoHyphens/>
        <w:spacing w:after="200" w:line="300" w:lineRule="auto"/>
        <w:jc w:val="both"/>
        <w:rPr>
          <w:rFonts w:cs="Calibri"/>
        </w:rPr>
      </w:pPr>
      <w:r w:rsidRPr="0033574B">
        <w:rPr>
          <w:rFonts w:cs="Calibri"/>
        </w:rPr>
        <w:t xml:space="preserve">W przypadku drugiego odrzucenia odbioru rezultatów prac i sporządzenia drugiego dokumentu rozbieżności, Wykonawca pozostaje w zwłoce od dnia pierwszego odrzucenia i przekazania Wykonawcy pierwszego dokumentu rozbieżności do czasu odbioru rezultatów prac bez uwag. </w:t>
      </w:r>
    </w:p>
    <w:p w14:paraId="64B133BB" w14:textId="6C41EC01" w:rsidR="00ED69BD" w:rsidRPr="0033574B" w:rsidRDefault="00ED69BD" w:rsidP="00AC402E">
      <w:pPr>
        <w:pStyle w:val="Akapitzlist"/>
        <w:numPr>
          <w:ilvl w:val="0"/>
          <w:numId w:val="99"/>
        </w:numPr>
        <w:suppressAutoHyphens/>
        <w:spacing w:after="200" w:line="300" w:lineRule="auto"/>
        <w:jc w:val="both"/>
        <w:rPr>
          <w:rFonts w:cs="Calibri"/>
        </w:rPr>
      </w:pPr>
      <w:r w:rsidRPr="0033574B">
        <w:rPr>
          <w:rFonts w:cs="Calibri"/>
        </w:rPr>
        <w:lastRenderedPageBreak/>
        <w:t xml:space="preserve">Odbiór prac nastąpi poprzez podpisanie przez obie strony Umowy protokołu odbioru wykonania etapu wdrożenia </w:t>
      </w:r>
      <w:r w:rsidR="00E97F7E">
        <w:rPr>
          <w:rFonts w:cs="Calibri"/>
        </w:rPr>
        <w:t>Oprogramowania</w:t>
      </w:r>
      <w:r w:rsidR="00E97F7E" w:rsidRPr="0033574B">
        <w:rPr>
          <w:rFonts w:cs="Calibri"/>
        </w:rPr>
        <w:t xml:space="preserve"> </w:t>
      </w:r>
      <w:r w:rsidRPr="0033574B">
        <w:rPr>
          <w:rFonts w:cs="Calibri"/>
        </w:rPr>
        <w:t>bez uwag.</w:t>
      </w:r>
    </w:p>
    <w:p w14:paraId="7D1A7CE0" w14:textId="1249B520" w:rsidR="00ED69BD" w:rsidRPr="0033574B" w:rsidRDefault="00ED69BD" w:rsidP="00AC402E">
      <w:pPr>
        <w:pStyle w:val="Akapitzlist"/>
        <w:numPr>
          <w:ilvl w:val="0"/>
          <w:numId w:val="99"/>
        </w:numPr>
        <w:suppressAutoHyphens/>
        <w:spacing w:after="200" w:line="300" w:lineRule="auto"/>
        <w:jc w:val="both"/>
        <w:rPr>
          <w:rFonts w:cs="Calibri"/>
        </w:rPr>
      </w:pPr>
      <w:r w:rsidRPr="0033574B">
        <w:rPr>
          <w:rFonts w:cs="Calibri"/>
        </w:rPr>
        <w:t xml:space="preserve">Protokoły odbioru etapów wdrożenia </w:t>
      </w:r>
      <w:r w:rsidR="00E97F7E">
        <w:rPr>
          <w:rFonts w:cs="Calibri"/>
        </w:rPr>
        <w:t>Oprogramowania</w:t>
      </w:r>
      <w:r w:rsidR="00E97F7E" w:rsidRPr="0033574B">
        <w:rPr>
          <w:rFonts w:cs="Calibri"/>
        </w:rPr>
        <w:t xml:space="preserve"> </w:t>
      </w:r>
      <w:r w:rsidRPr="0033574B">
        <w:rPr>
          <w:rFonts w:cs="Calibri"/>
        </w:rPr>
        <w:t xml:space="preserve">stanową załączniki do Protokołu Odbioru Częściowego wdrożenia </w:t>
      </w:r>
      <w:r w:rsidR="00E97F7E">
        <w:rPr>
          <w:rFonts w:cs="Calibri"/>
        </w:rPr>
        <w:t>Oprogramowania</w:t>
      </w:r>
      <w:r w:rsidR="00E97F7E" w:rsidRPr="0033574B">
        <w:rPr>
          <w:rFonts w:cs="Calibri"/>
        </w:rPr>
        <w:t xml:space="preserve"> </w:t>
      </w:r>
      <w:r w:rsidRPr="0033574B">
        <w:rPr>
          <w:rFonts w:cs="Calibri"/>
        </w:rPr>
        <w:t>opisanego w Umowie.</w:t>
      </w:r>
    </w:p>
    <w:p w14:paraId="7C358572" w14:textId="3C80AA32"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94" w:name="_Toc120720523"/>
      <w:r w:rsidRPr="0033574B">
        <w:rPr>
          <w:rFonts w:ascii="Calibri" w:hAnsi="Calibri" w:cs="Calibri"/>
          <w:sz w:val="22"/>
          <w:szCs w:val="22"/>
        </w:rPr>
        <w:t xml:space="preserve">Procedura odbioru usług utrzymania </w:t>
      </w:r>
      <w:bookmarkEnd w:id="94"/>
      <w:r w:rsidR="00E97F7E">
        <w:rPr>
          <w:rFonts w:ascii="Calibri" w:hAnsi="Calibri" w:cs="Calibri"/>
          <w:sz w:val="22"/>
          <w:szCs w:val="22"/>
        </w:rPr>
        <w:t>Oprogramowania</w:t>
      </w:r>
    </w:p>
    <w:p w14:paraId="2C4D7228" w14:textId="10956DD3" w:rsidR="00ED69BD" w:rsidRPr="0033574B" w:rsidRDefault="00ED69BD" w:rsidP="00AC402E">
      <w:pPr>
        <w:pStyle w:val="Akapitzlist"/>
        <w:numPr>
          <w:ilvl w:val="0"/>
          <w:numId w:val="100"/>
        </w:numPr>
        <w:suppressAutoHyphens/>
        <w:spacing w:after="200" w:line="300" w:lineRule="auto"/>
        <w:jc w:val="both"/>
        <w:rPr>
          <w:rFonts w:cs="Calibri"/>
        </w:rPr>
      </w:pPr>
      <w:r w:rsidRPr="0033574B">
        <w:rPr>
          <w:rFonts w:cs="Calibri"/>
        </w:rPr>
        <w:t xml:space="preserve">Najpóźniej do 5 dnia miesiąca następnego po miesiącu kończącym kolejny kwartał realizacji Usług utrzymania </w:t>
      </w:r>
      <w:r w:rsidR="00E97F7E">
        <w:rPr>
          <w:rFonts w:cs="Calibri"/>
        </w:rPr>
        <w:t>Oprogramowania</w:t>
      </w:r>
      <w:r w:rsidR="00E97F7E" w:rsidRPr="0033574B">
        <w:rPr>
          <w:rFonts w:cs="Calibri"/>
        </w:rPr>
        <w:t xml:space="preserve"> </w:t>
      </w:r>
      <w:r w:rsidRPr="0033574B">
        <w:rPr>
          <w:rFonts w:cs="Calibri"/>
        </w:rPr>
        <w:t xml:space="preserve">Wykonawca przedstawi Zamawiającemu w formie pisemnej Protokół częściowy wykonania Usług utrzymania </w:t>
      </w:r>
      <w:r w:rsidR="00E97F7E">
        <w:rPr>
          <w:rFonts w:cs="Calibri"/>
        </w:rPr>
        <w:t>Oprogramowania</w:t>
      </w:r>
      <w:r w:rsidR="00E97F7E" w:rsidRPr="0033574B">
        <w:rPr>
          <w:rFonts w:cs="Calibri"/>
        </w:rPr>
        <w:t xml:space="preserve"> </w:t>
      </w:r>
      <w:r w:rsidRPr="0033574B">
        <w:rPr>
          <w:rFonts w:cs="Calibri"/>
        </w:rPr>
        <w:t>zwany dalej Protokołem. Integralną częścią Protokołu są:</w:t>
      </w:r>
    </w:p>
    <w:p w14:paraId="3221393B" w14:textId="39592FE3" w:rsidR="00ED69BD" w:rsidRPr="0033574B" w:rsidRDefault="00ED69BD" w:rsidP="00AC402E">
      <w:pPr>
        <w:pStyle w:val="Akapitzlist"/>
        <w:numPr>
          <w:ilvl w:val="0"/>
          <w:numId w:val="101"/>
        </w:numPr>
        <w:suppressAutoHyphens/>
        <w:spacing w:after="200" w:line="300" w:lineRule="auto"/>
        <w:ind w:left="1134"/>
        <w:jc w:val="both"/>
        <w:rPr>
          <w:rFonts w:cs="Calibri"/>
        </w:rPr>
      </w:pPr>
      <w:r w:rsidRPr="0033574B">
        <w:rPr>
          <w:rFonts w:cs="Calibri"/>
        </w:rPr>
        <w:t xml:space="preserve">Kwartalny raport wykonania Usług utrzymania </w:t>
      </w:r>
      <w:r w:rsidR="00E97F7E">
        <w:rPr>
          <w:rFonts w:cs="Calibri"/>
        </w:rPr>
        <w:t>Oprogramowania</w:t>
      </w:r>
      <w:r w:rsidRPr="0033574B">
        <w:rPr>
          <w:rFonts w:cs="Calibri"/>
        </w:rPr>
        <w:t xml:space="preserve">. Raport powinien zawierać co najmniej opis wykonanych prac w ramach Usług utrzymania </w:t>
      </w:r>
      <w:r w:rsidR="00E97F7E">
        <w:rPr>
          <w:rFonts w:cs="Calibri"/>
        </w:rPr>
        <w:t>Oprogramowania</w:t>
      </w:r>
      <w:r w:rsidRPr="0033574B">
        <w:rPr>
          <w:rFonts w:cs="Calibri"/>
        </w:rPr>
        <w:t>, które trwają lub zostały ukończone w okresie raportowym,</w:t>
      </w:r>
    </w:p>
    <w:p w14:paraId="3F9D57F6" w14:textId="61C32501" w:rsidR="00ED69BD" w:rsidRPr="0033574B" w:rsidRDefault="00ED69BD" w:rsidP="00AC402E">
      <w:pPr>
        <w:pStyle w:val="Akapitzlist"/>
        <w:numPr>
          <w:ilvl w:val="0"/>
          <w:numId w:val="101"/>
        </w:numPr>
        <w:suppressAutoHyphens/>
        <w:spacing w:after="200" w:line="300" w:lineRule="auto"/>
        <w:ind w:left="1134"/>
        <w:jc w:val="both"/>
        <w:rPr>
          <w:rFonts w:cs="Calibri"/>
        </w:rPr>
      </w:pPr>
      <w:r w:rsidRPr="0033574B">
        <w:rPr>
          <w:rFonts w:cs="Calibri"/>
        </w:rPr>
        <w:t xml:space="preserve">Kwartalny raport ze stanu realizacji Usług utrzymania </w:t>
      </w:r>
      <w:r w:rsidR="00E97F7E">
        <w:rPr>
          <w:rFonts w:cs="Calibri"/>
        </w:rPr>
        <w:t>Oprogramowania</w:t>
      </w:r>
      <w:r w:rsidRPr="0033574B">
        <w:rPr>
          <w:rFonts w:cs="Calibri"/>
        </w:rPr>
        <w:t>,</w:t>
      </w:r>
    </w:p>
    <w:p w14:paraId="124455CE" w14:textId="77777777" w:rsidR="00ED69BD" w:rsidRPr="0033574B" w:rsidRDefault="00ED69BD" w:rsidP="00AC402E">
      <w:pPr>
        <w:pStyle w:val="Akapitzlist"/>
        <w:numPr>
          <w:ilvl w:val="0"/>
          <w:numId w:val="101"/>
        </w:numPr>
        <w:suppressAutoHyphens/>
        <w:spacing w:after="200" w:line="300" w:lineRule="auto"/>
        <w:ind w:left="1134"/>
        <w:jc w:val="both"/>
        <w:rPr>
          <w:rFonts w:cs="Calibri"/>
        </w:rPr>
      </w:pPr>
      <w:r w:rsidRPr="0033574B">
        <w:rPr>
          <w:rFonts w:cs="Calibri"/>
        </w:rPr>
        <w:t>Kwartalny raport z analizy dostępności.</w:t>
      </w:r>
    </w:p>
    <w:p w14:paraId="629C86B7" w14:textId="77777777" w:rsidR="00ED69BD" w:rsidRPr="0033574B" w:rsidRDefault="00ED69BD" w:rsidP="00AC402E">
      <w:pPr>
        <w:pStyle w:val="Akapitzlist"/>
        <w:numPr>
          <w:ilvl w:val="0"/>
          <w:numId w:val="100"/>
        </w:numPr>
        <w:suppressAutoHyphens/>
        <w:spacing w:after="200" w:line="300" w:lineRule="auto"/>
        <w:jc w:val="both"/>
        <w:rPr>
          <w:rFonts w:cs="Calibri"/>
        </w:rPr>
      </w:pPr>
      <w:r w:rsidRPr="0033574B">
        <w:rPr>
          <w:rFonts w:cs="Calibri"/>
        </w:rPr>
        <w:t>Zamawiający, w ciągu 5 dni kalendarzowych od dnia otrzymania Protokołu, pisemnie akceptuje jego odbiór i podpisuje Protokół albo go odrzuca i informuje Wykonawcę o przyczynach odrzucenia Protokołu sporządzając dokument rozbieżności,</w:t>
      </w:r>
    </w:p>
    <w:p w14:paraId="29E9143E" w14:textId="77777777" w:rsidR="00ED69BD" w:rsidRPr="0033574B" w:rsidRDefault="00ED69BD" w:rsidP="00AC402E">
      <w:pPr>
        <w:pStyle w:val="Akapitzlist"/>
        <w:numPr>
          <w:ilvl w:val="0"/>
          <w:numId w:val="100"/>
        </w:numPr>
        <w:suppressAutoHyphens/>
        <w:spacing w:after="200" w:line="300" w:lineRule="auto"/>
        <w:jc w:val="both"/>
        <w:rPr>
          <w:rFonts w:cs="Calibri"/>
        </w:rPr>
      </w:pPr>
      <w:r w:rsidRPr="0033574B">
        <w:rPr>
          <w:rFonts w:cs="Calibri"/>
        </w:rPr>
        <w:t>W przypadku sporządzenia dokumentu rozbieżności przez Zamawiającego, Wykonawca zobowiązany jest do niezwłocznego lecz nie później niż do 3 dni kalendarzowych, do usunięcia przyczyn odrzucenia Protokołu,</w:t>
      </w:r>
    </w:p>
    <w:p w14:paraId="6DBA485E" w14:textId="77777777" w:rsidR="00ED69BD" w:rsidRPr="0033574B" w:rsidRDefault="00ED69BD" w:rsidP="00AC402E">
      <w:pPr>
        <w:pStyle w:val="Akapitzlist"/>
        <w:numPr>
          <w:ilvl w:val="0"/>
          <w:numId w:val="100"/>
        </w:numPr>
        <w:suppressAutoHyphens/>
        <w:spacing w:after="200" w:line="300" w:lineRule="auto"/>
        <w:jc w:val="both"/>
        <w:rPr>
          <w:rFonts w:cs="Calibri"/>
        </w:rPr>
      </w:pPr>
      <w:r w:rsidRPr="0033574B">
        <w:rPr>
          <w:rFonts w:cs="Calibri"/>
        </w:rPr>
        <w:t>Po usunięciu przyczyn odrzucenia Protokołu, Wykonawca, w terminie 3 dni kalendarzowych od dnia odrzucenia Protokołu, przedstawia Zamawiającemu kolejny Protokół. Procedura jest powtarzana od punktu 2,</w:t>
      </w:r>
    </w:p>
    <w:p w14:paraId="1E7720AE" w14:textId="04631CB5" w:rsidR="00ED69BD" w:rsidRPr="0033574B" w:rsidRDefault="00ED69BD" w:rsidP="00AC402E">
      <w:pPr>
        <w:pStyle w:val="Akapitzlist"/>
        <w:numPr>
          <w:ilvl w:val="0"/>
          <w:numId w:val="100"/>
        </w:numPr>
        <w:suppressAutoHyphens/>
        <w:spacing w:after="200" w:line="300" w:lineRule="auto"/>
        <w:jc w:val="both"/>
        <w:rPr>
          <w:rFonts w:cs="Calibri"/>
        </w:rPr>
      </w:pPr>
      <w:r w:rsidRPr="0033574B">
        <w:rPr>
          <w:rFonts w:cs="Calibri"/>
        </w:rPr>
        <w:t xml:space="preserve">Odbiór Usługi utrzymania </w:t>
      </w:r>
      <w:r w:rsidR="00E97F7E">
        <w:rPr>
          <w:rFonts w:cs="Calibri"/>
        </w:rPr>
        <w:t>Oprogramowania</w:t>
      </w:r>
      <w:r w:rsidR="00E97F7E" w:rsidRPr="0033574B">
        <w:rPr>
          <w:rFonts w:cs="Calibri"/>
        </w:rPr>
        <w:t xml:space="preserve"> </w:t>
      </w:r>
      <w:r w:rsidRPr="0033574B">
        <w:rPr>
          <w:rFonts w:cs="Calibri"/>
        </w:rPr>
        <w:t xml:space="preserve">nastąpi poprzez podpisanie przez obie Strony Umowy Protokołu odbioru częściowego wykonania Usług utrzymania </w:t>
      </w:r>
      <w:r w:rsidR="00E97F7E">
        <w:rPr>
          <w:rFonts w:cs="Calibri"/>
        </w:rPr>
        <w:t>Oprogramowania</w:t>
      </w:r>
      <w:r w:rsidR="00E97F7E" w:rsidRPr="0033574B">
        <w:rPr>
          <w:rFonts w:cs="Calibri"/>
        </w:rPr>
        <w:t xml:space="preserve"> </w:t>
      </w:r>
      <w:r w:rsidRPr="0033574B">
        <w:rPr>
          <w:rFonts w:cs="Calibri"/>
        </w:rPr>
        <w:t>bez uwag.</w:t>
      </w:r>
    </w:p>
    <w:p w14:paraId="5B2D87A7" w14:textId="77777777" w:rsidR="00ED69BD" w:rsidRPr="0033574B" w:rsidRDefault="00ED69BD" w:rsidP="00AC402E">
      <w:pPr>
        <w:pStyle w:val="Nagwek2"/>
        <w:keepLines/>
        <w:numPr>
          <w:ilvl w:val="1"/>
          <w:numId w:val="58"/>
        </w:numPr>
        <w:spacing w:before="120" w:after="120" w:line="300" w:lineRule="auto"/>
        <w:ind w:left="426"/>
        <w:rPr>
          <w:rFonts w:ascii="Calibri" w:hAnsi="Calibri" w:cs="Calibri"/>
          <w:sz w:val="22"/>
          <w:szCs w:val="22"/>
        </w:rPr>
      </w:pPr>
      <w:bookmarkStart w:id="95" w:name="_Toc120720524"/>
      <w:r w:rsidRPr="0033574B">
        <w:rPr>
          <w:rFonts w:ascii="Calibri" w:hAnsi="Calibri" w:cs="Calibri"/>
          <w:sz w:val="22"/>
          <w:szCs w:val="22"/>
        </w:rPr>
        <w:t>Załączniki</w:t>
      </w:r>
      <w:bookmarkEnd w:id="95"/>
    </w:p>
    <w:p w14:paraId="7CBA06B4" w14:textId="77777777" w:rsidR="00ED69BD" w:rsidRPr="0033574B" w:rsidRDefault="00ED69BD" w:rsidP="00ED69BD">
      <w:pPr>
        <w:spacing w:line="300" w:lineRule="auto"/>
        <w:rPr>
          <w:rFonts w:ascii="Calibri" w:hAnsi="Calibri" w:cs="Calibri"/>
        </w:rPr>
      </w:pPr>
      <w:r w:rsidRPr="0033574B">
        <w:rPr>
          <w:rFonts w:ascii="Calibri" w:hAnsi="Calibri" w:cs="Calibri"/>
        </w:rPr>
        <w:t>Integralną część Opisu Przedmiotu Zamówienia stanowią załączniki:</w:t>
      </w:r>
    </w:p>
    <w:p w14:paraId="472C0B70" w14:textId="6E80E01E" w:rsidR="00655880" w:rsidRPr="00DB2E14" w:rsidRDefault="00ED69BD" w:rsidP="00DB2E14">
      <w:pPr>
        <w:pStyle w:val="Akapitzlist"/>
        <w:numPr>
          <w:ilvl w:val="3"/>
          <w:numId w:val="102"/>
        </w:numPr>
        <w:suppressAutoHyphens/>
        <w:spacing w:after="200" w:line="300" w:lineRule="auto"/>
        <w:jc w:val="both"/>
        <w:rPr>
          <w:rFonts w:cs="Calibri"/>
        </w:rPr>
      </w:pPr>
      <w:r w:rsidRPr="0033574B">
        <w:rPr>
          <w:rFonts w:cs="Calibri"/>
        </w:rPr>
        <w:t xml:space="preserve">Załącznik nr 1 – Wytyczne do tworzenia studiów oraz projektowania i modyfikacji programów studiów w Politechnice Bydgoskiej </w:t>
      </w:r>
      <w:r w:rsidR="00DB2E14">
        <w:rPr>
          <w:rFonts w:cs="Calibri"/>
        </w:rPr>
        <w:t xml:space="preserve">im. Jana i Jędrzeja Śniadeckich </w:t>
      </w:r>
      <w:r w:rsidR="00DB2E14" w:rsidRPr="00DB2E14">
        <w:rPr>
          <w:rFonts w:cs="Calibri"/>
        </w:rPr>
        <w:t xml:space="preserve">(dostępne </w:t>
      </w:r>
      <w:r w:rsidR="00DB2E14">
        <w:rPr>
          <w:rFonts w:cs="Calibri"/>
        </w:rPr>
        <w:t xml:space="preserve">również </w:t>
      </w:r>
      <w:r w:rsidR="00DB2E14" w:rsidRPr="00DB2E14">
        <w:rPr>
          <w:rFonts w:cs="Calibri"/>
        </w:rPr>
        <w:t xml:space="preserve">na stronie: </w:t>
      </w:r>
      <w:hyperlink r:id="rId18" w:history="1">
        <w:r w:rsidR="00DB2E14" w:rsidRPr="00C91601">
          <w:rPr>
            <w:rStyle w:val="Hipercze"/>
            <w:rFonts w:cs="Calibri"/>
          </w:rPr>
          <w:t>https://pbs.edu.pl/pl/pracownik/ksztalcenie/projektowanie-i-modyfikacja-programow-studiow-oraz-innych-form-ksztalcenia</w:t>
        </w:r>
      </w:hyperlink>
      <w:r w:rsidR="00DB2E14">
        <w:rPr>
          <w:rFonts w:cs="Calibri"/>
        </w:rPr>
        <w:t xml:space="preserve"> )</w:t>
      </w:r>
    </w:p>
    <w:sectPr w:rsidR="00655880" w:rsidRPr="00DB2E14" w:rsidSect="003F1FEA">
      <w:headerReference w:type="default" r:id="rId19"/>
      <w:footerReference w:type="even" r:id="rId20"/>
      <w:footerReference w:type="default" r:id="rId21"/>
      <w:headerReference w:type="first" r:id="rId22"/>
      <w:pgSz w:w="11906" w:h="16838"/>
      <w:pgMar w:top="1786" w:right="1077" w:bottom="567" w:left="1077" w:header="709" w:footer="40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3C60" w16cex:dateUtc="2023-01-27T11:04:00Z"/>
  <w16cex:commentExtensible w16cex:durableId="277E4400" w16cex:dateUtc="2023-01-27T11:37:00Z"/>
  <w16cex:commentExtensible w16cex:durableId="2781551C" w16cex:dateUtc="2023-01-29T19:27:00Z"/>
  <w16cex:commentExtensible w16cex:durableId="277E45BC" w16cex:dateUtc="2023-01-27T11:44:00Z"/>
  <w16cex:commentExtensible w16cex:durableId="27815577" w16cex:dateUtc="2023-01-29T19:28:00Z"/>
  <w16cex:commentExtensible w16cex:durableId="27815587" w16cex:dateUtc="2023-01-29T19:28:00Z"/>
  <w16cex:commentExtensible w16cex:durableId="2781559C" w16cex:dateUtc="2023-01-29T19:29:00Z"/>
  <w16cex:commentExtensible w16cex:durableId="278156F3" w16cex:dateUtc="2023-01-29T19:34:00Z"/>
  <w16cex:commentExtensible w16cex:durableId="278156ED" w16cex:dateUtc="2023-01-29T19:34:00Z"/>
  <w16cex:commentExtensible w16cex:durableId="278156FB" w16cex:dateUtc="2023-01-29T19:35:00Z"/>
  <w16cex:commentExtensible w16cex:durableId="277E4F24" w16cex:dateUtc="2023-01-27T12:24:00Z"/>
  <w16cex:commentExtensible w16cex:durableId="2781576D" w16cex:dateUtc="2023-01-29T19:37:00Z"/>
  <w16cex:commentExtensible w16cex:durableId="278159AF" w16cex:dateUtc="2023-01-29T19:46:00Z"/>
  <w16cex:commentExtensible w16cex:durableId="277E4F48" w16cex:dateUtc="2023-01-27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29C3C8" w16cid:durableId="277E3BCE"/>
  <w16cid:commentId w16cid:paraId="3D53ED7B" w16cid:durableId="277E3C60"/>
  <w16cid:commentId w16cid:paraId="6DFF57ED" w16cid:durableId="277E4400"/>
  <w16cid:commentId w16cid:paraId="578A93BF" w16cid:durableId="277E3BCF"/>
  <w16cid:commentId w16cid:paraId="7A4231D8" w16cid:durableId="2781509B"/>
  <w16cid:commentId w16cid:paraId="3D05F60A" w16cid:durableId="2781551C"/>
  <w16cid:commentId w16cid:paraId="04082778" w16cid:durableId="277E3BD0"/>
  <w16cid:commentId w16cid:paraId="3F444125" w16cid:durableId="277E45BC"/>
  <w16cid:commentId w16cid:paraId="31FC8AC4" w16cid:durableId="2781509E"/>
  <w16cid:commentId w16cid:paraId="31859673" w16cid:durableId="277E3BD1"/>
  <w16cid:commentId w16cid:paraId="32CCEC72" w16cid:durableId="27815577"/>
  <w16cid:commentId w16cid:paraId="3C770E69" w16cid:durableId="277E3BD2"/>
  <w16cid:commentId w16cid:paraId="24D581E7" w16cid:durableId="27815587"/>
  <w16cid:commentId w16cid:paraId="26AFAAC9" w16cid:durableId="278150A1"/>
  <w16cid:commentId w16cid:paraId="32044586" w16cid:durableId="2781559C"/>
  <w16cid:commentId w16cid:paraId="69D28D30" w16cid:durableId="277E3BD3"/>
  <w16cid:commentId w16cid:paraId="196390D1" w16cid:durableId="278156F3"/>
  <w16cid:commentId w16cid:paraId="77F66222" w16cid:durableId="278150A4"/>
  <w16cid:commentId w16cid:paraId="4366003D" w16cid:durableId="278156ED"/>
  <w16cid:commentId w16cid:paraId="6590B1D8" w16cid:durableId="277E3BD4"/>
  <w16cid:commentId w16cid:paraId="4AC14B02" w16cid:durableId="278156FB"/>
  <w16cid:commentId w16cid:paraId="5F580CF2" w16cid:durableId="277E4F24"/>
  <w16cid:commentId w16cid:paraId="75BD58D1" w16cid:durableId="278150A7"/>
  <w16cid:commentId w16cid:paraId="7481BE81" w16cid:durableId="277E3BD5"/>
  <w16cid:commentId w16cid:paraId="75A0BB6E" w16cid:durableId="2781576D"/>
  <w16cid:commentId w16cid:paraId="4D5D97D3" w16cid:durableId="278159AF"/>
  <w16cid:commentId w16cid:paraId="6A8B88B9" w16cid:durableId="277E4F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B4F21" w14:textId="77777777" w:rsidR="006B578D" w:rsidRDefault="006B578D" w:rsidP="00D00037">
      <w:pPr>
        <w:spacing w:after="0" w:line="240" w:lineRule="auto"/>
      </w:pPr>
      <w:r>
        <w:separator/>
      </w:r>
    </w:p>
  </w:endnote>
  <w:endnote w:type="continuationSeparator" w:id="0">
    <w:p w14:paraId="21B640C1" w14:textId="77777777" w:rsidR="006B578D" w:rsidRDefault="006B578D" w:rsidP="00D00037">
      <w:pPr>
        <w:spacing w:after="0" w:line="240" w:lineRule="auto"/>
      </w:pPr>
      <w:r>
        <w:continuationSeparator/>
      </w:r>
    </w:p>
  </w:endnote>
  <w:endnote w:type="continuationNotice" w:id="1">
    <w:p w14:paraId="70B80189" w14:textId="77777777" w:rsidR="006B578D" w:rsidRDefault="006B57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tima">
    <w:altName w:val="Arial"/>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2" w:csb1="00000000"/>
  </w:font>
  <w:font w:name="Verdan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DE89" w14:textId="77777777" w:rsidR="00F5081D" w:rsidRDefault="00F5081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F5081D" w:rsidRDefault="00F508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F60C8" w14:textId="14FE578E" w:rsidR="00F5081D" w:rsidRPr="00A33D9A" w:rsidRDefault="00F5081D"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50702B">
      <w:rPr>
        <w:noProof/>
        <w:sz w:val="20"/>
        <w:szCs w:val="20"/>
      </w:rPr>
      <w:t>5</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A9E" w14:textId="77777777" w:rsidR="006B578D" w:rsidRDefault="006B578D" w:rsidP="00D00037">
      <w:pPr>
        <w:spacing w:after="0" w:line="240" w:lineRule="auto"/>
      </w:pPr>
      <w:r>
        <w:separator/>
      </w:r>
    </w:p>
  </w:footnote>
  <w:footnote w:type="continuationSeparator" w:id="0">
    <w:p w14:paraId="4D0E7A7C" w14:textId="77777777" w:rsidR="006B578D" w:rsidRDefault="006B578D" w:rsidP="00D00037">
      <w:pPr>
        <w:spacing w:after="0" w:line="240" w:lineRule="auto"/>
      </w:pPr>
      <w:r>
        <w:continuationSeparator/>
      </w:r>
    </w:p>
  </w:footnote>
  <w:footnote w:type="continuationNotice" w:id="1">
    <w:p w14:paraId="56C2319C" w14:textId="77777777" w:rsidR="006B578D" w:rsidRDefault="006B578D">
      <w:pPr>
        <w:spacing w:after="0" w:line="240" w:lineRule="auto"/>
      </w:pPr>
    </w:p>
  </w:footnote>
  <w:footnote w:id="2">
    <w:p w14:paraId="167F039E" w14:textId="77777777" w:rsidR="00F5081D" w:rsidRDefault="00F5081D"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F5081D" w:rsidRPr="00EA3F65" w:rsidRDefault="00F5081D" w:rsidP="002165A3">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F5081D" w:rsidRPr="00EA3F65" w:rsidRDefault="00F5081D" w:rsidP="002165A3">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F5081D" w:rsidRPr="00EA3F65" w:rsidRDefault="00F5081D" w:rsidP="002165A3">
      <w:pPr>
        <w:pStyle w:val="TableParagraph"/>
        <w:numPr>
          <w:ilvl w:val="0"/>
          <w:numId w:val="21"/>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 w:id="3">
    <w:p w14:paraId="6CF232AA" w14:textId="70695822" w:rsidR="00F5081D" w:rsidRPr="00634ADA" w:rsidRDefault="00F5081D" w:rsidP="00DF53AF">
      <w:pPr>
        <w:pStyle w:val="Tekstprzypisudolnego"/>
        <w:rPr>
          <w:rFonts w:asciiTheme="minorHAnsi" w:hAnsiTheme="minorHAnsi" w:cstheme="minorHAnsi"/>
        </w:rPr>
      </w:pPr>
      <w:r w:rsidRPr="00634ADA">
        <w:rPr>
          <w:rStyle w:val="Odwoanieprzypisudolnego"/>
          <w:rFonts w:asciiTheme="minorHAnsi" w:hAnsiTheme="minorHAnsi" w:cstheme="minorHAnsi"/>
        </w:rPr>
        <w:footnoteRef/>
      </w:r>
      <w:r w:rsidRPr="00634ADA">
        <w:rPr>
          <w:rFonts w:asciiTheme="minorHAnsi" w:hAnsiTheme="minorHAnsi" w:cstheme="minorHAnsi"/>
        </w:rPr>
        <w:t xml:space="preserve"> Jeżeli dotyczy Oświadczenie składa Wykonawca, każdy z Wykonawców wspólnie ubiegających się o zamówienie</w:t>
      </w:r>
    </w:p>
  </w:footnote>
  <w:footnote w:id="4">
    <w:p w14:paraId="2F4E7356" w14:textId="77777777" w:rsidR="00F5081D" w:rsidRPr="00103E55" w:rsidRDefault="00F5081D" w:rsidP="00103E55">
      <w:pPr>
        <w:pStyle w:val="Tekstprzypisudolnego"/>
        <w:rPr>
          <w:rFonts w:ascii="Calibri" w:hAnsi="Calibri" w:cs="Calibri"/>
        </w:rPr>
      </w:pPr>
      <w:r w:rsidRPr="00103E55">
        <w:rPr>
          <w:rStyle w:val="Odwoanieprzypisudolnego"/>
          <w:rFonts w:ascii="Calibri" w:hAnsi="Calibri" w:cs="Calibri"/>
        </w:rPr>
        <w:footnoteRef/>
      </w:r>
      <w:r w:rsidRPr="00103E55">
        <w:rPr>
          <w:rFonts w:ascii="Calibri" w:hAnsi="Calibri" w:cs="Calibri"/>
        </w:rPr>
        <w:t xml:space="preserve"> W przypadku świadczeń </w:t>
      </w:r>
      <w:r w:rsidRPr="00103E55">
        <w:rPr>
          <w:rFonts w:ascii="Calibri" w:hAnsi="Calibri" w:cs="Calibri"/>
          <w:u w:val="single"/>
        </w:rPr>
        <w:t>nadal wykonywanych</w:t>
      </w:r>
      <w:r w:rsidRPr="00103E55">
        <w:rPr>
          <w:rFonts w:ascii="Calibri" w:hAnsi="Calibri" w:cs="Calibri"/>
        </w:rPr>
        <w:t xml:space="preserve">  referencje bądź inne dokumenty potwierdzające należyte wykonywanie muszą być wystawione </w:t>
      </w:r>
      <w:r w:rsidRPr="00103E55">
        <w:rPr>
          <w:rFonts w:ascii="Calibri" w:hAnsi="Calibri" w:cs="Calibri"/>
          <w:u w:val="single"/>
        </w:rPr>
        <w:t>w okresie ostatnich 3 miesięcy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24B17" w14:textId="046E1233" w:rsidR="00F5081D" w:rsidRPr="00AC7F0A" w:rsidRDefault="00F5081D" w:rsidP="005B42F7">
    <w:pPr>
      <w:tabs>
        <w:tab w:val="center" w:pos="4536"/>
        <w:tab w:val="right" w:pos="9072"/>
      </w:tabs>
      <w:rPr>
        <w:sz w:val="36"/>
        <w:szCs w:val="36"/>
      </w:rPr>
    </w:pPr>
    <w:r>
      <w:rPr>
        <w:noProof/>
        <w:lang w:eastAsia="pl-PL"/>
      </w:rPr>
      <w:drawing>
        <wp:anchor distT="0" distB="0" distL="114300" distR="114300" simplePos="0" relativeHeight="251661312" behindDoc="1" locked="0" layoutInCell="1" allowOverlap="1" wp14:anchorId="6BA4006C" wp14:editId="0DB12D32">
          <wp:simplePos x="0" y="0"/>
          <wp:positionH relativeFrom="column">
            <wp:posOffset>1171575</wp:posOffset>
          </wp:positionH>
          <wp:positionV relativeFrom="paragraph">
            <wp:posOffset>136525</wp:posOffset>
          </wp:positionV>
          <wp:extent cx="1428750" cy="476250"/>
          <wp:effectExtent l="0" t="0" r="0" b="0"/>
          <wp:wrapNone/>
          <wp:docPr id="33" name="Obraz 33" descr="cid:image003.jpg@01D38F8B.279B9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38F8B.279B94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336" behindDoc="0" locked="0" layoutInCell="1" allowOverlap="1" wp14:anchorId="611F883E" wp14:editId="11BA8B64">
          <wp:simplePos x="0" y="0"/>
          <wp:positionH relativeFrom="column">
            <wp:posOffset>2618740</wp:posOffset>
          </wp:positionH>
          <wp:positionV relativeFrom="paragraph">
            <wp:posOffset>-53975</wp:posOffset>
          </wp:positionV>
          <wp:extent cx="1676400" cy="862965"/>
          <wp:effectExtent l="0" t="0" r="0" b="0"/>
          <wp:wrapNone/>
          <wp:docPr id="34" name="Obraz 34" descr="Logo_ministerstwo_poziom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inisterstwo_poziom_P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0" locked="0" layoutInCell="1" allowOverlap="0" wp14:anchorId="3C823F24" wp14:editId="6BBD0A50">
          <wp:simplePos x="0" y="0"/>
          <wp:positionH relativeFrom="column">
            <wp:posOffset>-386080</wp:posOffset>
          </wp:positionH>
          <wp:positionV relativeFrom="paragraph">
            <wp:posOffset>71755</wp:posOffset>
          </wp:positionV>
          <wp:extent cx="1356995" cy="605790"/>
          <wp:effectExtent l="0" t="0" r="0" b="3810"/>
          <wp:wrapNone/>
          <wp:docPr id="35" name="Obraz 35" descr="POW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99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4E418EC8" wp14:editId="440F61E7">
          <wp:simplePos x="0" y="0"/>
          <wp:positionH relativeFrom="column">
            <wp:posOffset>4311650</wp:posOffset>
          </wp:positionH>
          <wp:positionV relativeFrom="paragraph">
            <wp:posOffset>36195</wp:posOffset>
          </wp:positionV>
          <wp:extent cx="1925320" cy="644525"/>
          <wp:effectExtent l="0" t="0" r="0" b="3175"/>
          <wp:wrapNone/>
          <wp:docPr id="36" name="Obraz 36" descr="POW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5320" cy="64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0D0E" w14:textId="0BA0F216" w:rsidR="00F5081D" w:rsidRDefault="00F5081D" w:rsidP="008A30F7">
    <w:pPr>
      <w:pStyle w:val="Nagwek"/>
      <w:jc w:val="center"/>
    </w:pPr>
    <w:r>
      <w:rPr>
        <w:noProof/>
      </w:rPr>
      <w:drawing>
        <wp:inline distT="0" distB="0" distL="0" distR="0" wp14:anchorId="253D10FC" wp14:editId="32C152DD">
          <wp:extent cx="5761355" cy="737870"/>
          <wp:effectExtent l="0" t="0" r="0" b="5080"/>
          <wp:docPr id="37" name="Obraz 37"/>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37870"/>
                  </a:xfrm>
                  <a:prstGeom prst="rect">
                    <a:avLst/>
                  </a:prstGeom>
                  <a:noFill/>
                </pic:spPr>
              </pic:pic>
            </a:graphicData>
          </a:graphic>
        </wp:inline>
      </w:drawing>
    </w:r>
  </w:p>
  <w:p w14:paraId="0D564F17" w14:textId="77777777" w:rsidR="00F5081D" w:rsidRDefault="00F508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8A5EE1"/>
    <w:multiLevelType w:val="hybridMultilevel"/>
    <w:tmpl w:val="4C385F10"/>
    <w:lvl w:ilvl="0" w:tplc="FFFFFFFF">
      <w:start w:val="1"/>
      <w:numFmt w:val="decimal"/>
      <w:lvlText w:val="%1."/>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711" w:hanging="360"/>
      </w:pPr>
    </w:lvl>
    <w:lvl w:ilvl="2" w:tplc="FFFFFFFF">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09F0304"/>
    <w:multiLevelType w:val="hybridMultilevel"/>
    <w:tmpl w:val="B6C65E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BC087AC">
      <w:start w:val="1"/>
      <w:numFmt w:val="lowerLetter"/>
      <w:lvlText w:val="%3)"/>
      <w:lvlJc w:val="left"/>
      <w:pPr>
        <w:ind w:left="2750" w:hanging="7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 w15:restartNumberingAfterBreak="0">
    <w:nsid w:val="02313432"/>
    <w:multiLevelType w:val="multilevel"/>
    <w:tmpl w:val="40567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762154"/>
    <w:multiLevelType w:val="hybridMultilevel"/>
    <w:tmpl w:val="B304243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543859"/>
    <w:multiLevelType w:val="hybridMultilevel"/>
    <w:tmpl w:val="FF7E4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D0B69"/>
    <w:multiLevelType w:val="multilevel"/>
    <w:tmpl w:val="43928F72"/>
    <w:lvl w:ilvl="0">
      <w:start w:val="1"/>
      <w:numFmt w:val="decimal"/>
      <w:lvlText w:val="%1."/>
      <w:lvlJc w:val="left"/>
      <w:pPr>
        <w:ind w:left="720" w:hanging="360"/>
      </w:p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E23793"/>
    <w:multiLevelType w:val="hybridMultilevel"/>
    <w:tmpl w:val="FA1EF702"/>
    <w:lvl w:ilvl="0" w:tplc="FFFFFFFF">
      <w:start w:val="1"/>
      <w:numFmt w:val="lowerLetter"/>
      <w:lvlText w:val="%1)"/>
      <w:lvlJc w:val="left"/>
      <w:pPr>
        <w:ind w:left="720" w:hanging="360"/>
      </w:pPr>
    </w:lvl>
    <w:lvl w:ilvl="1" w:tplc="0415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962B51"/>
    <w:multiLevelType w:val="hybridMultilevel"/>
    <w:tmpl w:val="8DB0287E"/>
    <w:lvl w:ilvl="0" w:tplc="B936EDD8">
      <w:start w:val="1"/>
      <w:numFmt w:val="decimal"/>
      <w:lvlText w:val="%1."/>
      <w:lvlJc w:val="righ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C65C53"/>
    <w:multiLevelType w:val="hybridMultilevel"/>
    <w:tmpl w:val="2E32A4CC"/>
    <w:lvl w:ilvl="0" w:tplc="0415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0CC16D4A"/>
    <w:multiLevelType w:val="hybridMultilevel"/>
    <w:tmpl w:val="477E37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CEE268F"/>
    <w:multiLevelType w:val="hybridMultilevel"/>
    <w:tmpl w:val="DCEC01F8"/>
    <w:lvl w:ilvl="0" w:tplc="EBCC9D00">
      <w:start w:val="1"/>
      <w:numFmt w:val="decimal"/>
      <w:lvlText w:val="%1."/>
      <w:lvlJc w:val="left"/>
      <w:pPr>
        <w:ind w:left="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94752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52F3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E619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C8725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6A8AB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C8CA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CAA3F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CAB34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DA06A83"/>
    <w:multiLevelType w:val="hybridMultilevel"/>
    <w:tmpl w:val="A322F138"/>
    <w:lvl w:ilvl="0" w:tplc="EAB60B62">
      <w:start w:val="1"/>
      <w:numFmt w:val="decimal"/>
      <w:lvlText w:val="%1."/>
      <w:lvlJc w:val="left"/>
      <w:pPr>
        <w:ind w:left="7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B2E91A6">
      <w:start w:val="1"/>
      <w:numFmt w:val="lowerLetter"/>
      <w:lvlText w:val="%2)"/>
      <w:lvlJc w:val="left"/>
      <w:pPr>
        <w:ind w:left="12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AE7435E2">
      <w:start w:val="1"/>
      <w:numFmt w:val="lowerRoman"/>
      <w:lvlText w:val="%3"/>
      <w:lvlJc w:val="left"/>
      <w:pPr>
        <w:ind w:left="1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FE9EDA">
      <w:start w:val="1"/>
      <w:numFmt w:val="decimal"/>
      <w:lvlText w:val="%4"/>
      <w:lvlJc w:val="left"/>
      <w:pPr>
        <w:ind w:left="2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368714">
      <w:start w:val="1"/>
      <w:numFmt w:val="lowerLetter"/>
      <w:lvlText w:val="%5"/>
      <w:lvlJc w:val="left"/>
      <w:pPr>
        <w:ind w:left="3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A6DC0A">
      <w:start w:val="1"/>
      <w:numFmt w:val="lowerRoman"/>
      <w:lvlText w:val="%6"/>
      <w:lvlJc w:val="left"/>
      <w:pPr>
        <w:ind w:left="3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7C6E60">
      <w:start w:val="1"/>
      <w:numFmt w:val="decimal"/>
      <w:lvlText w:val="%7"/>
      <w:lvlJc w:val="left"/>
      <w:pPr>
        <w:ind w:left="4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86C8A6">
      <w:start w:val="1"/>
      <w:numFmt w:val="lowerLetter"/>
      <w:lvlText w:val="%8"/>
      <w:lvlJc w:val="left"/>
      <w:pPr>
        <w:ind w:left="52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708ED0">
      <w:start w:val="1"/>
      <w:numFmt w:val="lowerRoman"/>
      <w:lvlText w:val="%9"/>
      <w:lvlJc w:val="left"/>
      <w:pPr>
        <w:ind w:left="59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EC83CB0"/>
    <w:multiLevelType w:val="hybridMultilevel"/>
    <w:tmpl w:val="F552F49E"/>
    <w:lvl w:ilvl="0" w:tplc="10E8DBE2">
      <w:start w:val="1"/>
      <w:numFmt w:val="lowerLetter"/>
      <w:lvlText w:val="%1."/>
      <w:lvlJc w:val="left"/>
      <w:pPr>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0A4D64"/>
    <w:multiLevelType w:val="hybridMultilevel"/>
    <w:tmpl w:val="4D809C18"/>
    <w:lvl w:ilvl="0" w:tplc="E864C9F0">
      <w:start w:val="1"/>
      <w:numFmt w:val="decimal"/>
      <w:lvlText w:val="%1."/>
      <w:lvlJc w:val="left"/>
      <w:pPr>
        <w:ind w:left="7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C4B26D2C">
      <w:start w:val="1"/>
      <w:numFmt w:val="bullet"/>
      <w:lvlText w:val="-"/>
      <w:lvlJc w:val="left"/>
      <w:pPr>
        <w:ind w:left="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D0E50C">
      <w:start w:val="1"/>
      <w:numFmt w:val="bullet"/>
      <w:lvlText w:val="▪"/>
      <w:lvlJc w:val="left"/>
      <w:pPr>
        <w:ind w:left="15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98BAF2">
      <w:start w:val="1"/>
      <w:numFmt w:val="bullet"/>
      <w:lvlText w:val="•"/>
      <w:lvlJc w:val="left"/>
      <w:pPr>
        <w:ind w:left="2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9C4A54">
      <w:start w:val="1"/>
      <w:numFmt w:val="bullet"/>
      <w:lvlText w:val="o"/>
      <w:lvlJc w:val="left"/>
      <w:pPr>
        <w:ind w:left="30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A4B4E2">
      <w:start w:val="1"/>
      <w:numFmt w:val="bullet"/>
      <w:lvlText w:val="▪"/>
      <w:lvlJc w:val="left"/>
      <w:pPr>
        <w:ind w:left="3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6EF262">
      <w:start w:val="1"/>
      <w:numFmt w:val="bullet"/>
      <w:lvlText w:val="•"/>
      <w:lvlJc w:val="left"/>
      <w:pPr>
        <w:ind w:left="44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C29956">
      <w:start w:val="1"/>
      <w:numFmt w:val="bullet"/>
      <w:lvlText w:val="o"/>
      <w:lvlJc w:val="left"/>
      <w:pPr>
        <w:ind w:left="5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82848C">
      <w:start w:val="1"/>
      <w:numFmt w:val="bullet"/>
      <w:lvlText w:val="▪"/>
      <w:lvlJc w:val="left"/>
      <w:pPr>
        <w:ind w:left="59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2310FA1"/>
    <w:multiLevelType w:val="hybridMultilevel"/>
    <w:tmpl w:val="EFA669B2"/>
    <w:lvl w:ilvl="0" w:tplc="58F2D90C">
      <w:start w:val="1"/>
      <w:numFmt w:val="decimal"/>
      <w:lvlText w:val="%1."/>
      <w:lvlJc w:val="left"/>
      <w:pPr>
        <w:ind w:left="7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BA027CE0">
      <w:start w:val="1"/>
      <w:numFmt w:val="lowerLetter"/>
      <w:lvlText w:val="%2"/>
      <w:lvlJc w:val="left"/>
      <w:pPr>
        <w:ind w:left="1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6CE67A">
      <w:start w:val="1"/>
      <w:numFmt w:val="lowerRoman"/>
      <w:lvlText w:val="%3"/>
      <w:lvlJc w:val="left"/>
      <w:pPr>
        <w:ind w:left="1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E41402">
      <w:start w:val="1"/>
      <w:numFmt w:val="decimal"/>
      <w:lvlText w:val="%4"/>
      <w:lvlJc w:val="left"/>
      <w:pPr>
        <w:ind w:left="2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DAD038">
      <w:start w:val="1"/>
      <w:numFmt w:val="lowerLetter"/>
      <w:lvlText w:val="%5"/>
      <w:lvlJc w:val="left"/>
      <w:pPr>
        <w:ind w:left="3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CC4A68">
      <w:start w:val="1"/>
      <w:numFmt w:val="lowerRoman"/>
      <w:lvlText w:val="%6"/>
      <w:lvlJc w:val="left"/>
      <w:pPr>
        <w:ind w:left="4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062474">
      <w:start w:val="1"/>
      <w:numFmt w:val="decimal"/>
      <w:lvlText w:val="%7"/>
      <w:lvlJc w:val="left"/>
      <w:pPr>
        <w:ind w:left="4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608C7A">
      <w:start w:val="1"/>
      <w:numFmt w:val="lowerLetter"/>
      <w:lvlText w:val="%8"/>
      <w:lvlJc w:val="left"/>
      <w:pPr>
        <w:ind w:left="5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2207D6">
      <w:start w:val="1"/>
      <w:numFmt w:val="lowerRoman"/>
      <w:lvlText w:val="%9"/>
      <w:lvlJc w:val="left"/>
      <w:pPr>
        <w:ind w:left="6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27A1902"/>
    <w:multiLevelType w:val="hybridMultilevel"/>
    <w:tmpl w:val="411AE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7452F6"/>
    <w:multiLevelType w:val="hybridMultilevel"/>
    <w:tmpl w:val="14486C62"/>
    <w:lvl w:ilvl="0" w:tplc="5C28F3F0">
      <w:start w:val="1"/>
      <w:numFmt w:val="lowerLetter"/>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A9B4FF2"/>
    <w:multiLevelType w:val="hybridMultilevel"/>
    <w:tmpl w:val="0D1C5C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C0D4696"/>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33" w15:restartNumberingAfterBreak="0">
    <w:nsid w:val="1C896F2A"/>
    <w:multiLevelType w:val="hybridMultilevel"/>
    <w:tmpl w:val="AF94574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DCC4AF3"/>
    <w:multiLevelType w:val="hybridMultilevel"/>
    <w:tmpl w:val="E236D332"/>
    <w:lvl w:ilvl="0" w:tplc="04150017">
      <w:start w:val="1"/>
      <w:numFmt w:val="lowerLetter"/>
      <w:lvlText w:val="%1)"/>
      <w:lvlJc w:val="left"/>
      <w:pPr>
        <w:ind w:left="720" w:hanging="360"/>
      </w:pPr>
    </w:lvl>
    <w:lvl w:ilvl="1" w:tplc="CBFC09F6">
      <w:numFmt w:val="bullet"/>
      <w:lvlText w:val="•"/>
      <w:lvlJc w:val="left"/>
      <w:pPr>
        <w:ind w:left="1790" w:hanging="71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E5436A0"/>
    <w:multiLevelType w:val="hybridMultilevel"/>
    <w:tmpl w:val="58F63178"/>
    <w:lvl w:ilvl="0" w:tplc="FFFFFFFF">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711" w:hanging="360"/>
      </w:pPr>
    </w:lvl>
    <w:lvl w:ilvl="3" w:tplc="FFFFFFFF">
      <w:start w:val="1"/>
      <w:numFmt w:val="decimal"/>
      <w:lvlText w:val="%4"/>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1E8933A1"/>
    <w:multiLevelType w:val="hybridMultilevel"/>
    <w:tmpl w:val="CEDA05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F000BE5"/>
    <w:multiLevelType w:val="hybridMultilevel"/>
    <w:tmpl w:val="E272B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CB5E03"/>
    <w:multiLevelType w:val="hybridMultilevel"/>
    <w:tmpl w:val="CF3A6A84"/>
    <w:lvl w:ilvl="0" w:tplc="B30A0F98">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FD44F24"/>
    <w:multiLevelType w:val="hybridMultilevel"/>
    <w:tmpl w:val="A6F22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D57526"/>
    <w:multiLevelType w:val="hybridMultilevel"/>
    <w:tmpl w:val="F58A6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0371044"/>
    <w:multiLevelType w:val="hybridMultilevel"/>
    <w:tmpl w:val="615C5F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212A0CF7"/>
    <w:multiLevelType w:val="hybridMultilevel"/>
    <w:tmpl w:val="419C6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2666D38"/>
    <w:multiLevelType w:val="hybridMultilevel"/>
    <w:tmpl w:val="D09EC016"/>
    <w:lvl w:ilvl="0" w:tplc="D2EAD0F2">
      <w:start w:val="1"/>
      <w:numFmt w:val="decimal"/>
      <w:lvlText w:val="%1."/>
      <w:lvlJc w:val="left"/>
      <w:pPr>
        <w:ind w:left="677"/>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AAB803F0">
      <w:start w:val="1"/>
      <w:numFmt w:val="lowerLetter"/>
      <w:lvlText w:val="%2)"/>
      <w:lvlJc w:val="left"/>
      <w:pPr>
        <w:ind w:left="1210"/>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75B89724">
      <w:start w:val="1"/>
      <w:numFmt w:val="lowerRoman"/>
      <w:lvlText w:val="%3"/>
      <w:lvlJc w:val="left"/>
      <w:pPr>
        <w:ind w:left="1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83F62">
      <w:start w:val="1"/>
      <w:numFmt w:val="decimal"/>
      <w:lvlText w:val="%4"/>
      <w:lvlJc w:val="left"/>
      <w:pPr>
        <w:ind w:left="2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D8E950">
      <w:start w:val="1"/>
      <w:numFmt w:val="lowerLetter"/>
      <w:lvlText w:val="%5"/>
      <w:lvlJc w:val="left"/>
      <w:pPr>
        <w:ind w:left="3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94F956">
      <w:start w:val="1"/>
      <w:numFmt w:val="lowerRoman"/>
      <w:lvlText w:val="%6"/>
      <w:lvlJc w:val="left"/>
      <w:pPr>
        <w:ind w:left="3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547AB2">
      <w:start w:val="1"/>
      <w:numFmt w:val="decimal"/>
      <w:lvlText w:val="%7"/>
      <w:lvlJc w:val="left"/>
      <w:pPr>
        <w:ind w:left="4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BCD6CA">
      <w:start w:val="1"/>
      <w:numFmt w:val="lowerLetter"/>
      <w:lvlText w:val="%8"/>
      <w:lvlJc w:val="left"/>
      <w:pPr>
        <w:ind w:left="5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0CFB2E">
      <w:start w:val="1"/>
      <w:numFmt w:val="lowerRoman"/>
      <w:lvlText w:val="%9"/>
      <w:lvlJc w:val="left"/>
      <w:pPr>
        <w:ind w:left="5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3843847"/>
    <w:multiLevelType w:val="hybridMultilevel"/>
    <w:tmpl w:val="41107EBA"/>
    <w:lvl w:ilvl="0" w:tplc="83468290">
      <w:start w:val="1"/>
      <w:numFmt w:val="lowerLetter"/>
      <w:lvlText w:val="%1)"/>
      <w:lvlJc w:val="left"/>
      <w:pPr>
        <w:ind w:left="1428" w:hanging="435"/>
      </w:pPr>
      <w:rPr>
        <w:rFonts w:ascii="Calibri" w:hAnsi="Calibri" w:cstheme="minorHAnsi" w:hint="default"/>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642677"/>
    <w:multiLevelType w:val="hybridMultilevel"/>
    <w:tmpl w:val="41FE3B7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665394B"/>
    <w:multiLevelType w:val="hybridMultilevel"/>
    <w:tmpl w:val="4F840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6C92A4E"/>
    <w:multiLevelType w:val="hybridMultilevel"/>
    <w:tmpl w:val="A1C479F2"/>
    <w:lvl w:ilvl="0" w:tplc="EDF449B8">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2BBC09A7"/>
    <w:multiLevelType w:val="hybridMultilevel"/>
    <w:tmpl w:val="A5F8CEE8"/>
    <w:lvl w:ilvl="0" w:tplc="04150017">
      <w:start w:val="1"/>
      <w:numFmt w:val="lowerLetter"/>
      <w:lvlText w:val="%1)"/>
      <w:lvlJc w:val="left"/>
      <w:pPr>
        <w:ind w:left="2912"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328971CF"/>
    <w:multiLevelType w:val="hybridMultilevel"/>
    <w:tmpl w:val="3C0AB2F2"/>
    <w:lvl w:ilvl="0" w:tplc="FFFFFFFF">
      <w:start w:val="1"/>
      <w:numFmt w:val="bullet"/>
      <w:lvlText w:val="-"/>
      <w:lvlJc w:val="left"/>
      <w:pPr>
        <w:ind w:left="1440" w:hanging="360"/>
      </w:pPr>
      <w:rPr>
        <w:rFonts w:ascii="Times New Roman" w:hAnsi="Times New Roman" w:cs="Times New Roman"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342061D0"/>
    <w:multiLevelType w:val="hybridMultilevel"/>
    <w:tmpl w:val="5CB04F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343B06A9"/>
    <w:multiLevelType w:val="hybridMultilevel"/>
    <w:tmpl w:val="45C4DFA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34EE4651"/>
    <w:multiLevelType w:val="hybridMultilevel"/>
    <w:tmpl w:val="4022DAA2"/>
    <w:lvl w:ilvl="0" w:tplc="2FD42CC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C2E17E">
      <w:start w:val="1"/>
      <w:numFmt w:val="decimal"/>
      <w:lvlText w:val="%2."/>
      <w:lvlJc w:val="left"/>
      <w:pPr>
        <w:ind w:left="7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7716FD8E">
      <w:start w:val="1"/>
      <w:numFmt w:val="lowerLetter"/>
      <w:lvlText w:val="%3)"/>
      <w:lvlJc w:val="left"/>
      <w:pPr>
        <w:ind w:left="1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C69E16">
      <w:start w:val="1"/>
      <w:numFmt w:val="decimal"/>
      <w:lvlText w:val="%4"/>
      <w:lvlJc w:val="left"/>
      <w:pPr>
        <w:ind w:left="1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224D20">
      <w:start w:val="1"/>
      <w:numFmt w:val="lowerLetter"/>
      <w:lvlText w:val="%5"/>
      <w:lvlJc w:val="left"/>
      <w:pPr>
        <w:ind w:left="2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50CA0E">
      <w:start w:val="1"/>
      <w:numFmt w:val="lowerRoman"/>
      <w:lvlText w:val="%6"/>
      <w:lvlJc w:val="left"/>
      <w:pPr>
        <w:ind w:left="3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12D578">
      <w:start w:val="1"/>
      <w:numFmt w:val="decimal"/>
      <w:lvlText w:val="%7"/>
      <w:lvlJc w:val="left"/>
      <w:pPr>
        <w:ind w:left="4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F2F320">
      <w:start w:val="1"/>
      <w:numFmt w:val="lowerLetter"/>
      <w:lvlText w:val="%8"/>
      <w:lvlJc w:val="left"/>
      <w:pPr>
        <w:ind w:left="4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722628">
      <w:start w:val="1"/>
      <w:numFmt w:val="lowerRoman"/>
      <w:lvlText w:val="%9"/>
      <w:lvlJc w:val="left"/>
      <w:pPr>
        <w:ind w:left="5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4F60516"/>
    <w:multiLevelType w:val="hybridMultilevel"/>
    <w:tmpl w:val="B266A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9"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0B6335"/>
    <w:multiLevelType w:val="hybridMultilevel"/>
    <w:tmpl w:val="8E303236"/>
    <w:lvl w:ilvl="0" w:tplc="CAF6E974">
      <w:start w:val="1"/>
      <w:numFmt w:val="decimal"/>
      <w:lvlText w:val="%1."/>
      <w:lvlJc w:val="left"/>
      <w:pPr>
        <w:ind w:left="7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580F81C">
      <w:start w:val="1"/>
      <w:numFmt w:val="lowerLetter"/>
      <w:lvlText w:val="%2)"/>
      <w:lvlJc w:val="left"/>
      <w:pPr>
        <w:ind w:left="1342"/>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04150013">
      <w:start w:val="1"/>
      <w:numFmt w:val="upperRoman"/>
      <w:lvlText w:val="%3."/>
      <w:lvlJc w:val="right"/>
      <w:pPr>
        <w:ind w:left="1762"/>
      </w:pPr>
      <w:rPr>
        <w:b w:val="0"/>
        <w:i w:val="0"/>
        <w:strike w:val="0"/>
        <w:dstrike w:val="0"/>
        <w:color w:val="000000"/>
        <w:sz w:val="22"/>
        <w:szCs w:val="22"/>
        <w:u w:val="none" w:color="000000"/>
        <w:bdr w:val="none" w:sz="0" w:space="0" w:color="auto"/>
        <w:shd w:val="clear" w:color="auto" w:fill="auto"/>
        <w:vertAlign w:val="baseline"/>
      </w:rPr>
    </w:lvl>
    <w:lvl w:ilvl="3" w:tplc="46C67616">
      <w:start w:val="1"/>
      <w:numFmt w:val="decimal"/>
      <w:lvlText w:val="%4"/>
      <w:lvlJc w:val="left"/>
      <w:pPr>
        <w:ind w:left="1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F07522">
      <w:start w:val="1"/>
      <w:numFmt w:val="lowerLetter"/>
      <w:lvlText w:val="%5"/>
      <w:lvlJc w:val="left"/>
      <w:pPr>
        <w:ind w:left="27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545E22">
      <w:start w:val="1"/>
      <w:numFmt w:val="lowerRoman"/>
      <w:lvlText w:val="%6"/>
      <w:lvlJc w:val="left"/>
      <w:pPr>
        <w:ind w:left="3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6CA504">
      <w:start w:val="1"/>
      <w:numFmt w:val="decimal"/>
      <w:lvlText w:val="%7"/>
      <w:lvlJc w:val="left"/>
      <w:pPr>
        <w:ind w:left="4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4223F0">
      <w:start w:val="1"/>
      <w:numFmt w:val="lowerLetter"/>
      <w:lvlText w:val="%8"/>
      <w:lvlJc w:val="left"/>
      <w:pPr>
        <w:ind w:left="4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9CD606">
      <w:start w:val="1"/>
      <w:numFmt w:val="lowerRoman"/>
      <w:lvlText w:val="%9"/>
      <w:lvlJc w:val="left"/>
      <w:pPr>
        <w:ind w:left="5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7A20D90"/>
    <w:multiLevelType w:val="hybridMultilevel"/>
    <w:tmpl w:val="6E065186"/>
    <w:lvl w:ilvl="0" w:tplc="D3667864">
      <w:start w:val="1"/>
      <w:numFmt w:val="decimal"/>
      <w:lvlText w:val="%1."/>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83EF568">
      <w:start w:val="1"/>
      <w:numFmt w:val="lowerLetter"/>
      <w:lvlText w:val="%2)"/>
      <w:lvlJc w:val="left"/>
      <w:pPr>
        <w:ind w:left="1351"/>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2" w:tplc="078CEBB0">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56DC60">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004A4">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78A0F4">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D22326">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A2A530">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6EB46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83A5718"/>
    <w:multiLevelType w:val="multilevel"/>
    <w:tmpl w:val="D234D4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3A7A1622"/>
    <w:multiLevelType w:val="hybridMultilevel"/>
    <w:tmpl w:val="228EFB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0C75F8"/>
    <w:multiLevelType w:val="hybridMultilevel"/>
    <w:tmpl w:val="F5AED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C9140C9"/>
    <w:multiLevelType w:val="hybridMultilevel"/>
    <w:tmpl w:val="2DC400F0"/>
    <w:lvl w:ilvl="0" w:tplc="76A03B6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CC46D13"/>
    <w:multiLevelType w:val="multilevel"/>
    <w:tmpl w:val="6974EDB6"/>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3D7F770B"/>
    <w:multiLevelType w:val="hybridMultilevel"/>
    <w:tmpl w:val="EE003090"/>
    <w:lvl w:ilvl="0" w:tplc="6666B36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E477930"/>
    <w:multiLevelType w:val="hybridMultilevel"/>
    <w:tmpl w:val="7CD43E0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11">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7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72"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EB610A5"/>
    <w:multiLevelType w:val="hybridMultilevel"/>
    <w:tmpl w:val="250CA546"/>
    <w:lvl w:ilvl="0" w:tplc="F210DFDC">
      <w:start w:val="1"/>
      <w:numFmt w:val="decimal"/>
      <w:lvlText w:val="%1."/>
      <w:lvlJc w:val="left"/>
      <w:pPr>
        <w:ind w:left="785"/>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ABA2360">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180E6E">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60964">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4A1CEA">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84AC1A">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3A290A">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554B72E">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EE04EE">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F24165E"/>
    <w:multiLevelType w:val="hybridMultilevel"/>
    <w:tmpl w:val="FAC63DF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F415030"/>
    <w:multiLevelType w:val="hybridMultilevel"/>
    <w:tmpl w:val="0DA0F8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0B80169"/>
    <w:multiLevelType w:val="hybridMultilevel"/>
    <w:tmpl w:val="33884AF8"/>
    <w:lvl w:ilvl="0" w:tplc="7EC82398">
      <w:start w:val="1"/>
      <w:numFmt w:val="lowerLetter"/>
      <w:lvlText w:val="%1."/>
      <w:lvlJc w:val="left"/>
      <w:pPr>
        <w:ind w:left="786" w:hanging="360"/>
      </w:pPr>
      <w:rPr>
        <w:color w:val="auto"/>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7" w15:restartNumberingAfterBreak="0">
    <w:nsid w:val="40E55ECF"/>
    <w:multiLevelType w:val="hybridMultilevel"/>
    <w:tmpl w:val="290E5B50"/>
    <w:lvl w:ilvl="0" w:tplc="909673CA">
      <w:start w:val="1"/>
      <w:numFmt w:val="decimal"/>
      <w:lvlText w:val="%1."/>
      <w:lvlJc w:val="left"/>
      <w:pPr>
        <w:tabs>
          <w:tab w:val="num" w:pos="5040"/>
        </w:tabs>
        <w:ind w:left="50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25B665C"/>
    <w:multiLevelType w:val="hybridMultilevel"/>
    <w:tmpl w:val="0EAE945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1D7938"/>
    <w:multiLevelType w:val="hybridMultilevel"/>
    <w:tmpl w:val="B106D3FE"/>
    <w:lvl w:ilvl="0" w:tplc="43580E4E">
      <w:start w:val="1"/>
      <w:numFmt w:val="decimal"/>
      <w:lvlText w:val="%1)"/>
      <w:lvlJc w:val="lef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1"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44B06144"/>
    <w:multiLevelType w:val="hybridMultilevel"/>
    <w:tmpl w:val="C1BCE750"/>
    <w:lvl w:ilvl="0" w:tplc="7AAA66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45F211B8"/>
    <w:multiLevelType w:val="hybridMultilevel"/>
    <w:tmpl w:val="5CDA7976"/>
    <w:lvl w:ilvl="0" w:tplc="1A3E39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806F2D"/>
    <w:multiLevelType w:val="hybridMultilevel"/>
    <w:tmpl w:val="B40A97B0"/>
    <w:lvl w:ilvl="0" w:tplc="DDC424EC">
      <w:start w:val="1"/>
      <w:numFmt w:val="decimal"/>
      <w:lvlText w:val="%1."/>
      <w:lvlJc w:val="left"/>
      <w:pPr>
        <w:ind w:left="720" w:hanging="360"/>
      </w:pPr>
      <w:rPr>
        <w:rFonts w:asciiTheme="minorHAnsi" w:hAnsiTheme="minorHAnsi" w:cstheme="minorHAnsi"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B147744"/>
    <w:multiLevelType w:val="hybridMultilevel"/>
    <w:tmpl w:val="9D4A9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B302CB2"/>
    <w:multiLevelType w:val="hybridMultilevel"/>
    <w:tmpl w:val="9CF25F7A"/>
    <w:lvl w:ilvl="0" w:tplc="1CB4A602">
      <w:start w:val="1"/>
      <w:numFmt w:val="decimal"/>
      <w:lvlText w:val="%1."/>
      <w:lvlJc w:val="left"/>
      <w:pPr>
        <w:ind w:left="7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E80310C">
      <w:start w:val="1"/>
      <w:numFmt w:val="lowerLetter"/>
      <w:lvlText w:val="%2)"/>
      <w:lvlJc w:val="left"/>
      <w:pPr>
        <w:ind w:left="12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FCB4189A">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F45702">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7EA100">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C0FEF8">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6C666A">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9494AE">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8C5B04">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4C5D49A2"/>
    <w:multiLevelType w:val="hybridMultilevel"/>
    <w:tmpl w:val="4828855A"/>
    <w:lvl w:ilvl="0" w:tplc="5E38EBE0">
      <w:start w:val="1"/>
      <w:numFmt w:val="decimal"/>
      <w:lvlText w:val="%1."/>
      <w:lvlJc w:val="left"/>
      <w:pPr>
        <w:tabs>
          <w:tab w:val="num" w:pos="1920"/>
        </w:tabs>
        <w:ind w:left="192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89" w15:restartNumberingAfterBreak="0">
    <w:nsid w:val="4EF31757"/>
    <w:multiLevelType w:val="hybridMultilevel"/>
    <w:tmpl w:val="5FACDE96"/>
    <w:lvl w:ilvl="0" w:tplc="DC9275E6">
      <w:start w:val="1"/>
      <w:numFmt w:val="decimal"/>
      <w:lvlText w:val="%1."/>
      <w:lvlJc w:val="left"/>
      <w:pPr>
        <w:ind w:left="7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6DE8F9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D8D5F8">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FE2F8A">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7CA6C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841012">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848E9A">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408F5C">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0033FE">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1" w15:restartNumberingAfterBreak="0">
    <w:nsid w:val="511B3277"/>
    <w:multiLevelType w:val="hybridMultilevel"/>
    <w:tmpl w:val="72163F0C"/>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522635C0"/>
    <w:multiLevelType w:val="hybridMultilevel"/>
    <w:tmpl w:val="64AA3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6E72C9C"/>
    <w:multiLevelType w:val="hybridMultilevel"/>
    <w:tmpl w:val="306E6A24"/>
    <w:lvl w:ilvl="0" w:tplc="524EE124">
      <w:start w:val="1"/>
      <w:numFmt w:val="decimal"/>
      <w:lvlText w:val="%1."/>
      <w:lvlJc w:val="left"/>
      <w:pPr>
        <w:ind w:left="7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35A546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5EC7E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5A56A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AE68D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E0FB8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D4320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160F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D0088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A4D0554"/>
    <w:multiLevelType w:val="hybridMultilevel"/>
    <w:tmpl w:val="0B4CA1E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5BB02CB3"/>
    <w:multiLevelType w:val="hybridMultilevel"/>
    <w:tmpl w:val="1020F746"/>
    <w:lvl w:ilvl="0" w:tplc="BBE0F8CA">
      <w:start w:val="1"/>
      <w:numFmt w:val="decimal"/>
      <w:lvlText w:val="%1."/>
      <w:lvlJc w:val="left"/>
      <w:pPr>
        <w:ind w:left="782"/>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611E2DBC">
      <w:start w:val="1"/>
      <w:numFmt w:val="lowerLetter"/>
      <w:lvlText w:val="%2"/>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9CCAB2">
      <w:start w:val="1"/>
      <w:numFmt w:val="lowerRoman"/>
      <w:lvlText w:val="%3"/>
      <w:lvlJc w:val="left"/>
      <w:pPr>
        <w:ind w:left="2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463176">
      <w:start w:val="1"/>
      <w:numFmt w:val="decimal"/>
      <w:lvlText w:val="%4"/>
      <w:lvlJc w:val="left"/>
      <w:pPr>
        <w:ind w:left="2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6C7718">
      <w:start w:val="1"/>
      <w:numFmt w:val="lowerLetter"/>
      <w:lvlText w:val="%5"/>
      <w:lvlJc w:val="left"/>
      <w:pPr>
        <w:ind w:left="3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2C3BAE">
      <w:start w:val="1"/>
      <w:numFmt w:val="lowerRoman"/>
      <w:lvlText w:val="%6"/>
      <w:lvlJc w:val="left"/>
      <w:pPr>
        <w:ind w:left="4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B6228A">
      <w:start w:val="1"/>
      <w:numFmt w:val="decimal"/>
      <w:lvlText w:val="%7"/>
      <w:lvlJc w:val="left"/>
      <w:pPr>
        <w:ind w:left="5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E6A8FE">
      <w:start w:val="1"/>
      <w:numFmt w:val="lowerLetter"/>
      <w:lvlText w:val="%8"/>
      <w:lvlJc w:val="left"/>
      <w:pPr>
        <w:ind w:left="5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3A30F2">
      <w:start w:val="1"/>
      <w:numFmt w:val="lowerRoman"/>
      <w:lvlText w:val="%9"/>
      <w:lvlJc w:val="left"/>
      <w:pPr>
        <w:ind w:left="6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DA43797"/>
    <w:multiLevelType w:val="hybridMultilevel"/>
    <w:tmpl w:val="96049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F952B99"/>
    <w:multiLevelType w:val="hybridMultilevel"/>
    <w:tmpl w:val="4038F9B4"/>
    <w:lvl w:ilvl="0" w:tplc="2B108D3E">
      <w:start w:val="1"/>
      <w:numFmt w:val="decimal"/>
      <w:lvlText w:val="%1."/>
      <w:lvlJc w:val="left"/>
      <w:pPr>
        <w:ind w:left="78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6ACF8E">
      <w:start w:val="1"/>
      <w:numFmt w:val="lowerLetter"/>
      <w:lvlText w:val="%2)"/>
      <w:lvlJc w:val="left"/>
      <w:pPr>
        <w:ind w:left="1342"/>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C7B0542E">
      <w:start w:val="1"/>
      <w:numFmt w:val="lowerRoman"/>
      <w:lvlText w:val="%3"/>
      <w:lvlJc w:val="left"/>
      <w:pPr>
        <w:ind w:left="1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48F01C">
      <w:start w:val="1"/>
      <w:numFmt w:val="decimal"/>
      <w:lvlText w:val="%4"/>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6E455E">
      <w:start w:val="1"/>
      <w:numFmt w:val="lowerLetter"/>
      <w:lvlText w:val="%5"/>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30DF8E">
      <w:start w:val="1"/>
      <w:numFmt w:val="lowerRoman"/>
      <w:lvlText w:val="%6"/>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B074AE">
      <w:start w:val="1"/>
      <w:numFmt w:val="decimal"/>
      <w:lvlText w:val="%7"/>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22F14C">
      <w:start w:val="1"/>
      <w:numFmt w:val="lowerLetter"/>
      <w:lvlText w:val="%8"/>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2ED99E">
      <w:start w:val="1"/>
      <w:numFmt w:val="lowerRoman"/>
      <w:lvlText w:val="%9"/>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1D61822"/>
    <w:multiLevelType w:val="hybridMultilevel"/>
    <w:tmpl w:val="1EB0A00A"/>
    <w:lvl w:ilvl="0" w:tplc="4C3284EE">
      <w:start w:val="1"/>
      <w:numFmt w:val="decimal"/>
      <w:lvlText w:val="%1."/>
      <w:lvlJc w:val="left"/>
      <w:pPr>
        <w:ind w:left="782"/>
      </w:pPr>
      <w:rPr>
        <w:rFonts w:ascii="Calibri" w:eastAsia="Times New Roman"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4A9AA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4CB39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4E7E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8E0DB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A0E78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762A7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96DD0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8B4F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257614C"/>
    <w:multiLevelType w:val="hybridMultilevel"/>
    <w:tmpl w:val="5702681A"/>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36A21B1"/>
    <w:multiLevelType w:val="hybridMultilevel"/>
    <w:tmpl w:val="652A8EFA"/>
    <w:lvl w:ilvl="0" w:tplc="6AC0C782">
      <w:start w:val="1"/>
      <w:numFmt w:val="decimal"/>
      <w:lvlText w:val="%1."/>
      <w:lvlJc w:val="left"/>
      <w:pPr>
        <w:ind w:left="72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A2C601A0">
      <w:start w:val="1"/>
      <w:numFmt w:val="lowerLetter"/>
      <w:lvlText w:val="%2)"/>
      <w:lvlJc w:val="left"/>
      <w:pPr>
        <w:ind w:left="121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5516BC9A">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76C922">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70B1C2">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BCAAA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4D660">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74E564">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48074EC">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52A5330"/>
    <w:multiLevelType w:val="hybridMultilevel"/>
    <w:tmpl w:val="D078415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7684150"/>
    <w:multiLevelType w:val="hybridMultilevel"/>
    <w:tmpl w:val="2A406752"/>
    <w:lvl w:ilvl="0" w:tplc="4F943E6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96A452D"/>
    <w:multiLevelType w:val="hybridMultilevel"/>
    <w:tmpl w:val="499AF218"/>
    <w:lvl w:ilvl="0" w:tplc="04150013">
      <w:start w:val="1"/>
      <w:numFmt w:val="upperRoman"/>
      <w:lvlText w:val="%1."/>
      <w:lvlJc w:val="right"/>
      <w:pPr>
        <w:ind w:left="1854" w:hanging="360"/>
      </w:pPr>
      <w:rPr>
        <w:rFonts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11"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C583BEC"/>
    <w:multiLevelType w:val="hybridMultilevel"/>
    <w:tmpl w:val="3832444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F19513B"/>
    <w:multiLevelType w:val="hybridMultilevel"/>
    <w:tmpl w:val="32FEC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F5272AB"/>
    <w:multiLevelType w:val="hybridMultilevel"/>
    <w:tmpl w:val="0C78A488"/>
    <w:lvl w:ilvl="0" w:tplc="DF5C5BE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6" w15:restartNumberingAfterBreak="0">
    <w:nsid w:val="6FA43365"/>
    <w:multiLevelType w:val="hybridMultilevel"/>
    <w:tmpl w:val="DD28CE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0275396"/>
    <w:multiLevelType w:val="hybridMultilevel"/>
    <w:tmpl w:val="CCCC5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0D30BA8"/>
    <w:multiLevelType w:val="hybridMultilevel"/>
    <w:tmpl w:val="C9D0AD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9" w15:restartNumberingAfterBreak="0">
    <w:nsid w:val="714235E1"/>
    <w:multiLevelType w:val="hybridMultilevel"/>
    <w:tmpl w:val="7EC85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333339A"/>
    <w:multiLevelType w:val="hybridMultilevel"/>
    <w:tmpl w:val="D10A0D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5F639C6"/>
    <w:multiLevelType w:val="hybridMultilevel"/>
    <w:tmpl w:val="2578C64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66C5DB0"/>
    <w:multiLevelType w:val="hybridMultilevel"/>
    <w:tmpl w:val="D0E45B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6EF065D"/>
    <w:multiLevelType w:val="hybridMultilevel"/>
    <w:tmpl w:val="86C81E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5" w15:restartNumberingAfterBreak="0">
    <w:nsid w:val="78F642E5"/>
    <w:multiLevelType w:val="hybridMultilevel"/>
    <w:tmpl w:val="402897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9EA47EA"/>
    <w:multiLevelType w:val="hybridMultilevel"/>
    <w:tmpl w:val="3C108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E474B3B"/>
    <w:multiLevelType w:val="hybridMultilevel"/>
    <w:tmpl w:val="3CF638BE"/>
    <w:lvl w:ilvl="0" w:tplc="2334E0DA">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0"/>
  </w:num>
  <w:num w:numId="3">
    <w:abstractNumId w:val="113"/>
  </w:num>
  <w:num w:numId="4">
    <w:abstractNumId w:val="52"/>
  </w:num>
  <w:num w:numId="5">
    <w:abstractNumId w:val="93"/>
  </w:num>
  <w:num w:numId="6">
    <w:abstractNumId w:val="88"/>
  </w:num>
  <w:num w:numId="7">
    <w:abstractNumId w:val="6"/>
  </w:num>
  <w:num w:numId="8">
    <w:abstractNumId w:val="109"/>
  </w:num>
  <w:num w:numId="9">
    <w:abstractNumId w:val="66"/>
  </w:num>
  <w:num w:numId="10">
    <w:abstractNumId w:val="87"/>
  </w:num>
  <w:num w:numId="11">
    <w:abstractNumId w:val="79"/>
  </w:num>
  <w:num w:numId="12">
    <w:abstractNumId w:val="95"/>
  </w:num>
  <w:num w:numId="13">
    <w:abstractNumId w:val="9"/>
  </w:num>
  <w:num w:numId="14">
    <w:abstractNumId w:val="12"/>
  </w:num>
  <w:num w:numId="15">
    <w:abstractNumId w:val="69"/>
  </w:num>
  <w:num w:numId="16">
    <w:abstractNumId w:val="10"/>
  </w:num>
  <w:num w:numId="17">
    <w:abstractNumId w:val="72"/>
  </w:num>
  <w:num w:numId="18">
    <w:abstractNumId w:val="128"/>
  </w:num>
  <w:num w:numId="19">
    <w:abstractNumId w:val="68"/>
  </w:num>
  <w:num w:numId="20">
    <w:abstractNumId w:val="22"/>
  </w:num>
  <w:num w:numId="21">
    <w:abstractNumId w:val="71"/>
  </w:num>
  <w:num w:numId="22">
    <w:abstractNumId w:val="123"/>
  </w:num>
  <w:num w:numId="23">
    <w:abstractNumId w:val="127"/>
  </w:num>
  <w:num w:numId="24">
    <w:abstractNumId w:val="20"/>
  </w:num>
  <w:num w:numId="25">
    <w:abstractNumId w:val="21"/>
  </w:num>
  <w:num w:numId="26">
    <w:abstractNumId w:val="96"/>
  </w:num>
  <w:num w:numId="27">
    <w:abstractNumId w:val="29"/>
  </w:num>
  <w:num w:numId="28">
    <w:abstractNumId w:val="101"/>
  </w:num>
  <w:num w:numId="29">
    <w:abstractNumId w:val="40"/>
  </w:num>
  <w:num w:numId="30">
    <w:abstractNumId w:val="35"/>
  </w:num>
  <w:num w:numId="31">
    <w:abstractNumId w:val="47"/>
  </w:num>
  <w:num w:numId="32">
    <w:abstractNumId w:val="97"/>
  </w:num>
  <w:num w:numId="33">
    <w:abstractNumId w:val="27"/>
  </w:num>
  <w:num w:numId="34">
    <w:abstractNumId w:val="3"/>
  </w:num>
  <w:num w:numId="35">
    <w:abstractNumId w:val="65"/>
  </w:num>
  <w:num w:numId="36">
    <w:abstractNumId w:val="81"/>
  </w:num>
  <w:num w:numId="37">
    <w:abstractNumId w:val="83"/>
  </w:num>
  <w:num w:numId="38">
    <w:abstractNumId w:val="28"/>
  </w:num>
  <w:num w:numId="39">
    <w:abstractNumId w:val="90"/>
  </w:num>
  <w:num w:numId="40">
    <w:abstractNumId w:val="58"/>
  </w:num>
  <w:num w:numId="41">
    <w:abstractNumId w:val="111"/>
  </w:num>
  <w:num w:numId="42">
    <w:abstractNumId w:val="76"/>
  </w:num>
  <w:num w:numId="43">
    <w:abstractNumId w:val="59"/>
  </w:num>
  <w:num w:numId="44">
    <w:abstractNumId w:val="34"/>
  </w:num>
  <w:num w:numId="45">
    <w:abstractNumId w:val="15"/>
  </w:num>
  <w:num w:numId="46">
    <w:abstractNumId w:val="26"/>
  </w:num>
  <w:num w:numId="47">
    <w:abstractNumId w:val="32"/>
  </w:num>
  <w:num w:numId="48">
    <w:abstractNumId w:val="77"/>
  </w:num>
  <w:num w:numId="49">
    <w:abstractNumId w:val="48"/>
  </w:num>
  <w:num w:numId="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46"/>
  </w:num>
  <w:num w:numId="54">
    <w:abstractNumId w:val="13"/>
  </w:num>
  <w:num w:numId="55">
    <w:abstractNumId w:val="50"/>
  </w:num>
  <w:num w:numId="56">
    <w:abstractNumId w:val="115"/>
  </w:num>
  <w:num w:numId="57">
    <w:abstractNumId w:val="31"/>
  </w:num>
  <w:num w:numId="58">
    <w:abstractNumId w:val="8"/>
  </w:num>
  <w:num w:numId="59">
    <w:abstractNumId w:val="4"/>
  </w:num>
  <w:num w:numId="60">
    <w:abstractNumId w:val="25"/>
  </w:num>
  <w:num w:numId="61">
    <w:abstractNumId w:val="91"/>
  </w:num>
  <w:num w:numId="62">
    <w:abstractNumId w:val="114"/>
  </w:num>
  <w:num w:numId="63">
    <w:abstractNumId w:val="125"/>
  </w:num>
  <w:num w:numId="64">
    <w:abstractNumId w:val="120"/>
  </w:num>
  <w:num w:numId="65">
    <w:abstractNumId w:val="53"/>
  </w:num>
  <w:num w:numId="66">
    <w:abstractNumId w:val="7"/>
  </w:num>
  <w:num w:numId="67">
    <w:abstractNumId w:val="99"/>
  </w:num>
  <w:num w:numId="68">
    <w:abstractNumId w:val="102"/>
  </w:num>
  <w:num w:numId="69">
    <w:abstractNumId w:val="105"/>
  </w:num>
  <w:num w:numId="70">
    <w:abstractNumId w:val="5"/>
  </w:num>
  <w:num w:numId="71">
    <w:abstractNumId w:val="74"/>
  </w:num>
  <w:num w:numId="72">
    <w:abstractNumId w:val="36"/>
  </w:num>
  <w:num w:numId="73">
    <w:abstractNumId w:val="55"/>
  </w:num>
  <w:num w:numId="74">
    <w:abstractNumId w:val="42"/>
  </w:num>
  <w:num w:numId="75">
    <w:abstractNumId w:val="121"/>
  </w:num>
  <w:num w:numId="76">
    <w:abstractNumId w:val="63"/>
  </w:num>
  <w:num w:numId="77">
    <w:abstractNumId w:val="14"/>
  </w:num>
  <w:num w:numId="78">
    <w:abstractNumId w:val="11"/>
  </w:num>
  <w:num w:numId="79">
    <w:abstractNumId w:val="117"/>
  </w:num>
  <w:num w:numId="80">
    <w:abstractNumId w:val="2"/>
  </w:num>
  <w:num w:numId="81">
    <w:abstractNumId w:val="116"/>
  </w:num>
  <w:num w:numId="82">
    <w:abstractNumId w:val="38"/>
  </w:num>
  <w:num w:numId="83">
    <w:abstractNumId w:val="30"/>
  </w:num>
  <w:num w:numId="84">
    <w:abstractNumId w:val="67"/>
  </w:num>
  <w:num w:numId="85">
    <w:abstractNumId w:val="85"/>
  </w:num>
  <w:num w:numId="86">
    <w:abstractNumId w:val="108"/>
  </w:num>
  <w:num w:numId="87">
    <w:abstractNumId w:val="126"/>
  </w:num>
  <w:num w:numId="88">
    <w:abstractNumId w:val="54"/>
  </w:num>
  <w:num w:numId="89">
    <w:abstractNumId w:val="62"/>
  </w:num>
  <w:num w:numId="90">
    <w:abstractNumId w:val="75"/>
  </w:num>
  <w:num w:numId="91">
    <w:abstractNumId w:val="41"/>
  </w:num>
  <w:num w:numId="92">
    <w:abstractNumId w:val="92"/>
  </w:num>
  <w:num w:numId="93">
    <w:abstractNumId w:val="118"/>
  </w:num>
  <w:num w:numId="94">
    <w:abstractNumId w:val="33"/>
  </w:num>
  <w:num w:numId="95">
    <w:abstractNumId w:val="57"/>
  </w:num>
  <w:num w:numId="96">
    <w:abstractNumId w:val="49"/>
  </w:num>
  <w:num w:numId="97">
    <w:abstractNumId w:val="124"/>
  </w:num>
  <w:num w:numId="98">
    <w:abstractNumId w:val="119"/>
  </w:num>
  <w:num w:numId="99">
    <w:abstractNumId w:val="39"/>
  </w:num>
  <w:num w:numId="100">
    <w:abstractNumId w:val="44"/>
  </w:num>
  <w:num w:numId="101">
    <w:abstractNumId w:val="43"/>
  </w:num>
  <w:num w:numId="102">
    <w:abstractNumId w:val="17"/>
  </w:num>
  <w:num w:numId="103">
    <w:abstractNumId w:val="112"/>
  </w:num>
  <w:num w:numId="104">
    <w:abstractNumId w:val="122"/>
  </w:num>
  <w:num w:numId="105">
    <w:abstractNumId w:val="78"/>
  </w:num>
  <w:num w:numId="106">
    <w:abstractNumId w:val="110"/>
  </w:num>
  <w:num w:numId="107">
    <w:abstractNumId w:val="61"/>
  </w:num>
  <w:num w:numId="108">
    <w:abstractNumId w:val="18"/>
  </w:num>
  <w:num w:numId="109">
    <w:abstractNumId w:val="103"/>
  </w:num>
  <w:num w:numId="110">
    <w:abstractNumId w:val="24"/>
  </w:num>
  <w:num w:numId="111">
    <w:abstractNumId w:val="73"/>
  </w:num>
  <w:num w:numId="112">
    <w:abstractNumId w:val="104"/>
  </w:num>
  <w:num w:numId="113">
    <w:abstractNumId w:val="98"/>
  </w:num>
  <w:num w:numId="114">
    <w:abstractNumId w:val="100"/>
  </w:num>
  <w:num w:numId="115">
    <w:abstractNumId w:val="60"/>
  </w:num>
  <w:num w:numId="116">
    <w:abstractNumId w:val="86"/>
  </w:num>
  <w:num w:numId="117">
    <w:abstractNumId w:val="19"/>
  </w:num>
  <w:num w:numId="118">
    <w:abstractNumId w:val="106"/>
  </w:num>
  <w:num w:numId="119">
    <w:abstractNumId w:val="45"/>
  </w:num>
  <w:num w:numId="120">
    <w:abstractNumId w:val="23"/>
  </w:num>
  <w:num w:numId="121">
    <w:abstractNumId w:val="89"/>
  </w:num>
  <w:num w:numId="122">
    <w:abstractNumId w:val="56"/>
  </w:num>
  <w:num w:numId="123">
    <w:abstractNumId w:val="82"/>
  </w:num>
  <w:num w:numId="124">
    <w:abstractNumId w:val="64"/>
  </w:num>
  <w:num w:numId="125">
    <w:abstractNumId w:val="84"/>
  </w:num>
  <w:num w:numId="126">
    <w:abstractNumId w:val="107"/>
  </w:num>
  <w:num w:numId="127">
    <w:abstractNumId w:val="1"/>
  </w:num>
  <w:num w:numId="128">
    <w:abstractNumId w:val="37"/>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37"/>
    <w:rsid w:val="0000009C"/>
    <w:rsid w:val="00001C44"/>
    <w:rsid w:val="000077FB"/>
    <w:rsid w:val="0001206C"/>
    <w:rsid w:val="000151FA"/>
    <w:rsid w:val="0001633C"/>
    <w:rsid w:val="00033BDA"/>
    <w:rsid w:val="00036BA2"/>
    <w:rsid w:val="00036FFA"/>
    <w:rsid w:val="00037C74"/>
    <w:rsid w:val="00040B7F"/>
    <w:rsid w:val="00041505"/>
    <w:rsid w:val="00044B2D"/>
    <w:rsid w:val="00047B35"/>
    <w:rsid w:val="0005494F"/>
    <w:rsid w:val="00054C07"/>
    <w:rsid w:val="00055F8D"/>
    <w:rsid w:val="00061F3F"/>
    <w:rsid w:val="00065E61"/>
    <w:rsid w:val="00082548"/>
    <w:rsid w:val="00084B0D"/>
    <w:rsid w:val="0008606C"/>
    <w:rsid w:val="00086355"/>
    <w:rsid w:val="0008676A"/>
    <w:rsid w:val="00094555"/>
    <w:rsid w:val="0009709F"/>
    <w:rsid w:val="000A687D"/>
    <w:rsid w:val="000B04F2"/>
    <w:rsid w:val="000B202E"/>
    <w:rsid w:val="000B5497"/>
    <w:rsid w:val="000B7A0F"/>
    <w:rsid w:val="000C6B9A"/>
    <w:rsid w:val="000D3737"/>
    <w:rsid w:val="000E01E8"/>
    <w:rsid w:val="000E62D3"/>
    <w:rsid w:val="000F214D"/>
    <w:rsid w:val="000F27D8"/>
    <w:rsid w:val="000F5459"/>
    <w:rsid w:val="000F7039"/>
    <w:rsid w:val="00101BB9"/>
    <w:rsid w:val="00103D96"/>
    <w:rsid w:val="00103E55"/>
    <w:rsid w:val="001043B2"/>
    <w:rsid w:val="00105F7B"/>
    <w:rsid w:val="00123A4A"/>
    <w:rsid w:val="00133686"/>
    <w:rsid w:val="00133EDF"/>
    <w:rsid w:val="001349BA"/>
    <w:rsid w:val="00135A4D"/>
    <w:rsid w:val="00137207"/>
    <w:rsid w:val="00146803"/>
    <w:rsid w:val="001540CE"/>
    <w:rsid w:val="00154B5D"/>
    <w:rsid w:val="001562D2"/>
    <w:rsid w:val="001603FB"/>
    <w:rsid w:val="001631CA"/>
    <w:rsid w:val="00166261"/>
    <w:rsid w:val="00167FA6"/>
    <w:rsid w:val="00171448"/>
    <w:rsid w:val="001730ED"/>
    <w:rsid w:val="00177C36"/>
    <w:rsid w:val="001875E0"/>
    <w:rsid w:val="00194C08"/>
    <w:rsid w:val="00195B0A"/>
    <w:rsid w:val="001A1C71"/>
    <w:rsid w:val="001A22B9"/>
    <w:rsid w:val="001A3A59"/>
    <w:rsid w:val="001A5051"/>
    <w:rsid w:val="001A5F2A"/>
    <w:rsid w:val="001B28E1"/>
    <w:rsid w:val="001B4168"/>
    <w:rsid w:val="001B6D67"/>
    <w:rsid w:val="001C19A0"/>
    <w:rsid w:val="001D17CA"/>
    <w:rsid w:val="001D186C"/>
    <w:rsid w:val="001D2143"/>
    <w:rsid w:val="001D451B"/>
    <w:rsid w:val="001D5223"/>
    <w:rsid w:val="001D562D"/>
    <w:rsid w:val="001D798B"/>
    <w:rsid w:val="001F65B3"/>
    <w:rsid w:val="001F6F48"/>
    <w:rsid w:val="0020379B"/>
    <w:rsid w:val="00204545"/>
    <w:rsid w:val="00204581"/>
    <w:rsid w:val="00204A4F"/>
    <w:rsid w:val="00211CB6"/>
    <w:rsid w:val="0021224B"/>
    <w:rsid w:val="00214B82"/>
    <w:rsid w:val="002165A3"/>
    <w:rsid w:val="002206DF"/>
    <w:rsid w:val="00223E94"/>
    <w:rsid w:val="0022427A"/>
    <w:rsid w:val="00230A68"/>
    <w:rsid w:val="00231873"/>
    <w:rsid w:val="00235923"/>
    <w:rsid w:val="00235F6D"/>
    <w:rsid w:val="00240F0D"/>
    <w:rsid w:val="00246431"/>
    <w:rsid w:val="00250906"/>
    <w:rsid w:val="00260468"/>
    <w:rsid w:val="00267B97"/>
    <w:rsid w:val="002739F6"/>
    <w:rsid w:val="0027701B"/>
    <w:rsid w:val="002808C1"/>
    <w:rsid w:val="00280FF4"/>
    <w:rsid w:val="00281B1D"/>
    <w:rsid w:val="00286FE7"/>
    <w:rsid w:val="00291102"/>
    <w:rsid w:val="0029425A"/>
    <w:rsid w:val="00294F8A"/>
    <w:rsid w:val="002A34EF"/>
    <w:rsid w:val="002B5F40"/>
    <w:rsid w:val="002C1524"/>
    <w:rsid w:val="002C6E92"/>
    <w:rsid w:val="002C778F"/>
    <w:rsid w:val="002D394E"/>
    <w:rsid w:val="002D7E10"/>
    <w:rsid w:val="002E208B"/>
    <w:rsid w:val="002E2120"/>
    <w:rsid w:val="002E28BE"/>
    <w:rsid w:val="002F6C0C"/>
    <w:rsid w:val="002F79C2"/>
    <w:rsid w:val="00302E05"/>
    <w:rsid w:val="00306C5B"/>
    <w:rsid w:val="00311981"/>
    <w:rsid w:val="003211AB"/>
    <w:rsid w:val="00325507"/>
    <w:rsid w:val="00325536"/>
    <w:rsid w:val="00327D53"/>
    <w:rsid w:val="00330B84"/>
    <w:rsid w:val="00341D31"/>
    <w:rsid w:val="0034552D"/>
    <w:rsid w:val="00347C76"/>
    <w:rsid w:val="00352618"/>
    <w:rsid w:val="00355BB5"/>
    <w:rsid w:val="00356E97"/>
    <w:rsid w:val="00360D49"/>
    <w:rsid w:val="00362794"/>
    <w:rsid w:val="0036495C"/>
    <w:rsid w:val="00364C22"/>
    <w:rsid w:val="00367E2A"/>
    <w:rsid w:val="00371B28"/>
    <w:rsid w:val="00380612"/>
    <w:rsid w:val="003840BC"/>
    <w:rsid w:val="0039055F"/>
    <w:rsid w:val="00395E33"/>
    <w:rsid w:val="00397C9A"/>
    <w:rsid w:val="003A42A2"/>
    <w:rsid w:val="003A7ECA"/>
    <w:rsid w:val="003C40C2"/>
    <w:rsid w:val="003C5587"/>
    <w:rsid w:val="003D1E34"/>
    <w:rsid w:val="003D1F8F"/>
    <w:rsid w:val="003E3E7B"/>
    <w:rsid w:val="003E583A"/>
    <w:rsid w:val="003F1FEA"/>
    <w:rsid w:val="003F6831"/>
    <w:rsid w:val="00400C63"/>
    <w:rsid w:val="004078F2"/>
    <w:rsid w:val="004121B4"/>
    <w:rsid w:val="004141F2"/>
    <w:rsid w:val="00416034"/>
    <w:rsid w:val="00420B04"/>
    <w:rsid w:val="00422E50"/>
    <w:rsid w:val="00427D51"/>
    <w:rsid w:val="00435F1A"/>
    <w:rsid w:val="00441896"/>
    <w:rsid w:val="0044311D"/>
    <w:rsid w:val="0044368E"/>
    <w:rsid w:val="004442F0"/>
    <w:rsid w:val="004505BB"/>
    <w:rsid w:val="004566F9"/>
    <w:rsid w:val="0045742D"/>
    <w:rsid w:val="004577E6"/>
    <w:rsid w:val="00464F36"/>
    <w:rsid w:val="004714E1"/>
    <w:rsid w:val="00472D6E"/>
    <w:rsid w:val="00472F6F"/>
    <w:rsid w:val="0047467E"/>
    <w:rsid w:val="00477BCF"/>
    <w:rsid w:val="00480063"/>
    <w:rsid w:val="00490F6C"/>
    <w:rsid w:val="00494D05"/>
    <w:rsid w:val="0049609A"/>
    <w:rsid w:val="00497A27"/>
    <w:rsid w:val="004A09EF"/>
    <w:rsid w:val="004A20EC"/>
    <w:rsid w:val="004A3C6C"/>
    <w:rsid w:val="004A6D90"/>
    <w:rsid w:val="004D34F1"/>
    <w:rsid w:val="004E16BE"/>
    <w:rsid w:val="004E745D"/>
    <w:rsid w:val="004F4227"/>
    <w:rsid w:val="004F795C"/>
    <w:rsid w:val="00500995"/>
    <w:rsid w:val="005017FA"/>
    <w:rsid w:val="005031A6"/>
    <w:rsid w:val="005055D5"/>
    <w:rsid w:val="00505DA7"/>
    <w:rsid w:val="0050702B"/>
    <w:rsid w:val="00510D63"/>
    <w:rsid w:val="00512A71"/>
    <w:rsid w:val="00513BE8"/>
    <w:rsid w:val="005151FC"/>
    <w:rsid w:val="00516BB2"/>
    <w:rsid w:val="00526194"/>
    <w:rsid w:val="005262FE"/>
    <w:rsid w:val="005277A1"/>
    <w:rsid w:val="005307AD"/>
    <w:rsid w:val="005345A8"/>
    <w:rsid w:val="005371E0"/>
    <w:rsid w:val="00550D40"/>
    <w:rsid w:val="00555631"/>
    <w:rsid w:val="0055689F"/>
    <w:rsid w:val="0056440C"/>
    <w:rsid w:val="00580043"/>
    <w:rsid w:val="005821F9"/>
    <w:rsid w:val="00592A1E"/>
    <w:rsid w:val="00595850"/>
    <w:rsid w:val="005A472E"/>
    <w:rsid w:val="005B0644"/>
    <w:rsid w:val="005B14DB"/>
    <w:rsid w:val="005B17CF"/>
    <w:rsid w:val="005B42F7"/>
    <w:rsid w:val="005B7A96"/>
    <w:rsid w:val="005C2344"/>
    <w:rsid w:val="005C39EA"/>
    <w:rsid w:val="005D1B63"/>
    <w:rsid w:val="005D4380"/>
    <w:rsid w:val="005D7F12"/>
    <w:rsid w:val="005E53ED"/>
    <w:rsid w:val="005E7BAC"/>
    <w:rsid w:val="005F2042"/>
    <w:rsid w:val="005F21B3"/>
    <w:rsid w:val="006109FB"/>
    <w:rsid w:val="00633193"/>
    <w:rsid w:val="00634ADA"/>
    <w:rsid w:val="006431AF"/>
    <w:rsid w:val="00655534"/>
    <w:rsid w:val="00655880"/>
    <w:rsid w:val="00656514"/>
    <w:rsid w:val="006617C6"/>
    <w:rsid w:val="00661E5A"/>
    <w:rsid w:val="00663AB9"/>
    <w:rsid w:val="00663C27"/>
    <w:rsid w:val="00675263"/>
    <w:rsid w:val="00682CA1"/>
    <w:rsid w:val="006850B0"/>
    <w:rsid w:val="0069113F"/>
    <w:rsid w:val="006966F1"/>
    <w:rsid w:val="006A5788"/>
    <w:rsid w:val="006B578D"/>
    <w:rsid w:val="006C132C"/>
    <w:rsid w:val="006C1EB0"/>
    <w:rsid w:val="006C45F5"/>
    <w:rsid w:val="006D01B2"/>
    <w:rsid w:val="006E02DB"/>
    <w:rsid w:val="006E331D"/>
    <w:rsid w:val="006F12A2"/>
    <w:rsid w:val="006F49FB"/>
    <w:rsid w:val="006F513C"/>
    <w:rsid w:val="00706BA9"/>
    <w:rsid w:val="00711607"/>
    <w:rsid w:val="00712F75"/>
    <w:rsid w:val="00713011"/>
    <w:rsid w:val="00713CDF"/>
    <w:rsid w:val="00714247"/>
    <w:rsid w:val="007157F0"/>
    <w:rsid w:val="00720217"/>
    <w:rsid w:val="00721F6D"/>
    <w:rsid w:val="00724141"/>
    <w:rsid w:val="00725927"/>
    <w:rsid w:val="0072675A"/>
    <w:rsid w:val="007509ED"/>
    <w:rsid w:val="0075234F"/>
    <w:rsid w:val="00755D2F"/>
    <w:rsid w:val="00762BCB"/>
    <w:rsid w:val="007756F2"/>
    <w:rsid w:val="007776E4"/>
    <w:rsid w:val="00783F43"/>
    <w:rsid w:val="00784963"/>
    <w:rsid w:val="00785306"/>
    <w:rsid w:val="00794832"/>
    <w:rsid w:val="00796767"/>
    <w:rsid w:val="007A0CF1"/>
    <w:rsid w:val="007A2F28"/>
    <w:rsid w:val="007A4C10"/>
    <w:rsid w:val="007A5922"/>
    <w:rsid w:val="007A5989"/>
    <w:rsid w:val="007A6047"/>
    <w:rsid w:val="007B27B4"/>
    <w:rsid w:val="007C504E"/>
    <w:rsid w:val="007C7703"/>
    <w:rsid w:val="007E6440"/>
    <w:rsid w:val="007E6D05"/>
    <w:rsid w:val="007F42AF"/>
    <w:rsid w:val="00802B06"/>
    <w:rsid w:val="0081332C"/>
    <w:rsid w:val="00816EC4"/>
    <w:rsid w:val="00822FB7"/>
    <w:rsid w:val="00827E2B"/>
    <w:rsid w:val="008469F0"/>
    <w:rsid w:val="0085102C"/>
    <w:rsid w:val="00855778"/>
    <w:rsid w:val="00857F3F"/>
    <w:rsid w:val="00862F2B"/>
    <w:rsid w:val="00864D85"/>
    <w:rsid w:val="00871D68"/>
    <w:rsid w:val="0087217C"/>
    <w:rsid w:val="00880068"/>
    <w:rsid w:val="00881620"/>
    <w:rsid w:val="00885198"/>
    <w:rsid w:val="008869AE"/>
    <w:rsid w:val="00893CD5"/>
    <w:rsid w:val="0089672C"/>
    <w:rsid w:val="00896CC8"/>
    <w:rsid w:val="008A069D"/>
    <w:rsid w:val="008A13B7"/>
    <w:rsid w:val="008A30F7"/>
    <w:rsid w:val="008B15A0"/>
    <w:rsid w:val="008B39EE"/>
    <w:rsid w:val="008B5C02"/>
    <w:rsid w:val="008C30F0"/>
    <w:rsid w:val="008C4735"/>
    <w:rsid w:val="008C4C5C"/>
    <w:rsid w:val="008C6321"/>
    <w:rsid w:val="008C6FE1"/>
    <w:rsid w:val="008D736E"/>
    <w:rsid w:val="008D74E8"/>
    <w:rsid w:val="008E219A"/>
    <w:rsid w:val="008E3E02"/>
    <w:rsid w:val="008E5D1E"/>
    <w:rsid w:val="008F275C"/>
    <w:rsid w:val="008F76A5"/>
    <w:rsid w:val="00903BF6"/>
    <w:rsid w:val="00920714"/>
    <w:rsid w:val="00920B54"/>
    <w:rsid w:val="0092521D"/>
    <w:rsid w:val="009416CE"/>
    <w:rsid w:val="00945BEA"/>
    <w:rsid w:val="0095058D"/>
    <w:rsid w:val="00964E49"/>
    <w:rsid w:val="00967315"/>
    <w:rsid w:val="009771D0"/>
    <w:rsid w:val="0098144C"/>
    <w:rsid w:val="00984EEA"/>
    <w:rsid w:val="00996F68"/>
    <w:rsid w:val="009A0AAB"/>
    <w:rsid w:val="009A3EDF"/>
    <w:rsid w:val="009B2994"/>
    <w:rsid w:val="009C5347"/>
    <w:rsid w:val="009D4106"/>
    <w:rsid w:val="009E0B2A"/>
    <w:rsid w:val="009E463B"/>
    <w:rsid w:val="009F1B1B"/>
    <w:rsid w:val="009F32F0"/>
    <w:rsid w:val="00A00186"/>
    <w:rsid w:val="00A0676F"/>
    <w:rsid w:val="00A07E30"/>
    <w:rsid w:val="00A11F48"/>
    <w:rsid w:val="00A1453B"/>
    <w:rsid w:val="00A21C21"/>
    <w:rsid w:val="00A30702"/>
    <w:rsid w:val="00A36867"/>
    <w:rsid w:val="00A369C2"/>
    <w:rsid w:val="00A5633F"/>
    <w:rsid w:val="00A57745"/>
    <w:rsid w:val="00A57947"/>
    <w:rsid w:val="00A61D57"/>
    <w:rsid w:val="00A724CD"/>
    <w:rsid w:val="00A7457C"/>
    <w:rsid w:val="00A84318"/>
    <w:rsid w:val="00A87518"/>
    <w:rsid w:val="00AA3D72"/>
    <w:rsid w:val="00AA4730"/>
    <w:rsid w:val="00AA72DB"/>
    <w:rsid w:val="00AB129A"/>
    <w:rsid w:val="00AB132D"/>
    <w:rsid w:val="00AB2135"/>
    <w:rsid w:val="00AB499A"/>
    <w:rsid w:val="00AB6C45"/>
    <w:rsid w:val="00AB6D7C"/>
    <w:rsid w:val="00AC29B4"/>
    <w:rsid w:val="00AC2C88"/>
    <w:rsid w:val="00AC402E"/>
    <w:rsid w:val="00AC451F"/>
    <w:rsid w:val="00AC611E"/>
    <w:rsid w:val="00AC7F0A"/>
    <w:rsid w:val="00AD29BB"/>
    <w:rsid w:val="00AD2AEC"/>
    <w:rsid w:val="00AE188B"/>
    <w:rsid w:val="00AE206F"/>
    <w:rsid w:val="00AE4550"/>
    <w:rsid w:val="00AF02BC"/>
    <w:rsid w:val="00AF15CE"/>
    <w:rsid w:val="00AF178D"/>
    <w:rsid w:val="00B0646C"/>
    <w:rsid w:val="00B143EC"/>
    <w:rsid w:val="00B17374"/>
    <w:rsid w:val="00B255BF"/>
    <w:rsid w:val="00B307CF"/>
    <w:rsid w:val="00B33557"/>
    <w:rsid w:val="00B34242"/>
    <w:rsid w:val="00B40273"/>
    <w:rsid w:val="00B4565B"/>
    <w:rsid w:val="00B45EF6"/>
    <w:rsid w:val="00B57B7F"/>
    <w:rsid w:val="00B60ED7"/>
    <w:rsid w:val="00B622D9"/>
    <w:rsid w:val="00B646CB"/>
    <w:rsid w:val="00B65096"/>
    <w:rsid w:val="00B66021"/>
    <w:rsid w:val="00B70DE0"/>
    <w:rsid w:val="00B70F87"/>
    <w:rsid w:val="00B72E8B"/>
    <w:rsid w:val="00B73F83"/>
    <w:rsid w:val="00B76567"/>
    <w:rsid w:val="00B77EB5"/>
    <w:rsid w:val="00B8285E"/>
    <w:rsid w:val="00B845FE"/>
    <w:rsid w:val="00B855F9"/>
    <w:rsid w:val="00B86266"/>
    <w:rsid w:val="00B86B1F"/>
    <w:rsid w:val="00BA555E"/>
    <w:rsid w:val="00BA5C5D"/>
    <w:rsid w:val="00BA6E84"/>
    <w:rsid w:val="00BB27FF"/>
    <w:rsid w:val="00BB34F5"/>
    <w:rsid w:val="00BD15A7"/>
    <w:rsid w:val="00BD7CE3"/>
    <w:rsid w:val="00BE63CA"/>
    <w:rsid w:val="00BF2869"/>
    <w:rsid w:val="00BF2F01"/>
    <w:rsid w:val="00BF42FE"/>
    <w:rsid w:val="00BF53D2"/>
    <w:rsid w:val="00C12EEB"/>
    <w:rsid w:val="00C1336B"/>
    <w:rsid w:val="00C14B45"/>
    <w:rsid w:val="00C1522D"/>
    <w:rsid w:val="00C259E3"/>
    <w:rsid w:val="00C25A63"/>
    <w:rsid w:val="00C367C2"/>
    <w:rsid w:val="00C375CF"/>
    <w:rsid w:val="00C37E79"/>
    <w:rsid w:val="00C41D9F"/>
    <w:rsid w:val="00C42CAE"/>
    <w:rsid w:val="00C45981"/>
    <w:rsid w:val="00C50344"/>
    <w:rsid w:val="00C51AE2"/>
    <w:rsid w:val="00C5519F"/>
    <w:rsid w:val="00C575B3"/>
    <w:rsid w:val="00C63DA0"/>
    <w:rsid w:val="00C66903"/>
    <w:rsid w:val="00C700A7"/>
    <w:rsid w:val="00C7778F"/>
    <w:rsid w:val="00C80273"/>
    <w:rsid w:val="00C83D52"/>
    <w:rsid w:val="00C8573D"/>
    <w:rsid w:val="00C85DEC"/>
    <w:rsid w:val="00C86316"/>
    <w:rsid w:val="00C9054F"/>
    <w:rsid w:val="00C90B8E"/>
    <w:rsid w:val="00C91B30"/>
    <w:rsid w:val="00C96752"/>
    <w:rsid w:val="00C96965"/>
    <w:rsid w:val="00C97919"/>
    <w:rsid w:val="00C97959"/>
    <w:rsid w:val="00CA1625"/>
    <w:rsid w:val="00CA2D2A"/>
    <w:rsid w:val="00CB0EB7"/>
    <w:rsid w:val="00CB20AC"/>
    <w:rsid w:val="00CB2BB0"/>
    <w:rsid w:val="00CB4624"/>
    <w:rsid w:val="00CB5640"/>
    <w:rsid w:val="00CC2239"/>
    <w:rsid w:val="00CD6AAC"/>
    <w:rsid w:val="00CE27AF"/>
    <w:rsid w:val="00CF5EFC"/>
    <w:rsid w:val="00D00037"/>
    <w:rsid w:val="00D026D1"/>
    <w:rsid w:val="00D04250"/>
    <w:rsid w:val="00D10F9A"/>
    <w:rsid w:val="00D11356"/>
    <w:rsid w:val="00D15D4D"/>
    <w:rsid w:val="00D17BB6"/>
    <w:rsid w:val="00D32087"/>
    <w:rsid w:val="00D41CB7"/>
    <w:rsid w:val="00D46A5D"/>
    <w:rsid w:val="00D47F39"/>
    <w:rsid w:val="00D516FC"/>
    <w:rsid w:val="00D61A0A"/>
    <w:rsid w:val="00D72916"/>
    <w:rsid w:val="00D745E7"/>
    <w:rsid w:val="00D826E2"/>
    <w:rsid w:val="00D830A5"/>
    <w:rsid w:val="00D83CD3"/>
    <w:rsid w:val="00D8560E"/>
    <w:rsid w:val="00D86BC8"/>
    <w:rsid w:val="00DA0C05"/>
    <w:rsid w:val="00DA7897"/>
    <w:rsid w:val="00DB2E14"/>
    <w:rsid w:val="00DB2F1E"/>
    <w:rsid w:val="00DB470D"/>
    <w:rsid w:val="00DC3736"/>
    <w:rsid w:val="00DC4758"/>
    <w:rsid w:val="00DC5738"/>
    <w:rsid w:val="00DD1E81"/>
    <w:rsid w:val="00DD7A19"/>
    <w:rsid w:val="00DE7DDD"/>
    <w:rsid w:val="00DF194D"/>
    <w:rsid w:val="00DF1FC5"/>
    <w:rsid w:val="00DF39AE"/>
    <w:rsid w:val="00DF53AF"/>
    <w:rsid w:val="00DF6251"/>
    <w:rsid w:val="00DF6D04"/>
    <w:rsid w:val="00E05A27"/>
    <w:rsid w:val="00E068D6"/>
    <w:rsid w:val="00E068E8"/>
    <w:rsid w:val="00E1015D"/>
    <w:rsid w:val="00E129F3"/>
    <w:rsid w:val="00E204C2"/>
    <w:rsid w:val="00E218BF"/>
    <w:rsid w:val="00E22886"/>
    <w:rsid w:val="00E33E2D"/>
    <w:rsid w:val="00E34E79"/>
    <w:rsid w:val="00E378C1"/>
    <w:rsid w:val="00E40DCD"/>
    <w:rsid w:val="00E435D0"/>
    <w:rsid w:val="00E45758"/>
    <w:rsid w:val="00E460E2"/>
    <w:rsid w:val="00E50DA9"/>
    <w:rsid w:val="00E56104"/>
    <w:rsid w:val="00E61D19"/>
    <w:rsid w:val="00E80552"/>
    <w:rsid w:val="00E824EE"/>
    <w:rsid w:val="00E879DD"/>
    <w:rsid w:val="00E97F7E"/>
    <w:rsid w:val="00EB1124"/>
    <w:rsid w:val="00EB6AA7"/>
    <w:rsid w:val="00EB7523"/>
    <w:rsid w:val="00EB770A"/>
    <w:rsid w:val="00EC40CD"/>
    <w:rsid w:val="00ED69BD"/>
    <w:rsid w:val="00EE126A"/>
    <w:rsid w:val="00EE749E"/>
    <w:rsid w:val="00EF3236"/>
    <w:rsid w:val="00F35638"/>
    <w:rsid w:val="00F44769"/>
    <w:rsid w:val="00F5081D"/>
    <w:rsid w:val="00F50BA6"/>
    <w:rsid w:val="00F5155E"/>
    <w:rsid w:val="00F54F4A"/>
    <w:rsid w:val="00F56C2D"/>
    <w:rsid w:val="00F63D84"/>
    <w:rsid w:val="00F654DF"/>
    <w:rsid w:val="00F71BE9"/>
    <w:rsid w:val="00F8357E"/>
    <w:rsid w:val="00F83DB6"/>
    <w:rsid w:val="00F91672"/>
    <w:rsid w:val="00F91873"/>
    <w:rsid w:val="00F93D9A"/>
    <w:rsid w:val="00FA38DB"/>
    <w:rsid w:val="00FB10F0"/>
    <w:rsid w:val="00FB36C7"/>
    <w:rsid w:val="00FD024E"/>
    <w:rsid w:val="00FD57C0"/>
    <w:rsid w:val="00FD59D4"/>
    <w:rsid w:val="00FD6E4A"/>
    <w:rsid w:val="00FE3039"/>
    <w:rsid w:val="00FF1A3A"/>
    <w:rsid w:val="00FF28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C52BD"/>
  <w15:chartTrackingRefBased/>
  <w15:docId w15:val="{C92A9DD9-C660-4D40-AAF2-A2220476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53ED"/>
  </w:style>
  <w:style w:type="paragraph" w:styleId="Nagwek1">
    <w:name w:val="heading 1"/>
    <w:basedOn w:val="Normalny"/>
    <w:next w:val="Normalny"/>
    <w:link w:val="Nagwek1Znak"/>
    <w:uiPriority w:val="9"/>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uiPriority w:val="9"/>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uiPriority w:val="9"/>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uiPriority w:val="99"/>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D00037"/>
    <w:rPr>
      <w:b/>
      <w:bCs/>
    </w:rPr>
  </w:style>
  <w:style w:type="character" w:customStyle="1" w:styleId="TematkomentarzaZnak">
    <w:name w:val="Temat komentarza Znak"/>
    <w:basedOn w:val="TekstkomentarzaZnak"/>
    <w:link w:val="Tematkomentarza"/>
    <w:uiPriority w:val="99"/>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6"/>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qFormat/>
    <w:rsid w:val="00D00037"/>
  </w:style>
  <w:style w:type="character" w:customStyle="1" w:styleId="czeinternetowe">
    <w:name w:val="Łącze internetowe"/>
    <w:uiPriority w:val="99"/>
    <w:qFormat/>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qForma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uiPriority w:val="59"/>
    <w:qFormat/>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 w:type="numbering" w:customStyle="1" w:styleId="Bezlisty2">
    <w:name w:val="Bez listy2"/>
    <w:next w:val="Bezlisty"/>
    <w:uiPriority w:val="99"/>
    <w:semiHidden/>
    <w:unhideWhenUsed/>
    <w:rsid w:val="00655880"/>
  </w:style>
  <w:style w:type="character" w:customStyle="1" w:styleId="Wyrnienie">
    <w:name w:val="Wyróżnienie"/>
    <w:uiPriority w:val="20"/>
    <w:qFormat/>
    <w:locked/>
    <w:rsid w:val="00655880"/>
    <w:rPr>
      <w:b/>
      <w:bCs/>
    </w:rPr>
  </w:style>
  <w:style w:type="table" w:customStyle="1" w:styleId="Tabela-Siatka2">
    <w:name w:val="Tabela - Siatka2"/>
    <w:basedOn w:val="Standardowy"/>
    <w:next w:val="Tabela-Siatka"/>
    <w:uiPriority w:val="59"/>
    <w:qFormat/>
    <w:rsid w:val="00655880"/>
    <w:pPr>
      <w:suppressAutoHyphens/>
      <w:spacing w:after="0" w:line="240" w:lineRule="auto"/>
    </w:pPr>
    <w:rPr>
      <w:sz w:val="20"/>
      <w:szCs w:val="20"/>
      <w:lang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gwekspisutreci1">
    <w:name w:val="Nagłówek spisu treści1"/>
    <w:basedOn w:val="Nagwek1"/>
    <w:next w:val="Normalny"/>
    <w:uiPriority w:val="39"/>
    <w:unhideWhenUsed/>
    <w:qFormat/>
    <w:rsid w:val="00655880"/>
    <w:pPr>
      <w:keepLines/>
      <w:spacing w:before="240" w:line="259" w:lineRule="auto"/>
      <w:jc w:val="left"/>
      <w:outlineLvl w:val="9"/>
    </w:pPr>
    <w:rPr>
      <w:rFonts w:ascii="Calibri Light" w:hAnsi="Calibri Light"/>
      <w:b w:val="0"/>
      <w:color w:val="2F5496"/>
      <w:sz w:val="32"/>
      <w:szCs w:val="32"/>
    </w:rPr>
  </w:style>
  <w:style w:type="paragraph" w:customStyle="1" w:styleId="Spistreci11">
    <w:name w:val="Spis treści 11"/>
    <w:basedOn w:val="Normalny"/>
    <w:next w:val="Normalny"/>
    <w:autoRedefine/>
    <w:uiPriority w:val="39"/>
    <w:unhideWhenUsed/>
    <w:rsid w:val="00655880"/>
    <w:pPr>
      <w:spacing w:after="100" w:line="360" w:lineRule="auto"/>
    </w:pPr>
    <w:rPr>
      <w:rFonts w:ascii="Times New Roman" w:hAnsi="Times New Roman"/>
      <w:sz w:val="24"/>
    </w:rPr>
  </w:style>
  <w:style w:type="paragraph" w:customStyle="1" w:styleId="Spistreci21">
    <w:name w:val="Spis treści 21"/>
    <w:basedOn w:val="Normalny"/>
    <w:next w:val="Normalny"/>
    <w:autoRedefine/>
    <w:uiPriority w:val="39"/>
    <w:unhideWhenUsed/>
    <w:rsid w:val="00655880"/>
    <w:pPr>
      <w:spacing w:after="100" w:line="360" w:lineRule="auto"/>
      <w:ind w:left="240"/>
    </w:pPr>
    <w:rPr>
      <w:rFonts w:ascii="Times New Roman" w:hAnsi="Times New Roman"/>
      <w:sz w:val="24"/>
    </w:rPr>
  </w:style>
  <w:style w:type="paragraph" w:styleId="Nagwekspisutreci">
    <w:name w:val="TOC Heading"/>
    <w:basedOn w:val="Nagwek1"/>
    <w:next w:val="Normalny"/>
    <w:uiPriority w:val="39"/>
    <w:unhideWhenUsed/>
    <w:qFormat/>
    <w:rsid w:val="00ED69BD"/>
    <w:pPr>
      <w:keepLines/>
      <w:spacing w:before="240" w:line="259" w:lineRule="auto"/>
      <w:jc w:val="left"/>
      <w:outlineLvl w:val="9"/>
    </w:pPr>
    <w:rPr>
      <w:rFonts w:ascii="Calibri Light" w:hAnsi="Calibri Light"/>
      <w:b w:val="0"/>
      <w:color w:val="2F5496"/>
      <w:sz w:val="32"/>
      <w:szCs w:val="32"/>
    </w:rPr>
  </w:style>
  <w:style w:type="paragraph" w:styleId="Spistreci1">
    <w:name w:val="toc 1"/>
    <w:basedOn w:val="Normalny"/>
    <w:next w:val="Normalny"/>
    <w:autoRedefine/>
    <w:uiPriority w:val="39"/>
    <w:unhideWhenUsed/>
    <w:rsid w:val="00ED69BD"/>
    <w:pPr>
      <w:spacing w:after="100" w:line="360" w:lineRule="auto"/>
    </w:pPr>
    <w:rPr>
      <w:rFonts w:ascii="Times New Roman" w:eastAsia="Calibri" w:hAnsi="Times New Roman" w:cs="Times New Roman"/>
      <w:sz w:val="24"/>
    </w:rPr>
  </w:style>
  <w:style w:type="paragraph" w:styleId="Spistreci2">
    <w:name w:val="toc 2"/>
    <w:basedOn w:val="Normalny"/>
    <w:next w:val="Normalny"/>
    <w:autoRedefine/>
    <w:uiPriority w:val="39"/>
    <w:unhideWhenUsed/>
    <w:rsid w:val="00ED69BD"/>
    <w:pPr>
      <w:spacing w:after="100" w:line="360" w:lineRule="auto"/>
      <w:ind w:left="240"/>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4371">
      <w:bodyDiv w:val="1"/>
      <w:marLeft w:val="0"/>
      <w:marRight w:val="0"/>
      <w:marTop w:val="0"/>
      <w:marBottom w:val="0"/>
      <w:divBdr>
        <w:top w:val="none" w:sz="0" w:space="0" w:color="auto"/>
        <w:left w:val="none" w:sz="0" w:space="0" w:color="auto"/>
        <w:bottom w:val="none" w:sz="0" w:space="0" w:color="auto"/>
        <w:right w:val="none" w:sz="0" w:space="0" w:color="auto"/>
      </w:divBdr>
    </w:div>
    <w:div w:id="1730768124">
      <w:bodyDiv w:val="1"/>
      <w:marLeft w:val="0"/>
      <w:marRight w:val="0"/>
      <w:marTop w:val="0"/>
      <w:marBottom w:val="0"/>
      <w:divBdr>
        <w:top w:val="none" w:sz="0" w:space="0" w:color="auto"/>
        <w:left w:val="none" w:sz="0" w:space="0" w:color="auto"/>
        <w:bottom w:val="none" w:sz="0" w:space="0" w:color="auto"/>
        <w:right w:val="none" w:sz="0" w:space="0" w:color="auto"/>
      </w:divBdr>
    </w:div>
    <w:div w:id="18493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pn/p" TargetMode="External"/><Relationship Id="rId18" Type="http://schemas.openxmlformats.org/officeDocument/2006/relationships/hyperlink" Target="https://pbs.edu.pl/pl/pracownik/ksztalcenie/projektowanie-i-modyfikacja-programow-studiow-oraz-innych-form-ksztalceni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wikipedia.org/wiki/J&#281;zyk_angielski"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s://platformazakupowa.pl/pn/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tformazakupowa.pl/create/proceeding/step1/723088/0/0/0/1"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2.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jpg@01D38F8B.279B9490"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48A4A-0511-4028-9A4F-8058FB77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74</Pages>
  <Words>27566</Words>
  <Characters>165398</Characters>
  <Application>Microsoft Office Word</Application>
  <DocSecurity>0</DocSecurity>
  <Lines>1378</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Kamila Kowalska</cp:lastModifiedBy>
  <cp:revision>25</cp:revision>
  <cp:lastPrinted>2022-12-01T08:26:00Z</cp:lastPrinted>
  <dcterms:created xsi:type="dcterms:W3CDTF">2023-01-30T07:39:00Z</dcterms:created>
  <dcterms:modified xsi:type="dcterms:W3CDTF">2023-02-03T06:51:00Z</dcterms:modified>
</cp:coreProperties>
</file>