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B444" w14:textId="5B5F35F1" w:rsidR="00C17B3D" w:rsidRPr="003523DA" w:rsidRDefault="00C17B3D" w:rsidP="00B53581">
      <w:pPr>
        <w:spacing w:after="0" w:line="240" w:lineRule="auto"/>
        <w:jc w:val="both"/>
        <w:rPr>
          <w:rFonts w:ascii="Arial" w:eastAsia="Times New Roman" w:hAnsi="Arial" w:cs="Arial"/>
          <w:lang w:eastAsia="pl-PL"/>
        </w:rPr>
      </w:pPr>
      <w:r w:rsidRPr="003523DA">
        <w:rPr>
          <w:rFonts w:ascii="Arial" w:eastAsia="Times New Roman" w:hAnsi="Arial" w:cs="Arial"/>
          <w:lang w:eastAsia="pl-PL"/>
        </w:rPr>
        <w:t xml:space="preserve">Nr sprawy </w:t>
      </w:r>
      <w:r w:rsidR="001C15EE" w:rsidRPr="003523DA">
        <w:rPr>
          <w:rFonts w:ascii="Arial" w:eastAsia="Times New Roman" w:hAnsi="Arial" w:cs="Arial"/>
          <w:lang w:eastAsia="pl-PL"/>
        </w:rPr>
        <w:t>21</w:t>
      </w:r>
      <w:r w:rsidRPr="003523DA">
        <w:rPr>
          <w:rFonts w:ascii="Arial" w:eastAsia="Times New Roman" w:hAnsi="Arial" w:cs="Arial"/>
          <w:lang w:eastAsia="pl-PL"/>
        </w:rPr>
        <w:t>/2023</w:t>
      </w:r>
    </w:p>
    <w:p w14:paraId="5A1C6FAA" w14:textId="77777777" w:rsidR="00C17B3D" w:rsidRPr="003523DA" w:rsidRDefault="00C17B3D" w:rsidP="00B53581">
      <w:pPr>
        <w:spacing w:after="0" w:line="240" w:lineRule="auto"/>
        <w:ind w:left="1854" w:hanging="360"/>
        <w:jc w:val="right"/>
        <w:rPr>
          <w:rFonts w:ascii="Arial" w:eastAsia="Times New Roman" w:hAnsi="Arial" w:cs="Arial"/>
          <w:lang w:eastAsia="pl-PL"/>
        </w:rPr>
      </w:pPr>
    </w:p>
    <w:p w14:paraId="0FF4BA3B" w14:textId="77B6C594" w:rsidR="00C17B3D" w:rsidRPr="003523DA" w:rsidRDefault="00C17B3D" w:rsidP="00B53581">
      <w:pPr>
        <w:spacing w:after="0" w:line="240" w:lineRule="auto"/>
        <w:ind w:left="1854" w:hanging="360"/>
        <w:jc w:val="right"/>
        <w:rPr>
          <w:rFonts w:ascii="Arial" w:eastAsia="Times New Roman" w:hAnsi="Arial" w:cs="Arial"/>
          <w:lang w:eastAsia="pl-PL"/>
        </w:rPr>
      </w:pPr>
      <w:r w:rsidRPr="003523DA">
        <w:rPr>
          <w:rFonts w:ascii="Arial" w:eastAsia="Times New Roman" w:hAnsi="Arial" w:cs="Arial"/>
          <w:lang w:eastAsia="pl-PL"/>
        </w:rPr>
        <w:t xml:space="preserve">Szczecin, dnia </w:t>
      </w:r>
      <w:r w:rsidR="001C15EE" w:rsidRPr="003523DA">
        <w:rPr>
          <w:rFonts w:ascii="Arial" w:eastAsia="Times New Roman" w:hAnsi="Arial" w:cs="Arial"/>
          <w:lang w:eastAsia="pl-PL"/>
        </w:rPr>
        <w:t>09 maja</w:t>
      </w:r>
      <w:r w:rsidRPr="003523DA">
        <w:rPr>
          <w:rFonts w:ascii="Arial" w:eastAsia="Times New Roman" w:hAnsi="Arial" w:cs="Arial"/>
          <w:lang w:eastAsia="pl-PL"/>
        </w:rPr>
        <w:t xml:space="preserve"> 2023 r.</w:t>
      </w:r>
    </w:p>
    <w:p w14:paraId="130F2120" w14:textId="77777777" w:rsidR="00C17B3D" w:rsidRPr="003523DA" w:rsidRDefault="00C17B3D" w:rsidP="00B53581">
      <w:pPr>
        <w:spacing w:after="0" w:line="240" w:lineRule="auto"/>
        <w:jc w:val="both"/>
        <w:rPr>
          <w:rFonts w:ascii="Arial" w:hAnsi="Arial" w:cs="Arial"/>
          <w:i/>
          <w:iCs/>
        </w:rPr>
      </w:pPr>
    </w:p>
    <w:p w14:paraId="659DB45A" w14:textId="77777777" w:rsidR="001C791B" w:rsidRPr="003523DA" w:rsidRDefault="001C791B" w:rsidP="00B53581">
      <w:pPr>
        <w:spacing w:after="0" w:line="240" w:lineRule="auto"/>
        <w:jc w:val="right"/>
        <w:rPr>
          <w:rFonts w:ascii="Arial" w:hAnsi="Arial" w:cs="Arial"/>
          <w:b/>
          <w:i/>
          <w:iCs/>
        </w:rPr>
      </w:pPr>
    </w:p>
    <w:p w14:paraId="46767FB2" w14:textId="651805A7" w:rsidR="00C17B3D" w:rsidRPr="003523DA" w:rsidRDefault="00C17B3D" w:rsidP="00B53581">
      <w:pPr>
        <w:spacing w:after="0" w:line="240" w:lineRule="auto"/>
        <w:jc w:val="right"/>
        <w:rPr>
          <w:rFonts w:ascii="Arial" w:hAnsi="Arial" w:cs="Arial"/>
          <w:b/>
          <w:i/>
          <w:iCs/>
        </w:rPr>
      </w:pPr>
      <w:r w:rsidRPr="003523DA">
        <w:rPr>
          <w:rFonts w:ascii="Arial" w:hAnsi="Arial" w:cs="Arial"/>
          <w:b/>
          <w:i/>
          <w:iCs/>
        </w:rPr>
        <w:t>Wykonawcy uczestniczący w postępowaniu</w:t>
      </w:r>
    </w:p>
    <w:p w14:paraId="461DA0DD" w14:textId="77777777" w:rsidR="00C17B3D" w:rsidRPr="003523DA" w:rsidRDefault="00C17B3D" w:rsidP="00B53581">
      <w:pPr>
        <w:spacing w:after="0" w:line="240" w:lineRule="auto"/>
        <w:jc w:val="right"/>
        <w:rPr>
          <w:rFonts w:ascii="Arial" w:hAnsi="Arial" w:cs="Arial"/>
          <w:b/>
          <w:i/>
          <w:iCs/>
        </w:rPr>
      </w:pPr>
    </w:p>
    <w:p w14:paraId="63239DCA" w14:textId="77777777" w:rsidR="001C791B" w:rsidRPr="003523DA" w:rsidRDefault="001C791B" w:rsidP="00B53581">
      <w:pPr>
        <w:spacing w:after="0" w:line="240" w:lineRule="auto"/>
        <w:jc w:val="both"/>
        <w:rPr>
          <w:rFonts w:ascii="Arial" w:eastAsia="Times New Roman" w:hAnsi="Arial" w:cs="Arial"/>
          <w:lang w:eastAsia="pl-PL"/>
        </w:rPr>
      </w:pPr>
    </w:p>
    <w:p w14:paraId="251C5438" w14:textId="6E1CD4FB" w:rsidR="001C15EE" w:rsidRPr="003523DA" w:rsidRDefault="00C17B3D" w:rsidP="00B53581">
      <w:pPr>
        <w:spacing w:after="0" w:line="240" w:lineRule="auto"/>
        <w:jc w:val="both"/>
        <w:rPr>
          <w:rFonts w:ascii="Arial" w:eastAsia="Times New Roman" w:hAnsi="Arial" w:cs="Arial"/>
          <w:b/>
          <w:lang w:eastAsia="pl-PL"/>
        </w:rPr>
      </w:pPr>
      <w:r w:rsidRPr="003523DA">
        <w:rPr>
          <w:rFonts w:ascii="Arial" w:eastAsia="Times New Roman" w:hAnsi="Arial" w:cs="Arial"/>
          <w:lang w:eastAsia="pl-PL"/>
        </w:rPr>
        <w:t xml:space="preserve">Dotyczy postępowania pn.: </w:t>
      </w:r>
      <w:r w:rsidR="001C15EE" w:rsidRPr="003523DA">
        <w:rPr>
          <w:rFonts w:ascii="Arial" w:hAnsi="Arial" w:cs="Arial"/>
          <w:b/>
          <w:lang w:eastAsia="ar-SA"/>
        </w:rPr>
        <w:t>Zakup w ramach umowy kompleksowej paliwa gazowego i jego dystrybucja na potrzeby obiektów ZWiK Sp. z o.o. w Szczecinie  w 2024 roku</w:t>
      </w:r>
    </w:p>
    <w:p w14:paraId="672F01D7" w14:textId="64F4F9B4" w:rsidR="00C17B3D" w:rsidRPr="003523DA" w:rsidRDefault="00C17B3D" w:rsidP="00B53581">
      <w:pPr>
        <w:spacing w:after="0" w:line="240" w:lineRule="auto"/>
        <w:jc w:val="both"/>
        <w:rPr>
          <w:rFonts w:ascii="Arial" w:hAnsi="Arial" w:cs="Arial"/>
          <w:i/>
          <w:iCs/>
        </w:rPr>
      </w:pPr>
    </w:p>
    <w:p w14:paraId="116677A4" w14:textId="3B80BC6D" w:rsidR="00C17B3D" w:rsidRPr="003523DA" w:rsidRDefault="00C17B3D" w:rsidP="00B53581">
      <w:pPr>
        <w:spacing w:after="0" w:line="240" w:lineRule="auto"/>
        <w:jc w:val="both"/>
        <w:rPr>
          <w:rFonts w:ascii="Arial" w:hAnsi="Arial" w:cs="Arial"/>
          <w:i/>
        </w:rPr>
      </w:pPr>
      <w:r w:rsidRPr="003523DA">
        <w:rPr>
          <w:rFonts w:ascii="Arial" w:hAnsi="Arial" w:cs="Arial"/>
        </w:rPr>
        <w:t>Na podstawie art. 135 ust. 2 ustawy z dnia 11 września 2019 roku Prawo zamówień publicznych (Dz.U. z 2022 r., poz. 1710 ze zm.) w odpowiedzi na pytania Wykonawców dotyczące treści Specyfikacji Warunków Zamówienia, Zamawiający wyjaśnia:</w:t>
      </w:r>
    </w:p>
    <w:p w14:paraId="5EB5E256" w14:textId="77777777" w:rsidR="007455FB" w:rsidRPr="003523DA" w:rsidRDefault="007455FB" w:rsidP="00B53581">
      <w:pPr>
        <w:pStyle w:val="Default"/>
        <w:jc w:val="both"/>
        <w:rPr>
          <w:rFonts w:ascii="Arial" w:hAnsi="Arial" w:cs="Arial"/>
          <w:b/>
          <w:bCs/>
          <w:color w:val="auto"/>
          <w:sz w:val="22"/>
          <w:szCs w:val="22"/>
        </w:rPr>
      </w:pPr>
    </w:p>
    <w:p w14:paraId="1233622F" w14:textId="111078C7" w:rsidR="003C680E" w:rsidRPr="003523DA" w:rsidRDefault="003C680E" w:rsidP="00B53581">
      <w:pPr>
        <w:pStyle w:val="Default"/>
        <w:jc w:val="both"/>
        <w:rPr>
          <w:rFonts w:ascii="Arial" w:hAnsi="Arial" w:cs="Arial"/>
          <w:b/>
          <w:bCs/>
          <w:color w:val="auto"/>
          <w:sz w:val="22"/>
          <w:szCs w:val="22"/>
        </w:rPr>
      </w:pPr>
      <w:r w:rsidRPr="003523DA">
        <w:rPr>
          <w:rFonts w:ascii="Arial" w:hAnsi="Arial" w:cs="Arial"/>
          <w:b/>
          <w:bCs/>
          <w:color w:val="auto"/>
          <w:sz w:val="22"/>
          <w:szCs w:val="22"/>
        </w:rPr>
        <w:t xml:space="preserve">Pytanie </w:t>
      </w:r>
      <w:r w:rsidR="00C17B3D" w:rsidRPr="003523DA">
        <w:rPr>
          <w:rFonts w:ascii="Arial" w:hAnsi="Arial" w:cs="Arial"/>
          <w:b/>
          <w:bCs/>
          <w:color w:val="auto"/>
          <w:sz w:val="22"/>
          <w:szCs w:val="22"/>
        </w:rPr>
        <w:t xml:space="preserve"> nr </w:t>
      </w:r>
      <w:r w:rsidRPr="003523DA">
        <w:rPr>
          <w:rFonts w:ascii="Arial" w:hAnsi="Arial" w:cs="Arial"/>
          <w:b/>
          <w:bCs/>
          <w:color w:val="auto"/>
          <w:sz w:val="22"/>
          <w:szCs w:val="22"/>
        </w:rPr>
        <w:t xml:space="preserve">1 </w:t>
      </w:r>
    </w:p>
    <w:p w14:paraId="0DACF550" w14:textId="54BEC338" w:rsidR="000E29E8" w:rsidRPr="003523DA" w:rsidRDefault="000E29E8" w:rsidP="00B53581">
      <w:pPr>
        <w:spacing w:after="0" w:line="240" w:lineRule="auto"/>
        <w:jc w:val="both"/>
        <w:rPr>
          <w:rFonts w:ascii="Arial" w:hAnsi="Arial" w:cs="Arial"/>
        </w:rPr>
      </w:pPr>
      <w:r w:rsidRPr="003523DA">
        <w:rPr>
          <w:rFonts w:ascii="Arial" w:hAnsi="Arial" w:cs="Arial"/>
        </w:rPr>
        <w:t>Czy w świetle obowiązującej od dnia 26 stycznia 2022 r. ustawy o szczególnych rozwiązaniach służących ochronie odbiorców paliw gazowych w związku z sytuacją na rynku gazu (Dz. U. z 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 Dodatkowo, Wykonawca prosi o wskazanie wartości procentowej dla wolumenu podlegającego ochronie.</w:t>
      </w:r>
    </w:p>
    <w:p w14:paraId="3F4BA51A" w14:textId="77777777" w:rsidR="000E29E8" w:rsidRPr="003523DA" w:rsidRDefault="000E29E8" w:rsidP="00B53581">
      <w:pPr>
        <w:spacing w:after="0" w:line="240" w:lineRule="auto"/>
        <w:jc w:val="both"/>
        <w:rPr>
          <w:rFonts w:ascii="Arial" w:hAnsi="Arial" w:cs="Arial"/>
        </w:rPr>
      </w:pPr>
      <w:r w:rsidRPr="003523DA">
        <w:rPr>
          <w:rFonts w:ascii="Arial" w:hAnsi="Arial" w:cs="Arial"/>
        </w:rPr>
        <w:t xml:space="preserve">W przypadku, kiedy dany punkt poboru podlega częściowo ochronie taryfowej, konieczna jest modyfikacja formularza cenowego w taki sposób, aby Wykonawca mógł przedstawić odrębne stawki za paliwo gazowe dla wolumenu podlegającego ochronie oraz pozostałego, wyłączonego spod ochrony. </w:t>
      </w:r>
    </w:p>
    <w:p w14:paraId="2CDE6068" w14:textId="77777777" w:rsidR="001C15EE" w:rsidRPr="003523DA" w:rsidRDefault="001C15EE" w:rsidP="00B53581">
      <w:pPr>
        <w:spacing w:after="0" w:line="240" w:lineRule="auto"/>
        <w:jc w:val="both"/>
        <w:rPr>
          <w:rFonts w:ascii="Arial" w:hAnsi="Arial" w:cs="Arial"/>
          <w:b/>
        </w:rPr>
      </w:pPr>
    </w:p>
    <w:p w14:paraId="01576B8F" w14:textId="49646E0A" w:rsidR="001C15EE" w:rsidRPr="003523DA" w:rsidRDefault="001C15EE" w:rsidP="00B53581">
      <w:pPr>
        <w:spacing w:after="0" w:line="240" w:lineRule="auto"/>
        <w:jc w:val="both"/>
        <w:rPr>
          <w:rFonts w:ascii="Arial" w:hAnsi="Arial" w:cs="Arial"/>
        </w:rPr>
      </w:pPr>
      <w:r w:rsidRPr="003523DA">
        <w:rPr>
          <w:rFonts w:ascii="Arial" w:hAnsi="Arial" w:cs="Arial"/>
          <w:b/>
        </w:rPr>
        <w:t>Odpowiedź nr 1</w:t>
      </w:r>
    </w:p>
    <w:p w14:paraId="29295274" w14:textId="314CF0BD" w:rsidR="001C15EE" w:rsidRPr="003523DA" w:rsidRDefault="001C15EE" w:rsidP="00B53581">
      <w:pPr>
        <w:spacing w:after="0" w:line="240" w:lineRule="auto"/>
        <w:jc w:val="both"/>
        <w:rPr>
          <w:rFonts w:ascii="Arial" w:hAnsi="Arial" w:cs="Arial"/>
        </w:rPr>
      </w:pPr>
      <w:r w:rsidRPr="003523DA">
        <w:rPr>
          <w:rFonts w:ascii="Arial" w:hAnsi="Arial" w:cs="Arial"/>
        </w:rPr>
        <w:t>Zamawiający nie jest odbiorcą wymienionym w art.62b ust. 1 pkt 2)a)b)c)d) ustawy o szczególnych rozwiązaniach służących ochronie odbiorców paliw gazowych w związku z sytuacją na rynku gazu (Dz. U. z 2022 r., poz. 202).</w:t>
      </w:r>
    </w:p>
    <w:p w14:paraId="4438A00E" w14:textId="77777777" w:rsidR="001C15EE" w:rsidRPr="003523DA" w:rsidRDefault="001C15EE" w:rsidP="00B53581">
      <w:pPr>
        <w:spacing w:after="0" w:line="240" w:lineRule="auto"/>
        <w:jc w:val="both"/>
        <w:rPr>
          <w:rFonts w:ascii="Arial" w:hAnsi="Arial" w:cs="Arial"/>
          <w:b/>
        </w:rPr>
      </w:pPr>
    </w:p>
    <w:p w14:paraId="5AFDE7EA" w14:textId="270349F2" w:rsidR="001C15EE" w:rsidRPr="003523DA" w:rsidRDefault="001C15EE" w:rsidP="00B53581">
      <w:pPr>
        <w:spacing w:after="0" w:line="240" w:lineRule="auto"/>
        <w:jc w:val="both"/>
        <w:rPr>
          <w:rFonts w:ascii="Arial" w:hAnsi="Arial" w:cs="Arial"/>
          <w:b/>
        </w:rPr>
      </w:pPr>
      <w:r w:rsidRPr="003523DA">
        <w:rPr>
          <w:rFonts w:ascii="Arial" w:hAnsi="Arial" w:cs="Arial"/>
          <w:b/>
        </w:rPr>
        <w:t>Pytanie nr 2</w:t>
      </w:r>
    </w:p>
    <w:p w14:paraId="14DB0293" w14:textId="77777777" w:rsidR="000E29E8" w:rsidRPr="003523DA" w:rsidRDefault="000E29E8" w:rsidP="00B53581">
      <w:pPr>
        <w:spacing w:after="0" w:line="240" w:lineRule="auto"/>
        <w:jc w:val="both"/>
        <w:rPr>
          <w:rFonts w:ascii="Arial" w:hAnsi="Arial" w:cs="Arial"/>
        </w:rPr>
      </w:pPr>
      <w:r w:rsidRPr="003523DA">
        <w:rPr>
          <w:rFonts w:ascii="Arial" w:hAnsi="Arial" w:cs="Arial"/>
        </w:rPr>
        <w:t>Czy dla punktów objętych ochroną taryfową Zamawiający wyraża zgodę na zmianę stawek (wzrost lub spadek) za paliwo gazowe oraz opłaty abonamentowej w przypadku zatwierdzenia przez Prezesa URE nowej taryfy Wykonawcy.</w:t>
      </w:r>
    </w:p>
    <w:p w14:paraId="1768C9A4" w14:textId="77777777" w:rsidR="001C15EE" w:rsidRPr="003523DA" w:rsidRDefault="001C15EE" w:rsidP="00B53581">
      <w:pPr>
        <w:spacing w:after="0" w:line="240" w:lineRule="auto"/>
        <w:jc w:val="both"/>
        <w:rPr>
          <w:rFonts w:ascii="Arial" w:hAnsi="Arial" w:cs="Arial"/>
          <w:b/>
        </w:rPr>
      </w:pPr>
    </w:p>
    <w:p w14:paraId="59B1CF69" w14:textId="3DFC6984" w:rsidR="001C15EE" w:rsidRPr="003523DA" w:rsidRDefault="001C15EE" w:rsidP="00B53581">
      <w:pPr>
        <w:spacing w:after="0" w:line="240" w:lineRule="auto"/>
        <w:jc w:val="both"/>
        <w:rPr>
          <w:rFonts w:ascii="Arial" w:hAnsi="Arial" w:cs="Arial"/>
          <w:b/>
        </w:rPr>
      </w:pPr>
      <w:r w:rsidRPr="003523DA">
        <w:rPr>
          <w:rFonts w:ascii="Arial" w:hAnsi="Arial" w:cs="Arial"/>
          <w:b/>
        </w:rPr>
        <w:t>Odpowiedź nr 2</w:t>
      </w:r>
    </w:p>
    <w:p w14:paraId="42F3D432" w14:textId="6FBC5484" w:rsidR="001C15EE" w:rsidRPr="003523DA" w:rsidRDefault="001C15EE" w:rsidP="00B53581">
      <w:pPr>
        <w:spacing w:after="0" w:line="240" w:lineRule="auto"/>
        <w:jc w:val="both"/>
        <w:rPr>
          <w:rFonts w:ascii="Arial" w:hAnsi="Arial" w:cs="Arial"/>
        </w:rPr>
      </w:pPr>
      <w:r w:rsidRPr="003523DA">
        <w:rPr>
          <w:rFonts w:ascii="Arial" w:hAnsi="Arial" w:cs="Arial"/>
        </w:rPr>
        <w:t>Zamawiający nie jest odbiorcą wymienionym w art.62b ust. 1 pkt 2)a)b)c)d) ustawy o szczególnych rozwiązaniach służących ochronie odbiorców paliw gazowych w związku z sytuacją na rynku gazu (Dz. U. z 2022 r., poz. 202).</w:t>
      </w:r>
    </w:p>
    <w:p w14:paraId="678CEF58" w14:textId="77777777" w:rsidR="001C15EE" w:rsidRPr="003523DA" w:rsidRDefault="001C15EE" w:rsidP="00B53581">
      <w:pPr>
        <w:spacing w:after="0" w:line="240" w:lineRule="auto"/>
        <w:jc w:val="both"/>
        <w:rPr>
          <w:rFonts w:ascii="Arial" w:hAnsi="Arial" w:cs="Arial"/>
          <w:b/>
        </w:rPr>
      </w:pPr>
    </w:p>
    <w:p w14:paraId="74AF5038" w14:textId="4B611C71" w:rsidR="001C15EE" w:rsidRPr="003523DA" w:rsidRDefault="001C15EE" w:rsidP="00B53581">
      <w:pPr>
        <w:spacing w:after="0" w:line="240" w:lineRule="auto"/>
        <w:jc w:val="both"/>
        <w:rPr>
          <w:rFonts w:ascii="Arial" w:hAnsi="Arial" w:cs="Arial"/>
          <w:b/>
        </w:rPr>
      </w:pPr>
      <w:r w:rsidRPr="003523DA">
        <w:rPr>
          <w:rFonts w:ascii="Arial" w:hAnsi="Arial" w:cs="Arial"/>
          <w:b/>
        </w:rPr>
        <w:t>Pytanie nr 3</w:t>
      </w:r>
    </w:p>
    <w:p w14:paraId="3C6A1C4E" w14:textId="77777777" w:rsidR="000E29E8" w:rsidRPr="003523DA" w:rsidRDefault="000E29E8" w:rsidP="00B53581">
      <w:pPr>
        <w:spacing w:after="0" w:line="240" w:lineRule="auto"/>
        <w:jc w:val="both"/>
        <w:rPr>
          <w:rFonts w:ascii="Arial" w:hAnsi="Arial" w:cs="Arial"/>
        </w:rPr>
      </w:pPr>
      <w:r w:rsidRPr="003523DA">
        <w:rPr>
          <w:rFonts w:ascii="Arial" w:hAnsi="Arial" w:cs="Arial"/>
        </w:rPr>
        <w:t xml:space="preserve">Czy Zamawiający jest świadomy, że dane przedstawione w postępowaniu przetargowym odnośnie ochrony taryfowej powinny być tożsame w 100 % z danymi przedstawionymi w oświadczeniach o ochronie taryfowej składanych przez Zamawiającego podczas zawierania umów? Wykonawca wskazuje, że oparciu o dane wskazane przez Zamawiającego, a dotyczące ochrony taryfowej Wykonawca dokonuje kalkulacji ceny w oparciu o TGE, a każda zmiana tych danych wiąże się z negatywnymi skutkami finansowymi dla Wykonawcy. W związku z powyższym Zamawiający ma obowiązek określić ilość paliwa gazowego zgodnie z treścią art. 62 </w:t>
      </w:r>
      <w:proofErr w:type="spellStart"/>
      <w:r w:rsidRPr="003523DA">
        <w:rPr>
          <w:rFonts w:ascii="Arial" w:hAnsi="Arial" w:cs="Arial"/>
        </w:rPr>
        <w:t>bb</w:t>
      </w:r>
      <w:proofErr w:type="spellEnd"/>
      <w:r w:rsidRPr="003523DA">
        <w:rPr>
          <w:rFonts w:ascii="Arial" w:hAnsi="Arial" w:cs="Arial"/>
        </w:rPr>
        <w:t xml:space="preserve"> ustawy w prawo energetyczne pod rygorem odpowiedzialności karnej . Ponadto zgodnie z cytowanym przepisem „Osoba działająca w imieniu i na rzecz odbiorcy, o którym mowa w ust. 1, która w 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w:t>
      </w:r>
      <w:r w:rsidRPr="003523DA">
        <w:rPr>
          <w:rFonts w:ascii="Arial" w:hAnsi="Arial" w:cs="Arial"/>
        </w:rPr>
        <w:lastRenderedPageBreak/>
        <w:t>gazowych a ceną w taryfie tego sprzedawcy oraz ilością paliwa gazowego zużytego na potrzeby, o których mowa w ust. 1 pkt 2 lit. b.</w:t>
      </w:r>
    </w:p>
    <w:p w14:paraId="4DCCA757" w14:textId="77777777" w:rsidR="000E29E8" w:rsidRPr="003523DA" w:rsidRDefault="000E29E8" w:rsidP="00B53581">
      <w:pPr>
        <w:spacing w:after="0" w:line="240" w:lineRule="auto"/>
        <w:jc w:val="both"/>
        <w:rPr>
          <w:rFonts w:ascii="Arial" w:hAnsi="Arial" w:cs="Arial"/>
        </w:rPr>
      </w:pPr>
      <w:r w:rsidRPr="003523DA">
        <w:rPr>
          <w:rFonts w:ascii="Arial" w:hAnsi="Arial" w:cs="Arial"/>
        </w:rPr>
        <w:t>W przypadku gdy w dokumentacji przetargowej Zamawiający określił, że 100% wolumenu podlega ochronie taryfowej, natomiast w oświadczeniach o ochronie taryfowej składanych przez Zamawiającego podczas zawierania umów, Zamawiający zmienił wartości % wolumenu, wykazując również wolumen niepodlegający ochronie dla którego nie może być stosowana do rozliczeń cena paliwa gazowego oraz opłaty abonamentowej wynikająca z Taryfy Wykonawcy zatwierdzonej przez Prezesa URE, czy w takim Zamawiający wyraża zgodę, aby paliwo gazowe nie objęte ochroną taryfową było rozliczane wg Cennika Sprzedawcy?</w:t>
      </w:r>
    </w:p>
    <w:p w14:paraId="1D8E0694" w14:textId="77777777" w:rsidR="001C15EE" w:rsidRPr="003523DA" w:rsidRDefault="001C15EE" w:rsidP="00B53581">
      <w:pPr>
        <w:spacing w:after="0" w:line="240" w:lineRule="auto"/>
        <w:jc w:val="both"/>
        <w:rPr>
          <w:rFonts w:ascii="Arial" w:hAnsi="Arial" w:cs="Arial"/>
          <w:b/>
        </w:rPr>
      </w:pPr>
    </w:p>
    <w:p w14:paraId="0915EF05" w14:textId="6C4E93EE" w:rsidR="001C15EE" w:rsidRPr="003523DA" w:rsidRDefault="001C15EE" w:rsidP="00B53581">
      <w:pPr>
        <w:spacing w:after="0" w:line="240" w:lineRule="auto"/>
        <w:jc w:val="both"/>
        <w:rPr>
          <w:rFonts w:ascii="Arial" w:hAnsi="Arial" w:cs="Arial"/>
          <w:b/>
        </w:rPr>
      </w:pPr>
      <w:r w:rsidRPr="003523DA">
        <w:rPr>
          <w:rFonts w:ascii="Arial" w:hAnsi="Arial" w:cs="Arial"/>
          <w:b/>
        </w:rPr>
        <w:t>Odpowiedź nr 3</w:t>
      </w:r>
    </w:p>
    <w:p w14:paraId="586607AA" w14:textId="77777777" w:rsidR="001C15EE" w:rsidRPr="003523DA" w:rsidRDefault="001C15EE" w:rsidP="00B53581">
      <w:pPr>
        <w:spacing w:after="0" w:line="240" w:lineRule="auto"/>
        <w:jc w:val="both"/>
        <w:rPr>
          <w:rFonts w:ascii="Arial" w:hAnsi="Arial" w:cs="Arial"/>
        </w:rPr>
      </w:pPr>
      <w:r w:rsidRPr="003523DA">
        <w:rPr>
          <w:rFonts w:ascii="Arial" w:hAnsi="Arial" w:cs="Arial"/>
        </w:rPr>
        <w:t>Zamawiający nie jest odbiorcą wymienionym w art.62b ust. 1 pkt 2)a)b)c)d) ustawy o szczególnych rozwiązaniach służących ochronie odbiorców paliw gazowych w związku z sytuacją na rynku gazu (Dz. U. z 2022 r., poz. 202).</w:t>
      </w:r>
    </w:p>
    <w:p w14:paraId="259B7862" w14:textId="77777777" w:rsidR="001C15EE" w:rsidRPr="003523DA" w:rsidRDefault="001C15EE" w:rsidP="00B53581">
      <w:pPr>
        <w:spacing w:after="0" w:line="240" w:lineRule="auto"/>
        <w:jc w:val="both"/>
        <w:rPr>
          <w:rFonts w:ascii="Arial" w:hAnsi="Arial" w:cs="Arial"/>
        </w:rPr>
      </w:pPr>
    </w:p>
    <w:p w14:paraId="1491E576" w14:textId="77777777" w:rsidR="005B2FCD" w:rsidRPr="003523DA" w:rsidRDefault="005B2FCD" w:rsidP="00B53581">
      <w:pPr>
        <w:spacing w:after="0" w:line="240" w:lineRule="auto"/>
        <w:jc w:val="both"/>
        <w:rPr>
          <w:rFonts w:ascii="Arial" w:hAnsi="Arial" w:cs="Arial"/>
          <w:b/>
        </w:rPr>
      </w:pPr>
      <w:r w:rsidRPr="003523DA">
        <w:rPr>
          <w:rFonts w:ascii="Arial" w:hAnsi="Arial" w:cs="Arial"/>
          <w:b/>
        </w:rPr>
        <w:t>Pytanie nr 4</w:t>
      </w:r>
    </w:p>
    <w:p w14:paraId="7D82CCC4" w14:textId="77777777" w:rsidR="000E29E8" w:rsidRPr="003523DA" w:rsidRDefault="000E29E8" w:rsidP="00B53581">
      <w:pPr>
        <w:spacing w:after="0" w:line="240" w:lineRule="auto"/>
        <w:jc w:val="both"/>
        <w:rPr>
          <w:rFonts w:ascii="Arial" w:hAnsi="Arial" w:cs="Arial"/>
        </w:rPr>
      </w:pPr>
      <w:r w:rsidRPr="003523DA">
        <w:rPr>
          <w:rFonts w:ascii="Arial" w:hAnsi="Arial" w:cs="Arial"/>
        </w:rPr>
        <w:t>Czy Zamawiający wyraża zgodę na dodanie do umowy zapisu: „Warunkiem rozpoczęcia dostaw jest pozytywnie zgłoszona umowa do OSD, zgodnie z terminami wynikającymi z Instrukcji Ruchu i Eksploatacji Sieci Dystrybucyjnej.”?</w:t>
      </w:r>
    </w:p>
    <w:p w14:paraId="1DF6745D" w14:textId="77777777" w:rsidR="000E29E8" w:rsidRPr="003523DA" w:rsidRDefault="000E29E8" w:rsidP="00B53581">
      <w:pPr>
        <w:spacing w:after="0" w:line="240" w:lineRule="auto"/>
        <w:jc w:val="both"/>
        <w:rPr>
          <w:rFonts w:ascii="Arial" w:hAnsi="Arial" w:cs="Arial"/>
        </w:rPr>
      </w:pPr>
      <w:r w:rsidRPr="003523DA">
        <w:rPr>
          <w:rFonts w:ascii="Arial" w:hAnsi="Arial" w:cs="Arial"/>
        </w:rPr>
        <w:t xml:space="preserve">Wykonawca wyjaśnia, że w przypadku zawarcia umowy kompleksowej należy ją zgłosić do realizacji właściwemu Operatorowi Systemu Dystrybucyjnego (nazywany dalej OSD). Koniecznym do rozpoczęcia dostaw paliwa gazowego jest złożenie tzw. Pojedynczego Zlecenia Dystrybucji. Zgodnie z </w:t>
      </w:r>
      <w:proofErr w:type="spellStart"/>
      <w:r w:rsidRPr="003523DA">
        <w:rPr>
          <w:rFonts w:ascii="Arial" w:hAnsi="Arial" w:cs="Arial"/>
        </w:rPr>
        <w:t>IRiESD</w:t>
      </w:r>
      <w:proofErr w:type="spellEnd"/>
      <w:r w:rsidRPr="003523DA">
        <w:rPr>
          <w:rFonts w:ascii="Arial" w:hAnsi="Arial" w:cs="Arial"/>
        </w:rPr>
        <w:t xml:space="preserve"> wspomniane powyżej zgłoszenie powinno zostać złożone przez nowego sprzedawcę (Wykonawcę) najpóźniej na 21 dni przed dniem rozpoczęcia sprzedaży paliwa gazowego (zmiana sprzedawcy) lub na 14 dni  przed dniem rozpoczęcia sprzedaży paliwa gazowego przez dotychczasowego sprzedawcę. </w:t>
      </w:r>
    </w:p>
    <w:p w14:paraId="7475CC7D" w14:textId="77777777" w:rsidR="00B53581" w:rsidRPr="003523DA" w:rsidRDefault="00B53581" w:rsidP="00B53581">
      <w:pPr>
        <w:spacing w:after="0" w:line="240" w:lineRule="auto"/>
        <w:jc w:val="both"/>
        <w:rPr>
          <w:rFonts w:ascii="Arial" w:hAnsi="Arial" w:cs="Arial"/>
          <w:b/>
        </w:rPr>
      </w:pPr>
    </w:p>
    <w:p w14:paraId="08B8533B" w14:textId="35540CA4" w:rsidR="005B2FCD" w:rsidRPr="003523DA" w:rsidRDefault="005B2FCD" w:rsidP="00B53581">
      <w:pPr>
        <w:spacing w:after="0" w:line="240" w:lineRule="auto"/>
        <w:jc w:val="both"/>
        <w:rPr>
          <w:rFonts w:ascii="Arial" w:hAnsi="Arial" w:cs="Arial"/>
          <w:b/>
        </w:rPr>
      </w:pPr>
      <w:r w:rsidRPr="003523DA">
        <w:rPr>
          <w:rFonts w:ascii="Arial" w:hAnsi="Arial" w:cs="Arial"/>
          <w:b/>
        </w:rPr>
        <w:t>Odpowiedź nr 4</w:t>
      </w:r>
    </w:p>
    <w:p w14:paraId="432F12B1" w14:textId="16E0F2F3" w:rsidR="005B2FCD" w:rsidRPr="003523DA" w:rsidRDefault="005B2FCD" w:rsidP="00B53581">
      <w:pPr>
        <w:spacing w:after="0" w:line="240" w:lineRule="auto"/>
        <w:rPr>
          <w:rFonts w:ascii="Arial" w:hAnsi="Arial" w:cs="Arial"/>
        </w:rPr>
      </w:pPr>
      <w:r w:rsidRPr="003523DA">
        <w:rPr>
          <w:rFonts w:ascii="Arial" w:eastAsia="Times New Roman" w:hAnsi="Arial" w:cs="Arial"/>
          <w:lang w:eastAsia="pl-PL"/>
        </w:rPr>
        <w:t xml:space="preserve">Zapisy umowy pozostają bez zmian. Powyższe zagadnienia opisane są w §2 ust. 1 umowy. </w:t>
      </w:r>
    </w:p>
    <w:p w14:paraId="1975D17E" w14:textId="77777777" w:rsidR="005B2FCD" w:rsidRPr="003523DA" w:rsidRDefault="005B2FCD" w:rsidP="00B53581">
      <w:pPr>
        <w:spacing w:after="0" w:line="240" w:lineRule="auto"/>
        <w:jc w:val="both"/>
        <w:rPr>
          <w:rFonts w:ascii="Arial" w:hAnsi="Arial" w:cs="Arial"/>
        </w:rPr>
      </w:pPr>
    </w:p>
    <w:p w14:paraId="47C2136A" w14:textId="77777777" w:rsidR="005B2FCD" w:rsidRPr="003523DA" w:rsidRDefault="005B2FCD" w:rsidP="00B53581">
      <w:pPr>
        <w:spacing w:after="0" w:line="240" w:lineRule="auto"/>
        <w:jc w:val="both"/>
        <w:rPr>
          <w:rFonts w:ascii="Arial" w:hAnsi="Arial" w:cs="Arial"/>
          <w:b/>
        </w:rPr>
      </w:pPr>
      <w:r w:rsidRPr="003523DA">
        <w:rPr>
          <w:rFonts w:ascii="Arial" w:hAnsi="Arial" w:cs="Arial"/>
          <w:b/>
        </w:rPr>
        <w:t>Pytanie nr 5</w:t>
      </w:r>
    </w:p>
    <w:p w14:paraId="652810F3" w14:textId="77777777" w:rsidR="000E29E8" w:rsidRPr="003523DA" w:rsidRDefault="000E29E8" w:rsidP="00B53581">
      <w:pPr>
        <w:spacing w:after="0" w:line="240" w:lineRule="auto"/>
        <w:jc w:val="both"/>
        <w:rPr>
          <w:rFonts w:ascii="Arial" w:hAnsi="Arial" w:cs="Arial"/>
        </w:rPr>
      </w:pPr>
      <w:r w:rsidRPr="003523DA">
        <w:rPr>
          <w:rFonts w:ascii="Arial" w:hAnsi="Arial" w:cs="Arial"/>
        </w:rPr>
        <w:t>W związku z obecną sytuacją na rynku paliw, Wykonawca wnosi o skrócenie terminu związania ofertą do 30 dni (kalendarzowych) od daty złożenia oferty. Dynamiczne zmiany ceny paliwa gazowego na Towarowej Giełdzie Energii oraz długi okres związania ofertą wiąże się dla Wykonawcy z dużym ryzkiem wynikającym z utrzymania zaoferowanej ceny paliwa gazowego w okresie związania ofertą i poniesienia ewentualnej  starty z tego tytułu. Wobec powyższego utrzymanie obecnego terminu związania ofertą uniemożliwia wykonawcy złożenie ofert w niniejszym postępowaniu.</w:t>
      </w:r>
    </w:p>
    <w:p w14:paraId="431FA67A" w14:textId="77777777" w:rsidR="00B53581" w:rsidRPr="003523DA" w:rsidRDefault="00B53581" w:rsidP="00B53581">
      <w:pPr>
        <w:spacing w:after="0" w:line="240" w:lineRule="auto"/>
        <w:jc w:val="both"/>
        <w:rPr>
          <w:rFonts w:ascii="Arial" w:hAnsi="Arial" w:cs="Arial"/>
          <w:b/>
        </w:rPr>
      </w:pPr>
    </w:p>
    <w:p w14:paraId="076F8143" w14:textId="00389B23" w:rsidR="005B2FCD" w:rsidRPr="003523DA" w:rsidRDefault="005B2FCD" w:rsidP="00B53581">
      <w:pPr>
        <w:spacing w:after="0" w:line="240" w:lineRule="auto"/>
        <w:jc w:val="both"/>
        <w:rPr>
          <w:rFonts w:ascii="Arial" w:hAnsi="Arial" w:cs="Arial"/>
          <w:b/>
        </w:rPr>
      </w:pPr>
      <w:r w:rsidRPr="003523DA">
        <w:rPr>
          <w:rFonts w:ascii="Arial" w:hAnsi="Arial" w:cs="Arial"/>
          <w:b/>
        </w:rPr>
        <w:t>Odpowiedź nr 5</w:t>
      </w:r>
    </w:p>
    <w:p w14:paraId="16A43A60" w14:textId="3AE8FAF2" w:rsidR="00FB0DB6" w:rsidRPr="003523DA" w:rsidRDefault="00C62D2A" w:rsidP="00B53581">
      <w:pPr>
        <w:spacing w:after="0" w:line="240" w:lineRule="auto"/>
        <w:jc w:val="both"/>
        <w:rPr>
          <w:rFonts w:ascii="Arial" w:hAnsi="Arial" w:cs="Arial"/>
          <w:b/>
        </w:rPr>
      </w:pPr>
      <w:r w:rsidRPr="003523DA">
        <w:rPr>
          <w:rFonts w:ascii="Arial" w:hAnsi="Arial" w:cs="Arial"/>
          <w:b/>
        </w:rPr>
        <w:t>Zamawiający nie wyraża zgody na powyższe Niemniej jednak Zamawiaj</w:t>
      </w:r>
      <w:r w:rsidR="00163AA2" w:rsidRPr="003523DA">
        <w:rPr>
          <w:rFonts w:ascii="Arial" w:hAnsi="Arial" w:cs="Arial"/>
          <w:b/>
        </w:rPr>
        <w:t>ą</w:t>
      </w:r>
      <w:r w:rsidRPr="003523DA">
        <w:rPr>
          <w:rFonts w:ascii="Arial" w:hAnsi="Arial" w:cs="Arial"/>
          <w:b/>
        </w:rPr>
        <w:t xml:space="preserve">cy dołoży wszelkich starań aby zawrzeć </w:t>
      </w:r>
      <w:r w:rsidR="00163AA2" w:rsidRPr="003523DA">
        <w:rPr>
          <w:rFonts w:ascii="Arial" w:hAnsi="Arial" w:cs="Arial"/>
          <w:b/>
        </w:rPr>
        <w:t xml:space="preserve">umowę z wybranym Wykonawcą niezwłocznie. </w:t>
      </w:r>
      <w:r w:rsidRPr="003523DA">
        <w:rPr>
          <w:rFonts w:ascii="Arial" w:hAnsi="Arial" w:cs="Arial"/>
          <w:b/>
        </w:rPr>
        <w:t xml:space="preserve"> </w:t>
      </w:r>
    </w:p>
    <w:p w14:paraId="3F54E888" w14:textId="77777777" w:rsidR="005B2FCD" w:rsidRPr="003523DA" w:rsidRDefault="005B2FCD" w:rsidP="00B53581">
      <w:pPr>
        <w:spacing w:after="0" w:line="240" w:lineRule="auto"/>
        <w:jc w:val="both"/>
        <w:rPr>
          <w:rFonts w:ascii="Arial" w:hAnsi="Arial" w:cs="Arial"/>
        </w:rPr>
      </w:pPr>
    </w:p>
    <w:p w14:paraId="71C1B58F" w14:textId="77777777" w:rsidR="005B2FCD" w:rsidRPr="003523DA" w:rsidRDefault="005B2FCD" w:rsidP="00B53581">
      <w:pPr>
        <w:spacing w:after="0" w:line="240" w:lineRule="auto"/>
        <w:jc w:val="both"/>
        <w:rPr>
          <w:rFonts w:ascii="Arial" w:hAnsi="Arial" w:cs="Arial"/>
          <w:b/>
        </w:rPr>
      </w:pPr>
      <w:r w:rsidRPr="003523DA">
        <w:rPr>
          <w:rFonts w:ascii="Arial" w:hAnsi="Arial" w:cs="Arial"/>
          <w:b/>
        </w:rPr>
        <w:t>Pytanie nr 6</w:t>
      </w:r>
    </w:p>
    <w:p w14:paraId="6E7BECC2" w14:textId="77777777" w:rsidR="000E29E8" w:rsidRPr="003523DA" w:rsidRDefault="000E29E8" w:rsidP="00B53581">
      <w:pPr>
        <w:spacing w:after="0" w:line="240" w:lineRule="auto"/>
        <w:jc w:val="both"/>
        <w:rPr>
          <w:rFonts w:ascii="Arial" w:hAnsi="Arial" w:cs="Arial"/>
        </w:rPr>
      </w:pPr>
      <w:r w:rsidRPr="003523DA">
        <w:rPr>
          <w:rFonts w:ascii="Arial" w:hAnsi="Arial" w:cs="Arial"/>
        </w:rPr>
        <w:t>Wykonawca prosi o weryfikację poprawności danych pod kątem wskazanych aktualnych mocy umownych. Dotyczy punktu poboru nr:</w:t>
      </w:r>
    </w:p>
    <w:p w14:paraId="2336D068" w14:textId="77777777" w:rsidR="000E29E8" w:rsidRPr="003523DA" w:rsidRDefault="000E29E8" w:rsidP="00B53581">
      <w:pPr>
        <w:spacing w:after="0" w:line="240" w:lineRule="auto"/>
        <w:jc w:val="both"/>
        <w:rPr>
          <w:rFonts w:ascii="Arial" w:hAnsi="Arial" w:cs="Arial"/>
        </w:rPr>
      </w:pPr>
      <w:r w:rsidRPr="003523DA">
        <w:rPr>
          <w:rFonts w:ascii="Arial" w:hAnsi="Arial" w:cs="Arial"/>
        </w:rPr>
        <w:t>8018590365500029732963</w:t>
      </w:r>
    </w:p>
    <w:p w14:paraId="08E5D810" w14:textId="77777777" w:rsidR="000E29E8" w:rsidRPr="003523DA" w:rsidRDefault="000E29E8" w:rsidP="00B53581">
      <w:pPr>
        <w:spacing w:after="0" w:line="240" w:lineRule="auto"/>
        <w:jc w:val="both"/>
        <w:rPr>
          <w:rFonts w:ascii="Arial" w:hAnsi="Arial" w:cs="Arial"/>
        </w:rPr>
      </w:pPr>
      <w:r w:rsidRPr="003523DA">
        <w:rPr>
          <w:rFonts w:ascii="Arial" w:hAnsi="Arial" w:cs="Arial"/>
        </w:rPr>
        <w:t>– proszę o sprawdzenie w oparciu o dane z faktur.</w:t>
      </w:r>
    </w:p>
    <w:p w14:paraId="749E8CB7" w14:textId="77777777" w:rsidR="000E29E8" w:rsidRPr="003523DA" w:rsidRDefault="000E29E8" w:rsidP="00B53581">
      <w:pPr>
        <w:spacing w:after="0" w:line="240" w:lineRule="auto"/>
        <w:jc w:val="both"/>
        <w:rPr>
          <w:rFonts w:ascii="Arial" w:hAnsi="Arial" w:cs="Arial"/>
        </w:rPr>
      </w:pPr>
      <w:r w:rsidRPr="003523DA">
        <w:rPr>
          <w:rFonts w:ascii="Arial" w:hAnsi="Arial" w:cs="Arial"/>
        </w:rPr>
        <w:t>Wykonawca dodatkowo prosi o informację, czy Zamawiający jest świadomy, że zwiększenie mocy godzinowej wymaga uzyskania zgody OSD?</w:t>
      </w:r>
    </w:p>
    <w:p w14:paraId="0170B414" w14:textId="77777777" w:rsidR="00B53581" w:rsidRPr="003523DA" w:rsidRDefault="00B53581" w:rsidP="00B53581">
      <w:pPr>
        <w:spacing w:after="0" w:line="240" w:lineRule="auto"/>
        <w:jc w:val="both"/>
        <w:rPr>
          <w:rFonts w:ascii="Arial" w:hAnsi="Arial" w:cs="Arial"/>
          <w:b/>
        </w:rPr>
      </w:pPr>
    </w:p>
    <w:p w14:paraId="6F36B8A4" w14:textId="30427AE0" w:rsidR="005B2FCD" w:rsidRPr="003523DA" w:rsidRDefault="005B2FCD" w:rsidP="00B53581">
      <w:pPr>
        <w:spacing w:after="0" w:line="240" w:lineRule="auto"/>
        <w:jc w:val="both"/>
        <w:rPr>
          <w:rFonts w:ascii="Arial" w:hAnsi="Arial" w:cs="Arial"/>
          <w:b/>
        </w:rPr>
      </w:pPr>
      <w:r w:rsidRPr="003523DA">
        <w:rPr>
          <w:rFonts w:ascii="Arial" w:hAnsi="Arial" w:cs="Arial"/>
          <w:b/>
        </w:rPr>
        <w:t>Odpowiedź nr 6</w:t>
      </w:r>
    </w:p>
    <w:p w14:paraId="6EA853F4" w14:textId="77777777" w:rsidR="005B2FCD" w:rsidRPr="003523DA" w:rsidRDefault="005B2FCD" w:rsidP="00B53581">
      <w:pPr>
        <w:spacing w:after="0" w:line="240" w:lineRule="auto"/>
        <w:rPr>
          <w:rFonts w:ascii="Arial" w:eastAsia="Times New Roman" w:hAnsi="Arial" w:cs="Arial"/>
          <w:lang w:eastAsia="pl-PL"/>
        </w:rPr>
      </w:pPr>
      <w:r w:rsidRPr="003523DA">
        <w:rPr>
          <w:rFonts w:ascii="Arial" w:hAnsi="Arial" w:cs="Arial"/>
        </w:rPr>
        <w:t xml:space="preserve">Moc umowna dla punktu poboru </w:t>
      </w:r>
      <w:r w:rsidRPr="003523DA">
        <w:rPr>
          <w:rFonts w:ascii="Arial" w:eastAsia="Times New Roman" w:hAnsi="Arial" w:cs="Arial"/>
          <w:lang w:eastAsia="pl-PL"/>
        </w:rPr>
        <w:t xml:space="preserve">8018590365500029732963 wynosi 1000 kWh/h. Jeśli zamawiający uzna konieczność zmiany mocy umownej złoży stosowny wniosek. Dla punktu poboru 8018590365500020218701 moc umowna zostanie zmieniona z 2000 na 2150 kWh/h w bieżącym roku. </w:t>
      </w:r>
    </w:p>
    <w:p w14:paraId="2797B12B" w14:textId="77777777" w:rsidR="005B2FCD" w:rsidRPr="003523DA" w:rsidRDefault="005B2FCD" w:rsidP="00B53581">
      <w:pPr>
        <w:spacing w:after="0" w:line="240" w:lineRule="auto"/>
        <w:jc w:val="both"/>
        <w:rPr>
          <w:rFonts w:ascii="Arial" w:hAnsi="Arial" w:cs="Arial"/>
        </w:rPr>
      </w:pPr>
    </w:p>
    <w:p w14:paraId="56170D3C" w14:textId="77777777" w:rsidR="00C269C8" w:rsidRDefault="00C269C8" w:rsidP="00B53581">
      <w:pPr>
        <w:spacing w:after="0" w:line="240" w:lineRule="auto"/>
        <w:jc w:val="both"/>
        <w:rPr>
          <w:rFonts w:ascii="Arial" w:hAnsi="Arial" w:cs="Arial"/>
          <w:b/>
        </w:rPr>
      </w:pPr>
    </w:p>
    <w:p w14:paraId="011D9E77" w14:textId="77777777" w:rsidR="00C269C8" w:rsidRDefault="00C269C8" w:rsidP="00B53581">
      <w:pPr>
        <w:spacing w:after="0" w:line="240" w:lineRule="auto"/>
        <w:jc w:val="both"/>
        <w:rPr>
          <w:rFonts w:ascii="Arial" w:hAnsi="Arial" w:cs="Arial"/>
          <w:b/>
        </w:rPr>
      </w:pPr>
    </w:p>
    <w:p w14:paraId="40E6665E" w14:textId="4D639A27" w:rsidR="005B2FCD" w:rsidRPr="003523DA" w:rsidRDefault="005B2FCD" w:rsidP="00B53581">
      <w:pPr>
        <w:spacing w:after="0" w:line="240" w:lineRule="auto"/>
        <w:jc w:val="both"/>
        <w:rPr>
          <w:rFonts w:ascii="Arial" w:hAnsi="Arial" w:cs="Arial"/>
          <w:b/>
        </w:rPr>
      </w:pPr>
      <w:r w:rsidRPr="003523DA">
        <w:rPr>
          <w:rFonts w:ascii="Arial" w:hAnsi="Arial" w:cs="Arial"/>
          <w:b/>
        </w:rPr>
        <w:lastRenderedPageBreak/>
        <w:t>Pytanie nr 7</w:t>
      </w:r>
    </w:p>
    <w:p w14:paraId="7BFD4D4D" w14:textId="77777777" w:rsidR="000E29E8" w:rsidRPr="003523DA" w:rsidRDefault="000E29E8" w:rsidP="00B53581">
      <w:pPr>
        <w:spacing w:after="0" w:line="240" w:lineRule="auto"/>
        <w:jc w:val="both"/>
        <w:rPr>
          <w:rFonts w:ascii="Arial" w:hAnsi="Arial" w:cs="Arial"/>
        </w:rPr>
      </w:pPr>
      <w:r w:rsidRPr="003523DA">
        <w:rPr>
          <w:rFonts w:ascii="Arial" w:hAnsi="Arial" w:cs="Arial"/>
        </w:rPr>
        <w:t>Wykonawca prosi o weryfikację poprawności danych pod kątem wskazanych grup taryfowych. Dotyczy punktów:</w:t>
      </w:r>
    </w:p>
    <w:p w14:paraId="3F8B6AF9" w14:textId="77777777" w:rsidR="000E29E8" w:rsidRPr="003523DA" w:rsidRDefault="000E29E8" w:rsidP="00B53581">
      <w:pPr>
        <w:spacing w:after="0" w:line="240" w:lineRule="auto"/>
        <w:jc w:val="both"/>
        <w:rPr>
          <w:rFonts w:ascii="Arial" w:hAnsi="Arial" w:cs="Arial"/>
        </w:rPr>
      </w:pPr>
      <w:r w:rsidRPr="003523DA">
        <w:rPr>
          <w:rFonts w:ascii="Arial" w:hAnsi="Arial" w:cs="Arial"/>
        </w:rPr>
        <w:t>8018590365500044859430</w:t>
      </w:r>
    </w:p>
    <w:p w14:paraId="6293B0CA" w14:textId="77777777" w:rsidR="000E29E8" w:rsidRPr="003523DA" w:rsidRDefault="000E29E8" w:rsidP="00B53581">
      <w:pPr>
        <w:spacing w:after="0" w:line="240" w:lineRule="auto"/>
        <w:jc w:val="both"/>
        <w:rPr>
          <w:rFonts w:ascii="Arial" w:hAnsi="Arial" w:cs="Arial"/>
        </w:rPr>
      </w:pPr>
      <w:r w:rsidRPr="003523DA">
        <w:rPr>
          <w:rFonts w:ascii="Arial" w:hAnsi="Arial" w:cs="Arial"/>
        </w:rPr>
        <w:t>8018590365500046688069</w:t>
      </w:r>
    </w:p>
    <w:p w14:paraId="56F22985" w14:textId="77777777" w:rsidR="000E29E8" w:rsidRPr="003523DA" w:rsidRDefault="000E29E8" w:rsidP="00B53581">
      <w:pPr>
        <w:spacing w:after="0" w:line="240" w:lineRule="auto"/>
        <w:jc w:val="both"/>
        <w:rPr>
          <w:rFonts w:ascii="Arial" w:hAnsi="Arial" w:cs="Arial"/>
        </w:rPr>
      </w:pPr>
      <w:r w:rsidRPr="003523DA">
        <w:rPr>
          <w:rFonts w:ascii="Arial" w:hAnsi="Arial" w:cs="Arial"/>
        </w:rPr>
        <w:t>8018590365500046870884</w:t>
      </w:r>
    </w:p>
    <w:p w14:paraId="232FC1FD" w14:textId="77777777" w:rsidR="000E29E8" w:rsidRPr="003523DA" w:rsidRDefault="000E29E8" w:rsidP="00B53581">
      <w:pPr>
        <w:spacing w:after="0" w:line="240" w:lineRule="auto"/>
        <w:jc w:val="both"/>
        <w:rPr>
          <w:rFonts w:ascii="Arial" w:hAnsi="Arial" w:cs="Arial"/>
        </w:rPr>
      </w:pPr>
      <w:r w:rsidRPr="003523DA">
        <w:rPr>
          <w:rFonts w:ascii="Arial" w:hAnsi="Arial" w:cs="Arial"/>
        </w:rPr>
        <w:t xml:space="preserve">- proszę o sprawdzenie w oparciu o dane z faktury. </w:t>
      </w:r>
    </w:p>
    <w:p w14:paraId="64854165" w14:textId="77777777" w:rsidR="00B53581" w:rsidRPr="003523DA" w:rsidRDefault="00B53581" w:rsidP="00B53581">
      <w:pPr>
        <w:spacing w:after="0" w:line="240" w:lineRule="auto"/>
        <w:jc w:val="both"/>
        <w:rPr>
          <w:rFonts w:ascii="Arial" w:hAnsi="Arial" w:cs="Arial"/>
        </w:rPr>
      </w:pPr>
    </w:p>
    <w:p w14:paraId="18DDE4C9" w14:textId="5BB9086E" w:rsidR="005B2FCD" w:rsidRPr="003523DA" w:rsidRDefault="005B2FCD" w:rsidP="00B53581">
      <w:pPr>
        <w:spacing w:after="0" w:line="240" w:lineRule="auto"/>
        <w:jc w:val="both"/>
        <w:rPr>
          <w:rFonts w:ascii="Arial" w:hAnsi="Arial" w:cs="Arial"/>
          <w:b/>
        </w:rPr>
      </w:pPr>
      <w:r w:rsidRPr="003523DA">
        <w:rPr>
          <w:rFonts w:ascii="Arial" w:hAnsi="Arial" w:cs="Arial"/>
          <w:b/>
        </w:rPr>
        <w:t>Odpowiedź nr 7</w:t>
      </w:r>
    </w:p>
    <w:p w14:paraId="3E3E7EDA" w14:textId="77777777" w:rsidR="005B2FCD" w:rsidRPr="003523DA" w:rsidRDefault="005B2FCD" w:rsidP="00B53581">
      <w:pPr>
        <w:spacing w:after="0" w:line="240" w:lineRule="auto"/>
        <w:rPr>
          <w:rFonts w:ascii="Arial" w:eastAsia="Times New Roman" w:hAnsi="Arial" w:cs="Arial"/>
          <w:lang w:eastAsia="pl-PL"/>
        </w:rPr>
      </w:pPr>
      <w:r w:rsidRPr="003523DA">
        <w:rPr>
          <w:rFonts w:ascii="Arial" w:eastAsia="Times New Roman" w:hAnsi="Arial" w:cs="Arial"/>
          <w:lang w:eastAsia="pl-PL"/>
        </w:rPr>
        <w:t>Wymienione punkty poboru posiadają grupy taryfowe:</w:t>
      </w:r>
    </w:p>
    <w:tbl>
      <w:tblPr>
        <w:tblW w:w="5600" w:type="dxa"/>
        <w:tblCellMar>
          <w:left w:w="70" w:type="dxa"/>
          <w:right w:w="70" w:type="dxa"/>
        </w:tblCellMar>
        <w:tblLook w:val="04A0" w:firstRow="1" w:lastRow="0" w:firstColumn="1" w:lastColumn="0" w:noHBand="0" w:noVBand="1"/>
      </w:tblPr>
      <w:tblGrid>
        <w:gridCol w:w="2832"/>
        <w:gridCol w:w="2000"/>
        <w:gridCol w:w="1420"/>
      </w:tblGrid>
      <w:tr w:rsidR="003523DA" w:rsidRPr="003523DA" w14:paraId="458CF482" w14:textId="77777777" w:rsidTr="00C635E6">
        <w:trPr>
          <w:trHeight w:val="27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53706" w14:textId="77777777" w:rsidR="005B2FCD" w:rsidRPr="003523DA" w:rsidRDefault="005B2FCD" w:rsidP="00B53581">
            <w:pPr>
              <w:spacing w:after="0" w:line="240" w:lineRule="auto"/>
              <w:jc w:val="center"/>
              <w:rPr>
                <w:rFonts w:ascii="Arial" w:eastAsia="Times New Roman" w:hAnsi="Arial" w:cs="Arial"/>
                <w:lang w:eastAsia="pl-PL"/>
              </w:rPr>
            </w:pPr>
            <w:r w:rsidRPr="003523DA">
              <w:rPr>
                <w:rFonts w:ascii="Arial" w:eastAsia="Times New Roman" w:hAnsi="Arial" w:cs="Arial"/>
                <w:lang w:eastAsia="pl-PL"/>
              </w:rPr>
              <w:t>8018590365500044859430</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D6CEC79" w14:textId="77777777" w:rsidR="005B2FCD" w:rsidRPr="003523DA" w:rsidRDefault="005B2FCD" w:rsidP="00B53581">
            <w:pPr>
              <w:spacing w:after="0" w:line="240" w:lineRule="auto"/>
              <w:jc w:val="center"/>
              <w:rPr>
                <w:rFonts w:ascii="Arial" w:eastAsia="Times New Roman" w:hAnsi="Arial" w:cs="Arial"/>
                <w:lang w:eastAsia="pl-PL"/>
              </w:rPr>
            </w:pPr>
            <w:r w:rsidRPr="003523DA">
              <w:rPr>
                <w:rFonts w:ascii="Arial" w:eastAsia="Times New Roman" w:hAnsi="Arial" w:cs="Arial"/>
                <w:lang w:eastAsia="pl-PL"/>
              </w:rPr>
              <w:t>W-3.6_PO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6B8AB36" w14:textId="77777777" w:rsidR="005B2FCD" w:rsidRPr="003523DA" w:rsidRDefault="005B2FCD" w:rsidP="00B53581">
            <w:pPr>
              <w:spacing w:after="0" w:line="240" w:lineRule="auto"/>
              <w:jc w:val="center"/>
              <w:rPr>
                <w:rFonts w:ascii="Arial" w:eastAsia="Times New Roman" w:hAnsi="Arial" w:cs="Arial"/>
                <w:lang w:eastAsia="pl-PL"/>
              </w:rPr>
            </w:pPr>
            <w:r w:rsidRPr="003523DA">
              <w:rPr>
                <w:rFonts w:ascii="Arial" w:eastAsia="Times New Roman" w:hAnsi="Arial" w:cs="Arial"/>
                <w:lang w:eastAsia="pl-PL"/>
              </w:rPr>
              <w:t>BW-3.6</w:t>
            </w:r>
          </w:p>
        </w:tc>
      </w:tr>
      <w:tr w:rsidR="003523DA" w:rsidRPr="003523DA" w14:paraId="42E404A8" w14:textId="77777777" w:rsidTr="00C635E6">
        <w:trPr>
          <w:trHeight w:val="27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CFA6A" w14:textId="77777777" w:rsidR="005B2FCD" w:rsidRPr="003523DA" w:rsidRDefault="005B2FCD" w:rsidP="00B53581">
            <w:pPr>
              <w:spacing w:after="0" w:line="240" w:lineRule="auto"/>
              <w:jc w:val="center"/>
              <w:rPr>
                <w:rFonts w:ascii="Arial" w:eastAsia="Times New Roman" w:hAnsi="Arial" w:cs="Arial"/>
                <w:lang w:eastAsia="pl-PL"/>
              </w:rPr>
            </w:pPr>
            <w:r w:rsidRPr="003523DA">
              <w:rPr>
                <w:rFonts w:ascii="Arial" w:eastAsia="Times New Roman" w:hAnsi="Arial" w:cs="Arial"/>
                <w:lang w:eastAsia="pl-PL"/>
              </w:rPr>
              <w:t>8018590365500046688069</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A6F9084" w14:textId="77777777" w:rsidR="005B2FCD" w:rsidRPr="003523DA" w:rsidRDefault="005B2FCD" w:rsidP="00B53581">
            <w:pPr>
              <w:spacing w:after="0" w:line="240" w:lineRule="auto"/>
              <w:jc w:val="center"/>
              <w:rPr>
                <w:rFonts w:ascii="Arial" w:eastAsia="Times New Roman" w:hAnsi="Arial" w:cs="Arial"/>
                <w:lang w:eastAsia="pl-PL"/>
              </w:rPr>
            </w:pPr>
            <w:r w:rsidRPr="003523DA">
              <w:rPr>
                <w:rFonts w:ascii="Arial" w:eastAsia="Times New Roman" w:hAnsi="Arial" w:cs="Arial"/>
                <w:lang w:eastAsia="pl-PL"/>
              </w:rPr>
              <w:t>W-3.6_PO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5081A41" w14:textId="77777777" w:rsidR="005B2FCD" w:rsidRPr="003523DA" w:rsidRDefault="005B2FCD" w:rsidP="00B53581">
            <w:pPr>
              <w:spacing w:after="0" w:line="240" w:lineRule="auto"/>
              <w:jc w:val="center"/>
              <w:rPr>
                <w:rFonts w:ascii="Arial" w:eastAsia="Times New Roman" w:hAnsi="Arial" w:cs="Arial"/>
                <w:lang w:eastAsia="pl-PL"/>
              </w:rPr>
            </w:pPr>
            <w:r w:rsidRPr="003523DA">
              <w:rPr>
                <w:rFonts w:ascii="Arial" w:eastAsia="Times New Roman" w:hAnsi="Arial" w:cs="Arial"/>
                <w:lang w:eastAsia="pl-PL"/>
              </w:rPr>
              <w:t>BW-3.6</w:t>
            </w:r>
          </w:p>
        </w:tc>
      </w:tr>
      <w:tr w:rsidR="003523DA" w:rsidRPr="003523DA" w14:paraId="1C97DACA" w14:textId="77777777" w:rsidTr="00C635E6">
        <w:trPr>
          <w:trHeight w:val="27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38117" w14:textId="77777777" w:rsidR="005B2FCD" w:rsidRPr="003523DA" w:rsidRDefault="005B2FCD" w:rsidP="00B53581">
            <w:pPr>
              <w:spacing w:after="0" w:line="240" w:lineRule="auto"/>
              <w:jc w:val="center"/>
              <w:rPr>
                <w:rFonts w:ascii="Arial" w:eastAsia="Times New Roman" w:hAnsi="Arial" w:cs="Arial"/>
                <w:lang w:eastAsia="pl-PL"/>
              </w:rPr>
            </w:pPr>
            <w:r w:rsidRPr="003523DA">
              <w:rPr>
                <w:rFonts w:ascii="Arial" w:eastAsia="Times New Roman" w:hAnsi="Arial" w:cs="Arial"/>
                <w:lang w:eastAsia="pl-PL"/>
              </w:rPr>
              <w:t>8018590365500046870884</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5CC23F2" w14:textId="77777777" w:rsidR="005B2FCD" w:rsidRPr="003523DA" w:rsidRDefault="005B2FCD" w:rsidP="00B53581">
            <w:pPr>
              <w:spacing w:after="0" w:line="240" w:lineRule="auto"/>
              <w:jc w:val="center"/>
              <w:rPr>
                <w:rFonts w:ascii="Arial" w:eastAsia="Times New Roman" w:hAnsi="Arial" w:cs="Arial"/>
                <w:lang w:eastAsia="pl-PL"/>
              </w:rPr>
            </w:pPr>
            <w:r w:rsidRPr="003523DA">
              <w:rPr>
                <w:rFonts w:ascii="Arial" w:eastAsia="Times New Roman" w:hAnsi="Arial" w:cs="Arial"/>
                <w:lang w:eastAsia="pl-PL"/>
              </w:rPr>
              <w:t>W-3.6_PO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38BFDE4" w14:textId="77777777" w:rsidR="005B2FCD" w:rsidRPr="003523DA" w:rsidRDefault="005B2FCD" w:rsidP="00B53581">
            <w:pPr>
              <w:spacing w:after="0" w:line="240" w:lineRule="auto"/>
              <w:jc w:val="center"/>
              <w:rPr>
                <w:rFonts w:ascii="Arial" w:eastAsia="Times New Roman" w:hAnsi="Arial" w:cs="Arial"/>
                <w:lang w:eastAsia="pl-PL"/>
              </w:rPr>
            </w:pPr>
            <w:r w:rsidRPr="003523DA">
              <w:rPr>
                <w:rFonts w:ascii="Arial" w:eastAsia="Times New Roman" w:hAnsi="Arial" w:cs="Arial"/>
                <w:lang w:eastAsia="pl-PL"/>
              </w:rPr>
              <w:t>BW-3.6</w:t>
            </w:r>
          </w:p>
        </w:tc>
      </w:tr>
    </w:tbl>
    <w:p w14:paraId="5E09ACF8" w14:textId="77777777" w:rsidR="005B2FCD" w:rsidRPr="003523DA" w:rsidRDefault="005B2FCD" w:rsidP="00B53581">
      <w:pPr>
        <w:spacing w:after="0" w:line="240" w:lineRule="auto"/>
        <w:jc w:val="both"/>
        <w:rPr>
          <w:rFonts w:ascii="Arial" w:hAnsi="Arial" w:cs="Arial"/>
        </w:rPr>
      </w:pPr>
    </w:p>
    <w:p w14:paraId="27225100" w14:textId="77777777" w:rsidR="005B2FCD" w:rsidRPr="003523DA" w:rsidRDefault="005B2FCD" w:rsidP="00B53581">
      <w:pPr>
        <w:spacing w:after="0" w:line="240" w:lineRule="auto"/>
        <w:jc w:val="both"/>
        <w:rPr>
          <w:rFonts w:ascii="Arial" w:hAnsi="Arial" w:cs="Arial"/>
          <w:b/>
        </w:rPr>
      </w:pPr>
      <w:r w:rsidRPr="003523DA">
        <w:rPr>
          <w:rFonts w:ascii="Arial" w:hAnsi="Arial" w:cs="Arial"/>
          <w:b/>
        </w:rPr>
        <w:t>Pytanie nr 8</w:t>
      </w:r>
    </w:p>
    <w:p w14:paraId="06CA34FD" w14:textId="77777777" w:rsidR="000E29E8" w:rsidRPr="003523DA" w:rsidRDefault="000E29E8" w:rsidP="00B53581">
      <w:pPr>
        <w:spacing w:after="0" w:line="240" w:lineRule="auto"/>
        <w:jc w:val="both"/>
        <w:rPr>
          <w:rFonts w:ascii="Arial" w:hAnsi="Arial" w:cs="Arial"/>
        </w:rPr>
      </w:pPr>
      <w:r w:rsidRPr="003523DA">
        <w:rPr>
          <w:rFonts w:ascii="Arial" w:hAnsi="Arial" w:cs="Arial"/>
        </w:rPr>
        <w:t>Wykonawca prosi o weryfikację poprawności danych pod kątem wskazanych adresów. Dotyczy punktów:</w:t>
      </w:r>
    </w:p>
    <w:p w14:paraId="165F9013" w14:textId="77777777" w:rsidR="000E29E8" w:rsidRPr="003523DA" w:rsidRDefault="000E29E8" w:rsidP="00B53581">
      <w:pPr>
        <w:spacing w:after="0" w:line="240" w:lineRule="auto"/>
        <w:jc w:val="both"/>
        <w:rPr>
          <w:rFonts w:ascii="Arial" w:hAnsi="Arial" w:cs="Arial"/>
        </w:rPr>
      </w:pPr>
      <w:r w:rsidRPr="003523DA">
        <w:rPr>
          <w:rFonts w:ascii="Arial" w:hAnsi="Arial" w:cs="Arial"/>
        </w:rPr>
        <w:t>8018590365500029732963</w:t>
      </w:r>
    </w:p>
    <w:p w14:paraId="6B26EB49" w14:textId="77777777" w:rsidR="000E29E8" w:rsidRPr="003523DA" w:rsidRDefault="000E29E8" w:rsidP="00B53581">
      <w:pPr>
        <w:spacing w:after="0" w:line="240" w:lineRule="auto"/>
        <w:jc w:val="both"/>
        <w:rPr>
          <w:rFonts w:ascii="Arial" w:hAnsi="Arial" w:cs="Arial"/>
        </w:rPr>
      </w:pPr>
      <w:r w:rsidRPr="003523DA">
        <w:rPr>
          <w:rFonts w:ascii="Arial" w:hAnsi="Arial" w:cs="Arial"/>
        </w:rPr>
        <w:t>8018590365500019115509</w:t>
      </w:r>
    </w:p>
    <w:p w14:paraId="4F1D4D2C" w14:textId="77777777" w:rsidR="000E29E8" w:rsidRPr="003523DA" w:rsidRDefault="000E29E8" w:rsidP="00B53581">
      <w:pPr>
        <w:spacing w:after="0" w:line="240" w:lineRule="auto"/>
        <w:jc w:val="both"/>
        <w:rPr>
          <w:rFonts w:ascii="Arial" w:hAnsi="Arial" w:cs="Arial"/>
        </w:rPr>
      </w:pPr>
      <w:r w:rsidRPr="003523DA">
        <w:rPr>
          <w:rFonts w:ascii="Arial" w:hAnsi="Arial" w:cs="Arial"/>
        </w:rPr>
        <w:t>8018590365500047413264</w:t>
      </w:r>
    </w:p>
    <w:p w14:paraId="3226825A" w14:textId="77777777" w:rsidR="000E29E8" w:rsidRPr="003523DA" w:rsidRDefault="000E29E8" w:rsidP="00B53581">
      <w:pPr>
        <w:spacing w:after="0" w:line="240" w:lineRule="auto"/>
        <w:jc w:val="both"/>
        <w:rPr>
          <w:rFonts w:ascii="Arial" w:hAnsi="Arial" w:cs="Arial"/>
        </w:rPr>
      </w:pPr>
      <w:r w:rsidRPr="003523DA">
        <w:rPr>
          <w:rFonts w:ascii="Arial" w:hAnsi="Arial" w:cs="Arial"/>
        </w:rPr>
        <w:t>8018590365500047104810</w:t>
      </w:r>
    </w:p>
    <w:p w14:paraId="6CF112CB" w14:textId="77777777" w:rsidR="00B53581" w:rsidRPr="003523DA" w:rsidRDefault="00B53581" w:rsidP="00B53581">
      <w:pPr>
        <w:spacing w:after="0" w:line="240" w:lineRule="auto"/>
        <w:jc w:val="both"/>
        <w:rPr>
          <w:rFonts w:ascii="Arial" w:hAnsi="Arial" w:cs="Arial"/>
          <w:b/>
        </w:rPr>
      </w:pPr>
    </w:p>
    <w:p w14:paraId="55A43996" w14:textId="672AB866" w:rsidR="005B2FCD" w:rsidRPr="003523DA" w:rsidRDefault="005B2FCD" w:rsidP="00B53581">
      <w:pPr>
        <w:spacing w:after="0" w:line="240" w:lineRule="auto"/>
        <w:jc w:val="both"/>
        <w:rPr>
          <w:rFonts w:ascii="Arial" w:hAnsi="Arial" w:cs="Arial"/>
          <w:b/>
        </w:rPr>
      </w:pPr>
      <w:r w:rsidRPr="003523DA">
        <w:rPr>
          <w:rFonts w:ascii="Arial" w:hAnsi="Arial" w:cs="Arial"/>
          <w:b/>
        </w:rPr>
        <w:t>Odpowiedź nr 8</w:t>
      </w:r>
    </w:p>
    <w:p w14:paraId="352A979D" w14:textId="77777777" w:rsidR="005B2FCD" w:rsidRPr="003523DA" w:rsidRDefault="005B2FCD" w:rsidP="00B53581">
      <w:pPr>
        <w:spacing w:after="0" w:line="240" w:lineRule="auto"/>
        <w:rPr>
          <w:rFonts w:ascii="Arial" w:hAnsi="Arial" w:cs="Arial"/>
        </w:rPr>
      </w:pPr>
      <w:r w:rsidRPr="003523DA">
        <w:rPr>
          <w:rFonts w:ascii="Arial" w:hAnsi="Arial" w:cs="Arial"/>
        </w:rPr>
        <w:t>Wymienione punkty poboru posiadają adresy:</w:t>
      </w:r>
    </w:p>
    <w:p w14:paraId="3E07441E" w14:textId="77777777" w:rsidR="005B2FCD" w:rsidRPr="003523DA" w:rsidRDefault="005B2FCD" w:rsidP="00B53581">
      <w:pPr>
        <w:spacing w:after="0" w:line="240" w:lineRule="auto"/>
        <w:rPr>
          <w:rFonts w:ascii="Arial" w:eastAsia="Times New Roman" w:hAnsi="Arial" w:cs="Arial"/>
          <w:lang w:eastAsia="pl-PL"/>
        </w:rPr>
      </w:pPr>
      <w:r w:rsidRPr="003523DA">
        <w:rPr>
          <w:rFonts w:ascii="Arial" w:eastAsia="Times New Roman" w:hAnsi="Arial" w:cs="Arial"/>
          <w:lang w:eastAsia="pl-PL"/>
        </w:rPr>
        <w:t>8018590365500029732963 ul. Wspólna 43 - adres prawidłowy, 51/1 to numer działki</w:t>
      </w:r>
    </w:p>
    <w:p w14:paraId="37CD03D2" w14:textId="77777777" w:rsidR="005B2FCD" w:rsidRPr="003523DA" w:rsidRDefault="005B2FCD" w:rsidP="00B53581">
      <w:pPr>
        <w:spacing w:after="0" w:line="240" w:lineRule="auto"/>
        <w:rPr>
          <w:rFonts w:ascii="Arial" w:eastAsia="Times New Roman" w:hAnsi="Arial" w:cs="Arial"/>
          <w:lang w:eastAsia="pl-PL"/>
        </w:rPr>
      </w:pPr>
      <w:r w:rsidRPr="003523DA">
        <w:rPr>
          <w:rFonts w:ascii="Arial" w:eastAsia="Times New Roman" w:hAnsi="Arial" w:cs="Arial"/>
          <w:lang w:eastAsia="pl-PL"/>
        </w:rPr>
        <w:t>8018590365500019115509 ul. Wodociągowa 5 - adres prawidłowy występujący w umowie</w:t>
      </w:r>
    </w:p>
    <w:p w14:paraId="4F186FB9" w14:textId="77777777" w:rsidR="005B2FCD" w:rsidRPr="003523DA" w:rsidRDefault="005B2FCD" w:rsidP="00B53581">
      <w:pPr>
        <w:spacing w:after="0" w:line="240" w:lineRule="auto"/>
        <w:rPr>
          <w:rFonts w:ascii="Arial" w:eastAsia="Times New Roman" w:hAnsi="Arial" w:cs="Arial"/>
          <w:lang w:eastAsia="pl-PL"/>
        </w:rPr>
      </w:pPr>
      <w:r w:rsidRPr="003523DA">
        <w:rPr>
          <w:rFonts w:ascii="Arial" w:eastAsia="Times New Roman" w:hAnsi="Arial" w:cs="Arial"/>
          <w:lang w:eastAsia="pl-PL"/>
        </w:rPr>
        <w:t>8018590365500047413264 ul. Zwierzyniecka 1M - adres prawidłowy, na umowie jest nr 1</w:t>
      </w:r>
    </w:p>
    <w:p w14:paraId="7782DD47" w14:textId="77777777" w:rsidR="005B2FCD" w:rsidRPr="003523DA" w:rsidRDefault="005B2FCD" w:rsidP="00B53581">
      <w:pPr>
        <w:spacing w:after="0" w:line="240" w:lineRule="auto"/>
        <w:rPr>
          <w:rFonts w:ascii="Arial" w:eastAsia="Times New Roman" w:hAnsi="Arial" w:cs="Arial"/>
          <w:lang w:eastAsia="pl-PL"/>
        </w:rPr>
      </w:pPr>
      <w:r w:rsidRPr="003523DA">
        <w:rPr>
          <w:rFonts w:ascii="Arial" w:eastAsia="Times New Roman" w:hAnsi="Arial" w:cs="Arial"/>
          <w:lang w:eastAsia="pl-PL"/>
        </w:rPr>
        <w:t xml:space="preserve">8018590365500047104810 ul. Szlamowa 4C - adres prawidłowy, na umowie jest nr 4 </w:t>
      </w:r>
    </w:p>
    <w:p w14:paraId="32B5DE4C" w14:textId="77777777" w:rsidR="005B2FCD" w:rsidRPr="003523DA" w:rsidRDefault="005B2FCD" w:rsidP="00B53581">
      <w:pPr>
        <w:spacing w:after="0" w:line="240" w:lineRule="auto"/>
        <w:jc w:val="both"/>
        <w:rPr>
          <w:rFonts w:ascii="Arial" w:hAnsi="Arial" w:cs="Arial"/>
        </w:rPr>
      </w:pPr>
    </w:p>
    <w:p w14:paraId="3E05E3B4" w14:textId="77777777" w:rsidR="005B2FCD" w:rsidRPr="003523DA" w:rsidRDefault="005B2FCD" w:rsidP="00B53581">
      <w:pPr>
        <w:spacing w:after="0" w:line="240" w:lineRule="auto"/>
        <w:jc w:val="both"/>
        <w:rPr>
          <w:rFonts w:ascii="Arial" w:hAnsi="Arial" w:cs="Arial"/>
          <w:b/>
        </w:rPr>
      </w:pPr>
      <w:r w:rsidRPr="003523DA">
        <w:rPr>
          <w:rFonts w:ascii="Arial" w:hAnsi="Arial" w:cs="Arial"/>
          <w:b/>
        </w:rPr>
        <w:t>Pytanie nr 9</w:t>
      </w:r>
    </w:p>
    <w:p w14:paraId="04305719" w14:textId="77777777" w:rsidR="000E29E8" w:rsidRPr="003523DA" w:rsidRDefault="000E29E8" w:rsidP="00B53581">
      <w:pPr>
        <w:spacing w:after="0" w:line="240" w:lineRule="auto"/>
        <w:jc w:val="both"/>
        <w:rPr>
          <w:rFonts w:ascii="Arial" w:hAnsi="Arial" w:cs="Arial"/>
        </w:rPr>
      </w:pPr>
      <w:r w:rsidRPr="003523DA">
        <w:rPr>
          <w:rFonts w:ascii="Arial" w:hAnsi="Arial" w:cs="Arial"/>
        </w:rPr>
        <w:t>Czy Zamawiający będzie sam kontrolował wartość umowy? Czy w przypadku jej przekroczenia, Zamawiający zapłaci za rzeczywiste zużycie paliwa gazowego?</w:t>
      </w:r>
    </w:p>
    <w:p w14:paraId="5BDD8EDF" w14:textId="77777777" w:rsidR="00B53581" w:rsidRPr="003523DA" w:rsidRDefault="00B53581" w:rsidP="00B53581">
      <w:pPr>
        <w:spacing w:after="0" w:line="240" w:lineRule="auto"/>
        <w:jc w:val="both"/>
        <w:rPr>
          <w:rFonts w:ascii="Arial" w:hAnsi="Arial" w:cs="Arial"/>
        </w:rPr>
      </w:pPr>
    </w:p>
    <w:p w14:paraId="5AA5E499" w14:textId="77777777" w:rsidR="00163AA2" w:rsidRPr="003523DA" w:rsidRDefault="005B2FCD" w:rsidP="00B53581">
      <w:pPr>
        <w:spacing w:after="0" w:line="240" w:lineRule="auto"/>
        <w:jc w:val="both"/>
        <w:rPr>
          <w:rFonts w:ascii="Arial" w:hAnsi="Arial" w:cs="Arial"/>
          <w:b/>
        </w:rPr>
      </w:pPr>
      <w:r w:rsidRPr="003523DA">
        <w:rPr>
          <w:rFonts w:ascii="Arial" w:hAnsi="Arial" w:cs="Arial"/>
          <w:b/>
        </w:rPr>
        <w:t>Odpowiedź nr 9</w:t>
      </w:r>
    </w:p>
    <w:p w14:paraId="75AD8B98" w14:textId="2F465122" w:rsidR="005B2FCD" w:rsidRPr="003523DA" w:rsidRDefault="005B2FCD" w:rsidP="00B53581">
      <w:pPr>
        <w:spacing w:after="0" w:line="240" w:lineRule="auto"/>
        <w:jc w:val="both"/>
        <w:rPr>
          <w:rFonts w:ascii="Arial" w:hAnsi="Arial" w:cs="Arial"/>
          <w:b/>
        </w:rPr>
      </w:pPr>
      <w:r w:rsidRPr="003523DA">
        <w:rPr>
          <w:rFonts w:ascii="Arial" w:eastAsia="Times New Roman" w:hAnsi="Arial" w:cs="Arial"/>
          <w:lang w:eastAsia="pl-PL"/>
        </w:rPr>
        <w:t>Ilość paliwa gazowego dostarczonego w ramach umowy reguluje §</w:t>
      </w:r>
      <w:r w:rsidR="003523DA" w:rsidRPr="003523DA">
        <w:rPr>
          <w:rFonts w:ascii="Arial" w:eastAsia="Times New Roman" w:hAnsi="Arial" w:cs="Arial"/>
          <w:lang w:eastAsia="pl-PL"/>
        </w:rPr>
        <w:t xml:space="preserve"> </w:t>
      </w:r>
      <w:r w:rsidRPr="003523DA">
        <w:rPr>
          <w:rFonts w:ascii="Arial" w:eastAsia="Times New Roman" w:hAnsi="Arial" w:cs="Arial"/>
          <w:lang w:eastAsia="pl-PL"/>
        </w:rPr>
        <w:t>4 umowy.</w:t>
      </w:r>
      <w:r w:rsidR="001273AF" w:rsidRPr="003523DA">
        <w:rPr>
          <w:rFonts w:ascii="Arial" w:eastAsia="Times New Roman" w:hAnsi="Arial" w:cs="Arial"/>
          <w:lang w:eastAsia="pl-PL"/>
        </w:rPr>
        <w:t xml:space="preserve"> Wartość umowy ma charakter szacunkowy. Rozliczenia zgodnie z </w:t>
      </w:r>
      <w:r w:rsidR="003523DA" w:rsidRPr="003523DA">
        <w:rPr>
          <w:rFonts w:ascii="Arial" w:hAnsi="Arial" w:cs="Arial"/>
        </w:rPr>
        <w:t xml:space="preserve"> § 5.</w:t>
      </w:r>
    </w:p>
    <w:p w14:paraId="7DD8EF1F" w14:textId="77777777" w:rsidR="00B53581" w:rsidRPr="003523DA" w:rsidRDefault="00B53581" w:rsidP="00B53581">
      <w:pPr>
        <w:spacing w:after="0" w:line="240" w:lineRule="auto"/>
        <w:jc w:val="both"/>
        <w:rPr>
          <w:rFonts w:ascii="Arial" w:hAnsi="Arial" w:cs="Arial"/>
        </w:rPr>
      </w:pPr>
    </w:p>
    <w:p w14:paraId="32BE5712" w14:textId="5DBEDAB3" w:rsidR="005B2FCD" w:rsidRPr="003523DA" w:rsidRDefault="005B2FCD" w:rsidP="00B53581">
      <w:pPr>
        <w:spacing w:after="0" w:line="240" w:lineRule="auto"/>
        <w:jc w:val="both"/>
        <w:rPr>
          <w:rFonts w:ascii="Arial" w:hAnsi="Arial" w:cs="Arial"/>
          <w:b/>
        </w:rPr>
      </w:pPr>
      <w:r w:rsidRPr="003523DA">
        <w:rPr>
          <w:rFonts w:ascii="Arial" w:hAnsi="Arial" w:cs="Arial"/>
          <w:b/>
        </w:rPr>
        <w:t>Pytanie nr 10</w:t>
      </w:r>
    </w:p>
    <w:p w14:paraId="3675689D" w14:textId="77777777" w:rsidR="000E29E8" w:rsidRPr="003523DA" w:rsidRDefault="000E29E8" w:rsidP="00B53581">
      <w:pPr>
        <w:spacing w:after="0" w:line="240" w:lineRule="auto"/>
        <w:jc w:val="both"/>
        <w:rPr>
          <w:rFonts w:ascii="Arial" w:hAnsi="Arial" w:cs="Arial"/>
        </w:rPr>
      </w:pPr>
      <w:r w:rsidRPr="003523DA">
        <w:rPr>
          <w:rFonts w:ascii="Arial" w:hAnsi="Arial" w:cs="Arial"/>
        </w:rPr>
        <w:t>Czy Zamawiający wyraża zgodę na otrzymywanie faktur wstępnych w grupie taryfowej W-5.1 i W-6.1 na podstawie prognozowanego zużycia paliwa gazowego oraz fakturę rozliczeniową za pobrane paliwo gazowe wystawioną na koniec okresu rozliczeniowego, której kwota zostanie pomniejszona o kwotę wynikającą w faktur wstępnych?</w:t>
      </w:r>
    </w:p>
    <w:p w14:paraId="58F73187" w14:textId="77777777" w:rsidR="00B53581" w:rsidRPr="003523DA" w:rsidRDefault="00B53581" w:rsidP="00B53581">
      <w:pPr>
        <w:spacing w:after="0" w:line="240" w:lineRule="auto"/>
        <w:jc w:val="both"/>
        <w:rPr>
          <w:rFonts w:ascii="Arial" w:hAnsi="Arial" w:cs="Arial"/>
        </w:rPr>
      </w:pPr>
    </w:p>
    <w:p w14:paraId="3DC21E18" w14:textId="065A8043" w:rsidR="005B2FCD" w:rsidRPr="003523DA" w:rsidRDefault="005B2FCD" w:rsidP="00556CA5">
      <w:pPr>
        <w:spacing w:after="0" w:line="240" w:lineRule="auto"/>
        <w:jc w:val="both"/>
        <w:rPr>
          <w:rFonts w:ascii="Arial" w:hAnsi="Arial" w:cs="Arial"/>
          <w:b/>
        </w:rPr>
      </w:pPr>
      <w:r w:rsidRPr="003523DA">
        <w:rPr>
          <w:rFonts w:ascii="Arial" w:hAnsi="Arial" w:cs="Arial"/>
          <w:b/>
        </w:rPr>
        <w:t>Odpowiedź nr 10</w:t>
      </w:r>
    </w:p>
    <w:p w14:paraId="366AB8A1" w14:textId="6BFC492F" w:rsidR="005B2FCD" w:rsidRPr="003523DA" w:rsidRDefault="005B2FCD" w:rsidP="00556CA5">
      <w:pPr>
        <w:spacing w:after="0" w:line="240" w:lineRule="auto"/>
        <w:jc w:val="both"/>
        <w:rPr>
          <w:rFonts w:ascii="Arial" w:hAnsi="Arial" w:cs="Arial"/>
        </w:rPr>
      </w:pPr>
      <w:r w:rsidRPr="003523DA">
        <w:rPr>
          <w:rFonts w:ascii="Arial" w:hAnsi="Arial" w:cs="Arial"/>
        </w:rPr>
        <w:t>Zapisy umowy pozostają bez zmian.</w:t>
      </w:r>
    </w:p>
    <w:p w14:paraId="489092E6" w14:textId="6D606116" w:rsidR="00B53581" w:rsidRPr="003523DA" w:rsidRDefault="00B53581" w:rsidP="00556CA5">
      <w:pPr>
        <w:spacing w:after="0" w:line="240" w:lineRule="auto"/>
        <w:jc w:val="both"/>
        <w:rPr>
          <w:rFonts w:ascii="Arial" w:hAnsi="Arial" w:cs="Arial"/>
        </w:rPr>
      </w:pPr>
    </w:p>
    <w:p w14:paraId="25797989" w14:textId="77777777" w:rsidR="00B53581" w:rsidRPr="003523DA" w:rsidRDefault="00B53581" w:rsidP="00556CA5">
      <w:pPr>
        <w:spacing w:after="0" w:line="240" w:lineRule="auto"/>
        <w:jc w:val="both"/>
        <w:rPr>
          <w:rFonts w:ascii="Arial" w:hAnsi="Arial" w:cs="Arial"/>
        </w:rPr>
      </w:pPr>
    </w:p>
    <w:p w14:paraId="6ADC4172" w14:textId="77777777" w:rsidR="00B53581" w:rsidRPr="003523DA" w:rsidRDefault="00B53581" w:rsidP="00556CA5">
      <w:pPr>
        <w:spacing w:after="0" w:line="240" w:lineRule="auto"/>
        <w:jc w:val="both"/>
        <w:rPr>
          <w:rFonts w:ascii="Arial" w:hAnsi="Arial" w:cs="Arial"/>
          <w:b/>
        </w:rPr>
      </w:pPr>
      <w:r w:rsidRPr="003523DA">
        <w:rPr>
          <w:rFonts w:ascii="Arial" w:hAnsi="Arial" w:cs="Arial"/>
          <w:b/>
        </w:rPr>
        <w:t>Pytanie nr 11</w:t>
      </w:r>
    </w:p>
    <w:p w14:paraId="40385004" w14:textId="09BB208C" w:rsidR="00B53581" w:rsidRPr="003523DA" w:rsidRDefault="00B53581" w:rsidP="00556CA5">
      <w:pPr>
        <w:spacing w:after="0" w:line="240" w:lineRule="auto"/>
        <w:jc w:val="both"/>
        <w:rPr>
          <w:rFonts w:ascii="Arial" w:hAnsi="Arial" w:cs="Arial"/>
        </w:rPr>
      </w:pPr>
      <w:r w:rsidRPr="003523DA">
        <w:rPr>
          <w:rFonts w:ascii="Arial" w:hAnsi="Arial" w:cs="Arial"/>
        </w:rPr>
        <w:t xml:space="preserve">W związku z wprowadzoną przez Wykonawcę zmianą struktury grup taryfowych od BW1 do BW3  nastąpiła zmiana okresów rozliczeniowych w w/w grupach taryfowych na miesięczne okresy rozliczeniowe. Przy czym rozliczenie w tych grupach taryfowych jest dokonywane na podstawie odczytu przekazanego przez Zamawiającego na rzecz Wykonawcy. </w:t>
      </w:r>
    </w:p>
    <w:p w14:paraId="4B627BB9" w14:textId="77777777" w:rsidR="00B53581" w:rsidRPr="003523DA" w:rsidRDefault="00B53581" w:rsidP="00556CA5">
      <w:pPr>
        <w:spacing w:after="0" w:line="240" w:lineRule="auto"/>
        <w:jc w:val="both"/>
        <w:rPr>
          <w:rFonts w:ascii="Arial" w:hAnsi="Arial" w:cs="Arial"/>
        </w:rPr>
      </w:pPr>
      <w:r w:rsidRPr="003523DA">
        <w:rPr>
          <w:rFonts w:ascii="Arial" w:hAnsi="Arial" w:cs="Arial"/>
        </w:rPr>
        <w:t xml:space="preserve">W związku z powyższym czy wyrażają Państwo zgodę na rozliczenie w grupie taryfowej BW-1.1 i BW-3.6 na podstawie danych odczytowych przekazanych przez Zamawiającego na rzecz Wykonawcy, tak aby okres rozliczeniowy wynosił 1 miesiąc.  </w:t>
      </w:r>
    </w:p>
    <w:p w14:paraId="1C3152FB" w14:textId="55E27A21" w:rsidR="00B53581" w:rsidRPr="003523DA" w:rsidRDefault="00B53581" w:rsidP="00556CA5">
      <w:pPr>
        <w:jc w:val="both"/>
        <w:rPr>
          <w:rFonts w:ascii="Arial" w:hAnsi="Arial" w:cs="Arial"/>
        </w:rPr>
      </w:pPr>
      <w:r w:rsidRPr="003523DA">
        <w:rPr>
          <w:rFonts w:ascii="Arial" w:hAnsi="Arial" w:cs="Arial"/>
        </w:rPr>
        <w:t>W przypadku braku zgody na powyższy sposób rozliczenia, czy wyrażają Państwo zgodę na rozliczenie miesięczne na podstawie faktury wystawionej w oparciu o szacunkowe zużycie.</w:t>
      </w:r>
    </w:p>
    <w:p w14:paraId="6C742132" w14:textId="677AE256" w:rsidR="007C29A5" w:rsidRPr="003523DA" w:rsidRDefault="007C29A5" w:rsidP="00556CA5">
      <w:pPr>
        <w:jc w:val="both"/>
        <w:rPr>
          <w:rFonts w:ascii="Arial" w:hAnsi="Arial" w:cs="Arial"/>
          <w:b/>
        </w:rPr>
      </w:pPr>
      <w:r w:rsidRPr="003523DA">
        <w:rPr>
          <w:rFonts w:ascii="Arial" w:hAnsi="Arial" w:cs="Arial"/>
          <w:b/>
        </w:rPr>
        <w:lastRenderedPageBreak/>
        <w:t>Odpowiedź nr 11</w:t>
      </w:r>
    </w:p>
    <w:p w14:paraId="7049FD97" w14:textId="70ABECA8" w:rsidR="007C29A5" w:rsidRPr="003523DA" w:rsidRDefault="007C29A5" w:rsidP="00556CA5">
      <w:pPr>
        <w:jc w:val="both"/>
        <w:rPr>
          <w:rFonts w:ascii="Arial" w:hAnsi="Arial" w:cs="Arial"/>
        </w:rPr>
      </w:pPr>
      <w:r w:rsidRPr="003523DA">
        <w:rPr>
          <w:rFonts w:ascii="Arial" w:hAnsi="Arial" w:cs="Arial"/>
        </w:rPr>
        <w:t>Zamawiający wyraża zgodę na rozliczanie na podstawie danych odczytowych przekazanych przez Zamawiającego.</w:t>
      </w:r>
    </w:p>
    <w:p w14:paraId="0EA2DFDF" w14:textId="77777777" w:rsidR="007C29A5" w:rsidRPr="003523DA" w:rsidRDefault="007C29A5" w:rsidP="00556CA5">
      <w:pPr>
        <w:pStyle w:val="Akapitzlist"/>
        <w:jc w:val="both"/>
        <w:rPr>
          <w:sz w:val="22"/>
          <w:szCs w:val="22"/>
        </w:rPr>
      </w:pPr>
    </w:p>
    <w:p w14:paraId="01953933" w14:textId="77777777" w:rsidR="007C29A5" w:rsidRPr="003523DA" w:rsidRDefault="007C29A5" w:rsidP="00556CA5">
      <w:pPr>
        <w:spacing w:after="0" w:line="240" w:lineRule="auto"/>
        <w:jc w:val="both"/>
        <w:rPr>
          <w:rFonts w:ascii="Arial" w:hAnsi="Arial" w:cs="Arial"/>
          <w:b/>
        </w:rPr>
      </w:pPr>
      <w:r w:rsidRPr="003523DA">
        <w:rPr>
          <w:rFonts w:ascii="Arial" w:hAnsi="Arial" w:cs="Arial"/>
          <w:b/>
        </w:rPr>
        <w:t>Pytanie nr 12</w:t>
      </w:r>
    </w:p>
    <w:p w14:paraId="2B493ACE" w14:textId="54BFFA0C" w:rsidR="00B53581" w:rsidRPr="003523DA" w:rsidRDefault="00B53581" w:rsidP="00556CA5">
      <w:pPr>
        <w:spacing w:after="0" w:line="240" w:lineRule="auto"/>
        <w:jc w:val="both"/>
        <w:rPr>
          <w:rFonts w:ascii="Arial" w:hAnsi="Arial" w:cs="Arial"/>
        </w:rPr>
      </w:pPr>
      <w:r w:rsidRPr="003523DA">
        <w:rPr>
          <w:rFonts w:ascii="Arial" w:hAnsi="Arial" w:cs="Arial"/>
        </w:rPr>
        <w:t>Czy Zamawiający wyraża zgodę, aby ceny jednostkowe w zł/kWh były wyrażone  maksymalnie do pięciu miejsc po przecinku, a w zł/mc do dwóch miejsc po przecinku? Wykonawca wyjaśnia, że powyższy zapis zgodny jest z obowiązującą taryfą Operatora (np. stawki opłat sieciowej zmiennej podane są w gr/KWh) jak i Sprzedawcy. Taki zapis będzie korzystniejszy dla Zamawiającego, ponieważ ceny paliwa gazowego na Giełdzie Towarowej Energii  podawane są w zł za MWh co w przeliczeniu na KWh daje cenę z dokładnością do pięciu miejsc po przecinku.</w:t>
      </w:r>
    </w:p>
    <w:p w14:paraId="77596B3D" w14:textId="77777777" w:rsidR="00556CA5" w:rsidRPr="003523DA" w:rsidRDefault="00556CA5" w:rsidP="00556CA5">
      <w:pPr>
        <w:spacing w:after="0" w:line="240" w:lineRule="auto"/>
        <w:jc w:val="both"/>
        <w:rPr>
          <w:rFonts w:ascii="Arial" w:hAnsi="Arial" w:cs="Arial"/>
          <w:b/>
        </w:rPr>
      </w:pPr>
    </w:p>
    <w:p w14:paraId="63E871C1" w14:textId="08BA8A54" w:rsidR="007C29A5" w:rsidRPr="003523DA" w:rsidRDefault="007C29A5" w:rsidP="00556CA5">
      <w:pPr>
        <w:spacing w:after="0" w:line="240" w:lineRule="auto"/>
        <w:jc w:val="both"/>
        <w:rPr>
          <w:rFonts w:ascii="Arial" w:hAnsi="Arial" w:cs="Arial"/>
          <w:b/>
        </w:rPr>
      </w:pPr>
      <w:r w:rsidRPr="003523DA">
        <w:rPr>
          <w:rFonts w:ascii="Arial" w:hAnsi="Arial" w:cs="Arial"/>
          <w:b/>
        </w:rPr>
        <w:t>Odpowiedź nr 12</w:t>
      </w:r>
    </w:p>
    <w:p w14:paraId="1D4E36A8" w14:textId="329A0F58" w:rsidR="007C29A5" w:rsidRPr="003523DA" w:rsidRDefault="007C29A5" w:rsidP="00556CA5">
      <w:pPr>
        <w:spacing w:after="0" w:line="240" w:lineRule="auto"/>
        <w:jc w:val="both"/>
        <w:rPr>
          <w:rFonts w:ascii="Arial" w:hAnsi="Arial" w:cs="Arial"/>
        </w:rPr>
      </w:pPr>
      <w:r w:rsidRPr="003523DA">
        <w:rPr>
          <w:rFonts w:ascii="Arial" w:hAnsi="Arial" w:cs="Arial"/>
        </w:rPr>
        <w:t>Zamawiający wyraża zgodę.</w:t>
      </w:r>
    </w:p>
    <w:p w14:paraId="17404161" w14:textId="77777777" w:rsidR="00556CA5" w:rsidRPr="003523DA" w:rsidRDefault="00556CA5" w:rsidP="00556CA5">
      <w:pPr>
        <w:spacing w:after="0" w:line="240" w:lineRule="auto"/>
        <w:jc w:val="both"/>
        <w:rPr>
          <w:rFonts w:ascii="Arial" w:hAnsi="Arial" w:cs="Arial"/>
        </w:rPr>
      </w:pPr>
    </w:p>
    <w:p w14:paraId="3505BDD7" w14:textId="50A9A588" w:rsidR="007C29A5" w:rsidRPr="003523DA" w:rsidRDefault="007C29A5" w:rsidP="00556CA5">
      <w:pPr>
        <w:spacing w:after="0" w:line="240" w:lineRule="auto"/>
        <w:jc w:val="both"/>
        <w:rPr>
          <w:rFonts w:ascii="Arial" w:hAnsi="Arial" w:cs="Arial"/>
          <w:b/>
        </w:rPr>
      </w:pPr>
      <w:r w:rsidRPr="003523DA">
        <w:rPr>
          <w:rFonts w:ascii="Arial" w:hAnsi="Arial" w:cs="Arial"/>
          <w:b/>
        </w:rPr>
        <w:t>Pytanie nr 13</w:t>
      </w:r>
    </w:p>
    <w:p w14:paraId="3361BF96" w14:textId="3850ABBC" w:rsidR="00B53581" w:rsidRPr="003523DA" w:rsidRDefault="00B53581" w:rsidP="00556CA5">
      <w:pPr>
        <w:spacing w:after="0" w:line="240" w:lineRule="auto"/>
        <w:jc w:val="both"/>
        <w:rPr>
          <w:rFonts w:ascii="Arial" w:hAnsi="Arial" w:cs="Arial"/>
        </w:rPr>
      </w:pPr>
      <w:r w:rsidRPr="003523DA">
        <w:rPr>
          <w:rFonts w:ascii="Arial" w:hAnsi="Arial" w:cs="Arial"/>
        </w:rPr>
        <w:t>Dotyczy załącznika nr 9 par. 2 ust. 3. Wykonawca prosi o doprecyzowanie zapisu. Czy zapis odnosi się do zużycia paliwa gazowego w punktach poboru czy dotyczy zmniejszania/zwiększania ilości punktów w umowie (likwidacja przyłącza/dodanie nowego przyłącza do umowy, co wymaga sporządzenia aneksu do umowy)?</w:t>
      </w:r>
    </w:p>
    <w:p w14:paraId="2F737282" w14:textId="77777777" w:rsidR="00556CA5" w:rsidRPr="003523DA" w:rsidRDefault="00556CA5" w:rsidP="00556CA5">
      <w:pPr>
        <w:spacing w:after="0" w:line="240" w:lineRule="auto"/>
        <w:jc w:val="both"/>
        <w:rPr>
          <w:rFonts w:ascii="Arial" w:hAnsi="Arial" w:cs="Arial"/>
        </w:rPr>
      </w:pPr>
    </w:p>
    <w:p w14:paraId="09D921D8" w14:textId="1718DA17" w:rsidR="007C29A5" w:rsidRPr="003523DA" w:rsidRDefault="007C29A5" w:rsidP="00556CA5">
      <w:pPr>
        <w:spacing w:after="0" w:line="240" w:lineRule="auto"/>
        <w:jc w:val="both"/>
        <w:rPr>
          <w:rFonts w:ascii="Arial" w:hAnsi="Arial" w:cs="Arial"/>
          <w:b/>
        </w:rPr>
      </w:pPr>
      <w:r w:rsidRPr="003523DA">
        <w:rPr>
          <w:rFonts w:ascii="Arial" w:hAnsi="Arial" w:cs="Arial"/>
          <w:b/>
        </w:rPr>
        <w:t>Odpowiedź nr 13</w:t>
      </w:r>
    </w:p>
    <w:p w14:paraId="10081783" w14:textId="5845BB14" w:rsidR="007C29A5" w:rsidRPr="003523DA" w:rsidRDefault="007C29A5" w:rsidP="00556CA5">
      <w:pPr>
        <w:spacing w:after="0" w:line="240" w:lineRule="auto"/>
        <w:jc w:val="both"/>
        <w:rPr>
          <w:rFonts w:ascii="Arial" w:hAnsi="Arial" w:cs="Arial"/>
        </w:rPr>
      </w:pPr>
      <w:r w:rsidRPr="003523DA">
        <w:rPr>
          <w:rFonts w:ascii="Arial" w:hAnsi="Arial" w:cs="Arial"/>
        </w:rPr>
        <w:t>Zamawiający nie posiada załącznika nr 9 w swojej dokumentacji, w związku z powyższym odpowiedź na to pytanie jest niemożliwa.</w:t>
      </w:r>
    </w:p>
    <w:p w14:paraId="0626DED0" w14:textId="77777777" w:rsidR="007C29A5" w:rsidRPr="003523DA" w:rsidRDefault="007C29A5" w:rsidP="00556CA5">
      <w:pPr>
        <w:spacing w:after="0" w:line="240" w:lineRule="auto"/>
        <w:jc w:val="both"/>
        <w:rPr>
          <w:rFonts w:ascii="Arial" w:hAnsi="Arial" w:cs="Arial"/>
        </w:rPr>
      </w:pPr>
    </w:p>
    <w:p w14:paraId="2E620972" w14:textId="77777777" w:rsidR="007C29A5" w:rsidRPr="003523DA" w:rsidRDefault="007C29A5" w:rsidP="00556CA5">
      <w:pPr>
        <w:spacing w:after="0" w:line="240" w:lineRule="auto"/>
        <w:jc w:val="both"/>
        <w:rPr>
          <w:rFonts w:ascii="Arial" w:hAnsi="Arial" w:cs="Arial"/>
          <w:b/>
        </w:rPr>
      </w:pPr>
      <w:r w:rsidRPr="003523DA">
        <w:rPr>
          <w:rFonts w:ascii="Arial" w:hAnsi="Arial" w:cs="Arial"/>
          <w:b/>
        </w:rPr>
        <w:t>Pytanie nr 14</w:t>
      </w:r>
    </w:p>
    <w:p w14:paraId="47FFB3A9" w14:textId="021127BF" w:rsidR="00B53581" w:rsidRPr="003523DA" w:rsidRDefault="00B53581" w:rsidP="00556CA5">
      <w:pPr>
        <w:spacing w:after="0" w:line="240" w:lineRule="auto"/>
        <w:jc w:val="both"/>
        <w:rPr>
          <w:rFonts w:ascii="Arial" w:hAnsi="Arial" w:cs="Arial"/>
        </w:rPr>
      </w:pPr>
      <w:r w:rsidRPr="003523DA">
        <w:rPr>
          <w:rFonts w:ascii="Arial" w:hAnsi="Arial" w:cs="Arial"/>
        </w:rPr>
        <w:t xml:space="preserve">Czy Zamawiający dopuszcza zmianę cen jednostkowych w razie niezależnych od Wykonawcy zmian przepisów prawa? W szczególności mowa o zmianie wysokości: podatku akcyzowego, podatku VAT, </w:t>
      </w:r>
      <w:r w:rsidRPr="003523DA">
        <w:rPr>
          <w:rFonts w:ascii="Arial" w:hAnsi="Arial" w:cs="Arial"/>
          <w:b/>
        </w:rPr>
        <w:t>stawek sieciowych (opłata sieciowa stała i zmienna) taryfy Operatora Systemu Dystrybucyjnego (OSD</w:t>
      </w:r>
      <w:r w:rsidRPr="003523DA">
        <w:rPr>
          <w:rFonts w:ascii="Arial" w:hAnsi="Arial" w:cs="Arial"/>
        </w:rPr>
        <w:t>)?</w:t>
      </w:r>
    </w:p>
    <w:p w14:paraId="4A130530" w14:textId="77777777" w:rsidR="00556CA5" w:rsidRPr="003523DA" w:rsidRDefault="00556CA5" w:rsidP="00556CA5">
      <w:pPr>
        <w:spacing w:after="0" w:line="240" w:lineRule="auto"/>
        <w:jc w:val="both"/>
        <w:rPr>
          <w:rFonts w:ascii="Arial" w:hAnsi="Arial" w:cs="Arial"/>
        </w:rPr>
      </w:pPr>
    </w:p>
    <w:p w14:paraId="672E68E1" w14:textId="7AFCAA02" w:rsidR="007C29A5" w:rsidRPr="003523DA" w:rsidRDefault="007C29A5" w:rsidP="00556CA5">
      <w:pPr>
        <w:spacing w:after="0" w:line="240" w:lineRule="auto"/>
        <w:jc w:val="both"/>
        <w:rPr>
          <w:rFonts w:ascii="Arial" w:hAnsi="Arial" w:cs="Arial"/>
          <w:b/>
        </w:rPr>
      </w:pPr>
      <w:r w:rsidRPr="003523DA">
        <w:rPr>
          <w:rFonts w:ascii="Arial" w:hAnsi="Arial" w:cs="Arial"/>
          <w:b/>
        </w:rPr>
        <w:t>Odpowiedź na 14</w:t>
      </w:r>
    </w:p>
    <w:p w14:paraId="7498E521" w14:textId="0D5A6816" w:rsidR="007C29A5" w:rsidRPr="003523DA" w:rsidRDefault="007C29A5" w:rsidP="00556CA5">
      <w:pPr>
        <w:spacing w:after="0" w:line="240" w:lineRule="auto"/>
        <w:jc w:val="both"/>
        <w:rPr>
          <w:rFonts w:ascii="Arial" w:eastAsia="Times New Roman" w:hAnsi="Arial" w:cs="Arial"/>
          <w:lang w:eastAsia="pl-PL"/>
        </w:rPr>
      </w:pPr>
      <w:r w:rsidRPr="003523DA">
        <w:rPr>
          <w:rFonts w:ascii="Arial" w:eastAsia="Times New Roman" w:hAnsi="Arial" w:cs="Arial"/>
          <w:lang w:eastAsia="pl-PL"/>
        </w:rPr>
        <w:t>Tak zgodnie z §</w:t>
      </w:r>
      <w:r w:rsidR="003523DA" w:rsidRPr="003523DA">
        <w:rPr>
          <w:rFonts w:ascii="Arial" w:eastAsia="Times New Roman" w:hAnsi="Arial" w:cs="Arial"/>
          <w:lang w:eastAsia="pl-PL"/>
        </w:rPr>
        <w:t>7</w:t>
      </w:r>
      <w:r w:rsidRPr="003523DA">
        <w:rPr>
          <w:rFonts w:ascii="Arial" w:eastAsia="Times New Roman" w:hAnsi="Arial" w:cs="Arial"/>
          <w:lang w:eastAsia="pl-PL"/>
        </w:rPr>
        <w:t xml:space="preserve"> umowy.</w:t>
      </w:r>
    </w:p>
    <w:p w14:paraId="5AA415D3" w14:textId="77777777" w:rsidR="00556CA5" w:rsidRPr="003523DA" w:rsidRDefault="00556CA5" w:rsidP="00556CA5">
      <w:pPr>
        <w:spacing w:after="0" w:line="240" w:lineRule="auto"/>
        <w:jc w:val="both"/>
        <w:rPr>
          <w:rFonts w:ascii="Arial" w:hAnsi="Arial" w:cs="Arial"/>
        </w:rPr>
      </w:pPr>
    </w:p>
    <w:p w14:paraId="5BB9B09A" w14:textId="77777777" w:rsidR="007C29A5" w:rsidRPr="003523DA" w:rsidRDefault="007C29A5" w:rsidP="00556CA5">
      <w:pPr>
        <w:spacing w:after="0" w:line="240" w:lineRule="auto"/>
        <w:jc w:val="both"/>
        <w:rPr>
          <w:rFonts w:ascii="Arial" w:hAnsi="Arial" w:cs="Arial"/>
          <w:b/>
        </w:rPr>
      </w:pPr>
      <w:r w:rsidRPr="003523DA">
        <w:rPr>
          <w:rFonts w:ascii="Arial" w:hAnsi="Arial" w:cs="Arial"/>
          <w:b/>
        </w:rPr>
        <w:t>Pytanie nr 15</w:t>
      </w:r>
    </w:p>
    <w:p w14:paraId="379C2FE3" w14:textId="7DB8E86C" w:rsidR="00B53581" w:rsidRPr="003523DA" w:rsidRDefault="00B53581" w:rsidP="00556CA5">
      <w:pPr>
        <w:spacing w:after="0" w:line="240" w:lineRule="auto"/>
        <w:jc w:val="both"/>
        <w:rPr>
          <w:rFonts w:ascii="Arial" w:hAnsi="Arial" w:cs="Arial"/>
        </w:rPr>
      </w:pPr>
      <w:r w:rsidRPr="003523DA">
        <w:rPr>
          <w:rFonts w:ascii="Arial" w:hAnsi="Arial" w:cs="Arial"/>
        </w:rPr>
        <w:t xml:space="preserve">Wykonawca prosi o informację do jakiego </w:t>
      </w:r>
      <w:r w:rsidRPr="003523DA">
        <w:rPr>
          <w:rFonts w:ascii="Arial" w:hAnsi="Arial" w:cs="Arial"/>
          <w:b/>
        </w:rPr>
        <w:t>obszaru taryfowego</w:t>
      </w:r>
      <w:r w:rsidRPr="003523DA">
        <w:rPr>
          <w:rFonts w:ascii="Arial" w:hAnsi="Arial" w:cs="Arial"/>
        </w:rPr>
        <w:t xml:space="preserve"> OSD należą wszystkie punkty poboru gazu objęte postępowaniem? Informacja ta jest niezbędna, aby Wykonawca mógł zastosować odpowiednie stawki opłat dystrybucyjnych w formularzu cenowym. </w:t>
      </w:r>
    </w:p>
    <w:p w14:paraId="0F44333D" w14:textId="77777777" w:rsidR="00556CA5" w:rsidRPr="003523DA" w:rsidRDefault="00556CA5" w:rsidP="00556CA5">
      <w:pPr>
        <w:spacing w:after="0" w:line="240" w:lineRule="auto"/>
        <w:jc w:val="both"/>
        <w:rPr>
          <w:rFonts w:ascii="Arial" w:hAnsi="Arial" w:cs="Arial"/>
          <w:b/>
        </w:rPr>
      </w:pPr>
    </w:p>
    <w:p w14:paraId="39B96754" w14:textId="63E625C7" w:rsidR="007C29A5" w:rsidRPr="003523DA" w:rsidRDefault="007C29A5" w:rsidP="00556CA5">
      <w:pPr>
        <w:spacing w:after="0" w:line="240" w:lineRule="auto"/>
        <w:jc w:val="both"/>
        <w:rPr>
          <w:rFonts w:ascii="Arial" w:hAnsi="Arial" w:cs="Arial"/>
          <w:b/>
        </w:rPr>
      </w:pPr>
      <w:r w:rsidRPr="003523DA">
        <w:rPr>
          <w:rFonts w:ascii="Arial" w:hAnsi="Arial" w:cs="Arial"/>
          <w:b/>
        </w:rPr>
        <w:t>Odpowiedź nr 15</w:t>
      </w:r>
    </w:p>
    <w:p w14:paraId="4B2C5A28" w14:textId="34550517" w:rsidR="007C29A5" w:rsidRPr="003523DA" w:rsidRDefault="00520CAA" w:rsidP="00556CA5">
      <w:pPr>
        <w:spacing w:after="0" w:line="240" w:lineRule="auto"/>
        <w:rPr>
          <w:rFonts w:ascii="Arial" w:eastAsia="Times New Roman" w:hAnsi="Arial" w:cs="Arial"/>
          <w:lang w:eastAsia="pl-PL"/>
        </w:rPr>
      </w:pPr>
      <w:r>
        <w:rPr>
          <w:rFonts w:ascii="Arial" w:eastAsia="Times New Roman" w:hAnsi="Arial" w:cs="Arial"/>
          <w:lang w:eastAsia="pl-PL"/>
        </w:rPr>
        <w:t xml:space="preserve">Zastosowany </w:t>
      </w:r>
      <w:r w:rsidR="007C29A5" w:rsidRPr="003523DA">
        <w:rPr>
          <w:rFonts w:ascii="Arial" w:eastAsia="Times New Roman" w:hAnsi="Arial" w:cs="Arial"/>
          <w:lang w:eastAsia="pl-PL"/>
        </w:rPr>
        <w:t>w opisie taryfy</w:t>
      </w:r>
      <w:r>
        <w:rPr>
          <w:rFonts w:ascii="Arial" w:eastAsia="Times New Roman" w:hAnsi="Arial" w:cs="Arial"/>
          <w:lang w:eastAsia="pl-PL"/>
        </w:rPr>
        <w:t xml:space="preserve"> wszystkich punktów poboru skrót „PO”</w:t>
      </w:r>
      <w:r w:rsidR="007C29A5" w:rsidRPr="003523DA">
        <w:rPr>
          <w:rFonts w:ascii="Arial" w:eastAsia="Times New Roman" w:hAnsi="Arial" w:cs="Arial"/>
          <w:lang w:eastAsia="pl-PL"/>
        </w:rPr>
        <w:t xml:space="preserve"> oznacza poznański obszar taryfowy.</w:t>
      </w:r>
    </w:p>
    <w:p w14:paraId="322832A9" w14:textId="77777777" w:rsidR="007C29A5" w:rsidRPr="003523DA" w:rsidRDefault="007C29A5" w:rsidP="00556CA5">
      <w:pPr>
        <w:spacing w:after="0" w:line="240" w:lineRule="auto"/>
        <w:jc w:val="both"/>
        <w:rPr>
          <w:rFonts w:ascii="Arial" w:hAnsi="Arial" w:cs="Arial"/>
        </w:rPr>
      </w:pPr>
    </w:p>
    <w:p w14:paraId="3799F580" w14:textId="77777777" w:rsidR="007C29A5" w:rsidRPr="003523DA" w:rsidRDefault="007C29A5" w:rsidP="00556CA5">
      <w:pPr>
        <w:spacing w:after="0" w:line="240" w:lineRule="auto"/>
        <w:jc w:val="both"/>
        <w:rPr>
          <w:rFonts w:ascii="Arial" w:hAnsi="Arial" w:cs="Arial"/>
          <w:b/>
        </w:rPr>
      </w:pPr>
      <w:r w:rsidRPr="003523DA">
        <w:rPr>
          <w:rFonts w:ascii="Arial" w:hAnsi="Arial" w:cs="Arial"/>
          <w:b/>
        </w:rPr>
        <w:t>Pytanie nr 16</w:t>
      </w:r>
    </w:p>
    <w:p w14:paraId="7DE5FAF7" w14:textId="26697AD5" w:rsidR="00B53581" w:rsidRPr="003523DA" w:rsidRDefault="00B53581" w:rsidP="00556CA5">
      <w:pPr>
        <w:spacing w:after="0" w:line="240" w:lineRule="auto"/>
        <w:jc w:val="both"/>
        <w:rPr>
          <w:rFonts w:ascii="Arial" w:hAnsi="Arial" w:cs="Arial"/>
        </w:rPr>
      </w:pPr>
      <w:r w:rsidRPr="003523DA">
        <w:rPr>
          <w:rFonts w:ascii="Arial" w:hAnsi="Arial" w:cs="Arial"/>
        </w:rPr>
        <w:t>Wykonawca wnioskuje o modyfikację zapisu § 2 ust. 3 pkt. 1 Załącznika Nr 4 (Umowa) na poniższą treść:</w:t>
      </w:r>
    </w:p>
    <w:p w14:paraId="7AD9DE52" w14:textId="77777777" w:rsidR="00B53581" w:rsidRPr="003523DA" w:rsidRDefault="00B53581" w:rsidP="00556CA5">
      <w:pPr>
        <w:spacing w:after="0" w:line="240" w:lineRule="auto"/>
        <w:jc w:val="both"/>
        <w:rPr>
          <w:rFonts w:ascii="Arial" w:hAnsi="Arial" w:cs="Arial"/>
        </w:rPr>
      </w:pPr>
      <w:r w:rsidRPr="003523DA">
        <w:rPr>
          <w:rFonts w:ascii="Arial" w:hAnsi="Arial" w:cs="Arial"/>
        </w:rPr>
        <w:t>„przyjmuje od Zamawiającego reklamacje i zlecenia dotyczące faktury lub innego dokumentu księgowego;”</w:t>
      </w:r>
    </w:p>
    <w:p w14:paraId="1332F517" w14:textId="0E7C65AD" w:rsidR="00B53581" w:rsidRPr="003523DA" w:rsidRDefault="00B53581" w:rsidP="00556CA5">
      <w:pPr>
        <w:spacing w:after="0" w:line="240" w:lineRule="auto"/>
        <w:jc w:val="both"/>
        <w:rPr>
          <w:rFonts w:ascii="Arial" w:hAnsi="Arial" w:cs="Arial"/>
        </w:rPr>
      </w:pPr>
      <w:r w:rsidRPr="003523DA">
        <w:rPr>
          <w:rFonts w:ascii="Arial" w:hAnsi="Arial" w:cs="Arial"/>
        </w:rPr>
        <w:t>z uwagi na fakt, iż zgłoszenia i reklamacje dotyczące dostarczania paliwa gazowego należy zgłaszać bezpośrednio do OSD (numer alarmowy OSD lub nr ogólny).</w:t>
      </w:r>
    </w:p>
    <w:p w14:paraId="10B8EE22" w14:textId="77777777" w:rsidR="00556CA5" w:rsidRPr="003523DA" w:rsidRDefault="00556CA5" w:rsidP="00556CA5">
      <w:pPr>
        <w:spacing w:after="0" w:line="240" w:lineRule="auto"/>
        <w:jc w:val="both"/>
        <w:rPr>
          <w:rFonts w:ascii="Arial" w:hAnsi="Arial" w:cs="Arial"/>
        </w:rPr>
      </w:pPr>
    </w:p>
    <w:p w14:paraId="555562DB" w14:textId="61C2FEE1" w:rsidR="007C29A5" w:rsidRPr="003523DA" w:rsidRDefault="007C29A5" w:rsidP="00556CA5">
      <w:pPr>
        <w:spacing w:after="0" w:line="240" w:lineRule="auto"/>
        <w:jc w:val="both"/>
        <w:rPr>
          <w:rFonts w:ascii="Arial" w:hAnsi="Arial" w:cs="Arial"/>
          <w:b/>
        </w:rPr>
      </w:pPr>
      <w:r w:rsidRPr="003523DA">
        <w:rPr>
          <w:rFonts w:ascii="Arial" w:hAnsi="Arial" w:cs="Arial"/>
          <w:b/>
        </w:rPr>
        <w:t>Odpowiedź nr 16</w:t>
      </w:r>
    </w:p>
    <w:p w14:paraId="27F5E429" w14:textId="019ED4C5" w:rsidR="007C29A5" w:rsidRPr="003523DA" w:rsidRDefault="007C29A5" w:rsidP="00556CA5">
      <w:pPr>
        <w:spacing w:after="0" w:line="240" w:lineRule="auto"/>
        <w:jc w:val="both"/>
        <w:rPr>
          <w:rFonts w:ascii="Arial" w:hAnsi="Arial" w:cs="Arial"/>
        </w:rPr>
      </w:pPr>
      <w:r w:rsidRPr="003523DA">
        <w:rPr>
          <w:rFonts w:ascii="Arial" w:hAnsi="Arial" w:cs="Arial"/>
        </w:rPr>
        <w:t>Zamawiający wyraża zgodę i dokona w powyższym zakresie modyfikacji treści Załącznika nr 4 do SWZ.</w:t>
      </w:r>
    </w:p>
    <w:p w14:paraId="5F305882" w14:textId="21945383" w:rsidR="007C29A5" w:rsidRPr="003523DA" w:rsidRDefault="007C29A5" w:rsidP="00556CA5">
      <w:pPr>
        <w:spacing w:after="0" w:line="240" w:lineRule="auto"/>
        <w:jc w:val="both"/>
        <w:rPr>
          <w:rFonts w:ascii="Arial" w:hAnsi="Arial" w:cs="Arial"/>
          <w:b/>
        </w:rPr>
      </w:pPr>
      <w:r w:rsidRPr="003523DA">
        <w:rPr>
          <w:rFonts w:ascii="Arial" w:hAnsi="Arial" w:cs="Arial"/>
          <w:b/>
        </w:rPr>
        <w:t>Pytanie nr 17</w:t>
      </w:r>
    </w:p>
    <w:p w14:paraId="24F12C3A" w14:textId="754E7D78" w:rsidR="00B53581" w:rsidRPr="003523DA" w:rsidRDefault="00B53581" w:rsidP="00556CA5">
      <w:pPr>
        <w:spacing w:after="0" w:line="240" w:lineRule="auto"/>
        <w:jc w:val="both"/>
        <w:rPr>
          <w:rFonts w:ascii="Arial" w:hAnsi="Arial" w:cs="Arial"/>
        </w:rPr>
      </w:pPr>
      <w:r w:rsidRPr="003523DA">
        <w:rPr>
          <w:rFonts w:ascii="Arial" w:hAnsi="Arial" w:cs="Arial"/>
        </w:rPr>
        <w:t>Wykonawca wnioskuje o modyfikację zapisu § 2 ust. 5 Załącznika Nr 4 (Umowa) na poniższą treść:</w:t>
      </w:r>
    </w:p>
    <w:p w14:paraId="533A81BD" w14:textId="2689C9BF" w:rsidR="00B53581" w:rsidRPr="003523DA" w:rsidRDefault="00B53581" w:rsidP="00556CA5">
      <w:pPr>
        <w:spacing w:after="0" w:line="240" w:lineRule="auto"/>
        <w:jc w:val="both"/>
        <w:rPr>
          <w:rFonts w:ascii="Arial" w:hAnsi="Arial" w:cs="Arial"/>
        </w:rPr>
      </w:pPr>
      <w:r w:rsidRPr="003523DA">
        <w:rPr>
          <w:rFonts w:ascii="Arial" w:hAnsi="Arial" w:cs="Arial"/>
        </w:rPr>
        <w:lastRenderedPageBreak/>
        <w:t>„Zamawiający zobowiązany jest do terminowych płatności należności. Reklamacja nie zwalnia Zamawiającego od opłaty w terminie.”</w:t>
      </w:r>
    </w:p>
    <w:p w14:paraId="0F0D5F0F" w14:textId="1934020E" w:rsidR="007C29A5" w:rsidRPr="003523DA" w:rsidRDefault="007C29A5" w:rsidP="00556CA5">
      <w:pPr>
        <w:spacing w:after="0" w:line="240" w:lineRule="auto"/>
        <w:jc w:val="both"/>
        <w:rPr>
          <w:rFonts w:ascii="Arial" w:hAnsi="Arial" w:cs="Arial"/>
          <w:b/>
        </w:rPr>
      </w:pPr>
      <w:r w:rsidRPr="003523DA">
        <w:rPr>
          <w:rFonts w:ascii="Arial" w:hAnsi="Arial" w:cs="Arial"/>
          <w:b/>
        </w:rPr>
        <w:t>Odpowiedź nr 17</w:t>
      </w:r>
    </w:p>
    <w:p w14:paraId="7B3F9612" w14:textId="53E149E9" w:rsidR="007C29A5" w:rsidRPr="003523DA" w:rsidRDefault="007C29A5" w:rsidP="00556CA5">
      <w:pPr>
        <w:spacing w:after="0" w:line="240" w:lineRule="auto"/>
        <w:jc w:val="both"/>
        <w:rPr>
          <w:rFonts w:ascii="Arial" w:hAnsi="Arial" w:cs="Arial"/>
        </w:rPr>
      </w:pPr>
      <w:r w:rsidRPr="003523DA">
        <w:rPr>
          <w:rFonts w:ascii="Arial" w:hAnsi="Arial" w:cs="Arial"/>
        </w:rPr>
        <w:t>Zapisy umowy pozostają bez zmian.</w:t>
      </w:r>
    </w:p>
    <w:p w14:paraId="04DD44D8" w14:textId="77777777" w:rsidR="007C29A5" w:rsidRPr="003523DA" w:rsidRDefault="007C29A5" w:rsidP="00556CA5">
      <w:pPr>
        <w:spacing w:after="0" w:line="240" w:lineRule="auto"/>
        <w:jc w:val="both"/>
        <w:rPr>
          <w:rFonts w:ascii="Arial" w:hAnsi="Arial" w:cs="Arial"/>
        </w:rPr>
      </w:pPr>
    </w:p>
    <w:p w14:paraId="1156568C" w14:textId="77777777" w:rsidR="007C29A5" w:rsidRPr="003523DA" w:rsidRDefault="007C29A5" w:rsidP="00556CA5">
      <w:pPr>
        <w:spacing w:after="0" w:line="240" w:lineRule="auto"/>
        <w:jc w:val="both"/>
        <w:rPr>
          <w:rFonts w:ascii="Arial" w:hAnsi="Arial" w:cs="Arial"/>
          <w:b/>
        </w:rPr>
      </w:pPr>
      <w:r w:rsidRPr="003523DA">
        <w:rPr>
          <w:rFonts w:ascii="Arial" w:hAnsi="Arial" w:cs="Arial"/>
          <w:b/>
        </w:rPr>
        <w:t>Pytanie nr 18</w:t>
      </w:r>
    </w:p>
    <w:p w14:paraId="0690133E" w14:textId="3842F939" w:rsidR="00B53581" w:rsidRPr="003523DA" w:rsidRDefault="00B53581" w:rsidP="00556CA5">
      <w:pPr>
        <w:spacing w:after="0" w:line="240" w:lineRule="auto"/>
        <w:jc w:val="both"/>
        <w:rPr>
          <w:rFonts w:ascii="Arial" w:hAnsi="Arial" w:cs="Arial"/>
        </w:rPr>
      </w:pPr>
      <w:r w:rsidRPr="003523DA">
        <w:rPr>
          <w:rFonts w:ascii="Arial" w:hAnsi="Arial" w:cs="Arial"/>
        </w:rPr>
        <w:t xml:space="preserve">Dot. § 4 ust. 2 Załącznika Nr 4 (Umowa): Wykonawca wnosi o zmianę istniejących zapisów w ten sposób, aby ewentualne zmniejszenie / zwiększenie łącznej ilości zakupionego paliwa gazowego, mogło być w zakresie do +/-10% wolumenu podstawowego określonego w SIWZ. </w:t>
      </w:r>
    </w:p>
    <w:p w14:paraId="70053A48" w14:textId="77777777" w:rsidR="00E262CF" w:rsidRPr="003523DA" w:rsidRDefault="00E262CF" w:rsidP="00556CA5">
      <w:pPr>
        <w:spacing w:after="0" w:line="240" w:lineRule="auto"/>
        <w:jc w:val="both"/>
        <w:rPr>
          <w:rFonts w:ascii="Arial" w:hAnsi="Arial" w:cs="Arial"/>
        </w:rPr>
      </w:pPr>
    </w:p>
    <w:p w14:paraId="7C5FDAAB" w14:textId="6EEF5E65" w:rsidR="007C29A5" w:rsidRPr="003523DA" w:rsidRDefault="007C29A5" w:rsidP="00556CA5">
      <w:pPr>
        <w:spacing w:after="0" w:line="240" w:lineRule="auto"/>
        <w:jc w:val="both"/>
        <w:rPr>
          <w:rFonts w:ascii="Arial" w:hAnsi="Arial" w:cs="Arial"/>
          <w:b/>
        </w:rPr>
      </w:pPr>
      <w:r w:rsidRPr="003523DA">
        <w:rPr>
          <w:rFonts w:ascii="Arial" w:hAnsi="Arial" w:cs="Arial"/>
          <w:b/>
        </w:rPr>
        <w:t>Odpowiedź nr 18</w:t>
      </w:r>
    </w:p>
    <w:p w14:paraId="47C34518" w14:textId="77777777" w:rsidR="007C29A5" w:rsidRPr="003523DA" w:rsidRDefault="007C29A5" w:rsidP="00556CA5">
      <w:pPr>
        <w:spacing w:after="0" w:line="240" w:lineRule="auto"/>
        <w:jc w:val="both"/>
        <w:rPr>
          <w:rFonts w:ascii="Arial" w:hAnsi="Arial" w:cs="Arial"/>
        </w:rPr>
      </w:pPr>
      <w:r w:rsidRPr="003523DA">
        <w:rPr>
          <w:rFonts w:ascii="Arial" w:hAnsi="Arial" w:cs="Arial"/>
        </w:rPr>
        <w:t>Zapisy umowy pozostają bez zmian.</w:t>
      </w:r>
    </w:p>
    <w:p w14:paraId="41E9F08F" w14:textId="77777777" w:rsidR="007C29A5" w:rsidRPr="003523DA" w:rsidRDefault="007C29A5" w:rsidP="00556CA5">
      <w:pPr>
        <w:spacing w:after="0" w:line="240" w:lineRule="auto"/>
        <w:jc w:val="both"/>
        <w:rPr>
          <w:rFonts w:ascii="Arial" w:hAnsi="Arial" w:cs="Arial"/>
        </w:rPr>
      </w:pPr>
    </w:p>
    <w:p w14:paraId="0B48670E" w14:textId="77777777" w:rsidR="007C29A5" w:rsidRPr="003523DA" w:rsidRDefault="007C29A5" w:rsidP="00556CA5">
      <w:pPr>
        <w:spacing w:after="0" w:line="240" w:lineRule="auto"/>
        <w:jc w:val="both"/>
        <w:rPr>
          <w:rFonts w:ascii="Arial" w:hAnsi="Arial" w:cs="Arial"/>
          <w:b/>
        </w:rPr>
      </w:pPr>
      <w:r w:rsidRPr="003523DA">
        <w:rPr>
          <w:rFonts w:ascii="Arial" w:hAnsi="Arial" w:cs="Arial"/>
          <w:b/>
        </w:rPr>
        <w:t>Pytanie nr 19</w:t>
      </w:r>
    </w:p>
    <w:p w14:paraId="603EF45C" w14:textId="73A636F6" w:rsidR="00B53581" w:rsidRPr="003523DA" w:rsidRDefault="00B53581" w:rsidP="00556CA5">
      <w:pPr>
        <w:spacing w:after="0" w:line="240" w:lineRule="auto"/>
        <w:jc w:val="both"/>
        <w:rPr>
          <w:rFonts w:ascii="Arial" w:hAnsi="Arial" w:cs="Arial"/>
        </w:rPr>
      </w:pPr>
      <w:r w:rsidRPr="003523DA">
        <w:rPr>
          <w:rFonts w:ascii="Arial" w:hAnsi="Arial" w:cs="Arial"/>
        </w:rPr>
        <w:t xml:space="preserve">Dot. § 5 ust. 10 Załącznika Nr 4 (Umowa): Wykonawca wnosi o zmianę terminu płatności faktury rozliczeniowej, tak aby wynosił 30 dni od daty wystawienia faktury przez Wykonawcę. </w:t>
      </w:r>
    </w:p>
    <w:p w14:paraId="0D043113" w14:textId="77777777" w:rsidR="00E262CF" w:rsidRPr="003523DA" w:rsidRDefault="00E262CF" w:rsidP="00556CA5">
      <w:pPr>
        <w:spacing w:after="0" w:line="240" w:lineRule="auto"/>
        <w:jc w:val="both"/>
        <w:rPr>
          <w:rFonts w:ascii="Arial" w:hAnsi="Arial" w:cs="Arial"/>
        </w:rPr>
      </w:pPr>
    </w:p>
    <w:p w14:paraId="4A976205" w14:textId="1399C416" w:rsidR="007C29A5" w:rsidRPr="003523DA" w:rsidRDefault="007C29A5" w:rsidP="00556CA5">
      <w:pPr>
        <w:spacing w:after="0" w:line="240" w:lineRule="auto"/>
        <w:jc w:val="both"/>
        <w:rPr>
          <w:rFonts w:ascii="Arial" w:hAnsi="Arial" w:cs="Arial"/>
          <w:b/>
        </w:rPr>
      </w:pPr>
      <w:r w:rsidRPr="003523DA">
        <w:rPr>
          <w:rFonts w:ascii="Arial" w:hAnsi="Arial" w:cs="Arial"/>
          <w:b/>
        </w:rPr>
        <w:t>Odpowiedź nr 19</w:t>
      </w:r>
    </w:p>
    <w:p w14:paraId="1D5967FA" w14:textId="77777777" w:rsidR="007C29A5" w:rsidRPr="003523DA" w:rsidRDefault="007C29A5" w:rsidP="00556CA5">
      <w:pPr>
        <w:spacing w:after="0" w:line="240" w:lineRule="auto"/>
        <w:jc w:val="both"/>
        <w:rPr>
          <w:rFonts w:ascii="Arial" w:hAnsi="Arial" w:cs="Arial"/>
        </w:rPr>
      </w:pPr>
      <w:r w:rsidRPr="003523DA">
        <w:rPr>
          <w:rFonts w:ascii="Arial" w:hAnsi="Arial" w:cs="Arial"/>
        </w:rPr>
        <w:t>Zapisy umowy pozostają bez zmian.</w:t>
      </w:r>
    </w:p>
    <w:p w14:paraId="62CE3F25" w14:textId="77777777" w:rsidR="007C29A5" w:rsidRPr="003523DA" w:rsidRDefault="007C29A5" w:rsidP="00556CA5">
      <w:pPr>
        <w:spacing w:after="0" w:line="240" w:lineRule="auto"/>
        <w:jc w:val="both"/>
        <w:rPr>
          <w:rFonts w:ascii="Arial" w:hAnsi="Arial" w:cs="Arial"/>
        </w:rPr>
      </w:pPr>
    </w:p>
    <w:p w14:paraId="21760659" w14:textId="77777777" w:rsidR="007C29A5" w:rsidRPr="003523DA" w:rsidRDefault="007C29A5" w:rsidP="00556CA5">
      <w:pPr>
        <w:spacing w:after="0" w:line="240" w:lineRule="auto"/>
        <w:jc w:val="both"/>
        <w:rPr>
          <w:rFonts w:ascii="Arial" w:hAnsi="Arial" w:cs="Arial"/>
          <w:b/>
        </w:rPr>
      </w:pPr>
      <w:r w:rsidRPr="003523DA">
        <w:rPr>
          <w:rFonts w:ascii="Arial" w:hAnsi="Arial" w:cs="Arial"/>
          <w:b/>
        </w:rPr>
        <w:t>Pytanie nr 20</w:t>
      </w:r>
    </w:p>
    <w:p w14:paraId="6A314828" w14:textId="47DE593A" w:rsidR="00B53581" w:rsidRPr="003523DA" w:rsidRDefault="00B53581" w:rsidP="00556CA5">
      <w:pPr>
        <w:spacing w:after="0" w:line="240" w:lineRule="auto"/>
        <w:jc w:val="both"/>
        <w:rPr>
          <w:rFonts w:ascii="Arial" w:hAnsi="Arial" w:cs="Arial"/>
        </w:rPr>
      </w:pPr>
      <w:r w:rsidRPr="003523DA">
        <w:rPr>
          <w:rFonts w:ascii="Arial" w:hAnsi="Arial" w:cs="Arial"/>
        </w:rPr>
        <w:t xml:space="preserve">Wykonawca wnioskuje o usunięcie w całości zapisów o karach umownych z § 8 Załącznika Nr 9 (Projekt Umowy). </w:t>
      </w:r>
    </w:p>
    <w:p w14:paraId="1DDB5198" w14:textId="77777777" w:rsidR="00E262CF" w:rsidRPr="003523DA" w:rsidRDefault="00E262CF" w:rsidP="00556CA5">
      <w:pPr>
        <w:spacing w:after="0" w:line="240" w:lineRule="auto"/>
        <w:jc w:val="both"/>
        <w:rPr>
          <w:rFonts w:ascii="Arial" w:hAnsi="Arial" w:cs="Arial"/>
        </w:rPr>
      </w:pPr>
    </w:p>
    <w:p w14:paraId="3811D831" w14:textId="74DB5867" w:rsidR="007C29A5" w:rsidRPr="003523DA" w:rsidRDefault="007C29A5" w:rsidP="00556CA5">
      <w:pPr>
        <w:spacing w:after="0" w:line="240" w:lineRule="auto"/>
        <w:jc w:val="both"/>
        <w:rPr>
          <w:rFonts w:ascii="Arial" w:hAnsi="Arial" w:cs="Arial"/>
          <w:b/>
        </w:rPr>
      </w:pPr>
      <w:r w:rsidRPr="003523DA">
        <w:rPr>
          <w:rFonts w:ascii="Arial" w:hAnsi="Arial" w:cs="Arial"/>
          <w:b/>
        </w:rPr>
        <w:t>Odpowiedź nr 20</w:t>
      </w:r>
    </w:p>
    <w:p w14:paraId="1602208F" w14:textId="77777777" w:rsidR="007C29A5" w:rsidRPr="003523DA" w:rsidRDefault="007C29A5" w:rsidP="00556CA5">
      <w:pPr>
        <w:spacing w:after="0" w:line="240" w:lineRule="auto"/>
        <w:jc w:val="both"/>
        <w:rPr>
          <w:rFonts w:ascii="Arial" w:hAnsi="Arial" w:cs="Arial"/>
        </w:rPr>
      </w:pPr>
      <w:r w:rsidRPr="003523DA">
        <w:rPr>
          <w:rFonts w:ascii="Arial" w:hAnsi="Arial" w:cs="Arial"/>
        </w:rPr>
        <w:t>Zapisy umowy pozostają bez zmian.</w:t>
      </w:r>
    </w:p>
    <w:p w14:paraId="4BDDC602" w14:textId="77777777" w:rsidR="007C29A5" w:rsidRPr="003523DA" w:rsidRDefault="007C29A5" w:rsidP="00556CA5">
      <w:pPr>
        <w:spacing w:after="0" w:line="240" w:lineRule="auto"/>
        <w:jc w:val="both"/>
        <w:rPr>
          <w:rFonts w:ascii="Arial" w:hAnsi="Arial" w:cs="Arial"/>
        </w:rPr>
      </w:pPr>
    </w:p>
    <w:p w14:paraId="21AAC9AE" w14:textId="77777777" w:rsidR="007C29A5" w:rsidRPr="003523DA" w:rsidRDefault="007C29A5" w:rsidP="00556CA5">
      <w:pPr>
        <w:spacing w:after="0" w:line="240" w:lineRule="auto"/>
        <w:jc w:val="both"/>
        <w:rPr>
          <w:rFonts w:ascii="Arial" w:hAnsi="Arial" w:cs="Arial"/>
          <w:b/>
        </w:rPr>
      </w:pPr>
      <w:r w:rsidRPr="003523DA">
        <w:rPr>
          <w:rFonts w:ascii="Arial" w:hAnsi="Arial" w:cs="Arial"/>
          <w:b/>
        </w:rPr>
        <w:t>Pytanie nr 21</w:t>
      </w:r>
    </w:p>
    <w:p w14:paraId="7FAA2575" w14:textId="1C166198" w:rsidR="00B53581" w:rsidRPr="003523DA" w:rsidRDefault="00B53581" w:rsidP="00556CA5">
      <w:pPr>
        <w:spacing w:after="0" w:line="240" w:lineRule="auto"/>
        <w:jc w:val="both"/>
        <w:rPr>
          <w:rFonts w:ascii="Arial" w:hAnsi="Arial" w:cs="Arial"/>
        </w:rPr>
      </w:pPr>
      <w:r w:rsidRPr="003523DA">
        <w:rPr>
          <w:rFonts w:ascii="Arial" w:hAnsi="Arial" w:cs="Arial"/>
        </w:rPr>
        <w:t>W przypadku braku zgody Zamawiającego na usunięcie kar umownych, Wykonawca wnosi o:</w:t>
      </w:r>
    </w:p>
    <w:p w14:paraId="3D6BEE2B" w14:textId="77777777" w:rsidR="00B53581" w:rsidRPr="003523DA" w:rsidRDefault="00B53581" w:rsidP="00E262CF">
      <w:pPr>
        <w:pStyle w:val="Akapitzlist"/>
        <w:widowControl/>
        <w:numPr>
          <w:ilvl w:val="0"/>
          <w:numId w:val="2"/>
        </w:numPr>
        <w:autoSpaceDE/>
        <w:autoSpaceDN/>
        <w:adjustRightInd/>
        <w:ind w:left="426" w:hanging="426"/>
        <w:contextualSpacing w:val="0"/>
        <w:jc w:val="both"/>
        <w:rPr>
          <w:sz w:val="22"/>
          <w:szCs w:val="22"/>
        </w:rPr>
      </w:pPr>
      <w:r w:rsidRPr="003523DA">
        <w:rPr>
          <w:sz w:val="22"/>
          <w:szCs w:val="22"/>
        </w:rPr>
        <w:t>§ 8 ust. 10, 11 i 12 - zmniejszenie kar o połowę;</w:t>
      </w:r>
    </w:p>
    <w:p w14:paraId="709CBA6A" w14:textId="69A758D9" w:rsidR="00B53581" w:rsidRPr="003523DA" w:rsidRDefault="00B53581" w:rsidP="00E262CF">
      <w:pPr>
        <w:pStyle w:val="Akapitzlist"/>
        <w:widowControl/>
        <w:numPr>
          <w:ilvl w:val="0"/>
          <w:numId w:val="2"/>
        </w:numPr>
        <w:autoSpaceDE/>
        <w:autoSpaceDN/>
        <w:adjustRightInd/>
        <w:ind w:left="426" w:hanging="426"/>
        <w:contextualSpacing w:val="0"/>
        <w:jc w:val="both"/>
        <w:rPr>
          <w:sz w:val="22"/>
          <w:szCs w:val="22"/>
        </w:rPr>
      </w:pPr>
      <w:r w:rsidRPr="003523DA">
        <w:rPr>
          <w:sz w:val="22"/>
          <w:szCs w:val="22"/>
        </w:rPr>
        <w:t>§ 8 ust. 15 – modyfikację zapisu, wskazując że potrącenie przez Zamawiającego kar umownych z przysługujących Zamawiającemu względem Wykonawcy należności, odbędzie się na podstawie księgowej noty obciążeniowej wystawionej przez Zamawiającego.</w:t>
      </w:r>
    </w:p>
    <w:p w14:paraId="54085F37" w14:textId="60399E6A" w:rsidR="00737516" w:rsidRPr="003523DA" w:rsidRDefault="00737516" w:rsidP="00556CA5">
      <w:pPr>
        <w:pStyle w:val="Akapitzlist"/>
        <w:widowControl/>
        <w:autoSpaceDE/>
        <w:autoSpaceDN/>
        <w:adjustRightInd/>
        <w:ind w:left="1080"/>
        <w:contextualSpacing w:val="0"/>
        <w:jc w:val="both"/>
        <w:rPr>
          <w:sz w:val="22"/>
          <w:szCs w:val="22"/>
        </w:rPr>
      </w:pPr>
    </w:p>
    <w:p w14:paraId="1D7F35C1" w14:textId="7960B056" w:rsidR="00737516" w:rsidRPr="003523DA" w:rsidRDefault="00737516" w:rsidP="00556CA5">
      <w:pPr>
        <w:spacing w:after="0" w:line="240" w:lineRule="auto"/>
        <w:jc w:val="both"/>
        <w:rPr>
          <w:rFonts w:ascii="Arial" w:hAnsi="Arial" w:cs="Arial"/>
          <w:b/>
        </w:rPr>
      </w:pPr>
      <w:r w:rsidRPr="003523DA">
        <w:rPr>
          <w:rFonts w:ascii="Arial" w:hAnsi="Arial" w:cs="Arial"/>
          <w:b/>
        </w:rPr>
        <w:t>Odpowiedź nr 21</w:t>
      </w:r>
    </w:p>
    <w:p w14:paraId="4B2B417D" w14:textId="77777777" w:rsidR="00737516" w:rsidRPr="003523DA" w:rsidRDefault="00737516" w:rsidP="00556CA5">
      <w:pPr>
        <w:spacing w:after="0" w:line="240" w:lineRule="auto"/>
        <w:jc w:val="both"/>
        <w:rPr>
          <w:rFonts w:ascii="Arial" w:hAnsi="Arial" w:cs="Arial"/>
        </w:rPr>
      </w:pPr>
      <w:r w:rsidRPr="003523DA">
        <w:rPr>
          <w:rFonts w:ascii="Arial" w:hAnsi="Arial" w:cs="Arial"/>
        </w:rPr>
        <w:t>Zapisy umowy pozostają bez zmian.</w:t>
      </w:r>
    </w:p>
    <w:p w14:paraId="0D59DACA" w14:textId="77777777" w:rsidR="00737516" w:rsidRPr="003523DA" w:rsidRDefault="00737516" w:rsidP="00556CA5">
      <w:pPr>
        <w:pStyle w:val="Akapitzlist"/>
        <w:widowControl/>
        <w:autoSpaceDE/>
        <w:autoSpaceDN/>
        <w:adjustRightInd/>
        <w:ind w:left="1080"/>
        <w:contextualSpacing w:val="0"/>
        <w:jc w:val="both"/>
        <w:rPr>
          <w:sz w:val="22"/>
          <w:szCs w:val="22"/>
        </w:rPr>
      </w:pPr>
    </w:p>
    <w:p w14:paraId="17B31307" w14:textId="77777777" w:rsidR="00737516" w:rsidRPr="003523DA" w:rsidRDefault="00737516" w:rsidP="00556CA5">
      <w:pPr>
        <w:spacing w:after="0" w:line="240" w:lineRule="auto"/>
        <w:jc w:val="both"/>
        <w:rPr>
          <w:rFonts w:ascii="Arial" w:hAnsi="Arial" w:cs="Arial"/>
          <w:b/>
        </w:rPr>
      </w:pPr>
      <w:r w:rsidRPr="003523DA">
        <w:rPr>
          <w:rFonts w:ascii="Arial" w:hAnsi="Arial" w:cs="Arial"/>
          <w:b/>
        </w:rPr>
        <w:t>Pytanie nr 22</w:t>
      </w:r>
    </w:p>
    <w:p w14:paraId="47A869B2" w14:textId="4BEDAA04" w:rsidR="00B53581" w:rsidRPr="003523DA" w:rsidRDefault="00B53581" w:rsidP="00556CA5">
      <w:pPr>
        <w:spacing w:after="0" w:line="240" w:lineRule="auto"/>
        <w:jc w:val="both"/>
        <w:rPr>
          <w:rFonts w:ascii="Arial" w:hAnsi="Arial" w:cs="Arial"/>
        </w:rPr>
      </w:pPr>
      <w:r w:rsidRPr="003523DA">
        <w:rPr>
          <w:rFonts w:ascii="Arial" w:hAnsi="Arial" w:cs="Arial"/>
        </w:rPr>
        <w:t>Wykonawca zwraca się z prośbą o zmianę zapisów  tak, aby zmiana ceny w przypadku zmiany stawki podatku VAT, stawki podatku akcyzowego oraz stawki opłat dystrybucyjnych Operatora Systemu Dystrybucyjnego obowiązywały od dnia wejścia w życie nowych przepisów i nie wymagały zgody Zamawiającego (aneksu). Przedmiotowe zmiany są wprowadzane na podstawie powszechnie obowiązujących przepisów prawa do stosowania których jest zobowiązany również Zamawiający. Stosowanie stawek podatku VAT, stawek opłat dystrybucyjnych Operatora Systemu Dystrybucyjnego czy podatku akcyzowego niezgodnych z obowiązującymi przepisami prawa jest naruszeniem powszechnie obowiązujących przepisów prawa. Ponadto niewyrażenie zgody na zmianę np. stawki podatku VAT naraża Wykonawcę na ryzyko związane z pokryciem różnicy wynikającej ze zmiany stawek i narusza zasadę równego traktowania stron postępowania.</w:t>
      </w:r>
    </w:p>
    <w:p w14:paraId="6DC800B2" w14:textId="77777777" w:rsidR="00E262CF" w:rsidRPr="003523DA" w:rsidRDefault="00E262CF" w:rsidP="00556CA5">
      <w:pPr>
        <w:spacing w:after="0" w:line="240" w:lineRule="auto"/>
        <w:jc w:val="both"/>
        <w:rPr>
          <w:rFonts w:ascii="Arial" w:hAnsi="Arial" w:cs="Arial"/>
        </w:rPr>
      </w:pPr>
    </w:p>
    <w:p w14:paraId="77A03750" w14:textId="46EF84D7" w:rsidR="00737516" w:rsidRPr="003523DA" w:rsidRDefault="00737516" w:rsidP="00556CA5">
      <w:pPr>
        <w:spacing w:after="0" w:line="240" w:lineRule="auto"/>
        <w:jc w:val="both"/>
        <w:rPr>
          <w:rFonts w:ascii="Arial" w:hAnsi="Arial" w:cs="Arial"/>
          <w:b/>
        </w:rPr>
      </w:pPr>
      <w:r w:rsidRPr="003523DA">
        <w:rPr>
          <w:rFonts w:ascii="Arial" w:hAnsi="Arial" w:cs="Arial"/>
          <w:b/>
        </w:rPr>
        <w:t>Odpowiedź nr 22</w:t>
      </w:r>
    </w:p>
    <w:p w14:paraId="215E6868" w14:textId="250F64F7" w:rsidR="00737516" w:rsidRPr="003523DA" w:rsidRDefault="00737516" w:rsidP="00556CA5">
      <w:pPr>
        <w:spacing w:after="0" w:line="240" w:lineRule="auto"/>
        <w:jc w:val="both"/>
        <w:rPr>
          <w:rFonts w:ascii="Arial" w:hAnsi="Arial" w:cs="Arial"/>
        </w:rPr>
      </w:pPr>
      <w:r w:rsidRPr="003523DA">
        <w:rPr>
          <w:rFonts w:ascii="Arial" w:eastAsia="Times New Roman" w:hAnsi="Arial" w:cs="Arial"/>
          <w:lang w:eastAsia="pl-PL"/>
        </w:rPr>
        <w:t>Proponowane zapisy są zgodne z zapisami znajdującymi się w umowie (§7 ust. 4).</w:t>
      </w:r>
    </w:p>
    <w:p w14:paraId="3691ED89" w14:textId="77777777" w:rsidR="00E262CF" w:rsidRPr="003523DA" w:rsidRDefault="00E262CF" w:rsidP="00556CA5">
      <w:pPr>
        <w:spacing w:after="0" w:line="240" w:lineRule="auto"/>
        <w:jc w:val="both"/>
        <w:rPr>
          <w:rFonts w:ascii="Arial" w:hAnsi="Arial" w:cs="Arial"/>
        </w:rPr>
      </w:pPr>
    </w:p>
    <w:p w14:paraId="6DCC159D" w14:textId="2CCFAFA4" w:rsidR="00737516" w:rsidRPr="003523DA" w:rsidRDefault="00737516" w:rsidP="00556CA5">
      <w:pPr>
        <w:spacing w:after="0" w:line="240" w:lineRule="auto"/>
        <w:jc w:val="both"/>
        <w:rPr>
          <w:rFonts w:ascii="Arial" w:hAnsi="Arial" w:cs="Arial"/>
          <w:b/>
        </w:rPr>
      </w:pPr>
      <w:r w:rsidRPr="003523DA">
        <w:rPr>
          <w:rFonts w:ascii="Arial" w:hAnsi="Arial" w:cs="Arial"/>
          <w:b/>
        </w:rPr>
        <w:t>Pytanie nr 23</w:t>
      </w:r>
    </w:p>
    <w:p w14:paraId="22EBAECD" w14:textId="4C943BEF" w:rsidR="00B53581" w:rsidRPr="003523DA" w:rsidRDefault="00B53581" w:rsidP="00556CA5">
      <w:pPr>
        <w:spacing w:after="0" w:line="240" w:lineRule="auto"/>
        <w:jc w:val="both"/>
        <w:rPr>
          <w:rFonts w:ascii="Arial" w:hAnsi="Arial" w:cs="Arial"/>
        </w:rPr>
      </w:pPr>
      <w:r w:rsidRPr="003523DA">
        <w:rPr>
          <w:rFonts w:ascii="Arial" w:hAnsi="Arial" w:cs="Arial"/>
        </w:rPr>
        <w:t>Dot. § 7 ust. 10 Załącznika Nr 4 (Umowa): Wykonawca wnioskuje o modyfikację zapisu na poniższą treść i wprowadzenie zapisu do umowy:</w:t>
      </w:r>
    </w:p>
    <w:p w14:paraId="469DBFD8" w14:textId="77777777" w:rsidR="00B53581" w:rsidRPr="003523DA" w:rsidRDefault="00B53581" w:rsidP="00556CA5">
      <w:pPr>
        <w:spacing w:after="0" w:line="240" w:lineRule="auto"/>
        <w:jc w:val="both"/>
        <w:rPr>
          <w:rFonts w:ascii="Arial" w:hAnsi="Arial" w:cs="Arial"/>
        </w:rPr>
      </w:pPr>
      <w:r w:rsidRPr="003523DA">
        <w:rPr>
          <w:rFonts w:ascii="Arial" w:hAnsi="Arial" w:cs="Arial"/>
        </w:rPr>
        <w:t>1)</w:t>
      </w:r>
      <w:r w:rsidRPr="003523DA">
        <w:rPr>
          <w:rFonts w:ascii="Arial" w:hAnsi="Arial" w:cs="Arial"/>
        </w:rPr>
        <w:tab/>
        <w:t xml:space="preserve">Na  podstawie art. 439 PZP Strony dopuszczają zmianę wynagrodzenia Wykonawcy. Strony przewidują możliwość zmiany dla stawki jednostkowej za kWh pobranego paliwa gazowego w odniesieniu do wolumenu nie objętego ochroną taryfową, w związku ze wzrostem </w:t>
      </w:r>
      <w:r w:rsidRPr="003523DA">
        <w:rPr>
          <w:rFonts w:ascii="Arial" w:hAnsi="Arial" w:cs="Arial"/>
        </w:rPr>
        <w:lastRenderedPageBreak/>
        <w:t>cen paliwa gazowego, które Wykonawca musi zakupić w celu zrealizowania przedmiotu zamówienia.</w:t>
      </w:r>
    </w:p>
    <w:p w14:paraId="2CD5A55A" w14:textId="77777777" w:rsidR="00B53581" w:rsidRPr="003523DA" w:rsidRDefault="00B53581" w:rsidP="00556CA5">
      <w:pPr>
        <w:spacing w:after="0" w:line="240" w:lineRule="auto"/>
        <w:jc w:val="both"/>
        <w:rPr>
          <w:rFonts w:ascii="Arial" w:hAnsi="Arial" w:cs="Arial"/>
        </w:rPr>
      </w:pPr>
      <w:r w:rsidRPr="003523DA">
        <w:rPr>
          <w:rFonts w:ascii="Arial" w:hAnsi="Arial" w:cs="Arial"/>
        </w:rPr>
        <w:t>2)</w:t>
      </w:r>
      <w:r w:rsidRPr="003523DA">
        <w:rPr>
          <w:rFonts w:ascii="Arial" w:hAnsi="Arial" w:cs="Arial"/>
        </w:rPr>
        <w:tab/>
        <w:t>Waloryzacja nie dotyczy cen jednostkowych stosowanych do rozliczeń i zawartych w taryfach  dystrybucyjnych i sprzedażowych zatwierdzonych przez Prezesa URE.</w:t>
      </w:r>
    </w:p>
    <w:p w14:paraId="1B35260B" w14:textId="77777777" w:rsidR="00B53581" w:rsidRPr="003523DA" w:rsidRDefault="00B53581" w:rsidP="00556CA5">
      <w:pPr>
        <w:spacing w:after="0" w:line="240" w:lineRule="auto"/>
        <w:jc w:val="both"/>
        <w:rPr>
          <w:rFonts w:ascii="Arial" w:hAnsi="Arial" w:cs="Arial"/>
        </w:rPr>
      </w:pPr>
      <w:r w:rsidRPr="003523DA">
        <w:rPr>
          <w:rFonts w:ascii="Arial" w:hAnsi="Arial" w:cs="Arial"/>
        </w:rPr>
        <w:t>3)</w:t>
      </w:r>
      <w:r w:rsidRPr="003523DA">
        <w:rPr>
          <w:rFonts w:ascii="Arial" w:hAnsi="Arial" w:cs="Arial"/>
        </w:rPr>
        <w:tab/>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61013E40" w14:textId="77777777" w:rsidR="00B53581" w:rsidRPr="003523DA" w:rsidRDefault="00B53581" w:rsidP="00556CA5">
      <w:pPr>
        <w:spacing w:after="0" w:line="240" w:lineRule="auto"/>
        <w:jc w:val="both"/>
        <w:rPr>
          <w:rFonts w:ascii="Arial" w:hAnsi="Arial" w:cs="Arial"/>
        </w:rPr>
      </w:pPr>
      <w:r w:rsidRPr="003523DA">
        <w:rPr>
          <w:rFonts w:ascii="Arial" w:hAnsi="Arial" w:cs="Arial"/>
        </w:rPr>
        <w:t>4)</w:t>
      </w:r>
      <w:r w:rsidRPr="003523DA">
        <w:rPr>
          <w:rFonts w:ascii="Arial" w:hAnsi="Arial" w:cs="Arial"/>
        </w:rPr>
        <w:tab/>
        <w:t>Wykonawca oświadcza, że do dnia zawarcia przedmiotowej umowy dokonał zakupu gazu ziemnego w wysokości 100% (wielkość procentowa) na zasadach złożonej oferty.</w:t>
      </w:r>
    </w:p>
    <w:p w14:paraId="07BDF751" w14:textId="77777777" w:rsidR="00B53581" w:rsidRPr="003523DA" w:rsidRDefault="00B53581" w:rsidP="00556CA5">
      <w:pPr>
        <w:spacing w:after="0" w:line="240" w:lineRule="auto"/>
        <w:jc w:val="both"/>
        <w:rPr>
          <w:rFonts w:ascii="Arial" w:hAnsi="Arial" w:cs="Arial"/>
        </w:rPr>
      </w:pPr>
      <w:r w:rsidRPr="003523DA">
        <w:rPr>
          <w:rFonts w:ascii="Arial" w:hAnsi="Arial" w:cs="Arial"/>
        </w:rPr>
        <w:t>5)</w:t>
      </w:r>
      <w:r w:rsidRPr="003523DA">
        <w:rPr>
          <w:rFonts w:ascii="Arial" w:hAnsi="Arial" w:cs="Arial"/>
        </w:rPr>
        <w:tab/>
        <w:t xml:space="preserve">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14:paraId="1DC59EA4" w14:textId="77777777" w:rsidR="00B53581" w:rsidRPr="003523DA" w:rsidRDefault="00B53581" w:rsidP="00556CA5">
      <w:pPr>
        <w:spacing w:after="0" w:line="240" w:lineRule="auto"/>
        <w:jc w:val="both"/>
        <w:rPr>
          <w:rFonts w:ascii="Arial" w:hAnsi="Arial" w:cs="Arial"/>
        </w:rPr>
      </w:pPr>
      <w:r w:rsidRPr="003523DA">
        <w:rPr>
          <w:rFonts w:ascii="Arial" w:hAnsi="Arial" w:cs="Arial"/>
        </w:rPr>
        <w:t>6)</w:t>
      </w:r>
      <w:r w:rsidRPr="003523DA">
        <w:rPr>
          <w:rFonts w:ascii="Arial" w:hAnsi="Arial" w:cs="Arial"/>
        </w:rPr>
        <w:tab/>
        <w:t xml:space="preserve"> Wykonawca składając wniosek o zmianę, powinna powinien przedstawić w szczególności wyliczenie wnioskowanej kwoty zmiany wynagrodzenia oraz dowody na to, że zmiana ceny paliwa gazowego na TGE wpływa na koszt realizacji zamówienia.</w:t>
      </w:r>
    </w:p>
    <w:p w14:paraId="4163C69B" w14:textId="77777777" w:rsidR="00B53581" w:rsidRPr="003523DA" w:rsidRDefault="00B53581" w:rsidP="00556CA5">
      <w:pPr>
        <w:spacing w:after="0" w:line="240" w:lineRule="auto"/>
        <w:jc w:val="both"/>
        <w:rPr>
          <w:rFonts w:ascii="Arial" w:hAnsi="Arial" w:cs="Arial"/>
        </w:rPr>
      </w:pPr>
      <w:r w:rsidRPr="003523DA">
        <w:rPr>
          <w:rFonts w:ascii="Arial" w:hAnsi="Arial" w:cs="Arial"/>
        </w:rPr>
        <w:t>7)</w:t>
      </w:r>
      <w:r w:rsidRPr="003523DA">
        <w:rPr>
          <w:rFonts w:ascii="Arial" w:hAnsi="Arial" w:cs="Arial"/>
        </w:rPr>
        <w:tab/>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2BC6F7A9" w14:textId="77777777" w:rsidR="00B53581" w:rsidRPr="003523DA" w:rsidRDefault="00B53581" w:rsidP="00556CA5">
      <w:pPr>
        <w:spacing w:after="0" w:line="240" w:lineRule="auto"/>
        <w:jc w:val="both"/>
        <w:rPr>
          <w:rFonts w:ascii="Arial" w:hAnsi="Arial" w:cs="Arial"/>
        </w:rPr>
      </w:pPr>
      <w:r w:rsidRPr="003523DA">
        <w:rPr>
          <w:rFonts w:ascii="Arial" w:hAnsi="Arial" w:cs="Arial"/>
        </w:rPr>
        <w:t>8)</w:t>
      </w:r>
      <w:r w:rsidRPr="003523DA">
        <w:rPr>
          <w:rFonts w:ascii="Arial" w:hAnsi="Arial" w:cs="Arial"/>
        </w:rPr>
        <w:tab/>
        <w:t xml:space="preserve">Strona uprawniona jest do złożenia wniosku o waloryzacje w przypadku zmiany średnioważonej ceny miesięcznej </w:t>
      </w:r>
      <w:proofErr w:type="spellStart"/>
      <w:r w:rsidRPr="003523DA">
        <w:rPr>
          <w:rFonts w:ascii="Arial" w:hAnsi="Arial" w:cs="Arial"/>
        </w:rPr>
        <w:t>RDNg</w:t>
      </w:r>
      <w:proofErr w:type="spellEnd"/>
      <w:r w:rsidRPr="003523DA">
        <w:rPr>
          <w:rFonts w:ascii="Arial" w:hAnsi="Arial" w:cs="Arial"/>
        </w:rPr>
        <w:t xml:space="preserve"> (Rynek Dnia Następnego gazu) na Towarowej Giełdzie Energii SA (cena publikowana w Raportach Miesięcznych https://tge.pl/dane-statystyczne).</w:t>
      </w:r>
    </w:p>
    <w:p w14:paraId="0B17CF96" w14:textId="77777777" w:rsidR="00B53581" w:rsidRPr="003523DA" w:rsidRDefault="00B53581" w:rsidP="00556CA5">
      <w:pPr>
        <w:spacing w:after="0" w:line="240" w:lineRule="auto"/>
        <w:jc w:val="both"/>
        <w:rPr>
          <w:rFonts w:ascii="Arial" w:hAnsi="Arial" w:cs="Arial"/>
        </w:rPr>
      </w:pPr>
      <w:r w:rsidRPr="003523DA">
        <w:rPr>
          <w:rFonts w:ascii="Arial" w:hAnsi="Arial" w:cs="Arial"/>
        </w:rPr>
        <w:t>8.1) zmiana powinna być liczona od dnia zawarcia umowy</w:t>
      </w:r>
    </w:p>
    <w:p w14:paraId="2B836205" w14:textId="77777777" w:rsidR="00B53581" w:rsidRPr="003523DA" w:rsidRDefault="00B53581" w:rsidP="00556CA5">
      <w:pPr>
        <w:spacing w:after="0" w:line="240" w:lineRule="auto"/>
        <w:jc w:val="both"/>
        <w:rPr>
          <w:rFonts w:ascii="Arial" w:hAnsi="Arial" w:cs="Arial"/>
        </w:rPr>
      </w:pPr>
      <w:r w:rsidRPr="003523DA">
        <w:rPr>
          <w:rFonts w:ascii="Arial" w:hAnsi="Arial" w:cs="Arial"/>
        </w:rPr>
        <w:t xml:space="preserve">8.2) zmiana średnioważonej ceny miesięcznej </w:t>
      </w:r>
      <w:proofErr w:type="spellStart"/>
      <w:r w:rsidRPr="003523DA">
        <w:rPr>
          <w:rFonts w:ascii="Arial" w:hAnsi="Arial" w:cs="Arial"/>
        </w:rPr>
        <w:t>RDNg</w:t>
      </w:r>
      <w:proofErr w:type="spellEnd"/>
      <w:r w:rsidRPr="003523DA">
        <w:rPr>
          <w:rFonts w:ascii="Arial" w:hAnsi="Arial" w:cs="Arial"/>
        </w:rPr>
        <w:t xml:space="preserve"> na TGE może być kalkulowana po upływie 6 miesięcy obowiązywania umowy na poniższych zasadach:</w:t>
      </w:r>
    </w:p>
    <w:p w14:paraId="6A5419F4" w14:textId="77777777" w:rsidR="00B53581" w:rsidRPr="003523DA" w:rsidRDefault="00B53581" w:rsidP="00556CA5">
      <w:pPr>
        <w:spacing w:after="0" w:line="240" w:lineRule="auto"/>
        <w:jc w:val="both"/>
        <w:rPr>
          <w:rFonts w:ascii="Arial" w:hAnsi="Arial" w:cs="Arial"/>
        </w:rPr>
      </w:pPr>
      <w:r w:rsidRPr="003523DA">
        <w:rPr>
          <w:rFonts w:ascii="Arial" w:hAnsi="Arial" w:cs="Arial"/>
        </w:rPr>
        <w:t>8.1.1) wartość od 30% do 40% to wszystkie ceny jednostkowe paliwa gazowego zostaną odpowiednio powiększone o 2%</w:t>
      </w:r>
    </w:p>
    <w:p w14:paraId="37749210" w14:textId="77777777" w:rsidR="00B53581" w:rsidRPr="003523DA" w:rsidRDefault="00B53581" w:rsidP="00556CA5">
      <w:pPr>
        <w:spacing w:after="0" w:line="240" w:lineRule="auto"/>
        <w:jc w:val="both"/>
        <w:rPr>
          <w:rFonts w:ascii="Arial" w:hAnsi="Arial" w:cs="Arial"/>
        </w:rPr>
      </w:pPr>
      <w:r w:rsidRPr="003523DA">
        <w:rPr>
          <w:rFonts w:ascii="Arial" w:hAnsi="Arial" w:cs="Arial"/>
        </w:rPr>
        <w:t>8.1.2) wartość od 40,1% do 50% to wszystkie ceny jednostkowe paliwa gazowego zostaną odpowiednio powiększone o 3%</w:t>
      </w:r>
    </w:p>
    <w:p w14:paraId="0E144349" w14:textId="77777777" w:rsidR="00B53581" w:rsidRPr="003523DA" w:rsidRDefault="00B53581" w:rsidP="00556CA5">
      <w:pPr>
        <w:spacing w:after="0" w:line="240" w:lineRule="auto"/>
        <w:jc w:val="both"/>
        <w:rPr>
          <w:rFonts w:ascii="Arial" w:hAnsi="Arial" w:cs="Arial"/>
        </w:rPr>
      </w:pPr>
      <w:r w:rsidRPr="003523DA">
        <w:rPr>
          <w:rFonts w:ascii="Arial" w:hAnsi="Arial" w:cs="Arial"/>
        </w:rPr>
        <w:t xml:space="preserve">8.1.3) wartość od 50,1% to wszystkie ceny jednostkowe paliwa gazowego zostaną odpowiednio powiększone o 5%. </w:t>
      </w:r>
    </w:p>
    <w:p w14:paraId="3A660855" w14:textId="54B5CA04" w:rsidR="00B53581" w:rsidRPr="003523DA" w:rsidRDefault="00B53581" w:rsidP="00556CA5">
      <w:pPr>
        <w:spacing w:after="0" w:line="240" w:lineRule="auto"/>
        <w:jc w:val="both"/>
        <w:rPr>
          <w:rFonts w:ascii="Arial" w:hAnsi="Arial" w:cs="Arial"/>
        </w:rPr>
      </w:pPr>
      <w:r w:rsidRPr="003523DA">
        <w:rPr>
          <w:rFonts w:ascii="Arial" w:hAnsi="Arial" w:cs="Arial"/>
        </w:rPr>
        <w:t>9)           Zmiana  wysokości  cen  jednostkowych  nastąpi  z dniem podpisanie aneksu.</w:t>
      </w:r>
    </w:p>
    <w:p w14:paraId="524AA370" w14:textId="77777777" w:rsidR="00E262CF" w:rsidRPr="003523DA" w:rsidRDefault="00E262CF" w:rsidP="00556CA5">
      <w:pPr>
        <w:spacing w:after="0" w:line="240" w:lineRule="auto"/>
        <w:jc w:val="both"/>
        <w:rPr>
          <w:rFonts w:ascii="Arial" w:hAnsi="Arial" w:cs="Arial"/>
          <w:b/>
        </w:rPr>
      </w:pPr>
    </w:p>
    <w:p w14:paraId="5D13CC00" w14:textId="5D3DDAF2" w:rsidR="00737516" w:rsidRPr="003523DA" w:rsidRDefault="00737516" w:rsidP="00556CA5">
      <w:pPr>
        <w:spacing w:after="0" w:line="240" w:lineRule="auto"/>
        <w:jc w:val="both"/>
        <w:rPr>
          <w:rFonts w:ascii="Arial" w:hAnsi="Arial" w:cs="Arial"/>
          <w:b/>
        </w:rPr>
      </w:pPr>
      <w:r w:rsidRPr="003523DA">
        <w:rPr>
          <w:rFonts w:ascii="Arial" w:hAnsi="Arial" w:cs="Arial"/>
          <w:b/>
        </w:rPr>
        <w:t>Odpowiedź nr 23</w:t>
      </w:r>
    </w:p>
    <w:p w14:paraId="29054B1C" w14:textId="01DFE5B3" w:rsidR="00FB0DB6" w:rsidRPr="003523DA" w:rsidRDefault="003523DA" w:rsidP="00556CA5">
      <w:pPr>
        <w:spacing w:after="0" w:line="240" w:lineRule="auto"/>
        <w:jc w:val="both"/>
        <w:rPr>
          <w:rFonts w:ascii="Arial" w:hAnsi="Arial" w:cs="Arial"/>
          <w:b/>
        </w:rPr>
      </w:pPr>
      <w:r w:rsidRPr="003523DA">
        <w:rPr>
          <w:rFonts w:ascii="Arial" w:hAnsi="Arial" w:cs="Arial"/>
          <w:b/>
        </w:rPr>
        <w:t xml:space="preserve">Zapisy umowy pozostają bez zmian </w:t>
      </w:r>
    </w:p>
    <w:p w14:paraId="6BE0010A" w14:textId="77777777" w:rsidR="00737516" w:rsidRPr="003523DA" w:rsidRDefault="00737516" w:rsidP="00556CA5">
      <w:pPr>
        <w:spacing w:after="0" w:line="240" w:lineRule="auto"/>
        <w:jc w:val="both"/>
        <w:rPr>
          <w:rFonts w:ascii="Arial" w:hAnsi="Arial" w:cs="Arial"/>
        </w:rPr>
      </w:pPr>
    </w:p>
    <w:p w14:paraId="69BD016A" w14:textId="77777777" w:rsidR="00737516" w:rsidRPr="003523DA" w:rsidRDefault="00737516" w:rsidP="00556CA5">
      <w:pPr>
        <w:spacing w:after="0" w:line="240" w:lineRule="auto"/>
        <w:jc w:val="both"/>
        <w:rPr>
          <w:rFonts w:ascii="Arial" w:hAnsi="Arial" w:cs="Arial"/>
          <w:b/>
        </w:rPr>
      </w:pPr>
      <w:r w:rsidRPr="003523DA">
        <w:rPr>
          <w:rFonts w:ascii="Arial" w:hAnsi="Arial" w:cs="Arial"/>
          <w:b/>
        </w:rPr>
        <w:t>Pytanie nr 24</w:t>
      </w:r>
    </w:p>
    <w:p w14:paraId="775A8349" w14:textId="6D9AE12A" w:rsidR="00B53581" w:rsidRPr="003523DA" w:rsidRDefault="00B53581" w:rsidP="00556CA5">
      <w:pPr>
        <w:spacing w:after="0" w:line="240" w:lineRule="auto"/>
        <w:jc w:val="both"/>
        <w:rPr>
          <w:rFonts w:ascii="Arial" w:hAnsi="Arial" w:cs="Arial"/>
        </w:rPr>
      </w:pPr>
      <w:r w:rsidRPr="003523DA">
        <w:rPr>
          <w:rFonts w:ascii="Arial" w:hAnsi="Arial" w:cs="Arial"/>
        </w:rPr>
        <w:t>Wykonawca prosi o informację, czy podane w dokumentacji przetargowej parametry dystrybucyjne, w szczególności moce umowne, adresy punktów poboru, grupy taryfowe są zgodne z obecnie obowiązującymi u Operatora Systemu Dystrybucyjnego?</w:t>
      </w:r>
    </w:p>
    <w:p w14:paraId="457F1EBF" w14:textId="3232BE24" w:rsidR="00B53581" w:rsidRPr="003523DA" w:rsidRDefault="00B53581" w:rsidP="00556CA5">
      <w:pPr>
        <w:spacing w:after="0" w:line="240" w:lineRule="auto"/>
        <w:jc w:val="both"/>
        <w:rPr>
          <w:rFonts w:ascii="Arial" w:hAnsi="Arial" w:cs="Arial"/>
        </w:rPr>
      </w:pPr>
      <w:r w:rsidRPr="003523DA">
        <w:rPr>
          <w:rFonts w:ascii="Arial" w:hAnsi="Arial" w:cs="Arial"/>
        </w:rPr>
        <w:t>W przypadku jeśli Operator Systemu Dystrybucyjnego w momencie zgłaszania umowy do realizacji zakwestionuje grupy taryfowe wskazane w postępowaniu, to czy Zamawiający wyrazi zgodę na dostosowanie grup taryfowych do obowiązujących u OSD?</w:t>
      </w:r>
    </w:p>
    <w:p w14:paraId="303DB211" w14:textId="77777777" w:rsidR="00E262CF" w:rsidRPr="003523DA" w:rsidRDefault="00E262CF" w:rsidP="00556CA5">
      <w:pPr>
        <w:spacing w:after="0" w:line="240" w:lineRule="auto"/>
        <w:jc w:val="both"/>
        <w:rPr>
          <w:rFonts w:ascii="Arial" w:hAnsi="Arial" w:cs="Arial"/>
        </w:rPr>
      </w:pPr>
    </w:p>
    <w:p w14:paraId="5FB54511" w14:textId="146CE299" w:rsidR="00737516" w:rsidRPr="003523DA" w:rsidRDefault="00737516" w:rsidP="00556CA5">
      <w:pPr>
        <w:spacing w:after="0" w:line="240" w:lineRule="auto"/>
        <w:jc w:val="both"/>
        <w:rPr>
          <w:rFonts w:ascii="Arial" w:hAnsi="Arial" w:cs="Arial"/>
          <w:b/>
        </w:rPr>
      </w:pPr>
      <w:r w:rsidRPr="003523DA">
        <w:rPr>
          <w:rFonts w:ascii="Arial" w:hAnsi="Arial" w:cs="Arial"/>
          <w:b/>
        </w:rPr>
        <w:t>Odpowiedź nr 24</w:t>
      </w:r>
    </w:p>
    <w:p w14:paraId="2EE489B5" w14:textId="7515D4A9" w:rsidR="00737516" w:rsidRPr="003523DA" w:rsidRDefault="00737516" w:rsidP="00556CA5">
      <w:pPr>
        <w:spacing w:after="0" w:line="240" w:lineRule="auto"/>
        <w:jc w:val="both"/>
        <w:rPr>
          <w:rFonts w:ascii="Arial" w:hAnsi="Arial" w:cs="Arial"/>
        </w:rPr>
      </w:pPr>
      <w:r w:rsidRPr="003523DA">
        <w:rPr>
          <w:rFonts w:ascii="Arial" w:eastAsia="Times New Roman" w:hAnsi="Arial" w:cs="Arial"/>
          <w:lang w:eastAsia="pl-PL"/>
        </w:rPr>
        <w:t xml:space="preserve">Jedyna niezgodność to </w:t>
      </w:r>
      <w:r w:rsidR="003523DA" w:rsidRPr="003523DA">
        <w:rPr>
          <w:rFonts w:ascii="Arial" w:eastAsia="Times New Roman" w:hAnsi="Arial" w:cs="Arial"/>
          <w:lang w:eastAsia="pl-PL"/>
        </w:rPr>
        <w:t xml:space="preserve">dane dotyczące </w:t>
      </w:r>
      <w:r w:rsidRPr="003523DA">
        <w:rPr>
          <w:rFonts w:ascii="Arial" w:eastAsia="Times New Roman" w:hAnsi="Arial" w:cs="Arial"/>
          <w:lang w:eastAsia="pl-PL"/>
        </w:rPr>
        <w:t>adres</w:t>
      </w:r>
      <w:r w:rsidR="003523DA" w:rsidRPr="003523DA">
        <w:rPr>
          <w:rFonts w:ascii="Arial" w:eastAsia="Times New Roman" w:hAnsi="Arial" w:cs="Arial"/>
          <w:lang w:eastAsia="pl-PL"/>
        </w:rPr>
        <w:t>u</w:t>
      </w:r>
      <w:r w:rsidRPr="003523DA">
        <w:rPr>
          <w:rFonts w:ascii="Arial" w:eastAsia="Times New Roman" w:hAnsi="Arial" w:cs="Arial"/>
          <w:lang w:eastAsia="pl-PL"/>
        </w:rPr>
        <w:t xml:space="preserve"> punktów poboru opisane w </w:t>
      </w:r>
      <w:r w:rsidR="003523DA" w:rsidRPr="003523DA">
        <w:rPr>
          <w:rFonts w:ascii="Arial" w:eastAsia="Times New Roman" w:hAnsi="Arial" w:cs="Arial"/>
          <w:lang w:eastAsia="pl-PL"/>
        </w:rPr>
        <w:t>odpowiedzi na pytanie nr 8 Z</w:t>
      </w:r>
      <w:r w:rsidRPr="003523DA">
        <w:rPr>
          <w:rFonts w:ascii="Arial" w:eastAsia="Times New Roman" w:hAnsi="Arial" w:cs="Arial"/>
          <w:lang w:eastAsia="pl-PL"/>
        </w:rPr>
        <w:t>amawiający wyrazi zgodę na dostosowanie grup taryfowych.</w:t>
      </w:r>
    </w:p>
    <w:p w14:paraId="7395DBC5" w14:textId="77777777" w:rsidR="00E262CF" w:rsidRPr="003523DA" w:rsidRDefault="00E262CF" w:rsidP="00556CA5">
      <w:pPr>
        <w:spacing w:after="0" w:line="240" w:lineRule="auto"/>
        <w:jc w:val="both"/>
        <w:rPr>
          <w:rFonts w:ascii="Arial" w:hAnsi="Arial" w:cs="Arial"/>
        </w:rPr>
      </w:pPr>
    </w:p>
    <w:p w14:paraId="79430F2C" w14:textId="49E50FA4" w:rsidR="00737516" w:rsidRPr="003523DA" w:rsidRDefault="00737516" w:rsidP="00556CA5">
      <w:pPr>
        <w:spacing w:after="0" w:line="240" w:lineRule="auto"/>
        <w:jc w:val="both"/>
        <w:rPr>
          <w:rFonts w:ascii="Arial" w:hAnsi="Arial" w:cs="Arial"/>
          <w:b/>
        </w:rPr>
      </w:pPr>
      <w:r w:rsidRPr="003523DA">
        <w:rPr>
          <w:rFonts w:ascii="Arial" w:hAnsi="Arial" w:cs="Arial"/>
          <w:b/>
        </w:rPr>
        <w:t>Pytanie nr 25</w:t>
      </w:r>
    </w:p>
    <w:p w14:paraId="38CB716F" w14:textId="4BF10B15" w:rsidR="00B53581" w:rsidRPr="003523DA" w:rsidRDefault="00B53581" w:rsidP="00556CA5">
      <w:pPr>
        <w:spacing w:after="0" w:line="240" w:lineRule="auto"/>
        <w:jc w:val="both"/>
        <w:rPr>
          <w:rFonts w:ascii="Arial" w:hAnsi="Arial" w:cs="Arial"/>
        </w:rPr>
      </w:pPr>
      <w:r w:rsidRPr="003523DA">
        <w:rPr>
          <w:rFonts w:ascii="Arial" w:hAnsi="Arial" w:cs="Arial"/>
        </w:rPr>
        <w:t>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w:t>
      </w:r>
    </w:p>
    <w:p w14:paraId="6FCB8650" w14:textId="042B9BC8" w:rsidR="00B53581" w:rsidRPr="003523DA" w:rsidRDefault="00B53581" w:rsidP="00556CA5">
      <w:pPr>
        <w:spacing w:after="0" w:line="240" w:lineRule="auto"/>
        <w:jc w:val="both"/>
        <w:rPr>
          <w:rFonts w:ascii="Arial" w:hAnsi="Arial" w:cs="Arial"/>
        </w:rPr>
      </w:pPr>
      <w:r w:rsidRPr="003523DA">
        <w:rPr>
          <w:rFonts w:ascii="Arial" w:hAnsi="Arial" w:cs="Arial"/>
        </w:rPr>
        <w:t xml:space="preserve">Wyjaśniamy, że Wykonawca w ramach zawartej umowy kompleksowej (sprzedaż oraz dystrybucja paliwa gazowego) zobowiązany jest rozliczyć Obiorcę za świadczone usługi </w:t>
      </w:r>
      <w:r w:rsidRPr="003523DA">
        <w:rPr>
          <w:rFonts w:ascii="Arial" w:hAnsi="Arial" w:cs="Arial"/>
        </w:rPr>
        <w:lastRenderedPageBreak/>
        <w:t>dystrybucji wg stawek opłat dystrybucyjnych właściwych dla grup taryfowych, do których został zakwalifikowany przez Operatora Systemu Dystrybucyjnego.</w:t>
      </w:r>
    </w:p>
    <w:p w14:paraId="0EF81AAB" w14:textId="77777777" w:rsidR="00E262CF" w:rsidRPr="003523DA" w:rsidRDefault="00E262CF" w:rsidP="00556CA5">
      <w:pPr>
        <w:spacing w:after="0" w:line="240" w:lineRule="auto"/>
        <w:jc w:val="both"/>
        <w:rPr>
          <w:rFonts w:ascii="Arial" w:hAnsi="Arial" w:cs="Arial"/>
        </w:rPr>
      </w:pPr>
    </w:p>
    <w:p w14:paraId="1803FA03" w14:textId="571D028F" w:rsidR="00737516" w:rsidRPr="003523DA" w:rsidRDefault="00737516" w:rsidP="00556CA5">
      <w:pPr>
        <w:spacing w:after="0" w:line="240" w:lineRule="auto"/>
        <w:jc w:val="both"/>
        <w:rPr>
          <w:rFonts w:ascii="Arial" w:hAnsi="Arial" w:cs="Arial"/>
          <w:b/>
        </w:rPr>
      </w:pPr>
      <w:r w:rsidRPr="003523DA">
        <w:rPr>
          <w:rFonts w:ascii="Arial" w:hAnsi="Arial" w:cs="Arial"/>
          <w:b/>
        </w:rPr>
        <w:t>Odpowiedź nr 25</w:t>
      </w:r>
    </w:p>
    <w:p w14:paraId="7EFBAAAE" w14:textId="05787F30" w:rsidR="00737516" w:rsidRPr="003523DA" w:rsidRDefault="00737516" w:rsidP="00556CA5">
      <w:pPr>
        <w:spacing w:after="0" w:line="240" w:lineRule="auto"/>
        <w:jc w:val="both"/>
        <w:rPr>
          <w:rFonts w:ascii="Arial" w:hAnsi="Arial" w:cs="Arial"/>
        </w:rPr>
      </w:pPr>
      <w:r w:rsidRPr="003523DA">
        <w:rPr>
          <w:rFonts w:ascii="Arial" w:hAnsi="Arial" w:cs="Arial"/>
        </w:rPr>
        <w:t>Zamawiający wyrazi zgodę.</w:t>
      </w:r>
    </w:p>
    <w:p w14:paraId="7AE76A2C" w14:textId="77777777" w:rsidR="00E262CF" w:rsidRPr="003523DA" w:rsidRDefault="00E262CF" w:rsidP="00556CA5">
      <w:pPr>
        <w:spacing w:after="0" w:line="240" w:lineRule="auto"/>
        <w:jc w:val="both"/>
        <w:rPr>
          <w:rFonts w:ascii="Arial" w:hAnsi="Arial" w:cs="Arial"/>
        </w:rPr>
      </w:pPr>
    </w:p>
    <w:p w14:paraId="64192AA1" w14:textId="5F23C91E" w:rsidR="00737516" w:rsidRPr="003523DA" w:rsidRDefault="00737516" w:rsidP="00556CA5">
      <w:pPr>
        <w:spacing w:after="0" w:line="240" w:lineRule="auto"/>
        <w:jc w:val="both"/>
        <w:rPr>
          <w:rFonts w:ascii="Arial" w:hAnsi="Arial" w:cs="Arial"/>
          <w:b/>
        </w:rPr>
      </w:pPr>
      <w:r w:rsidRPr="003523DA">
        <w:rPr>
          <w:rFonts w:ascii="Arial" w:hAnsi="Arial" w:cs="Arial"/>
          <w:b/>
        </w:rPr>
        <w:t>Pytanie nr 26</w:t>
      </w:r>
    </w:p>
    <w:p w14:paraId="6DECA6D7" w14:textId="34855AF9" w:rsidR="00B53581" w:rsidRPr="003523DA" w:rsidRDefault="00B53581" w:rsidP="00556CA5">
      <w:pPr>
        <w:spacing w:after="0" w:line="240" w:lineRule="auto"/>
        <w:jc w:val="both"/>
        <w:rPr>
          <w:rFonts w:ascii="Arial" w:hAnsi="Arial" w:cs="Arial"/>
        </w:rPr>
      </w:pPr>
      <w:r w:rsidRPr="003523DA">
        <w:rPr>
          <w:rFonts w:ascii="Arial" w:hAnsi="Arial" w:cs="Arial"/>
        </w:rPr>
        <w:t>Dot. Załącznika Nr 2 (Kalkulacja cenowa): Wykonawca wnioskuje o modyfikację nazwy komórki AX16 na: „Vat 23 %”.</w:t>
      </w:r>
    </w:p>
    <w:p w14:paraId="485D591E" w14:textId="77777777" w:rsidR="00E262CF" w:rsidRPr="003523DA" w:rsidRDefault="00E262CF" w:rsidP="00556CA5">
      <w:pPr>
        <w:spacing w:after="0" w:line="240" w:lineRule="auto"/>
        <w:jc w:val="both"/>
        <w:rPr>
          <w:rFonts w:ascii="Arial" w:hAnsi="Arial" w:cs="Arial"/>
        </w:rPr>
      </w:pPr>
    </w:p>
    <w:p w14:paraId="7AFFDF4A" w14:textId="1AE117DE" w:rsidR="00737516" w:rsidRPr="003523DA" w:rsidRDefault="00737516" w:rsidP="00556CA5">
      <w:pPr>
        <w:spacing w:after="0" w:line="240" w:lineRule="auto"/>
        <w:jc w:val="both"/>
        <w:rPr>
          <w:rFonts w:ascii="Arial" w:hAnsi="Arial" w:cs="Arial"/>
          <w:b/>
        </w:rPr>
      </w:pPr>
      <w:r w:rsidRPr="003523DA">
        <w:rPr>
          <w:rFonts w:ascii="Arial" w:hAnsi="Arial" w:cs="Arial"/>
          <w:b/>
        </w:rPr>
        <w:t>Odpowiedź nr 26</w:t>
      </w:r>
    </w:p>
    <w:p w14:paraId="527BF58C" w14:textId="6DF0D816" w:rsidR="00737516" w:rsidRPr="003523DA" w:rsidRDefault="00737516" w:rsidP="00556CA5">
      <w:pPr>
        <w:spacing w:after="0" w:line="240" w:lineRule="auto"/>
        <w:jc w:val="both"/>
        <w:rPr>
          <w:rFonts w:ascii="Arial" w:hAnsi="Arial" w:cs="Arial"/>
        </w:rPr>
      </w:pPr>
      <w:r w:rsidRPr="003523DA">
        <w:rPr>
          <w:rFonts w:ascii="Arial" w:hAnsi="Arial" w:cs="Arial"/>
        </w:rPr>
        <w:t>Zamawiający dokon</w:t>
      </w:r>
      <w:r w:rsidR="003523DA" w:rsidRPr="003523DA">
        <w:rPr>
          <w:rFonts w:ascii="Arial" w:hAnsi="Arial" w:cs="Arial"/>
        </w:rPr>
        <w:t>a</w:t>
      </w:r>
      <w:r w:rsidRPr="003523DA">
        <w:rPr>
          <w:rFonts w:ascii="Arial" w:hAnsi="Arial" w:cs="Arial"/>
        </w:rPr>
        <w:t xml:space="preserve"> powyższej modyfikacji. </w:t>
      </w:r>
    </w:p>
    <w:p w14:paraId="2AC98902" w14:textId="77777777" w:rsidR="00B53581" w:rsidRPr="003523DA" w:rsidRDefault="00B53581" w:rsidP="00B53581">
      <w:pPr>
        <w:pStyle w:val="Akapitzlist"/>
        <w:spacing w:line="360" w:lineRule="auto"/>
        <w:jc w:val="both"/>
      </w:pPr>
    </w:p>
    <w:p w14:paraId="1099D1CB" w14:textId="77777777" w:rsidR="00B53581" w:rsidRPr="003523DA" w:rsidRDefault="00B53581" w:rsidP="00B53581">
      <w:pPr>
        <w:spacing w:after="120" w:line="360" w:lineRule="auto"/>
        <w:jc w:val="both"/>
      </w:pPr>
    </w:p>
    <w:p w14:paraId="0BDA6765" w14:textId="6B1D1E03" w:rsidR="00442E70" w:rsidRPr="003523DA" w:rsidRDefault="00442E70" w:rsidP="001C15EE">
      <w:pPr>
        <w:pStyle w:val="Default"/>
        <w:jc w:val="both"/>
        <w:rPr>
          <w:rFonts w:ascii="Arial" w:hAnsi="Arial" w:cs="Arial"/>
          <w:color w:val="auto"/>
          <w:sz w:val="22"/>
          <w:szCs w:val="22"/>
        </w:rPr>
      </w:pPr>
    </w:p>
    <w:sectPr w:rsidR="00442E70" w:rsidRPr="003523DA" w:rsidSect="007455FB">
      <w:pgSz w:w="11906" w:h="16838"/>
      <w:pgMar w:top="851"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C162" w14:textId="77777777" w:rsidR="002473D1" w:rsidRDefault="002473D1" w:rsidP="001C15EE">
      <w:pPr>
        <w:spacing w:after="0" w:line="240" w:lineRule="auto"/>
      </w:pPr>
      <w:r>
        <w:separator/>
      </w:r>
    </w:p>
  </w:endnote>
  <w:endnote w:type="continuationSeparator" w:id="0">
    <w:p w14:paraId="139D6E23" w14:textId="77777777" w:rsidR="002473D1" w:rsidRDefault="002473D1" w:rsidP="001C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A74B" w14:textId="77777777" w:rsidR="002473D1" w:rsidRDefault="002473D1" w:rsidP="001C15EE">
      <w:pPr>
        <w:spacing w:after="0" w:line="240" w:lineRule="auto"/>
      </w:pPr>
      <w:r>
        <w:separator/>
      </w:r>
    </w:p>
  </w:footnote>
  <w:footnote w:type="continuationSeparator" w:id="0">
    <w:p w14:paraId="1D06906D" w14:textId="77777777" w:rsidR="002473D1" w:rsidRDefault="002473D1" w:rsidP="001C1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B4900"/>
    <w:multiLevelType w:val="hybridMultilevel"/>
    <w:tmpl w:val="F6188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651DE5"/>
    <w:multiLevelType w:val="hybridMultilevel"/>
    <w:tmpl w:val="493AC8D2"/>
    <w:lvl w:ilvl="0" w:tplc="14D0CD86">
      <w:start w:val="1"/>
      <w:numFmt w:val="bullet"/>
      <w:lvlText w:val=""/>
      <w:lvlJc w:val="left"/>
      <w:pPr>
        <w:ind w:left="1080" w:hanging="360"/>
      </w:pPr>
      <w:rPr>
        <w:rFonts w:ascii="Symbol" w:eastAsia="Times New Roman" w:hAnsi="Symbol" w:cs="Aria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0E"/>
    <w:rsid w:val="000530FF"/>
    <w:rsid w:val="000B1217"/>
    <w:rsid w:val="000E29E8"/>
    <w:rsid w:val="001273AF"/>
    <w:rsid w:val="00163AA2"/>
    <w:rsid w:val="001824E1"/>
    <w:rsid w:val="001A0469"/>
    <w:rsid w:val="001C15EE"/>
    <w:rsid w:val="001C791B"/>
    <w:rsid w:val="001F0E9F"/>
    <w:rsid w:val="002009A3"/>
    <w:rsid w:val="00246DF2"/>
    <w:rsid w:val="002473D1"/>
    <w:rsid w:val="00280491"/>
    <w:rsid w:val="002C57CB"/>
    <w:rsid w:val="002D20F6"/>
    <w:rsid w:val="002E503B"/>
    <w:rsid w:val="00315B8C"/>
    <w:rsid w:val="00331D35"/>
    <w:rsid w:val="003523DA"/>
    <w:rsid w:val="0037341C"/>
    <w:rsid w:val="00375893"/>
    <w:rsid w:val="00386ABC"/>
    <w:rsid w:val="00390F3D"/>
    <w:rsid w:val="003C680E"/>
    <w:rsid w:val="003E4E6A"/>
    <w:rsid w:val="00401B79"/>
    <w:rsid w:val="00427CAD"/>
    <w:rsid w:val="0043388D"/>
    <w:rsid w:val="00434B88"/>
    <w:rsid w:val="00442E70"/>
    <w:rsid w:val="00463D44"/>
    <w:rsid w:val="0046499F"/>
    <w:rsid w:val="00520CAA"/>
    <w:rsid w:val="00520EA7"/>
    <w:rsid w:val="00556CA5"/>
    <w:rsid w:val="005B2FCD"/>
    <w:rsid w:val="005F5C59"/>
    <w:rsid w:val="00636D66"/>
    <w:rsid w:val="006756DB"/>
    <w:rsid w:val="006C6161"/>
    <w:rsid w:val="007209FF"/>
    <w:rsid w:val="00727F21"/>
    <w:rsid w:val="00737516"/>
    <w:rsid w:val="007455FB"/>
    <w:rsid w:val="007529CC"/>
    <w:rsid w:val="00775AE6"/>
    <w:rsid w:val="007C29A5"/>
    <w:rsid w:val="007C4C53"/>
    <w:rsid w:val="008603FB"/>
    <w:rsid w:val="008B4B63"/>
    <w:rsid w:val="008D0735"/>
    <w:rsid w:val="008E76CF"/>
    <w:rsid w:val="00922CEC"/>
    <w:rsid w:val="00940936"/>
    <w:rsid w:val="009460B9"/>
    <w:rsid w:val="00974B05"/>
    <w:rsid w:val="00985DEF"/>
    <w:rsid w:val="00992FB2"/>
    <w:rsid w:val="009B3E5E"/>
    <w:rsid w:val="00A72AFF"/>
    <w:rsid w:val="00A83B5F"/>
    <w:rsid w:val="00AB7487"/>
    <w:rsid w:val="00AF067A"/>
    <w:rsid w:val="00AF76D1"/>
    <w:rsid w:val="00B07CC9"/>
    <w:rsid w:val="00B22D20"/>
    <w:rsid w:val="00B24BE1"/>
    <w:rsid w:val="00B37B6D"/>
    <w:rsid w:val="00B53581"/>
    <w:rsid w:val="00B90EF8"/>
    <w:rsid w:val="00BF11D3"/>
    <w:rsid w:val="00BF2B5B"/>
    <w:rsid w:val="00BF35D1"/>
    <w:rsid w:val="00C17B3D"/>
    <w:rsid w:val="00C269C8"/>
    <w:rsid w:val="00C3138E"/>
    <w:rsid w:val="00C62AD6"/>
    <w:rsid w:val="00C62D2A"/>
    <w:rsid w:val="00CC0071"/>
    <w:rsid w:val="00CC6AA6"/>
    <w:rsid w:val="00CF5FAF"/>
    <w:rsid w:val="00CF637A"/>
    <w:rsid w:val="00DC3717"/>
    <w:rsid w:val="00DF2A6F"/>
    <w:rsid w:val="00E262CF"/>
    <w:rsid w:val="00E312D0"/>
    <w:rsid w:val="00E5204D"/>
    <w:rsid w:val="00EA292D"/>
    <w:rsid w:val="00EB4B74"/>
    <w:rsid w:val="00EB7524"/>
    <w:rsid w:val="00F1057C"/>
    <w:rsid w:val="00F609E7"/>
    <w:rsid w:val="00F73B1B"/>
    <w:rsid w:val="00F82293"/>
    <w:rsid w:val="00FB0DB6"/>
    <w:rsid w:val="00FD3F58"/>
    <w:rsid w:val="00FD5AC0"/>
    <w:rsid w:val="00FD7A1B"/>
    <w:rsid w:val="00FF6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ACED"/>
  <w15:chartTrackingRefBased/>
  <w15:docId w15:val="{7A8ED3B8-1EEF-4A13-9AD7-4D8FF9A5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5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C680E"/>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8D0735"/>
    <w:pPr>
      <w:spacing w:after="0" w:line="240" w:lineRule="auto"/>
    </w:pPr>
  </w:style>
  <w:style w:type="character" w:styleId="Odwoaniedokomentarza">
    <w:name w:val="annotation reference"/>
    <w:basedOn w:val="Domylnaczcionkaakapitu"/>
    <w:uiPriority w:val="99"/>
    <w:semiHidden/>
    <w:unhideWhenUsed/>
    <w:rsid w:val="00280491"/>
    <w:rPr>
      <w:sz w:val="16"/>
      <w:szCs w:val="16"/>
    </w:rPr>
  </w:style>
  <w:style w:type="paragraph" w:styleId="Tekstkomentarza">
    <w:name w:val="annotation text"/>
    <w:basedOn w:val="Normalny"/>
    <w:link w:val="TekstkomentarzaZnak"/>
    <w:uiPriority w:val="99"/>
    <w:unhideWhenUsed/>
    <w:rsid w:val="00280491"/>
    <w:pPr>
      <w:spacing w:line="240" w:lineRule="auto"/>
    </w:pPr>
    <w:rPr>
      <w:sz w:val="20"/>
      <w:szCs w:val="20"/>
    </w:rPr>
  </w:style>
  <w:style w:type="character" w:customStyle="1" w:styleId="TekstkomentarzaZnak">
    <w:name w:val="Tekst komentarza Znak"/>
    <w:basedOn w:val="Domylnaczcionkaakapitu"/>
    <w:link w:val="Tekstkomentarza"/>
    <w:uiPriority w:val="99"/>
    <w:rsid w:val="00280491"/>
    <w:rPr>
      <w:sz w:val="20"/>
      <w:szCs w:val="20"/>
    </w:rPr>
  </w:style>
  <w:style w:type="paragraph" w:styleId="Tematkomentarza">
    <w:name w:val="annotation subject"/>
    <w:basedOn w:val="Tekstkomentarza"/>
    <w:next w:val="Tekstkomentarza"/>
    <w:link w:val="TematkomentarzaZnak"/>
    <w:uiPriority w:val="99"/>
    <w:semiHidden/>
    <w:unhideWhenUsed/>
    <w:rsid w:val="00280491"/>
    <w:rPr>
      <w:b/>
      <w:bCs/>
    </w:rPr>
  </w:style>
  <w:style w:type="character" w:customStyle="1" w:styleId="TematkomentarzaZnak">
    <w:name w:val="Temat komentarza Znak"/>
    <w:basedOn w:val="TekstkomentarzaZnak"/>
    <w:link w:val="Tematkomentarza"/>
    <w:uiPriority w:val="99"/>
    <w:semiHidden/>
    <w:rsid w:val="00280491"/>
    <w:rPr>
      <w:b/>
      <w:bCs/>
      <w:sz w:val="20"/>
      <w:szCs w:val="20"/>
    </w:rPr>
  </w:style>
  <w:style w:type="paragraph" w:customStyle="1" w:styleId="pf0">
    <w:name w:val="pf0"/>
    <w:basedOn w:val="Normalny"/>
    <w:rsid w:val="00BF2B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BF2B5B"/>
    <w:rPr>
      <w:rFonts w:ascii="Segoe UI" w:hAnsi="Segoe UI" w:cs="Segoe UI" w:hint="default"/>
      <w:sz w:val="18"/>
      <w:szCs w:val="18"/>
    </w:rPr>
  </w:style>
  <w:style w:type="character" w:customStyle="1" w:styleId="cf11">
    <w:name w:val="cf11"/>
    <w:basedOn w:val="Domylnaczcionkaakapitu"/>
    <w:rsid w:val="00BF2B5B"/>
    <w:rPr>
      <w:rFonts w:ascii="Segoe UI" w:hAnsi="Segoe UI" w:cs="Segoe UI" w:hint="default"/>
      <w:color w:val="333333"/>
      <w:sz w:val="18"/>
      <w:szCs w:val="18"/>
      <w:shd w:val="clear" w:color="auto" w:fill="FFFFFF"/>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1C15EE"/>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34"/>
    <w:qFormat/>
    <w:locked/>
    <w:rsid w:val="001C15EE"/>
    <w:rPr>
      <w:rFonts w:ascii="Arial" w:eastAsia="Times New Roman" w:hAnsi="Arial" w:cs="Arial"/>
      <w:sz w:val="20"/>
      <w:szCs w:val="20"/>
      <w:lang w:eastAsia="pl-PL"/>
    </w:rPr>
  </w:style>
  <w:style w:type="paragraph" w:styleId="Tekstprzypisukocowego">
    <w:name w:val="endnote text"/>
    <w:basedOn w:val="Normalny"/>
    <w:link w:val="TekstprzypisukocowegoZnak"/>
    <w:uiPriority w:val="99"/>
    <w:semiHidden/>
    <w:unhideWhenUsed/>
    <w:rsid w:val="001C15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15EE"/>
    <w:rPr>
      <w:sz w:val="20"/>
      <w:szCs w:val="20"/>
    </w:rPr>
  </w:style>
  <w:style w:type="character" w:styleId="Odwoanieprzypisukocowego">
    <w:name w:val="endnote reference"/>
    <w:basedOn w:val="Domylnaczcionkaakapitu"/>
    <w:uiPriority w:val="99"/>
    <w:semiHidden/>
    <w:unhideWhenUsed/>
    <w:rsid w:val="001C15EE"/>
    <w:rPr>
      <w:vertAlign w:val="superscript"/>
    </w:rPr>
  </w:style>
  <w:style w:type="paragraph" w:styleId="Tekstdymka">
    <w:name w:val="Balloon Text"/>
    <w:basedOn w:val="Normalny"/>
    <w:link w:val="TekstdymkaZnak"/>
    <w:uiPriority w:val="99"/>
    <w:semiHidden/>
    <w:unhideWhenUsed/>
    <w:rsid w:val="007C29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134393">
      <w:bodyDiv w:val="1"/>
      <w:marLeft w:val="0"/>
      <w:marRight w:val="0"/>
      <w:marTop w:val="0"/>
      <w:marBottom w:val="0"/>
      <w:divBdr>
        <w:top w:val="none" w:sz="0" w:space="0" w:color="auto"/>
        <w:left w:val="none" w:sz="0" w:space="0" w:color="auto"/>
        <w:bottom w:val="none" w:sz="0" w:space="0" w:color="auto"/>
        <w:right w:val="none" w:sz="0" w:space="0" w:color="auto"/>
      </w:divBdr>
    </w:div>
    <w:div w:id="203537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966C9-07E1-499F-9FDA-C26DB941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2643</Words>
  <Characters>15862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Eugeniusz Wojszwiłło</dc:creator>
  <cp:keywords/>
  <dc:description/>
  <cp:lastModifiedBy>Agnieszka Poręczewska-Bereszko</cp:lastModifiedBy>
  <cp:revision>14</cp:revision>
  <cp:lastPrinted>2023-05-15T09:37:00Z</cp:lastPrinted>
  <dcterms:created xsi:type="dcterms:W3CDTF">2023-05-09T07:51:00Z</dcterms:created>
  <dcterms:modified xsi:type="dcterms:W3CDTF">2023-05-15T09:51:00Z</dcterms:modified>
</cp:coreProperties>
</file>