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030846" w:rsidRDefault="003938EC" w:rsidP="00F02827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CE16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WZP.271.11</w:t>
      </w:r>
      <w:r w:rsidR="00030846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FB5E1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2023</w:t>
      </w:r>
      <w:r w:rsidR="00494B3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Pr="00F02827" w:rsidRDefault="00CE1656" w:rsidP="009C14A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E1656">
        <w:rPr>
          <w:rFonts w:ascii="Arial" w:hAnsi="Arial" w:cs="Arial"/>
          <w:b w:val="0"/>
          <w:bCs w:val="0"/>
          <w:sz w:val="22"/>
          <w:szCs w:val="22"/>
          <w:lang w:val="pl-PL"/>
        </w:rPr>
        <w:t>Dostawa tablic rejestracyjnych oraz złomowanie tablic rejestracyjnych wycofanych z użycia w latach 2024-2025 dla potrzeb Urzędu Miasta Bydgoszczy</w:t>
      </w:r>
    </w:p>
    <w:p w:rsidR="00186E90" w:rsidRPr="00F02827" w:rsidRDefault="00186E90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</w:t>
      </w:r>
      <w:r w:rsidR="00FB5E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nych (dalej uPzp – </w:t>
      </w:r>
      <w:r w:rsidR="009C14A7" w:rsidRPr="009C14A7">
        <w:rPr>
          <w:rFonts w:ascii="Arial" w:hAnsi="Arial" w:cs="Arial"/>
          <w:b w:val="0"/>
          <w:bCs w:val="0"/>
          <w:sz w:val="22"/>
          <w:szCs w:val="22"/>
          <w:lang w:val="pl-PL"/>
        </w:rPr>
        <w:t>tekst jedn. Dz. U. z  2023 r., poz</w:t>
      </w:r>
      <w:bookmarkStart w:id="0" w:name="_GoBack"/>
      <w:bookmarkEnd w:id="0"/>
      <w:r w:rsidR="009C14A7" w:rsidRPr="009C14A7">
        <w:rPr>
          <w:rFonts w:ascii="Arial" w:hAnsi="Arial" w:cs="Arial"/>
          <w:b w:val="0"/>
          <w:bCs w:val="0"/>
          <w:sz w:val="22"/>
          <w:szCs w:val="22"/>
          <w:lang w:val="pl-PL"/>
        </w:rPr>
        <w:t>. 1605)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(*konsorcjum</w:t>
      </w:r>
      <w:r w:rsidR="009C14A7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 w:rsidR="009C14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___________________________________________</w:t>
      </w:r>
      <w:r w:rsidR="009C14A7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Pr="009C14A7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Pr="009C14A7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Pr="009C14A7" w:rsidRDefault="001372DB" w:rsidP="001372DB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9C14A7">
        <w:rPr>
          <w:rFonts w:ascii="Arial" w:hAnsi="Arial" w:cs="Arial"/>
          <w:b w:val="0"/>
          <w:color w:val="FF0000"/>
          <w:sz w:val="22"/>
          <w:szCs w:val="22"/>
          <w:lang w:val="pl-PL"/>
        </w:rPr>
        <w:t>Podpis kwalifikowanym podpisem elektronicznym</w:t>
      </w:r>
    </w:p>
    <w:p w:rsidR="001372DB" w:rsidRPr="009C14A7" w:rsidRDefault="001372DB" w:rsidP="001372DB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9C14A7">
        <w:rPr>
          <w:rFonts w:ascii="Arial" w:hAnsi="Arial" w:cs="Arial"/>
          <w:b w:val="0"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8A" w:rsidRDefault="00E1448A" w:rsidP="00C63813">
      <w:r>
        <w:separator/>
      </w:r>
    </w:p>
  </w:endnote>
  <w:endnote w:type="continuationSeparator" w:id="0">
    <w:p w:rsidR="00E1448A" w:rsidRDefault="00E1448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8A" w:rsidRDefault="00E1448A" w:rsidP="00C63813">
      <w:r>
        <w:separator/>
      </w:r>
    </w:p>
  </w:footnote>
  <w:footnote w:type="continuationSeparator" w:id="0">
    <w:p w:rsidR="00E1448A" w:rsidRDefault="00E1448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938E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14A7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165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48A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1B1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B5E14"/>
    <w:rsid w:val="00FC4FD6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36</cp:revision>
  <cp:lastPrinted>2022-08-08T07:06:00Z</cp:lastPrinted>
  <dcterms:created xsi:type="dcterms:W3CDTF">2021-11-04T11:18:00Z</dcterms:created>
  <dcterms:modified xsi:type="dcterms:W3CDTF">2023-09-05T07:06:00Z</dcterms:modified>
</cp:coreProperties>
</file>