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E62807" w:rsidRDefault="005B355E" w:rsidP="005B355E">
      <w:pPr>
        <w:rPr>
          <w:bCs/>
          <w:lang w:eastAsia="x-none"/>
        </w:rPr>
      </w:pPr>
      <w:r w:rsidRPr="00E62807">
        <w:rPr>
          <w:bCs/>
          <w:lang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E62807">
          <w:rPr>
            <w:rStyle w:val="Hipercze"/>
            <w:rFonts w:ascii="Cambria" w:hAnsi="Cambria"/>
            <w:lang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FDF8551" w14:textId="1E607BF2" w:rsidR="00F51655" w:rsidRPr="00F51655" w:rsidRDefault="005C1A20" w:rsidP="00F51655">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6E4499" w:rsidRPr="006E4499">
        <w:rPr>
          <w:rFonts w:ascii="Cambria" w:hAnsi="Cambria"/>
        </w:rPr>
        <w:t>Dostawa paliw płynnych dla samochodów służbowych i sprzętu Zar</w:t>
      </w:r>
      <w:r w:rsidR="006E4499">
        <w:rPr>
          <w:rFonts w:ascii="Cambria" w:hAnsi="Cambria"/>
        </w:rPr>
        <w:t>ządu Dróg Powiatowych w Lesznie</w:t>
      </w:r>
      <w:r w:rsidR="00F51655" w:rsidRPr="00F51655">
        <w:rPr>
          <w:rFonts w:ascii="Cambria" w:hAnsi="Cambria"/>
        </w:rPr>
        <w:t>”</w:t>
      </w:r>
    </w:p>
    <w:p w14:paraId="363C86ED" w14:textId="4FA84067" w:rsidR="00AD4F05" w:rsidRPr="00F51655" w:rsidRDefault="00AD4F05" w:rsidP="00F51655">
      <w:pPr>
        <w:jc w:val="both"/>
        <w:rPr>
          <w:rFonts w:ascii="Cambria" w:hAnsi="Cambria"/>
        </w:rPr>
      </w:pPr>
    </w:p>
    <w:p w14:paraId="764A8549" w14:textId="107E09B7" w:rsidR="00793AB8" w:rsidRPr="00793AB8" w:rsidRDefault="001F1B9F" w:rsidP="00F51655">
      <w:pPr>
        <w:ind w:left="851" w:hanging="851"/>
        <w:rPr>
          <w:rFonts w:asciiTheme="majorHAnsi" w:hAnsiTheme="majorHAnsi"/>
        </w:rPr>
      </w:pPr>
      <w:r w:rsidRPr="008A0C60">
        <w:rPr>
          <w:b/>
          <w:sz w:val="28"/>
          <w:szCs w:val="28"/>
        </w:rPr>
        <w:t>CPV</w:t>
      </w:r>
      <w:r w:rsidR="00234D56" w:rsidRPr="006E4499">
        <w:rPr>
          <w:rFonts w:asciiTheme="majorHAnsi" w:hAnsiTheme="majorHAnsi"/>
          <w:b/>
          <w:sz w:val="28"/>
          <w:szCs w:val="28"/>
        </w:rPr>
        <w:t xml:space="preserve">: </w:t>
      </w:r>
      <w:r w:rsidR="00442373" w:rsidRPr="006E4499">
        <w:rPr>
          <w:rFonts w:asciiTheme="majorHAnsi" w:hAnsiTheme="majorHAnsi"/>
          <w:b/>
          <w:sz w:val="28"/>
          <w:szCs w:val="28"/>
        </w:rPr>
        <w:t xml:space="preserve"> </w:t>
      </w:r>
      <w:r w:rsidR="00793AB8" w:rsidRPr="00793AB8">
        <w:rPr>
          <w:rFonts w:asciiTheme="majorHAnsi" w:hAnsiTheme="majorHAnsi"/>
        </w:rPr>
        <w:t>09100000-0- Paliwa</w:t>
      </w:r>
    </w:p>
    <w:p w14:paraId="2303A53B" w14:textId="1F22D40F" w:rsidR="00D0019A" w:rsidRDefault="00793AB8" w:rsidP="00F51655">
      <w:pPr>
        <w:ind w:left="851" w:hanging="851"/>
        <w:rPr>
          <w:rFonts w:asciiTheme="majorHAnsi" w:hAnsiTheme="majorHAnsi"/>
        </w:rPr>
      </w:pPr>
      <w:r>
        <w:rPr>
          <w:b/>
          <w:sz w:val="28"/>
          <w:szCs w:val="28"/>
        </w:rPr>
        <w:t xml:space="preserve">           </w:t>
      </w:r>
      <w:r w:rsidR="006E4499" w:rsidRPr="006E4499">
        <w:rPr>
          <w:rFonts w:asciiTheme="majorHAnsi" w:hAnsiTheme="majorHAnsi"/>
        </w:rPr>
        <w:t>09134100-8</w:t>
      </w:r>
      <w:r w:rsidR="006E4499">
        <w:rPr>
          <w:rFonts w:asciiTheme="majorHAnsi" w:hAnsiTheme="majorHAnsi"/>
        </w:rPr>
        <w:t>- Olej napędowy</w:t>
      </w:r>
    </w:p>
    <w:p w14:paraId="16550217" w14:textId="35E4392C" w:rsidR="006E4499" w:rsidRDefault="006E4499" w:rsidP="00F51655">
      <w:pPr>
        <w:ind w:left="851" w:hanging="851"/>
        <w:rPr>
          <w:rFonts w:asciiTheme="majorHAnsi" w:hAnsiTheme="majorHAnsi"/>
        </w:rPr>
      </w:pPr>
      <w:r>
        <w:rPr>
          <w:b/>
          <w:sz w:val="28"/>
          <w:szCs w:val="28"/>
        </w:rPr>
        <w:t xml:space="preserve">          </w:t>
      </w:r>
      <w:r w:rsidRPr="006E4499">
        <w:rPr>
          <w:rFonts w:asciiTheme="majorHAnsi" w:hAnsiTheme="majorHAnsi"/>
        </w:rPr>
        <w:t xml:space="preserve"> 09132100-4- </w:t>
      </w:r>
      <w:r>
        <w:rPr>
          <w:rFonts w:asciiTheme="majorHAnsi" w:hAnsiTheme="majorHAnsi"/>
        </w:rPr>
        <w:t xml:space="preserve"> Benzyna bezołowiowa</w:t>
      </w:r>
    </w:p>
    <w:p w14:paraId="528B8CFF" w14:textId="77777777" w:rsidR="00BD2FEB" w:rsidRDefault="00BD2FEB" w:rsidP="00BD2FEB">
      <w:pPr>
        <w:rPr>
          <w:rFonts w:asciiTheme="majorHAnsi" w:hAnsiTheme="majorHAnsi"/>
          <w:b/>
          <w:bCs/>
          <w:highlight w:val="yellow"/>
        </w:rPr>
      </w:pPr>
    </w:p>
    <w:p w14:paraId="7CB2AE60" w14:textId="7B5EA645" w:rsidR="00E62807" w:rsidRPr="006E4499" w:rsidRDefault="00BD2FEB" w:rsidP="00BD2FEB">
      <w:pPr>
        <w:rPr>
          <w:rFonts w:asciiTheme="majorHAnsi" w:hAnsiTheme="majorHAnsi"/>
        </w:rPr>
      </w:pPr>
      <w:r w:rsidRPr="00D2094C">
        <w:rPr>
          <w:rFonts w:asciiTheme="majorHAnsi" w:hAnsiTheme="majorHAnsi"/>
          <w:b/>
          <w:bCs/>
        </w:rPr>
        <w:t>Rodzaj zamówienia:</w:t>
      </w:r>
      <w:r w:rsidRPr="00D2094C">
        <w:rPr>
          <w:rFonts w:asciiTheme="majorHAnsi" w:hAnsiTheme="majorHAnsi"/>
        </w:rPr>
        <w:t xml:space="preserve"> DOSTAWA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6958A5B5"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9908BA">
        <w:rPr>
          <w:rFonts w:asciiTheme="majorHAnsi" w:eastAsiaTheme="majorEastAsia" w:hAnsiTheme="majorHAnsi" w:cs="Arial"/>
          <w:lang w:eastAsia="en-US"/>
        </w:rPr>
        <w:t xml:space="preserve">z 2023 </w:t>
      </w:r>
      <w:r w:rsidR="00F04544" w:rsidRPr="00773D17">
        <w:rPr>
          <w:rFonts w:asciiTheme="majorHAnsi" w:eastAsiaTheme="majorEastAsia" w:hAnsiTheme="majorHAnsi" w:cs="Arial"/>
          <w:lang w:eastAsia="en-US"/>
        </w:rPr>
        <w:t xml:space="preserve">poz. </w:t>
      </w:r>
      <w:r w:rsidR="00E153A6">
        <w:rPr>
          <w:rFonts w:asciiTheme="majorHAnsi" w:eastAsiaTheme="majorEastAsia" w:hAnsiTheme="majorHAnsi" w:cs="Arial"/>
          <w:lang w:eastAsia="en-US"/>
        </w:rPr>
        <w:t>1</w:t>
      </w:r>
      <w:r w:rsidR="009908BA">
        <w:rPr>
          <w:rFonts w:asciiTheme="majorHAnsi" w:eastAsiaTheme="majorEastAsia" w:hAnsiTheme="majorHAnsi" w:cs="Arial"/>
          <w:lang w:eastAsia="en-US"/>
        </w:rPr>
        <w:t>605</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66B7B5DB" w14:textId="77777777" w:rsidR="00F51655" w:rsidRPr="00773D17" w:rsidRDefault="00F51655" w:rsidP="00AA4F20">
      <w:pPr>
        <w:jc w:val="both"/>
        <w:rPr>
          <w:rFonts w:asciiTheme="majorHAnsi" w:eastAsiaTheme="majorEastAsia" w:hAnsiTheme="majorHAnsi" w:cs="Arial"/>
          <w:lang w:eastAsia="en-US"/>
        </w:rPr>
      </w:pPr>
    </w:p>
    <w:p w14:paraId="2DC5098A" w14:textId="598F93B8" w:rsidR="008A0C60" w:rsidRPr="008A0C60" w:rsidRDefault="008A0C60" w:rsidP="008A0C60">
      <w:pPr>
        <w:suppressAutoHyphens/>
        <w:spacing w:after="200" w:line="276" w:lineRule="auto"/>
        <w:jc w:val="center"/>
        <w:rPr>
          <w:b/>
          <w:sz w:val="28"/>
          <w:lang w:eastAsia="ar-SA"/>
        </w:rPr>
      </w:pPr>
      <w:r>
        <w:rPr>
          <w:b/>
          <w:sz w:val="28"/>
          <w:lang w:eastAsia="ar-SA"/>
        </w:rPr>
        <w:t xml:space="preserve">                                                                                             </w:t>
      </w:r>
      <w:r w:rsidRPr="008A0C60">
        <w:rPr>
          <w:b/>
          <w:sz w:val="28"/>
          <w:lang w:eastAsia="ar-SA"/>
        </w:rPr>
        <w:t>Z a t w i e r d z o n o</w:t>
      </w:r>
      <w:r>
        <w:rPr>
          <w:b/>
          <w:sz w:val="28"/>
          <w:lang w:eastAsia="ar-SA"/>
        </w:rPr>
        <w:t>:</w:t>
      </w:r>
    </w:p>
    <w:p w14:paraId="7B0BC660" w14:textId="5B69AD63" w:rsidR="008A0C60" w:rsidRPr="00E153A6" w:rsidRDefault="008A0C60" w:rsidP="008A0C60">
      <w:pPr>
        <w:suppressAutoHyphens/>
        <w:autoSpaceDE w:val="0"/>
        <w:autoSpaceDN w:val="0"/>
        <w:adjustRightInd w:val="0"/>
        <w:jc w:val="right"/>
        <w:rPr>
          <w:rFonts w:ascii="Cambria" w:hAnsi="Cambria"/>
          <w:lang w:eastAsia="ar-SA"/>
        </w:rPr>
      </w:pPr>
      <w:r w:rsidRPr="00170565">
        <w:rPr>
          <w:rFonts w:ascii="Cambria" w:hAnsi="Cambria"/>
          <w:lang w:eastAsia="ar-SA"/>
        </w:rPr>
        <w:t xml:space="preserve">                                                                            Kierownik</w:t>
      </w:r>
      <w:r w:rsidRPr="00E153A6">
        <w:rPr>
          <w:rFonts w:ascii="Cambria" w:hAnsi="Cambria"/>
          <w:lang w:eastAsia="ar-SA"/>
        </w:rPr>
        <w:t xml:space="preserve"> Zarządu Dróg Powiatowych:</w:t>
      </w:r>
    </w:p>
    <w:p w14:paraId="4ED85D0C" w14:textId="7ACDE68A" w:rsidR="00E952ED" w:rsidRDefault="008A0C60" w:rsidP="00170565">
      <w:pPr>
        <w:suppressAutoHyphens/>
        <w:autoSpaceDE w:val="0"/>
        <w:autoSpaceDN w:val="0"/>
        <w:adjustRightInd w:val="0"/>
        <w:jc w:val="right"/>
        <w:rPr>
          <w:rFonts w:ascii="Cambria" w:hAnsi="Cambria"/>
          <w:lang w:eastAsia="ar-SA"/>
        </w:rPr>
      </w:pPr>
      <w:r w:rsidRPr="00E153A6">
        <w:rPr>
          <w:rFonts w:ascii="Cambria" w:hAnsi="Cambria"/>
          <w:lang w:eastAsia="ar-SA"/>
        </w:rPr>
        <w:t xml:space="preserve">                                                                             /-/ </w:t>
      </w:r>
      <w:r w:rsidR="00A94E39">
        <w:rPr>
          <w:rFonts w:ascii="Cambria" w:hAnsi="Cambria"/>
          <w:lang w:eastAsia="ar-SA"/>
        </w:rPr>
        <w:t>Bartosz Kowalski</w:t>
      </w:r>
    </w:p>
    <w:p w14:paraId="62918B89" w14:textId="77777777" w:rsidR="00170565" w:rsidRDefault="00170565" w:rsidP="00170565">
      <w:pPr>
        <w:suppressAutoHyphens/>
        <w:autoSpaceDE w:val="0"/>
        <w:autoSpaceDN w:val="0"/>
        <w:adjustRightInd w:val="0"/>
        <w:jc w:val="right"/>
        <w:rPr>
          <w:rFonts w:asciiTheme="majorHAnsi" w:eastAsiaTheme="majorEastAsia" w:hAnsiTheme="majorHAnsi" w:cs="Arial"/>
          <w:bCs/>
          <w:lang w:eastAsia="en-US"/>
        </w:rPr>
      </w:pPr>
    </w:p>
    <w:p w14:paraId="7561887B" w14:textId="4A4FAF7C" w:rsidR="00165D6A" w:rsidRPr="00165D6A" w:rsidRDefault="00A94E39"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w:t>
      </w:r>
      <w:r w:rsidR="00170565">
        <w:rPr>
          <w:rFonts w:asciiTheme="majorHAnsi" w:eastAsiaTheme="majorEastAsia" w:hAnsiTheme="majorHAnsi" w:cs="Arial"/>
          <w:bCs/>
          <w:lang w:eastAsia="en-US"/>
        </w:rPr>
        <w:t>4</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B8435C">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B8435C">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14FF0F45" w:rsidR="00C37169" w:rsidRPr="00E37C11" w:rsidRDefault="00170565" w:rsidP="00B8435C">
      <w:pPr>
        <w:pStyle w:val="Akapitzlist"/>
        <w:numPr>
          <w:ilvl w:val="0"/>
          <w:numId w:val="29"/>
        </w:numPr>
        <w:ind w:left="284"/>
        <w:jc w:val="both"/>
        <w:rPr>
          <w:rFonts w:ascii="Cambria" w:eastAsiaTheme="majorEastAsia" w:hAnsi="Cambria" w:cs="Arial"/>
          <w:lang w:eastAsia="en-US"/>
        </w:rPr>
      </w:pPr>
      <w:r w:rsidRPr="00170565">
        <w:rPr>
          <w:rFonts w:ascii="Cambria" w:eastAsiaTheme="majorEastAsia" w:hAnsi="Cambria" w:cs="Arial"/>
          <w:lang w:eastAsia="en-US"/>
        </w:rPr>
        <w:t>Tryb podstawowy bez negocjacji, o którym mowa w art. 275 pkt 1 ustawy z 11 września 2019 r.</w:t>
      </w:r>
      <w:r w:rsidR="001C365A" w:rsidRPr="00E37C11">
        <w:rPr>
          <w:rFonts w:ascii="Cambria" w:eastAsiaTheme="majorEastAsia" w:hAnsi="Cambria" w:cs="Arial"/>
          <w:lang w:eastAsia="en-US"/>
        </w:rPr>
        <w:t xml:space="preserve">– Prawo zamówień publicznych (Dz.U. </w:t>
      </w:r>
      <w:r w:rsidR="00336D82">
        <w:rPr>
          <w:rFonts w:ascii="Cambria" w:eastAsiaTheme="majorEastAsia" w:hAnsi="Cambria" w:cs="Arial"/>
          <w:lang w:eastAsia="en-US"/>
        </w:rPr>
        <w:t xml:space="preserve">z 2023 </w:t>
      </w:r>
      <w:r w:rsidR="001C365A" w:rsidRPr="00E37C11">
        <w:rPr>
          <w:rFonts w:ascii="Cambria" w:eastAsiaTheme="majorEastAsia" w:hAnsi="Cambria" w:cs="Arial"/>
          <w:lang w:eastAsia="en-US"/>
        </w:rPr>
        <w:t xml:space="preserve">poz. </w:t>
      </w:r>
      <w:r w:rsidR="00E153A6">
        <w:rPr>
          <w:rFonts w:ascii="Cambria" w:eastAsiaTheme="majorEastAsia" w:hAnsi="Cambria" w:cs="Arial"/>
          <w:lang w:eastAsia="en-US"/>
        </w:rPr>
        <w:t>1</w:t>
      </w:r>
      <w:r w:rsidR="00336D82">
        <w:rPr>
          <w:rFonts w:ascii="Cambria" w:eastAsiaTheme="majorEastAsia" w:hAnsi="Cambria" w:cs="Arial"/>
          <w:lang w:eastAsia="en-US"/>
        </w:rPr>
        <w:t>605</w:t>
      </w:r>
      <w:r w:rsidR="001C365A" w:rsidRPr="00E37C11">
        <w:rPr>
          <w:rFonts w:ascii="Cambria" w:eastAsiaTheme="majorEastAsia" w:hAnsi="Cambria" w:cs="Arial"/>
          <w:lang w:eastAsia="en-US"/>
        </w:rPr>
        <w:t xml:space="preserve"> ze zm.) – dalej: ustawa Pzp.</w:t>
      </w:r>
    </w:p>
    <w:p w14:paraId="513D644A" w14:textId="5D799F51" w:rsidR="00336D82" w:rsidRDefault="00C37169" w:rsidP="00336D82">
      <w:pPr>
        <w:pStyle w:val="Akapitzlist"/>
        <w:numPr>
          <w:ilvl w:val="0"/>
          <w:numId w:val="29"/>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w:t>
      </w:r>
      <w:r w:rsidR="00170565">
        <w:rPr>
          <w:rFonts w:ascii="Cambria" w:hAnsi="Cambria"/>
        </w:rPr>
        <w:t>bez</w:t>
      </w:r>
      <w:r w:rsidRPr="001641F2">
        <w:rPr>
          <w:rFonts w:ascii="Cambria" w:hAnsi="Cambria"/>
        </w:rPr>
        <w:t xml:space="preserve"> prowadzenia negocjacji.</w:t>
      </w:r>
      <w:r w:rsidRPr="001641F2">
        <w:rPr>
          <w:rFonts w:ascii="Cambria" w:eastAsiaTheme="majorEastAsia" w:hAnsi="Cambria" w:cs="Arial"/>
          <w:lang w:eastAsia="en-US"/>
        </w:rPr>
        <w:t xml:space="preserve"> </w:t>
      </w:r>
    </w:p>
    <w:p w14:paraId="083CF4ED" w14:textId="77777777" w:rsidR="00336D82" w:rsidRPr="00336D82" w:rsidRDefault="00C37169" w:rsidP="00336D82">
      <w:pPr>
        <w:pStyle w:val="Akapitzlist"/>
        <w:numPr>
          <w:ilvl w:val="0"/>
          <w:numId w:val="29"/>
        </w:numPr>
        <w:ind w:left="284"/>
        <w:jc w:val="both"/>
        <w:rPr>
          <w:rFonts w:ascii="Cambria" w:eastAsiaTheme="majorEastAsia" w:hAnsi="Cambria" w:cs="Arial"/>
          <w:lang w:eastAsia="en-US"/>
        </w:rPr>
      </w:pPr>
      <w:r w:rsidRPr="00336D82">
        <w:rPr>
          <w:rFonts w:ascii="Cambria" w:hAnsi="Cambria"/>
        </w:rPr>
        <w:t xml:space="preserve">Szacunkowa wartość przedmiotowego zamówienia nie przekracza progów unijnych o jakich mowa w art. 3 ustawy p.z.p.  </w:t>
      </w:r>
    </w:p>
    <w:p w14:paraId="234BF637" w14:textId="77777777" w:rsidR="00336D82" w:rsidRPr="00336D82" w:rsidRDefault="00C37169" w:rsidP="00336D82">
      <w:pPr>
        <w:pStyle w:val="Akapitzlist"/>
        <w:numPr>
          <w:ilvl w:val="0"/>
          <w:numId w:val="29"/>
        </w:numPr>
        <w:ind w:left="284"/>
        <w:jc w:val="both"/>
        <w:rPr>
          <w:rFonts w:ascii="Cambria" w:eastAsiaTheme="majorEastAsia" w:hAnsi="Cambria" w:cs="Arial"/>
          <w:lang w:eastAsia="en-US"/>
        </w:rPr>
      </w:pPr>
      <w:r w:rsidRPr="00336D8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0657BDFA" w14:textId="77777777" w:rsidR="00336D82" w:rsidRPr="00336D82" w:rsidRDefault="00C37169" w:rsidP="00336D82">
      <w:pPr>
        <w:pStyle w:val="Akapitzlist"/>
        <w:numPr>
          <w:ilvl w:val="0"/>
          <w:numId w:val="29"/>
        </w:numPr>
        <w:ind w:left="284"/>
        <w:jc w:val="both"/>
        <w:rPr>
          <w:rFonts w:ascii="Cambria" w:eastAsiaTheme="majorEastAsia" w:hAnsi="Cambria" w:cs="Arial"/>
          <w:lang w:eastAsia="en-US"/>
        </w:rPr>
      </w:pPr>
      <w:r w:rsidRPr="00336D82">
        <w:rPr>
          <w:rFonts w:ascii="Cambria" w:hAnsi="Cambria"/>
        </w:rPr>
        <w:t>Zamawiający nie zastrzega możliwości ubiegania się o udzielenie zamówienia wyłącznie przez wykonawców, o których mowa w art. 94 p.</w:t>
      </w:r>
      <w:r w:rsidR="00E37C11" w:rsidRPr="00336D82">
        <w:rPr>
          <w:rFonts w:ascii="Cambria" w:hAnsi="Cambria"/>
        </w:rPr>
        <w:t xml:space="preserve"> </w:t>
      </w:r>
      <w:r w:rsidRPr="00336D82">
        <w:rPr>
          <w:rFonts w:ascii="Cambria" w:hAnsi="Cambria"/>
        </w:rPr>
        <w:t>z.</w:t>
      </w:r>
      <w:r w:rsidR="00E37C11" w:rsidRPr="00336D82">
        <w:rPr>
          <w:rFonts w:ascii="Cambria" w:hAnsi="Cambria"/>
        </w:rPr>
        <w:t xml:space="preserve"> </w:t>
      </w:r>
      <w:r w:rsidRPr="00336D82">
        <w:rPr>
          <w:rFonts w:ascii="Cambria" w:hAnsi="Cambria"/>
        </w:rPr>
        <w:t xml:space="preserve">p. </w:t>
      </w:r>
    </w:p>
    <w:p w14:paraId="06D7C15C" w14:textId="77777777" w:rsidR="00336D82" w:rsidRPr="00336D82" w:rsidRDefault="00A22FD9" w:rsidP="00336D82">
      <w:pPr>
        <w:pStyle w:val="Akapitzlist"/>
        <w:numPr>
          <w:ilvl w:val="0"/>
          <w:numId w:val="29"/>
        </w:numPr>
        <w:ind w:left="284"/>
        <w:jc w:val="both"/>
        <w:rPr>
          <w:rFonts w:ascii="Cambria" w:eastAsiaTheme="majorEastAsia" w:hAnsi="Cambria" w:cs="Arial"/>
          <w:lang w:eastAsia="en-US"/>
        </w:rPr>
      </w:pPr>
      <w:r w:rsidRPr="00336D82">
        <w:rPr>
          <w:rFonts w:ascii="Cambria" w:hAnsi="Cambria"/>
        </w:rPr>
        <w:t>Zamawiający nie przewiduje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w:t>
      </w:r>
      <w:r w:rsidR="00C37169" w:rsidRPr="00336D82">
        <w:rPr>
          <w:rFonts w:ascii="Cambria" w:hAnsi="Cambria"/>
        </w:rPr>
        <w:t xml:space="preserve"> w art. 22 § 1 ustawy z dnia 26.06.1974 r. - Kodeks pracy </w:t>
      </w:r>
      <w:r w:rsidR="00336D82" w:rsidRPr="00336D82">
        <w:rPr>
          <w:rFonts w:ascii="Cambria" w:hAnsi="Cambria"/>
        </w:rPr>
        <w:t>(Dz. U. z 2022 r. poz. 1510 ze zm.)</w:t>
      </w:r>
    </w:p>
    <w:p w14:paraId="354F3F37" w14:textId="1E219ACD" w:rsidR="00DE29D2" w:rsidRPr="00336D82" w:rsidRDefault="00C37169" w:rsidP="00336D82">
      <w:pPr>
        <w:pStyle w:val="Akapitzlist"/>
        <w:numPr>
          <w:ilvl w:val="0"/>
          <w:numId w:val="29"/>
        </w:numPr>
        <w:ind w:left="284"/>
        <w:jc w:val="both"/>
        <w:rPr>
          <w:rFonts w:ascii="Cambria" w:eastAsiaTheme="majorEastAsia" w:hAnsi="Cambria" w:cs="Arial"/>
          <w:lang w:eastAsia="en-US"/>
        </w:rPr>
      </w:pPr>
      <w:r w:rsidRPr="00336D82">
        <w:rPr>
          <w:rFonts w:ascii="Cambria" w:hAnsi="Cambria"/>
        </w:rPr>
        <w:t xml:space="preserve">Zamawiający nie określa </w:t>
      </w:r>
      <w:r w:rsidR="009F21A8" w:rsidRPr="00336D82">
        <w:rPr>
          <w:rFonts w:ascii="Cambria" w:hAnsi="Cambria"/>
        </w:rPr>
        <w:t xml:space="preserve">wymagań dotyczące realizacji oraz egzekwowania wymogu zatrudnienia na podstawie stosunku pracy </w:t>
      </w:r>
      <w:r w:rsidRPr="00336D82">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B8435C">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8435C">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B8435C">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lastRenderedPageBreak/>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B8435C">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B8435C">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B8435C">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B8435C">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B8435C">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B8435C">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B8435C">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t>
      </w:r>
      <w:r w:rsidRPr="0032776C">
        <w:rPr>
          <w:rFonts w:asciiTheme="majorHAnsi" w:eastAsia="Calibri" w:hAnsiTheme="majorHAnsi" w:cs="Calibri"/>
        </w:rPr>
        <w:lastRenderedPageBreak/>
        <w:t xml:space="preserve">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B8435C">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B8435C">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B8435C">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Ceny oferty muszą zawierać wszystkie koszty, jakie musi ponieść wykonawca, aby zrealizować zamówienie z najwyższą starannością oraz ewentualne rabaty.</w:t>
      </w:r>
    </w:p>
    <w:p w14:paraId="5A470B5B"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B8435C">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B8435C">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549B79E3"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336D82">
        <w:rPr>
          <w:rFonts w:asciiTheme="majorHAnsi" w:eastAsia="Calibri" w:hAnsiTheme="majorHAnsi" w:cs="Calibri"/>
        </w:rPr>
        <w:t>Artur Michalski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w:t>
      </w:r>
      <w:r w:rsidRPr="0032776C">
        <w:rPr>
          <w:rFonts w:asciiTheme="majorHAnsi" w:eastAsia="Calibri" w:hAnsiTheme="majorHAnsi" w:cs="Calibri"/>
        </w:rPr>
        <w:lastRenderedPageBreak/>
        <w:t xml:space="preserve">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B8435C">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B8435C">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C3E824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w:t>
      </w:r>
      <w:r w:rsidR="00980437">
        <w:rPr>
          <w:rFonts w:asciiTheme="majorHAnsi" w:eastAsia="Calibri" w:hAnsiTheme="majorHAnsi" w:cs="Calibri"/>
        </w:rPr>
        <w:t>21.05.2024</w:t>
      </w:r>
      <w:r w:rsidRPr="0032776C">
        <w:rPr>
          <w:rFonts w:asciiTheme="majorHAnsi" w:eastAsia="Calibri" w:hAnsiTheme="majorHAnsi" w:cs="Calibri"/>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B8435C">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B8435C">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zwraca uwagę na ograniczenia wielkości plików podpisywanych profilem zaufanym, który wynosi max 10MB, oraz na ograniczenie wielkości </w:t>
      </w:r>
      <w:r w:rsidRPr="0032776C">
        <w:rPr>
          <w:rFonts w:asciiTheme="majorHAnsi" w:eastAsia="Calibri" w:hAnsiTheme="majorHAnsi" w:cs="Calibri"/>
        </w:rPr>
        <w:lastRenderedPageBreak/>
        <w:t>plików podpisywanych w aplikacji eDoApp służącej do składania podpisu osobistego, który wynosi max 5MB.</w:t>
      </w:r>
    </w:p>
    <w:p w14:paraId="72035035"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B8435C">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B8435C">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336D82">
        <w:rPr>
          <w:rFonts w:asciiTheme="majorHAnsi" w:eastAsiaTheme="majorEastAsia" w:hAnsiTheme="majorHAnsi" w:cstheme="majorBidi"/>
          <w:b/>
          <w:lang w:eastAsia="en-US"/>
        </w:rPr>
        <w:t xml:space="preserve">nie </w:t>
      </w:r>
      <w:r w:rsidRPr="00336D82">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36D82">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36D82">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36D82">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D324C3D" w14:textId="77777777" w:rsidR="00336D82" w:rsidRDefault="00336D82" w:rsidP="00B63974">
      <w:pPr>
        <w:spacing w:after="200" w:line="252" w:lineRule="auto"/>
        <w:contextualSpacing/>
        <w:jc w:val="both"/>
        <w:rPr>
          <w:rFonts w:asciiTheme="majorHAnsi" w:eastAsiaTheme="majorEastAsia" w:hAnsiTheme="majorHAnsi" w:cstheme="majorBidi"/>
          <w:lang w:eastAsia="en-US"/>
        </w:rPr>
      </w:pPr>
    </w:p>
    <w:p w14:paraId="0B6919D2" w14:textId="6B9FD16E"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36D82">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36D82">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7020886F" w14:textId="3437B5BE" w:rsidR="00581F72" w:rsidRDefault="00683F59" w:rsidP="00683F5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336D82">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3DA3B3ED" w14:textId="77777777" w:rsidR="00336D82" w:rsidRPr="00E153A6" w:rsidRDefault="00336D82" w:rsidP="00683F59">
      <w:pPr>
        <w:spacing w:after="200" w:line="252" w:lineRule="auto"/>
        <w:contextualSpacing/>
        <w:jc w:val="both"/>
        <w:rPr>
          <w:rFonts w:asciiTheme="majorHAnsi" w:eastAsiaTheme="majorEastAsia" w:hAnsiTheme="majorHAnsi" w:cstheme="majorBidi"/>
          <w:lang w:eastAsia="en-US"/>
        </w:rPr>
      </w:pPr>
    </w:p>
    <w:p w14:paraId="3C64967A" w14:textId="3BB469CE" w:rsidR="00962CBB" w:rsidRPr="00403114" w:rsidRDefault="00DE2041" w:rsidP="00B8435C">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B8435C">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B8435C">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B8435C">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5EF5A23" w:rsidR="00587F52" w:rsidRPr="009F6F18" w:rsidRDefault="00587F52" w:rsidP="00B8435C">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7071CD">
        <w:rPr>
          <w:rFonts w:asciiTheme="majorHAnsi" w:eastAsiaTheme="majorEastAsia" w:hAnsiTheme="majorHAnsi" w:cstheme="majorBidi"/>
          <w:b/>
          <w:lang w:eastAsia="en-US"/>
        </w:rPr>
        <w:t>6</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w:t>
      </w:r>
      <w:r w:rsidRPr="00773D17">
        <w:rPr>
          <w:rFonts w:asciiTheme="majorHAnsi" w:eastAsiaTheme="majorEastAsia" w:hAnsiTheme="majorHAnsi" w:cstheme="majorBidi"/>
          <w:lang w:eastAsia="en-US"/>
        </w:rPr>
        <w:lastRenderedPageBreak/>
        <w:t xml:space="preserve">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4CF9952" w:rsidR="00814EB5" w:rsidRPr="009F6F18" w:rsidRDefault="00587F52" w:rsidP="00B8435C">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7071CD">
        <w:rPr>
          <w:rFonts w:asciiTheme="majorHAnsi" w:eastAsiaTheme="majorEastAsia" w:hAnsiTheme="majorHAnsi" w:cstheme="majorBidi"/>
          <w:b/>
          <w:lang w:eastAsia="en-US"/>
        </w:rPr>
        <w:t>7</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B8435C">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w:t>
      </w:r>
      <w:r w:rsidRPr="00773D17">
        <w:rPr>
          <w:rFonts w:asciiTheme="majorHAnsi" w:eastAsiaTheme="majorEastAsia" w:hAnsiTheme="majorHAnsi" w:cstheme="majorBidi"/>
          <w:lang w:eastAsia="en-US"/>
        </w:rPr>
        <w:lastRenderedPageBreak/>
        <w:t xml:space="preserve">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2C1A0DA6"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336D82">
        <w:rPr>
          <w:rFonts w:asciiTheme="majorHAnsi" w:hAnsiTheme="majorHAnsi" w:cstheme="majorBidi"/>
          <w:b/>
          <w:highlight w:val="lightGray"/>
          <w:lang w:eastAsia="en-US"/>
        </w:rPr>
        <w:t xml:space="preserve">z 2023 r. </w:t>
      </w:r>
      <w:r w:rsidRPr="00773D17">
        <w:rPr>
          <w:rFonts w:asciiTheme="majorHAnsi" w:hAnsiTheme="majorHAnsi" w:cstheme="majorBidi"/>
          <w:b/>
          <w:highlight w:val="lightGray"/>
          <w:lang w:eastAsia="en-US"/>
        </w:rPr>
        <w:t xml:space="preserve">poz. </w:t>
      </w:r>
      <w:r w:rsidR="00E153A6">
        <w:rPr>
          <w:rFonts w:asciiTheme="majorHAnsi" w:hAnsiTheme="majorHAnsi" w:cstheme="majorBidi"/>
          <w:b/>
          <w:highlight w:val="lightGray"/>
          <w:lang w:eastAsia="en-US"/>
        </w:rPr>
        <w:t>1</w:t>
      </w:r>
      <w:r w:rsidR="00336D82">
        <w:rPr>
          <w:rFonts w:asciiTheme="majorHAnsi" w:hAnsiTheme="majorHAnsi" w:cstheme="majorBidi"/>
          <w:b/>
          <w:highlight w:val="lightGray"/>
          <w:lang w:eastAsia="en-US"/>
        </w:rPr>
        <w:t>605</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B8435C">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0B6E0A27" w14:textId="417BB0A5" w:rsidR="00EF59DA" w:rsidRPr="00EF59DA" w:rsidRDefault="00EF59DA" w:rsidP="00B8435C">
      <w:pPr>
        <w:pStyle w:val="Akapitzlist"/>
        <w:numPr>
          <w:ilvl w:val="0"/>
          <w:numId w:val="71"/>
        </w:numPr>
        <w:overflowPunct w:val="0"/>
        <w:autoSpaceDE w:val="0"/>
        <w:autoSpaceDN w:val="0"/>
        <w:adjustRightInd w:val="0"/>
        <w:jc w:val="both"/>
        <w:textAlignment w:val="baseline"/>
        <w:rPr>
          <w:rFonts w:asciiTheme="majorHAnsi" w:hAnsiTheme="majorHAnsi"/>
          <w:szCs w:val="20"/>
        </w:rPr>
      </w:pPr>
      <w:r w:rsidRPr="00EF59DA">
        <w:rPr>
          <w:rFonts w:asciiTheme="majorHAnsi" w:hAnsiTheme="majorHAnsi"/>
        </w:rPr>
        <w:t>Przedmiotem zamówienia jest</w:t>
      </w:r>
      <w:r>
        <w:rPr>
          <w:rFonts w:asciiTheme="majorHAnsi" w:hAnsiTheme="majorHAnsi"/>
        </w:rPr>
        <w:t xml:space="preserve"> </w:t>
      </w:r>
      <w:r w:rsidR="003C648C">
        <w:rPr>
          <w:rFonts w:asciiTheme="majorHAnsi" w:hAnsiTheme="majorHAnsi"/>
        </w:rPr>
        <w:t xml:space="preserve">bezgotówkowa, </w:t>
      </w:r>
      <w:r w:rsidR="0027145D">
        <w:rPr>
          <w:rFonts w:asciiTheme="majorHAnsi" w:hAnsiTheme="majorHAnsi"/>
        </w:rPr>
        <w:t xml:space="preserve">sukcesywna </w:t>
      </w:r>
      <w:r w:rsidRPr="00EF59DA">
        <w:rPr>
          <w:rFonts w:asciiTheme="majorHAnsi" w:hAnsiTheme="majorHAnsi"/>
        </w:rPr>
        <w:t xml:space="preserve">dostawa/tankowanie </w:t>
      </w:r>
      <w:r w:rsidRPr="00EF59DA">
        <w:rPr>
          <w:rFonts w:asciiTheme="majorHAnsi" w:hAnsiTheme="majorHAnsi"/>
          <w:szCs w:val="20"/>
        </w:rPr>
        <w:t>paliwa do samochodów i sprzętu Zarządu Dróg Powiatowych w Lesznie w okresie od dnia</w:t>
      </w:r>
      <w:r w:rsidR="003C648C">
        <w:rPr>
          <w:rFonts w:asciiTheme="majorHAnsi" w:hAnsiTheme="majorHAnsi"/>
          <w:szCs w:val="20"/>
        </w:rPr>
        <w:t xml:space="preserve"> </w:t>
      </w:r>
      <w:r w:rsidR="00B51B68">
        <w:rPr>
          <w:rFonts w:asciiTheme="majorHAnsi" w:hAnsiTheme="majorHAnsi"/>
          <w:szCs w:val="20"/>
        </w:rPr>
        <w:t>23</w:t>
      </w:r>
      <w:r w:rsidRPr="00EF59DA">
        <w:rPr>
          <w:rFonts w:asciiTheme="majorHAnsi" w:hAnsiTheme="majorHAnsi"/>
          <w:szCs w:val="20"/>
        </w:rPr>
        <w:t xml:space="preserve"> </w:t>
      </w:r>
      <w:r w:rsidR="00125352">
        <w:rPr>
          <w:rFonts w:asciiTheme="majorHAnsi" w:hAnsiTheme="majorHAnsi"/>
          <w:szCs w:val="20"/>
        </w:rPr>
        <w:t>września 2024</w:t>
      </w:r>
      <w:r w:rsidRPr="00EF59DA">
        <w:rPr>
          <w:rFonts w:asciiTheme="majorHAnsi" w:hAnsiTheme="majorHAnsi"/>
          <w:szCs w:val="20"/>
        </w:rPr>
        <w:t xml:space="preserve"> r. do dnia </w:t>
      </w:r>
      <w:r w:rsidR="00B51B68">
        <w:rPr>
          <w:rFonts w:asciiTheme="majorHAnsi" w:hAnsiTheme="majorHAnsi"/>
          <w:szCs w:val="20"/>
        </w:rPr>
        <w:t>23</w:t>
      </w:r>
      <w:r w:rsidR="00125352">
        <w:rPr>
          <w:rFonts w:asciiTheme="majorHAnsi" w:hAnsiTheme="majorHAnsi"/>
          <w:szCs w:val="20"/>
        </w:rPr>
        <w:t xml:space="preserve"> września</w:t>
      </w:r>
      <w:r w:rsidRPr="00EF59DA">
        <w:rPr>
          <w:rFonts w:asciiTheme="majorHAnsi" w:hAnsiTheme="majorHAnsi"/>
          <w:szCs w:val="20"/>
        </w:rPr>
        <w:t xml:space="preserve"> 202</w:t>
      </w:r>
      <w:r w:rsidR="00125352">
        <w:rPr>
          <w:rFonts w:asciiTheme="majorHAnsi" w:hAnsiTheme="majorHAnsi"/>
          <w:szCs w:val="20"/>
        </w:rPr>
        <w:t>5</w:t>
      </w:r>
      <w:r w:rsidRPr="00EF59DA">
        <w:rPr>
          <w:rFonts w:asciiTheme="majorHAnsi" w:hAnsiTheme="majorHAnsi"/>
          <w:szCs w:val="20"/>
        </w:rPr>
        <w:t xml:space="preserve"> roku. </w:t>
      </w:r>
    </w:p>
    <w:p w14:paraId="17883570" w14:textId="77777777" w:rsidR="00EF59DA" w:rsidRPr="00EF59DA" w:rsidRDefault="00EF59DA" w:rsidP="00590CCC">
      <w:pPr>
        <w:overflowPunct w:val="0"/>
        <w:autoSpaceDE w:val="0"/>
        <w:autoSpaceDN w:val="0"/>
        <w:adjustRightInd w:val="0"/>
        <w:ind w:left="426" w:hanging="709"/>
        <w:jc w:val="both"/>
        <w:textAlignment w:val="baseline"/>
        <w:rPr>
          <w:rFonts w:asciiTheme="majorHAnsi" w:hAnsiTheme="majorHAnsi"/>
          <w:szCs w:val="20"/>
        </w:rPr>
      </w:pPr>
      <w:r w:rsidRPr="00EF59DA">
        <w:rPr>
          <w:rFonts w:asciiTheme="majorHAnsi" w:hAnsiTheme="majorHAnsi"/>
          <w:szCs w:val="20"/>
        </w:rPr>
        <w:t xml:space="preserve">            Zamówienie obejmuje:</w:t>
      </w:r>
    </w:p>
    <w:p w14:paraId="5F76D729" w14:textId="337338C1" w:rsidR="00EF59DA" w:rsidRPr="00EF59DA" w:rsidRDefault="00EF59DA" w:rsidP="008760E3">
      <w:pPr>
        <w:numPr>
          <w:ilvl w:val="0"/>
          <w:numId w:val="67"/>
        </w:numPr>
        <w:tabs>
          <w:tab w:val="num" w:pos="1440"/>
        </w:tabs>
        <w:overflowPunct w:val="0"/>
        <w:autoSpaceDE w:val="0"/>
        <w:autoSpaceDN w:val="0"/>
        <w:adjustRightInd w:val="0"/>
        <w:ind w:left="1134" w:hanging="425"/>
        <w:jc w:val="both"/>
        <w:textAlignment w:val="baseline"/>
        <w:rPr>
          <w:rFonts w:asciiTheme="majorHAnsi" w:hAnsiTheme="majorHAnsi"/>
          <w:szCs w:val="20"/>
        </w:rPr>
      </w:pPr>
      <w:r w:rsidRPr="00EF59DA">
        <w:rPr>
          <w:rFonts w:asciiTheme="majorHAnsi" w:hAnsiTheme="majorHAnsi"/>
          <w:szCs w:val="20"/>
        </w:rPr>
        <w:t xml:space="preserve">dostawę oleju napędowego ON zgodnego z normą PN-EN 590 – zakładana ilość około </w:t>
      </w:r>
      <w:r w:rsidR="00125352">
        <w:rPr>
          <w:rFonts w:asciiTheme="majorHAnsi" w:hAnsiTheme="majorHAnsi"/>
          <w:szCs w:val="20"/>
        </w:rPr>
        <w:t>70</w:t>
      </w:r>
      <w:r w:rsidRPr="00EF59DA">
        <w:rPr>
          <w:rFonts w:asciiTheme="majorHAnsi" w:hAnsiTheme="majorHAnsi"/>
          <w:szCs w:val="20"/>
        </w:rPr>
        <w:t xml:space="preserve"> 000 litrów,   </w:t>
      </w:r>
    </w:p>
    <w:p w14:paraId="6D29390D" w14:textId="662C5C32" w:rsidR="00EF59DA" w:rsidRPr="00EF59DA" w:rsidRDefault="00EF59DA" w:rsidP="008760E3">
      <w:pPr>
        <w:numPr>
          <w:ilvl w:val="0"/>
          <w:numId w:val="67"/>
        </w:numPr>
        <w:tabs>
          <w:tab w:val="left" w:pos="567"/>
          <w:tab w:val="num" w:pos="1440"/>
        </w:tabs>
        <w:overflowPunct w:val="0"/>
        <w:autoSpaceDE w:val="0"/>
        <w:autoSpaceDN w:val="0"/>
        <w:adjustRightInd w:val="0"/>
        <w:ind w:left="1134" w:hanging="425"/>
        <w:jc w:val="both"/>
        <w:textAlignment w:val="baseline"/>
        <w:rPr>
          <w:rFonts w:asciiTheme="majorHAnsi" w:hAnsiTheme="majorHAnsi"/>
          <w:szCs w:val="20"/>
        </w:rPr>
      </w:pPr>
      <w:r w:rsidRPr="00EF59DA">
        <w:rPr>
          <w:rFonts w:asciiTheme="majorHAnsi" w:hAnsiTheme="majorHAnsi"/>
          <w:szCs w:val="20"/>
        </w:rPr>
        <w:t xml:space="preserve">dostawę benzyny bezołowiowej o liczbie oktanowej nie mniejszej niż 95 zgodnej z normą PN-EN 228 – zakładana ilość około </w:t>
      </w:r>
      <w:r w:rsidR="00125352">
        <w:rPr>
          <w:rFonts w:asciiTheme="majorHAnsi" w:hAnsiTheme="majorHAnsi"/>
          <w:szCs w:val="20"/>
        </w:rPr>
        <w:t>7 0</w:t>
      </w:r>
      <w:r w:rsidRPr="00EF59DA">
        <w:rPr>
          <w:rFonts w:asciiTheme="majorHAnsi" w:hAnsiTheme="majorHAnsi"/>
          <w:szCs w:val="20"/>
        </w:rPr>
        <w:t xml:space="preserve">00 litrów                                                                                                                                                                                                                                                                                                                         </w:t>
      </w:r>
    </w:p>
    <w:p w14:paraId="481DB014" w14:textId="77777777" w:rsidR="00E273AF" w:rsidRDefault="00EF59DA" w:rsidP="00B8435C">
      <w:pPr>
        <w:pStyle w:val="Akapitzlist"/>
        <w:numPr>
          <w:ilvl w:val="0"/>
          <w:numId w:val="74"/>
        </w:numPr>
        <w:overflowPunct w:val="0"/>
        <w:autoSpaceDE w:val="0"/>
        <w:autoSpaceDN w:val="0"/>
        <w:adjustRightInd w:val="0"/>
        <w:ind w:left="426"/>
        <w:jc w:val="both"/>
        <w:textAlignment w:val="baseline"/>
        <w:rPr>
          <w:rFonts w:asciiTheme="majorHAnsi" w:hAnsiTheme="majorHAnsi"/>
          <w:szCs w:val="22"/>
        </w:rPr>
      </w:pPr>
      <w:r w:rsidRPr="00E273AF">
        <w:rPr>
          <w:rFonts w:asciiTheme="majorHAnsi" w:hAnsiTheme="majorHAnsi"/>
          <w:szCs w:val="22"/>
        </w:rPr>
        <w:t>Zamówienie będzie realizowane poprzez doraźne, bezgotówkowe tankowanie paliwa do zbiorników paliwa samochodów i sprzętu, na stacjach benzynowych Wykonawcy, który złoży najkorzystniejszą ofertę.</w:t>
      </w:r>
    </w:p>
    <w:p w14:paraId="515673C8" w14:textId="35F8C7D5" w:rsidR="00EF59DA" w:rsidRPr="00E273AF" w:rsidRDefault="00EF59DA" w:rsidP="00B8435C">
      <w:pPr>
        <w:pStyle w:val="Akapitzlist"/>
        <w:numPr>
          <w:ilvl w:val="0"/>
          <w:numId w:val="74"/>
        </w:numPr>
        <w:overflowPunct w:val="0"/>
        <w:autoSpaceDE w:val="0"/>
        <w:autoSpaceDN w:val="0"/>
        <w:adjustRightInd w:val="0"/>
        <w:ind w:left="426"/>
        <w:jc w:val="both"/>
        <w:textAlignment w:val="baseline"/>
        <w:rPr>
          <w:rFonts w:asciiTheme="majorHAnsi" w:hAnsiTheme="majorHAnsi"/>
          <w:szCs w:val="22"/>
        </w:rPr>
      </w:pPr>
      <w:r w:rsidRPr="00E273AF">
        <w:rPr>
          <w:rFonts w:asciiTheme="majorHAnsi" w:hAnsiTheme="majorHAnsi"/>
          <w:szCs w:val="22"/>
        </w:rPr>
        <w:t>Wykonawca zapewni:</w:t>
      </w:r>
    </w:p>
    <w:p w14:paraId="295A03F6" w14:textId="77AFB9E6" w:rsidR="008576B0" w:rsidRDefault="00EF59DA" w:rsidP="008760E3">
      <w:pPr>
        <w:pStyle w:val="Akapitzlist"/>
        <w:numPr>
          <w:ilvl w:val="0"/>
          <w:numId w:val="72"/>
        </w:numPr>
        <w:overflowPunct w:val="0"/>
        <w:autoSpaceDE w:val="0"/>
        <w:autoSpaceDN w:val="0"/>
        <w:adjustRightInd w:val="0"/>
        <w:ind w:left="1134" w:hanging="425"/>
        <w:jc w:val="both"/>
        <w:textAlignment w:val="baseline"/>
        <w:rPr>
          <w:rFonts w:asciiTheme="majorHAnsi" w:hAnsiTheme="majorHAnsi"/>
          <w:szCs w:val="20"/>
        </w:rPr>
      </w:pPr>
      <w:r w:rsidRPr="008576B0">
        <w:rPr>
          <w:rFonts w:asciiTheme="majorHAnsi" w:hAnsiTheme="majorHAnsi"/>
          <w:szCs w:val="20"/>
        </w:rPr>
        <w:t>możliwość</w:t>
      </w:r>
      <w:r w:rsidR="00125352">
        <w:rPr>
          <w:rFonts w:asciiTheme="majorHAnsi" w:hAnsiTheme="majorHAnsi"/>
          <w:szCs w:val="20"/>
        </w:rPr>
        <w:t xml:space="preserve"> całodobowego</w:t>
      </w:r>
      <w:r w:rsidRPr="008576B0">
        <w:rPr>
          <w:rFonts w:asciiTheme="majorHAnsi" w:hAnsiTheme="majorHAnsi"/>
          <w:szCs w:val="20"/>
        </w:rPr>
        <w:t xml:space="preserve"> tankowania paliwa w miarę potrzeb Zamawiającego;</w:t>
      </w:r>
    </w:p>
    <w:p w14:paraId="505C9D6C" w14:textId="7D56C789" w:rsidR="00EF59DA" w:rsidRPr="008576B0" w:rsidRDefault="00EF59DA" w:rsidP="008760E3">
      <w:pPr>
        <w:pStyle w:val="Akapitzlist"/>
        <w:numPr>
          <w:ilvl w:val="0"/>
          <w:numId w:val="72"/>
        </w:numPr>
        <w:tabs>
          <w:tab w:val="left" w:pos="567"/>
        </w:tabs>
        <w:overflowPunct w:val="0"/>
        <w:autoSpaceDE w:val="0"/>
        <w:autoSpaceDN w:val="0"/>
        <w:adjustRightInd w:val="0"/>
        <w:ind w:left="1134" w:hanging="425"/>
        <w:jc w:val="both"/>
        <w:textAlignment w:val="baseline"/>
        <w:rPr>
          <w:rFonts w:asciiTheme="majorHAnsi" w:hAnsiTheme="majorHAnsi"/>
          <w:szCs w:val="20"/>
        </w:rPr>
      </w:pPr>
      <w:r w:rsidRPr="008576B0">
        <w:rPr>
          <w:rFonts w:asciiTheme="majorHAnsi" w:hAnsiTheme="majorHAnsi"/>
          <w:szCs w:val="20"/>
        </w:rPr>
        <w:t>możliwość tankowania paliwa do kanistrów dla urządzeń o małych pojemnościach np. piły spalinowe, kosy mechaniczne, płyta wibracyjna, piła do cięcia nawierzchni,</w:t>
      </w:r>
    </w:p>
    <w:p w14:paraId="72A07388" w14:textId="26823837" w:rsidR="00293F9C" w:rsidRDefault="007A0B95"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035DA6">
        <w:rPr>
          <w:rFonts w:asciiTheme="majorHAnsi" w:hAnsiTheme="majorHAnsi"/>
          <w:szCs w:val="20"/>
        </w:rPr>
        <w:t>Zamawiający dopuszcza możliwość</w:t>
      </w:r>
      <w:r w:rsidRPr="007A0B95">
        <w:rPr>
          <w:rFonts w:asciiTheme="majorHAnsi" w:hAnsiTheme="majorHAnsi"/>
          <w:szCs w:val="20"/>
        </w:rPr>
        <w:t xml:space="preserve"> </w:t>
      </w:r>
      <w:r>
        <w:rPr>
          <w:rFonts w:asciiTheme="majorHAnsi" w:hAnsiTheme="majorHAnsi"/>
          <w:szCs w:val="20"/>
        </w:rPr>
        <w:t>pobierania</w:t>
      </w:r>
      <w:r w:rsidRPr="007A0B95">
        <w:rPr>
          <w:rFonts w:asciiTheme="majorHAnsi" w:hAnsiTheme="majorHAnsi"/>
          <w:szCs w:val="20"/>
        </w:rPr>
        <w:t xml:space="preserve"> </w:t>
      </w:r>
      <w:r w:rsidR="00293F9C">
        <w:rPr>
          <w:rFonts w:asciiTheme="majorHAnsi" w:hAnsiTheme="majorHAnsi"/>
          <w:szCs w:val="20"/>
        </w:rPr>
        <w:t xml:space="preserve">ww. </w:t>
      </w:r>
      <w:r w:rsidRPr="007A0B95">
        <w:rPr>
          <w:rFonts w:asciiTheme="majorHAnsi" w:hAnsiTheme="majorHAnsi"/>
          <w:szCs w:val="20"/>
        </w:rPr>
        <w:t>paliw</w:t>
      </w:r>
      <w:r w:rsidR="00293F9C" w:rsidRPr="00293F9C">
        <w:rPr>
          <w:rFonts w:asciiTheme="majorHAnsi" w:hAnsiTheme="majorHAnsi"/>
          <w:szCs w:val="20"/>
        </w:rPr>
        <w:t xml:space="preserve"> </w:t>
      </w:r>
      <w:r w:rsidR="00293F9C" w:rsidRPr="007A0B95">
        <w:rPr>
          <w:rFonts w:asciiTheme="majorHAnsi" w:hAnsiTheme="majorHAnsi"/>
          <w:szCs w:val="20"/>
        </w:rPr>
        <w:t>za pomocą</w:t>
      </w:r>
      <w:r w:rsidR="00293F9C">
        <w:rPr>
          <w:rFonts w:asciiTheme="majorHAnsi" w:hAnsiTheme="majorHAnsi"/>
          <w:szCs w:val="20"/>
        </w:rPr>
        <w:t>:</w:t>
      </w:r>
    </w:p>
    <w:p w14:paraId="7E0C7A42" w14:textId="2DB1FCAE" w:rsidR="00293F9C" w:rsidRDefault="007A0B95" w:rsidP="00B8435C">
      <w:pPr>
        <w:pStyle w:val="Akapitzlist"/>
        <w:numPr>
          <w:ilvl w:val="0"/>
          <w:numId w:val="76"/>
        </w:numPr>
        <w:overflowPunct w:val="0"/>
        <w:autoSpaceDE w:val="0"/>
        <w:autoSpaceDN w:val="0"/>
        <w:adjustRightInd w:val="0"/>
        <w:jc w:val="both"/>
        <w:textAlignment w:val="baseline"/>
        <w:rPr>
          <w:rFonts w:asciiTheme="majorHAnsi" w:hAnsiTheme="majorHAnsi"/>
          <w:szCs w:val="20"/>
        </w:rPr>
      </w:pPr>
      <w:r w:rsidRPr="007A0B95">
        <w:rPr>
          <w:rFonts w:asciiTheme="majorHAnsi" w:hAnsiTheme="majorHAnsi"/>
          <w:szCs w:val="20"/>
        </w:rPr>
        <w:t>asygnat, na których podpisuje się osoba pobierająca paliwo</w:t>
      </w:r>
      <w:r w:rsidR="00293F9C">
        <w:rPr>
          <w:rFonts w:asciiTheme="majorHAnsi" w:hAnsiTheme="majorHAnsi"/>
          <w:szCs w:val="20"/>
        </w:rPr>
        <w:t>, lub</w:t>
      </w:r>
    </w:p>
    <w:p w14:paraId="718FF2D5" w14:textId="77777777" w:rsidR="00293F9C" w:rsidRDefault="00293F9C" w:rsidP="00B8435C">
      <w:pPr>
        <w:pStyle w:val="Akapitzlist"/>
        <w:numPr>
          <w:ilvl w:val="0"/>
          <w:numId w:val="76"/>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systemu elektronicznego kart flotowych zabezpieczonych kodem PIN</w:t>
      </w:r>
    </w:p>
    <w:p w14:paraId="2D229446" w14:textId="307F48A9" w:rsidR="00293F9C" w:rsidRDefault="007C1534" w:rsidP="00B8435C">
      <w:pPr>
        <w:pStyle w:val="Akapitzlist"/>
        <w:numPr>
          <w:ilvl w:val="0"/>
          <w:numId w:val="77"/>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 xml:space="preserve">W sytuacji opisanej w ww. pkt. 4 lit. a), </w:t>
      </w:r>
      <w:r w:rsidR="00293F9C" w:rsidRPr="00293F9C">
        <w:rPr>
          <w:rFonts w:asciiTheme="majorHAnsi" w:hAnsiTheme="majorHAnsi"/>
          <w:szCs w:val="20"/>
        </w:rPr>
        <w:t>Zamawiający otrzyma potwierdzenie transakcji (wydań zewnętrznych- WZ), na którym jest wpisana</w:t>
      </w:r>
      <w:r w:rsidR="00293F9C" w:rsidRPr="00293F9C">
        <w:rPr>
          <w:rFonts w:ascii="Cambria" w:hAnsi="Cambria"/>
        </w:rPr>
        <w:t xml:space="preserve"> </w:t>
      </w:r>
      <w:r w:rsidR="00293F9C" w:rsidRPr="00293F9C">
        <w:rPr>
          <w:rFonts w:asciiTheme="majorHAnsi" w:hAnsiTheme="majorHAnsi"/>
          <w:szCs w:val="20"/>
        </w:rPr>
        <w:t>data, miejscowość, numer rejestracyjny, osoba pobierająca paliwo, oraz stan licznika auta, co umożliwia kontrolę pobranego paliwa</w:t>
      </w:r>
    </w:p>
    <w:p w14:paraId="679C8F68" w14:textId="755073C3" w:rsidR="00D77099" w:rsidRPr="00293F9C" w:rsidRDefault="007C1534" w:rsidP="00B8435C">
      <w:pPr>
        <w:pStyle w:val="Akapitzlist"/>
        <w:numPr>
          <w:ilvl w:val="0"/>
          <w:numId w:val="77"/>
        </w:numPr>
        <w:overflowPunct w:val="0"/>
        <w:autoSpaceDE w:val="0"/>
        <w:autoSpaceDN w:val="0"/>
        <w:adjustRightInd w:val="0"/>
        <w:jc w:val="both"/>
        <w:textAlignment w:val="baseline"/>
        <w:rPr>
          <w:rFonts w:asciiTheme="majorHAnsi" w:hAnsiTheme="majorHAnsi"/>
          <w:szCs w:val="20"/>
        </w:rPr>
      </w:pPr>
      <w:r>
        <w:rPr>
          <w:rFonts w:asciiTheme="majorHAnsi" w:hAnsiTheme="majorHAnsi"/>
          <w:szCs w:val="20"/>
        </w:rPr>
        <w:t>W</w:t>
      </w:r>
      <w:r w:rsidRPr="007C1534">
        <w:rPr>
          <w:rFonts w:asciiTheme="majorHAnsi" w:hAnsiTheme="majorHAnsi"/>
          <w:szCs w:val="20"/>
        </w:rPr>
        <w:t xml:space="preserve"> sytuacji opisanej w ww. pkt. 4 lit. </w:t>
      </w:r>
      <w:r>
        <w:rPr>
          <w:rFonts w:asciiTheme="majorHAnsi" w:hAnsiTheme="majorHAnsi"/>
          <w:szCs w:val="20"/>
        </w:rPr>
        <w:t>b</w:t>
      </w:r>
      <w:r w:rsidRPr="007C1534">
        <w:rPr>
          <w:rFonts w:asciiTheme="majorHAnsi" w:hAnsiTheme="majorHAnsi"/>
          <w:szCs w:val="20"/>
        </w:rPr>
        <w:t>),</w:t>
      </w:r>
      <w:r>
        <w:rPr>
          <w:rFonts w:asciiTheme="majorHAnsi" w:hAnsiTheme="majorHAnsi"/>
          <w:szCs w:val="20"/>
        </w:rPr>
        <w:t xml:space="preserve"> Zamawiający </w:t>
      </w:r>
      <w:r w:rsidR="00CE5109" w:rsidRPr="00293F9C">
        <w:rPr>
          <w:rFonts w:asciiTheme="majorHAnsi" w:hAnsiTheme="majorHAnsi"/>
          <w:szCs w:val="20"/>
        </w:rPr>
        <w:t>dopuszcza możliwość</w:t>
      </w:r>
      <w:r w:rsidR="00D77099" w:rsidRPr="00293F9C">
        <w:rPr>
          <w:rFonts w:asciiTheme="majorHAnsi" w:hAnsiTheme="majorHAnsi"/>
          <w:szCs w:val="20"/>
        </w:rPr>
        <w:t xml:space="preserve"> bezgotówkowe</w:t>
      </w:r>
      <w:r w:rsidR="00CE5109" w:rsidRPr="00293F9C">
        <w:rPr>
          <w:rFonts w:asciiTheme="majorHAnsi" w:hAnsiTheme="majorHAnsi"/>
          <w:szCs w:val="20"/>
        </w:rPr>
        <w:t>go pobierania</w:t>
      </w:r>
      <w:r w:rsidR="00D77099" w:rsidRPr="00293F9C">
        <w:rPr>
          <w:rFonts w:asciiTheme="majorHAnsi" w:hAnsiTheme="majorHAnsi"/>
          <w:szCs w:val="20"/>
        </w:rPr>
        <w:t xml:space="preserve"> paliwa z wykorzystaniem systemu elektronicznych kart flotowych zabe</w:t>
      </w:r>
      <w:r w:rsidR="00035DA6" w:rsidRPr="00293F9C">
        <w:rPr>
          <w:rFonts w:asciiTheme="majorHAnsi" w:hAnsiTheme="majorHAnsi"/>
          <w:szCs w:val="20"/>
        </w:rPr>
        <w:t xml:space="preserve">zpieczonych kodem PIN, zapewnia </w:t>
      </w:r>
      <w:r w:rsidR="00D77099" w:rsidRPr="00293F9C">
        <w:rPr>
          <w:rFonts w:asciiTheme="majorHAnsi" w:hAnsiTheme="majorHAnsi"/>
          <w:szCs w:val="20"/>
        </w:rPr>
        <w:t xml:space="preserve">bezgotówkowe </w:t>
      </w:r>
      <w:r w:rsidR="00784E0E" w:rsidRPr="00293F9C">
        <w:rPr>
          <w:rFonts w:asciiTheme="majorHAnsi" w:hAnsiTheme="majorHAnsi"/>
          <w:szCs w:val="20"/>
        </w:rPr>
        <w:t xml:space="preserve">przekazanie kart flotowych w ciągu 7 dni od dnia podpisania umowy. Ilość kart określona będzie z chwilą realizacji umowy. </w:t>
      </w:r>
    </w:p>
    <w:p w14:paraId="7E6C7CD1" w14:textId="6AF6DBFC" w:rsidR="00784E0E" w:rsidRPr="004812FA" w:rsidRDefault="00784E0E"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4812FA">
        <w:rPr>
          <w:rFonts w:asciiTheme="majorHAnsi" w:hAnsiTheme="majorHAnsi"/>
          <w:szCs w:val="20"/>
        </w:rPr>
        <w:lastRenderedPageBreak/>
        <w:t>Zamawiający dopuszcza możliwość wydania dodatkowych kart paliwowych z chwilą zarejestrowania nowego zakupionego samochodu lub sprzętu na potrzeby Zarządu Dróg Powiatowych w Lesznie.</w:t>
      </w:r>
    </w:p>
    <w:p w14:paraId="6843F1E1" w14:textId="77777777" w:rsidR="00AB388D" w:rsidRPr="007C1534" w:rsidRDefault="00AB388D" w:rsidP="00B8435C">
      <w:pPr>
        <w:numPr>
          <w:ilvl w:val="0"/>
          <w:numId w:val="75"/>
        </w:numPr>
        <w:tabs>
          <w:tab w:val="left" w:pos="3402"/>
        </w:tabs>
        <w:suppressAutoHyphens/>
        <w:jc w:val="both"/>
        <w:rPr>
          <w:rFonts w:ascii="Cambria" w:hAnsi="Cambria"/>
        </w:rPr>
      </w:pPr>
      <w:r w:rsidRPr="007C1534">
        <w:rPr>
          <w:rFonts w:ascii="Cambria" w:hAnsi="Cambria"/>
        </w:rPr>
        <w:t>Karty nowe wydawane są Zamawiającemu bezpłatnie, a w razie ich utraty lub kradzieży, Wykonawca wyda karty dodatkowe lub zamienne. Wykonawca ma zapewnić blokadę karty po zgłoszeniu jej utraty w sieci punktów sprzedaży i na stronie internetowej Wykonawcy.</w:t>
      </w:r>
    </w:p>
    <w:p w14:paraId="0C4F361D" w14:textId="675C3BB5" w:rsidR="00AB388D" w:rsidRPr="007C1534" w:rsidRDefault="00AB388D" w:rsidP="00B8435C">
      <w:pPr>
        <w:numPr>
          <w:ilvl w:val="0"/>
          <w:numId w:val="75"/>
        </w:numPr>
        <w:tabs>
          <w:tab w:val="left" w:pos="3402"/>
        </w:tabs>
        <w:suppressAutoHyphens/>
        <w:jc w:val="both"/>
        <w:rPr>
          <w:rFonts w:ascii="Cambria" w:hAnsi="Cambria"/>
        </w:rPr>
      </w:pPr>
      <w:r w:rsidRPr="007C1534">
        <w:rPr>
          <w:rFonts w:ascii="Cambria" w:hAnsi="Cambria"/>
          <w:szCs w:val="22"/>
        </w:rPr>
        <w:t>W przypadku wyboru Wykonawcy, którego ważne karty Zamawiający już posiada, dopuszcza się możliwość odstąpienia od konieczności wydania nowych kart po podpisaniu umowy. Wymiana kart na nowe nastąpi po terminie ważności kart i będzie odbywać się w sposób sukcesywny, według harmonogramu przedstawionego Wykonawcy przez Zamawiającego.</w:t>
      </w:r>
    </w:p>
    <w:p w14:paraId="0C91A279" w14:textId="611E4A7A" w:rsidR="00FE224D" w:rsidRPr="007C1534" w:rsidRDefault="00FE224D"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7C1534">
        <w:rPr>
          <w:rFonts w:asciiTheme="majorHAnsi" w:hAnsiTheme="majorHAnsi"/>
          <w:szCs w:val="20"/>
        </w:rPr>
        <w:t>Zakup wskazanych rodzajów paliw może odbywać się sporadycznie w okresie wiosenno- letnim do zbiorników przenośnych.</w:t>
      </w:r>
    </w:p>
    <w:p w14:paraId="60AE3716" w14:textId="77777777" w:rsidR="00987464" w:rsidRPr="007C1534" w:rsidRDefault="00EF59DA"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7C1534">
        <w:rPr>
          <w:rFonts w:asciiTheme="majorHAnsi" w:hAnsiTheme="majorHAnsi"/>
          <w:szCs w:val="20"/>
        </w:rPr>
        <w:t>Wykonawca gwarantuje odpowiednią jakość paliwa, wg obowiązujących norm, przy czym Zamawiający będzie miał prawo wglądu w orzeczenie jakości paliwa, a w uzasadnionych przypadkach będzie miał prawo żądać od Wykonawcy skierowania próbki paliwa do kontrolnych badań laboratoryjnych;</w:t>
      </w:r>
    </w:p>
    <w:p w14:paraId="2F2D1E02" w14:textId="72051FC3" w:rsidR="00987464" w:rsidRDefault="00EF59DA"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7C1534">
        <w:rPr>
          <w:rFonts w:asciiTheme="majorHAnsi" w:hAnsiTheme="majorHAnsi"/>
          <w:szCs w:val="20"/>
        </w:rPr>
        <w:t>Wykonawca umożliwi regulowanie należności w formie bezgotówkowej, w okresach rozliczeniowych- 2 razy w miesiącu z 14 dniowym terminem płatności, na podstawie zbiorczych faktur wraz z bilingiem za pobrane paliwo (faktura będzie wystawiana za pełny okres rozliczeniowy i będzie obejmować należność z tytułu sprzedaży produktów  dokonanych w tym okresie); zamawiający ustala następujące okresy rozliczeniowe: od 1-ego do 15-ego dnia miesiąca i od 16-ego dnia miesiąca do ostatniego dnia miesiąca, a za datę sprzedaży uznaje ostatni dzień danego okresu rozliczeniowego);</w:t>
      </w:r>
    </w:p>
    <w:p w14:paraId="570ED145" w14:textId="5BCB22FD" w:rsidR="00BE7C17" w:rsidRPr="00BE7C17" w:rsidRDefault="00BE7C17" w:rsidP="00B8435C">
      <w:pPr>
        <w:pStyle w:val="Akapitzlist"/>
        <w:numPr>
          <w:ilvl w:val="0"/>
          <w:numId w:val="75"/>
        </w:numPr>
        <w:jc w:val="both"/>
        <w:rPr>
          <w:rFonts w:asciiTheme="majorHAnsi" w:hAnsiTheme="majorHAnsi"/>
          <w:szCs w:val="20"/>
        </w:rPr>
      </w:pPr>
      <w:r w:rsidRPr="00BE7C17">
        <w:rPr>
          <w:rFonts w:asciiTheme="majorHAnsi" w:hAnsiTheme="majorHAnsi"/>
          <w:szCs w:val="20"/>
        </w:rPr>
        <w:t>Wykonawca um</w:t>
      </w:r>
      <w:r>
        <w:rPr>
          <w:rFonts w:asciiTheme="majorHAnsi" w:hAnsiTheme="majorHAnsi"/>
          <w:szCs w:val="20"/>
        </w:rPr>
        <w:t xml:space="preserve">ożliwi regulowanie należności </w:t>
      </w:r>
      <w:r w:rsidRPr="00BE7C17">
        <w:rPr>
          <w:rFonts w:asciiTheme="majorHAnsi" w:hAnsiTheme="majorHAnsi"/>
          <w:szCs w:val="20"/>
        </w:rPr>
        <w:t xml:space="preserve">w formie </w:t>
      </w:r>
      <w:r>
        <w:rPr>
          <w:rFonts w:asciiTheme="majorHAnsi" w:hAnsiTheme="majorHAnsi"/>
          <w:szCs w:val="20"/>
        </w:rPr>
        <w:t>asygnat</w:t>
      </w:r>
      <w:r w:rsidRPr="00BE7C17">
        <w:rPr>
          <w:rFonts w:asciiTheme="majorHAnsi" w:hAnsiTheme="majorHAnsi"/>
          <w:szCs w:val="20"/>
        </w:rPr>
        <w:t xml:space="preserve">, w okresach rozliczeniowych- </w:t>
      </w:r>
      <w:r>
        <w:rPr>
          <w:rFonts w:asciiTheme="majorHAnsi" w:hAnsiTheme="majorHAnsi"/>
          <w:szCs w:val="20"/>
        </w:rPr>
        <w:t>2</w:t>
      </w:r>
      <w:r w:rsidRPr="00BE7C17">
        <w:rPr>
          <w:rFonts w:asciiTheme="majorHAnsi" w:hAnsiTheme="majorHAnsi"/>
          <w:szCs w:val="20"/>
        </w:rPr>
        <w:t xml:space="preserve"> razy w miesiącu z 14-dniowym terminem płatności. Do faktury </w:t>
      </w:r>
      <w:r>
        <w:rPr>
          <w:rFonts w:asciiTheme="majorHAnsi" w:hAnsiTheme="majorHAnsi"/>
          <w:szCs w:val="20"/>
        </w:rPr>
        <w:t xml:space="preserve">należy </w:t>
      </w:r>
      <w:r w:rsidRPr="00BE7C17">
        <w:rPr>
          <w:rFonts w:asciiTheme="majorHAnsi" w:hAnsiTheme="majorHAnsi"/>
          <w:szCs w:val="20"/>
        </w:rPr>
        <w:t>załącz</w:t>
      </w:r>
      <w:r>
        <w:rPr>
          <w:rFonts w:asciiTheme="majorHAnsi" w:hAnsiTheme="majorHAnsi"/>
          <w:szCs w:val="20"/>
        </w:rPr>
        <w:t>yć</w:t>
      </w:r>
      <w:r w:rsidRPr="00BE7C17">
        <w:rPr>
          <w:rFonts w:asciiTheme="majorHAnsi" w:hAnsiTheme="majorHAnsi"/>
          <w:szCs w:val="20"/>
        </w:rPr>
        <w:t xml:space="preserve"> </w:t>
      </w:r>
      <w:r>
        <w:rPr>
          <w:rFonts w:asciiTheme="majorHAnsi" w:hAnsiTheme="majorHAnsi"/>
          <w:szCs w:val="20"/>
        </w:rPr>
        <w:t>potwierdzenia transakcji (WZ)</w:t>
      </w:r>
      <w:r w:rsidRPr="00BE7C17">
        <w:rPr>
          <w:rFonts w:asciiTheme="majorHAnsi" w:hAnsiTheme="majorHAnsi"/>
          <w:szCs w:val="20"/>
        </w:rPr>
        <w:t xml:space="preserve"> z zestawieniem tankowań</w:t>
      </w:r>
      <w:r>
        <w:rPr>
          <w:rFonts w:asciiTheme="majorHAnsi" w:hAnsiTheme="majorHAnsi"/>
          <w:szCs w:val="20"/>
        </w:rPr>
        <w:t>.</w:t>
      </w:r>
    </w:p>
    <w:p w14:paraId="751F1193" w14:textId="70E5012C" w:rsidR="00EF59DA" w:rsidRPr="00BE7C17" w:rsidRDefault="00EF59DA" w:rsidP="00B8435C">
      <w:pPr>
        <w:pStyle w:val="Akapitzlist"/>
        <w:numPr>
          <w:ilvl w:val="0"/>
          <w:numId w:val="75"/>
        </w:numPr>
        <w:overflowPunct w:val="0"/>
        <w:autoSpaceDE w:val="0"/>
        <w:autoSpaceDN w:val="0"/>
        <w:adjustRightInd w:val="0"/>
        <w:jc w:val="both"/>
        <w:textAlignment w:val="baseline"/>
        <w:rPr>
          <w:rFonts w:asciiTheme="majorHAnsi" w:hAnsiTheme="majorHAnsi"/>
          <w:szCs w:val="20"/>
        </w:rPr>
      </w:pPr>
      <w:r w:rsidRPr="00BE7C17">
        <w:rPr>
          <w:rFonts w:asciiTheme="majorHAnsi" w:hAnsiTheme="majorHAnsi"/>
          <w:szCs w:val="20"/>
        </w:rPr>
        <w:t>Do każdej faktury Wykonawca będzie zobowiązany dołączyć wykaz zawierający       następujące informacje:</w:t>
      </w:r>
    </w:p>
    <w:p w14:paraId="43F21B5B" w14:textId="77777777" w:rsidR="00EF59DA" w:rsidRPr="00BE7C17" w:rsidRDefault="00EF59DA" w:rsidP="00B8435C">
      <w:pPr>
        <w:numPr>
          <w:ilvl w:val="0"/>
          <w:numId w:val="68"/>
        </w:numPr>
        <w:overflowPunct w:val="0"/>
        <w:autoSpaceDE w:val="0"/>
        <w:autoSpaceDN w:val="0"/>
        <w:adjustRightInd w:val="0"/>
        <w:spacing w:line="276" w:lineRule="auto"/>
        <w:ind w:hanging="278"/>
        <w:textAlignment w:val="baseline"/>
        <w:rPr>
          <w:rFonts w:asciiTheme="majorHAnsi" w:hAnsiTheme="majorHAnsi"/>
          <w:szCs w:val="20"/>
        </w:rPr>
      </w:pPr>
      <w:r w:rsidRPr="00BE7C17">
        <w:rPr>
          <w:rFonts w:asciiTheme="majorHAnsi" w:hAnsiTheme="majorHAnsi"/>
          <w:szCs w:val="20"/>
        </w:rPr>
        <w:t>miejsce i  data przeprowadzenia poszczególnych transakcji,</w:t>
      </w:r>
    </w:p>
    <w:p w14:paraId="3A103BB7" w14:textId="77777777" w:rsidR="00EF59DA" w:rsidRPr="00BE7C17" w:rsidRDefault="00EF59DA" w:rsidP="00B8435C">
      <w:pPr>
        <w:numPr>
          <w:ilvl w:val="0"/>
          <w:numId w:val="69"/>
        </w:numPr>
        <w:tabs>
          <w:tab w:val="left" w:pos="567"/>
          <w:tab w:val="num" w:pos="1134"/>
        </w:tabs>
        <w:overflowPunct w:val="0"/>
        <w:autoSpaceDE w:val="0"/>
        <w:autoSpaceDN w:val="0"/>
        <w:adjustRightInd w:val="0"/>
        <w:spacing w:line="276" w:lineRule="auto"/>
        <w:ind w:hanging="278"/>
        <w:textAlignment w:val="baseline"/>
        <w:rPr>
          <w:rFonts w:asciiTheme="majorHAnsi" w:hAnsiTheme="majorHAnsi"/>
        </w:rPr>
      </w:pPr>
      <w:r w:rsidRPr="00BE7C17">
        <w:rPr>
          <w:rFonts w:asciiTheme="majorHAnsi" w:hAnsiTheme="majorHAnsi"/>
          <w:szCs w:val="20"/>
        </w:rPr>
        <w:t>rodzaj, ilość i cenę pobranego paliwa,</w:t>
      </w:r>
      <w:r w:rsidRPr="00BE7C17">
        <w:rPr>
          <w:rFonts w:asciiTheme="majorHAnsi" w:hAnsiTheme="majorHAnsi"/>
        </w:rPr>
        <w:t xml:space="preserve">          </w:t>
      </w:r>
    </w:p>
    <w:p w14:paraId="1BCFA42A" w14:textId="77777777" w:rsidR="00EF59DA" w:rsidRPr="00BE7C17" w:rsidRDefault="00EF59DA" w:rsidP="00B8435C">
      <w:pPr>
        <w:numPr>
          <w:ilvl w:val="0"/>
          <w:numId w:val="70"/>
        </w:numPr>
        <w:tabs>
          <w:tab w:val="num" w:pos="1134"/>
        </w:tabs>
        <w:overflowPunct w:val="0"/>
        <w:autoSpaceDE w:val="0"/>
        <w:autoSpaceDN w:val="0"/>
        <w:adjustRightInd w:val="0"/>
        <w:spacing w:line="276" w:lineRule="auto"/>
        <w:ind w:hanging="278"/>
        <w:textAlignment w:val="baseline"/>
        <w:rPr>
          <w:rFonts w:asciiTheme="majorHAnsi" w:hAnsiTheme="majorHAnsi"/>
          <w:szCs w:val="20"/>
        </w:rPr>
      </w:pPr>
      <w:r w:rsidRPr="00BE7C17">
        <w:rPr>
          <w:rFonts w:asciiTheme="majorHAnsi" w:hAnsiTheme="majorHAnsi"/>
          <w:szCs w:val="20"/>
        </w:rPr>
        <w:t>numer rejestracyjny pojazdu,</w:t>
      </w:r>
    </w:p>
    <w:p w14:paraId="2024582D" w14:textId="77777777" w:rsidR="00987464" w:rsidRPr="00BE7C17" w:rsidRDefault="00EF59DA" w:rsidP="00B8435C">
      <w:pPr>
        <w:numPr>
          <w:ilvl w:val="0"/>
          <w:numId w:val="70"/>
        </w:numPr>
        <w:tabs>
          <w:tab w:val="num" w:pos="1134"/>
        </w:tabs>
        <w:overflowPunct w:val="0"/>
        <w:autoSpaceDE w:val="0"/>
        <w:autoSpaceDN w:val="0"/>
        <w:adjustRightInd w:val="0"/>
        <w:spacing w:line="276" w:lineRule="auto"/>
        <w:ind w:hanging="278"/>
        <w:textAlignment w:val="baseline"/>
        <w:rPr>
          <w:rFonts w:asciiTheme="majorHAnsi" w:hAnsiTheme="majorHAnsi"/>
          <w:szCs w:val="20"/>
        </w:rPr>
      </w:pPr>
      <w:r w:rsidRPr="00BE7C17">
        <w:rPr>
          <w:rFonts w:asciiTheme="majorHAnsi" w:hAnsiTheme="majorHAnsi"/>
          <w:szCs w:val="20"/>
        </w:rPr>
        <w:t>podpis odbierającego</w:t>
      </w:r>
    </w:p>
    <w:p w14:paraId="421FAFF9" w14:textId="12F3898A" w:rsidR="00987464" w:rsidRPr="00D2094C" w:rsidRDefault="00EF59DA" w:rsidP="00B8435C">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D2094C">
        <w:rPr>
          <w:rFonts w:asciiTheme="majorHAnsi" w:hAnsiTheme="majorHAnsi"/>
          <w:szCs w:val="20"/>
        </w:rPr>
        <w:t xml:space="preserve">Do paliw stosuje się  wymagania jakościowe określone w </w:t>
      </w:r>
      <w:r w:rsidR="00834521" w:rsidRPr="00D2094C">
        <w:rPr>
          <w:rFonts w:ascii="Cambria" w:hAnsi="Cambria"/>
          <w:szCs w:val="20"/>
        </w:rPr>
        <w:t>Rozporządzeniu Ministra Klimatu i  Środowiska z dnia  26 czerwca 2024 r. w sprawie wymagań jakościowych dla paliw ciekłych (tj. Dz. U. 2024</w:t>
      </w:r>
      <w:r w:rsidR="00D2094C">
        <w:rPr>
          <w:rFonts w:ascii="Cambria" w:hAnsi="Cambria"/>
          <w:szCs w:val="20"/>
        </w:rPr>
        <w:t xml:space="preserve"> </w:t>
      </w:r>
      <w:r w:rsidR="00834521" w:rsidRPr="00D2094C">
        <w:rPr>
          <w:rFonts w:ascii="Cambria" w:hAnsi="Cambria"/>
          <w:szCs w:val="20"/>
        </w:rPr>
        <w:t>r., poz. 1018).</w:t>
      </w:r>
    </w:p>
    <w:p w14:paraId="7F8680E9" w14:textId="23F04063" w:rsidR="007B4D50" w:rsidRPr="00D2094C" w:rsidRDefault="00FE224D" w:rsidP="007B4D50">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D2094C">
        <w:rPr>
          <w:rFonts w:asciiTheme="majorHAnsi" w:hAnsiTheme="majorHAnsi"/>
          <w:szCs w:val="20"/>
        </w:rPr>
        <w:t>Jakość oferowanych paliw powinna odpowiadać wymaganiom jakościowym</w:t>
      </w:r>
      <w:r w:rsidR="00581A2D" w:rsidRPr="00D2094C">
        <w:rPr>
          <w:rFonts w:asciiTheme="majorHAnsi" w:hAnsiTheme="majorHAnsi"/>
          <w:szCs w:val="20"/>
        </w:rPr>
        <w:t xml:space="preserve"> dla paliw ciekłych: benzyn silnikowych (bezołowiowych) i oleju napędowego, określonych w aktualnym </w:t>
      </w:r>
      <w:r w:rsidR="007B4D50" w:rsidRPr="00D2094C">
        <w:rPr>
          <w:rFonts w:asciiTheme="majorHAnsi" w:hAnsiTheme="majorHAnsi"/>
          <w:szCs w:val="20"/>
        </w:rPr>
        <w:t xml:space="preserve">w </w:t>
      </w:r>
      <w:r w:rsidR="007B4D50" w:rsidRPr="00D2094C">
        <w:rPr>
          <w:rFonts w:ascii="Cambria" w:hAnsi="Cambria"/>
          <w:szCs w:val="20"/>
        </w:rPr>
        <w:t>Rozporządzeniu Ministra Klimatu i  Środowiska z dnia  26 czerwca 2024 r. w sprawie wymagań jakościowych dla paliw ciekłych (tj. Dz. U. 2024r., poz. 1018).</w:t>
      </w:r>
    </w:p>
    <w:p w14:paraId="2AD60DD1" w14:textId="660C6107" w:rsidR="00FE224D" w:rsidRPr="00F6602A" w:rsidRDefault="00581A2D" w:rsidP="00B8435C">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F6602A">
        <w:rPr>
          <w:rFonts w:asciiTheme="majorHAnsi" w:hAnsiTheme="majorHAnsi"/>
          <w:szCs w:val="20"/>
        </w:rPr>
        <w:t xml:space="preserve">Zgodnie z obowiązującymi przepisami prawa, parametry techniczne i chemiczne dostarczanego paliwa nie mogą być gorsze niż określone w załącznikach do przywołanego wyżej rozporządzenia. Zgodnie z obowiązującymi przepisami prawa, w </w:t>
      </w:r>
      <w:r w:rsidRPr="00F6602A">
        <w:rPr>
          <w:rFonts w:asciiTheme="majorHAnsi" w:hAnsiTheme="majorHAnsi"/>
          <w:szCs w:val="20"/>
        </w:rPr>
        <w:lastRenderedPageBreak/>
        <w:t>przypadku rozbieżności pomiędzy normą, a rozporządzeniem, stosuje się przepisy rozporządzenia.</w:t>
      </w:r>
    </w:p>
    <w:p w14:paraId="5AA1844F" w14:textId="70804D76" w:rsidR="00987464" w:rsidRPr="00F6602A" w:rsidRDefault="00EF59DA" w:rsidP="00B8435C">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F6602A">
        <w:rPr>
          <w:rFonts w:asciiTheme="majorHAnsi" w:hAnsiTheme="majorHAnsi"/>
          <w:bCs/>
        </w:rPr>
        <w:t xml:space="preserve">Wykonawca musi zapewnić możliwość tankowania na stacjach paliw w odległości nie większej niż </w:t>
      </w:r>
      <w:r w:rsidR="00534F66" w:rsidRPr="00F6602A">
        <w:rPr>
          <w:rFonts w:asciiTheme="majorHAnsi" w:hAnsiTheme="majorHAnsi"/>
          <w:bCs/>
        </w:rPr>
        <w:t>10</w:t>
      </w:r>
      <w:r w:rsidRPr="00F6602A">
        <w:rPr>
          <w:rFonts w:asciiTheme="majorHAnsi" w:hAnsiTheme="majorHAnsi"/>
          <w:bCs/>
        </w:rPr>
        <w:t xml:space="preserve"> km  od siedziby Obwodu Drogowego w Lesznie, ul. Energetyków 10. </w:t>
      </w:r>
    </w:p>
    <w:p w14:paraId="5BE30E1E" w14:textId="77777777" w:rsidR="00987464" w:rsidRPr="00F6602A" w:rsidRDefault="00EF59DA" w:rsidP="00B8435C">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F6602A">
        <w:rPr>
          <w:rFonts w:asciiTheme="majorHAnsi" w:hAnsiTheme="majorHAnsi"/>
          <w:bCs/>
        </w:rPr>
        <w:t>Zakup paliw przez Zamawiającego realizowany będzie sukcesywnie w ciągu</w:t>
      </w:r>
      <w:r w:rsidRPr="00F6602A">
        <w:rPr>
          <w:rFonts w:asciiTheme="majorHAnsi" w:hAnsiTheme="majorHAnsi"/>
          <w:b/>
          <w:bCs/>
        </w:rPr>
        <w:t xml:space="preserve"> </w:t>
      </w:r>
      <w:r w:rsidRPr="00F6602A">
        <w:rPr>
          <w:rFonts w:asciiTheme="majorHAnsi" w:hAnsiTheme="majorHAnsi"/>
          <w:b/>
          <w:bCs/>
        </w:rPr>
        <w:br/>
      </w:r>
      <w:r w:rsidRPr="00F6602A">
        <w:rPr>
          <w:rFonts w:asciiTheme="majorHAnsi" w:hAnsiTheme="majorHAnsi"/>
          <w:bCs/>
        </w:rPr>
        <w:t>12 miesięcy w miarę pojawiających się potrzeb Zamawiającego wynikających z korzystania z pojazdów, indywidualnie dla każdego samochodu.</w:t>
      </w:r>
    </w:p>
    <w:p w14:paraId="43A8B6A8" w14:textId="77777777" w:rsidR="00987464" w:rsidRPr="00F6602A" w:rsidRDefault="00EF59DA" w:rsidP="00B8435C">
      <w:pPr>
        <w:pStyle w:val="Akapitzlist"/>
        <w:numPr>
          <w:ilvl w:val="0"/>
          <w:numId w:val="75"/>
        </w:numPr>
        <w:overflowPunct w:val="0"/>
        <w:autoSpaceDE w:val="0"/>
        <w:autoSpaceDN w:val="0"/>
        <w:adjustRightInd w:val="0"/>
        <w:spacing w:line="276" w:lineRule="auto"/>
        <w:jc w:val="both"/>
        <w:textAlignment w:val="baseline"/>
        <w:rPr>
          <w:rFonts w:asciiTheme="majorHAnsi" w:hAnsiTheme="majorHAnsi"/>
          <w:szCs w:val="20"/>
        </w:rPr>
      </w:pPr>
      <w:r w:rsidRPr="00F6602A">
        <w:rPr>
          <w:rFonts w:asciiTheme="majorHAnsi" w:hAnsiTheme="majorHAnsi"/>
          <w:bCs/>
        </w:rPr>
        <w:t>Zamawiający zastrzega sobie możliwość dokonania ilościowej zmiany w przedmiocie zamówienia. Ilość asortymentu należy traktować jako szacunkową. Wykonawcy z tytułu zmniejszenia ilości przedmiotu zamówienia nie przysługują żadne roszczenia. Rzeczywista ilość dostarczonego paliwa wynikać będzie z bieżących potrzeb Zamawiającego, a wynagrodzenie brutto Wykonawcy nie przekroczy wartości oferty.</w:t>
      </w:r>
    </w:p>
    <w:p w14:paraId="05941B32" w14:textId="77777777" w:rsidR="00F6602A" w:rsidRPr="00F6602A" w:rsidRDefault="00F6602A" w:rsidP="00F6602A">
      <w:pPr>
        <w:pStyle w:val="Akapitzlist"/>
        <w:overflowPunct w:val="0"/>
        <w:autoSpaceDE w:val="0"/>
        <w:autoSpaceDN w:val="0"/>
        <w:adjustRightInd w:val="0"/>
        <w:spacing w:line="276" w:lineRule="auto"/>
        <w:ind w:left="360"/>
        <w:jc w:val="both"/>
        <w:textAlignment w:val="baseline"/>
        <w:rPr>
          <w:rFonts w:asciiTheme="majorHAnsi" w:hAnsiTheme="majorHAnsi"/>
          <w:szCs w:val="20"/>
        </w:rPr>
      </w:pPr>
    </w:p>
    <w:p w14:paraId="6CCABE84" w14:textId="0C38291D" w:rsidR="00447382" w:rsidRPr="00DF74A8" w:rsidRDefault="00447382" w:rsidP="00B8435C">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B8435C">
      <w:pPr>
        <w:pStyle w:val="Akapitzlist"/>
        <w:numPr>
          <w:ilvl w:val="0"/>
          <w:numId w:val="36"/>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B8435C">
      <w:pPr>
        <w:pStyle w:val="Akapitzlist"/>
        <w:numPr>
          <w:ilvl w:val="0"/>
          <w:numId w:val="36"/>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B8435C">
      <w:pPr>
        <w:numPr>
          <w:ilvl w:val="0"/>
          <w:numId w:val="36"/>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EE8F6E9" w:rsidR="0099534A" w:rsidRPr="007703E9" w:rsidRDefault="007703E9" w:rsidP="00B8435C">
      <w:pPr>
        <w:pStyle w:val="Akapitzlist"/>
        <w:numPr>
          <w:ilvl w:val="0"/>
          <w:numId w:val="35"/>
        </w:numPr>
        <w:jc w:val="both"/>
        <w:rPr>
          <w:rFonts w:asciiTheme="majorHAnsi" w:hAnsiTheme="majorHAnsi"/>
        </w:rPr>
      </w:pPr>
      <w:r w:rsidRPr="007703E9">
        <w:rPr>
          <w:rFonts w:asciiTheme="majorHAnsi" w:hAnsiTheme="majorHAnsi"/>
        </w:rPr>
        <w:t>Przedmiotem zamówienia jes</w:t>
      </w:r>
      <w:r>
        <w:rPr>
          <w:rFonts w:asciiTheme="majorHAnsi" w:hAnsiTheme="majorHAnsi"/>
        </w:rPr>
        <w:t xml:space="preserve">t dostawa,  w związku </w:t>
      </w:r>
      <w:r w:rsidR="0089169E" w:rsidRPr="007703E9">
        <w:rPr>
          <w:rFonts w:asciiTheme="majorHAnsi" w:hAnsiTheme="majorHAnsi"/>
        </w:rPr>
        <w:t xml:space="preserve">Zamawiający </w:t>
      </w:r>
      <w:r w:rsidR="005E7AFD" w:rsidRPr="007703E9">
        <w:rPr>
          <w:rFonts w:asciiTheme="majorHAnsi" w:hAnsiTheme="majorHAnsi"/>
        </w:rPr>
        <w:t>nie stawia wymo</w:t>
      </w:r>
      <w:r w:rsidR="0089169E" w:rsidRPr="007703E9">
        <w:rPr>
          <w:rFonts w:asciiTheme="majorHAnsi" w:hAnsiTheme="majorHAnsi"/>
        </w:rPr>
        <w:t>g</w:t>
      </w:r>
      <w:r w:rsidR="005E7AFD" w:rsidRPr="007703E9">
        <w:rPr>
          <w:rFonts w:asciiTheme="majorHAnsi" w:hAnsiTheme="majorHAnsi"/>
        </w:rPr>
        <w:t>u</w:t>
      </w:r>
      <w:r w:rsidR="0089169E" w:rsidRPr="007703E9">
        <w:rPr>
          <w:rFonts w:asciiTheme="majorHAnsi" w:hAnsiTheme="majorHAnsi"/>
        </w:rPr>
        <w:t xml:space="preserve"> w zakresie zatrudnienia przez wykonawc</w:t>
      </w:r>
      <w:r>
        <w:rPr>
          <w:rFonts w:asciiTheme="majorHAnsi" w:hAnsiTheme="majorHAnsi"/>
        </w:rPr>
        <w:t xml:space="preserve">ę lub podwykonawcę na podstawie </w:t>
      </w:r>
      <w:r w:rsidR="0089169E" w:rsidRPr="007703E9">
        <w:rPr>
          <w:rFonts w:asciiTheme="majorHAnsi" w:hAnsiTheme="majorHAnsi"/>
        </w:rPr>
        <w:t>stosunku pracy osób wykonujących czynności w zakresie realizacji zamówienia.</w:t>
      </w:r>
      <w:r w:rsidR="0099534A" w:rsidRPr="007703E9">
        <w:rPr>
          <w:rFonts w:asciiTheme="majorHAnsi" w:hAnsiTheme="majorHAnsi"/>
        </w:rPr>
        <w:t xml:space="preserve"> </w:t>
      </w:r>
    </w:p>
    <w:p w14:paraId="44EB5B77" w14:textId="75FBAA3F" w:rsidR="0099534A" w:rsidRPr="00837337" w:rsidRDefault="007515D3" w:rsidP="00B8435C">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79751349" w14:textId="77777777" w:rsidR="005E7AFD" w:rsidRPr="005E7AFD" w:rsidRDefault="005E7AFD" w:rsidP="00B8435C">
      <w:pPr>
        <w:pStyle w:val="Akapitzlist"/>
        <w:numPr>
          <w:ilvl w:val="0"/>
          <w:numId w:val="64"/>
        </w:numPr>
        <w:spacing w:line="259" w:lineRule="auto"/>
        <w:jc w:val="both"/>
        <w:rPr>
          <w:rFonts w:ascii="Cambria" w:hAnsi="Cambria"/>
        </w:rPr>
      </w:pPr>
      <w:r w:rsidRPr="005E7AFD">
        <w:rPr>
          <w:rFonts w:ascii="Cambria" w:hAnsi="Cambria"/>
        </w:rPr>
        <w:t xml:space="preserve">Zamawiający nie przewiduje wymagań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w:t>
      </w:r>
    </w:p>
    <w:p w14:paraId="1B71E1FD" w14:textId="77777777" w:rsidR="005E7AFD" w:rsidRPr="005E7AFD" w:rsidRDefault="005E7AFD" w:rsidP="00B8435C">
      <w:pPr>
        <w:pStyle w:val="Akapitzlist"/>
        <w:numPr>
          <w:ilvl w:val="0"/>
          <w:numId w:val="64"/>
        </w:numPr>
        <w:spacing w:line="259" w:lineRule="auto"/>
        <w:jc w:val="both"/>
        <w:rPr>
          <w:rFonts w:ascii="Cambria" w:hAnsi="Cambria"/>
          <w:color w:val="FF0000"/>
        </w:rPr>
      </w:pPr>
      <w:r w:rsidRPr="005E7AFD">
        <w:rPr>
          <w:rFonts w:ascii="Cambria" w:hAnsi="Cambria"/>
        </w:rPr>
        <w:t xml:space="preserve">Zamawiający nie określa wymagań dotyczące realizacji oraz egzekwowania wymogu zatrudnienia na podstawie stosunku pracy dodatkowych wymagań związanych z zatrudnianiem osób, o których mowa w art. 96 ust. 2 pkt 2 p.z.p. </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B8435C">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F73F957" w14:textId="1DE3FBC6" w:rsidR="00EB7FB8" w:rsidRPr="00F6602A"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1503DA3D" w14:textId="4FD80391" w:rsidR="00F04C1F" w:rsidRPr="00773D17" w:rsidRDefault="00F04C1F" w:rsidP="00B8435C">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B8435C">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57C43DD7" w:rsidR="00020159" w:rsidRDefault="00AA4F20" w:rsidP="00B8435C">
      <w:pPr>
        <w:pStyle w:val="Akapitzlist"/>
        <w:numPr>
          <w:ilvl w:val="0"/>
          <w:numId w:val="39"/>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F44B68">
        <w:rPr>
          <w:rFonts w:asciiTheme="majorHAnsi" w:eastAsiaTheme="majorEastAsia" w:hAnsiTheme="majorHAnsi" w:cstheme="majorBidi"/>
          <w:b/>
          <w:lang w:eastAsia="en-US"/>
        </w:rPr>
        <w:t xml:space="preserve">od dnia </w:t>
      </w:r>
      <w:r w:rsidR="009C4339">
        <w:rPr>
          <w:rFonts w:asciiTheme="majorHAnsi" w:eastAsiaTheme="majorEastAsia" w:hAnsiTheme="majorHAnsi" w:cstheme="majorBidi"/>
          <w:b/>
          <w:lang w:eastAsia="en-US"/>
        </w:rPr>
        <w:t>23</w:t>
      </w:r>
      <w:r w:rsidR="00E26666">
        <w:rPr>
          <w:rFonts w:asciiTheme="majorHAnsi" w:eastAsiaTheme="majorEastAsia" w:hAnsiTheme="majorHAnsi" w:cstheme="majorBidi"/>
          <w:b/>
          <w:lang w:eastAsia="en-US"/>
        </w:rPr>
        <w:t>.09.2024</w:t>
      </w:r>
      <w:r w:rsidR="00F6602A">
        <w:rPr>
          <w:rFonts w:asciiTheme="majorHAnsi" w:eastAsiaTheme="majorEastAsia" w:hAnsiTheme="majorHAnsi" w:cstheme="majorBidi"/>
          <w:b/>
          <w:lang w:eastAsia="en-US"/>
        </w:rPr>
        <w:t xml:space="preserve"> r.</w:t>
      </w:r>
      <w:r w:rsidR="00F44B68">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C4339">
        <w:rPr>
          <w:rFonts w:asciiTheme="majorHAnsi" w:eastAsiaTheme="majorEastAsia" w:hAnsiTheme="majorHAnsi" w:cstheme="majorBidi"/>
          <w:b/>
          <w:bCs/>
          <w:lang w:eastAsia="en-US"/>
        </w:rPr>
        <w:t>23</w:t>
      </w:r>
      <w:r w:rsidR="00E26666">
        <w:rPr>
          <w:rFonts w:asciiTheme="majorHAnsi" w:eastAsiaTheme="majorEastAsia" w:hAnsiTheme="majorHAnsi" w:cstheme="majorBidi"/>
          <w:b/>
          <w:bCs/>
          <w:lang w:eastAsia="en-US"/>
        </w:rPr>
        <w:t>.09.2025</w:t>
      </w:r>
      <w:r w:rsidR="00020159" w:rsidRPr="00020159">
        <w:rPr>
          <w:rFonts w:asciiTheme="majorHAnsi" w:eastAsiaTheme="majorEastAsia" w:hAnsiTheme="majorHAnsi" w:cstheme="majorBidi"/>
          <w:b/>
          <w:bCs/>
          <w:lang w:eastAsia="en-US"/>
        </w:rPr>
        <w:t xml:space="preserve"> r.</w:t>
      </w:r>
    </w:p>
    <w:p w14:paraId="25F3EA1C" w14:textId="4891D282" w:rsidR="00020159" w:rsidRPr="009F6F18" w:rsidRDefault="00020159" w:rsidP="00B8435C">
      <w:pPr>
        <w:pStyle w:val="Akapitzlist"/>
        <w:numPr>
          <w:ilvl w:val="0"/>
          <w:numId w:val="39"/>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7C4352">
        <w:rPr>
          <w:rFonts w:asciiTheme="majorHAnsi" w:eastAsiaTheme="majorEastAsia" w:hAnsiTheme="majorHAnsi" w:cstheme="majorBidi"/>
          <w:b/>
          <w:bCs/>
          <w:lang w:eastAsia="en-US"/>
        </w:rPr>
        <w:t>5</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B8435C">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B8435C">
      <w:pPr>
        <w:pStyle w:val="Akapitzlist"/>
        <w:numPr>
          <w:ilvl w:val="0"/>
          <w:numId w:val="40"/>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B8435C">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412BDD1B" w:rsidR="00484329" w:rsidRPr="00F44B68" w:rsidRDefault="002E2F67" w:rsidP="00B8435C">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743CF6">
        <w:rPr>
          <w:rFonts w:asciiTheme="majorHAnsi" w:eastAsiaTheme="majorEastAsia" w:hAnsiTheme="majorHAnsi" w:cstheme="majorBidi"/>
          <w:lang w:eastAsia="en-US"/>
        </w:rPr>
        <w:t>W</w:t>
      </w:r>
      <w:r w:rsidR="00F44B68">
        <w:rPr>
          <w:rFonts w:asciiTheme="majorHAnsi" w:eastAsiaTheme="majorEastAsia" w:hAnsiTheme="majorHAnsi" w:cstheme="majorBidi"/>
          <w:lang w:eastAsia="en-US"/>
        </w:rPr>
        <w:t>ykonawca spełni warunek, jeżeli wykaże, że posiada aktualną koncesję wydaną przez Urząd Regulacji Energetyki na obrót paliwami ciekłymi objętymi niniejszym zamówieniem zgodnie z wymogami ustawy z dnia 10 kwietnia 1997 r. Prawo energetyczne (Dz. U. z 202</w:t>
      </w:r>
      <w:r w:rsidR="00810579">
        <w:rPr>
          <w:rFonts w:asciiTheme="majorHAnsi" w:eastAsiaTheme="majorEastAsia" w:hAnsiTheme="majorHAnsi" w:cstheme="majorBidi"/>
          <w:lang w:eastAsia="en-US"/>
        </w:rPr>
        <w:t>4</w:t>
      </w:r>
      <w:r w:rsidR="00F44B68">
        <w:rPr>
          <w:rFonts w:asciiTheme="majorHAnsi" w:eastAsiaTheme="majorEastAsia" w:hAnsiTheme="majorHAnsi" w:cstheme="majorBidi"/>
          <w:lang w:eastAsia="en-US"/>
        </w:rPr>
        <w:t xml:space="preserve"> r. poz. </w:t>
      </w:r>
      <w:r w:rsidR="00810579">
        <w:rPr>
          <w:rFonts w:asciiTheme="majorHAnsi" w:eastAsiaTheme="majorEastAsia" w:hAnsiTheme="majorHAnsi" w:cstheme="majorBidi"/>
          <w:lang w:eastAsia="en-US"/>
        </w:rPr>
        <w:t>266 ze zm.</w:t>
      </w:r>
      <w:r w:rsidR="00F44B68">
        <w:rPr>
          <w:rFonts w:asciiTheme="majorHAnsi" w:eastAsiaTheme="majorEastAsia" w:hAnsiTheme="majorHAnsi" w:cstheme="majorBidi"/>
          <w:lang w:eastAsia="en-US"/>
        </w:rPr>
        <w:t>)</w:t>
      </w:r>
    </w:p>
    <w:p w14:paraId="7B8E7A4A" w14:textId="77777777" w:rsidR="00F14329" w:rsidRDefault="00F44B68" w:rsidP="00F14329">
      <w:pPr>
        <w:ind w:left="709"/>
        <w:jc w:val="both"/>
        <w:rPr>
          <w:rFonts w:asciiTheme="majorHAnsi" w:eastAsiaTheme="majorEastAsia" w:hAnsiTheme="majorHAnsi" w:cstheme="majorBidi"/>
          <w:lang w:eastAsia="en-US"/>
        </w:rPr>
      </w:pPr>
      <w:r w:rsidRPr="00F44B68">
        <w:rPr>
          <w:rFonts w:asciiTheme="majorHAnsi" w:eastAsiaTheme="majorEastAsia" w:hAnsiTheme="majorHAnsi" w:cstheme="majorBidi"/>
          <w:lang w:eastAsia="en-US"/>
        </w:rPr>
        <w:t xml:space="preserve">W przypadku wspólnego ubiegania się </w:t>
      </w:r>
      <w:r w:rsidR="00743CF6">
        <w:rPr>
          <w:rFonts w:asciiTheme="majorHAnsi" w:eastAsiaTheme="majorEastAsia" w:hAnsiTheme="majorHAnsi" w:cstheme="majorBidi"/>
          <w:lang w:eastAsia="en-US"/>
        </w:rPr>
        <w:t>o udzielenie zamówienia przez dwóch lub więcej Wykonawców przedmiotowa koncesja musi być złożona przez tego z Wykonawców, który faktycznie będzie realizował część zamówienia objętą koniecznością posiadania powyższego uprawnienia.</w:t>
      </w:r>
    </w:p>
    <w:p w14:paraId="3E9D6927" w14:textId="77777777" w:rsidR="00F14329" w:rsidRDefault="00F14329" w:rsidP="00F14329">
      <w:pPr>
        <w:ind w:left="709"/>
        <w:jc w:val="both"/>
        <w:rPr>
          <w:rFonts w:asciiTheme="majorHAnsi" w:eastAsiaTheme="majorEastAsia" w:hAnsiTheme="majorHAnsi" w:cstheme="majorBidi"/>
          <w:lang w:eastAsia="en-US"/>
        </w:rPr>
      </w:pPr>
    </w:p>
    <w:p w14:paraId="3C38B4FE" w14:textId="29DBCA59" w:rsidR="00F14329" w:rsidRPr="00F14329" w:rsidRDefault="002E2F67" w:rsidP="00B8435C">
      <w:pPr>
        <w:pStyle w:val="Akapitzlist"/>
        <w:numPr>
          <w:ilvl w:val="0"/>
          <w:numId w:val="24"/>
        </w:numPr>
        <w:ind w:left="709" w:hanging="283"/>
        <w:jc w:val="both"/>
        <w:rPr>
          <w:rFonts w:asciiTheme="majorHAnsi" w:eastAsiaTheme="majorEastAsia" w:hAnsiTheme="majorHAnsi" w:cstheme="majorBidi"/>
          <w:lang w:eastAsia="en-US"/>
        </w:rPr>
      </w:pPr>
      <w:r w:rsidRPr="00F14329">
        <w:rPr>
          <w:rFonts w:asciiTheme="majorHAnsi" w:eastAsiaTheme="majorEastAsia" w:hAnsiTheme="majorHAnsi" w:cstheme="majorBidi"/>
          <w:b/>
          <w:lang w:eastAsia="en-US"/>
        </w:rPr>
        <w:t>sytuacji ekonomicznej lub finansowej</w:t>
      </w:r>
      <w:r w:rsidR="000F0283" w:rsidRPr="00F14329">
        <w:rPr>
          <w:rFonts w:asciiTheme="majorHAnsi" w:eastAsiaTheme="majorEastAsia" w:hAnsiTheme="majorHAnsi" w:cstheme="majorBidi"/>
          <w:b/>
          <w:lang w:eastAsia="en-US"/>
        </w:rPr>
        <w:t>:</w:t>
      </w:r>
      <w:r w:rsidR="00484329" w:rsidRPr="00F14329">
        <w:rPr>
          <w:rFonts w:asciiTheme="majorHAnsi" w:eastAsiaTheme="majorEastAsia" w:hAnsiTheme="majorHAnsi" w:cstheme="majorBidi"/>
          <w:b/>
          <w:lang w:eastAsia="en-US"/>
        </w:rPr>
        <w:t xml:space="preserve"> </w:t>
      </w:r>
      <w:r w:rsidR="00F14329" w:rsidRPr="00F14329">
        <w:rPr>
          <w:rFonts w:asciiTheme="majorHAnsi" w:hAnsiTheme="majorHAnsi"/>
          <w:szCs w:val="20"/>
        </w:rPr>
        <w:t>Zamawiający</w:t>
      </w:r>
      <w:r w:rsidR="00F14329">
        <w:rPr>
          <w:rFonts w:asciiTheme="majorHAnsi" w:hAnsiTheme="majorHAnsi"/>
          <w:szCs w:val="20"/>
        </w:rPr>
        <w:t xml:space="preserve"> nie stawia warunku w powyższym </w:t>
      </w:r>
      <w:r w:rsidR="00F14329" w:rsidRPr="00F14329">
        <w:rPr>
          <w:rFonts w:asciiTheme="majorHAnsi" w:hAnsiTheme="majorHAnsi"/>
          <w:szCs w:val="20"/>
        </w:rPr>
        <w:t>zakresie</w:t>
      </w:r>
      <w:r w:rsidR="00F14329">
        <w:rPr>
          <w:rFonts w:asciiTheme="majorHAnsi" w:hAnsiTheme="majorHAnsi"/>
          <w:szCs w:val="20"/>
        </w:rPr>
        <w:br/>
      </w:r>
    </w:p>
    <w:p w14:paraId="4540B574" w14:textId="1BAD38EC" w:rsidR="00F8680B" w:rsidRPr="00ED4DFA" w:rsidRDefault="002E2F67" w:rsidP="00B8435C">
      <w:pPr>
        <w:pStyle w:val="Akapitzlist"/>
        <w:numPr>
          <w:ilvl w:val="0"/>
          <w:numId w:val="24"/>
        </w:numPr>
        <w:ind w:left="709"/>
        <w:jc w:val="both"/>
        <w:rPr>
          <w:rFonts w:asciiTheme="majorHAnsi" w:hAnsiTheme="majorHAnsi"/>
        </w:rPr>
      </w:pPr>
      <w:r w:rsidRPr="002F3359">
        <w:rPr>
          <w:rFonts w:asciiTheme="majorHAnsi" w:eastAsiaTheme="majorEastAsia" w:hAnsiTheme="majorHAnsi" w:cstheme="majorBidi"/>
          <w:b/>
          <w:lang w:eastAsia="en-US"/>
        </w:rPr>
        <w:t>zdolności technicznej lub zawodowej</w:t>
      </w:r>
      <w:r w:rsidR="00484329" w:rsidRPr="002F3359">
        <w:rPr>
          <w:rFonts w:asciiTheme="majorHAnsi" w:eastAsiaTheme="majorEastAsia" w:hAnsiTheme="majorHAnsi" w:cstheme="majorBidi"/>
          <w:b/>
          <w:lang w:eastAsia="en-US"/>
        </w:rPr>
        <w:t xml:space="preserve">: </w:t>
      </w:r>
      <w:r w:rsidR="00C40E09" w:rsidRPr="002F3359">
        <w:rPr>
          <w:rFonts w:asciiTheme="majorHAnsi" w:hAnsiTheme="majorHAnsi"/>
          <w:szCs w:val="20"/>
        </w:rPr>
        <w:t>Wykonawca</w:t>
      </w:r>
      <w:r w:rsidR="00C40E09">
        <w:rPr>
          <w:rFonts w:asciiTheme="majorHAnsi" w:hAnsiTheme="majorHAnsi"/>
          <w:szCs w:val="20"/>
        </w:rPr>
        <w:t xml:space="preserve"> spełni </w:t>
      </w:r>
      <w:r w:rsidR="00C40E09" w:rsidRPr="002F3359">
        <w:rPr>
          <w:rFonts w:asciiTheme="majorHAnsi" w:hAnsiTheme="majorHAnsi"/>
          <w:szCs w:val="20"/>
        </w:rPr>
        <w:t>ten</w:t>
      </w:r>
      <w:r w:rsidR="00C40E09">
        <w:rPr>
          <w:rFonts w:asciiTheme="majorHAnsi" w:hAnsiTheme="majorHAnsi"/>
          <w:szCs w:val="20"/>
        </w:rPr>
        <w:t xml:space="preserve"> </w:t>
      </w:r>
      <w:r w:rsidR="002F3359">
        <w:rPr>
          <w:rFonts w:asciiTheme="majorHAnsi" w:hAnsiTheme="majorHAnsi"/>
          <w:szCs w:val="20"/>
        </w:rPr>
        <w:t>w</w:t>
      </w:r>
      <w:r w:rsidR="00C40E09">
        <w:rPr>
          <w:rFonts w:asciiTheme="majorHAnsi" w:hAnsiTheme="majorHAnsi"/>
          <w:szCs w:val="20"/>
        </w:rPr>
        <w:t xml:space="preserve">arunek, </w:t>
      </w:r>
      <w:r w:rsidR="002F3359" w:rsidRPr="002F3359">
        <w:rPr>
          <w:rFonts w:asciiTheme="majorHAnsi" w:hAnsiTheme="majorHAnsi"/>
          <w:szCs w:val="20"/>
        </w:rPr>
        <w:t>jeżeli wykaże, że dysponuje bądź będzie dysponował odpowiednim potencjałem technicznym</w:t>
      </w:r>
      <w:r w:rsidR="00C40E09" w:rsidRPr="00C40E09">
        <w:rPr>
          <w:rFonts w:asciiTheme="majorHAnsi" w:hAnsiTheme="majorHAnsi"/>
          <w:szCs w:val="20"/>
        </w:rPr>
        <w:t xml:space="preserve">, tj. co najmniej jedną stacją paliw w  odległości nie większej niż 10 km </w:t>
      </w:r>
      <w:r w:rsidR="00ED4DFA">
        <w:rPr>
          <w:rFonts w:asciiTheme="majorHAnsi" w:hAnsiTheme="majorHAnsi"/>
        </w:rPr>
        <w:t xml:space="preserve">od siedziby </w:t>
      </w:r>
      <w:r w:rsidR="00ED4DFA" w:rsidRPr="00C40E09">
        <w:rPr>
          <w:rFonts w:asciiTheme="majorHAnsi" w:hAnsiTheme="majorHAnsi"/>
        </w:rPr>
        <w:t>Obwodu Drogowego w Lesznie</w:t>
      </w:r>
      <w:r w:rsidR="00ED4DFA">
        <w:rPr>
          <w:rFonts w:asciiTheme="majorHAnsi" w:hAnsiTheme="majorHAnsi"/>
        </w:rPr>
        <w:t>,</w:t>
      </w:r>
      <w:r w:rsidR="00ED4DFA" w:rsidRPr="00C40E09">
        <w:rPr>
          <w:rFonts w:asciiTheme="majorHAnsi" w:hAnsiTheme="majorHAnsi"/>
        </w:rPr>
        <w:t xml:space="preserve"> ul. Energetyków </w:t>
      </w:r>
      <w:r w:rsidR="00ED4DFA">
        <w:rPr>
          <w:rFonts w:asciiTheme="majorHAnsi" w:hAnsiTheme="majorHAnsi"/>
        </w:rPr>
        <w:t xml:space="preserve">10 </w:t>
      </w:r>
      <w:r w:rsidR="00C40E09" w:rsidRPr="00C40E09">
        <w:rPr>
          <w:rFonts w:asciiTheme="majorHAnsi" w:hAnsiTheme="majorHAnsi"/>
          <w:szCs w:val="20"/>
        </w:rPr>
        <w:t>z możliwością dokonywania transakcji bezgotówkowych.</w:t>
      </w:r>
    </w:p>
    <w:p w14:paraId="2B2F40EA" w14:textId="77777777" w:rsidR="00ED4DFA" w:rsidRPr="00C40E09" w:rsidRDefault="00ED4DFA" w:rsidP="00ED4DFA">
      <w:pPr>
        <w:pStyle w:val="Akapitzlist"/>
        <w:ind w:left="709"/>
        <w:jc w:val="both"/>
        <w:rPr>
          <w:rFonts w:asciiTheme="majorHAnsi" w:hAnsiTheme="majorHAnsi"/>
        </w:rPr>
      </w:pPr>
    </w:p>
    <w:p w14:paraId="31C0DC36" w14:textId="77777777" w:rsidR="001A2AFE" w:rsidRDefault="00D140BC" w:rsidP="00B8435C">
      <w:pPr>
        <w:pStyle w:val="Akapitzlist"/>
        <w:numPr>
          <w:ilvl w:val="0"/>
          <w:numId w:val="66"/>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Zamawiający jako kurs przeliczeniowy waluty przyjmie średni </w:t>
      </w:r>
      <w:r w:rsidRPr="001A2AFE">
        <w:rPr>
          <w:rFonts w:ascii="Cambria" w:eastAsiaTheme="minorHAnsi" w:hAnsi="Cambria"/>
          <w:lang w:eastAsia="en-US"/>
        </w:rPr>
        <w:lastRenderedPageBreak/>
        <w:t>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B8435C">
      <w:pPr>
        <w:pStyle w:val="Akapitzlist"/>
        <w:numPr>
          <w:ilvl w:val="0"/>
          <w:numId w:val="66"/>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B8435C">
      <w:pPr>
        <w:pStyle w:val="Akapitzlist"/>
        <w:numPr>
          <w:ilvl w:val="0"/>
          <w:numId w:val="66"/>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B8435C">
      <w:pPr>
        <w:pStyle w:val="Akapitzlist"/>
        <w:numPr>
          <w:ilvl w:val="0"/>
          <w:numId w:val="66"/>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B8435C">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B8435C">
      <w:pPr>
        <w:pStyle w:val="Akapitzlist"/>
        <w:numPr>
          <w:ilvl w:val="0"/>
          <w:numId w:val="45"/>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B8435C">
      <w:pPr>
        <w:pStyle w:val="Akapitzlist"/>
        <w:numPr>
          <w:ilvl w:val="0"/>
          <w:numId w:val="43"/>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B8435C">
      <w:pPr>
        <w:pStyle w:val="Akapitzlist"/>
        <w:numPr>
          <w:ilvl w:val="0"/>
          <w:numId w:val="43"/>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B8435C">
      <w:pPr>
        <w:pStyle w:val="pkt"/>
        <w:numPr>
          <w:ilvl w:val="0"/>
          <w:numId w:val="44"/>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B8435C">
      <w:pPr>
        <w:pStyle w:val="pkt"/>
        <w:numPr>
          <w:ilvl w:val="0"/>
          <w:numId w:val="44"/>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B8435C">
      <w:pPr>
        <w:pStyle w:val="pkt"/>
        <w:numPr>
          <w:ilvl w:val="0"/>
          <w:numId w:val="45"/>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B8435C">
      <w:pPr>
        <w:pStyle w:val="pkt"/>
        <w:numPr>
          <w:ilvl w:val="0"/>
          <w:numId w:val="45"/>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F6602A" w:rsidRDefault="009F75C5" w:rsidP="00B8435C">
      <w:pPr>
        <w:pStyle w:val="pkt"/>
        <w:numPr>
          <w:ilvl w:val="0"/>
          <w:numId w:val="45"/>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4B9E037" w14:textId="77777777" w:rsidR="00F6602A" w:rsidRDefault="00F6602A" w:rsidP="00B8435C">
      <w:pPr>
        <w:pStyle w:val="Akapitzlist"/>
        <w:numPr>
          <w:ilvl w:val="0"/>
          <w:numId w:val="45"/>
        </w:numPr>
        <w:autoSpaceDE w:val="0"/>
        <w:autoSpaceDN w:val="0"/>
        <w:spacing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19DB8D54" w14:textId="77777777" w:rsidR="00F6602A" w:rsidRDefault="00F6602A" w:rsidP="00F6602A">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6C97FFF" w14:textId="77777777" w:rsidR="00F6602A" w:rsidRDefault="00F6602A" w:rsidP="00B8435C">
      <w:pPr>
        <w:pStyle w:val="Akapitzlist"/>
        <w:numPr>
          <w:ilvl w:val="0"/>
          <w:numId w:val="78"/>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4B40211E" w14:textId="77777777" w:rsidR="00F6602A" w:rsidRPr="005446CE" w:rsidRDefault="00F6602A" w:rsidP="00B8435C">
      <w:pPr>
        <w:pStyle w:val="Akapitzlist"/>
        <w:numPr>
          <w:ilvl w:val="0"/>
          <w:numId w:val="78"/>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764360AD" w14:textId="77777777" w:rsidR="00F6602A" w:rsidRPr="005446CE" w:rsidRDefault="00F6602A" w:rsidP="00B8435C">
      <w:pPr>
        <w:pStyle w:val="Akapitzlist"/>
        <w:numPr>
          <w:ilvl w:val="0"/>
          <w:numId w:val="78"/>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2533516F" w14:textId="1C2FEC3D" w:rsidR="00927F3A" w:rsidRPr="00F6602A" w:rsidRDefault="00F6602A" w:rsidP="00B8435C">
      <w:pPr>
        <w:pStyle w:val="Akapitzlist"/>
        <w:numPr>
          <w:ilvl w:val="0"/>
          <w:numId w:val="45"/>
        </w:numPr>
        <w:autoSpaceDE w:val="0"/>
        <w:autoSpaceDN w:val="0"/>
        <w:spacing w:before="120" w:after="120"/>
        <w:ind w:left="426"/>
        <w:jc w:val="both"/>
        <w:rPr>
          <w:rFonts w:ascii="Cambria" w:hAnsi="Cambria" w:cs="Arial"/>
        </w:rPr>
      </w:pPr>
      <w:r w:rsidRPr="00F6602A">
        <w:rPr>
          <w:rFonts w:ascii="Cambria" w:hAnsi="Cambria" w:cs="Arial"/>
        </w:rPr>
        <w:t>Wykluczenie następuje na okres trwania okoliczności określonych w ust. 5.1</w:t>
      </w:r>
    </w:p>
    <w:p w14:paraId="3C828E6F" w14:textId="77777777" w:rsidR="009D4DAE" w:rsidRPr="00773D17" w:rsidRDefault="009D4DAE" w:rsidP="00B8435C">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B8435C">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B8435C">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B8435C">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lastRenderedPageBreak/>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B8435C">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B8435C">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B8435C">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B8435C">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B8435C">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B8435C">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B8435C">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 xml:space="preserve">techniczne lub zawodowe lub ich sytuacja finansowa lub </w:t>
      </w:r>
      <w:r w:rsidRPr="000D4D7F">
        <w:rPr>
          <w:rFonts w:ascii="Cambria" w:hAnsi="Cambria"/>
        </w:rPr>
        <w:lastRenderedPageBreak/>
        <w:t>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B8435C">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B8435C">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B8435C">
      <w:pPr>
        <w:pStyle w:val="Tekstpodstawowy"/>
        <w:numPr>
          <w:ilvl w:val="1"/>
          <w:numId w:val="46"/>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B8435C">
      <w:pPr>
        <w:pStyle w:val="Tekstpodstawowy"/>
        <w:numPr>
          <w:ilvl w:val="1"/>
          <w:numId w:val="46"/>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B8435C">
      <w:pPr>
        <w:pStyle w:val="Tekstpodstawowy"/>
        <w:numPr>
          <w:ilvl w:val="1"/>
          <w:numId w:val="46"/>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B8435C">
      <w:pPr>
        <w:pStyle w:val="Tekstpodstawowy"/>
        <w:numPr>
          <w:ilvl w:val="0"/>
          <w:numId w:val="47"/>
        </w:numPr>
        <w:ind w:left="1276" w:right="20"/>
        <w:jc w:val="both"/>
        <w:rPr>
          <w:rFonts w:ascii="Cambria" w:hAnsi="Cambria"/>
        </w:rPr>
      </w:pPr>
      <w:r w:rsidRPr="00773D17">
        <w:rPr>
          <w:rFonts w:ascii="Cambria" w:hAnsi="Cambria"/>
        </w:rPr>
        <w:lastRenderedPageBreak/>
        <w:t>zerwał wszelkie powiązania z osobami lub podmiotami odpowiedzialnymi za nieprawidłowe postępowanie wykonawcy,</w:t>
      </w:r>
    </w:p>
    <w:p w14:paraId="70CFBA3F" w14:textId="77777777" w:rsidR="00AA0EB9" w:rsidRDefault="000C0411" w:rsidP="00B8435C">
      <w:pPr>
        <w:pStyle w:val="Tekstpodstawowy"/>
        <w:numPr>
          <w:ilvl w:val="0"/>
          <w:numId w:val="47"/>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B8435C">
      <w:pPr>
        <w:pStyle w:val="Tekstpodstawowy"/>
        <w:numPr>
          <w:ilvl w:val="0"/>
          <w:numId w:val="47"/>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B8435C">
      <w:pPr>
        <w:pStyle w:val="Tekstpodstawowy"/>
        <w:numPr>
          <w:ilvl w:val="0"/>
          <w:numId w:val="47"/>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B8435C">
      <w:pPr>
        <w:pStyle w:val="Tekstpodstawowy"/>
        <w:numPr>
          <w:ilvl w:val="0"/>
          <w:numId w:val="47"/>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B8435C">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B8435C">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B8435C">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B8435C">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B8435C">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B8435C">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B8435C">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B8435C">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B8435C">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B8435C">
      <w:pPr>
        <w:pStyle w:val="Tekstpodstawowy"/>
        <w:numPr>
          <w:ilvl w:val="0"/>
          <w:numId w:val="8"/>
        </w:numPr>
        <w:spacing w:after="0"/>
        <w:ind w:right="20"/>
        <w:jc w:val="both"/>
        <w:rPr>
          <w:rFonts w:ascii="Cambria" w:hAnsi="Cambria"/>
        </w:rPr>
      </w:pPr>
      <w:r w:rsidRPr="00773D17">
        <w:rPr>
          <w:rFonts w:ascii="Cambria" w:hAnsi="Cambria"/>
        </w:rPr>
        <w:t xml:space="preserve">Wykonawcy wspólnie ubiegający się o udzielenie zamówienia mogą polegać na zdolnościach tych z wykonawców, którzy wykonają roboty budowlane lub usługi, do </w:t>
      </w:r>
      <w:r w:rsidRPr="00773D17">
        <w:rPr>
          <w:rFonts w:ascii="Cambria" w:hAnsi="Cambria"/>
        </w:rPr>
        <w:lastRenderedPageBreak/>
        <w:t>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B8435C">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B8435C">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B8435C">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B8435C">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B8435C">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27E47897" w:rsidR="00887365" w:rsidRPr="00B025DF"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B8435C">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A0A17A9" w:rsidR="00837337" w:rsidRDefault="0078519A" w:rsidP="00B8435C">
      <w:pPr>
        <w:numPr>
          <w:ilvl w:val="0"/>
          <w:numId w:val="23"/>
        </w:numPr>
        <w:ind w:right="20"/>
        <w:jc w:val="both"/>
        <w:rPr>
          <w:rFonts w:ascii="Cambria" w:hAnsi="Cambria"/>
          <w:b/>
        </w:rPr>
      </w:pPr>
      <w:r w:rsidRPr="0008796B">
        <w:rPr>
          <w:rFonts w:ascii="Cambria" w:hAnsi="Cambria"/>
          <w:b/>
        </w:rPr>
        <w:t xml:space="preserve">Informacje dotyczące wykonawcy (załącznik nr </w:t>
      </w:r>
      <w:r w:rsidR="00B20421">
        <w:rPr>
          <w:rFonts w:ascii="Cambria" w:hAnsi="Cambria"/>
          <w:b/>
        </w:rPr>
        <w:t>7</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B8435C">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B8435C">
      <w:pPr>
        <w:pStyle w:val="Akapitzlist"/>
        <w:numPr>
          <w:ilvl w:val="0"/>
          <w:numId w:val="48"/>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B8435C">
      <w:pPr>
        <w:pStyle w:val="Akapitzlist"/>
        <w:numPr>
          <w:ilvl w:val="0"/>
          <w:numId w:val="49"/>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B8435C">
      <w:pPr>
        <w:pStyle w:val="Akapitzlist"/>
        <w:numPr>
          <w:ilvl w:val="0"/>
          <w:numId w:val="49"/>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B8435C">
      <w:pPr>
        <w:pStyle w:val="Akapitzlist"/>
        <w:numPr>
          <w:ilvl w:val="0"/>
          <w:numId w:val="48"/>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B8435C">
      <w:pPr>
        <w:pStyle w:val="Akapitzlist"/>
        <w:numPr>
          <w:ilvl w:val="0"/>
          <w:numId w:val="50"/>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B8435C">
      <w:pPr>
        <w:pStyle w:val="Akapitzlist"/>
        <w:numPr>
          <w:ilvl w:val="0"/>
          <w:numId w:val="50"/>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CEB990B" w14:textId="6FB150FC" w:rsidR="00F76CEF" w:rsidRDefault="00F76CEF" w:rsidP="00B8435C">
      <w:pPr>
        <w:pStyle w:val="Akapitzlist"/>
        <w:numPr>
          <w:ilvl w:val="0"/>
          <w:numId w:val="50"/>
        </w:numPr>
        <w:autoSpaceDE w:val="0"/>
        <w:autoSpaceDN w:val="0"/>
        <w:spacing w:before="120" w:after="120"/>
        <w:ind w:left="567"/>
        <w:jc w:val="both"/>
        <w:rPr>
          <w:rFonts w:asciiTheme="majorHAnsi" w:hAnsiTheme="majorHAnsi"/>
          <w:bCs/>
        </w:rPr>
      </w:pPr>
      <w:r>
        <w:rPr>
          <w:rFonts w:asciiTheme="majorHAnsi" w:hAnsiTheme="majorHAnsi"/>
          <w:bCs/>
        </w:rPr>
        <w:t>aktualna koncesja na prowadzenie działalności gospodarczej w zakresie obrotu paliwami ciekłymi, wydanej przez Urząd Regulacji Energetyki zgodnie z ustawą z dnia 10 kwietnia 1997 r. – Prawo energetyczne (tj. Dz. U. z 20</w:t>
      </w:r>
      <w:r w:rsidR="004A23FE">
        <w:rPr>
          <w:rFonts w:asciiTheme="majorHAnsi" w:hAnsiTheme="majorHAnsi"/>
          <w:bCs/>
        </w:rPr>
        <w:t>24</w:t>
      </w:r>
      <w:r>
        <w:rPr>
          <w:rFonts w:asciiTheme="majorHAnsi" w:hAnsiTheme="majorHAnsi"/>
          <w:bCs/>
        </w:rPr>
        <w:t xml:space="preserve"> r. poz. </w:t>
      </w:r>
      <w:r w:rsidR="004A23FE">
        <w:rPr>
          <w:rFonts w:asciiTheme="majorHAnsi" w:hAnsiTheme="majorHAnsi"/>
          <w:bCs/>
        </w:rPr>
        <w:t>266 ze zm.</w:t>
      </w:r>
      <w:r>
        <w:rPr>
          <w:rFonts w:asciiTheme="majorHAnsi" w:hAnsiTheme="majorHAnsi"/>
          <w:bCs/>
        </w:rPr>
        <w:t>)</w:t>
      </w:r>
    </w:p>
    <w:p w14:paraId="3A096E76" w14:textId="5A595A1F" w:rsidR="00837337" w:rsidRDefault="00837337" w:rsidP="00B8435C">
      <w:pPr>
        <w:pStyle w:val="Akapitzlist"/>
        <w:numPr>
          <w:ilvl w:val="0"/>
          <w:numId w:val="50"/>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B8435C">
      <w:pPr>
        <w:pStyle w:val="Akapitzlist"/>
        <w:numPr>
          <w:ilvl w:val="0"/>
          <w:numId w:val="65"/>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 xml:space="preserve">jego </w:t>
      </w:r>
      <w:r w:rsidRPr="00837337">
        <w:rPr>
          <w:rFonts w:asciiTheme="majorHAnsi" w:hAnsiTheme="majorHAnsi"/>
        </w:rPr>
        <w:lastRenderedPageBreak/>
        <w:t>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B8435C">
      <w:pPr>
        <w:pStyle w:val="Akapitzlist"/>
        <w:numPr>
          <w:ilvl w:val="0"/>
          <w:numId w:val="65"/>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B8435C">
      <w:pPr>
        <w:pStyle w:val="Akapitzlist"/>
        <w:numPr>
          <w:ilvl w:val="0"/>
          <w:numId w:val="65"/>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6E15D828" w14:textId="1724AC1B" w:rsidR="00AB388D" w:rsidRPr="00AB388D" w:rsidRDefault="00AB388D" w:rsidP="00AB388D">
      <w:pPr>
        <w:pStyle w:val="Akapitzlist"/>
        <w:autoSpaceDE w:val="0"/>
        <w:autoSpaceDN w:val="0"/>
        <w:spacing w:before="120" w:after="120"/>
        <w:ind w:left="360"/>
        <w:jc w:val="both"/>
        <w:rPr>
          <w:rFonts w:asciiTheme="majorHAnsi" w:hAnsiTheme="majorHAnsi"/>
          <w:bCs/>
        </w:rPr>
      </w:pPr>
      <w:r>
        <w:rPr>
          <w:rFonts w:asciiTheme="majorHAnsi" w:hAnsiTheme="majorHAnsi"/>
          <w:b/>
          <w:bCs/>
        </w:rPr>
        <w:t xml:space="preserve">       - </w:t>
      </w:r>
      <w:r w:rsidR="00CE4920" w:rsidRPr="00AB388D">
        <w:rPr>
          <w:rFonts w:asciiTheme="majorHAnsi" w:hAnsiTheme="majorHAnsi"/>
          <w:b/>
          <w:bCs/>
        </w:rPr>
        <w:t>spełnianie warunków udziału w postępowaniu:</w:t>
      </w:r>
      <w:r w:rsidRPr="00AB388D">
        <w:rPr>
          <w:rFonts w:asciiTheme="majorHAnsi" w:hAnsiTheme="majorHAnsi"/>
          <w:b/>
          <w:bCs/>
        </w:rPr>
        <w:t xml:space="preserve"> </w:t>
      </w:r>
    </w:p>
    <w:p w14:paraId="6EC2D58C" w14:textId="28B40D4E" w:rsidR="00AB388D" w:rsidRPr="002F3359" w:rsidRDefault="00534F66" w:rsidP="002F3359">
      <w:pPr>
        <w:autoSpaceDE w:val="0"/>
        <w:autoSpaceDN w:val="0"/>
        <w:spacing w:before="120" w:after="120"/>
        <w:ind w:left="851"/>
        <w:jc w:val="both"/>
        <w:rPr>
          <w:rFonts w:asciiTheme="majorHAnsi" w:hAnsiTheme="majorHAnsi"/>
          <w:bCs/>
        </w:rPr>
      </w:pPr>
      <w:r>
        <w:rPr>
          <w:rFonts w:asciiTheme="majorHAnsi" w:hAnsiTheme="majorHAnsi"/>
          <w:bCs/>
        </w:rPr>
        <w:t>Wykaz punktów sprzedaży p</w:t>
      </w:r>
      <w:r w:rsidRPr="00AB388D">
        <w:rPr>
          <w:rFonts w:asciiTheme="majorHAnsi" w:hAnsiTheme="majorHAnsi"/>
          <w:bCs/>
        </w:rPr>
        <w:t>aliw</w:t>
      </w:r>
      <w:r w:rsidR="002F3359">
        <w:rPr>
          <w:rFonts w:asciiTheme="majorHAnsi" w:hAnsiTheme="majorHAnsi"/>
          <w:bCs/>
        </w:rPr>
        <w:t>,</w:t>
      </w:r>
      <w:r w:rsidRPr="00AB388D">
        <w:rPr>
          <w:rFonts w:asciiTheme="majorHAnsi" w:hAnsiTheme="majorHAnsi"/>
          <w:bCs/>
        </w:rPr>
        <w:t xml:space="preserve"> </w:t>
      </w:r>
      <w:r w:rsidR="002F3359" w:rsidRPr="002F3359">
        <w:rPr>
          <w:rFonts w:asciiTheme="majorHAnsi" w:hAnsiTheme="majorHAnsi"/>
          <w:bCs/>
        </w:rPr>
        <w:t>z możliwością dokonywania transakcji bezgotówkowych</w:t>
      </w:r>
      <w:r w:rsidR="002F3359">
        <w:rPr>
          <w:rFonts w:asciiTheme="majorHAnsi" w:hAnsiTheme="majorHAnsi"/>
          <w:bCs/>
        </w:rPr>
        <w:t>,</w:t>
      </w:r>
      <w:r w:rsidR="002F3359" w:rsidRPr="00AB388D">
        <w:rPr>
          <w:rFonts w:asciiTheme="majorHAnsi" w:hAnsiTheme="majorHAnsi"/>
          <w:bCs/>
        </w:rPr>
        <w:t xml:space="preserve"> </w:t>
      </w:r>
      <w:r w:rsidR="00AB388D" w:rsidRPr="00AB388D">
        <w:rPr>
          <w:rFonts w:asciiTheme="majorHAnsi" w:hAnsiTheme="majorHAnsi"/>
          <w:bCs/>
        </w:rPr>
        <w:t xml:space="preserve">w odległości </w:t>
      </w:r>
      <w:r w:rsidRPr="00534F66">
        <w:rPr>
          <w:rFonts w:asciiTheme="majorHAnsi" w:hAnsiTheme="majorHAnsi"/>
          <w:bCs/>
        </w:rPr>
        <w:t xml:space="preserve">nie większej niż </w:t>
      </w:r>
      <w:r>
        <w:rPr>
          <w:rFonts w:asciiTheme="majorHAnsi" w:hAnsiTheme="majorHAnsi"/>
          <w:bCs/>
        </w:rPr>
        <w:t>10</w:t>
      </w:r>
      <w:r w:rsidRPr="00534F66">
        <w:rPr>
          <w:rFonts w:asciiTheme="majorHAnsi" w:hAnsiTheme="majorHAnsi"/>
          <w:bCs/>
        </w:rPr>
        <w:t xml:space="preserve"> km  od siedziby  Obwodu Drogowego w Lesznie ul. Energetyków 10</w:t>
      </w:r>
      <w:r w:rsidR="002F3359" w:rsidRPr="002F3359">
        <w:rPr>
          <w:rFonts w:ascii="Verdana" w:hAnsi="Verdana"/>
          <w:color w:val="000000"/>
          <w:sz w:val="18"/>
          <w:szCs w:val="18"/>
        </w:rPr>
        <w:t xml:space="preserve"> </w:t>
      </w:r>
      <w:r>
        <w:rPr>
          <w:rFonts w:asciiTheme="majorHAnsi" w:hAnsiTheme="majorHAnsi"/>
          <w:bCs/>
        </w:rPr>
        <w:t xml:space="preserve">- stanowiący </w:t>
      </w:r>
      <w:r w:rsidRPr="00B20421">
        <w:rPr>
          <w:rFonts w:asciiTheme="majorHAnsi" w:hAnsiTheme="majorHAnsi"/>
          <w:b/>
          <w:bCs/>
        </w:rPr>
        <w:t xml:space="preserve">załącznik nr </w:t>
      </w:r>
      <w:r w:rsidR="00B20421" w:rsidRPr="00B20421">
        <w:rPr>
          <w:rFonts w:asciiTheme="majorHAnsi" w:hAnsiTheme="majorHAnsi"/>
          <w:b/>
          <w:bCs/>
        </w:rPr>
        <w:t>4</w:t>
      </w:r>
      <w:r w:rsidRPr="00B20421">
        <w:rPr>
          <w:rFonts w:asciiTheme="majorHAnsi" w:hAnsiTheme="majorHAnsi"/>
          <w:b/>
          <w:bCs/>
        </w:rPr>
        <w:t xml:space="preserve"> do SWZ. </w:t>
      </w:r>
    </w:p>
    <w:p w14:paraId="47518E64" w14:textId="43873C11" w:rsidR="0008794F" w:rsidRPr="00AB388D" w:rsidRDefault="007A1264" w:rsidP="00B8435C">
      <w:pPr>
        <w:pStyle w:val="Akapitzlist"/>
        <w:numPr>
          <w:ilvl w:val="0"/>
          <w:numId w:val="11"/>
        </w:numPr>
        <w:autoSpaceDE w:val="0"/>
        <w:autoSpaceDN w:val="0"/>
        <w:spacing w:before="120" w:after="120"/>
        <w:jc w:val="both"/>
        <w:rPr>
          <w:rFonts w:asciiTheme="majorHAnsi" w:hAnsiTheme="majorHAnsi"/>
        </w:rPr>
      </w:pPr>
      <w:r w:rsidRPr="00AB388D">
        <w:rPr>
          <w:rFonts w:asciiTheme="majorHAnsi" w:hAnsiTheme="majorHAnsi"/>
        </w:rPr>
        <w:t>Jeżeli zachodzą uzasadnione podstawy do uznania, że złożone uprzednio podmiotowe środki dowodowe</w:t>
      </w:r>
      <w:r w:rsidR="0008794F" w:rsidRPr="00AB388D">
        <w:rPr>
          <w:rFonts w:asciiTheme="majorHAnsi" w:hAnsiTheme="majorHAnsi"/>
        </w:rPr>
        <w:t xml:space="preserve"> </w:t>
      </w:r>
      <w:r w:rsidRPr="00AB388D">
        <w:rPr>
          <w:rFonts w:asciiTheme="majorHAnsi" w:hAnsiTheme="majorHAnsi"/>
        </w:rPr>
        <w:t>nie są już aktualne, zamawiający może w każdym czasie wezwać wykonawcę lub wykonawców do</w:t>
      </w:r>
      <w:r w:rsidR="0008794F" w:rsidRPr="00AB388D">
        <w:rPr>
          <w:rFonts w:asciiTheme="majorHAnsi" w:hAnsiTheme="majorHAnsi"/>
        </w:rPr>
        <w:t xml:space="preserve"> </w:t>
      </w:r>
      <w:r w:rsidRPr="00AB388D">
        <w:rPr>
          <w:rFonts w:asciiTheme="majorHAnsi" w:hAnsiTheme="majorHAnsi"/>
        </w:rPr>
        <w:t>złożenia wszystkich lub niektórych podmiotowych środków dowodowych, aktualnych na dzień ich</w:t>
      </w:r>
      <w:r w:rsidR="0008794F" w:rsidRPr="00AB388D">
        <w:rPr>
          <w:rFonts w:asciiTheme="majorHAnsi" w:hAnsiTheme="majorHAnsi"/>
        </w:rPr>
        <w:t xml:space="preserve"> </w:t>
      </w:r>
      <w:r w:rsidRPr="00AB388D">
        <w:rPr>
          <w:rFonts w:asciiTheme="majorHAnsi" w:hAnsiTheme="majorHAnsi"/>
        </w:rPr>
        <w:t>złożenia.</w:t>
      </w:r>
    </w:p>
    <w:p w14:paraId="65CBEFB8" w14:textId="77777777" w:rsidR="00400727" w:rsidRPr="00400727" w:rsidRDefault="007A1264" w:rsidP="00B8435C">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B8435C">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B8435C">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B8435C">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 xml:space="preserve">elektronicznych oraz środków komunikacji elektronicznej w </w:t>
      </w:r>
      <w:r w:rsidRPr="0068274E">
        <w:rPr>
          <w:rFonts w:asciiTheme="majorHAnsi" w:hAnsiTheme="majorHAnsi"/>
          <w:bCs/>
        </w:rPr>
        <w:lastRenderedPageBreak/>
        <w:t>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B8435C">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B8435C">
      <w:pPr>
        <w:numPr>
          <w:ilvl w:val="0"/>
          <w:numId w:val="4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4892FCD" w:rsidR="005044EC" w:rsidRDefault="00DA5BE2" w:rsidP="00E16283">
      <w:pPr>
        <w:pStyle w:val="Akapitzlist"/>
        <w:numPr>
          <w:ilvl w:val="0"/>
          <w:numId w:val="51"/>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postępowania do dnia</w:t>
      </w:r>
      <w:r w:rsidR="005044EC" w:rsidRPr="001445AC">
        <w:rPr>
          <w:rFonts w:ascii="Cambria" w:hAnsi="Cambria" w:cs="Calibri"/>
        </w:rPr>
        <w:t xml:space="preserve"> </w:t>
      </w:r>
      <w:r w:rsidR="00A94E39">
        <w:rPr>
          <w:rFonts w:ascii="Cambria" w:hAnsi="Cambria" w:cs="Calibri,Bold"/>
          <w:b/>
          <w:bCs/>
        </w:rPr>
        <w:t>10</w:t>
      </w:r>
      <w:r w:rsidR="00E26666">
        <w:rPr>
          <w:rFonts w:ascii="Cambria" w:hAnsi="Cambria" w:cs="Calibri,Bold"/>
          <w:b/>
          <w:bCs/>
        </w:rPr>
        <w:t>.09.2024</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9F625F">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B8435C">
      <w:pPr>
        <w:pStyle w:val="Akapitzlist"/>
        <w:numPr>
          <w:ilvl w:val="0"/>
          <w:numId w:val="51"/>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B8435C">
      <w:pPr>
        <w:pStyle w:val="Akapitzlist"/>
        <w:numPr>
          <w:ilvl w:val="0"/>
          <w:numId w:val="51"/>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B8435C">
      <w:pPr>
        <w:pStyle w:val="Akapitzlist"/>
        <w:numPr>
          <w:ilvl w:val="0"/>
          <w:numId w:val="51"/>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B8435C">
      <w:pPr>
        <w:pStyle w:val="Akapitzlist"/>
        <w:numPr>
          <w:ilvl w:val="0"/>
          <w:numId w:val="51"/>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B8435C">
      <w:pPr>
        <w:pStyle w:val="Akapitzlist"/>
        <w:numPr>
          <w:ilvl w:val="0"/>
          <w:numId w:val="51"/>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B8435C">
      <w:pPr>
        <w:pStyle w:val="Akapitzlist"/>
        <w:numPr>
          <w:ilvl w:val="0"/>
          <w:numId w:val="51"/>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B8435C">
      <w:pPr>
        <w:pStyle w:val="Akapitzlist"/>
        <w:numPr>
          <w:ilvl w:val="0"/>
          <w:numId w:val="51"/>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B8435C">
      <w:pPr>
        <w:pStyle w:val="Akapitzlist"/>
        <w:numPr>
          <w:ilvl w:val="0"/>
          <w:numId w:val="51"/>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B8435C">
      <w:pPr>
        <w:pStyle w:val="Akapitzlist"/>
        <w:numPr>
          <w:ilvl w:val="0"/>
          <w:numId w:val="51"/>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B8435C">
      <w:pPr>
        <w:pStyle w:val="Akapitzlist"/>
        <w:numPr>
          <w:ilvl w:val="0"/>
          <w:numId w:val="52"/>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B8435C">
      <w:pPr>
        <w:pStyle w:val="Akapitzlist"/>
        <w:numPr>
          <w:ilvl w:val="0"/>
          <w:numId w:val="52"/>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B8435C">
      <w:pPr>
        <w:pStyle w:val="Akapitzlist"/>
        <w:numPr>
          <w:ilvl w:val="0"/>
          <w:numId w:val="52"/>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B8435C">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B8435C">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B8435C">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B8435C">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B8435C">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B8435C">
      <w:pPr>
        <w:numPr>
          <w:ilvl w:val="0"/>
          <w:numId w:val="42"/>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B8435C">
      <w:pPr>
        <w:pStyle w:val="Akapitzlist"/>
        <w:numPr>
          <w:ilvl w:val="0"/>
          <w:numId w:val="53"/>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E43CB2" w:rsidRDefault="00EB7EB9" w:rsidP="00B8435C">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E43CB2">
        <w:rPr>
          <w:rStyle w:val="Hipercze"/>
          <w:rFonts w:ascii="Cambria" w:hAnsi="Cambria"/>
          <w:lang w:eastAsia="x-none"/>
        </w:rPr>
        <w:t>https://platformazakupowa.pl/pn/zdp_leszno</w:t>
      </w:r>
    </w:p>
    <w:p w14:paraId="693A2194" w14:textId="0DA44A95" w:rsidR="00E547B9" w:rsidRPr="00773D17" w:rsidRDefault="00E547B9" w:rsidP="00B8435C">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B8435C">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w:t>
      </w:r>
      <w:r w:rsidRPr="00B252EB">
        <w:rPr>
          <w:rFonts w:ascii="Cambria" w:hAnsi="Cambria"/>
        </w:rPr>
        <w:lastRenderedPageBreak/>
        <w:t>całego pakietu dokumentów w kroku drugim Formularza składania oferty (po kliknięciu w przycisk Przejdź do podsumowania).</w:t>
      </w:r>
    </w:p>
    <w:p w14:paraId="12FB3DFE" w14:textId="65150D70" w:rsidR="00B252EB" w:rsidRPr="00B252EB" w:rsidRDefault="00B252EB" w:rsidP="00B8435C">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B8435C">
      <w:pPr>
        <w:pStyle w:val="Akapitzlist"/>
        <w:numPr>
          <w:ilvl w:val="0"/>
          <w:numId w:val="62"/>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B8435C">
      <w:pPr>
        <w:pStyle w:val="Akapitzlist"/>
        <w:numPr>
          <w:ilvl w:val="0"/>
          <w:numId w:val="62"/>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B8435C">
      <w:pPr>
        <w:pStyle w:val="Akapitzlist"/>
        <w:numPr>
          <w:ilvl w:val="0"/>
          <w:numId w:val="62"/>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1610E85E" w:rsid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w:t>
      </w:r>
      <w:bookmarkStart w:id="2" w:name="_GoBack"/>
      <w:r w:rsidRPr="00692C83">
        <w:rPr>
          <w:rFonts w:ascii="Cambria" w:hAnsi="Cambria"/>
        </w:rPr>
        <w:t>OBWIESZCZENIE</w:t>
      </w:r>
      <w:bookmarkEnd w:id="2"/>
      <w:r w:rsidRPr="00692C83">
        <w:rPr>
          <w:rFonts w:ascii="Cambria" w:hAnsi="Cambria"/>
        </w:rPr>
        <w:t>M</w:t>
      </w:r>
      <w:r w:rsidR="00692C83">
        <w:rPr>
          <w:rFonts w:ascii="Cambria" w:hAnsi="Cambria"/>
        </w:rPr>
        <w:t xml:space="preserve"> </w:t>
      </w:r>
      <w:r w:rsidRPr="00692C83">
        <w:rPr>
          <w:rFonts w:ascii="Cambria" w:hAnsi="Cambria"/>
        </w:rPr>
        <w:t xml:space="preserve">PREZESA RADY MINISTRÓW z dnia </w:t>
      </w:r>
      <w:r w:rsidR="00E26666">
        <w:rPr>
          <w:rFonts w:ascii="Cambria" w:hAnsi="Cambria"/>
        </w:rPr>
        <w:t>21.05.2024</w:t>
      </w:r>
      <w:r w:rsidRPr="00692C83">
        <w:rPr>
          <w:rFonts w:ascii="Cambria" w:hAnsi="Cambria"/>
        </w:rPr>
        <w:t xml:space="preserve">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B8435C">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B8435C">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B8435C">
      <w:pPr>
        <w:numPr>
          <w:ilvl w:val="1"/>
          <w:numId w:val="61"/>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785E129D" w:rsidR="006929D6" w:rsidRPr="001445AC" w:rsidRDefault="00135E48" w:rsidP="00B8435C">
      <w:pPr>
        <w:numPr>
          <w:ilvl w:val="1"/>
          <w:numId w:val="13"/>
        </w:numPr>
        <w:ind w:left="431" w:right="-108"/>
        <w:jc w:val="both"/>
        <w:rPr>
          <w:rFonts w:ascii="Cambria" w:hAnsi="Cambria"/>
          <w:b/>
        </w:rPr>
      </w:pPr>
      <w:r w:rsidRPr="00773D17">
        <w:rPr>
          <w:rFonts w:ascii="Cambria" w:hAnsi="Cambria"/>
        </w:rPr>
        <w:t>Ofertę należy złożyć w terminie do </w:t>
      </w:r>
      <w:r w:rsidRPr="001445AC">
        <w:rPr>
          <w:rFonts w:ascii="Cambria" w:hAnsi="Cambria"/>
        </w:rPr>
        <w:t xml:space="preserve">dnia </w:t>
      </w:r>
      <w:r w:rsidR="00A94E39">
        <w:rPr>
          <w:rFonts w:ascii="Cambria" w:hAnsi="Cambria"/>
          <w:b/>
        </w:rPr>
        <w:t>10</w:t>
      </w:r>
      <w:r w:rsidR="00E26666">
        <w:rPr>
          <w:rFonts w:ascii="Cambria" w:hAnsi="Cambria"/>
          <w:b/>
        </w:rPr>
        <w:t>.09.2024</w:t>
      </w:r>
      <w:r w:rsidRPr="001445AC">
        <w:rPr>
          <w:rFonts w:ascii="Cambria" w:hAnsi="Cambria"/>
        </w:rPr>
        <w:t xml:space="preserve"> </w:t>
      </w:r>
      <w:r w:rsidR="00C97B0C" w:rsidRPr="001445AC">
        <w:rPr>
          <w:rFonts w:ascii="Cambria" w:hAnsi="Cambria"/>
          <w:b/>
        </w:rPr>
        <w:t>r.</w:t>
      </w:r>
      <w:r w:rsidR="00C97B0C" w:rsidRPr="001445AC">
        <w:rPr>
          <w:rFonts w:ascii="Cambria" w:hAnsi="Cambria"/>
        </w:rPr>
        <w:t xml:space="preserve"> </w:t>
      </w:r>
      <w:r w:rsidRPr="001445AC">
        <w:rPr>
          <w:rFonts w:ascii="Cambria" w:hAnsi="Cambria"/>
        </w:rPr>
        <w:t xml:space="preserve">do godz. </w:t>
      </w:r>
      <w:r w:rsidR="00C97B0C" w:rsidRPr="001445AC">
        <w:rPr>
          <w:rFonts w:ascii="Cambria" w:hAnsi="Cambria"/>
          <w:b/>
        </w:rPr>
        <w:t>1</w:t>
      </w:r>
      <w:r w:rsidR="009F625F" w:rsidRPr="001445AC">
        <w:rPr>
          <w:rFonts w:ascii="Cambria" w:hAnsi="Cambria"/>
          <w:b/>
        </w:rPr>
        <w:t>1</w:t>
      </w:r>
      <w:r w:rsidR="00C97B0C" w:rsidRPr="001445AC">
        <w:rPr>
          <w:rFonts w:ascii="Cambria" w:hAnsi="Cambria"/>
          <w:b/>
        </w:rPr>
        <w:t>:00</w:t>
      </w:r>
    </w:p>
    <w:p w14:paraId="23A08AAD" w14:textId="59C92209" w:rsidR="00545239" w:rsidRPr="001445AC" w:rsidRDefault="00C97B0C" w:rsidP="00B8435C">
      <w:pPr>
        <w:numPr>
          <w:ilvl w:val="1"/>
          <w:numId w:val="13"/>
        </w:numPr>
        <w:ind w:left="431" w:right="-108"/>
        <w:jc w:val="both"/>
        <w:rPr>
          <w:rFonts w:ascii="Cambria" w:eastAsiaTheme="majorEastAsia" w:hAnsi="Cambria" w:cstheme="majorBidi"/>
          <w:i/>
          <w:color w:val="FF0000"/>
          <w:lang w:eastAsia="en-US"/>
        </w:rPr>
      </w:pPr>
      <w:r w:rsidRPr="001445AC">
        <w:rPr>
          <w:rFonts w:ascii="Cambria" w:hAnsi="Cambria"/>
        </w:rPr>
        <w:t xml:space="preserve">Sposób składania ofert </w:t>
      </w:r>
      <w:r w:rsidR="003247A5" w:rsidRPr="001445AC">
        <w:rPr>
          <w:rFonts w:ascii="Cambria" w:hAnsi="Cambria"/>
        </w:rPr>
        <w:t>z</w:t>
      </w:r>
      <w:r w:rsidR="00545239" w:rsidRPr="001445A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1445AC">
        <w:rPr>
          <w:rStyle w:val="Hipercze"/>
          <w:rFonts w:ascii="Cambria" w:hAnsi="Cambria"/>
          <w:lang w:eastAsia="x-none"/>
        </w:rPr>
        <w:t>https://platformazakupowa.pl/pn/zdp_leszno</w:t>
      </w:r>
    </w:p>
    <w:p w14:paraId="00F21949" w14:textId="44A838A2" w:rsidR="00135E48" w:rsidRPr="00773D17" w:rsidRDefault="00135E48" w:rsidP="00B8435C">
      <w:pPr>
        <w:numPr>
          <w:ilvl w:val="1"/>
          <w:numId w:val="13"/>
        </w:numPr>
        <w:ind w:left="431" w:right="-108"/>
        <w:jc w:val="both"/>
        <w:rPr>
          <w:rFonts w:ascii="Cambria" w:hAnsi="Cambria"/>
        </w:rPr>
      </w:pPr>
      <w:r w:rsidRPr="00773D17">
        <w:rPr>
          <w:rFonts w:ascii="Cambria" w:hAnsi="Cambria"/>
        </w:rPr>
        <w:t xml:space="preserve">Otwarcie ofert nastąpi w </w:t>
      </w:r>
      <w:r w:rsidRPr="001445AC">
        <w:rPr>
          <w:rFonts w:ascii="Cambria" w:hAnsi="Cambria"/>
        </w:rPr>
        <w:t xml:space="preserve">dniu </w:t>
      </w:r>
      <w:r w:rsidR="00A94E39">
        <w:rPr>
          <w:rFonts w:ascii="Cambria" w:hAnsi="Cambria"/>
          <w:b/>
        </w:rPr>
        <w:t>10</w:t>
      </w:r>
      <w:r w:rsidR="00E26666">
        <w:rPr>
          <w:rFonts w:ascii="Cambria" w:hAnsi="Cambria"/>
          <w:b/>
        </w:rPr>
        <w:t>.09.2024</w:t>
      </w:r>
      <w:r w:rsidR="00C97B0C" w:rsidRPr="001445AC">
        <w:rPr>
          <w:rFonts w:ascii="Cambria" w:hAnsi="Cambria"/>
          <w:b/>
        </w:rPr>
        <w:t xml:space="preserve"> </w:t>
      </w:r>
      <w:r w:rsidR="00C97B0C" w:rsidRPr="00C97B0C">
        <w:rPr>
          <w:rFonts w:ascii="Cambria" w:hAnsi="Cambria"/>
          <w:b/>
        </w:rPr>
        <w:t>r.</w:t>
      </w:r>
      <w:r w:rsidRPr="00C97B0C">
        <w:rPr>
          <w:rFonts w:ascii="Cambria" w:hAnsi="Cambria"/>
          <w:b/>
        </w:rPr>
        <w:t xml:space="preserve"> o godz. </w:t>
      </w:r>
      <w:r w:rsidR="00C97B0C" w:rsidRPr="00C97B0C">
        <w:rPr>
          <w:rFonts w:ascii="Cambria" w:hAnsi="Cambria"/>
          <w:b/>
        </w:rPr>
        <w:t>1</w:t>
      </w:r>
      <w:r w:rsidR="009F625F">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B8435C">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B8435C">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D0F019E" w:rsidR="00DB1A25" w:rsidRPr="008067AB"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8067AB">
        <w:rPr>
          <w:rFonts w:ascii="Cambria" w:hAnsi="Cambria"/>
          <w:b/>
          <w:bCs/>
        </w:rPr>
        <w:t>do dnia</w:t>
      </w:r>
      <w:r w:rsidR="00024AF6" w:rsidRPr="008067AB">
        <w:rPr>
          <w:rFonts w:ascii="Cambria" w:hAnsi="Cambria"/>
          <w:b/>
          <w:bCs/>
        </w:rPr>
        <w:t xml:space="preserve"> </w:t>
      </w:r>
      <w:r w:rsidR="00BD7513">
        <w:rPr>
          <w:rFonts w:ascii="Cambria" w:hAnsi="Cambria"/>
          <w:b/>
          <w:bCs/>
        </w:rPr>
        <w:t>0</w:t>
      </w:r>
      <w:r w:rsidR="00A94E39">
        <w:rPr>
          <w:rFonts w:ascii="Cambria" w:hAnsi="Cambria"/>
          <w:b/>
          <w:bCs/>
        </w:rPr>
        <w:t>9</w:t>
      </w:r>
      <w:r w:rsidR="008067AB" w:rsidRPr="008067AB">
        <w:rPr>
          <w:rFonts w:ascii="Cambria" w:hAnsi="Cambria"/>
          <w:b/>
          <w:bCs/>
        </w:rPr>
        <w:t>.10.2024</w:t>
      </w:r>
      <w:r w:rsidR="00064CF2" w:rsidRPr="008067AB">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B8435C">
      <w:pPr>
        <w:pStyle w:val="Akapitzlist"/>
        <w:numPr>
          <w:ilvl w:val="0"/>
          <w:numId w:val="59"/>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8067AB" w:rsidRDefault="003C7B82" w:rsidP="00F20EB6">
            <w:pPr>
              <w:keepNext/>
              <w:jc w:val="both"/>
              <w:outlineLvl w:val="2"/>
              <w:rPr>
                <w:rFonts w:ascii="Cambria" w:hAnsi="Cambria"/>
              </w:rPr>
            </w:pPr>
            <w:r w:rsidRPr="008067AB">
              <w:rPr>
                <w:rFonts w:ascii="Cambria" w:hAnsi="Cambria"/>
              </w:rPr>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8067AB" w:rsidRDefault="003C7B82" w:rsidP="00F20EB6">
            <w:pPr>
              <w:keepNext/>
              <w:jc w:val="both"/>
              <w:outlineLvl w:val="2"/>
              <w:rPr>
                <w:rFonts w:ascii="Cambria" w:hAnsi="Cambria"/>
              </w:rPr>
            </w:pPr>
            <w:r w:rsidRPr="008067AB">
              <w:rPr>
                <w:rFonts w:ascii="Cambria" w:hAnsi="Cambria"/>
              </w:rPr>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8067AB" w:rsidRDefault="003C7B82" w:rsidP="00F20EB6">
            <w:pPr>
              <w:jc w:val="both"/>
              <w:rPr>
                <w:rFonts w:ascii="Cambria" w:hAnsi="Cambria"/>
              </w:rPr>
            </w:pPr>
            <w:r w:rsidRPr="008067AB">
              <w:rPr>
                <w:rFonts w:ascii="Cambria" w:hAnsi="Cambria"/>
              </w:rPr>
              <w:t>Znaczenie (%)</w:t>
            </w:r>
          </w:p>
        </w:tc>
      </w:tr>
      <w:tr w:rsidR="003C7B82" w:rsidRPr="00773D17" w14:paraId="3E85CE95" w14:textId="77777777" w:rsidTr="008067AB">
        <w:trPr>
          <w:trHeight w:val="21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8067AB" w:rsidRDefault="003C7B82" w:rsidP="00F20EB6">
            <w:pPr>
              <w:jc w:val="both"/>
              <w:rPr>
                <w:rFonts w:ascii="Cambria" w:hAnsi="Cambria"/>
              </w:rPr>
            </w:pPr>
            <w:r w:rsidRPr="008067AB">
              <w:rPr>
                <w:rFonts w:ascii="Cambria" w:hAnsi="Cambria"/>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8067AB" w:rsidRDefault="003C7B82" w:rsidP="00F20EB6">
            <w:pPr>
              <w:jc w:val="both"/>
              <w:rPr>
                <w:rFonts w:ascii="Cambria" w:hAnsi="Cambria"/>
              </w:rPr>
            </w:pPr>
            <w:r w:rsidRPr="008067AB">
              <w:rPr>
                <w:rFonts w:ascii="Cambria" w:hAnsi="Cambria"/>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8067AB" w:rsidRDefault="003C7B82" w:rsidP="00F20EB6">
            <w:pPr>
              <w:jc w:val="both"/>
              <w:rPr>
                <w:rFonts w:ascii="Cambria" w:hAnsi="Cambria"/>
              </w:rPr>
            </w:pPr>
            <w:r w:rsidRPr="008067AB">
              <w:rPr>
                <w:rFonts w:ascii="Cambria" w:hAnsi="Cambria"/>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8067AB" w:rsidRDefault="003C7B82" w:rsidP="00F20EB6">
            <w:pPr>
              <w:jc w:val="both"/>
              <w:rPr>
                <w:rFonts w:ascii="Cambria" w:hAnsi="Cambria"/>
              </w:rPr>
            </w:pPr>
            <w:r w:rsidRPr="008067AB">
              <w:rPr>
                <w:rFonts w:ascii="Cambria" w:hAnsi="Cambria"/>
              </w:rPr>
              <w:t>2.</w:t>
            </w:r>
          </w:p>
        </w:tc>
        <w:tc>
          <w:tcPr>
            <w:tcW w:w="2832" w:type="pct"/>
            <w:tcBorders>
              <w:top w:val="single" w:sz="4" w:space="0" w:color="auto"/>
              <w:left w:val="single" w:sz="4" w:space="0" w:color="auto"/>
              <w:bottom w:val="single" w:sz="4" w:space="0" w:color="auto"/>
              <w:right w:val="single" w:sz="4" w:space="0" w:color="auto"/>
            </w:tcBorders>
          </w:tcPr>
          <w:p w14:paraId="40310542" w14:textId="6A92E8E1" w:rsidR="003C7B82" w:rsidRPr="008067AB" w:rsidRDefault="006850AD" w:rsidP="00F20EB6">
            <w:pPr>
              <w:jc w:val="both"/>
              <w:rPr>
                <w:rFonts w:ascii="Cambria" w:hAnsi="Cambria"/>
              </w:rPr>
            </w:pPr>
            <w:r w:rsidRPr="008067AB">
              <w:rPr>
                <w:rFonts w:ascii="Cambria" w:hAnsi="Cambria"/>
              </w:rPr>
              <w:t>Stały rabat procentowy</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8067AB" w:rsidRDefault="000521B3" w:rsidP="00F20EB6">
            <w:pPr>
              <w:jc w:val="both"/>
              <w:rPr>
                <w:rFonts w:ascii="Cambria" w:hAnsi="Cambria"/>
              </w:rPr>
            </w:pPr>
            <w:r w:rsidRPr="008067AB">
              <w:rPr>
                <w:rFonts w:ascii="Cambria" w:hAnsi="Cambria"/>
              </w:rPr>
              <w:t>4</w:t>
            </w:r>
            <w:r w:rsidR="003C7B82" w:rsidRPr="008067AB">
              <w:rPr>
                <w:rFonts w:ascii="Cambria" w:hAnsi="Cambria"/>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8067AB" w:rsidRDefault="003C7B82" w:rsidP="00F20EB6">
            <w:pPr>
              <w:jc w:val="both"/>
              <w:rPr>
                <w:rFonts w:ascii="Cambria" w:hAnsi="Cambria"/>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8067AB" w:rsidRDefault="003C7B82" w:rsidP="00F20EB6">
            <w:pPr>
              <w:jc w:val="both"/>
              <w:rPr>
                <w:rFonts w:ascii="Cambria" w:hAnsi="Cambria"/>
                <w:b/>
              </w:rPr>
            </w:pPr>
            <w:r w:rsidRPr="008067AB">
              <w:rPr>
                <w:rFonts w:ascii="Cambria" w:hAnsi="Cambria"/>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8067AB" w:rsidRDefault="003C7B82" w:rsidP="00F20EB6">
            <w:pPr>
              <w:jc w:val="both"/>
              <w:rPr>
                <w:rFonts w:ascii="Cambria" w:hAnsi="Cambria"/>
                <w:b/>
              </w:rPr>
            </w:pPr>
            <w:r w:rsidRPr="008067AB">
              <w:rPr>
                <w:rFonts w:ascii="Cambria" w:hAnsi="Cambria"/>
                <w:b/>
              </w:rPr>
              <w:t>100%</w:t>
            </w:r>
          </w:p>
        </w:tc>
      </w:tr>
    </w:tbl>
    <w:p w14:paraId="03D9ACC7" w14:textId="77777777" w:rsidR="003C7B82" w:rsidRPr="00773D17" w:rsidRDefault="003C7B82" w:rsidP="003C7B82">
      <w:pPr>
        <w:tabs>
          <w:tab w:val="left" w:pos="284"/>
        </w:tabs>
        <w:jc w:val="both"/>
        <w:rPr>
          <w:rFonts w:asciiTheme="majorHAnsi" w:hAnsiTheme="majorHAnsi"/>
        </w:rPr>
      </w:pPr>
    </w:p>
    <w:p w14:paraId="7FB3C38E" w14:textId="4BC01053" w:rsidR="006850AD" w:rsidRDefault="006850AD" w:rsidP="00B8435C">
      <w:pPr>
        <w:pStyle w:val="Akapitzlist"/>
        <w:numPr>
          <w:ilvl w:val="3"/>
          <w:numId w:val="53"/>
        </w:numPr>
        <w:spacing w:after="200" w:line="252" w:lineRule="auto"/>
        <w:ind w:left="567" w:hanging="283"/>
        <w:contextualSpacing/>
        <w:jc w:val="both"/>
        <w:rPr>
          <w:rFonts w:ascii="Cambria" w:hAnsi="Cambria"/>
          <w:lang w:eastAsia="en-US"/>
        </w:rPr>
      </w:pPr>
      <w:r w:rsidRPr="006850AD">
        <w:rPr>
          <w:rFonts w:ascii="Cambria" w:hAnsi="Cambria"/>
          <w:lang w:eastAsia="en-US"/>
        </w:rPr>
        <w:t>cena    -</w:t>
      </w:r>
      <w:r w:rsidR="008067AB">
        <w:rPr>
          <w:rFonts w:ascii="Cambria" w:hAnsi="Cambria"/>
          <w:lang w:eastAsia="en-US"/>
        </w:rPr>
        <w:t xml:space="preserve"> 60</w:t>
      </w:r>
      <w:r>
        <w:rPr>
          <w:rFonts w:ascii="Cambria" w:hAnsi="Cambria"/>
          <w:lang w:eastAsia="en-US"/>
        </w:rPr>
        <w:t xml:space="preserve">% </w:t>
      </w:r>
    </w:p>
    <w:p w14:paraId="7CF37393" w14:textId="6E975B2C" w:rsidR="006850AD" w:rsidRDefault="006850AD" w:rsidP="00B8435C">
      <w:pPr>
        <w:pStyle w:val="Akapitzlist"/>
        <w:numPr>
          <w:ilvl w:val="3"/>
          <w:numId w:val="53"/>
        </w:numPr>
        <w:spacing w:after="200" w:line="252" w:lineRule="auto"/>
        <w:ind w:left="567" w:hanging="283"/>
        <w:contextualSpacing/>
        <w:jc w:val="both"/>
        <w:rPr>
          <w:rFonts w:ascii="Cambria" w:hAnsi="Cambria"/>
          <w:lang w:eastAsia="en-US"/>
        </w:rPr>
      </w:pPr>
      <w:r w:rsidRPr="006850AD">
        <w:rPr>
          <w:rFonts w:ascii="Cambria" w:hAnsi="Cambria"/>
          <w:lang w:eastAsia="en-US"/>
        </w:rPr>
        <w:t>stały rabat  procentowy  udzielony przez Wykonawcę, obowiązujący w 202</w:t>
      </w:r>
      <w:r w:rsidR="008067AB">
        <w:rPr>
          <w:rFonts w:ascii="Cambria" w:hAnsi="Cambria"/>
          <w:lang w:eastAsia="en-US"/>
        </w:rPr>
        <w:t>4</w:t>
      </w:r>
      <w:r w:rsidRPr="006850AD">
        <w:rPr>
          <w:rFonts w:ascii="Cambria" w:hAnsi="Cambria"/>
          <w:lang w:eastAsia="en-US"/>
        </w:rPr>
        <w:t xml:space="preserve"> roku </w:t>
      </w:r>
      <w:r>
        <w:rPr>
          <w:rFonts w:ascii="Cambria" w:hAnsi="Cambria"/>
          <w:lang w:eastAsia="en-US"/>
        </w:rPr>
        <w:t>- 40%</w:t>
      </w:r>
    </w:p>
    <w:p w14:paraId="3287DA79" w14:textId="77777777" w:rsidR="006850AD" w:rsidRPr="006850AD" w:rsidRDefault="006850AD" w:rsidP="006850AD">
      <w:pPr>
        <w:pStyle w:val="Akapitzlist"/>
        <w:spacing w:after="200" w:line="252" w:lineRule="auto"/>
        <w:ind w:left="567"/>
        <w:contextualSpacing/>
        <w:jc w:val="both"/>
        <w:rPr>
          <w:rFonts w:ascii="Cambria" w:hAnsi="Cambria"/>
          <w:lang w:eastAsia="en-US"/>
        </w:rPr>
      </w:pPr>
    </w:p>
    <w:p w14:paraId="4D950666" w14:textId="0BC72112" w:rsidR="006850AD" w:rsidRPr="006850AD" w:rsidRDefault="006850AD" w:rsidP="00B8435C">
      <w:pPr>
        <w:pStyle w:val="Akapitzlist"/>
        <w:numPr>
          <w:ilvl w:val="0"/>
          <w:numId w:val="73"/>
        </w:numPr>
        <w:spacing w:after="200" w:line="252" w:lineRule="auto"/>
        <w:ind w:left="567"/>
        <w:contextualSpacing/>
        <w:jc w:val="both"/>
        <w:rPr>
          <w:rFonts w:ascii="Cambria" w:hAnsi="Cambria"/>
          <w:lang w:eastAsia="en-US"/>
        </w:rPr>
      </w:pPr>
      <w:r w:rsidRPr="006D378C">
        <w:rPr>
          <w:rFonts w:ascii="Cambria" w:hAnsi="Cambria"/>
          <w:b/>
          <w:lang w:eastAsia="en-US"/>
        </w:rPr>
        <w:t>Cena</w:t>
      </w:r>
      <w:r w:rsidRPr="006850AD">
        <w:rPr>
          <w:rFonts w:ascii="Cambria" w:hAnsi="Cambria"/>
          <w:lang w:eastAsia="en-US"/>
        </w:rPr>
        <w:t xml:space="preserve"> – składniki tego kryterium to: </w:t>
      </w:r>
    </w:p>
    <w:p w14:paraId="66B0ED6D" w14:textId="057CFFE5" w:rsidR="008067AB" w:rsidRPr="009C4339" w:rsidRDefault="008067AB" w:rsidP="008067AB">
      <w:pPr>
        <w:spacing w:after="200" w:line="252" w:lineRule="auto"/>
        <w:ind w:left="284"/>
        <w:contextualSpacing/>
        <w:jc w:val="both"/>
        <w:rPr>
          <w:rFonts w:ascii="Cambria" w:hAnsi="Cambria"/>
          <w:lang w:eastAsia="en-US"/>
        </w:rPr>
      </w:pPr>
      <w:r w:rsidRPr="008067AB">
        <w:rPr>
          <w:rFonts w:ascii="Cambria" w:hAnsi="Cambria"/>
          <w:lang w:eastAsia="en-US"/>
        </w:rPr>
        <w:t>Na potrzeby wyliczenia ceny oferty Wykonawca w ofercie podaje</w:t>
      </w:r>
      <w:r w:rsidR="00814B98">
        <w:rPr>
          <w:rFonts w:ascii="Cambria" w:hAnsi="Cambria"/>
          <w:lang w:eastAsia="en-US"/>
        </w:rPr>
        <w:t xml:space="preserve"> </w:t>
      </w:r>
      <w:r w:rsidRPr="008067AB">
        <w:rPr>
          <w:rFonts w:ascii="Cambria" w:hAnsi="Cambria"/>
          <w:lang w:eastAsia="en-US"/>
        </w:rPr>
        <w:t xml:space="preserve">cenę producenta za 1 litr oleju napędowego oraz benzyny bezołowiowej 95 z </w:t>
      </w:r>
      <w:r w:rsidRPr="003F00D8">
        <w:rPr>
          <w:rFonts w:ascii="Cambria" w:hAnsi="Cambria"/>
          <w:lang w:eastAsia="en-US"/>
        </w:rPr>
        <w:t xml:space="preserve">dnia </w:t>
      </w:r>
      <w:r w:rsidR="003F00D8" w:rsidRPr="009C4339">
        <w:rPr>
          <w:rFonts w:ascii="Cambria" w:hAnsi="Cambria"/>
          <w:lang w:eastAsia="en-US"/>
        </w:rPr>
        <w:t>0</w:t>
      </w:r>
      <w:r w:rsidR="0063089A" w:rsidRPr="009C4339">
        <w:rPr>
          <w:rFonts w:ascii="Cambria" w:hAnsi="Cambria"/>
          <w:lang w:eastAsia="en-US"/>
        </w:rPr>
        <w:t>6</w:t>
      </w:r>
      <w:r w:rsidR="003F00D8" w:rsidRPr="009C4339">
        <w:rPr>
          <w:rFonts w:ascii="Cambria" w:hAnsi="Cambria"/>
          <w:lang w:eastAsia="en-US"/>
        </w:rPr>
        <w:t>.09</w:t>
      </w:r>
      <w:r w:rsidRPr="009C4339">
        <w:rPr>
          <w:rFonts w:ascii="Cambria" w:hAnsi="Cambria"/>
          <w:lang w:eastAsia="en-US"/>
        </w:rPr>
        <w:t>.2024 r. publikowaną na oficjalnej st</w:t>
      </w:r>
      <w:r w:rsidR="00814B98" w:rsidRPr="009C4339">
        <w:rPr>
          <w:rFonts w:ascii="Cambria" w:hAnsi="Cambria"/>
          <w:lang w:eastAsia="en-US"/>
        </w:rPr>
        <w:t xml:space="preserve">ronie producenta PKN Orlen S.A. </w:t>
      </w:r>
      <w:r w:rsidRPr="009C4339">
        <w:rPr>
          <w:rFonts w:ascii="Cambria" w:hAnsi="Cambria"/>
          <w:lang w:eastAsia="en-US"/>
        </w:rPr>
        <w:t xml:space="preserve">(www.orlen.pl). Zaoferowany upust w złotych jest stały w okresie trwania umowy, niezmienny, nie podlega waloryzacji. W przypadku gdy na stronach internetowych producenta oleju napędowego oraz benzyny bezołowiowej 95 nie podano ceny na wskazany dzień należy przyjąć ostatnią aktualną cenę oleju przed dniem </w:t>
      </w:r>
      <w:r w:rsidR="00814B98" w:rsidRPr="009C4339">
        <w:rPr>
          <w:rFonts w:ascii="Cambria" w:hAnsi="Cambria"/>
          <w:lang w:eastAsia="en-US"/>
        </w:rPr>
        <w:t>0</w:t>
      </w:r>
      <w:r w:rsidR="0063089A" w:rsidRPr="009C4339">
        <w:rPr>
          <w:rFonts w:ascii="Cambria" w:hAnsi="Cambria"/>
          <w:lang w:eastAsia="en-US"/>
        </w:rPr>
        <w:t>6</w:t>
      </w:r>
      <w:r w:rsidR="003F00D8" w:rsidRPr="009C4339">
        <w:rPr>
          <w:rFonts w:ascii="Cambria" w:hAnsi="Cambria"/>
          <w:lang w:eastAsia="en-US"/>
        </w:rPr>
        <w:t>.09</w:t>
      </w:r>
      <w:r w:rsidRPr="009C4339">
        <w:rPr>
          <w:rFonts w:ascii="Cambria" w:hAnsi="Cambria"/>
          <w:lang w:eastAsia="en-US"/>
        </w:rPr>
        <w:t>.2024 r.</w:t>
      </w:r>
    </w:p>
    <w:p w14:paraId="1FB2C043" w14:textId="77777777" w:rsidR="008067AB" w:rsidRPr="008067AB" w:rsidRDefault="008067AB" w:rsidP="008067AB">
      <w:pPr>
        <w:spacing w:after="200" w:line="252" w:lineRule="auto"/>
        <w:ind w:left="284"/>
        <w:contextualSpacing/>
        <w:jc w:val="both"/>
        <w:rPr>
          <w:rFonts w:ascii="Cambria" w:hAnsi="Cambria"/>
          <w:color w:val="FF0000"/>
          <w:lang w:eastAsia="en-US"/>
        </w:rPr>
      </w:pPr>
    </w:p>
    <w:p w14:paraId="35031D54" w14:textId="2C914F1B" w:rsidR="006850AD" w:rsidRPr="006850AD" w:rsidRDefault="006850AD" w:rsidP="008067AB">
      <w:pPr>
        <w:spacing w:after="200" w:line="252" w:lineRule="auto"/>
        <w:ind w:left="284"/>
        <w:contextualSpacing/>
        <w:jc w:val="both"/>
        <w:rPr>
          <w:rFonts w:ascii="Cambria" w:hAnsi="Cambria"/>
          <w:lang w:eastAsia="en-US"/>
        </w:rPr>
      </w:pPr>
      <w:r w:rsidRPr="006850AD">
        <w:rPr>
          <w:rFonts w:ascii="Cambria" w:hAnsi="Cambria"/>
          <w:lang w:eastAsia="en-US"/>
        </w:rPr>
        <w:t>Oceny dokonywać się będzie przy zastosowaniu skali ocen od 0-60 pkt za każdy składnik kryterium ceny:</w:t>
      </w:r>
    </w:p>
    <w:p w14:paraId="5388E62C"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Punkty będą przyznawane wg następujących zasad: </w:t>
      </w:r>
    </w:p>
    <w:p w14:paraId="45F30AD6" w14:textId="77777777" w:rsidR="006850AD" w:rsidRPr="006850AD" w:rsidRDefault="006850AD" w:rsidP="006850AD">
      <w:pPr>
        <w:spacing w:after="200" w:line="252" w:lineRule="auto"/>
        <w:ind w:left="284"/>
        <w:contextualSpacing/>
        <w:jc w:val="both"/>
        <w:rPr>
          <w:rFonts w:ascii="Cambria" w:hAnsi="Cambria"/>
          <w:lang w:eastAsia="en-US"/>
        </w:rPr>
      </w:pPr>
    </w:p>
    <w:p w14:paraId="17F3A051"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W1=  [(Camin: Cabad) x 55]+ [(Cbmin: Cbbad) x 5 ]</w:t>
      </w:r>
    </w:p>
    <w:p w14:paraId="7859FE77"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Camin- najniższa cena oleju napędowego </w:t>
      </w:r>
    </w:p>
    <w:p w14:paraId="2F842087"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Cabad – cena oleju napędowego oferty badanej</w:t>
      </w:r>
    </w:p>
    <w:p w14:paraId="7AE0BA46"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Cbmin- najniższa cena benzyny bezołowiowej </w:t>
      </w:r>
    </w:p>
    <w:p w14:paraId="1A570A77"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Cbbad – cena benzyny bezołowiowej  oferty badanej</w:t>
      </w:r>
    </w:p>
    <w:p w14:paraId="7FD616AA" w14:textId="77777777" w:rsidR="00AB0BA6" w:rsidRDefault="00AB0BA6" w:rsidP="006850AD">
      <w:pPr>
        <w:spacing w:after="200" w:line="252" w:lineRule="auto"/>
        <w:ind w:left="284"/>
        <w:contextualSpacing/>
        <w:jc w:val="both"/>
        <w:rPr>
          <w:rFonts w:ascii="Cambria" w:hAnsi="Cambria"/>
          <w:lang w:eastAsia="en-US"/>
        </w:rPr>
      </w:pPr>
    </w:p>
    <w:p w14:paraId="18393499" w14:textId="03982BD4" w:rsid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Sumę oceny tego kryterium stanowić będzie liczba uzyskanych  punktów  pomnożona     przez współczynnik odpowiadający wadze kryterium ceny. </w:t>
      </w:r>
    </w:p>
    <w:p w14:paraId="53306FDE" w14:textId="77777777" w:rsidR="00AB0BA6" w:rsidRPr="006850AD" w:rsidRDefault="00AB0BA6" w:rsidP="00AB0BA6">
      <w:pPr>
        <w:spacing w:line="252" w:lineRule="auto"/>
        <w:ind w:left="284"/>
        <w:contextualSpacing/>
        <w:jc w:val="both"/>
        <w:rPr>
          <w:rFonts w:ascii="Cambria" w:hAnsi="Cambria"/>
          <w:lang w:eastAsia="en-US"/>
        </w:rPr>
      </w:pPr>
    </w:p>
    <w:p w14:paraId="65A3A25A" w14:textId="60DAF024" w:rsidR="006850AD" w:rsidRPr="00AB0BA6" w:rsidRDefault="006850AD" w:rsidP="00B8435C">
      <w:pPr>
        <w:pStyle w:val="Akapitzlist"/>
        <w:numPr>
          <w:ilvl w:val="0"/>
          <w:numId w:val="73"/>
        </w:numPr>
        <w:spacing w:after="200" w:line="252" w:lineRule="auto"/>
        <w:ind w:left="567"/>
        <w:contextualSpacing/>
        <w:jc w:val="both"/>
        <w:rPr>
          <w:rFonts w:ascii="Cambria" w:hAnsi="Cambria"/>
          <w:lang w:eastAsia="en-US"/>
        </w:rPr>
      </w:pPr>
      <w:r w:rsidRPr="006D378C">
        <w:rPr>
          <w:rFonts w:ascii="Cambria" w:hAnsi="Cambria"/>
          <w:b/>
          <w:lang w:eastAsia="en-US"/>
        </w:rPr>
        <w:t>Stały rabat cen</w:t>
      </w:r>
      <w:r w:rsidR="00AB0BA6">
        <w:rPr>
          <w:rFonts w:ascii="Cambria" w:hAnsi="Cambria"/>
          <w:lang w:eastAsia="en-US"/>
        </w:rPr>
        <w:t>:</w:t>
      </w:r>
    </w:p>
    <w:p w14:paraId="51984F8E"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Punkty będą przyznawane wg następujących zasad: </w:t>
      </w:r>
    </w:p>
    <w:p w14:paraId="5B30D3E6"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 xml:space="preserve">W2 = (Rbo:Rmax)x40 </w:t>
      </w:r>
    </w:p>
    <w:p w14:paraId="7B3E0C2C"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Rbo - rabat  badanej oferty,</w:t>
      </w:r>
    </w:p>
    <w:p w14:paraId="1665EA39" w14:textId="35F58E22"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Rmax – najwyższy rabat cenowy</w:t>
      </w:r>
      <w:r w:rsidR="006D378C">
        <w:rPr>
          <w:rFonts w:ascii="Cambria" w:hAnsi="Cambria"/>
          <w:lang w:eastAsia="en-US"/>
        </w:rPr>
        <w:t>, wskazany spośród ofert niepodlegających odrzuceniu</w:t>
      </w:r>
      <w:r w:rsidRPr="006850AD">
        <w:rPr>
          <w:rFonts w:ascii="Cambria" w:hAnsi="Cambria"/>
          <w:lang w:eastAsia="en-US"/>
        </w:rPr>
        <w:t xml:space="preserve"> </w:t>
      </w:r>
    </w:p>
    <w:p w14:paraId="68FD924B" w14:textId="77777777" w:rsidR="00AB0BA6" w:rsidRDefault="00AB0BA6" w:rsidP="006850AD">
      <w:pPr>
        <w:spacing w:after="200" w:line="252" w:lineRule="auto"/>
        <w:ind w:left="284"/>
        <w:contextualSpacing/>
        <w:jc w:val="both"/>
        <w:rPr>
          <w:rFonts w:ascii="Cambria" w:hAnsi="Cambria"/>
          <w:lang w:eastAsia="en-US"/>
        </w:rPr>
      </w:pPr>
    </w:p>
    <w:p w14:paraId="69C7FA21" w14:textId="6FB5D7C3" w:rsidR="00AB0BA6" w:rsidRDefault="00AB0BA6" w:rsidP="006850AD">
      <w:pPr>
        <w:spacing w:after="200" w:line="252" w:lineRule="auto"/>
        <w:ind w:left="284"/>
        <w:contextualSpacing/>
        <w:jc w:val="both"/>
        <w:rPr>
          <w:rFonts w:ascii="Cambria" w:hAnsi="Cambria"/>
          <w:lang w:eastAsia="en-US"/>
        </w:rPr>
      </w:pPr>
      <w:r>
        <w:rPr>
          <w:rFonts w:ascii="Cambria" w:hAnsi="Cambria"/>
          <w:lang w:eastAsia="en-US"/>
        </w:rPr>
        <w:t>Punktacja przyznawana oferentom w poszczególnych kryteriach oceny ofert będzie liczona z dokładnością do dwóch miejsc po przecinku.</w:t>
      </w:r>
    </w:p>
    <w:p w14:paraId="48E76260" w14:textId="77777777" w:rsidR="00AB0BA6" w:rsidRDefault="00AB0BA6" w:rsidP="006850AD">
      <w:pPr>
        <w:spacing w:after="200" w:line="252" w:lineRule="auto"/>
        <w:ind w:left="284"/>
        <w:contextualSpacing/>
        <w:jc w:val="both"/>
        <w:rPr>
          <w:rFonts w:ascii="Cambria" w:hAnsi="Cambria"/>
          <w:lang w:eastAsia="en-US"/>
        </w:rPr>
      </w:pPr>
    </w:p>
    <w:p w14:paraId="5ED75875" w14:textId="27E616DE" w:rsid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Ocena punktowa dotyczyć będzie wyłączni</w:t>
      </w:r>
      <w:r w:rsidR="006D378C">
        <w:rPr>
          <w:rFonts w:ascii="Cambria" w:hAnsi="Cambria"/>
          <w:lang w:eastAsia="en-US"/>
        </w:rPr>
        <w:t>e ofert uznanych za ważne                                                        i nie</w:t>
      </w:r>
      <w:r w:rsidRPr="006850AD">
        <w:rPr>
          <w:rFonts w:ascii="Cambria" w:hAnsi="Cambria"/>
          <w:lang w:eastAsia="en-US"/>
        </w:rPr>
        <w:t>podlegających odrzuceniu.</w:t>
      </w:r>
    </w:p>
    <w:p w14:paraId="62E2408E" w14:textId="77777777" w:rsidR="00AB0BA6" w:rsidRPr="006850AD" w:rsidRDefault="00AB0BA6" w:rsidP="006850AD">
      <w:pPr>
        <w:spacing w:after="200" w:line="252" w:lineRule="auto"/>
        <w:ind w:left="284"/>
        <w:contextualSpacing/>
        <w:jc w:val="both"/>
        <w:rPr>
          <w:rFonts w:ascii="Cambria" w:hAnsi="Cambria"/>
          <w:lang w:eastAsia="en-US"/>
        </w:rPr>
      </w:pPr>
    </w:p>
    <w:p w14:paraId="066972D9" w14:textId="77777777" w:rsidR="006850AD" w:rsidRPr="006850AD" w:rsidRDefault="006850AD" w:rsidP="006850AD">
      <w:pPr>
        <w:spacing w:after="200" w:line="252" w:lineRule="auto"/>
        <w:ind w:left="284"/>
        <w:contextualSpacing/>
        <w:jc w:val="both"/>
        <w:rPr>
          <w:rFonts w:ascii="Cambria" w:hAnsi="Cambria"/>
          <w:lang w:eastAsia="en-US"/>
        </w:rPr>
      </w:pPr>
      <w:r w:rsidRPr="006850AD">
        <w:rPr>
          <w:rFonts w:ascii="Cambria" w:hAnsi="Cambria"/>
          <w:lang w:eastAsia="en-US"/>
        </w:rPr>
        <w:t>Za najkorzystniejszą zostanie uznana oferta, która uzyska największą liczbę punktów obliczonych wg wzoru:</w:t>
      </w:r>
    </w:p>
    <w:p w14:paraId="24C6A632" w14:textId="77777777" w:rsidR="00AB0BA6" w:rsidRDefault="00AB0BA6" w:rsidP="00AB0BA6">
      <w:pPr>
        <w:spacing w:after="200" w:line="252" w:lineRule="auto"/>
        <w:ind w:left="284"/>
        <w:contextualSpacing/>
        <w:jc w:val="both"/>
        <w:rPr>
          <w:rFonts w:ascii="Cambria" w:hAnsi="Cambria"/>
          <w:lang w:eastAsia="en-US"/>
        </w:rPr>
      </w:pPr>
    </w:p>
    <w:p w14:paraId="3543646B" w14:textId="757021A7" w:rsidR="00AB0BA6" w:rsidRPr="006850AD" w:rsidRDefault="006850AD" w:rsidP="00AB0BA6">
      <w:pPr>
        <w:spacing w:after="200" w:line="252" w:lineRule="auto"/>
        <w:ind w:left="284"/>
        <w:contextualSpacing/>
        <w:jc w:val="both"/>
        <w:rPr>
          <w:rFonts w:ascii="Cambria" w:hAnsi="Cambria"/>
          <w:lang w:eastAsia="en-US"/>
        </w:rPr>
      </w:pPr>
      <w:r w:rsidRPr="006850AD">
        <w:rPr>
          <w:rFonts w:ascii="Cambria" w:hAnsi="Cambria"/>
          <w:lang w:eastAsia="en-US"/>
        </w:rPr>
        <w:t xml:space="preserve">S = W1 + W2 </w:t>
      </w:r>
    </w:p>
    <w:p w14:paraId="21D8B637" w14:textId="77777777" w:rsidR="006850AD" w:rsidRPr="006D378C" w:rsidRDefault="006850AD" w:rsidP="006850AD">
      <w:pPr>
        <w:spacing w:after="200" w:line="252" w:lineRule="auto"/>
        <w:ind w:left="284"/>
        <w:contextualSpacing/>
        <w:jc w:val="both"/>
        <w:rPr>
          <w:rFonts w:ascii="Cambria" w:hAnsi="Cambria"/>
          <w:b/>
          <w:u w:val="single"/>
          <w:lang w:eastAsia="en-US"/>
        </w:rPr>
      </w:pPr>
      <w:r w:rsidRPr="006D378C">
        <w:rPr>
          <w:rFonts w:ascii="Cambria" w:hAnsi="Cambria"/>
          <w:b/>
          <w:u w:val="single"/>
          <w:lang w:eastAsia="en-US"/>
        </w:rPr>
        <w:t xml:space="preserve">Uwaga: </w:t>
      </w:r>
    </w:p>
    <w:p w14:paraId="761D366F" w14:textId="11D331A0" w:rsidR="00064CF2" w:rsidRPr="006D378C" w:rsidRDefault="006850AD" w:rsidP="006850AD">
      <w:pPr>
        <w:spacing w:after="200" w:line="252" w:lineRule="auto"/>
        <w:ind w:left="284"/>
        <w:contextualSpacing/>
        <w:jc w:val="both"/>
        <w:rPr>
          <w:rFonts w:ascii="Cambria" w:hAnsi="Cambria"/>
          <w:b/>
          <w:lang w:eastAsia="en-US"/>
        </w:rPr>
      </w:pPr>
      <w:r w:rsidRPr="006D378C">
        <w:rPr>
          <w:rFonts w:ascii="Cambria" w:hAnsi="Cambria"/>
          <w:b/>
          <w:lang w:eastAsia="en-US"/>
        </w:rPr>
        <w:lastRenderedPageBreak/>
        <w:t>Wysokość rabatu przyznanego przez Wykonawcę powinna być równa dla oleju napędowego i benzyny bezołowiowej Pb 95.</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1A2F2DCA"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7A6C63" w:rsidRPr="007A6C63">
        <w:rPr>
          <w:rFonts w:ascii="Cambria" w:hAnsi="Cambria"/>
          <w:b/>
        </w:rPr>
        <w:t>5</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B8435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16236EEF" w:rsidR="00AD4FF1" w:rsidRDefault="00C959E5" w:rsidP="00067B80">
      <w:pPr>
        <w:ind w:right="-108"/>
        <w:jc w:val="both"/>
        <w:rPr>
          <w:b/>
          <w:szCs w:val="20"/>
        </w:rPr>
      </w:pPr>
      <w:r w:rsidRPr="00171095">
        <w:rPr>
          <w:b/>
          <w:szCs w:val="20"/>
        </w:rPr>
        <w:t xml:space="preserve">PROWADZENIE PROCEDURY </w:t>
      </w:r>
      <w:r w:rsidR="00C954F8">
        <w:rPr>
          <w:b/>
          <w:szCs w:val="20"/>
        </w:rPr>
        <w:t>BEZ</w:t>
      </w:r>
      <w:r w:rsidRPr="00171095">
        <w:rPr>
          <w:b/>
          <w:szCs w:val="20"/>
        </w:rPr>
        <w:t xml:space="preserve"> NEGOCJACJI</w:t>
      </w:r>
      <w:r>
        <w:rPr>
          <w:b/>
          <w:szCs w:val="20"/>
        </w:rPr>
        <w:t>:</w:t>
      </w:r>
    </w:p>
    <w:p w14:paraId="796D24B6" w14:textId="77777777" w:rsidR="00AD4FF1" w:rsidRPr="004C0DA4" w:rsidRDefault="00AD4FF1" w:rsidP="00067B80">
      <w:pPr>
        <w:ind w:right="-108"/>
        <w:jc w:val="both"/>
        <w:rPr>
          <w:b/>
          <w:szCs w:val="20"/>
        </w:rPr>
      </w:pPr>
    </w:p>
    <w:p w14:paraId="468FB0A0" w14:textId="77777777" w:rsidR="00C954F8" w:rsidRPr="00773D17" w:rsidRDefault="00C954F8" w:rsidP="00C954F8">
      <w:pPr>
        <w:numPr>
          <w:ilvl w:val="0"/>
          <w:numId w:val="79"/>
        </w:numPr>
        <w:ind w:right="-108"/>
        <w:jc w:val="both"/>
        <w:rPr>
          <w:rFonts w:ascii="Cambria" w:hAnsi="Cambria"/>
        </w:rPr>
      </w:pPr>
      <w:r w:rsidRPr="00773D17">
        <w:rPr>
          <w:rFonts w:ascii="Cambria" w:hAnsi="Cambria"/>
        </w:rPr>
        <w:t>Zamawiający poinformuje wykonawcę, któremu zostanie udzielone zamówienie</w:t>
      </w:r>
      <w:r>
        <w:rPr>
          <w:rFonts w:ascii="Cambria" w:hAnsi="Cambria"/>
        </w:rPr>
        <w:t>,</w:t>
      </w:r>
      <w:r w:rsidRPr="00773D17">
        <w:rPr>
          <w:rFonts w:ascii="Cambria" w:hAnsi="Cambria"/>
        </w:rPr>
        <w:t xml:space="preserve"> o miejscu i terminie zawarcia umowy.</w:t>
      </w:r>
      <w:bookmarkStart w:id="3" w:name="_Toc42045493"/>
    </w:p>
    <w:p w14:paraId="3A273218" w14:textId="2386AA63" w:rsidR="00C954F8" w:rsidRPr="00C954F8" w:rsidRDefault="00C954F8" w:rsidP="00C954F8">
      <w:pPr>
        <w:numPr>
          <w:ilvl w:val="0"/>
          <w:numId w:val="79"/>
        </w:numPr>
        <w:ind w:right="-108"/>
        <w:jc w:val="both"/>
        <w:rPr>
          <w:rFonts w:ascii="Cambria" w:hAnsi="Cambria"/>
        </w:rPr>
      </w:pPr>
      <w:r>
        <w:rPr>
          <w:rFonts w:ascii="Cambria" w:hAnsi="Cambria"/>
        </w:rPr>
        <w:t xml:space="preserve">Wykonawca przed zawarciem umowy, </w:t>
      </w:r>
      <w:r w:rsidRPr="00C954F8">
        <w:rPr>
          <w:rFonts w:ascii="Cambria" w:hAnsi="Cambria"/>
        </w:rPr>
        <w:t>poda wszelkie informacje niezbędne do wypełnienia treści umowy na wezwanie zamawiającego,</w:t>
      </w:r>
    </w:p>
    <w:p w14:paraId="67E72413" w14:textId="77777777" w:rsidR="00C954F8" w:rsidRDefault="00C954F8" w:rsidP="00C954F8">
      <w:pPr>
        <w:ind w:right="-108"/>
        <w:jc w:val="both"/>
        <w:rPr>
          <w:rFonts w:ascii="Cambria" w:hAnsi="Cambria"/>
        </w:rPr>
      </w:pPr>
    </w:p>
    <w:p w14:paraId="46143E81" w14:textId="3B36EAFD" w:rsidR="00C954F8" w:rsidRPr="00773D17" w:rsidRDefault="00C954F8" w:rsidP="00C954F8">
      <w:pPr>
        <w:ind w:right="-108"/>
        <w:jc w:val="both"/>
        <w:rPr>
          <w:rFonts w:ascii="Cambria" w:hAnsi="Cambria"/>
        </w:rPr>
      </w:pPr>
      <w:r>
        <w:rPr>
          <w:rFonts w:ascii="Cambria" w:hAnsi="Cambria"/>
        </w:rPr>
        <w:t>J</w:t>
      </w:r>
      <w:r w:rsidRPr="00773D17">
        <w:rPr>
          <w:rFonts w:ascii="Cambria" w:hAnsi="Cambria"/>
        </w:rPr>
        <w:t xml:space="preserve">eżeli zostanie wybrana oferta </w:t>
      </w:r>
      <w:r>
        <w:rPr>
          <w:rFonts w:ascii="Cambria" w:hAnsi="Cambria"/>
        </w:rPr>
        <w:t>W</w:t>
      </w:r>
      <w:r w:rsidRPr="00773D17">
        <w:rPr>
          <w:rFonts w:ascii="Cambria" w:hAnsi="Cambria"/>
        </w:rPr>
        <w:t xml:space="preserve">ykonawców wspólnie ubiegających się o udzielenie zamówienia, </w:t>
      </w:r>
      <w:r>
        <w:rPr>
          <w:rFonts w:ascii="Cambria" w:hAnsi="Cambria"/>
        </w:rPr>
        <w:t>Z</w:t>
      </w:r>
      <w:r w:rsidRPr="00773D17">
        <w:rPr>
          <w:rFonts w:ascii="Cambria" w:hAnsi="Cambria"/>
        </w:rPr>
        <w:t xml:space="preserve">amawiający będzie żądał przed zawarciem umowy w sprawie zamówienia publicznego kopii umowy regulującej współpracę tych </w:t>
      </w:r>
      <w:r>
        <w:rPr>
          <w:rFonts w:ascii="Cambria" w:hAnsi="Cambria"/>
        </w:rPr>
        <w:t>W</w:t>
      </w:r>
      <w:r w:rsidRPr="00773D17">
        <w:rPr>
          <w:rFonts w:ascii="Cambria" w:hAnsi="Cambria"/>
        </w:rPr>
        <w:t>ykonawców, w której</w:t>
      </w:r>
      <w:r>
        <w:rPr>
          <w:rFonts w:ascii="Cambria" w:hAnsi="Cambria"/>
        </w:rPr>
        <w:t xml:space="preserve"> </w:t>
      </w:r>
      <w:r w:rsidRPr="00773D17">
        <w:rPr>
          <w:rFonts w:ascii="Cambria" w:hAnsi="Cambria"/>
        </w:rPr>
        <w:t>m.in. zostanie określony pełnomo</w:t>
      </w:r>
      <w:r>
        <w:rPr>
          <w:rFonts w:ascii="Cambria" w:hAnsi="Cambria"/>
        </w:rPr>
        <w:t xml:space="preserve">cnik uprawniony do kontaktów </w:t>
      </w:r>
      <w:r w:rsidRPr="00773D17">
        <w:rPr>
          <w:rFonts w:ascii="Cambria" w:hAnsi="Cambria"/>
        </w:rPr>
        <w:t>z </w:t>
      </w:r>
      <w:r>
        <w:rPr>
          <w:rFonts w:ascii="Cambria" w:hAnsi="Cambria"/>
        </w:rPr>
        <w:t xml:space="preserve">Zamawiającym oraz </w:t>
      </w:r>
      <w:r w:rsidRPr="00773D17">
        <w:rPr>
          <w:rFonts w:ascii="Cambria" w:hAnsi="Cambria"/>
        </w:rPr>
        <w:t xml:space="preserve">do wystawiania dokumentów związanych z płatnościami, przy czym termin, na jaki została zawarta umowa, nie może być krótszy niż termin realizacji zamówienia.  </w:t>
      </w:r>
      <w:bookmarkEnd w:id="3"/>
    </w:p>
    <w:p w14:paraId="11AEA81E" w14:textId="77777777" w:rsidR="00C954F8" w:rsidRPr="00773D17" w:rsidRDefault="00C954F8" w:rsidP="00C954F8">
      <w:pPr>
        <w:ind w:right="-108"/>
        <w:jc w:val="both"/>
        <w:rPr>
          <w:rFonts w:ascii="Cambria" w:hAnsi="Cambria"/>
          <w:b/>
        </w:rPr>
      </w:pPr>
    </w:p>
    <w:p w14:paraId="747444C9" w14:textId="7197DC6C" w:rsidR="00C954F8" w:rsidRPr="00773D17" w:rsidRDefault="00C954F8" w:rsidP="00C954F8">
      <w:pPr>
        <w:ind w:right="-108"/>
        <w:jc w:val="both"/>
        <w:rPr>
          <w:rFonts w:ascii="Cambria" w:hAnsi="Cambria"/>
        </w:rPr>
      </w:pPr>
      <w:r w:rsidRPr="00773D17">
        <w:rPr>
          <w:rFonts w:ascii="Cambria" w:hAnsi="Cambria"/>
        </w:rPr>
        <w:t xml:space="preserve">Niedopełnienie powyższych formalności przez wybranego </w:t>
      </w:r>
      <w:r>
        <w:rPr>
          <w:rFonts w:ascii="Cambria" w:hAnsi="Cambria"/>
        </w:rPr>
        <w:t>W</w:t>
      </w:r>
      <w:r w:rsidRPr="00773D17">
        <w:rPr>
          <w:rFonts w:ascii="Cambria" w:hAnsi="Cambria"/>
        </w:rPr>
        <w:t xml:space="preserve">ykonawcę będzie potraktowane przez </w:t>
      </w:r>
      <w:r>
        <w:rPr>
          <w:rFonts w:ascii="Cambria" w:hAnsi="Cambria"/>
        </w:rPr>
        <w:t>Z</w:t>
      </w:r>
      <w:r w:rsidRPr="00773D17">
        <w:rPr>
          <w:rFonts w:ascii="Cambria" w:hAnsi="Cambria"/>
        </w:rPr>
        <w:t xml:space="preserve">amawiającego jako niemożność zawarcia umowy w sprawie zamówienia publicznego z przyczyn leżących po stronie </w:t>
      </w:r>
      <w:r>
        <w:rPr>
          <w:rFonts w:ascii="Cambria" w:hAnsi="Cambria"/>
        </w:rPr>
        <w:t>W</w:t>
      </w:r>
      <w:r w:rsidRPr="00773D17">
        <w:rPr>
          <w:rFonts w:ascii="Cambria" w:hAnsi="Cambria"/>
        </w:rPr>
        <w:t>ykonawcy.</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11D921C5" w14:textId="096382DA" w:rsidR="00ED1626" w:rsidRPr="005E7F9B" w:rsidRDefault="00B20421" w:rsidP="00B20421">
      <w:pPr>
        <w:ind w:left="1701" w:hanging="1701"/>
        <w:jc w:val="both"/>
        <w:rPr>
          <w:b/>
          <w:sz w:val="28"/>
          <w:szCs w:val="28"/>
        </w:rPr>
      </w:pPr>
      <w:r>
        <w:rPr>
          <w:rFonts w:asciiTheme="majorHAnsi" w:hAnsiTheme="majorHAnsi" w:cs="Arial"/>
          <w:snapToGrid w:val="0"/>
        </w:rPr>
        <w:t xml:space="preserve">Załącznik nr </w:t>
      </w:r>
      <w:r w:rsidR="007C4352">
        <w:rPr>
          <w:rFonts w:asciiTheme="majorHAnsi" w:hAnsiTheme="majorHAnsi" w:cs="Arial"/>
          <w:snapToGrid w:val="0"/>
        </w:rPr>
        <w:t>4</w:t>
      </w:r>
      <w:r w:rsidR="003447E2">
        <w:rPr>
          <w:rFonts w:asciiTheme="majorHAnsi" w:hAnsiTheme="majorHAnsi" w:cs="Arial"/>
          <w:snapToGrid w:val="0"/>
        </w:rPr>
        <w:t>-</w:t>
      </w:r>
      <w:r>
        <w:rPr>
          <w:rFonts w:asciiTheme="majorHAnsi" w:hAnsiTheme="majorHAnsi" w:cs="Arial"/>
          <w:snapToGrid w:val="0"/>
        </w:rPr>
        <w:t xml:space="preserve">  </w:t>
      </w:r>
      <w:r w:rsidR="003447E2">
        <w:rPr>
          <w:rFonts w:asciiTheme="majorHAnsi" w:hAnsiTheme="majorHAnsi" w:cs="Arial"/>
          <w:snapToGrid w:val="0"/>
        </w:rPr>
        <w:t xml:space="preserve"> </w:t>
      </w:r>
      <w:r>
        <w:rPr>
          <w:rFonts w:ascii="Cambria" w:hAnsi="Cambria"/>
        </w:rPr>
        <w:t>W</w:t>
      </w:r>
      <w:r w:rsidRPr="00ED1626">
        <w:rPr>
          <w:rFonts w:ascii="Cambria" w:hAnsi="Cambria"/>
        </w:rPr>
        <w:t xml:space="preserve">ykaz punktów sprzedaży paliw </w:t>
      </w:r>
    </w:p>
    <w:p w14:paraId="264D9189" w14:textId="6A2161C3"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7C4352">
        <w:rPr>
          <w:rFonts w:asciiTheme="majorHAnsi" w:hAnsiTheme="majorHAnsi" w:cs="Arial"/>
          <w:snapToGrid w:val="0"/>
        </w:rPr>
        <w:t>5</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6AD68DAD" w14:textId="71F0E151" w:rsidR="00470255" w:rsidRPr="00470255" w:rsidRDefault="00470255" w:rsidP="00B20421">
      <w:pPr>
        <w:autoSpaceDE w:val="0"/>
        <w:autoSpaceDN w:val="0"/>
        <w:adjustRightInd w:val="0"/>
        <w:ind w:left="1701" w:hanging="1701"/>
        <w:rPr>
          <w:rFonts w:asciiTheme="majorHAnsi" w:hAnsiTheme="majorHAnsi"/>
        </w:rPr>
      </w:pPr>
      <w:r w:rsidRPr="00470255">
        <w:rPr>
          <w:rFonts w:asciiTheme="majorHAnsi" w:hAnsiTheme="majorHAnsi" w:cs="Arial"/>
          <w:snapToGrid w:val="0"/>
        </w:rPr>
        <w:t xml:space="preserve">Załącznik nr </w:t>
      </w:r>
      <w:r w:rsidR="00B20421">
        <w:rPr>
          <w:rFonts w:asciiTheme="majorHAnsi" w:hAnsiTheme="majorHAnsi" w:cs="Arial"/>
          <w:snapToGrid w:val="0"/>
        </w:rPr>
        <w:t>6</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 13 RODO do zastosowania przez  Zamawiającego w celu związanym z postępowaniem o udzielenie zamówienia publicznego,</w:t>
      </w:r>
    </w:p>
    <w:p w14:paraId="3D7F1E33" w14:textId="58F2DB07"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lastRenderedPageBreak/>
        <w:t xml:space="preserve">Załącznik nr </w:t>
      </w:r>
      <w:r w:rsidR="00B20421">
        <w:rPr>
          <w:rFonts w:asciiTheme="majorHAnsi" w:hAnsiTheme="majorHAnsi" w:cs="Arial"/>
          <w:snapToGrid w:val="0"/>
        </w:rPr>
        <w:t>7</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07E3F" w14:textId="77777777" w:rsidR="008E5330" w:rsidRDefault="008E5330" w:rsidP="000F1DCF">
      <w:r>
        <w:separator/>
      </w:r>
    </w:p>
  </w:endnote>
  <w:endnote w:type="continuationSeparator" w:id="0">
    <w:p w14:paraId="7ED14847" w14:textId="77777777" w:rsidR="008E5330" w:rsidRDefault="008E5330" w:rsidP="000F1DCF">
      <w:r>
        <w:continuationSeparator/>
      </w:r>
    </w:p>
  </w:endnote>
  <w:endnote w:type="continuationNotice" w:id="1">
    <w:p w14:paraId="42ED5684" w14:textId="77777777" w:rsidR="008E5330" w:rsidRDefault="008E5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93C5" w14:textId="77777777" w:rsidR="008E5330" w:rsidRDefault="008E5330" w:rsidP="000F1DCF">
      <w:r>
        <w:separator/>
      </w:r>
    </w:p>
  </w:footnote>
  <w:footnote w:type="continuationSeparator" w:id="0">
    <w:p w14:paraId="5975B7DA" w14:textId="77777777" w:rsidR="008E5330" w:rsidRDefault="008E5330" w:rsidP="000F1DCF">
      <w:r>
        <w:continuationSeparator/>
      </w:r>
    </w:p>
  </w:footnote>
  <w:footnote w:type="continuationNotice" w:id="1">
    <w:p w14:paraId="6E1905B1" w14:textId="77777777" w:rsidR="008E5330" w:rsidRDefault="008E5330"/>
  </w:footnote>
  <w:footnote w:id="2">
    <w:p w14:paraId="4C2783A3" w14:textId="77777777" w:rsidR="00D2094C" w:rsidRDefault="00D2094C"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12ECB61B" w:rsidR="00D2094C" w:rsidRPr="00A87AAE" w:rsidRDefault="00D2094C" w:rsidP="004C1A22">
    <w:pPr>
      <w:pStyle w:val="Nagwek"/>
      <w:jc w:val="both"/>
      <w:rPr>
        <w:rFonts w:asciiTheme="majorHAnsi" w:hAnsiTheme="majorHAnsi"/>
        <w:lang w:val="pl-PL"/>
      </w:rPr>
    </w:pPr>
    <w:r>
      <w:rPr>
        <w:rFonts w:asciiTheme="majorHAnsi" w:hAnsiTheme="majorHAnsi"/>
        <w:lang w:val="pl-PL"/>
      </w:rPr>
      <w:t xml:space="preserve">16/p.n/24- </w:t>
    </w:r>
    <w:r w:rsidRPr="00A87AAE">
      <w:rPr>
        <w:rFonts w:asciiTheme="majorHAnsi" w:hAnsiTheme="majorHAnsi"/>
        <w:lang w:val="pl-PL"/>
      </w:rPr>
      <w:t xml:space="preserve">postępowanie o udzielenie </w:t>
    </w:r>
    <w:r>
      <w:rPr>
        <w:rFonts w:asciiTheme="majorHAnsi" w:hAnsiTheme="majorHAnsi"/>
        <w:lang w:val="pl-PL"/>
      </w:rPr>
      <w:t xml:space="preserve">zamówienia w trybie podstawowym bez </w:t>
    </w:r>
    <w:r w:rsidRPr="00A87AAE">
      <w:rPr>
        <w:rFonts w:asciiTheme="majorHAnsi" w:hAnsiTheme="majorHAnsi"/>
        <w:lang w:val="pl-PL"/>
      </w:rPr>
      <w:t xml:space="preserve"> negocjacji pod nazwą: „Dostawa paliw płynnych dla samochodów służbowych i sprzętu Zarządu Dróg Powiatowych w Lesznie” </w:t>
    </w:r>
  </w:p>
  <w:p w14:paraId="3C89687E" w14:textId="77777777" w:rsidR="00D2094C" w:rsidRPr="005B355E" w:rsidRDefault="00D2094C" w:rsidP="004C1A22">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b w:val="0"/>
        <w:sz w:val="22"/>
        <w:szCs w:val="22"/>
      </w:rPr>
    </w:lvl>
    <w:lvl w:ilvl="1">
      <w:start w:val="1"/>
      <w:numFmt w:val="bullet"/>
      <w:lvlText w:val="-"/>
      <w:lvlJc w:val="left"/>
      <w:pPr>
        <w:tabs>
          <w:tab w:val="num" w:pos="360"/>
        </w:tabs>
        <w:ind w:left="360" w:hanging="360"/>
      </w:pPr>
      <w:rPr>
        <w:rFonts w:ascii="Times New Roman" w:hAnsi="Times New Roman" w:cs="Times New Roman" w:hint="default"/>
        <w:sz w:val="22"/>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5C20E23"/>
    <w:multiLevelType w:val="hybridMultilevel"/>
    <w:tmpl w:val="9D1606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153B5F"/>
    <w:multiLevelType w:val="hybridMultilevel"/>
    <w:tmpl w:val="7770720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4860D30"/>
    <w:multiLevelType w:val="hybridMultilevel"/>
    <w:tmpl w:val="2DCEB26E"/>
    <w:lvl w:ilvl="0" w:tplc="2CE4A72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8133909"/>
    <w:multiLevelType w:val="hybridMultilevel"/>
    <w:tmpl w:val="008408C8"/>
    <w:lvl w:ilvl="0" w:tplc="04150001">
      <w:start w:val="1"/>
      <w:numFmt w:val="bullet"/>
      <w:lvlText w:val=""/>
      <w:lvlJc w:val="left"/>
      <w:pPr>
        <w:tabs>
          <w:tab w:val="num" w:pos="987"/>
        </w:tabs>
        <w:ind w:left="987" w:hanging="360"/>
      </w:pPr>
      <w:rPr>
        <w:rFonts w:ascii="Symbol" w:hAnsi="Symbol" w:hint="default"/>
      </w:rPr>
    </w:lvl>
    <w:lvl w:ilvl="1" w:tplc="04150003" w:tentative="1">
      <w:start w:val="1"/>
      <w:numFmt w:val="bullet"/>
      <w:lvlText w:val="o"/>
      <w:lvlJc w:val="left"/>
      <w:pPr>
        <w:tabs>
          <w:tab w:val="num" w:pos="1707"/>
        </w:tabs>
        <w:ind w:left="1707" w:hanging="360"/>
      </w:pPr>
      <w:rPr>
        <w:rFonts w:ascii="Courier New" w:hAnsi="Courier New" w:cs="Courier New" w:hint="default"/>
      </w:rPr>
    </w:lvl>
    <w:lvl w:ilvl="2" w:tplc="04150005" w:tentative="1">
      <w:start w:val="1"/>
      <w:numFmt w:val="bullet"/>
      <w:lvlText w:val=""/>
      <w:lvlJc w:val="left"/>
      <w:pPr>
        <w:tabs>
          <w:tab w:val="num" w:pos="2427"/>
        </w:tabs>
        <w:ind w:left="2427" w:hanging="360"/>
      </w:pPr>
      <w:rPr>
        <w:rFonts w:ascii="Wingdings" w:hAnsi="Wingdings" w:hint="default"/>
      </w:rPr>
    </w:lvl>
    <w:lvl w:ilvl="3" w:tplc="04150001" w:tentative="1">
      <w:start w:val="1"/>
      <w:numFmt w:val="bullet"/>
      <w:lvlText w:val=""/>
      <w:lvlJc w:val="left"/>
      <w:pPr>
        <w:tabs>
          <w:tab w:val="num" w:pos="3147"/>
        </w:tabs>
        <w:ind w:left="3147" w:hanging="360"/>
      </w:pPr>
      <w:rPr>
        <w:rFonts w:ascii="Symbol" w:hAnsi="Symbol" w:hint="default"/>
      </w:rPr>
    </w:lvl>
    <w:lvl w:ilvl="4" w:tplc="04150003" w:tentative="1">
      <w:start w:val="1"/>
      <w:numFmt w:val="bullet"/>
      <w:lvlText w:val="o"/>
      <w:lvlJc w:val="left"/>
      <w:pPr>
        <w:tabs>
          <w:tab w:val="num" w:pos="3867"/>
        </w:tabs>
        <w:ind w:left="3867" w:hanging="360"/>
      </w:pPr>
      <w:rPr>
        <w:rFonts w:ascii="Courier New" w:hAnsi="Courier New" w:cs="Courier New" w:hint="default"/>
      </w:rPr>
    </w:lvl>
    <w:lvl w:ilvl="5" w:tplc="04150005" w:tentative="1">
      <w:start w:val="1"/>
      <w:numFmt w:val="bullet"/>
      <w:lvlText w:val=""/>
      <w:lvlJc w:val="left"/>
      <w:pPr>
        <w:tabs>
          <w:tab w:val="num" w:pos="4587"/>
        </w:tabs>
        <w:ind w:left="4587" w:hanging="360"/>
      </w:pPr>
      <w:rPr>
        <w:rFonts w:ascii="Wingdings" w:hAnsi="Wingdings" w:hint="default"/>
      </w:rPr>
    </w:lvl>
    <w:lvl w:ilvl="6" w:tplc="04150001" w:tentative="1">
      <w:start w:val="1"/>
      <w:numFmt w:val="bullet"/>
      <w:lvlText w:val=""/>
      <w:lvlJc w:val="left"/>
      <w:pPr>
        <w:tabs>
          <w:tab w:val="num" w:pos="5307"/>
        </w:tabs>
        <w:ind w:left="5307" w:hanging="360"/>
      </w:pPr>
      <w:rPr>
        <w:rFonts w:ascii="Symbol" w:hAnsi="Symbol" w:hint="default"/>
      </w:rPr>
    </w:lvl>
    <w:lvl w:ilvl="7" w:tplc="04150003" w:tentative="1">
      <w:start w:val="1"/>
      <w:numFmt w:val="bullet"/>
      <w:lvlText w:val="o"/>
      <w:lvlJc w:val="left"/>
      <w:pPr>
        <w:tabs>
          <w:tab w:val="num" w:pos="6027"/>
        </w:tabs>
        <w:ind w:left="6027" w:hanging="360"/>
      </w:pPr>
      <w:rPr>
        <w:rFonts w:ascii="Courier New" w:hAnsi="Courier New" w:cs="Courier New" w:hint="default"/>
      </w:rPr>
    </w:lvl>
    <w:lvl w:ilvl="8" w:tplc="04150005" w:tentative="1">
      <w:start w:val="1"/>
      <w:numFmt w:val="bullet"/>
      <w:lvlText w:val=""/>
      <w:lvlJc w:val="left"/>
      <w:pPr>
        <w:tabs>
          <w:tab w:val="num" w:pos="6747"/>
        </w:tabs>
        <w:ind w:left="6747" w:hanging="360"/>
      </w:pPr>
      <w:rPr>
        <w:rFonts w:ascii="Wingdings" w:hAnsi="Wingdings" w:hint="default"/>
      </w:rPr>
    </w:lvl>
  </w:abstractNum>
  <w:abstractNum w:abstractNumId="15"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9D3F5A"/>
    <w:multiLevelType w:val="hybridMultilevel"/>
    <w:tmpl w:val="B1E640D6"/>
    <w:lvl w:ilvl="0" w:tplc="B3985EF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171546"/>
    <w:multiLevelType w:val="hybridMultilevel"/>
    <w:tmpl w:val="BB62527C"/>
    <w:lvl w:ilvl="0" w:tplc="F5EC1AD2">
      <w:start w:val="2"/>
      <w:numFmt w:val="decimal"/>
      <w:lvlText w:val="%1."/>
      <w:lvlJc w:val="left"/>
      <w:pPr>
        <w:ind w:left="135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9D13F33"/>
    <w:multiLevelType w:val="hybridMultilevel"/>
    <w:tmpl w:val="6FAED852"/>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7CD8CB4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7535B1"/>
    <w:multiLevelType w:val="hybridMultilevel"/>
    <w:tmpl w:val="F5E4C7FE"/>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EC672A"/>
    <w:multiLevelType w:val="hybridMultilevel"/>
    <w:tmpl w:val="E3B8B4CE"/>
    <w:lvl w:ilvl="0" w:tplc="1CAA2316">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874073"/>
    <w:multiLevelType w:val="multilevel"/>
    <w:tmpl w:val="5DF2966A"/>
    <w:lvl w:ilvl="0">
      <w:start w:val="1"/>
      <w:numFmt w:val="bullet"/>
      <w:lvlText w:val=""/>
      <w:lvlJc w:val="left"/>
      <w:pPr>
        <w:tabs>
          <w:tab w:val="num" w:pos="987"/>
        </w:tabs>
        <w:ind w:left="987" w:hanging="360"/>
      </w:pPr>
      <w:rPr>
        <w:rFonts w:ascii="Symbol" w:hAnsi="Symbol" w:hint="default"/>
      </w:rPr>
    </w:lvl>
    <w:lvl w:ilvl="1">
      <w:start w:val="1"/>
      <w:numFmt w:val="bullet"/>
      <w:lvlText w:val=""/>
      <w:lvlJc w:val="left"/>
      <w:pPr>
        <w:tabs>
          <w:tab w:val="num" w:pos="474"/>
        </w:tabs>
        <w:ind w:left="474" w:hanging="360"/>
      </w:pPr>
      <w:rPr>
        <w:rFonts w:ascii="Symbol" w:hAnsi="Symbol"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97A1F06"/>
    <w:multiLevelType w:val="hybridMultilevel"/>
    <w:tmpl w:val="DC3EE9C8"/>
    <w:lvl w:ilvl="0" w:tplc="595A3AA6">
      <w:start w:val="1"/>
      <w:numFmt w:val="lowerLetter"/>
      <w:lvlText w:val="%1."/>
      <w:lvlJc w:val="left"/>
      <w:pPr>
        <w:tabs>
          <w:tab w:val="num" w:pos="1353"/>
        </w:tabs>
        <w:ind w:left="1353" w:hanging="360"/>
      </w:pPr>
      <w:rPr>
        <w:rFonts w:hint="default"/>
        <w:color w:val="auto"/>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BF5ECC"/>
    <w:multiLevelType w:val="hybridMultilevel"/>
    <w:tmpl w:val="ED7EAA2E"/>
    <w:lvl w:ilvl="0" w:tplc="3334A5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F874DC"/>
    <w:multiLevelType w:val="hybridMultilevel"/>
    <w:tmpl w:val="6A0CDBC8"/>
    <w:lvl w:ilvl="0" w:tplc="AACA9B1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FF1F5B"/>
    <w:multiLevelType w:val="hybridMultilevel"/>
    <w:tmpl w:val="3B6ABEBE"/>
    <w:lvl w:ilvl="0" w:tplc="0415000F">
      <w:start w:val="1"/>
      <w:numFmt w:val="decimal"/>
      <w:lvlText w:val="%1."/>
      <w:lvlJc w:val="left"/>
      <w:pPr>
        <w:ind w:left="2804" w:hanging="360"/>
      </w:p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67"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2E6622D"/>
    <w:multiLevelType w:val="hybridMultilevel"/>
    <w:tmpl w:val="47D08CFC"/>
    <w:lvl w:ilvl="0" w:tplc="04150017">
      <w:start w:val="1"/>
      <w:numFmt w:val="lowerLetter"/>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69" w15:restartNumberingAfterBreak="0">
    <w:nsid w:val="63BC79C1"/>
    <w:multiLevelType w:val="multilevel"/>
    <w:tmpl w:val="7DFA52E0"/>
    <w:lvl w:ilvl="0">
      <w:start w:val="1"/>
      <w:numFmt w:val="bullet"/>
      <w:lvlText w:val=""/>
      <w:lvlJc w:val="left"/>
      <w:pPr>
        <w:tabs>
          <w:tab w:val="num" w:pos="987"/>
        </w:tabs>
        <w:ind w:left="987" w:hanging="360"/>
      </w:pPr>
      <w:rPr>
        <w:rFonts w:ascii="Symbol" w:hAnsi="Symbol" w:hint="default"/>
      </w:rPr>
    </w:lvl>
    <w:lvl w:ilvl="1">
      <w:start w:val="1"/>
      <w:numFmt w:val="bullet"/>
      <w:lvlText w:val=""/>
      <w:lvlJc w:val="left"/>
      <w:pPr>
        <w:tabs>
          <w:tab w:val="num" w:pos="474"/>
        </w:tabs>
        <w:ind w:left="474" w:hanging="360"/>
      </w:pPr>
      <w:rPr>
        <w:rFonts w:ascii="Symbol" w:hAnsi="Symbol"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abstractNum w:abstractNumId="70"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59"/>
  </w:num>
  <w:num w:numId="3">
    <w:abstractNumId w:val="76"/>
  </w:num>
  <w:num w:numId="4">
    <w:abstractNumId w:val="77"/>
  </w:num>
  <w:num w:numId="5">
    <w:abstractNumId w:val="11"/>
  </w:num>
  <w:num w:numId="6">
    <w:abstractNumId w:val="34"/>
  </w:num>
  <w:num w:numId="7">
    <w:abstractNumId w:val="48"/>
  </w:num>
  <w:num w:numId="8">
    <w:abstractNumId w:val="28"/>
  </w:num>
  <w:num w:numId="9">
    <w:abstractNumId w:val="63"/>
  </w:num>
  <w:num w:numId="10">
    <w:abstractNumId w:val="15"/>
  </w:num>
  <w:num w:numId="11">
    <w:abstractNumId w:val="39"/>
  </w:num>
  <w:num w:numId="12">
    <w:abstractNumId w:val="73"/>
  </w:num>
  <w:num w:numId="13">
    <w:abstractNumId w:val="64"/>
  </w:num>
  <w:num w:numId="14">
    <w:abstractNumId w:val="38"/>
  </w:num>
  <w:num w:numId="15">
    <w:abstractNumId w:val="22"/>
  </w:num>
  <w:num w:numId="16">
    <w:abstractNumId w:val="71"/>
  </w:num>
  <w:num w:numId="17">
    <w:abstractNumId w:val="37"/>
  </w:num>
  <w:num w:numId="18">
    <w:abstractNumId w:val="18"/>
  </w:num>
  <w:num w:numId="19">
    <w:abstractNumId w:val="20"/>
  </w:num>
  <w:num w:numId="20">
    <w:abstractNumId w:val="43"/>
  </w:num>
  <w:num w:numId="21">
    <w:abstractNumId w:val="70"/>
  </w:num>
  <w:num w:numId="22">
    <w:abstractNumId w:val="26"/>
  </w:num>
  <w:num w:numId="23">
    <w:abstractNumId w:val="42"/>
  </w:num>
  <w:num w:numId="24">
    <w:abstractNumId w:val="40"/>
  </w:num>
  <w:num w:numId="25">
    <w:abstractNumId w:val="74"/>
  </w:num>
  <w:num w:numId="26">
    <w:abstractNumId w:val="32"/>
  </w:num>
  <w:num w:numId="27">
    <w:abstractNumId w:val="35"/>
  </w:num>
  <w:num w:numId="28">
    <w:abstractNumId w:val="6"/>
  </w:num>
  <w:num w:numId="29">
    <w:abstractNumId w:val="44"/>
  </w:num>
  <w:num w:numId="30">
    <w:abstractNumId w:val="60"/>
  </w:num>
  <w:num w:numId="31">
    <w:abstractNumId w:val="17"/>
  </w:num>
  <w:num w:numId="32">
    <w:abstractNumId w:val="13"/>
  </w:num>
  <w:num w:numId="33">
    <w:abstractNumId w:val="58"/>
  </w:num>
  <w:num w:numId="34">
    <w:abstractNumId w:val="21"/>
  </w:num>
  <w:num w:numId="35">
    <w:abstractNumId w:val="41"/>
  </w:num>
  <w:num w:numId="36">
    <w:abstractNumId w:val="8"/>
  </w:num>
  <w:num w:numId="37">
    <w:abstractNumId w:val="51"/>
  </w:num>
  <w:num w:numId="38">
    <w:abstractNumId w:val="49"/>
  </w:num>
  <w:num w:numId="39">
    <w:abstractNumId w:val="45"/>
  </w:num>
  <w:num w:numId="40">
    <w:abstractNumId w:val="54"/>
  </w:num>
  <w:num w:numId="41">
    <w:abstractNumId w:val="79"/>
  </w:num>
  <w:num w:numId="42">
    <w:abstractNumId w:val="65"/>
  </w:num>
  <w:num w:numId="43">
    <w:abstractNumId w:val="29"/>
  </w:num>
  <w:num w:numId="44">
    <w:abstractNumId w:val="75"/>
  </w:num>
  <w:num w:numId="45">
    <w:abstractNumId w:val="62"/>
  </w:num>
  <w:num w:numId="46">
    <w:abstractNumId w:val="31"/>
  </w:num>
  <w:num w:numId="47">
    <w:abstractNumId w:val="7"/>
  </w:num>
  <w:num w:numId="48">
    <w:abstractNumId w:val="25"/>
  </w:num>
  <w:num w:numId="49">
    <w:abstractNumId w:val="36"/>
  </w:num>
  <w:num w:numId="50">
    <w:abstractNumId w:val="55"/>
  </w:num>
  <w:num w:numId="51">
    <w:abstractNumId w:val="47"/>
  </w:num>
  <w:num w:numId="52">
    <w:abstractNumId w:val="67"/>
  </w:num>
  <w:num w:numId="53">
    <w:abstractNumId w:val="10"/>
  </w:num>
  <w:num w:numId="54">
    <w:abstractNumId w:val="2"/>
  </w:num>
  <w:num w:numId="55">
    <w:abstractNumId w:val="23"/>
  </w:num>
  <w:num w:numId="56">
    <w:abstractNumId w:val="3"/>
  </w:num>
  <w:num w:numId="57">
    <w:abstractNumId w:val="4"/>
  </w:num>
  <w:num w:numId="58">
    <w:abstractNumId w:val="27"/>
  </w:num>
  <w:num w:numId="59">
    <w:abstractNumId w:val="5"/>
  </w:num>
  <w:num w:numId="60">
    <w:abstractNumId w:val="78"/>
  </w:num>
  <w:num w:numId="61">
    <w:abstractNumId w:val="9"/>
  </w:num>
  <w:num w:numId="62">
    <w:abstractNumId w:val="30"/>
  </w:num>
  <w:num w:numId="63">
    <w:abstractNumId w:val="72"/>
  </w:num>
  <w:num w:numId="64">
    <w:abstractNumId w:val="61"/>
  </w:num>
  <w:num w:numId="65">
    <w:abstractNumId w:val="57"/>
  </w:num>
  <w:num w:numId="66">
    <w:abstractNumId w:val="24"/>
  </w:num>
  <w:num w:numId="67">
    <w:abstractNumId w:val="56"/>
  </w:num>
  <w:num w:numId="68">
    <w:abstractNumId w:val="50"/>
  </w:num>
  <w:num w:numId="69">
    <w:abstractNumId w:val="69"/>
  </w:num>
  <w:num w:numId="70">
    <w:abstractNumId w:val="14"/>
  </w:num>
  <w:num w:numId="71">
    <w:abstractNumId w:val="16"/>
  </w:num>
  <w:num w:numId="72">
    <w:abstractNumId w:val="1"/>
  </w:num>
  <w:num w:numId="73">
    <w:abstractNumId w:val="66"/>
  </w:num>
  <w:num w:numId="74">
    <w:abstractNumId w:val="19"/>
  </w:num>
  <w:num w:numId="75">
    <w:abstractNumId w:val="46"/>
  </w:num>
  <w:num w:numId="76">
    <w:abstractNumId w:val="68"/>
  </w:num>
  <w:num w:numId="77">
    <w:abstractNumId w:val="12"/>
  </w:num>
  <w:num w:numId="78">
    <w:abstractNumId w:val="53"/>
  </w:num>
  <w:num w:numId="79">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5DA6"/>
    <w:rsid w:val="00036A89"/>
    <w:rsid w:val="000402E0"/>
    <w:rsid w:val="000436EE"/>
    <w:rsid w:val="0004373B"/>
    <w:rsid w:val="00043BCE"/>
    <w:rsid w:val="000450C6"/>
    <w:rsid w:val="00045936"/>
    <w:rsid w:val="00046CE9"/>
    <w:rsid w:val="000521B3"/>
    <w:rsid w:val="000530B3"/>
    <w:rsid w:val="000535A8"/>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72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873"/>
    <w:rsid w:val="000E0BAB"/>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352"/>
    <w:rsid w:val="00130E09"/>
    <w:rsid w:val="00131911"/>
    <w:rsid w:val="00131B26"/>
    <w:rsid w:val="00131E3A"/>
    <w:rsid w:val="001323B3"/>
    <w:rsid w:val="001331F0"/>
    <w:rsid w:val="001334CF"/>
    <w:rsid w:val="001339C7"/>
    <w:rsid w:val="00135E48"/>
    <w:rsid w:val="0013604F"/>
    <w:rsid w:val="001402A0"/>
    <w:rsid w:val="001412E3"/>
    <w:rsid w:val="001413BE"/>
    <w:rsid w:val="00141EF7"/>
    <w:rsid w:val="00142312"/>
    <w:rsid w:val="00142A1B"/>
    <w:rsid w:val="00142F98"/>
    <w:rsid w:val="001445AC"/>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0565"/>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1E2"/>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101"/>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20063A"/>
    <w:rsid w:val="00200FE9"/>
    <w:rsid w:val="002040C0"/>
    <w:rsid w:val="0020540A"/>
    <w:rsid w:val="00205450"/>
    <w:rsid w:val="00205672"/>
    <w:rsid w:val="00206687"/>
    <w:rsid w:val="00206FC6"/>
    <w:rsid w:val="00207AC9"/>
    <w:rsid w:val="002115C2"/>
    <w:rsid w:val="00212D4B"/>
    <w:rsid w:val="002134A8"/>
    <w:rsid w:val="0021475D"/>
    <w:rsid w:val="00214D77"/>
    <w:rsid w:val="00217332"/>
    <w:rsid w:val="00217870"/>
    <w:rsid w:val="00217D17"/>
    <w:rsid w:val="00221090"/>
    <w:rsid w:val="00222203"/>
    <w:rsid w:val="00223FF0"/>
    <w:rsid w:val="002241E4"/>
    <w:rsid w:val="00224931"/>
    <w:rsid w:val="00224FA6"/>
    <w:rsid w:val="00226422"/>
    <w:rsid w:val="00226659"/>
    <w:rsid w:val="00226C79"/>
    <w:rsid w:val="0022791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145D"/>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3F9C"/>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DBE"/>
    <w:rsid w:val="002D4172"/>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3359"/>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5728"/>
    <w:rsid w:val="003361EA"/>
    <w:rsid w:val="00336D82"/>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740"/>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48C"/>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0D8"/>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2FA"/>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7AE"/>
    <w:rsid w:val="004A1CDB"/>
    <w:rsid w:val="004A1D27"/>
    <w:rsid w:val="004A23FE"/>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CC7"/>
    <w:rsid w:val="004C0DA4"/>
    <w:rsid w:val="004C110F"/>
    <w:rsid w:val="004C1A22"/>
    <w:rsid w:val="004C3078"/>
    <w:rsid w:val="004C32C0"/>
    <w:rsid w:val="004C3E03"/>
    <w:rsid w:val="004C4B45"/>
    <w:rsid w:val="004C4FA9"/>
    <w:rsid w:val="004C5145"/>
    <w:rsid w:val="004C6342"/>
    <w:rsid w:val="004C7C56"/>
    <w:rsid w:val="004D18E8"/>
    <w:rsid w:val="004D2628"/>
    <w:rsid w:val="004D441C"/>
    <w:rsid w:val="004D4CF6"/>
    <w:rsid w:val="004D5854"/>
    <w:rsid w:val="004D613C"/>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1784"/>
    <w:rsid w:val="00523418"/>
    <w:rsid w:val="0052346B"/>
    <w:rsid w:val="00524383"/>
    <w:rsid w:val="00524C8F"/>
    <w:rsid w:val="00525A7B"/>
    <w:rsid w:val="0053312B"/>
    <w:rsid w:val="00533E87"/>
    <w:rsid w:val="00534763"/>
    <w:rsid w:val="00534BF9"/>
    <w:rsid w:val="00534CF3"/>
    <w:rsid w:val="00534F66"/>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5868"/>
    <w:rsid w:val="00576B61"/>
    <w:rsid w:val="00577053"/>
    <w:rsid w:val="00580367"/>
    <w:rsid w:val="00580658"/>
    <w:rsid w:val="00581A2D"/>
    <w:rsid w:val="00581F72"/>
    <w:rsid w:val="00581FA8"/>
    <w:rsid w:val="0058231D"/>
    <w:rsid w:val="00582C43"/>
    <w:rsid w:val="005835C9"/>
    <w:rsid w:val="005837FE"/>
    <w:rsid w:val="00584149"/>
    <w:rsid w:val="0058533D"/>
    <w:rsid w:val="00586515"/>
    <w:rsid w:val="00587187"/>
    <w:rsid w:val="00587F52"/>
    <w:rsid w:val="00590CCC"/>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2C68"/>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1A8C"/>
    <w:rsid w:val="005D2A8E"/>
    <w:rsid w:val="005D2DE1"/>
    <w:rsid w:val="005D3105"/>
    <w:rsid w:val="005D544F"/>
    <w:rsid w:val="005D559C"/>
    <w:rsid w:val="005D5AB7"/>
    <w:rsid w:val="005D5AFD"/>
    <w:rsid w:val="005D5E20"/>
    <w:rsid w:val="005D6371"/>
    <w:rsid w:val="005D7EDC"/>
    <w:rsid w:val="005E0054"/>
    <w:rsid w:val="005E3304"/>
    <w:rsid w:val="005E452A"/>
    <w:rsid w:val="005E574E"/>
    <w:rsid w:val="005E65E2"/>
    <w:rsid w:val="005E7AFD"/>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089A"/>
    <w:rsid w:val="006320D5"/>
    <w:rsid w:val="00632588"/>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50AD"/>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5DE8"/>
    <w:rsid w:val="006C6E4C"/>
    <w:rsid w:val="006D1BD2"/>
    <w:rsid w:val="006D23CA"/>
    <w:rsid w:val="006D23D2"/>
    <w:rsid w:val="006D378C"/>
    <w:rsid w:val="006D3864"/>
    <w:rsid w:val="006D3FD2"/>
    <w:rsid w:val="006D413F"/>
    <w:rsid w:val="006D4CF2"/>
    <w:rsid w:val="006D6032"/>
    <w:rsid w:val="006E03AC"/>
    <w:rsid w:val="006E2432"/>
    <w:rsid w:val="006E2A4B"/>
    <w:rsid w:val="006E4499"/>
    <w:rsid w:val="006E50F9"/>
    <w:rsid w:val="006E65D5"/>
    <w:rsid w:val="006E69E3"/>
    <w:rsid w:val="006E73BC"/>
    <w:rsid w:val="006E7FC4"/>
    <w:rsid w:val="006F1689"/>
    <w:rsid w:val="006F1EA5"/>
    <w:rsid w:val="006F38B7"/>
    <w:rsid w:val="006F4D3F"/>
    <w:rsid w:val="006F53DA"/>
    <w:rsid w:val="006F6489"/>
    <w:rsid w:val="006F6744"/>
    <w:rsid w:val="006F69FC"/>
    <w:rsid w:val="00701C6A"/>
    <w:rsid w:val="007034E9"/>
    <w:rsid w:val="007035FA"/>
    <w:rsid w:val="00704FCD"/>
    <w:rsid w:val="00705282"/>
    <w:rsid w:val="007071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3CF6"/>
    <w:rsid w:val="00744AEA"/>
    <w:rsid w:val="00744C5C"/>
    <w:rsid w:val="0074543F"/>
    <w:rsid w:val="00745DA7"/>
    <w:rsid w:val="00745F2F"/>
    <w:rsid w:val="00747543"/>
    <w:rsid w:val="007515D3"/>
    <w:rsid w:val="00752A2D"/>
    <w:rsid w:val="00755614"/>
    <w:rsid w:val="00762198"/>
    <w:rsid w:val="00764EFB"/>
    <w:rsid w:val="0076583F"/>
    <w:rsid w:val="007703E9"/>
    <w:rsid w:val="0077233A"/>
    <w:rsid w:val="00773D17"/>
    <w:rsid w:val="00775E5E"/>
    <w:rsid w:val="00777B35"/>
    <w:rsid w:val="007805F4"/>
    <w:rsid w:val="007838DB"/>
    <w:rsid w:val="00784131"/>
    <w:rsid w:val="00784E0E"/>
    <w:rsid w:val="0078519A"/>
    <w:rsid w:val="00785F0A"/>
    <w:rsid w:val="0078693A"/>
    <w:rsid w:val="007872F6"/>
    <w:rsid w:val="00790167"/>
    <w:rsid w:val="007904AD"/>
    <w:rsid w:val="007908CA"/>
    <w:rsid w:val="00790F53"/>
    <w:rsid w:val="007910A2"/>
    <w:rsid w:val="007912AF"/>
    <w:rsid w:val="0079228E"/>
    <w:rsid w:val="00793AB8"/>
    <w:rsid w:val="00795597"/>
    <w:rsid w:val="00795BA8"/>
    <w:rsid w:val="00795EB8"/>
    <w:rsid w:val="00796BA3"/>
    <w:rsid w:val="007A0B95"/>
    <w:rsid w:val="007A1264"/>
    <w:rsid w:val="007A211F"/>
    <w:rsid w:val="007A2E20"/>
    <w:rsid w:val="007A3019"/>
    <w:rsid w:val="007A371C"/>
    <w:rsid w:val="007A41C9"/>
    <w:rsid w:val="007A634E"/>
    <w:rsid w:val="007A6614"/>
    <w:rsid w:val="007A6C63"/>
    <w:rsid w:val="007A6E04"/>
    <w:rsid w:val="007A78E1"/>
    <w:rsid w:val="007B14FE"/>
    <w:rsid w:val="007B34BD"/>
    <w:rsid w:val="007B3676"/>
    <w:rsid w:val="007B3EF8"/>
    <w:rsid w:val="007B459A"/>
    <w:rsid w:val="007B4D50"/>
    <w:rsid w:val="007B6AA5"/>
    <w:rsid w:val="007B72CA"/>
    <w:rsid w:val="007B7A08"/>
    <w:rsid w:val="007C0085"/>
    <w:rsid w:val="007C14F5"/>
    <w:rsid w:val="007C1534"/>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067AB"/>
    <w:rsid w:val="00810579"/>
    <w:rsid w:val="0081096A"/>
    <w:rsid w:val="008135FB"/>
    <w:rsid w:val="00813913"/>
    <w:rsid w:val="00814ACA"/>
    <w:rsid w:val="00814B98"/>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521"/>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6B0"/>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0E3"/>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330"/>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63A8"/>
    <w:rsid w:val="00917A5D"/>
    <w:rsid w:val="00920833"/>
    <w:rsid w:val="0092167E"/>
    <w:rsid w:val="00921CB7"/>
    <w:rsid w:val="009220E3"/>
    <w:rsid w:val="00925C76"/>
    <w:rsid w:val="00925EDC"/>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16AB"/>
    <w:rsid w:val="00962CBB"/>
    <w:rsid w:val="00963994"/>
    <w:rsid w:val="00964348"/>
    <w:rsid w:val="0096500D"/>
    <w:rsid w:val="009658FF"/>
    <w:rsid w:val="00966059"/>
    <w:rsid w:val="0096677E"/>
    <w:rsid w:val="00967C2D"/>
    <w:rsid w:val="00971C15"/>
    <w:rsid w:val="009724DF"/>
    <w:rsid w:val="009738D0"/>
    <w:rsid w:val="00974DFE"/>
    <w:rsid w:val="0097614A"/>
    <w:rsid w:val="00976556"/>
    <w:rsid w:val="00980437"/>
    <w:rsid w:val="009817EF"/>
    <w:rsid w:val="009832E0"/>
    <w:rsid w:val="0098416C"/>
    <w:rsid w:val="00986057"/>
    <w:rsid w:val="0098605C"/>
    <w:rsid w:val="00986E9A"/>
    <w:rsid w:val="00987464"/>
    <w:rsid w:val="009876FE"/>
    <w:rsid w:val="009878DF"/>
    <w:rsid w:val="009908BA"/>
    <w:rsid w:val="00992331"/>
    <w:rsid w:val="00992905"/>
    <w:rsid w:val="0099461B"/>
    <w:rsid w:val="0099534A"/>
    <w:rsid w:val="00995A53"/>
    <w:rsid w:val="00996BF7"/>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339"/>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C7D"/>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5F"/>
    <w:rsid w:val="009F62A5"/>
    <w:rsid w:val="009F6F18"/>
    <w:rsid w:val="009F6FFD"/>
    <w:rsid w:val="009F75C5"/>
    <w:rsid w:val="00A02411"/>
    <w:rsid w:val="00A03866"/>
    <w:rsid w:val="00A04311"/>
    <w:rsid w:val="00A0455C"/>
    <w:rsid w:val="00A04E44"/>
    <w:rsid w:val="00A06B54"/>
    <w:rsid w:val="00A100EE"/>
    <w:rsid w:val="00A10382"/>
    <w:rsid w:val="00A11B71"/>
    <w:rsid w:val="00A11F33"/>
    <w:rsid w:val="00A12D92"/>
    <w:rsid w:val="00A2163E"/>
    <w:rsid w:val="00A22BAB"/>
    <w:rsid w:val="00A22FD9"/>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52F"/>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0FCA"/>
    <w:rsid w:val="00A71B19"/>
    <w:rsid w:val="00A73B0F"/>
    <w:rsid w:val="00A7447E"/>
    <w:rsid w:val="00A75F53"/>
    <w:rsid w:val="00A76348"/>
    <w:rsid w:val="00A8003D"/>
    <w:rsid w:val="00A80AEA"/>
    <w:rsid w:val="00A80F8A"/>
    <w:rsid w:val="00A85EAD"/>
    <w:rsid w:val="00A87297"/>
    <w:rsid w:val="00A87478"/>
    <w:rsid w:val="00A8759C"/>
    <w:rsid w:val="00A87AAE"/>
    <w:rsid w:val="00A91339"/>
    <w:rsid w:val="00A91907"/>
    <w:rsid w:val="00A9207B"/>
    <w:rsid w:val="00A9405B"/>
    <w:rsid w:val="00A94E39"/>
    <w:rsid w:val="00AA0EB9"/>
    <w:rsid w:val="00AA1932"/>
    <w:rsid w:val="00AA2AD2"/>
    <w:rsid w:val="00AA3FDD"/>
    <w:rsid w:val="00AA4970"/>
    <w:rsid w:val="00AA4F20"/>
    <w:rsid w:val="00AA4FDB"/>
    <w:rsid w:val="00AA59A0"/>
    <w:rsid w:val="00AB0104"/>
    <w:rsid w:val="00AB0BA6"/>
    <w:rsid w:val="00AB1419"/>
    <w:rsid w:val="00AB30F8"/>
    <w:rsid w:val="00AB3704"/>
    <w:rsid w:val="00AB37EF"/>
    <w:rsid w:val="00AB388D"/>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19EA"/>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25DF"/>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0421"/>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1B68"/>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35C"/>
    <w:rsid w:val="00B876AF"/>
    <w:rsid w:val="00B90E3C"/>
    <w:rsid w:val="00B91119"/>
    <w:rsid w:val="00B9155B"/>
    <w:rsid w:val="00B9200D"/>
    <w:rsid w:val="00B92F13"/>
    <w:rsid w:val="00B940EF"/>
    <w:rsid w:val="00B9474A"/>
    <w:rsid w:val="00B9655D"/>
    <w:rsid w:val="00B96B78"/>
    <w:rsid w:val="00B973C3"/>
    <w:rsid w:val="00BA2247"/>
    <w:rsid w:val="00BA303B"/>
    <w:rsid w:val="00BA3C29"/>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64AB"/>
    <w:rsid w:val="00BD0174"/>
    <w:rsid w:val="00BD0627"/>
    <w:rsid w:val="00BD089B"/>
    <w:rsid w:val="00BD0AAA"/>
    <w:rsid w:val="00BD16C3"/>
    <w:rsid w:val="00BD1F23"/>
    <w:rsid w:val="00BD2FEB"/>
    <w:rsid w:val="00BD58B8"/>
    <w:rsid w:val="00BD5A6F"/>
    <w:rsid w:val="00BD675C"/>
    <w:rsid w:val="00BD6D61"/>
    <w:rsid w:val="00BD7513"/>
    <w:rsid w:val="00BE0602"/>
    <w:rsid w:val="00BE21CB"/>
    <w:rsid w:val="00BE2495"/>
    <w:rsid w:val="00BE353D"/>
    <w:rsid w:val="00BE5D23"/>
    <w:rsid w:val="00BE66BE"/>
    <w:rsid w:val="00BE66CE"/>
    <w:rsid w:val="00BE69C2"/>
    <w:rsid w:val="00BE7C17"/>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2E57"/>
    <w:rsid w:val="00C33183"/>
    <w:rsid w:val="00C33307"/>
    <w:rsid w:val="00C34D89"/>
    <w:rsid w:val="00C36405"/>
    <w:rsid w:val="00C36C98"/>
    <w:rsid w:val="00C36FC0"/>
    <w:rsid w:val="00C37169"/>
    <w:rsid w:val="00C3795D"/>
    <w:rsid w:val="00C402BA"/>
    <w:rsid w:val="00C40815"/>
    <w:rsid w:val="00C40E09"/>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4BC6"/>
    <w:rsid w:val="00C55044"/>
    <w:rsid w:val="00C55289"/>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6595"/>
    <w:rsid w:val="00C803E7"/>
    <w:rsid w:val="00C83A21"/>
    <w:rsid w:val="00C8667D"/>
    <w:rsid w:val="00C8760F"/>
    <w:rsid w:val="00C918D9"/>
    <w:rsid w:val="00C92170"/>
    <w:rsid w:val="00C9260D"/>
    <w:rsid w:val="00C92A33"/>
    <w:rsid w:val="00C93666"/>
    <w:rsid w:val="00C938B8"/>
    <w:rsid w:val="00C9532A"/>
    <w:rsid w:val="00C954F8"/>
    <w:rsid w:val="00C959E5"/>
    <w:rsid w:val="00C95C4F"/>
    <w:rsid w:val="00C96314"/>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C71C8"/>
    <w:rsid w:val="00CD0F4F"/>
    <w:rsid w:val="00CD1235"/>
    <w:rsid w:val="00CD174A"/>
    <w:rsid w:val="00CD345D"/>
    <w:rsid w:val="00CD49A8"/>
    <w:rsid w:val="00CD5113"/>
    <w:rsid w:val="00CD658F"/>
    <w:rsid w:val="00CE0FDC"/>
    <w:rsid w:val="00CE245C"/>
    <w:rsid w:val="00CE414B"/>
    <w:rsid w:val="00CE4334"/>
    <w:rsid w:val="00CE4920"/>
    <w:rsid w:val="00CE5109"/>
    <w:rsid w:val="00CE5112"/>
    <w:rsid w:val="00CE54E0"/>
    <w:rsid w:val="00CE5693"/>
    <w:rsid w:val="00CE5944"/>
    <w:rsid w:val="00CE66F3"/>
    <w:rsid w:val="00CF07EC"/>
    <w:rsid w:val="00CF0BF3"/>
    <w:rsid w:val="00CF2987"/>
    <w:rsid w:val="00CF3663"/>
    <w:rsid w:val="00CF393B"/>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5609"/>
    <w:rsid w:val="00D064B1"/>
    <w:rsid w:val="00D06791"/>
    <w:rsid w:val="00D10A57"/>
    <w:rsid w:val="00D11994"/>
    <w:rsid w:val="00D11A21"/>
    <w:rsid w:val="00D12189"/>
    <w:rsid w:val="00D140BC"/>
    <w:rsid w:val="00D146D8"/>
    <w:rsid w:val="00D16B7D"/>
    <w:rsid w:val="00D170B1"/>
    <w:rsid w:val="00D17309"/>
    <w:rsid w:val="00D2094C"/>
    <w:rsid w:val="00D227EE"/>
    <w:rsid w:val="00D22E4A"/>
    <w:rsid w:val="00D23F05"/>
    <w:rsid w:val="00D25B32"/>
    <w:rsid w:val="00D263AD"/>
    <w:rsid w:val="00D27F94"/>
    <w:rsid w:val="00D30BF5"/>
    <w:rsid w:val="00D312A6"/>
    <w:rsid w:val="00D323C2"/>
    <w:rsid w:val="00D34E9E"/>
    <w:rsid w:val="00D355CD"/>
    <w:rsid w:val="00D355F3"/>
    <w:rsid w:val="00D35A3B"/>
    <w:rsid w:val="00D4019A"/>
    <w:rsid w:val="00D40A96"/>
    <w:rsid w:val="00D4115C"/>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77099"/>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9F7"/>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53A6"/>
    <w:rsid w:val="00E16007"/>
    <w:rsid w:val="00E16283"/>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5832"/>
    <w:rsid w:val="00E26666"/>
    <w:rsid w:val="00E26763"/>
    <w:rsid w:val="00E273AF"/>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3CB2"/>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2807"/>
    <w:rsid w:val="00E708E1"/>
    <w:rsid w:val="00E70C5B"/>
    <w:rsid w:val="00E711E2"/>
    <w:rsid w:val="00E72E22"/>
    <w:rsid w:val="00E7318F"/>
    <w:rsid w:val="00E74BAB"/>
    <w:rsid w:val="00E74EA1"/>
    <w:rsid w:val="00E74F1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883"/>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34D"/>
    <w:rsid w:val="00EC5B65"/>
    <w:rsid w:val="00EC6D36"/>
    <w:rsid w:val="00EC7DFD"/>
    <w:rsid w:val="00ED1285"/>
    <w:rsid w:val="00ED1626"/>
    <w:rsid w:val="00ED172B"/>
    <w:rsid w:val="00ED2F1B"/>
    <w:rsid w:val="00ED4DFA"/>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59DA"/>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329"/>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4B68"/>
    <w:rsid w:val="00F46088"/>
    <w:rsid w:val="00F468E4"/>
    <w:rsid w:val="00F4720D"/>
    <w:rsid w:val="00F51655"/>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6602A"/>
    <w:rsid w:val="00F716DD"/>
    <w:rsid w:val="00F71F21"/>
    <w:rsid w:val="00F7224F"/>
    <w:rsid w:val="00F746B3"/>
    <w:rsid w:val="00F754E9"/>
    <w:rsid w:val="00F76470"/>
    <w:rsid w:val="00F765EE"/>
    <w:rsid w:val="00F76CEF"/>
    <w:rsid w:val="00F779C7"/>
    <w:rsid w:val="00F77A1B"/>
    <w:rsid w:val="00F77FDE"/>
    <w:rsid w:val="00F8194F"/>
    <w:rsid w:val="00F823EC"/>
    <w:rsid w:val="00F859E3"/>
    <w:rsid w:val="00F86111"/>
    <w:rsid w:val="00F8680B"/>
    <w:rsid w:val="00F86B4E"/>
    <w:rsid w:val="00F87E4D"/>
    <w:rsid w:val="00F907D8"/>
    <w:rsid w:val="00F90B19"/>
    <w:rsid w:val="00F90FB8"/>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24D"/>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813D-E8FB-4DBD-B275-A4B0B88D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11523</Words>
  <Characters>69142</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80504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9</cp:revision>
  <cp:lastPrinted>2024-08-27T08:47:00Z</cp:lastPrinted>
  <dcterms:created xsi:type="dcterms:W3CDTF">2024-08-30T11:26:00Z</dcterms:created>
  <dcterms:modified xsi:type="dcterms:W3CDTF">2024-09-03T09:39:00Z</dcterms:modified>
</cp:coreProperties>
</file>