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ABAA2" w14:textId="77777777" w:rsidR="00FF4B02" w:rsidRDefault="00FF4B02" w:rsidP="00FF4B02">
      <w:pPr>
        <w:pStyle w:val="wypunktowanie"/>
        <w:numPr>
          <w:ilvl w:val="0"/>
          <w:numId w:val="0"/>
        </w:numPr>
        <w:spacing w:line="264" w:lineRule="auto"/>
        <w:ind w:left="284" w:right="-284"/>
        <w:jc w:val="center"/>
        <w:rPr>
          <w:sz w:val="16"/>
          <w:szCs w:val="16"/>
          <w:lang w:eastAsia="ar-SA"/>
        </w:rPr>
      </w:pPr>
      <w:r>
        <w:rPr>
          <w:sz w:val="16"/>
          <w:szCs w:val="16"/>
          <w:lang w:eastAsia="ar-SA"/>
        </w:rPr>
        <w:t>P</w:t>
      </w:r>
      <w:r w:rsidRPr="00453774">
        <w:rPr>
          <w:sz w:val="16"/>
          <w:szCs w:val="16"/>
          <w:lang w:eastAsia="ar-SA"/>
        </w:rPr>
        <w:t>rojekt pn. „Promocja gospodarcza MŚP – Podlaskie Centrum Eksportera”</w:t>
      </w:r>
    </w:p>
    <w:p w14:paraId="4036C785" w14:textId="77777777" w:rsidR="00FF4B02" w:rsidRDefault="00FF4B02" w:rsidP="00FF4B02">
      <w:pPr>
        <w:pStyle w:val="wypunktowanie"/>
        <w:numPr>
          <w:ilvl w:val="0"/>
          <w:numId w:val="0"/>
        </w:numPr>
        <w:spacing w:line="264" w:lineRule="auto"/>
        <w:ind w:left="284" w:right="-284"/>
        <w:jc w:val="center"/>
        <w:rPr>
          <w:sz w:val="16"/>
          <w:szCs w:val="16"/>
          <w:lang w:eastAsia="ar-SA"/>
        </w:rPr>
      </w:pPr>
      <w:r>
        <w:rPr>
          <w:sz w:val="16"/>
          <w:szCs w:val="16"/>
          <w:lang w:eastAsia="ar-SA"/>
        </w:rPr>
        <w:t xml:space="preserve">w ramach </w:t>
      </w:r>
      <w:r w:rsidRPr="00453774">
        <w:rPr>
          <w:sz w:val="16"/>
          <w:szCs w:val="16"/>
          <w:lang w:eastAsia="ar-SA"/>
        </w:rPr>
        <w:t>Program</w:t>
      </w:r>
      <w:r>
        <w:rPr>
          <w:sz w:val="16"/>
          <w:szCs w:val="16"/>
          <w:lang w:eastAsia="ar-SA"/>
        </w:rPr>
        <w:t xml:space="preserve">u </w:t>
      </w:r>
      <w:r w:rsidRPr="00453774">
        <w:rPr>
          <w:sz w:val="16"/>
          <w:szCs w:val="16"/>
          <w:lang w:eastAsia="ar-SA"/>
        </w:rPr>
        <w:t>Fundusze Europejskie dla Podlaskiego 2021-2027</w:t>
      </w:r>
    </w:p>
    <w:p w14:paraId="51B9ABF3" w14:textId="0C0C4ABE" w:rsidR="0048267E" w:rsidRDefault="0048267E" w:rsidP="0048267E">
      <w:pPr>
        <w:pStyle w:val="wypunktowanie"/>
        <w:numPr>
          <w:ilvl w:val="0"/>
          <w:numId w:val="0"/>
        </w:numPr>
        <w:spacing w:line="264" w:lineRule="auto"/>
        <w:ind w:left="284" w:right="-284"/>
        <w:jc w:val="right"/>
        <w:rPr>
          <w:sz w:val="16"/>
          <w:szCs w:val="16"/>
          <w:lang w:eastAsia="ar-SA"/>
        </w:rPr>
      </w:pPr>
      <w:r>
        <w:rPr>
          <w:sz w:val="16"/>
          <w:szCs w:val="16"/>
          <w:lang w:eastAsia="ar-SA"/>
        </w:rPr>
        <w:t xml:space="preserve"> </w:t>
      </w:r>
    </w:p>
    <w:p w14:paraId="26AC9E6D" w14:textId="3AC3CA21" w:rsidR="005877B1" w:rsidRPr="009849B1" w:rsidRDefault="00B10AFA" w:rsidP="00BD7DA7">
      <w:pPr>
        <w:pStyle w:val="Nagwek11"/>
        <w:numPr>
          <w:ilvl w:val="0"/>
          <w:numId w:val="0"/>
        </w:numPr>
        <w:pBdr>
          <w:bottom w:val="single" w:sz="4" w:space="0" w:color="000000"/>
        </w:pBdr>
        <w:tabs>
          <w:tab w:val="left" w:pos="142"/>
        </w:tabs>
        <w:ind w:left="432" w:hanging="432"/>
        <w:rPr>
          <w:rFonts w:ascii="Cambria" w:hAnsi="Cambria" w:cs="Arial"/>
          <w:color w:val="auto"/>
          <w:sz w:val="28"/>
          <w:szCs w:val="28"/>
        </w:rPr>
      </w:pPr>
      <w:r>
        <w:rPr>
          <w:rFonts w:cs="Times New Roman"/>
          <w:smallCaps/>
          <w:color w:val="000000" w:themeColor="text1"/>
          <w:sz w:val="28"/>
          <w:szCs w:val="28"/>
        </w:rPr>
        <w:tab/>
      </w:r>
      <w:r w:rsidR="00693FD8">
        <w:rPr>
          <w:rFonts w:cs="Times New Roman"/>
          <w:smallCaps/>
          <w:color w:val="000000" w:themeColor="text1"/>
          <w:sz w:val="28"/>
          <w:szCs w:val="28"/>
        </w:rPr>
        <w:t xml:space="preserve">SZCZEGÓŁOWY </w:t>
      </w:r>
      <w:r w:rsidR="00412C6D">
        <w:rPr>
          <w:rFonts w:ascii="Cambria" w:hAnsi="Cambria" w:cs="Arial"/>
          <w:color w:val="auto"/>
          <w:sz w:val="28"/>
          <w:szCs w:val="28"/>
        </w:rPr>
        <w:t>OPIS PRZEDMIOTU</w:t>
      </w:r>
      <w:r w:rsidR="00361B6F">
        <w:rPr>
          <w:rFonts w:ascii="Cambria" w:hAnsi="Cambria" w:cs="Arial"/>
          <w:color w:val="auto"/>
          <w:sz w:val="28"/>
          <w:szCs w:val="28"/>
        </w:rPr>
        <w:t xml:space="preserve"> ZAMÓWIENIA</w:t>
      </w:r>
    </w:p>
    <w:p w14:paraId="1192248E" w14:textId="77777777" w:rsidR="00C84EB5" w:rsidRPr="0087558A" w:rsidRDefault="00C84EB5" w:rsidP="00C73F93">
      <w:pPr>
        <w:pStyle w:val="Bezodstpw"/>
        <w:jc w:val="center"/>
        <w:rPr>
          <w:rFonts w:asciiTheme="majorHAnsi" w:hAnsiTheme="majorHAnsi" w:cs="Times New Roman"/>
          <w:b/>
          <w:smallCaps/>
          <w:color w:val="000000" w:themeColor="text1"/>
        </w:rPr>
      </w:pPr>
    </w:p>
    <w:tbl>
      <w:tblPr>
        <w:tblStyle w:val="Tabela-Siatka"/>
        <w:tblW w:w="9356" w:type="dxa"/>
        <w:tblInd w:w="108" w:type="dxa"/>
        <w:tblLook w:val="04A0" w:firstRow="1" w:lastRow="0" w:firstColumn="1" w:lastColumn="0" w:noHBand="0" w:noVBand="1"/>
      </w:tblPr>
      <w:tblGrid>
        <w:gridCol w:w="9356"/>
      </w:tblGrid>
      <w:tr w:rsidR="00D84549" w:rsidRPr="00991DAF" w14:paraId="10E5ECA2" w14:textId="77777777" w:rsidTr="00837A1F">
        <w:tc>
          <w:tcPr>
            <w:tcW w:w="9356" w:type="dxa"/>
            <w:tcBorders>
              <w:bottom w:val="single" w:sz="4" w:space="0" w:color="auto"/>
            </w:tcBorders>
            <w:shd w:val="clear" w:color="auto" w:fill="F2F2F2" w:themeFill="background1" w:themeFillShade="F2"/>
          </w:tcPr>
          <w:p w14:paraId="53EEF2D0" w14:textId="2FD0F511" w:rsidR="00D84549" w:rsidRPr="00991DAF" w:rsidRDefault="001924AE" w:rsidP="007569F0">
            <w:pPr>
              <w:spacing w:after="0" w:line="240" w:lineRule="auto"/>
              <w:contextualSpacing/>
              <w:jc w:val="both"/>
              <w:rPr>
                <w:rFonts w:asciiTheme="majorHAnsi" w:hAnsiTheme="majorHAnsi" w:cs="Times New Roman"/>
                <w:b/>
                <w:bCs/>
                <w:smallCaps/>
                <w:color w:val="000000" w:themeColor="text1"/>
                <w:sz w:val="28"/>
                <w:szCs w:val="28"/>
              </w:rPr>
            </w:pPr>
            <w:r w:rsidRPr="00991DAF">
              <w:rPr>
                <w:rFonts w:asciiTheme="majorHAnsi" w:hAnsiTheme="majorHAnsi" w:cs="Times New Roman"/>
                <w:b/>
                <w:bCs/>
                <w:smallCaps/>
                <w:color w:val="000000" w:themeColor="text1"/>
                <w:sz w:val="28"/>
                <w:szCs w:val="28"/>
              </w:rPr>
              <w:t>I</w:t>
            </w:r>
            <w:r w:rsidR="0087558A" w:rsidRPr="00991DAF">
              <w:rPr>
                <w:rFonts w:asciiTheme="majorHAnsi" w:hAnsiTheme="majorHAnsi" w:cs="Times New Roman"/>
                <w:b/>
                <w:bCs/>
                <w:smallCaps/>
                <w:color w:val="000000" w:themeColor="text1"/>
                <w:sz w:val="28"/>
                <w:szCs w:val="28"/>
              </w:rPr>
              <w:t>.</w:t>
            </w:r>
            <w:r w:rsidRPr="00991DAF">
              <w:rPr>
                <w:rFonts w:asciiTheme="majorHAnsi" w:hAnsiTheme="majorHAnsi" w:cs="Times New Roman"/>
                <w:b/>
                <w:bCs/>
                <w:smallCaps/>
                <w:color w:val="000000" w:themeColor="text1"/>
                <w:sz w:val="28"/>
                <w:szCs w:val="28"/>
              </w:rPr>
              <w:t xml:space="preserve"> </w:t>
            </w:r>
            <w:r w:rsidR="002D53B7" w:rsidRPr="00991DAF">
              <w:rPr>
                <w:rFonts w:asciiTheme="majorHAnsi" w:hAnsiTheme="majorHAnsi" w:cs="Times New Roman"/>
                <w:b/>
                <w:bCs/>
                <w:smallCaps/>
                <w:color w:val="000000" w:themeColor="text1"/>
                <w:sz w:val="28"/>
                <w:szCs w:val="28"/>
              </w:rPr>
              <w:t xml:space="preserve">  </w:t>
            </w:r>
            <w:r w:rsidR="00991DAF">
              <w:rPr>
                <w:rFonts w:asciiTheme="majorHAnsi" w:hAnsiTheme="majorHAnsi" w:cs="Times New Roman"/>
                <w:b/>
                <w:bCs/>
                <w:smallCaps/>
                <w:color w:val="000000" w:themeColor="text1"/>
                <w:sz w:val="28"/>
                <w:szCs w:val="28"/>
              </w:rPr>
              <w:t xml:space="preserve">ZAMAWIAJĄCY </w:t>
            </w:r>
          </w:p>
        </w:tc>
      </w:tr>
      <w:tr w:rsidR="00D84549" w:rsidRPr="00C84EB5" w14:paraId="42801223" w14:textId="77777777" w:rsidTr="00837A1F">
        <w:tc>
          <w:tcPr>
            <w:tcW w:w="9356" w:type="dxa"/>
            <w:tcBorders>
              <w:bottom w:val="single" w:sz="4" w:space="0" w:color="auto"/>
            </w:tcBorders>
            <w:shd w:val="clear" w:color="auto" w:fill="auto"/>
          </w:tcPr>
          <w:p w14:paraId="5FB3B8E0" w14:textId="58EC26CF" w:rsidR="00D84549" w:rsidRPr="00EB012E" w:rsidRDefault="00D84549" w:rsidP="007569F0">
            <w:pPr>
              <w:pStyle w:val="Bezodstpw"/>
              <w:contextualSpacing/>
              <w:jc w:val="both"/>
              <w:rPr>
                <w:rFonts w:ascii="Times New Roman" w:hAnsi="Times New Roman" w:cs="Times New Roman"/>
                <w:color w:val="000000" w:themeColor="text1"/>
              </w:rPr>
            </w:pPr>
            <w:r w:rsidRPr="00EB012E">
              <w:rPr>
                <w:rFonts w:ascii="Times New Roman" w:hAnsi="Times New Roman" w:cs="Times New Roman"/>
                <w:color w:val="000000" w:themeColor="text1"/>
              </w:rPr>
              <w:t>Urząd Marszałkowski Województwa Podlaskiego</w:t>
            </w:r>
          </w:p>
          <w:p w14:paraId="23A464ED" w14:textId="77777777" w:rsidR="00FF4B02" w:rsidRPr="00EB012E" w:rsidRDefault="00FF4B02" w:rsidP="00FF4B02">
            <w:pPr>
              <w:pStyle w:val="Bezodstpw"/>
              <w:tabs>
                <w:tab w:val="left" w:pos="2554"/>
              </w:tabs>
              <w:contextualSpacing/>
              <w:jc w:val="both"/>
              <w:rPr>
                <w:rFonts w:ascii="Times New Roman" w:hAnsi="Times New Roman" w:cs="Times New Roman"/>
                <w:color w:val="000000" w:themeColor="text1"/>
              </w:rPr>
            </w:pPr>
            <w:r w:rsidRPr="00EB012E">
              <w:rPr>
                <w:rFonts w:ascii="Times New Roman" w:hAnsi="Times New Roman" w:cs="Times New Roman"/>
                <w:color w:val="000000" w:themeColor="text1"/>
              </w:rPr>
              <w:t>Biuro Promocji Gospodarczej</w:t>
            </w:r>
          </w:p>
          <w:p w14:paraId="0CC841CB" w14:textId="77777777" w:rsidR="00D84549" w:rsidRPr="00EB012E" w:rsidRDefault="00D84549" w:rsidP="007569F0">
            <w:pPr>
              <w:pStyle w:val="Bezodstpw"/>
              <w:contextualSpacing/>
              <w:jc w:val="both"/>
              <w:rPr>
                <w:rFonts w:ascii="Times New Roman" w:hAnsi="Times New Roman" w:cs="Times New Roman"/>
                <w:color w:val="000000" w:themeColor="text1"/>
              </w:rPr>
            </w:pPr>
            <w:r w:rsidRPr="00EB012E">
              <w:rPr>
                <w:rFonts w:ascii="Times New Roman" w:hAnsi="Times New Roman" w:cs="Times New Roman"/>
                <w:color w:val="000000" w:themeColor="text1"/>
              </w:rPr>
              <w:t xml:space="preserve">ul. </w:t>
            </w:r>
            <w:r w:rsidR="008172C6" w:rsidRPr="00EB012E">
              <w:rPr>
                <w:rFonts w:ascii="Times New Roman" w:hAnsi="Times New Roman" w:cs="Times New Roman"/>
                <w:color w:val="000000" w:themeColor="text1"/>
              </w:rPr>
              <w:t xml:space="preserve">Kardynała Stefana </w:t>
            </w:r>
            <w:r w:rsidR="001158F1" w:rsidRPr="00EB012E">
              <w:rPr>
                <w:rFonts w:ascii="Times New Roman" w:hAnsi="Times New Roman" w:cs="Times New Roman"/>
                <w:color w:val="000000" w:themeColor="text1"/>
              </w:rPr>
              <w:t>Wyszyńskiego 1, 15-888</w:t>
            </w:r>
            <w:r w:rsidRPr="00EB012E">
              <w:rPr>
                <w:rFonts w:ascii="Times New Roman" w:hAnsi="Times New Roman" w:cs="Times New Roman"/>
                <w:color w:val="000000" w:themeColor="text1"/>
              </w:rPr>
              <w:t xml:space="preserve"> Białystok</w:t>
            </w:r>
          </w:p>
          <w:p w14:paraId="7990C91B" w14:textId="42E105E6" w:rsidR="00672A5E" w:rsidRPr="00672A5E" w:rsidRDefault="00672A5E" w:rsidP="00FF3388">
            <w:pPr>
              <w:pStyle w:val="Bezodstpw"/>
              <w:spacing w:line="276" w:lineRule="auto"/>
              <w:jc w:val="both"/>
              <w:rPr>
                <w:rFonts w:asciiTheme="majorHAnsi" w:hAnsiTheme="majorHAnsi" w:cs="Times New Roman"/>
                <w:color w:val="0000FF" w:themeColor="hyperlink"/>
                <w:u w:val="single"/>
                <w:lang w:val="en-US"/>
              </w:rPr>
            </w:pPr>
          </w:p>
        </w:tc>
      </w:tr>
      <w:tr w:rsidR="00D84549" w:rsidRPr="00991DAF" w14:paraId="459FA616" w14:textId="77777777" w:rsidTr="00837A1F">
        <w:tc>
          <w:tcPr>
            <w:tcW w:w="9356" w:type="dxa"/>
            <w:shd w:val="clear" w:color="auto" w:fill="F2F2F2" w:themeFill="background1" w:themeFillShade="F2"/>
          </w:tcPr>
          <w:p w14:paraId="67766F7B" w14:textId="1E586C6B" w:rsidR="00D84549" w:rsidRPr="00991DAF" w:rsidRDefault="001924AE" w:rsidP="007569F0">
            <w:pPr>
              <w:spacing w:after="0" w:line="240" w:lineRule="auto"/>
              <w:contextualSpacing/>
              <w:jc w:val="both"/>
              <w:rPr>
                <w:rFonts w:asciiTheme="majorHAnsi" w:hAnsiTheme="majorHAnsi" w:cs="Times New Roman"/>
                <w:b/>
                <w:bCs/>
                <w:smallCaps/>
                <w:color w:val="000000" w:themeColor="text1"/>
                <w:sz w:val="28"/>
                <w:szCs w:val="28"/>
              </w:rPr>
            </w:pPr>
            <w:r w:rsidRPr="00991DAF">
              <w:rPr>
                <w:rFonts w:asciiTheme="majorHAnsi" w:hAnsiTheme="majorHAnsi" w:cs="Times New Roman"/>
                <w:b/>
                <w:bCs/>
                <w:smallCaps/>
                <w:color w:val="000000" w:themeColor="text1"/>
                <w:sz w:val="28"/>
                <w:szCs w:val="28"/>
              </w:rPr>
              <w:t>II</w:t>
            </w:r>
            <w:r w:rsidR="0087558A" w:rsidRPr="00991DAF">
              <w:rPr>
                <w:rFonts w:asciiTheme="majorHAnsi" w:hAnsiTheme="majorHAnsi" w:cs="Times New Roman"/>
                <w:b/>
                <w:bCs/>
                <w:smallCaps/>
                <w:color w:val="000000" w:themeColor="text1"/>
                <w:sz w:val="28"/>
                <w:szCs w:val="28"/>
              </w:rPr>
              <w:t>.</w:t>
            </w:r>
            <w:r w:rsidRPr="00991DAF">
              <w:rPr>
                <w:rFonts w:asciiTheme="majorHAnsi" w:hAnsiTheme="majorHAnsi" w:cs="Times New Roman"/>
                <w:b/>
                <w:bCs/>
                <w:smallCaps/>
                <w:color w:val="000000" w:themeColor="text1"/>
                <w:sz w:val="28"/>
                <w:szCs w:val="28"/>
              </w:rPr>
              <w:t xml:space="preserve"> </w:t>
            </w:r>
            <w:r w:rsidR="002D53B7" w:rsidRPr="00991DAF">
              <w:rPr>
                <w:rFonts w:asciiTheme="majorHAnsi" w:hAnsiTheme="majorHAnsi" w:cs="Times New Roman"/>
                <w:b/>
                <w:bCs/>
                <w:smallCaps/>
                <w:color w:val="000000" w:themeColor="text1"/>
                <w:sz w:val="28"/>
                <w:szCs w:val="28"/>
              </w:rPr>
              <w:t xml:space="preserve"> </w:t>
            </w:r>
            <w:r w:rsidR="00991DAF">
              <w:rPr>
                <w:rFonts w:asciiTheme="majorHAnsi" w:hAnsiTheme="majorHAnsi" w:cs="Times New Roman"/>
                <w:b/>
                <w:bCs/>
                <w:smallCaps/>
                <w:color w:val="000000" w:themeColor="text1"/>
                <w:sz w:val="28"/>
                <w:szCs w:val="28"/>
              </w:rPr>
              <w:t xml:space="preserve">PRZEDMIOT </w:t>
            </w:r>
            <w:r w:rsidR="00361B6F">
              <w:rPr>
                <w:rFonts w:asciiTheme="majorHAnsi" w:hAnsiTheme="majorHAnsi" w:cs="Times New Roman"/>
                <w:b/>
                <w:bCs/>
                <w:smallCaps/>
                <w:color w:val="000000" w:themeColor="text1"/>
                <w:sz w:val="28"/>
                <w:szCs w:val="28"/>
              </w:rPr>
              <w:t>ZAMÓWIENIA</w:t>
            </w:r>
          </w:p>
        </w:tc>
      </w:tr>
      <w:tr w:rsidR="00D84549" w:rsidRPr="00B35AAC" w14:paraId="39B9E9AB" w14:textId="77777777" w:rsidTr="00837A1F">
        <w:tc>
          <w:tcPr>
            <w:tcW w:w="9356" w:type="dxa"/>
            <w:tcBorders>
              <w:bottom w:val="single" w:sz="4" w:space="0" w:color="auto"/>
            </w:tcBorders>
          </w:tcPr>
          <w:p w14:paraId="58F102A0" w14:textId="77777777" w:rsidR="007B440D" w:rsidRDefault="007B440D" w:rsidP="00672A5E">
            <w:pPr>
              <w:keepNext/>
              <w:keepLines/>
              <w:spacing w:after="0" w:line="240" w:lineRule="auto"/>
              <w:jc w:val="both"/>
              <w:outlineLvl w:val="2"/>
              <w:rPr>
                <w:rFonts w:ascii="Times New Roman" w:eastAsiaTheme="majorEastAsia" w:hAnsi="Times New Roman" w:cs="Times New Roman"/>
              </w:rPr>
            </w:pPr>
          </w:p>
          <w:p w14:paraId="37AD8AE8" w14:textId="3E1E8799" w:rsidR="00672A5E" w:rsidRPr="00EB012E" w:rsidRDefault="00672A5E" w:rsidP="00672A5E">
            <w:pPr>
              <w:keepNext/>
              <w:keepLines/>
              <w:spacing w:after="0" w:line="240" w:lineRule="auto"/>
              <w:jc w:val="both"/>
              <w:outlineLvl w:val="2"/>
              <w:rPr>
                <w:rFonts w:ascii="Times New Roman" w:eastAsiaTheme="majorEastAsia" w:hAnsi="Times New Roman" w:cs="Times New Roman"/>
                <w:b/>
                <w:bCs/>
                <w:u w:val="single"/>
              </w:rPr>
            </w:pPr>
            <w:r w:rsidRPr="00EB012E">
              <w:rPr>
                <w:rFonts w:ascii="Times New Roman" w:eastAsiaTheme="majorEastAsia" w:hAnsi="Times New Roman" w:cs="Times New Roman"/>
              </w:rPr>
              <w:t xml:space="preserve">Przedmiotem </w:t>
            </w:r>
            <w:r w:rsidR="00361B6F">
              <w:rPr>
                <w:rFonts w:ascii="Times New Roman" w:eastAsiaTheme="majorEastAsia" w:hAnsi="Times New Roman" w:cs="Times New Roman"/>
              </w:rPr>
              <w:t xml:space="preserve">zamówienia </w:t>
            </w:r>
            <w:r w:rsidRPr="00EB012E">
              <w:rPr>
                <w:rFonts w:ascii="Times New Roman" w:eastAsiaTheme="majorEastAsia" w:hAnsi="Times New Roman" w:cs="Times New Roman"/>
              </w:rPr>
              <w:t xml:space="preserve">jest usługa kompleksowej organizacji </w:t>
            </w:r>
            <w:r w:rsidRPr="00EB012E">
              <w:rPr>
                <w:rFonts w:ascii="Times New Roman" w:eastAsiaTheme="majorEastAsia" w:hAnsi="Times New Roman" w:cs="Times New Roman"/>
                <w:b/>
                <w:bCs/>
                <w:u w:val="single"/>
              </w:rPr>
              <w:t xml:space="preserve">warsztatów przygotowawczych </w:t>
            </w:r>
            <w:r w:rsidR="00EB012E">
              <w:rPr>
                <w:rFonts w:ascii="Times New Roman" w:eastAsiaTheme="majorEastAsia" w:hAnsi="Times New Roman" w:cs="Times New Roman"/>
                <w:b/>
                <w:bCs/>
                <w:u w:val="single"/>
              </w:rPr>
              <w:t xml:space="preserve">                 </w:t>
            </w:r>
            <w:r w:rsidRPr="00EB012E">
              <w:rPr>
                <w:rFonts w:ascii="Times New Roman" w:eastAsiaTheme="majorEastAsia" w:hAnsi="Times New Roman" w:cs="Times New Roman"/>
                <w:b/>
                <w:bCs/>
                <w:u w:val="single"/>
              </w:rPr>
              <w:t>do ekspansji zagranicznej podlaskich startupów</w:t>
            </w:r>
            <w:r w:rsidR="00F13461">
              <w:rPr>
                <w:rFonts w:ascii="Times New Roman" w:eastAsiaTheme="majorEastAsia" w:hAnsi="Times New Roman" w:cs="Times New Roman"/>
                <w:b/>
                <w:bCs/>
                <w:u w:val="single"/>
              </w:rPr>
              <w:t xml:space="preserve">, które zostaną zrealizowane w 2024 r. (w ramach pierwszej części zamówienia). </w:t>
            </w:r>
          </w:p>
          <w:p w14:paraId="17B6BFE6" w14:textId="77777777" w:rsidR="00672A5E" w:rsidRPr="00EB012E" w:rsidRDefault="00672A5E" w:rsidP="00672A5E">
            <w:pPr>
              <w:keepNext/>
              <w:keepLines/>
              <w:spacing w:after="0" w:line="240" w:lineRule="auto"/>
              <w:jc w:val="both"/>
              <w:outlineLvl w:val="2"/>
              <w:rPr>
                <w:rFonts w:ascii="Times New Roman" w:eastAsiaTheme="majorEastAsia" w:hAnsi="Times New Roman" w:cs="Times New Roman"/>
              </w:rPr>
            </w:pPr>
          </w:p>
          <w:p w14:paraId="35866B58" w14:textId="348B0EBD" w:rsidR="00F13461" w:rsidRPr="00F13461" w:rsidRDefault="00F13461" w:rsidP="00672A5E">
            <w:pPr>
              <w:keepNext/>
              <w:keepLines/>
              <w:spacing w:after="0" w:line="240" w:lineRule="auto"/>
              <w:jc w:val="both"/>
              <w:outlineLvl w:val="2"/>
              <w:rPr>
                <w:rFonts w:ascii="Times New Roman" w:eastAsiaTheme="majorEastAsia" w:hAnsi="Times New Roman" w:cs="Times New Roman"/>
                <w:b/>
                <w:bCs/>
              </w:rPr>
            </w:pPr>
            <w:r w:rsidRPr="00F13461">
              <w:rPr>
                <w:rFonts w:ascii="Times New Roman" w:eastAsiaTheme="majorEastAsia" w:hAnsi="Times New Roman" w:cs="Times New Roman"/>
                <w:b/>
                <w:bCs/>
              </w:rPr>
              <w:t>Założenia projektowe:</w:t>
            </w:r>
          </w:p>
          <w:p w14:paraId="58EC9752" w14:textId="1FBC60FC" w:rsidR="00672A5E" w:rsidRPr="00EB012E" w:rsidRDefault="00F13461" w:rsidP="00672A5E">
            <w:pPr>
              <w:keepNext/>
              <w:keepLines/>
              <w:spacing w:after="0" w:line="240" w:lineRule="auto"/>
              <w:jc w:val="both"/>
              <w:outlineLvl w:val="2"/>
              <w:rPr>
                <w:rFonts w:ascii="Times New Roman" w:eastAsiaTheme="majorEastAsia" w:hAnsi="Times New Roman" w:cs="Times New Roman"/>
              </w:rPr>
            </w:pPr>
            <w:r>
              <w:rPr>
                <w:rFonts w:ascii="Times New Roman" w:eastAsiaTheme="majorEastAsia" w:hAnsi="Times New Roman" w:cs="Times New Roman"/>
              </w:rPr>
              <w:t xml:space="preserve">Warsztaty </w:t>
            </w:r>
            <w:r w:rsidR="00675666" w:rsidRPr="00EB012E">
              <w:rPr>
                <w:rFonts w:ascii="Times New Roman" w:eastAsiaTheme="majorEastAsia" w:hAnsi="Times New Roman" w:cs="Times New Roman"/>
              </w:rPr>
              <w:t xml:space="preserve">będą </w:t>
            </w:r>
            <w:r w:rsidR="00672A5E" w:rsidRPr="00EB012E">
              <w:rPr>
                <w:rFonts w:ascii="Times New Roman" w:eastAsiaTheme="majorEastAsia" w:hAnsi="Times New Roman" w:cs="Times New Roman"/>
              </w:rPr>
              <w:t>realizowan</w:t>
            </w:r>
            <w:r w:rsidR="00675666" w:rsidRPr="00EB012E">
              <w:rPr>
                <w:rFonts w:ascii="Times New Roman" w:eastAsiaTheme="majorEastAsia" w:hAnsi="Times New Roman" w:cs="Times New Roman"/>
              </w:rPr>
              <w:t>e</w:t>
            </w:r>
            <w:r w:rsidR="00672A5E" w:rsidRPr="00EB012E">
              <w:rPr>
                <w:rFonts w:ascii="Times New Roman" w:eastAsiaTheme="majorEastAsia" w:hAnsi="Times New Roman" w:cs="Times New Roman"/>
              </w:rPr>
              <w:t xml:space="preserve"> cyklicznie w ciągu kolejnych pięciu lat kalendarzowych</w:t>
            </w:r>
            <w:r>
              <w:rPr>
                <w:rFonts w:ascii="Times New Roman" w:eastAsiaTheme="majorEastAsia" w:hAnsi="Times New Roman" w:cs="Times New Roman"/>
              </w:rPr>
              <w:t xml:space="preserve"> (</w:t>
            </w:r>
            <w:r w:rsidR="00672A5E" w:rsidRPr="00EB012E">
              <w:rPr>
                <w:rFonts w:ascii="Times New Roman" w:eastAsiaTheme="majorEastAsia" w:hAnsi="Times New Roman" w:cs="Times New Roman"/>
              </w:rPr>
              <w:t>w latach 2024 – 2028</w:t>
            </w:r>
            <w:r>
              <w:rPr>
                <w:rFonts w:ascii="Times New Roman" w:eastAsiaTheme="majorEastAsia" w:hAnsi="Times New Roman" w:cs="Times New Roman"/>
              </w:rPr>
              <w:t>) – łącznie 5 części</w:t>
            </w:r>
            <w:r w:rsidR="00672A5E" w:rsidRPr="00EB012E">
              <w:rPr>
                <w:rFonts w:ascii="Times New Roman" w:eastAsiaTheme="majorEastAsia" w:hAnsi="Times New Roman" w:cs="Times New Roman"/>
              </w:rPr>
              <w:t xml:space="preserve">. W latach 2025-2028 będą realizowane kolejne </w:t>
            </w:r>
            <w:r w:rsidR="00675666" w:rsidRPr="00EB012E">
              <w:rPr>
                <w:rFonts w:ascii="Times New Roman" w:eastAsiaTheme="majorEastAsia" w:hAnsi="Times New Roman" w:cs="Times New Roman"/>
              </w:rPr>
              <w:t xml:space="preserve">cztery </w:t>
            </w:r>
            <w:r w:rsidR="00672A5E" w:rsidRPr="00EB012E">
              <w:rPr>
                <w:rFonts w:ascii="Times New Roman" w:eastAsiaTheme="majorEastAsia" w:hAnsi="Times New Roman" w:cs="Times New Roman"/>
              </w:rPr>
              <w:t xml:space="preserve">części zamówienia, </w:t>
            </w:r>
            <w:r>
              <w:rPr>
                <w:rFonts w:ascii="Times New Roman" w:eastAsiaTheme="majorEastAsia" w:hAnsi="Times New Roman" w:cs="Times New Roman"/>
              </w:rPr>
              <w:t xml:space="preserve">                     </w:t>
            </w:r>
            <w:r w:rsidR="00672A5E" w:rsidRPr="00EB012E">
              <w:rPr>
                <w:rFonts w:ascii="Times New Roman" w:eastAsiaTheme="majorEastAsia" w:hAnsi="Times New Roman" w:cs="Times New Roman"/>
              </w:rPr>
              <w:t xml:space="preserve">w analogicznej formie, przy założeniu możliwej zmiany tematyki warsztatów. </w:t>
            </w:r>
          </w:p>
          <w:p w14:paraId="7ED34C83" w14:textId="77777777" w:rsidR="00FF4B02" w:rsidRPr="00EB012E" w:rsidRDefault="00FF4B02" w:rsidP="00672A5E">
            <w:pPr>
              <w:tabs>
                <w:tab w:val="left" w:pos="7125"/>
              </w:tabs>
              <w:autoSpaceDE w:val="0"/>
              <w:autoSpaceDN w:val="0"/>
              <w:adjustRightInd w:val="0"/>
              <w:spacing w:after="0" w:line="240" w:lineRule="auto"/>
              <w:contextualSpacing/>
              <w:jc w:val="both"/>
              <w:rPr>
                <w:rFonts w:ascii="Times New Roman" w:hAnsi="Times New Roman" w:cs="Times New Roman"/>
                <w:color w:val="000000"/>
              </w:rPr>
            </w:pPr>
          </w:p>
          <w:p w14:paraId="157B4015" w14:textId="38DADB77" w:rsidR="00FF4B02" w:rsidRPr="00EB012E" w:rsidRDefault="00FF4B02" w:rsidP="00672A5E">
            <w:pPr>
              <w:spacing w:after="0" w:line="240" w:lineRule="auto"/>
              <w:contextualSpacing/>
              <w:jc w:val="both"/>
              <w:rPr>
                <w:rFonts w:ascii="Times New Roman" w:hAnsi="Times New Roman" w:cs="Times New Roman"/>
                <w:u w:color="FFFFFF" w:themeColor="background1"/>
              </w:rPr>
            </w:pPr>
            <w:r w:rsidRPr="00EB012E">
              <w:rPr>
                <w:rFonts w:ascii="Times New Roman" w:hAnsi="Times New Roman" w:cs="Times New Roman"/>
                <w:u w:color="FFFFFF" w:themeColor="background1"/>
              </w:rPr>
              <w:t>Zamówienie będzie realizowane w ramach projektu pn. „</w:t>
            </w:r>
            <w:r w:rsidRPr="00EB012E">
              <w:rPr>
                <w:rFonts w:ascii="Times New Roman" w:hAnsi="Times New Roman" w:cs="Times New Roman"/>
                <w:b/>
                <w:bCs/>
                <w:u w:color="FFFFFF" w:themeColor="background1"/>
              </w:rPr>
              <w:t>Promocja gospodarcza MŚP – Podlaskie Centrum Eksportera</w:t>
            </w:r>
            <w:r w:rsidRPr="00EB012E">
              <w:rPr>
                <w:rFonts w:ascii="Times New Roman" w:hAnsi="Times New Roman" w:cs="Times New Roman"/>
                <w:b/>
                <w:u w:color="FFFFFF" w:themeColor="background1"/>
              </w:rPr>
              <w:t>”</w:t>
            </w:r>
            <w:r w:rsidRPr="00EB012E">
              <w:rPr>
                <w:rFonts w:ascii="Times New Roman" w:hAnsi="Times New Roman" w:cs="Times New Roman"/>
                <w:u w:color="FFFFFF" w:themeColor="background1"/>
              </w:rPr>
              <w:t>, współfinansowanego ze środków Programu Fundusz</w:t>
            </w:r>
            <w:r w:rsidR="00244DD7">
              <w:rPr>
                <w:rFonts w:ascii="Times New Roman" w:hAnsi="Times New Roman" w:cs="Times New Roman"/>
                <w:u w:color="FFFFFF" w:themeColor="background1"/>
              </w:rPr>
              <w:t>e</w:t>
            </w:r>
            <w:r w:rsidRPr="00EB012E">
              <w:rPr>
                <w:rFonts w:ascii="Times New Roman" w:hAnsi="Times New Roman" w:cs="Times New Roman"/>
                <w:u w:color="FFFFFF" w:themeColor="background1"/>
              </w:rPr>
              <w:t xml:space="preserve"> Europejskie dla Podlaskiego 2021-2027</w:t>
            </w:r>
            <w:r w:rsidR="00672A5E" w:rsidRPr="00EB012E">
              <w:rPr>
                <w:rFonts w:ascii="Times New Roman" w:hAnsi="Times New Roman" w:cs="Times New Roman"/>
                <w:u w:color="FFFFFF" w:themeColor="background1"/>
              </w:rPr>
              <w:t>,</w:t>
            </w:r>
          </w:p>
          <w:p w14:paraId="345634E7" w14:textId="5C0BAE92" w:rsidR="00FF4B02" w:rsidRPr="00EB012E" w:rsidRDefault="00FF4B02" w:rsidP="00672A5E">
            <w:pPr>
              <w:autoSpaceDE w:val="0"/>
              <w:autoSpaceDN w:val="0"/>
              <w:adjustRightInd w:val="0"/>
              <w:spacing w:after="0" w:line="240" w:lineRule="auto"/>
              <w:contextualSpacing/>
              <w:jc w:val="both"/>
              <w:rPr>
                <w:rFonts w:ascii="Times New Roman" w:hAnsi="Times New Roman" w:cs="Times New Roman"/>
                <w:color w:val="000000"/>
                <w:u w:color="FFFFFF" w:themeColor="background1"/>
              </w:rPr>
            </w:pPr>
            <w:r w:rsidRPr="00EB012E">
              <w:rPr>
                <w:rFonts w:ascii="Times New Roman" w:hAnsi="Times New Roman" w:cs="Times New Roman"/>
                <w:b/>
                <w:color w:val="000000"/>
                <w:u w:color="FFFFFF" w:themeColor="background1"/>
              </w:rPr>
              <w:t>Priorytet I</w:t>
            </w:r>
            <w:r w:rsidRPr="00EB012E">
              <w:rPr>
                <w:rFonts w:ascii="Times New Roman" w:hAnsi="Times New Roman" w:cs="Times New Roman"/>
                <w:color w:val="000000"/>
                <w:u w:color="FFFFFF" w:themeColor="background1"/>
              </w:rPr>
              <w:t>.:</w:t>
            </w:r>
            <w:r w:rsidRPr="00EB012E">
              <w:rPr>
                <w:rFonts w:ascii="Times New Roman" w:hAnsi="Times New Roman" w:cs="Times New Roman"/>
              </w:rPr>
              <w:t xml:space="preserve"> Badania i innowacje</w:t>
            </w:r>
            <w:r w:rsidR="00672A5E" w:rsidRPr="00EB012E">
              <w:rPr>
                <w:rFonts w:ascii="Times New Roman" w:hAnsi="Times New Roman" w:cs="Times New Roman"/>
              </w:rPr>
              <w:t>,</w:t>
            </w:r>
          </w:p>
          <w:p w14:paraId="23AD153F" w14:textId="4734F85F" w:rsidR="00FF4B02" w:rsidRPr="00EB012E" w:rsidRDefault="00FF4B02" w:rsidP="00672A5E">
            <w:pPr>
              <w:tabs>
                <w:tab w:val="center" w:pos="3010"/>
              </w:tabs>
              <w:autoSpaceDE w:val="0"/>
              <w:autoSpaceDN w:val="0"/>
              <w:adjustRightInd w:val="0"/>
              <w:spacing w:after="0" w:line="240" w:lineRule="auto"/>
              <w:contextualSpacing/>
              <w:jc w:val="both"/>
              <w:rPr>
                <w:rFonts w:ascii="Times New Roman" w:hAnsi="Times New Roman" w:cs="Times New Roman"/>
                <w:b/>
                <w:color w:val="000000"/>
                <w:u w:color="FFFFFF" w:themeColor="background1"/>
              </w:rPr>
            </w:pPr>
            <w:r w:rsidRPr="00EB012E">
              <w:rPr>
                <w:rFonts w:ascii="Times New Roman" w:hAnsi="Times New Roman" w:cs="Times New Roman"/>
                <w:b/>
                <w:color w:val="000000"/>
                <w:u w:color="FFFFFF" w:themeColor="background1"/>
              </w:rPr>
              <w:t xml:space="preserve">Działanie 1.5.: </w:t>
            </w:r>
            <w:r w:rsidR="00672A5E" w:rsidRPr="00EB012E">
              <w:rPr>
                <w:rFonts w:ascii="Times New Roman" w:hAnsi="Times New Roman" w:cs="Times New Roman"/>
                <w:b/>
                <w:color w:val="000000"/>
                <w:u w:color="FFFFFF" w:themeColor="background1"/>
              </w:rPr>
              <w:t xml:space="preserve"> </w:t>
            </w:r>
            <w:r w:rsidRPr="00EB012E">
              <w:rPr>
                <w:rFonts w:ascii="Times New Roman" w:hAnsi="Times New Roman" w:cs="Times New Roman"/>
                <w:color w:val="000000"/>
                <w:u w:color="FFFFFF" w:themeColor="background1"/>
              </w:rPr>
              <w:t>Wzrost konkurencyjności podlaskich przedsiębiorstw</w:t>
            </w:r>
            <w:r w:rsidR="00672A5E" w:rsidRPr="00EB012E">
              <w:rPr>
                <w:rFonts w:ascii="Times New Roman" w:hAnsi="Times New Roman" w:cs="Times New Roman"/>
                <w:color w:val="000000"/>
                <w:u w:color="FFFFFF" w:themeColor="background1"/>
              </w:rPr>
              <w:t>,</w:t>
            </w:r>
          </w:p>
          <w:p w14:paraId="1881C915" w14:textId="77777777" w:rsidR="00CC3D4D" w:rsidRPr="00EB012E" w:rsidRDefault="00FF4B02" w:rsidP="00672A5E">
            <w:pPr>
              <w:keepNext/>
              <w:suppressAutoHyphens/>
              <w:spacing w:after="0" w:line="240" w:lineRule="auto"/>
              <w:jc w:val="both"/>
              <w:outlineLvl w:val="0"/>
              <w:rPr>
                <w:rFonts w:ascii="Times New Roman" w:hAnsi="Times New Roman" w:cs="Times New Roman"/>
              </w:rPr>
            </w:pPr>
            <w:r w:rsidRPr="00EB012E">
              <w:rPr>
                <w:rFonts w:ascii="Times New Roman" w:hAnsi="Times New Roman" w:cs="Times New Roman"/>
                <w:b/>
                <w:bCs/>
              </w:rPr>
              <w:t>Typ:</w:t>
            </w:r>
            <w:r w:rsidRPr="00EB012E">
              <w:rPr>
                <w:rFonts w:ascii="Times New Roman" w:hAnsi="Times New Roman" w:cs="Times New Roman"/>
              </w:rPr>
              <w:t xml:space="preserve"> Internacjonalizacja i promocja gospodarcza MŚP.</w:t>
            </w:r>
          </w:p>
          <w:p w14:paraId="18B3831F" w14:textId="30A88998" w:rsidR="00672A5E" w:rsidRPr="00B35AAC" w:rsidRDefault="00672A5E" w:rsidP="00672A5E">
            <w:pPr>
              <w:keepNext/>
              <w:suppressAutoHyphens/>
              <w:spacing w:after="0" w:line="240" w:lineRule="auto"/>
              <w:jc w:val="both"/>
              <w:outlineLvl w:val="0"/>
              <w:rPr>
                <w:rFonts w:asciiTheme="majorHAnsi" w:hAnsiTheme="majorHAnsi" w:cs="Times New Roman"/>
              </w:rPr>
            </w:pPr>
          </w:p>
        </w:tc>
      </w:tr>
      <w:tr w:rsidR="00B10AFA" w:rsidRPr="00991DAF" w14:paraId="3F9E751E" w14:textId="77777777" w:rsidTr="00685157">
        <w:tc>
          <w:tcPr>
            <w:tcW w:w="9356" w:type="dxa"/>
            <w:tcBorders>
              <w:bottom w:val="single" w:sz="4" w:space="0" w:color="auto"/>
            </w:tcBorders>
            <w:shd w:val="clear" w:color="auto" w:fill="F2F2F2" w:themeFill="background1" w:themeFillShade="F2"/>
          </w:tcPr>
          <w:p w14:paraId="5C302F96" w14:textId="78771467" w:rsidR="00B10AFA" w:rsidRPr="00991DAF" w:rsidRDefault="00C84EB5" w:rsidP="00583AB1">
            <w:pPr>
              <w:spacing w:after="0" w:line="240" w:lineRule="auto"/>
              <w:contextualSpacing/>
              <w:jc w:val="both"/>
              <w:rPr>
                <w:rFonts w:asciiTheme="majorHAnsi" w:hAnsiTheme="majorHAnsi" w:cs="Times New Roman"/>
                <w:b/>
                <w:bCs/>
                <w:smallCaps/>
                <w:color w:val="000000" w:themeColor="text1"/>
                <w:sz w:val="28"/>
                <w:szCs w:val="28"/>
              </w:rPr>
            </w:pPr>
            <w:r w:rsidRPr="00991DAF">
              <w:rPr>
                <w:rFonts w:asciiTheme="majorHAnsi" w:hAnsiTheme="majorHAnsi" w:cs="Times New Roman"/>
                <w:b/>
                <w:bCs/>
                <w:smallCaps/>
                <w:color w:val="000000" w:themeColor="text1"/>
                <w:sz w:val="28"/>
                <w:szCs w:val="28"/>
              </w:rPr>
              <w:t xml:space="preserve">III.   </w:t>
            </w:r>
            <w:r w:rsidR="004C093E" w:rsidRPr="00991DAF">
              <w:rPr>
                <w:rFonts w:asciiTheme="majorHAnsi" w:hAnsiTheme="majorHAnsi" w:cs="Times New Roman"/>
                <w:b/>
                <w:bCs/>
                <w:smallCaps/>
                <w:color w:val="000000" w:themeColor="text1"/>
                <w:sz w:val="28"/>
                <w:szCs w:val="28"/>
              </w:rPr>
              <w:t xml:space="preserve">GŁÓWNE </w:t>
            </w:r>
            <w:r w:rsidR="00244DD7" w:rsidRPr="00991DAF">
              <w:rPr>
                <w:rFonts w:asciiTheme="majorHAnsi" w:hAnsiTheme="majorHAnsi" w:cs="Times New Roman"/>
                <w:b/>
                <w:bCs/>
                <w:smallCaps/>
                <w:color w:val="000000" w:themeColor="text1"/>
                <w:sz w:val="28"/>
                <w:szCs w:val="28"/>
              </w:rPr>
              <w:t>ZAŁO</w:t>
            </w:r>
            <w:r w:rsidR="00244DD7">
              <w:rPr>
                <w:rFonts w:asciiTheme="majorHAnsi" w:hAnsiTheme="majorHAnsi" w:cs="Times New Roman"/>
                <w:b/>
                <w:bCs/>
                <w:smallCaps/>
                <w:color w:val="000000" w:themeColor="text1"/>
                <w:sz w:val="28"/>
                <w:szCs w:val="28"/>
              </w:rPr>
              <w:t>Ż</w:t>
            </w:r>
            <w:r w:rsidR="00244DD7" w:rsidRPr="00991DAF">
              <w:rPr>
                <w:rFonts w:asciiTheme="majorHAnsi" w:hAnsiTheme="majorHAnsi" w:cs="Times New Roman"/>
                <w:b/>
                <w:bCs/>
                <w:smallCaps/>
                <w:color w:val="000000" w:themeColor="text1"/>
                <w:sz w:val="28"/>
                <w:szCs w:val="28"/>
              </w:rPr>
              <w:t>ENIA</w:t>
            </w:r>
            <w:r w:rsidR="00244DD7">
              <w:rPr>
                <w:rFonts w:asciiTheme="majorHAnsi" w:hAnsiTheme="majorHAnsi" w:cs="Times New Roman"/>
                <w:b/>
                <w:bCs/>
                <w:smallCaps/>
                <w:color w:val="000000" w:themeColor="text1"/>
                <w:sz w:val="28"/>
                <w:szCs w:val="28"/>
              </w:rPr>
              <w:t xml:space="preserve"> </w:t>
            </w:r>
            <w:r w:rsidR="00672A5E">
              <w:rPr>
                <w:rFonts w:asciiTheme="majorHAnsi" w:hAnsiTheme="majorHAnsi" w:cs="Times New Roman"/>
                <w:b/>
                <w:bCs/>
                <w:smallCaps/>
                <w:color w:val="000000" w:themeColor="text1"/>
                <w:sz w:val="28"/>
                <w:szCs w:val="28"/>
              </w:rPr>
              <w:t>I DZIAŁANIA PROJEKTOWE</w:t>
            </w:r>
            <w:r w:rsidR="00FB30A4" w:rsidRPr="00991DAF">
              <w:rPr>
                <w:rFonts w:asciiTheme="majorHAnsi" w:hAnsiTheme="majorHAnsi" w:cs="Times New Roman"/>
                <w:b/>
                <w:bCs/>
                <w:smallCaps/>
                <w:color w:val="000000" w:themeColor="text1"/>
                <w:sz w:val="28"/>
                <w:szCs w:val="28"/>
              </w:rPr>
              <w:t xml:space="preserve"> </w:t>
            </w:r>
          </w:p>
        </w:tc>
      </w:tr>
      <w:tr w:rsidR="00FF4B02" w:rsidRPr="00B35AAC" w14:paraId="5C7DAFCE" w14:textId="77777777" w:rsidTr="00685157">
        <w:tc>
          <w:tcPr>
            <w:tcW w:w="9356" w:type="dxa"/>
            <w:tcBorders>
              <w:bottom w:val="single" w:sz="4" w:space="0" w:color="auto"/>
            </w:tcBorders>
          </w:tcPr>
          <w:p w14:paraId="5712A66C" w14:textId="1DB8EF23" w:rsidR="00FF4B02" w:rsidRPr="007B440D" w:rsidRDefault="00FF4B02" w:rsidP="00FF4B02">
            <w:pPr>
              <w:keepNext/>
              <w:suppressAutoHyphens/>
              <w:spacing w:before="240" w:after="60" w:line="254" w:lineRule="auto"/>
              <w:jc w:val="both"/>
              <w:outlineLvl w:val="0"/>
              <w:rPr>
                <w:rFonts w:ascii="Times New Roman" w:hAnsi="Times New Roman" w:cs="Times New Roman"/>
              </w:rPr>
            </w:pPr>
            <w:r w:rsidRPr="007B440D">
              <w:rPr>
                <w:rFonts w:ascii="Times New Roman" w:hAnsi="Times New Roman" w:cs="Times New Roman"/>
              </w:rPr>
              <w:t xml:space="preserve">Projekt realizowany jest w partnerstwie, zgodnie z ustawą o zasadach realizacji zadań finansowanych ze środków europejskich w perspektywie finansowej 2021-2027 z dnia 28 kwietnia 2022 r. </w:t>
            </w:r>
          </w:p>
          <w:p w14:paraId="0187738D" w14:textId="5ABAD84C" w:rsidR="00FF4B02" w:rsidRPr="007B440D" w:rsidRDefault="00FF4B02" w:rsidP="00FF4B02">
            <w:pPr>
              <w:keepNext/>
              <w:numPr>
                <w:ilvl w:val="0"/>
                <w:numId w:val="1"/>
              </w:numPr>
              <w:tabs>
                <w:tab w:val="clear" w:pos="-5861"/>
                <w:tab w:val="num" w:pos="-5689"/>
                <w:tab w:val="num" w:pos="0"/>
              </w:tabs>
              <w:suppressAutoHyphens/>
              <w:spacing w:before="240" w:after="60" w:line="254" w:lineRule="auto"/>
              <w:ind w:left="0"/>
              <w:jc w:val="both"/>
              <w:outlineLvl w:val="0"/>
              <w:rPr>
                <w:rFonts w:ascii="Times New Roman" w:hAnsi="Times New Roman" w:cs="Times New Roman"/>
              </w:rPr>
            </w:pPr>
            <w:r w:rsidRPr="007B440D">
              <w:rPr>
                <w:rFonts w:ascii="Times New Roman" w:hAnsi="Times New Roman" w:cs="Times New Roman"/>
              </w:rPr>
              <w:t>Województwo Podlaskie</w:t>
            </w:r>
            <w:r w:rsidR="00672A5E" w:rsidRPr="007B440D">
              <w:rPr>
                <w:rFonts w:ascii="Times New Roman" w:hAnsi="Times New Roman" w:cs="Times New Roman"/>
              </w:rPr>
              <w:t xml:space="preserve">/Urząd Marszałkowski Województwa Podlaskiego </w:t>
            </w:r>
            <w:r w:rsidRPr="007B440D">
              <w:rPr>
                <w:rFonts w:ascii="Times New Roman" w:hAnsi="Times New Roman" w:cs="Times New Roman"/>
              </w:rPr>
              <w:t>jest Liderem projektu, natomiast Partnerem projektu jest Konsorcjum zawarte pomiędzy trzema instytucjami otoczenia biznesu, tj.: Podlaską Fundacją Rozwoju Regionalnego (Partner wiodący konsorcjum), Izbą Przemysłowo-Handlową w Białymstoku oraz Podlaskim Klubem Biznesu.</w:t>
            </w:r>
          </w:p>
          <w:p w14:paraId="4468946E" w14:textId="77777777" w:rsidR="00FF4B02" w:rsidRPr="007B440D" w:rsidRDefault="00FF4B02" w:rsidP="00FF4B02">
            <w:pPr>
              <w:keepNext/>
              <w:numPr>
                <w:ilvl w:val="0"/>
                <w:numId w:val="1"/>
              </w:numPr>
              <w:tabs>
                <w:tab w:val="clear" w:pos="-5861"/>
                <w:tab w:val="num" w:pos="-5689"/>
                <w:tab w:val="num" w:pos="0"/>
              </w:tabs>
              <w:suppressAutoHyphens/>
              <w:spacing w:before="240" w:after="60" w:line="254" w:lineRule="auto"/>
              <w:ind w:left="0"/>
              <w:jc w:val="both"/>
              <w:outlineLvl w:val="0"/>
              <w:rPr>
                <w:rFonts w:ascii="Times New Roman" w:hAnsi="Times New Roman" w:cs="Times New Roman"/>
              </w:rPr>
            </w:pPr>
            <w:r w:rsidRPr="007B440D">
              <w:rPr>
                <w:rFonts w:ascii="Times New Roman" w:hAnsi="Times New Roman" w:cs="Times New Roman"/>
              </w:rPr>
              <w:t>Głównym celem projektu jest wspieranie w sposób kompleksowy aktywności eksportowej mikro, małych i średnich przedsiębiorstw z województwa podlaskiego. Działania ukierunkowane są na wsparcie przedsiębiorców zainteresowanych rozszerzeniem prowadzonych już działań eksportowych, jak również podmiotów, które nie posiadają jeszcze doświadczenia w eksporcie swoich produktów czy usług na rynki zagraniczne, a chcą znacząco przyspieszyć ten proces.</w:t>
            </w:r>
          </w:p>
          <w:p w14:paraId="7E249539" w14:textId="177856FE" w:rsidR="007B440D" w:rsidRPr="00FF4B02" w:rsidRDefault="00FF4B02" w:rsidP="00AA56DA">
            <w:pPr>
              <w:contextualSpacing/>
              <w:jc w:val="both"/>
              <w:rPr>
                <w:rFonts w:ascii="Times New Roman" w:hAnsi="Times New Roman" w:cs="Times New Roman"/>
              </w:rPr>
            </w:pPr>
            <w:r w:rsidRPr="007B440D">
              <w:rPr>
                <w:rFonts w:ascii="Times New Roman" w:hAnsi="Times New Roman" w:cs="Times New Roman"/>
              </w:rPr>
              <w:t xml:space="preserve">Działania projektowe wspierające międzynarodową współpracę handlową podlaskich MŚP </w:t>
            </w:r>
            <w:r w:rsidR="00244DD7" w:rsidRPr="007B440D">
              <w:rPr>
                <w:rFonts w:ascii="Times New Roman" w:hAnsi="Times New Roman" w:cs="Times New Roman"/>
              </w:rPr>
              <w:t xml:space="preserve">są </w:t>
            </w:r>
            <w:r w:rsidRPr="007B440D">
              <w:rPr>
                <w:rFonts w:ascii="Times New Roman" w:hAnsi="Times New Roman" w:cs="Times New Roman"/>
              </w:rPr>
              <w:t xml:space="preserve">realizowane </w:t>
            </w:r>
            <w:r w:rsidR="00AA56DA" w:rsidRPr="007B440D">
              <w:rPr>
                <w:rFonts w:ascii="Times New Roman" w:hAnsi="Times New Roman" w:cs="Times New Roman"/>
              </w:rPr>
              <w:t>m.in. poprzez organizację „</w:t>
            </w:r>
            <w:r w:rsidR="00AA56DA" w:rsidRPr="007B440D">
              <w:rPr>
                <w:rFonts w:ascii="Times New Roman" w:hAnsi="Times New Roman" w:cs="Times New Roman"/>
                <w:b/>
                <w:bCs/>
                <w:i/>
                <w:iCs/>
              </w:rPr>
              <w:t>warsztatów przygotowawczych do ekspansji zagranicznej podlaskich startupów</w:t>
            </w:r>
            <w:r w:rsidR="00675666" w:rsidRPr="007B440D">
              <w:rPr>
                <w:rFonts w:ascii="Times New Roman" w:hAnsi="Times New Roman" w:cs="Times New Roman"/>
                <w:b/>
                <w:bCs/>
                <w:i/>
                <w:iCs/>
              </w:rPr>
              <w:t>”.</w:t>
            </w:r>
          </w:p>
        </w:tc>
      </w:tr>
    </w:tbl>
    <w:p w14:paraId="7315015A" w14:textId="77777777" w:rsidR="004F0295" w:rsidRDefault="004F0295" w:rsidP="008D3735">
      <w:pPr>
        <w:spacing w:line="240" w:lineRule="auto"/>
        <w:jc w:val="both"/>
        <w:rPr>
          <w:rFonts w:asciiTheme="majorHAnsi" w:hAnsiTheme="majorHAnsi" w:cstheme="minorHAnsi"/>
          <w:b/>
          <w:smallCaps/>
        </w:rPr>
      </w:pPr>
    </w:p>
    <w:p w14:paraId="77454710" w14:textId="77777777" w:rsidR="003577F5" w:rsidRDefault="003577F5" w:rsidP="008D3735">
      <w:pPr>
        <w:spacing w:line="240" w:lineRule="auto"/>
        <w:jc w:val="both"/>
        <w:rPr>
          <w:rFonts w:asciiTheme="majorHAnsi" w:hAnsiTheme="majorHAnsi" w:cstheme="minorHAnsi"/>
          <w:b/>
          <w:smallCaps/>
        </w:rPr>
      </w:pPr>
    </w:p>
    <w:p w14:paraId="59838DB9" w14:textId="77777777" w:rsidR="003577F5" w:rsidRDefault="003577F5" w:rsidP="008D3735">
      <w:pPr>
        <w:spacing w:line="240" w:lineRule="auto"/>
        <w:jc w:val="both"/>
        <w:rPr>
          <w:rFonts w:asciiTheme="majorHAnsi" w:hAnsiTheme="majorHAnsi" w:cstheme="minorHAnsi"/>
          <w:b/>
          <w:smallCaps/>
        </w:rPr>
      </w:pPr>
    </w:p>
    <w:tbl>
      <w:tblPr>
        <w:tblStyle w:val="Tabela-Siatka"/>
        <w:tblW w:w="9356" w:type="dxa"/>
        <w:tblInd w:w="108" w:type="dxa"/>
        <w:tblLook w:val="04A0" w:firstRow="1" w:lastRow="0" w:firstColumn="1" w:lastColumn="0" w:noHBand="0" w:noVBand="1"/>
      </w:tblPr>
      <w:tblGrid>
        <w:gridCol w:w="9356"/>
      </w:tblGrid>
      <w:tr w:rsidR="00AA56DA" w:rsidRPr="00991DAF" w14:paraId="575B379B" w14:textId="77777777" w:rsidTr="00CD616D">
        <w:tc>
          <w:tcPr>
            <w:tcW w:w="9356" w:type="dxa"/>
            <w:shd w:val="clear" w:color="auto" w:fill="F2F2F2" w:themeFill="background1" w:themeFillShade="F2"/>
          </w:tcPr>
          <w:p w14:paraId="572F945A" w14:textId="6B4B57CF" w:rsidR="00AA56DA" w:rsidRPr="00991DAF" w:rsidRDefault="00AA56DA" w:rsidP="00CD616D">
            <w:pPr>
              <w:spacing w:after="0" w:line="240" w:lineRule="auto"/>
              <w:contextualSpacing/>
              <w:jc w:val="both"/>
              <w:rPr>
                <w:rFonts w:asciiTheme="majorHAnsi" w:hAnsiTheme="majorHAnsi" w:cs="Times New Roman"/>
                <w:color w:val="000000" w:themeColor="text1"/>
                <w:sz w:val="28"/>
                <w:szCs w:val="28"/>
              </w:rPr>
            </w:pPr>
            <w:r w:rsidRPr="00991DAF">
              <w:rPr>
                <w:rFonts w:asciiTheme="majorHAnsi" w:hAnsiTheme="majorHAnsi" w:cs="Times New Roman"/>
                <w:b/>
                <w:bCs/>
                <w:smallCaps/>
                <w:color w:val="000000" w:themeColor="text1"/>
                <w:sz w:val="28"/>
                <w:szCs w:val="28"/>
              </w:rPr>
              <w:lastRenderedPageBreak/>
              <w:t>IV.    OBOWIĄZKI WYKONAWCY</w:t>
            </w:r>
          </w:p>
        </w:tc>
      </w:tr>
      <w:tr w:rsidR="00AA56DA" w:rsidRPr="00411A4A" w14:paraId="27258718" w14:textId="77777777" w:rsidTr="00CD616D">
        <w:tc>
          <w:tcPr>
            <w:tcW w:w="9356" w:type="dxa"/>
            <w:shd w:val="clear" w:color="auto" w:fill="FFFFFF" w:themeFill="background1"/>
          </w:tcPr>
          <w:p w14:paraId="61711943" w14:textId="77777777" w:rsidR="00AA56DA" w:rsidRPr="00F53230" w:rsidRDefault="00AA56DA" w:rsidP="00CD616D">
            <w:pPr>
              <w:spacing w:after="0" w:line="240" w:lineRule="auto"/>
              <w:jc w:val="both"/>
              <w:rPr>
                <w:rFonts w:ascii="Times New Roman" w:hAnsi="Times New Roman" w:cs="Times New Roman"/>
                <w:color w:val="000000" w:themeColor="text1"/>
              </w:rPr>
            </w:pPr>
          </w:p>
          <w:p w14:paraId="6D28EB87" w14:textId="769CDFD5" w:rsidR="00675666" w:rsidRPr="00F53230" w:rsidRDefault="00675666" w:rsidP="00675666">
            <w:pPr>
              <w:keepNext/>
              <w:keepLines/>
              <w:spacing w:before="40" w:after="0"/>
              <w:jc w:val="both"/>
              <w:outlineLvl w:val="2"/>
              <w:rPr>
                <w:rFonts w:ascii="Times New Roman" w:eastAsiaTheme="majorEastAsia" w:hAnsi="Times New Roman" w:cs="Times New Roman"/>
              </w:rPr>
            </w:pPr>
            <w:r w:rsidRPr="00F53230">
              <w:rPr>
                <w:rFonts w:ascii="Times New Roman" w:eastAsiaTheme="majorEastAsia" w:hAnsi="Times New Roman" w:cs="Times New Roman"/>
              </w:rPr>
              <w:t xml:space="preserve">Wykonawca będzie zobowiązany do </w:t>
            </w:r>
            <w:r w:rsidR="00CB71AB" w:rsidRPr="00F53230">
              <w:rPr>
                <w:rFonts w:ascii="Times New Roman" w:eastAsiaTheme="majorEastAsia" w:hAnsi="Times New Roman" w:cs="Times New Roman"/>
              </w:rPr>
              <w:t xml:space="preserve">kompleksowego </w:t>
            </w:r>
            <w:r w:rsidRPr="00F53230">
              <w:rPr>
                <w:rFonts w:ascii="Times New Roman" w:eastAsiaTheme="majorEastAsia" w:hAnsi="Times New Roman" w:cs="Times New Roman"/>
              </w:rPr>
              <w:t>zorganizowania w 2024 r. warsztatów przygotowawczych do ekspansji zagranicznej podlaskich startupów</w:t>
            </w:r>
            <w:r w:rsidR="00244EF9" w:rsidRPr="00F53230">
              <w:rPr>
                <w:rFonts w:ascii="Times New Roman" w:eastAsiaTheme="majorEastAsia" w:hAnsi="Times New Roman" w:cs="Times New Roman"/>
              </w:rPr>
              <w:t xml:space="preserve"> (realizacja części nr 1 zamówienia).</w:t>
            </w:r>
          </w:p>
          <w:p w14:paraId="2003C8AE" w14:textId="77777777" w:rsidR="00675666" w:rsidRPr="00F53230" w:rsidRDefault="00675666" w:rsidP="00675666">
            <w:pPr>
              <w:keepNext/>
              <w:keepLines/>
              <w:spacing w:after="0"/>
              <w:jc w:val="both"/>
              <w:outlineLvl w:val="2"/>
              <w:rPr>
                <w:rFonts w:ascii="Times New Roman" w:eastAsiaTheme="majorEastAsia" w:hAnsi="Times New Roman" w:cs="Times New Roman"/>
              </w:rPr>
            </w:pPr>
          </w:p>
          <w:p w14:paraId="4C367967" w14:textId="00E52A94" w:rsidR="00675666" w:rsidRPr="00F53230" w:rsidRDefault="00675666" w:rsidP="00675666">
            <w:pPr>
              <w:keepNext/>
              <w:keepLines/>
              <w:spacing w:after="0"/>
              <w:jc w:val="both"/>
              <w:outlineLvl w:val="2"/>
              <w:rPr>
                <w:rFonts w:ascii="Times New Roman" w:eastAsiaTheme="majorEastAsia" w:hAnsi="Times New Roman" w:cs="Times New Roman"/>
              </w:rPr>
            </w:pPr>
            <w:r w:rsidRPr="00F53230">
              <w:rPr>
                <w:rFonts w:ascii="Times New Roman" w:eastAsiaTheme="majorEastAsia" w:hAnsi="Times New Roman" w:cs="Times New Roman"/>
              </w:rPr>
              <w:t xml:space="preserve">W ramach </w:t>
            </w:r>
            <w:r w:rsidRPr="00F53230">
              <w:rPr>
                <w:rFonts w:ascii="Times New Roman" w:eastAsiaTheme="majorEastAsia" w:hAnsi="Times New Roman" w:cs="Times New Roman"/>
                <w:b/>
                <w:bCs/>
              </w:rPr>
              <w:t>części</w:t>
            </w:r>
            <w:r w:rsidR="00244EF9" w:rsidRPr="00F53230">
              <w:rPr>
                <w:rFonts w:ascii="Times New Roman" w:eastAsiaTheme="majorEastAsia" w:hAnsi="Times New Roman" w:cs="Times New Roman"/>
                <w:b/>
                <w:bCs/>
              </w:rPr>
              <w:t xml:space="preserve"> nr 1 </w:t>
            </w:r>
            <w:r w:rsidRPr="00F53230">
              <w:rPr>
                <w:rFonts w:ascii="Times New Roman" w:eastAsiaTheme="majorEastAsia" w:hAnsi="Times New Roman" w:cs="Times New Roman"/>
                <w:b/>
                <w:bCs/>
              </w:rPr>
              <w:t>zamówienia</w:t>
            </w:r>
            <w:r w:rsidRPr="00F53230">
              <w:rPr>
                <w:rFonts w:ascii="Times New Roman" w:eastAsiaTheme="majorEastAsia" w:hAnsi="Times New Roman" w:cs="Times New Roman"/>
              </w:rPr>
              <w:t xml:space="preserve"> </w:t>
            </w:r>
            <w:r w:rsidR="00244EF9" w:rsidRPr="00F53230">
              <w:rPr>
                <w:rFonts w:ascii="Times New Roman" w:eastAsiaTheme="majorEastAsia" w:hAnsi="Times New Roman" w:cs="Times New Roman"/>
              </w:rPr>
              <w:t xml:space="preserve">Wykonawca zorganizuje </w:t>
            </w:r>
            <w:r w:rsidRPr="00F53230">
              <w:rPr>
                <w:rFonts w:ascii="Times New Roman" w:eastAsiaTheme="majorEastAsia" w:hAnsi="Times New Roman" w:cs="Times New Roman"/>
              </w:rPr>
              <w:t xml:space="preserve">4 spotkania (2 stacjonarne i 2 online) mające na celu podniesienie kompetencji przedstawicieli podlaskich startupów. Ostatnie z </w:t>
            </w:r>
            <w:r w:rsidR="00244EF9" w:rsidRPr="00F53230">
              <w:rPr>
                <w:rFonts w:ascii="Times New Roman" w:eastAsiaTheme="majorEastAsia" w:hAnsi="Times New Roman" w:cs="Times New Roman"/>
              </w:rPr>
              <w:t>czterech</w:t>
            </w:r>
            <w:r w:rsidRPr="00F53230">
              <w:rPr>
                <w:rFonts w:ascii="Times New Roman" w:eastAsiaTheme="majorEastAsia" w:hAnsi="Times New Roman" w:cs="Times New Roman"/>
              </w:rPr>
              <w:t xml:space="preserve"> spotkań odbędzie się w formule konkursu „demo </w:t>
            </w:r>
            <w:proofErr w:type="spellStart"/>
            <w:r w:rsidRPr="00F53230">
              <w:rPr>
                <w:rFonts w:ascii="Times New Roman" w:eastAsiaTheme="majorEastAsia" w:hAnsi="Times New Roman" w:cs="Times New Roman"/>
              </w:rPr>
              <w:t>day</w:t>
            </w:r>
            <w:proofErr w:type="spellEnd"/>
            <w:r w:rsidRPr="00F53230">
              <w:rPr>
                <w:rFonts w:ascii="Times New Roman" w:eastAsiaTheme="majorEastAsia" w:hAnsi="Times New Roman" w:cs="Times New Roman"/>
              </w:rPr>
              <w:t xml:space="preserve">”, na którym startupy będą prezentować swoją ofertę potencjalnym odbiorcom. </w:t>
            </w:r>
            <w:r w:rsidR="00244EF9" w:rsidRPr="00175542">
              <w:rPr>
                <w:rFonts w:ascii="Times New Roman" w:eastAsiaTheme="majorEastAsia" w:hAnsi="Times New Roman" w:cs="Times New Roman"/>
              </w:rPr>
              <w:t xml:space="preserve">Na podstawie </w:t>
            </w:r>
            <w:r w:rsidR="00244EF9" w:rsidRPr="00175542">
              <w:rPr>
                <w:rFonts w:ascii="Times New Roman" w:eastAsiaTheme="majorEastAsia" w:hAnsi="Times New Roman" w:cs="Times New Roman"/>
                <w:b/>
                <w:bCs/>
              </w:rPr>
              <w:t>R</w:t>
            </w:r>
            <w:r w:rsidRPr="00175542">
              <w:rPr>
                <w:rFonts w:ascii="Times New Roman" w:eastAsiaTheme="majorEastAsia" w:hAnsi="Times New Roman" w:cs="Times New Roman"/>
                <w:b/>
                <w:bCs/>
              </w:rPr>
              <w:t>egulamin</w:t>
            </w:r>
            <w:r w:rsidR="00244EF9" w:rsidRPr="00175542">
              <w:rPr>
                <w:rFonts w:ascii="Times New Roman" w:eastAsiaTheme="majorEastAsia" w:hAnsi="Times New Roman" w:cs="Times New Roman"/>
                <w:b/>
                <w:bCs/>
              </w:rPr>
              <w:t>u konkursu</w:t>
            </w:r>
            <w:r w:rsidR="00244EF9" w:rsidRPr="00175542">
              <w:rPr>
                <w:rFonts w:ascii="Times New Roman" w:eastAsiaTheme="majorEastAsia" w:hAnsi="Times New Roman" w:cs="Times New Roman"/>
              </w:rPr>
              <w:t>, który</w:t>
            </w:r>
            <w:r w:rsidRPr="00175542">
              <w:rPr>
                <w:rFonts w:ascii="Times New Roman" w:eastAsiaTheme="majorEastAsia" w:hAnsi="Times New Roman" w:cs="Times New Roman"/>
              </w:rPr>
              <w:t xml:space="preserve"> zostanie opracowany w trakcie realizacji projektu, </w:t>
            </w:r>
            <w:r w:rsidR="00244EF9" w:rsidRPr="00175542">
              <w:rPr>
                <w:rFonts w:ascii="Times New Roman" w:eastAsiaTheme="majorEastAsia" w:hAnsi="Times New Roman" w:cs="Times New Roman"/>
              </w:rPr>
              <w:t xml:space="preserve">zostaną wskazane wyniki konkursu, </w:t>
            </w:r>
            <w:r w:rsidRPr="00175542">
              <w:rPr>
                <w:rFonts w:ascii="Times New Roman" w:eastAsiaTheme="majorEastAsia" w:hAnsi="Times New Roman" w:cs="Times New Roman"/>
              </w:rPr>
              <w:t>stanowi</w:t>
            </w:r>
            <w:r w:rsidR="00244EF9" w:rsidRPr="00175542">
              <w:rPr>
                <w:rFonts w:ascii="Times New Roman" w:eastAsiaTheme="majorEastAsia" w:hAnsi="Times New Roman" w:cs="Times New Roman"/>
              </w:rPr>
              <w:t xml:space="preserve">ące </w:t>
            </w:r>
            <w:r w:rsidRPr="00175542">
              <w:rPr>
                <w:rFonts w:ascii="Times New Roman" w:eastAsiaTheme="majorEastAsia" w:hAnsi="Times New Roman" w:cs="Times New Roman"/>
              </w:rPr>
              <w:t xml:space="preserve">listę rankingową podczas naboru </w:t>
            </w:r>
            <w:r w:rsidR="0020492D" w:rsidRPr="00175542">
              <w:rPr>
                <w:rFonts w:ascii="Times New Roman" w:eastAsiaTheme="majorEastAsia" w:hAnsi="Times New Roman" w:cs="Times New Roman"/>
              </w:rPr>
              <w:t xml:space="preserve">              </w:t>
            </w:r>
            <w:r w:rsidRPr="00175542">
              <w:rPr>
                <w:rFonts w:ascii="Times New Roman" w:eastAsiaTheme="majorEastAsia" w:hAnsi="Times New Roman" w:cs="Times New Roman"/>
              </w:rPr>
              <w:t>na misje zagraniczne</w:t>
            </w:r>
            <w:r w:rsidR="0020492D" w:rsidRPr="00175542">
              <w:rPr>
                <w:rFonts w:ascii="Times New Roman" w:eastAsiaTheme="majorEastAsia" w:hAnsi="Times New Roman" w:cs="Times New Roman"/>
              </w:rPr>
              <w:t xml:space="preserve"> dla podlaskich startupów.</w:t>
            </w:r>
            <w:r w:rsidR="0020492D">
              <w:rPr>
                <w:rFonts w:ascii="Times New Roman" w:eastAsiaTheme="majorEastAsia" w:hAnsi="Times New Roman" w:cs="Times New Roman"/>
              </w:rPr>
              <w:t xml:space="preserve"> </w:t>
            </w:r>
          </w:p>
          <w:p w14:paraId="7AEE8B6C" w14:textId="16F59A0F" w:rsidR="00675666" w:rsidRPr="00361B6F" w:rsidRDefault="00675666" w:rsidP="00675666">
            <w:pPr>
              <w:rPr>
                <w:rFonts w:ascii="Times New Roman" w:hAnsi="Times New Roman" w:cs="Times New Roman"/>
                <w:b/>
                <w:bCs/>
              </w:rPr>
            </w:pPr>
            <w:r w:rsidRPr="00361B6F">
              <w:rPr>
                <w:rFonts w:ascii="Times New Roman" w:hAnsi="Times New Roman" w:cs="Times New Roman"/>
                <w:b/>
                <w:bCs/>
              </w:rPr>
              <w:t xml:space="preserve">Rekrutacja uczestników warsztatów będzie należała do Zamawiającego.  </w:t>
            </w:r>
          </w:p>
          <w:p w14:paraId="2C67B209" w14:textId="4CBB8DD5" w:rsidR="00675666" w:rsidRPr="00F53230" w:rsidRDefault="00675666">
            <w:pPr>
              <w:keepNext/>
              <w:keepLines/>
              <w:numPr>
                <w:ilvl w:val="0"/>
                <w:numId w:val="7"/>
              </w:numPr>
              <w:spacing w:after="0"/>
              <w:jc w:val="both"/>
              <w:outlineLvl w:val="2"/>
              <w:rPr>
                <w:rFonts w:ascii="Times New Roman" w:eastAsiaTheme="majorEastAsia" w:hAnsi="Times New Roman" w:cs="Times New Roman"/>
              </w:rPr>
            </w:pPr>
            <w:r w:rsidRPr="00F53230">
              <w:rPr>
                <w:rFonts w:ascii="Times New Roman" w:eastAsiaTheme="majorEastAsia" w:hAnsi="Times New Roman" w:cs="Times New Roman"/>
              </w:rPr>
              <w:t xml:space="preserve">Planowana tematyka warsztatów: </w:t>
            </w:r>
            <w:r w:rsidR="00127E75">
              <w:rPr>
                <w:rFonts w:ascii="Times New Roman" w:eastAsiaTheme="majorEastAsia" w:hAnsi="Times New Roman" w:cs="Times New Roman"/>
              </w:rPr>
              <w:t>s</w:t>
            </w:r>
            <w:r w:rsidR="00127E75" w:rsidRPr="00F53230">
              <w:rPr>
                <w:rFonts w:ascii="Times New Roman" w:eastAsiaTheme="majorEastAsia" w:hAnsi="Times New Roman" w:cs="Times New Roman"/>
              </w:rPr>
              <w:t xml:space="preserve">ztuka </w:t>
            </w:r>
            <w:r w:rsidRPr="00F53230">
              <w:rPr>
                <w:rFonts w:ascii="Times New Roman" w:eastAsiaTheme="majorEastAsia" w:hAnsi="Times New Roman" w:cs="Times New Roman"/>
              </w:rPr>
              <w:t xml:space="preserve">prezentacji w języku angielskim </w:t>
            </w:r>
            <w:r w:rsidR="003A771D">
              <w:rPr>
                <w:rFonts w:ascii="Times New Roman" w:eastAsiaTheme="majorEastAsia" w:hAnsi="Times New Roman" w:cs="Times New Roman"/>
              </w:rPr>
              <w:t xml:space="preserve">oraz </w:t>
            </w:r>
            <w:r w:rsidRPr="00F53230">
              <w:rPr>
                <w:rFonts w:ascii="Times New Roman" w:eastAsiaTheme="majorEastAsia" w:hAnsi="Times New Roman" w:cs="Times New Roman"/>
              </w:rPr>
              <w:t xml:space="preserve">różnice kulturowe </w:t>
            </w:r>
            <w:r w:rsidR="0020492D">
              <w:rPr>
                <w:rFonts w:ascii="Times New Roman" w:eastAsiaTheme="majorEastAsia" w:hAnsi="Times New Roman" w:cs="Times New Roman"/>
              </w:rPr>
              <w:t xml:space="preserve"> </w:t>
            </w:r>
            <w:r w:rsidRPr="00F53230">
              <w:rPr>
                <w:rFonts w:ascii="Times New Roman" w:eastAsiaTheme="majorEastAsia" w:hAnsi="Times New Roman" w:cs="Times New Roman"/>
              </w:rPr>
              <w:t>w biznesie międzynarodowym</w:t>
            </w:r>
          </w:p>
          <w:p w14:paraId="2125CA3B" w14:textId="77777777" w:rsidR="00675666" w:rsidRPr="00F53230" w:rsidRDefault="00675666">
            <w:pPr>
              <w:keepNext/>
              <w:keepLines/>
              <w:numPr>
                <w:ilvl w:val="0"/>
                <w:numId w:val="7"/>
              </w:numPr>
              <w:spacing w:after="0"/>
              <w:jc w:val="both"/>
              <w:outlineLvl w:val="2"/>
              <w:rPr>
                <w:rFonts w:ascii="Times New Roman" w:eastAsiaTheme="majorEastAsia" w:hAnsi="Times New Roman" w:cs="Times New Roman"/>
              </w:rPr>
            </w:pPr>
            <w:r w:rsidRPr="00F53230">
              <w:rPr>
                <w:rFonts w:ascii="Times New Roman" w:eastAsiaTheme="majorEastAsia" w:hAnsi="Times New Roman" w:cs="Times New Roman"/>
              </w:rPr>
              <w:t>Formuła warsztatów: 4 spotkania (2 stacjonarne i 2 online)</w:t>
            </w:r>
          </w:p>
          <w:p w14:paraId="41CBED6F" w14:textId="77777777" w:rsidR="00675666" w:rsidRPr="00F53230" w:rsidRDefault="00675666">
            <w:pPr>
              <w:numPr>
                <w:ilvl w:val="0"/>
                <w:numId w:val="7"/>
              </w:numPr>
              <w:contextualSpacing/>
              <w:rPr>
                <w:rFonts w:ascii="Times New Roman" w:hAnsi="Times New Roman" w:cs="Times New Roman"/>
              </w:rPr>
            </w:pPr>
            <w:r w:rsidRPr="00F53230">
              <w:rPr>
                <w:rFonts w:ascii="Times New Roman" w:hAnsi="Times New Roman" w:cs="Times New Roman"/>
              </w:rPr>
              <w:t>Miejsce warsztatów stacjonarnych: M. Białystok (województwo podlaskie)</w:t>
            </w:r>
          </w:p>
          <w:p w14:paraId="47609769" w14:textId="4CDF1A8F" w:rsidR="00675666" w:rsidRPr="00F53230" w:rsidRDefault="00CB71AB">
            <w:pPr>
              <w:numPr>
                <w:ilvl w:val="0"/>
                <w:numId w:val="7"/>
              </w:numPr>
              <w:contextualSpacing/>
              <w:rPr>
                <w:rFonts w:ascii="Times New Roman" w:hAnsi="Times New Roman" w:cs="Times New Roman"/>
              </w:rPr>
            </w:pPr>
            <w:r w:rsidRPr="00F53230">
              <w:rPr>
                <w:rFonts w:ascii="Times New Roman" w:hAnsi="Times New Roman" w:cs="Times New Roman"/>
              </w:rPr>
              <w:t>Planowany t</w:t>
            </w:r>
            <w:r w:rsidR="00675666" w:rsidRPr="00F53230">
              <w:rPr>
                <w:rFonts w:ascii="Times New Roman" w:hAnsi="Times New Roman" w:cs="Times New Roman"/>
              </w:rPr>
              <w:t xml:space="preserve">ermin warsztatów: </w:t>
            </w:r>
            <w:r w:rsidRPr="00F53230">
              <w:rPr>
                <w:rFonts w:ascii="Times New Roman" w:hAnsi="Times New Roman" w:cs="Times New Roman"/>
              </w:rPr>
              <w:t xml:space="preserve">wrzesień </w:t>
            </w:r>
            <w:r w:rsidR="00127E75">
              <w:rPr>
                <w:rFonts w:ascii="Times New Roman" w:hAnsi="Times New Roman" w:cs="Times New Roman"/>
              </w:rPr>
              <w:t>-</w:t>
            </w:r>
            <w:r w:rsidR="008B4B20">
              <w:rPr>
                <w:rFonts w:ascii="Times New Roman" w:hAnsi="Times New Roman" w:cs="Times New Roman"/>
              </w:rPr>
              <w:t xml:space="preserve">październik </w:t>
            </w:r>
            <w:r w:rsidRPr="00F53230">
              <w:rPr>
                <w:rFonts w:ascii="Times New Roman" w:hAnsi="Times New Roman" w:cs="Times New Roman"/>
              </w:rPr>
              <w:t xml:space="preserve">2024 r. </w:t>
            </w:r>
          </w:p>
          <w:p w14:paraId="4E9A6EAD" w14:textId="77777777" w:rsidR="00244EF9" w:rsidRPr="00F53230" w:rsidRDefault="00244EF9" w:rsidP="00675666">
            <w:pPr>
              <w:spacing w:after="0" w:line="240" w:lineRule="auto"/>
              <w:jc w:val="both"/>
              <w:rPr>
                <w:rFonts w:ascii="Times New Roman" w:hAnsi="Times New Roman" w:cs="Times New Roman"/>
              </w:rPr>
            </w:pPr>
          </w:p>
          <w:p w14:paraId="77B2753B" w14:textId="7B11624E" w:rsidR="00322F9F" w:rsidRPr="00C21091" w:rsidRDefault="00675666" w:rsidP="00675666">
            <w:pPr>
              <w:spacing w:after="0" w:line="240" w:lineRule="auto"/>
              <w:jc w:val="both"/>
              <w:rPr>
                <w:rFonts w:ascii="Times New Roman" w:hAnsi="Times New Roman" w:cs="Times New Roman"/>
                <w:b/>
                <w:bCs/>
              </w:rPr>
            </w:pPr>
            <w:r w:rsidRPr="00C21091">
              <w:rPr>
                <w:rFonts w:ascii="Times New Roman" w:hAnsi="Times New Roman" w:cs="Times New Roman"/>
                <w:b/>
                <w:bCs/>
              </w:rPr>
              <w:t xml:space="preserve">Liczba uczestników: </w:t>
            </w:r>
            <w:r w:rsidR="00322F9F" w:rsidRPr="00C21091">
              <w:rPr>
                <w:rFonts w:ascii="Times New Roman" w:hAnsi="Times New Roman" w:cs="Times New Roman"/>
                <w:b/>
                <w:bCs/>
              </w:rPr>
              <w:t xml:space="preserve">minimum </w:t>
            </w:r>
            <w:r w:rsidR="00A72ACE" w:rsidRPr="00C21091">
              <w:rPr>
                <w:rFonts w:ascii="Times New Roman" w:hAnsi="Times New Roman" w:cs="Times New Roman"/>
                <w:b/>
                <w:bCs/>
              </w:rPr>
              <w:t>20</w:t>
            </w:r>
            <w:r w:rsidR="00322F9F" w:rsidRPr="00C21091">
              <w:rPr>
                <w:rFonts w:ascii="Times New Roman" w:hAnsi="Times New Roman" w:cs="Times New Roman"/>
                <w:b/>
                <w:bCs/>
              </w:rPr>
              <w:t xml:space="preserve"> maksymalnie 25 osób</w:t>
            </w:r>
            <w:r w:rsidR="00040FB5" w:rsidRPr="00C21091">
              <w:rPr>
                <w:rFonts w:ascii="Times New Roman" w:hAnsi="Times New Roman" w:cs="Times New Roman"/>
                <w:b/>
                <w:bCs/>
              </w:rPr>
              <w:t>*</w:t>
            </w:r>
            <w:r w:rsidR="00322F9F" w:rsidRPr="00C21091">
              <w:rPr>
                <w:rFonts w:ascii="Times New Roman" w:hAnsi="Times New Roman" w:cs="Times New Roman"/>
                <w:b/>
                <w:bCs/>
              </w:rPr>
              <w:t xml:space="preserve">. </w:t>
            </w:r>
          </w:p>
          <w:p w14:paraId="0EEC8752" w14:textId="053BBB90" w:rsidR="00040FB5" w:rsidRPr="00C21091" w:rsidRDefault="00040FB5" w:rsidP="00040FB5">
            <w:pPr>
              <w:jc w:val="both"/>
              <w:rPr>
                <w:rFonts w:ascii="Times New Roman" w:hAnsi="Times New Roman" w:cs="Times New Roman"/>
              </w:rPr>
            </w:pPr>
            <w:r w:rsidRPr="00C21091">
              <w:rPr>
                <w:rFonts w:ascii="Times New Roman" w:hAnsi="Times New Roman" w:cs="Times New Roman"/>
              </w:rPr>
              <w:t xml:space="preserve">* Zamawiający przekaże Wykonawcy </w:t>
            </w:r>
            <w:r w:rsidR="00C21091" w:rsidRPr="00063231">
              <w:rPr>
                <w:rFonts w:ascii="Times New Roman" w:hAnsi="Times New Roman" w:cs="Times New Roman"/>
                <w:u w:val="single"/>
              </w:rPr>
              <w:t xml:space="preserve">informację z </w:t>
            </w:r>
            <w:r w:rsidR="00C0027A" w:rsidRPr="00063231">
              <w:rPr>
                <w:rFonts w:ascii="Times New Roman" w:hAnsi="Times New Roman" w:cs="Times New Roman"/>
                <w:u w:val="single"/>
              </w:rPr>
              <w:t xml:space="preserve">ostateczną liczbą </w:t>
            </w:r>
            <w:r w:rsidRPr="00063231">
              <w:rPr>
                <w:rFonts w:ascii="Times New Roman" w:hAnsi="Times New Roman" w:cs="Times New Roman"/>
                <w:u w:val="single"/>
              </w:rPr>
              <w:t xml:space="preserve">uczestników </w:t>
            </w:r>
            <w:r w:rsidR="00BA1A7E" w:rsidRPr="00063231">
              <w:rPr>
                <w:rFonts w:ascii="Times New Roman" w:hAnsi="Times New Roman" w:cs="Times New Roman"/>
                <w:u w:val="single"/>
              </w:rPr>
              <w:t>warsztatów</w:t>
            </w:r>
            <w:r w:rsidR="00BA1A7E" w:rsidRPr="00C21091">
              <w:rPr>
                <w:rFonts w:ascii="Times New Roman" w:hAnsi="Times New Roman" w:cs="Times New Roman"/>
              </w:rPr>
              <w:t xml:space="preserve"> </w:t>
            </w:r>
            <w:r w:rsidR="00C21091" w:rsidRPr="00C21091">
              <w:rPr>
                <w:rFonts w:ascii="Times New Roman" w:hAnsi="Times New Roman" w:cs="Times New Roman"/>
              </w:rPr>
              <w:t>n</w:t>
            </w:r>
            <w:r w:rsidRPr="00C21091">
              <w:rPr>
                <w:rFonts w:ascii="Times New Roman" w:hAnsi="Times New Roman" w:cs="Times New Roman"/>
              </w:rPr>
              <w:t xml:space="preserve">ajpóźniej </w:t>
            </w:r>
            <w:r w:rsidR="00A72ACE" w:rsidRPr="00C21091">
              <w:rPr>
                <w:rFonts w:ascii="Times New Roman" w:hAnsi="Times New Roman" w:cs="Times New Roman"/>
              </w:rPr>
              <w:t>na 5 dni roboczych</w:t>
            </w:r>
            <w:r w:rsidRPr="00C21091">
              <w:rPr>
                <w:rFonts w:ascii="Times New Roman" w:hAnsi="Times New Roman" w:cs="Times New Roman"/>
              </w:rPr>
              <w:t xml:space="preserve"> dni przed wydarzeniem.</w:t>
            </w:r>
          </w:p>
          <w:p w14:paraId="392A476D" w14:textId="1C35E178" w:rsidR="00A72ACE" w:rsidRPr="00C0027A" w:rsidRDefault="00A72ACE" w:rsidP="00A72ACE">
            <w:pPr>
              <w:spacing w:after="0" w:line="240" w:lineRule="auto"/>
              <w:jc w:val="both"/>
              <w:rPr>
                <w:rFonts w:ascii="Times New Roman" w:hAnsi="Times New Roman" w:cs="Times New Roman"/>
              </w:rPr>
            </w:pPr>
            <w:r w:rsidRPr="00C0027A">
              <w:rPr>
                <w:rFonts w:ascii="Times New Roman" w:hAnsi="Times New Roman" w:cs="Times New Roman"/>
              </w:rPr>
              <w:t xml:space="preserve">Cena jednostkowa za 1 uczestnika warsztatów </w:t>
            </w:r>
            <w:r w:rsidR="006D54F2">
              <w:rPr>
                <w:rFonts w:ascii="Times New Roman" w:hAnsi="Times New Roman" w:cs="Times New Roman"/>
              </w:rPr>
              <w:t xml:space="preserve">(tj. cena brutto wyżywienia 1 uczestnika) </w:t>
            </w:r>
            <w:r w:rsidRPr="00C0027A">
              <w:rPr>
                <w:rFonts w:ascii="Times New Roman" w:hAnsi="Times New Roman" w:cs="Times New Roman"/>
              </w:rPr>
              <w:t>zostanie podana przez Wykonawcę w „Formularzu Ofertowym”, stanowiącym załącznik do umowy.</w:t>
            </w:r>
          </w:p>
          <w:p w14:paraId="2602FC16" w14:textId="77777777" w:rsidR="00A72ACE" w:rsidRPr="00FF3388" w:rsidRDefault="00A72ACE" w:rsidP="00A72ACE">
            <w:pPr>
              <w:spacing w:after="0" w:line="240" w:lineRule="auto"/>
              <w:jc w:val="both"/>
              <w:rPr>
                <w:rFonts w:ascii="Times New Roman" w:hAnsi="Times New Roman" w:cs="Times New Roman"/>
                <w:b/>
                <w:bCs/>
                <w:color w:val="000000" w:themeColor="text1"/>
              </w:rPr>
            </w:pPr>
          </w:p>
          <w:p w14:paraId="07AA23A0" w14:textId="70DBADFE" w:rsidR="00F75292" w:rsidRPr="00C21091" w:rsidRDefault="00A72ACE" w:rsidP="00F75292">
            <w:pPr>
              <w:autoSpaceDN w:val="0"/>
              <w:spacing w:line="252" w:lineRule="auto"/>
              <w:jc w:val="both"/>
              <w:rPr>
                <w:rFonts w:ascii="Times New Roman" w:hAnsi="Times New Roman" w:cs="Times New Roman"/>
              </w:rPr>
            </w:pPr>
            <w:r w:rsidRPr="00C21091">
              <w:rPr>
                <w:rFonts w:ascii="Times New Roman" w:hAnsi="Times New Roman" w:cs="Times New Roman"/>
              </w:rPr>
              <w:t xml:space="preserve">W terminie uzgodnionym z Zamawiającym po podpisaniu umowy, </w:t>
            </w:r>
            <w:r w:rsidR="00F75292" w:rsidRPr="00C21091">
              <w:rPr>
                <w:rFonts w:ascii="Times New Roman" w:hAnsi="Times New Roman" w:cs="Times New Roman"/>
              </w:rPr>
              <w:t xml:space="preserve">Wykonawca będzie zobowiązany do podania </w:t>
            </w:r>
            <w:r w:rsidR="00F75292" w:rsidRPr="00C21091">
              <w:rPr>
                <w:rFonts w:ascii="Times New Roman" w:hAnsi="Times New Roman" w:cs="Times New Roman"/>
                <w:b/>
                <w:bCs/>
              </w:rPr>
              <w:t>kosztu osobowego przypadającego na jedną osobę</w:t>
            </w:r>
            <w:r w:rsidR="00F75292" w:rsidRPr="00C21091">
              <w:rPr>
                <w:rFonts w:ascii="Times New Roman" w:hAnsi="Times New Roman" w:cs="Times New Roman"/>
              </w:rPr>
              <w:t xml:space="preserve"> uczestniczącą w warsztatach, celem wyliczenia przyznanej przez Zamawiającego pomocy </w:t>
            </w:r>
            <w:r w:rsidR="00F75292" w:rsidRPr="00C21091">
              <w:rPr>
                <w:rFonts w:ascii="Times New Roman" w:hAnsi="Times New Roman" w:cs="Times New Roman"/>
                <w:i/>
                <w:iCs/>
              </w:rPr>
              <w:t xml:space="preserve">de </w:t>
            </w:r>
            <w:proofErr w:type="spellStart"/>
            <w:r w:rsidR="00F75292" w:rsidRPr="00C21091">
              <w:rPr>
                <w:rFonts w:ascii="Times New Roman" w:hAnsi="Times New Roman" w:cs="Times New Roman"/>
                <w:i/>
                <w:iCs/>
              </w:rPr>
              <w:t>minimis</w:t>
            </w:r>
            <w:proofErr w:type="spellEnd"/>
            <w:r w:rsidR="00F75292" w:rsidRPr="00C21091">
              <w:rPr>
                <w:rFonts w:ascii="Times New Roman" w:hAnsi="Times New Roman" w:cs="Times New Roman"/>
              </w:rPr>
              <w:t>.</w:t>
            </w:r>
          </w:p>
          <w:p w14:paraId="1D10C4A5" w14:textId="77777777" w:rsidR="00064B99" w:rsidRPr="00853684" w:rsidRDefault="00064B99" w:rsidP="00064B99">
            <w:pPr>
              <w:spacing w:after="0" w:line="240" w:lineRule="auto"/>
              <w:jc w:val="both"/>
              <w:rPr>
                <w:rFonts w:ascii="Times New Roman" w:hAnsi="Times New Roman" w:cs="Times New Roman"/>
                <w:b/>
                <w:bCs/>
                <w:color w:val="000000" w:themeColor="text1"/>
              </w:rPr>
            </w:pPr>
            <w:r w:rsidRPr="00853684">
              <w:rPr>
                <w:rFonts w:ascii="Times New Roman" w:hAnsi="Times New Roman" w:cs="Times New Roman"/>
                <w:b/>
                <w:bCs/>
                <w:color w:val="000000" w:themeColor="text1"/>
              </w:rPr>
              <w:t>Warsztaty będą odbywać się w języku angielskim.</w:t>
            </w:r>
          </w:p>
          <w:p w14:paraId="024456F4" w14:textId="77777777" w:rsidR="00AA56DA" w:rsidRPr="00F53230" w:rsidRDefault="00AA56DA" w:rsidP="00CD616D">
            <w:pPr>
              <w:spacing w:after="0" w:line="240" w:lineRule="auto"/>
              <w:jc w:val="both"/>
              <w:rPr>
                <w:rFonts w:ascii="Times New Roman" w:hAnsi="Times New Roman" w:cs="Times New Roman"/>
                <w:color w:val="000000" w:themeColor="text1"/>
              </w:rPr>
            </w:pPr>
          </w:p>
          <w:p w14:paraId="3E1B428A" w14:textId="06A94F1A" w:rsidR="00244EF9" w:rsidRPr="00F53230" w:rsidRDefault="00244EF9" w:rsidP="007B301E">
            <w:pPr>
              <w:spacing w:after="0" w:line="240" w:lineRule="auto"/>
              <w:ind w:firstLine="342"/>
              <w:jc w:val="both"/>
              <w:rPr>
                <w:rFonts w:ascii="Times New Roman" w:hAnsi="Times New Roman" w:cs="Times New Roman"/>
                <w:b/>
                <w:bCs/>
                <w:smallCaps/>
                <w:color w:val="000000" w:themeColor="text1"/>
                <w:u w:val="single"/>
              </w:rPr>
            </w:pPr>
            <w:r w:rsidRPr="00F53230">
              <w:rPr>
                <w:rFonts w:ascii="Times New Roman" w:hAnsi="Times New Roman" w:cs="Times New Roman"/>
                <w:b/>
                <w:bCs/>
                <w:smallCaps/>
                <w:color w:val="000000" w:themeColor="text1"/>
                <w:u w:val="single"/>
              </w:rPr>
              <w:t xml:space="preserve">IV.1.  </w:t>
            </w:r>
            <w:r w:rsidR="00C737D7" w:rsidRPr="00F53230">
              <w:rPr>
                <w:rFonts w:ascii="Times New Roman" w:hAnsi="Times New Roman" w:cs="Times New Roman"/>
                <w:b/>
                <w:bCs/>
                <w:smallCaps/>
                <w:color w:val="000000" w:themeColor="text1"/>
                <w:u w:val="single"/>
              </w:rPr>
              <w:t xml:space="preserve">WYNAJĘCIE SALI </w:t>
            </w:r>
            <w:r w:rsidRPr="00F53230">
              <w:rPr>
                <w:rFonts w:ascii="Times New Roman" w:hAnsi="Times New Roman" w:cs="Times New Roman"/>
                <w:b/>
                <w:bCs/>
                <w:smallCaps/>
                <w:color w:val="000000" w:themeColor="text1"/>
                <w:u w:val="single"/>
              </w:rPr>
              <w:t>- 2 SPOTKANIA STACJONARNE</w:t>
            </w:r>
          </w:p>
          <w:p w14:paraId="1853EBDF" w14:textId="4539FF85" w:rsidR="00A44CB2" w:rsidRPr="00F53230" w:rsidRDefault="00A44CB2">
            <w:pPr>
              <w:numPr>
                <w:ilvl w:val="0"/>
                <w:numId w:val="8"/>
              </w:numPr>
              <w:tabs>
                <w:tab w:val="clear" w:pos="207"/>
                <w:tab w:val="num" w:pos="0"/>
              </w:tabs>
              <w:suppressAutoHyphens/>
              <w:spacing w:after="0" w:line="240" w:lineRule="auto"/>
              <w:ind w:left="720"/>
              <w:contextualSpacing/>
              <w:jc w:val="both"/>
              <w:rPr>
                <w:rFonts w:ascii="Times New Roman" w:hAnsi="Times New Roman" w:cs="Times New Roman"/>
                <w:lang w:eastAsia="pl-PL"/>
              </w:rPr>
            </w:pPr>
            <w:r w:rsidRPr="00F53230">
              <w:rPr>
                <w:rFonts w:ascii="Times New Roman" w:hAnsi="Times New Roman" w:cs="Times New Roman"/>
              </w:rPr>
              <w:t xml:space="preserve">W przypadku warsztatów organizowanych w formie stacjonarnej (tj. 2 spotkania) Wykonawca zapewni klimatyzowaną salę konferencyjną </w:t>
            </w:r>
            <w:r w:rsidRPr="003E46E9">
              <w:rPr>
                <w:rFonts w:ascii="Times New Roman" w:hAnsi="Times New Roman" w:cs="Times New Roman"/>
              </w:rPr>
              <w:t xml:space="preserve">na ok. </w:t>
            </w:r>
            <w:r w:rsidR="00322F9F">
              <w:rPr>
                <w:rFonts w:ascii="Times New Roman" w:hAnsi="Times New Roman" w:cs="Times New Roman"/>
              </w:rPr>
              <w:t xml:space="preserve">od </w:t>
            </w:r>
            <w:r w:rsidR="002715FD">
              <w:rPr>
                <w:rFonts w:ascii="Times New Roman" w:hAnsi="Times New Roman" w:cs="Times New Roman"/>
              </w:rPr>
              <w:t xml:space="preserve">20 do </w:t>
            </w:r>
            <w:r w:rsidR="00322F9F">
              <w:rPr>
                <w:rFonts w:ascii="Times New Roman" w:hAnsi="Times New Roman" w:cs="Times New Roman"/>
              </w:rPr>
              <w:t xml:space="preserve">25 </w:t>
            </w:r>
            <w:r w:rsidRPr="003E46E9">
              <w:rPr>
                <w:rFonts w:ascii="Times New Roman" w:hAnsi="Times New Roman" w:cs="Times New Roman"/>
              </w:rPr>
              <w:t>osób</w:t>
            </w:r>
            <w:r w:rsidRPr="00F53230">
              <w:rPr>
                <w:rFonts w:ascii="Times New Roman" w:hAnsi="Times New Roman" w:cs="Times New Roman"/>
              </w:rPr>
              <w:t xml:space="preserve"> z zachowaniem wymaganego reżimu sanitarnego, z dostępem do szatni i toalety, a także z zapewnionym dostępem dla osób z niepełnosprawnościami.</w:t>
            </w:r>
          </w:p>
          <w:p w14:paraId="668C8ABF" w14:textId="2D15C44F" w:rsidR="00A44CB2" w:rsidRPr="003E46E9" w:rsidRDefault="00A44CB2">
            <w:pPr>
              <w:numPr>
                <w:ilvl w:val="0"/>
                <w:numId w:val="8"/>
              </w:numPr>
              <w:tabs>
                <w:tab w:val="clear" w:pos="207"/>
                <w:tab w:val="num" w:pos="0"/>
              </w:tabs>
              <w:suppressAutoHyphens/>
              <w:spacing w:after="0" w:line="240" w:lineRule="auto"/>
              <w:ind w:left="720"/>
              <w:contextualSpacing/>
              <w:jc w:val="both"/>
              <w:rPr>
                <w:rFonts w:ascii="Times New Roman" w:hAnsi="Times New Roman" w:cs="Times New Roman"/>
                <w:lang w:eastAsia="pl-PL"/>
              </w:rPr>
            </w:pPr>
            <w:r w:rsidRPr="003E46E9">
              <w:rPr>
                <w:rFonts w:ascii="Times New Roman" w:hAnsi="Times New Roman" w:cs="Times New Roman"/>
                <w:lang w:eastAsia="pl-PL"/>
              </w:rPr>
              <w:t xml:space="preserve">Sala konferencyjna musi być zlokalizowana w Białymstoku, w hotelu o standardzie co najmniej 3* lub w ośrodku/centrum (np. konferencyjnym, wystawienniczym itp.), z dostępnym bezpłatnym parkingiem dla uczestników, </w:t>
            </w:r>
            <w:r w:rsidRPr="003E46E9">
              <w:rPr>
                <w:rFonts w:ascii="Times New Roman" w:hAnsi="Times New Roman" w:cs="Times New Roman"/>
              </w:rPr>
              <w:t xml:space="preserve">wyposażoną w krzesła, z wydzielonym miejscem na ewentualną ekspozycję materiałów województwa, </w:t>
            </w:r>
            <w:r w:rsidR="00D034C9" w:rsidRPr="003E46E9">
              <w:rPr>
                <w:rFonts w:ascii="Times New Roman" w:hAnsi="Times New Roman" w:cs="Times New Roman"/>
              </w:rPr>
              <w:t xml:space="preserve">a w przypadku ostatniego ze spotkań – wydzielonego miejsca do ekspozycji materiałów dla uczestników prezentujących swoją ofertę        w ramach konkursu „demo </w:t>
            </w:r>
            <w:proofErr w:type="spellStart"/>
            <w:r w:rsidR="00D034C9" w:rsidRPr="003E46E9">
              <w:rPr>
                <w:rFonts w:ascii="Times New Roman" w:hAnsi="Times New Roman" w:cs="Times New Roman"/>
              </w:rPr>
              <w:t>day</w:t>
            </w:r>
            <w:proofErr w:type="spellEnd"/>
            <w:r w:rsidR="00D034C9" w:rsidRPr="003E46E9">
              <w:rPr>
                <w:rFonts w:ascii="Times New Roman" w:hAnsi="Times New Roman" w:cs="Times New Roman"/>
              </w:rPr>
              <w:t xml:space="preserve">”, </w:t>
            </w:r>
            <w:r w:rsidRPr="003E46E9">
              <w:rPr>
                <w:rFonts w:ascii="Times New Roman" w:hAnsi="Times New Roman" w:cs="Times New Roman"/>
              </w:rPr>
              <w:t xml:space="preserve">a także </w:t>
            </w:r>
            <w:r w:rsidRPr="003E46E9">
              <w:rPr>
                <w:rFonts w:ascii="Times New Roman" w:hAnsi="Times New Roman" w:cs="Times New Roman"/>
                <w:lang w:eastAsia="pl-PL"/>
              </w:rPr>
              <w:t>z wydzielonym miejscem w pobliżu sali na zorganizowanie lunchu</w:t>
            </w:r>
            <w:r w:rsidR="00D034C9" w:rsidRPr="003E46E9">
              <w:rPr>
                <w:rFonts w:ascii="Times New Roman" w:hAnsi="Times New Roman" w:cs="Times New Roman"/>
                <w:lang w:eastAsia="pl-PL"/>
              </w:rPr>
              <w:t xml:space="preserve"> w</w:t>
            </w:r>
            <w:r w:rsidRPr="003E46E9">
              <w:rPr>
                <w:rFonts w:ascii="Times New Roman" w:hAnsi="Times New Roman" w:cs="Times New Roman"/>
                <w:lang w:eastAsia="pl-PL"/>
              </w:rPr>
              <w:t xml:space="preserve"> przypadku każdego spotkania</w:t>
            </w:r>
            <w:r w:rsidR="00CB71AB" w:rsidRPr="003E46E9">
              <w:rPr>
                <w:rFonts w:ascii="Times New Roman" w:hAnsi="Times New Roman" w:cs="Times New Roman"/>
                <w:lang w:eastAsia="pl-PL"/>
              </w:rPr>
              <w:t xml:space="preserve"> stacjonarnego</w:t>
            </w:r>
            <w:r w:rsidR="00D034C9" w:rsidRPr="003E46E9">
              <w:rPr>
                <w:rFonts w:ascii="Times New Roman" w:hAnsi="Times New Roman" w:cs="Times New Roman"/>
                <w:lang w:eastAsia="pl-PL"/>
              </w:rPr>
              <w:t xml:space="preserve">. </w:t>
            </w:r>
            <w:r w:rsidRPr="003E46E9">
              <w:rPr>
                <w:rFonts w:ascii="Times New Roman" w:hAnsi="Times New Roman" w:cs="Times New Roman"/>
                <w:lang w:eastAsia="pl-PL"/>
              </w:rPr>
              <w:t xml:space="preserve">Wykonawca przedstawi Zamawiającemu </w:t>
            </w:r>
            <w:r w:rsidRPr="003E46E9">
              <w:rPr>
                <w:rFonts w:ascii="Times New Roman" w:hAnsi="Times New Roman" w:cs="Times New Roman"/>
                <w:u w:val="single"/>
                <w:lang w:eastAsia="pl-PL"/>
              </w:rPr>
              <w:t>min. 2 propozycje</w:t>
            </w:r>
            <w:r w:rsidRPr="003E46E9">
              <w:rPr>
                <w:rFonts w:ascii="Times New Roman" w:hAnsi="Times New Roman" w:cs="Times New Roman"/>
                <w:lang w:eastAsia="pl-PL"/>
              </w:rPr>
              <w:t xml:space="preserve"> </w:t>
            </w:r>
            <w:r w:rsidR="001A7D36" w:rsidRPr="003E46E9">
              <w:rPr>
                <w:rFonts w:ascii="Times New Roman" w:hAnsi="Times New Roman" w:cs="Times New Roman"/>
                <w:lang w:eastAsia="pl-PL"/>
              </w:rPr>
              <w:t xml:space="preserve">sali </w:t>
            </w:r>
            <w:r w:rsidRPr="003E46E9">
              <w:rPr>
                <w:rFonts w:ascii="Times New Roman" w:hAnsi="Times New Roman" w:cs="Times New Roman"/>
                <w:lang w:eastAsia="pl-PL"/>
              </w:rPr>
              <w:t xml:space="preserve">do </w:t>
            </w:r>
            <w:r w:rsidR="00CB71AB" w:rsidRPr="003E46E9">
              <w:rPr>
                <w:rFonts w:ascii="Times New Roman" w:hAnsi="Times New Roman" w:cs="Times New Roman"/>
                <w:lang w:eastAsia="pl-PL"/>
              </w:rPr>
              <w:t xml:space="preserve">ostatecznej </w:t>
            </w:r>
            <w:r w:rsidRPr="003E46E9">
              <w:rPr>
                <w:rFonts w:ascii="Times New Roman" w:hAnsi="Times New Roman" w:cs="Times New Roman"/>
                <w:lang w:eastAsia="pl-PL"/>
              </w:rPr>
              <w:t>decyzji Zamawiającego.</w:t>
            </w:r>
          </w:p>
          <w:p w14:paraId="38B3BF31" w14:textId="77777777" w:rsidR="00A44CB2" w:rsidRPr="00F53230" w:rsidRDefault="00A44CB2">
            <w:pPr>
              <w:pStyle w:val="Akapitzlist"/>
              <w:numPr>
                <w:ilvl w:val="0"/>
                <w:numId w:val="8"/>
              </w:numPr>
              <w:tabs>
                <w:tab w:val="clear" w:pos="207"/>
                <w:tab w:val="num" w:pos="0"/>
              </w:tabs>
              <w:spacing w:after="0" w:line="240" w:lineRule="auto"/>
              <w:ind w:left="720"/>
              <w:jc w:val="both"/>
              <w:rPr>
                <w:rFonts w:ascii="Times New Roman" w:hAnsi="Times New Roman" w:cs="Times New Roman"/>
                <w:lang w:eastAsia="pl-PL"/>
              </w:rPr>
            </w:pPr>
            <w:r w:rsidRPr="00361B6F">
              <w:rPr>
                <w:rFonts w:ascii="Times New Roman" w:hAnsi="Times New Roman" w:cs="Times New Roman"/>
                <w:b/>
                <w:bCs/>
                <w:lang w:eastAsia="pl-PL"/>
              </w:rPr>
              <w:t>Obiekt musi być przystosowany dla osób z niepełnosprawnościami</w:t>
            </w:r>
            <w:r w:rsidRPr="00F53230">
              <w:rPr>
                <w:rFonts w:ascii="Times New Roman" w:hAnsi="Times New Roman" w:cs="Times New Roman"/>
                <w:lang w:eastAsia="pl-PL"/>
              </w:rPr>
              <w:t xml:space="preserve"> (m.in. dostępne windy/podjazdy, wyraźne oznakowanie, pomieszczenia sanitarne dostępne dla osób                          z dysfunkcjami narządów ruchu, „tradycyjne” przyciski w windzie, odpowiednia szerokość drzwi uwzględniając potrzeby osób poruszających się na wózkach inwalidzkich). Obiekt musi spełniać obowiązujące w tym zakresie normy.</w:t>
            </w:r>
          </w:p>
          <w:p w14:paraId="62BA93AA" w14:textId="77777777" w:rsidR="00A44CB2" w:rsidRPr="00F53230" w:rsidRDefault="00A44CB2">
            <w:pPr>
              <w:pStyle w:val="Akapitzlist"/>
              <w:numPr>
                <w:ilvl w:val="0"/>
                <w:numId w:val="8"/>
              </w:numPr>
              <w:tabs>
                <w:tab w:val="clear" w:pos="207"/>
                <w:tab w:val="num" w:pos="0"/>
              </w:tabs>
              <w:suppressAutoHyphens/>
              <w:spacing w:after="0" w:line="240" w:lineRule="auto"/>
              <w:ind w:left="720"/>
              <w:jc w:val="both"/>
              <w:rPr>
                <w:rFonts w:ascii="Times New Roman" w:hAnsi="Times New Roman" w:cs="Times New Roman"/>
                <w:lang w:eastAsia="pl-PL"/>
              </w:rPr>
            </w:pPr>
            <w:r w:rsidRPr="00F53230">
              <w:rPr>
                <w:rFonts w:ascii="Times New Roman" w:hAnsi="Times New Roman" w:cs="Times New Roman"/>
                <w:lang w:eastAsia="pl-PL"/>
              </w:rPr>
              <w:t xml:space="preserve">Sala powinna spełniać warunki profesjonalnej sali konferencyjnej pod względem wyposażenia i aranżacji – musi być klimatyzowana, wyciszona (w przypadku odbywającego się innego spotkania w sali obok, nie będzie ono zakłócało spotkania Zamawiającego pod kątem fonii), sala </w:t>
            </w:r>
            <w:r w:rsidRPr="00F53230">
              <w:rPr>
                <w:rFonts w:ascii="Times New Roman" w:hAnsi="Times New Roman" w:cs="Times New Roman"/>
                <w:lang w:eastAsia="pl-PL"/>
              </w:rPr>
              <w:lastRenderedPageBreak/>
              <w:t xml:space="preserve">nie może zawierać elementów ograniczających bądź utrudniających poruszanie się, bądź ustawienie dodatkowych elementów (banerów, </w:t>
            </w:r>
            <w:proofErr w:type="spellStart"/>
            <w:r w:rsidRPr="00F53230">
              <w:rPr>
                <w:rFonts w:ascii="Times New Roman" w:hAnsi="Times New Roman" w:cs="Times New Roman"/>
                <w:lang w:eastAsia="pl-PL"/>
              </w:rPr>
              <w:t>roll-upów</w:t>
            </w:r>
            <w:proofErr w:type="spellEnd"/>
            <w:r w:rsidRPr="00F53230">
              <w:rPr>
                <w:rFonts w:ascii="Times New Roman" w:hAnsi="Times New Roman" w:cs="Times New Roman"/>
                <w:lang w:eastAsia="pl-PL"/>
              </w:rPr>
              <w:t xml:space="preserve">). Krzesła powinny być bezwzględnie czyste. </w:t>
            </w:r>
          </w:p>
          <w:p w14:paraId="2ABFCAEF" w14:textId="03A6AA84" w:rsidR="00A44CB2" w:rsidRPr="00F53230" w:rsidRDefault="00A44CB2">
            <w:pPr>
              <w:pStyle w:val="Akapitzlist"/>
              <w:numPr>
                <w:ilvl w:val="0"/>
                <w:numId w:val="8"/>
              </w:numPr>
              <w:tabs>
                <w:tab w:val="clear" w:pos="207"/>
                <w:tab w:val="num" w:pos="0"/>
              </w:tabs>
              <w:suppressAutoHyphens/>
              <w:spacing w:after="0" w:line="240" w:lineRule="auto"/>
              <w:ind w:left="720"/>
              <w:jc w:val="both"/>
              <w:rPr>
                <w:rFonts w:ascii="Times New Roman" w:hAnsi="Times New Roman" w:cs="Times New Roman"/>
                <w:lang w:eastAsia="pl-PL"/>
              </w:rPr>
            </w:pPr>
            <w:r w:rsidRPr="00F53230">
              <w:rPr>
                <w:rFonts w:ascii="Times New Roman" w:hAnsi="Times New Roman" w:cs="Times New Roman"/>
              </w:rPr>
              <w:t xml:space="preserve">Sala konferencyjna musi mieć </w:t>
            </w:r>
            <w:r w:rsidR="00CB71AB" w:rsidRPr="00F53230">
              <w:rPr>
                <w:rFonts w:ascii="Times New Roman" w:hAnsi="Times New Roman" w:cs="Times New Roman"/>
                <w:b/>
                <w:bCs/>
              </w:rPr>
              <w:t xml:space="preserve">niezakłócony </w:t>
            </w:r>
            <w:r w:rsidRPr="00F53230">
              <w:rPr>
                <w:rFonts w:ascii="Times New Roman" w:hAnsi="Times New Roman" w:cs="Times New Roman"/>
                <w:b/>
                <w:bCs/>
              </w:rPr>
              <w:t>dostęp do Internetu</w:t>
            </w:r>
            <w:r w:rsidRPr="00F53230">
              <w:rPr>
                <w:rFonts w:ascii="Times New Roman" w:hAnsi="Times New Roman" w:cs="Times New Roman"/>
              </w:rPr>
              <w:t xml:space="preserve"> i być wyposażona</w:t>
            </w:r>
            <w:r w:rsidR="00F53230">
              <w:rPr>
                <w:rFonts w:ascii="Times New Roman" w:hAnsi="Times New Roman" w:cs="Times New Roman"/>
              </w:rPr>
              <w:t xml:space="preserve">                             </w:t>
            </w:r>
            <w:r w:rsidRPr="00F53230">
              <w:rPr>
                <w:rFonts w:ascii="Times New Roman" w:hAnsi="Times New Roman" w:cs="Times New Roman"/>
              </w:rPr>
              <w:t xml:space="preserve"> </w:t>
            </w:r>
            <w:r w:rsidR="00CB71AB" w:rsidRPr="00F53230">
              <w:rPr>
                <w:rFonts w:ascii="Times New Roman" w:hAnsi="Times New Roman" w:cs="Times New Roman"/>
              </w:rPr>
              <w:t xml:space="preserve">  </w:t>
            </w:r>
            <w:r w:rsidR="00F53230">
              <w:rPr>
                <w:rFonts w:ascii="Times New Roman" w:hAnsi="Times New Roman" w:cs="Times New Roman"/>
              </w:rPr>
              <w:t>w</w:t>
            </w:r>
            <w:r w:rsidRPr="00F53230">
              <w:rPr>
                <w:rFonts w:ascii="Times New Roman" w:hAnsi="Times New Roman" w:cs="Times New Roman"/>
              </w:rPr>
              <w:t xml:space="preserve"> profesjonalny sprzęt </w:t>
            </w:r>
            <w:r w:rsidRPr="00F53230">
              <w:rPr>
                <w:rFonts w:ascii="Times New Roman" w:hAnsi="Times New Roman" w:cs="Times New Roman"/>
                <w:lang w:val="sv-SE"/>
              </w:rPr>
              <w:t>multimedialny (laptop, projektor</w:t>
            </w:r>
            <w:r w:rsidRPr="00F53230">
              <w:rPr>
                <w:rFonts w:ascii="Times New Roman" w:hAnsi="Times New Roman" w:cs="Times New Roman"/>
              </w:rPr>
              <w:t xml:space="preserve"> – </w:t>
            </w:r>
            <w:r w:rsidRPr="00F53230">
              <w:rPr>
                <w:rFonts w:ascii="Times New Roman" w:hAnsi="Times New Roman" w:cs="Times New Roman"/>
                <w:lang w:val="sv-SE"/>
              </w:rPr>
              <w:t xml:space="preserve">optymalnie podwieszany do sufitu, duży ekran/ekrany/telebim </w:t>
            </w:r>
            <w:r w:rsidRPr="00F53230">
              <w:rPr>
                <w:rFonts w:ascii="Times New Roman" w:hAnsi="Times New Roman" w:cs="Times New Roman"/>
                <w:lang w:eastAsia="pl-PL"/>
              </w:rPr>
              <w:t>o wymiarach zapewniających swobodną czytelność prezentowanych materiałów przez uczestników z każdego miejsca sali</w:t>
            </w:r>
            <w:r w:rsidRPr="00F53230">
              <w:rPr>
                <w:rFonts w:ascii="Times New Roman" w:hAnsi="Times New Roman" w:cs="Times New Roman"/>
                <w:lang w:val="sv-SE"/>
              </w:rPr>
              <w:t xml:space="preserve">, prezenter ze wskaźnikiem laserowym, min. 3 mikrofony bezprzewodowe itd.) oraz system nagłaśniający </w:t>
            </w:r>
            <w:r w:rsidRPr="00F53230">
              <w:rPr>
                <w:rFonts w:ascii="Times New Roman" w:hAnsi="Times New Roman" w:cs="Times New Roman"/>
                <w:lang w:eastAsia="pl-PL"/>
              </w:rPr>
              <w:t xml:space="preserve">umożliwiający swobodną komunikację i nie powodujący żadnych zakłóceń technicznych podczas trwania </w:t>
            </w:r>
            <w:r w:rsidR="001A7D36">
              <w:rPr>
                <w:rFonts w:ascii="Times New Roman" w:hAnsi="Times New Roman" w:cs="Times New Roman"/>
                <w:lang w:eastAsia="pl-PL"/>
              </w:rPr>
              <w:t>warsztatów</w:t>
            </w:r>
            <w:r w:rsidRPr="00F53230">
              <w:rPr>
                <w:rFonts w:ascii="Times New Roman" w:hAnsi="Times New Roman" w:cs="Times New Roman"/>
                <w:lang w:eastAsia="pl-PL"/>
              </w:rPr>
              <w:t xml:space="preserve">. </w:t>
            </w:r>
            <w:r w:rsidRPr="00F53230">
              <w:rPr>
                <w:rFonts w:ascii="Times New Roman" w:hAnsi="Times New Roman" w:cs="Times New Roman"/>
                <w:lang w:val="sv-SE"/>
              </w:rPr>
              <w:t>Zamawiający zakłada potrzebę podłączenia własnego laptopa.</w:t>
            </w:r>
          </w:p>
          <w:p w14:paraId="1AD8F510" w14:textId="47487948" w:rsidR="00A44CB2" w:rsidRPr="00F53230" w:rsidRDefault="00A44CB2">
            <w:pPr>
              <w:pStyle w:val="Akapitzlist"/>
              <w:numPr>
                <w:ilvl w:val="0"/>
                <w:numId w:val="8"/>
              </w:numPr>
              <w:tabs>
                <w:tab w:val="clear" w:pos="207"/>
                <w:tab w:val="num" w:pos="0"/>
              </w:tabs>
              <w:suppressAutoHyphens/>
              <w:spacing w:after="0" w:line="240" w:lineRule="auto"/>
              <w:ind w:left="720"/>
              <w:jc w:val="both"/>
              <w:rPr>
                <w:rFonts w:ascii="Times New Roman" w:hAnsi="Times New Roman" w:cs="Times New Roman"/>
                <w:lang w:eastAsia="pl-PL"/>
              </w:rPr>
            </w:pPr>
            <w:r w:rsidRPr="00F53230">
              <w:rPr>
                <w:rFonts w:ascii="Times New Roman" w:hAnsi="Times New Roman" w:cs="Times New Roman"/>
              </w:rPr>
              <w:t xml:space="preserve">Sala pozostanie do dyspozycji Zamawiającego przez minimum 8 godzin w dniu organizacji każdego spotkania </w:t>
            </w:r>
            <w:r w:rsidRPr="003E46E9">
              <w:rPr>
                <w:rFonts w:ascii="Times New Roman" w:hAnsi="Times New Roman" w:cs="Times New Roman"/>
              </w:rPr>
              <w:t>oraz 2 godziny w dniu poprzedzającym</w:t>
            </w:r>
            <w:r w:rsidR="003E46E9">
              <w:rPr>
                <w:rFonts w:ascii="Times New Roman" w:hAnsi="Times New Roman" w:cs="Times New Roman"/>
              </w:rPr>
              <w:t xml:space="preserve"> pomiędzy godziną 8.00 a 15.00</w:t>
            </w:r>
            <w:r w:rsidRPr="00F53230">
              <w:rPr>
                <w:rFonts w:ascii="Times New Roman" w:hAnsi="Times New Roman" w:cs="Times New Roman"/>
              </w:rPr>
              <w:t xml:space="preserve">. </w:t>
            </w:r>
          </w:p>
          <w:p w14:paraId="481C9573" w14:textId="77777777" w:rsidR="00A44CB2" w:rsidRPr="00F53230" w:rsidRDefault="00A44CB2">
            <w:pPr>
              <w:numPr>
                <w:ilvl w:val="0"/>
                <w:numId w:val="8"/>
              </w:numPr>
              <w:tabs>
                <w:tab w:val="clear" w:pos="207"/>
                <w:tab w:val="num" w:pos="0"/>
              </w:tabs>
              <w:suppressAutoHyphens/>
              <w:spacing w:after="0" w:line="240" w:lineRule="auto"/>
              <w:ind w:left="720"/>
              <w:contextualSpacing/>
              <w:jc w:val="both"/>
              <w:rPr>
                <w:rFonts w:ascii="Times New Roman" w:hAnsi="Times New Roman" w:cs="Times New Roman"/>
              </w:rPr>
            </w:pPr>
            <w:r w:rsidRPr="00F53230">
              <w:rPr>
                <w:rFonts w:ascii="Times New Roman" w:hAnsi="Times New Roman" w:cs="Times New Roman"/>
                <w:lang w:eastAsia="pl-PL"/>
              </w:rPr>
              <w:t xml:space="preserve">Wykonawca będzie zobowiązany zademonstrować bezawaryjność działania wszystkich ww. urządzeń oraz ich bardzo dobry stan techniczny zapewniający czytelny obraz </w:t>
            </w:r>
            <w:r w:rsidRPr="00F53230">
              <w:rPr>
                <w:rFonts w:ascii="Times New Roman" w:hAnsi="Times New Roman" w:cs="Times New Roman"/>
                <w:lang w:eastAsia="pl-PL"/>
              </w:rPr>
              <w:br/>
              <w:t>i dźwięk przedstawianych prezentacji na 30 minut przed rozpoczęciem każdego wydarzenia.</w:t>
            </w:r>
          </w:p>
          <w:p w14:paraId="0B9E3BB7" w14:textId="6F5F5FD4" w:rsidR="00A44CB2" w:rsidRPr="00F53230" w:rsidRDefault="00A44CB2">
            <w:pPr>
              <w:numPr>
                <w:ilvl w:val="0"/>
                <w:numId w:val="8"/>
              </w:numPr>
              <w:tabs>
                <w:tab w:val="clear" w:pos="207"/>
                <w:tab w:val="num" w:pos="0"/>
              </w:tabs>
              <w:suppressAutoHyphens/>
              <w:spacing w:after="0" w:line="240" w:lineRule="auto"/>
              <w:ind w:left="720"/>
              <w:contextualSpacing/>
              <w:jc w:val="both"/>
              <w:rPr>
                <w:rFonts w:ascii="Times New Roman" w:hAnsi="Times New Roman" w:cs="Times New Roman"/>
              </w:rPr>
            </w:pPr>
            <w:r w:rsidRPr="00F53230">
              <w:rPr>
                <w:rFonts w:ascii="Times New Roman" w:hAnsi="Times New Roman" w:cs="Times New Roman"/>
              </w:rPr>
              <w:t xml:space="preserve">Wykonawca zapewni uprzątnięcie wszystkich używanych pomieszczeń i przestrzeni (sali, </w:t>
            </w:r>
            <w:proofErr w:type="spellStart"/>
            <w:r w:rsidRPr="00F53230">
              <w:rPr>
                <w:rFonts w:ascii="Times New Roman" w:hAnsi="Times New Roman" w:cs="Times New Roman"/>
              </w:rPr>
              <w:t>foyer</w:t>
            </w:r>
            <w:proofErr w:type="spellEnd"/>
            <w:r w:rsidRPr="00F53230">
              <w:rPr>
                <w:rFonts w:ascii="Times New Roman" w:hAnsi="Times New Roman" w:cs="Times New Roman"/>
              </w:rPr>
              <w:t xml:space="preserve">, holu wejściowego itp.) po zakończeniu </w:t>
            </w:r>
            <w:r w:rsidR="00092ED5" w:rsidRPr="00F53230">
              <w:rPr>
                <w:rFonts w:ascii="Times New Roman" w:hAnsi="Times New Roman" w:cs="Times New Roman"/>
              </w:rPr>
              <w:t>spotkania</w:t>
            </w:r>
            <w:r w:rsidRPr="00F53230">
              <w:rPr>
                <w:rFonts w:ascii="Times New Roman" w:hAnsi="Times New Roman" w:cs="Times New Roman"/>
              </w:rPr>
              <w:t>, w tym wyniesienie wszystkich sprzętów i elementów aranżacji w dniu kończącym spotkanie, po jej zakończeniu.</w:t>
            </w:r>
          </w:p>
          <w:p w14:paraId="50659447" w14:textId="06824AB4" w:rsidR="00A44CB2" w:rsidRPr="00F53230" w:rsidRDefault="00A44CB2">
            <w:pPr>
              <w:pStyle w:val="Akapitzlist"/>
              <w:numPr>
                <w:ilvl w:val="0"/>
                <w:numId w:val="8"/>
              </w:numPr>
              <w:tabs>
                <w:tab w:val="clear" w:pos="207"/>
                <w:tab w:val="num" w:pos="0"/>
              </w:tabs>
              <w:suppressAutoHyphens/>
              <w:spacing w:after="0" w:line="240" w:lineRule="auto"/>
              <w:ind w:left="720"/>
              <w:jc w:val="both"/>
              <w:rPr>
                <w:rStyle w:val="markedcontent"/>
                <w:rFonts w:ascii="Times New Roman" w:hAnsi="Times New Roman" w:cs="Times New Roman"/>
              </w:rPr>
            </w:pPr>
            <w:bookmarkStart w:id="0" w:name="_Hlk49336753"/>
            <w:r w:rsidRPr="00F53230">
              <w:rPr>
                <w:rFonts w:ascii="Times New Roman" w:hAnsi="Times New Roman" w:cs="Times New Roman"/>
                <w:lang w:eastAsia="pl-PL"/>
              </w:rPr>
              <w:t xml:space="preserve">Wykonawca zapewni w pobliżu sali konferencyjnej miejsce </w:t>
            </w:r>
            <w:bookmarkEnd w:id="0"/>
            <w:r w:rsidRPr="00F53230">
              <w:rPr>
                <w:rFonts w:ascii="Times New Roman" w:hAnsi="Times New Roman" w:cs="Times New Roman"/>
                <w:lang w:eastAsia="pl-PL"/>
              </w:rPr>
              <w:t xml:space="preserve">do rejestracji uczestników, dystrybucji materiałów informacyjno-promocyjnych, czy </w:t>
            </w:r>
            <w:proofErr w:type="spellStart"/>
            <w:r w:rsidRPr="00F53230">
              <w:rPr>
                <w:rFonts w:ascii="Times New Roman" w:hAnsi="Times New Roman" w:cs="Times New Roman"/>
                <w:lang w:eastAsia="pl-PL"/>
              </w:rPr>
              <w:t>roll-upów</w:t>
            </w:r>
            <w:proofErr w:type="spellEnd"/>
            <w:r w:rsidRPr="00F53230">
              <w:rPr>
                <w:rFonts w:ascii="Times New Roman" w:hAnsi="Times New Roman" w:cs="Times New Roman"/>
                <w:lang w:eastAsia="pl-PL"/>
              </w:rPr>
              <w:t xml:space="preserve"> dostarczonych</w:t>
            </w:r>
            <w:r w:rsidR="006C32B4">
              <w:rPr>
                <w:rFonts w:ascii="Times New Roman" w:hAnsi="Times New Roman" w:cs="Times New Roman"/>
                <w:lang w:eastAsia="pl-PL"/>
              </w:rPr>
              <w:t xml:space="preserve"> p</w:t>
            </w:r>
            <w:r w:rsidRPr="00F53230">
              <w:rPr>
                <w:rFonts w:ascii="Times New Roman" w:hAnsi="Times New Roman" w:cs="Times New Roman"/>
                <w:lang w:eastAsia="pl-PL"/>
              </w:rPr>
              <w:t>rzez Zamawiającego (</w:t>
            </w:r>
            <w:r w:rsidRPr="00F53230">
              <w:rPr>
                <w:rStyle w:val="markedcontent"/>
                <w:rFonts w:ascii="Times New Roman" w:hAnsi="Times New Roman" w:cs="Times New Roman"/>
              </w:rPr>
              <w:t>Zamawiający udostępni własne ścianki/</w:t>
            </w:r>
            <w:proofErr w:type="spellStart"/>
            <w:r w:rsidRPr="00F53230">
              <w:rPr>
                <w:rStyle w:val="markedcontent"/>
                <w:rFonts w:ascii="Times New Roman" w:hAnsi="Times New Roman" w:cs="Times New Roman"/>
              </w:rPr>
              <w:t>roll-upy</w:t>
            </w:r>
            <w:proofErr w:type="spellEnd"/>
            <w:r w:rsidRPr="00F53230">
              <w:rPr>
                <w:rStyle w:val="markedcontent"/>
                <w:rFonts w:ascii="Times New Roman" w:hAnsi="Times New Roman" w:cs="Times New Roman"/>
              </w:rPr>
              <w:t xml:space="preserve">, które zostaną wykorzystane do wizualizacji organizowanych </w:t>
            </w:r>
            <w:r w:rsidR="001A7D36">
              <w:rPr>
                <w:rStyle w:val="markedcontent"/>
                <w:rFonts w:ascii="Times New Roman" w:hAnsi="Times New Roman" w:cs="Times New Roman"/>
              </w:rPr>
              <w:t>w</w:t>
            </w:r>
            <w:r w:rsidR="001A7D36">
              <w:rPr>
                <w:rStyle w:val="markedcontent"/>
                <w:rFonts w:ascii="Times New Roman" w:hAnsi="Times New Roman"/>
              </w:rPr>
              <w:t>arsztatów przygotowawczych</w:t>
            </w:r>
            <w:r w:rsidRPr="00F53230">
              <w:rPr>
                <w:rStyle w:val="markedcontent"/>
                <w:rFonts w:ascii="Times New Roman" w:hAnsi="Times New Roman" w:cs="Times New Roman"/>
              </w:rPr>
              <w:t>.)</w:t>
            </w:r>
          </w:p>
          <w:p w14:paraId="63F6357E" w14:textId="77777777" w:rsidR="00A44CB2" w:rsidRPr="00F53230" w:rsidRDefault="00A44CB2">
            <w:pPr>
              <w:pStyle w:val="Akapitzlist"/>
              <w:numPr>
                <w:ilvl w:val="0"/>
                <w:numId w:val="8"/>
              </w:numPr>
              <w:tabs>
                <w:tab w:val="clear" w:pos="207"/>
                <w:tab w:val="num" w:pos="0"/>
              </w:tabs>
              <w:suppressAutoHyphens/>
              <w:spacing w:after="0" w:line="240" w:lineRule="auto"/>
              <w:ind w:left="720"/>
              <w:jc w:val="both"/>
              <w:rPr>
                <w:rFonts w:ascii="Times New Roman" w:hAnsi="Times New Roman" w:cs="Times New Roman"/>
              </w:rPr>
            </w:pPr>
            <w:r w:rsidRPr="00F53230">
              <w:rPr>
                <w:rFonts w:ascii="Times New Roman" w:hAnsi="Times New Roman" w:cs="Times New Roman"/>
              </w:rPr>
              <w:t>Wykonawca zapewni właściwe oznakowanie przed salą konferencyjną i na trasie do sali, w celu ułatwienia dotarcia uczestników na spotkanie.</w:t>
            </w:r>
          </w:p>
          <w:p w14:paraId="460E7A18" w14:textId="77777777" w:rsidR="002C3F0D" w:rsidRPr="00F53230" w:rsidRDefault="002C3F0D" w:rsidP="00CD616D">
            <w:pPr>
              <w:spacing w:after="0" w:line="240" w:lineRule="auto"/>
              <w:jc w:val="both"/>
              <w:rPr>
                <w:rFonts w:ascii="Times New Roman" w:hAnsi="Times New Roman" w:cs="Times New Roman"/>
                <w:b/>
                <w:bCs/>
                <w:smallCaps/>
                <w:color w:val="000000" w:themeColor="text1"/>
              </w:rPr>
            </w:pPr>
          </w:p>
          <w:p w14:paraId="18E1CED7" w14:textId="19F87A87" w:rsidR="002C3F0D" w:rsidRDefault="00A44CB2" w:rsidP="007B301E">
            <w:pPr>
              <w:spacing w:after="0" w:line="240" w:lineRule="auto"/>
              <w:ind w:firstLine="342"/>
              <w:jc w:val="both"/>
              <w:rPr>
                <w:rFonts w:ascii="Times New Roman" w:hAnsi="Times New Roman" w:cs="Times New Roman"/>
                <w:b/>
                <w:bCs/>
                <w:smallCaps/>
                <w:color w:val="000000" w:themeColor="text1"/>
                <w:u w:val="single"/>
              </w:rPr>
            </w:pPr>
            <w:r w:rsidRPr="00F53230">
              <w:rPr>
                <w:rFonts w:ascii="Times New Roman" w:hAnsi="Times New Roman" w:cs="Times New Roman"/>
                <w:b/>
                <w:bCs/>
                <w:smallCaps/>
                <w:color w:val="000000" w:themeColor="text1"/>
                <w:u w:val="single"/>
              </w:rPr>
              <w:t>IV.2. organizacja usługi cateringowej – 2 spotkania stacjonarne</w:t>
            </w:r>
          </w:p>
          <w:p w14:paraId="6E22B035" w14:textId="77777777" w:rsidR="00EB012E" w:rsidRPr="00F53230" w:rsidRDefault="00EB012E" w:rsidP="007B301E">
            <w:pPr>
              <w:spacing w:after="0" w:line="240" w:lineRule="auto"/>
              <w:ind w:firstLine="342"/>
              <w:jc w:val="both"/>
              <w:rPr>
                <w:rFonts w:ascii="Times New Roman" w:hAnsi="Times New Roman" w:cs="Times New Roman"/>
                <w:b/>
                <w:bCs/>
                <w:smallCaps/>
                <w:color w:val="000000" w:themeColor="text1"/>
                <w:u w:val="single"/>
              </w:rPr>
            </w:pPr>
          </w:p>
          <w:p w14:paraId="7737FCCF" w14:textId="230FA7AD" w:rsidR="00A44CB2" w:rsidRPr="00F53230" w:rsidRDefault="00A44CB2">
            <w:pPr>
              <w:numPr>
                <w:ilvl w:val="0"/>
                <w:numId w:val="9"/>
              </w:numPr>
              <w:suppressAutoHyphens/>
              <w:spacing w:after="0" w:line="240" w:lineRule="auto"/>
              <w:ind w:left="601" w:hanging="283"/>
              <w:contextualSpacing/>
              <w:jc w:val="both"/>
              <w:rPr>
                <w:rFonts w:ascii="Times New Roman" w:hAnsi="Times New Roman" w:cs="Times New Roman"/>
                <w:color w:val="000000" w:themeColor="text1"/>
              </w:rPr>
            </w:pPr>
            <w:r w:rsidRPr="00F53230">
              <w:rPr>
                <w:rFonts w:ascii="Times New Roman" w:hAnsi="Times New Roman" w:cs="Times New Roman"/>
                <w:color w:val="000000" w:themeColor="text1"/>
              </w:rPr>
              <w:t xml:space="preserve">Wykonawca zapewni organizację </w:t>
            </w:r>
            <w:r w:rsidRPr="00F53230">
              <w:rPr>
                <w:rFonts w:ascii="Times New Roman" w:hAnsi="Times New Roman" w:cs="Times New Roman"/>
                <w:b/>
                <w:color w:val="000000" w:themeColor="text1"/>
              </w:rPr>
              <w:t>przerwy kawowej</w:t>
            </w:r>
            <w:r w:rsidRPr="00F53230">
              <w:rPr>
                <w:rFonts w:ascii="Times New Roman" w:hAnsi="Times New Roman" w:cs="Times New Roman"/>
                <w:color w:val="000000" w:themeColor="text1"/>
              </w:rPr>
              <w:t xml:space="preserve"> i </w:t>
            </w:r>
            <w:r w:rsidRPr="00F53230">
              <w:rPr>
                <w:rFonts w:ascii="Times New Roman" w:hAnsi="Times New Roman" w:cs="Times New Roman"/>
                <w:b/>
                <w:color w:val="000000" w:themeColor="text1"/>
              </w:rPr>
              <w:t xml:space="preserve">lunchu biznesowego </w:t>
            </w:r>
            <w:r w:rsidRPr="00ED4443">
              <w:rPr>
                <w:rFonts w:ascii="Times New Roman" w:hAnsi="Times New Roman" w:cs="Times New Roman"/>
                <w:b/>
                <w:color w:val="000000" w:themeColor="text1"/>
              </w:rPr>
              <w:t xml:space="preserve">na ok. </w:t>
            </w:r>
            <w:r w:rsidR="00576158">
              <w:rPr>
                <w:rFonts w:ascii="Times New Roman" w:hAnsi="Times New Roman" w:cs="Times New Roman"/>
                <w:b/>
                <w:color w:val="000000" w:themeColor="text1"/>
              </w:rPr>
              <w:t>20</w:t>
            </w:r>
            <w:r w:rsidR="00322F9F">
              <w:rPr>
                <w:rFonts w:ascii="Times New Roman" w:hAnsi="Times New Roman" w:cs="Times New Roman"/>
                <w:b/>
                <w:color w:val="000000" w:themeColor="text1"/>
              </w:rPr>
              <w:t>-25</w:t>
            </w:r>
            <w:r w:rsidR="00322F9F" w:rsidRPr="00ED4443">
              <w:rPr>
                <w:rFonts w:ascii="Times New Roman" w:hAnsi="Times New Roman" w:cs="Times New Roman"/>
                <w:b/>
                <w:color w:val="000000" w:themeColor="text1"/>
              </w:rPr>
              <w:t xml:space="preserve"> </w:t>
            </w:r>
            <w:r w:rsidRPr="00ED4443">
              <w:rPr>
                <w:rFonts w:ascii="Times New Roman" w:hAnsi="Times New Roman" w:cs="Times New Roman"/>
                <w:b/>
                <w:color w:val="000000" w:themeColor="text1"/>
              </w:rPr>
              <w:t>osób</w:t>
            </w:r>
            <w:r w:rsidRPr="00031A9D">
              <w:rPr>
                <w:rFonts w:ascii="Times New Roman" w:hAnsi="Times New Roman" w:cs="Times New Roman"/>
                <w:b/>
                <w:color w:val="000000" w:themeColor="text1"/>
              </w:rPr>
              <w:t>,</w:t>
            </w:r>
            <w:r w:rsidRPr="00F53230">
              <w:rPr>
                <w:rFonts w:ascii="Times New Roman" w:hAnsi="Times New Roman" w:cs="Times New Roman"/>
                <w:b/>
                <w:color w:val="000000" w:themeColor="text1"/>
              </w:rPr>
              <w:t xml:space="preserve"> </w:t>
            </w:r>
            <w:r w:rsidRPr="00F53230">
              <w:rPr>
                <w:rFonts w:ascii="Times New Roman" w:hAnsi="Times New Roman" w:cs="Times New Roman"/>
                <w:b/>
                <w:bCs/>
                <w:color w:val="000000" w:themeColor="text1"/>
              </w:rPr>
              <w:t xml:space="preserve"> </w:t>
            </w:r>
            <w:r w:rsidRPr="00F53230">
              <w:rPr>
                <w:rFonts w:ascii="Times New Roman" w:hAnsi="Times New Roman" w:cs="Times New Roman"/>
                <w:color w:val="000000" w:themeColor="text1"/>
              </w:rPr>
              <w:t>zgodnie z potwierdzoną ilością osób zgłoszonych podczas prowadzonej rekrutacji.</w:t>
            </w:r>
          </w:p>
          <w:p w14:paraId="39EA996B" w14:textId="7411F1E9" w:rsidR="00A44CB2" w:rsidRPr="00F53230" w:rsidRDefault="00A44CB2">
            <w:pPr>
              <w:numPr>
                <w:ilvl w:val="0"/>
                <w:numId w:val="9"/>
              </w:numPr>
              <w:suppressAutoHyphens/>
              <w:spacing w:after="0" w:line="240" w:lineRule="auto"/>
              <w:ind w:left="601" w:hanging="283"/>
              <w:contextualSpacing/>
              <w:jc w:val="both"/>
              <w:rPr>
                <w:rFonts w:ascii="Times New Roman" w:hAnsi="Times New Roman" w:cs="Times New Roman"/>
                <w:color w:val="000000" w:themeColor="text1"/>
              </w:rPr>
            </w:pPr>
            <w:r w:rsidRPr="00F53230">
              <w:rPr>
                <w:rFonts w:ascii="Times New Roman" w:hAnsi="Times New Roman" w:cs="Times New Roman"/>
                <w:color w:val="000000" w:themeColor="text1"/>
              </w:rPr>
              <w:t xml:space="preserve">W skład przerwy kawowej </w:t>
            </w:r>
            <w:r w:rsidR="003E46E9">
              <w:rPr>
                <w:rFonts w:ascii="Times New Roman" w:hAnsi="Times New Roman" w:cs="Times New Roman"/>
                <w:color w:val="000000" w:themeColor="text1"/>
              </w:rPr>
              <w:t xml:space="preserve">dostępnej na 30 min. przed rozpoczęciem spotkania i następnie zapewnionej w trybie ciągłym </w:t>
            </w:r>
            <w:r w:rsidRPr="00F53230">
              <w:rPr>
                <w:rFonts w:ascii="Times New Roman" w:hAnsi="Times New Roman" w:cs="Times New Roman"/>
                <w:color w:val="000000" w:themeColor="text1"/>
              </w:rPr>
              <w:t xml:space="preserve">wejdą: kawa, herbata, mleko do kawy, cukier, cytryna, sok owocowy 100%, woda gazowana i niegazowana, w butelkach 0,5 l/os. po 1 </w:t>
            </w:r>
            <w:proofErr w:type="spellStart"/>
            <w:r w:rsidRPr="00F53230">
              <w:rPr>
                <w:rFonts w:ascii="Times New Roman" w:hAnsi="Times New Roman" w:cs="Times New Roman"/>
                <w:color w:val="000000" w:themeColor="text1"/>
              </w:rPr>
              <w:t>szt</w:t>
            </w:r>
            <w:proofErr w:type="spellEnd"/>
            <w:r w:rsidRPr="00F53230">
              <w:rPr>
                <w:rFonts w:ascii="Times New Roman" w:hAnsi="Times New Roman" w:cs="Times New Roman"/>
                <w:color w:val="000000" w:themeColor="text1"/>
              </w:rPr>
              <w:t xml:space="preserve">/os., min. </w:t>
            </w:r>
            <w:r w:rsidR="003E46E9">
              <w:rPr>
                <w:rFonts w:ascii="Times New Roman" w:hAnsi="Times New Roman" w:cs="Times New Roman"/>
                <w:color w:val="000000" w:themeColor="text1"/>
              </w:rPr>
              <w:t>3</w:t>
            </w:r>
            <w:r w:rsidRPr="00F53230">
              <w:rPr>
                <w:rFonts w:ascii="Times New Roman" w:hAnsi="Times New Roman" w:cs="Times New Roman"/>
                <w:color w:val="000000" w:themeColor="text1"/>
              </w:rPr>
              <w:t xml:space="preserve"> rodzaje ciasta po 1 szt./os. </w:t>
            </w:r>
          </w:p>
          <w:p w14:paraId="780C8066" w14:textId="77777777" w:rsidR="00A44CB2" w:rsidRPr="00F53230" w:rsidRDefault="00A44CB2">
            <w:pPr>
              <w:numPr>
                <w:ilvl w:val="0"/>
                <w:numId w:val="9"/>
              </w:numPr>
              <w:suppressAutoHyphens/>
              <w:spacing w:after="0" w:line="240" w:lineRule="auto"/>
              <w:ind w:left="601" w:hanging="283"/>
              <w:contextualSpacing/>
              <w:jc w:val="both"/>
              <w:rPr>
                <w:rFonts w:ascii="Times New Roman" w:hAnsi="Times New Roman" w:cs="Times New Roman"/>
                <w:color w:val="000000" w:themeColor="text1"/>
              </w:rPr>
            </w:pPr>
            <w:r w:rsidRPr="00F53230">
              <w:rPr>
                <w:rFonts w:ascii="Times New Roman" w:hAnsi="Times New Roman" w:cs="Times New Roman"/>
                <w:color w:val="000000" w:themeColor="text1"/>
              </w:rPr>
              <w:t xml:space="preserve">Lunch biznesowy (bufet) zostanie zorganizowany </w:t>
            </w:r>
            <w:r w:rsidRPr="00F53230">
              <w:rPr>
                <w:rFonts w:ascii="Times New Roman" w:hAnsi="Times New Roman" w:cs="Times New Roman"/>
              </w:rPr>
              <w:t xml:space="preserve">w formie „szwedzkiego stołu”. </w:t>
            </w:r>
            <w:r w:rsidRPr="00F53230">
              <w:rPr>
                <w:rFonts w:ascii="Times New Roman" w:hAnsi="Times New Roman" w:cs="Times New Roman"/>
                <w:color w:val="000000" w:themeColor="text1"/>
              </w:rPr>
              <w:t xml:space="preserve">W skład lunchu wejdą: zupa, 2 ciepłe dania do wyboru (tj. 1 danie mięsne oraz 1 danie jarskie),  dodatki typu ryż, ziemniaki, pieczywo, min. 2 rodzaje sałatek, min. 2 rodzaje ciasta lub deserów, owoce, napoje (woda, soki, kawa, herbata). </w:t>
            </w:r>
          </w:p>
          <w:p w14:paraId="12A6C3CA" w14:textId="77777777" w:rsidR="00A44CB2" w:rsidRPr="00F53230" w:rsidRDefault="00A44CB2">
            <w:pPr>
              <w:numPr>
                <w:ilvl w:val="0"/>
                <w:numId w:val="9"/>
              </w:numPr>
              <w:suppressAutoHyphens/>
              <w:spacing w:after="0" w:line="240" w:lineRule="auto"/>
              <w:ind w:left="601" w:hanging="283"/>
              <w:contextualSpacing/>
              <w:jc w:val="both"/>
              <w:rPr>
                <w:rFonts w:ascii="Times New Roman" w:hAnsi="Times New Roman" w:cs="Times New Roman"/>
                <w:color w:val="000000" w:themeColor="text1"/>
              </w:rPr>
            </w:pPr>
            <w:r w:rsidRPr="00F53230">
              <w:rPr>
                <w:rFonts w:ascii="Times New Roman" w:hAnsi="Times New Roman" w:cs="Times New Roman"/>
                <w:color w:val="000000" w:themeColor="text1"/>
              </w:rPr>
              <w:t>Wykonawca zapewni serwis gastronomiczny (</w:t>
            </w:r>
            <w:r w:rsidRPr="00F53230">
              <w:rPr>
                <w:rFonts w:ascii="Times New Roman" w:hAnsi="Times New Roman" w:cs="Times New Roman"/>
              </w:rPr>
              <w:t>przygotowanie, nakrycie stołów, zastawa) wraz z profesjonalną obsługą kelnerską.</w:t>
            </w:r>
          </w:p>
          <w:p w14:paraId="22B1E43E" w14:textId="27F53156" w:rsidR="00A44CB2" w:rsidRPr="00F53230" w:rsidRDefault="00A44CB2">
            <w:pPr>
              <w:numPr>
                <w:ilvl w:val="0"/>
                <w:numId w:val="9"/>
              </w:numPr>
              <w:suppressAutoHyphens/>
              <w:spacing w:after="0" w:line="240" w:lineRule="auto"/>
              <w:ind w:left="601" w:hanging="283"/>
              <w:contextualSpacing/>
              <w:jc w:val="both"/>
              <w:rPr>
                <w:rFonts w:ascii="Times New Roman" w:hAnsi="Times New Roman" w:cs="Times New Roman"/>
                <w:color w:val="000000" w:themeColor="text1"/>
              </w:rPr>
            </w:pPr>
            <w:r w:rsidRPr="00F53230">
              <w:rPr>
                <w:rFonts w:ascii="Times New Roman" w:hAnsi="Times New Roman" w:cs="Times New Roman"/>
              </w:rPr>
              <w:t>Usługi cateringowe będą świadczone na zastawie ceramicznej, z użyciem obrusów materiałowych, serwetek papierowych i/ lub materiałowych.</w:t>
            </w:r>
            <w:r w:rsidR="00795679">
              <w:rPr>
                <w:rFonts w:ascii="Times New Roman" w:hAnsi="Times New Roman" w:cs="Times New Roman"/>
              </w:rPr>
              <w:t xml:space="preserve"> Nie dopuszcza się użycia sztućców jednorazowych.</w:t>
            </w:r>
          </w:p>
          <w:p w14:paraId="14368D2A" w14:textId="31ECB297" w:rsidR="00A44CB2" w:rsidRPr="00F53230" w:rsidRDefault="00A44CB2">
            <w:pPr>
              <w:numPr>
                <w:ilvl w:val="0"/>
                <w:numId w:val="9"/>
              </w:numPr>
              <w:suppressAutoHyphens/>
              <w:spacing w:after="0" w:line="240" w:lineRule="auto"/>
              <w:ind w:left="601" w:hanging="283"/>
              <w:contextualSpacing/>
              <w:jc w:val="both"/>
              <w:rPr>
                <w:rFonts w:ascii="Times New Roman" w:hAnsi="Times New Roman" w:cs="Times New Roman"/>
                <w:color w:val="000000" w:themeColor="text1"/>
              </w:rPr>
            </w:pPr>
            <w:r w:rsidRPr="00F53230">
              <w:rPr>
                <w:rFonts w:ascii="Times New Roman" w:hAnsi="Times New Roman" w:cs="Times New Roman"/>
              </w:rPr>
              <w:t xml:space="preserve">Realizacja usług restauracyjnych będzie przebiegać zgodnie z obowiązującymi w tym </w:t>
            </w:r>
            <w:r w:rsidRPr="00F53230">
              <w:rPr>
                <w:rFonts w:ascii="Times New Roman" w:hAnsi="Times New Roman" w:cs="Times New Roman"/>
              </w:rPr>
              <w:br/>
              <w:t>zakresie przepisami i wymogami sanitarnymi stawianych osobom biorącym udział w realizacji usługi oraz miejscom przygotowania i podawania posiłków.</w:t>
            </w:r>
          </w:p>
          <w:p w14:paraId="1F3A9CEF" w14:textId="430AFBF5" w:rsidR="002C3F0D" w:rsidRPr="00F53230" w:rsidRDefault="00A44CB2">
            <w:pPr>
              <w:numPr>
                <w:ilvl w:val="0"/>
                <w:numId w:val="9"/>
              </w:numPr>
              <w:suppressAutoHyphens/>
              <w:spacing w:after="0" w:line="240" w:lineRule="auto"/>
              <w:ind w:left="601" w:hanging="283"/>
              <w:contextualSpacing/>
              <w:jc w:val="both"/>
              <w:rPr>
                <w:rFonts w:ascii="Times New Roman" w:hAnsi="Times New Roman" w:cs="Times New Roman"/>
                <w:color w:val="000000" w:themeColor="text1"/>
              </w:rPr>
            </w:pPr>
            <w:r w:rsidRPr="00F53230">
              <w:rPr>
                <w:rFonts w:ascii="Times New Roman" w:hAnsi="Times New Roman" w:cs="Times New Roman"/>
                <w:color w:val="000000" w:themeColor="text1"/>
              </w:rPr>
              <w:t>Menu musi być każdorazowo skonsultowane z Zamawiającym na minimum 5 dni  przed każdym z planowanych spotkań.</w:t>
            </w:r>
            <w:r w:rsidR="003E46E9">
              <w:rPr>
                <w:rFonts w:ascii="Times New Roman" w:hAnsi="Times New Roman" w:cs="Times New Roman"/>
                <w:color w:val="000000" w:themeColor="text1"/>
              </w:rPr>
              <w:t xml:space="preserve"> Wykonawca przedstawi Zamawiającemu min. 2 propozycje menu do wyboru.</w:t>
            </w:r>
          </w:p>
          <w:p w14:paraId="15B5B6F1" w14:textId="77777777" w:rsidR="00A44CB2" w:rsidRPr="00F53230" w:rsidRDefault="00A44CB2" w:rsidP="00CD616D">
            <w:pPr>
              <w:spacing w:after="0" w:line="240" w:lineRule="auto"/>
              <w:jc w:val="both"/>
              <w:rPr>
                <w:rFonts w:ascii="Times New Roman" w:hAnsi="Times New Roman" w:cs="Times New Roman"/>
                <w:b/>
                <w:bCs/>
                <w:smallCaps/>
                <w:color w:val="000000" w:themeColor="text1"/>
              </w:rPr>
            </w:pPr>
          </w:p>
          <w:p w14:paraId="5D726C4A" w14:textId="0CE1A48D" w:rsidR="002C3F0D" w:rsidRDefault="00A44CB2" w:rsidP="007B301E">
            <w:pPr>
              <w:spacing w:after="0" w:line="240" w:lineRule="auto"/>
              <w:ind w:firstLine="342"/>
              <w:jc w:val="both"/>
              <w:rPr>
                <w:rFonts w:ascii="Times New Roman" w:hAnsi="Times New Roman" w:cs="Times New Roman"/>
                <w:b/>
                <w:bCs/>
                <w:smallCaps/>
                <w:color w:val="000000" w:themeColor="text1"/>
                <w:u w:val="single"/>
              </w:rPr>
            </w:pPr>
            <w:r w:rsidRPr="00F53230">
              <w:rPr>
                <w:rFonts w:ascii="Times New Roman" w:hAnsi="Times New Roman" w:cs="Times New Roman"/>
                <w:b/>
                <w:bCs/>
                <w:smallCaps/>
                <w:color w:val="000000" w:themeColor="text1"/>
                <w:u w:val="single"/>
              </w:rPr>
              <w:t xml:space="preserve">IV.3.  </w:t>
            </w:r>
            <w:r w:rsidR="00C737D7" w:rsidRPr="00F53230">
              <w:rPr>
                <w:rFonts w:ascii="Times New Roman" w:hAnsi="Times New Roman" w:cs="Times New Roman"/>
                <w:b/>
                <w:bCs/>
                <w:smallCaps/>
                <w:color w:val="000000" w:themeColor="text1"/>
                <w:u w:val="single"/>
              </w:rPr>
              <w:t xml:space="preserve">organizacja </w:t>
            </w:r>
            <w:r w:rsidRPr="00F53230">
              <w:rPr>
                <w:rFonts w:ascii="Times New Roman" w:hAnsi="Times New Roman" w:cs="Times New Roman"/>
                <w:b/>
                <w:bCs/>
                <w:smallCaps/>
                <w:color w:val="000000" w:themeColor="text1"/>
                <w:u w:val="single"/>
              </w:rPr>
              <w:t>2 spotka</w:t>
            </w:r>
            <w:r w:rsidR="00C737D7" w:rsidRPr="00F53230">
              <w:rPr>
                <w:rFonts w:ascii="Times New Roman" w:hAnsi="Times New Roman" w:cs="Times New Roman"/>
                <w:b/>
                <w:bCs/>
                <w:smallCaps/>
                <w:color w:val="000000" w:themeColor="text1"/>
                <w:u w:val="single"/>
              </w:rPr>
              <w:t>ń</w:t>
            </w:r>
            <w:r w:rsidRPr="00F53230">
              <w:rPr>
                <w:rFonts w:ascii="Times New Roman" w:hAnsi="Times New Roman" w:cs="Times New Roman"/>
                <w:b/>
                <w:bCs/>
                <w:smallCaps/>
                <w:color w:val="000000" w:themeColor="text1"/>
                <w:u w:val="single"/>
              </w:rPr>
              <w:t xml:space="preserve"> online </w:t>
            </w:r>
          </w:p>
          <w:p w14:paraId="706D311D" w14:textId="77777777" w:rsidR="00EB012E" w:rsidRPr="00F53230" w:rsidRDefault="00EB012E" w:rsidP="007B301E">
            <w:pPr>
              <w:spacing w:after="0" w:line="240" w:lineRule="auto"/>
              <w:ind w:firstLine="342"/>
              <w:jc w:val="both"/>
              <w:rPr>
                <w:rFonts w:ascii="Times New Roman" w:hAnsi="Times New Roman" w:cs="Times New Roman"/>
                <w:b/>
                <w:bCs/>
                <w:smallCaps/>
                <w:color w:val="000000" w:themeColor="text1"/>
                <w:u w:val="single"/>
              </w:rPr>
            </w:pPr>
          </w:p>
          <w:p w14:paraId="5EBB7B85" w14:textId="77777777" w:rsidR="00F53230" w:rsidRDefault="00A44CB2">
            <w:pPr>
              <w:pStyle w:val="Akapitzlist"/>
              <w:numPr>
                <w:ilvl w:val="0"/>
                <w:numId w:val="11"/>
              </w:numPr>
              <w:tabs>
                <w:tab w:val="center" w:pos="1276"/>
              </w:tabs>
              <w:suppressAutoHyphens/>
              <w:spacing w:after="0" w:line="240" w:lineRule="auto"/>
              <w:ind w:left="626" w:hanging="284"/>
              <w:jc w:val="both"/>
              <w:rPr>
                <w:rFonts w:ascii="Times New Roman" w:hAnsi="Times New Roman" w:cs="Times New Roman"/>
                <w:bCs/>
              </w:rPr>
            </w:pPr>
            <w:r w:rsidRPr="00F53230">
              <w:rPr>
                <w:rFonts w:ascii="Times New Roman" w:hAnsi="Times New Roman" w:cs="Times New Roman"/>
              </w:rPr>
              <w:t xml:space="preserve">Warsztaty w formie </w:t>
            </w:r>
            <w:r w:rsidRPr="00F53230">
              <w:rPr>
                <w:rFonts w:ascii="Times New Roman" w:hAnsi="Times New Roman" w:cs="Times New Roman"/>
                <w:i/>
                <w:iCs/>
              </w:rPr>
              <w:t>spotkań online</w:t>
            </w:r>
            <w:r w:rsidRPr="00F53230">
              <w:rPr>
                <w:rFonts w:ascii="Times New Roman" w:hAnsi="Times New Roman" w:cs="Times New Roman"/>
              </w:rPr>
              <w:t xml:space="preserve"> zostaną przeprowadzone w czasie rzeczywistym, w formie umożliwiającej przekazanie i utrwalenie treści określonych w programie s</w:t>
            </w:r>
            <w:r w:rsidR="002068DF" w:rsidRPr="00F53230">
              <w:rPr>
                <w:rFonts w:ascii="Times New Roman" w:hAnsi="Times New Roman" w:cs="Times New Roman"/>
              </w:rPr>
              <w:t xml:space="preserve">potkania </w:t>
            </w:r>
            <w:r w:rsidRPr="00F53230">
              <w:rPr>
                <w:rFonts w:ascii="Times New Roman" w:hAnsi="Times New Roman" w:cs="Times New Roman"/>
              </w:rPr>
              <w:t xml:space="preserve">z możliwością </w:t>
            </w:r>
            <w:r w:rsidRPr="00F53230">
              <w:rPr>
                <w:rFonts w:ascii="Times New Roman" w:hAnsi="Times New Roman" w:cs="Times New Roman"/>
              </w:rPr>
              <w:lastRenderedPageBreak/>
              <w:t xml:space="preserve">interaktywnego udziału we wszystkich ich elementach, tj.: ćwiczenia, rozmowa na żywo, chat, testy, ankiety, współdzielenie ekranu itp.  </w:t>
            </w:r>
            <w:r w:rsidRPr="00F53230">
              <w:rPr>
                <w:rFonts w:ascii="Times New Roman" w:hAnsi="Times New Roman" w:cs="Times New Roman"/>
                <w:bCs/>
              </w:rPr>
              <w:t xml:space="preserve"> </w:t>
            </w:r>
          </w:p>
          <w:p w14:paraId="5B4642DE" w14:textId="2474ABC9" w:rsidR="00A44CB2" w:rsidRPr="00F53230" w:rsidRDefault="00A44CB2">
            <w:pPr>
              <w:pStyle w:val="Akapitzlist"/>
              <w:numPr>
                <w:ilvl w:val="0"/>
                <w:numId w:val="11"/>
              </w:numPr>
              <w:tabs>
                <w:tab w:val="center" w:pos="1276"/>
              </w:tabs>
              <w:suppressAutoHyphens/>
              <w:spacing w:after="0" w:line="240" w:lineRule="auto"/>
              <w:ind w:left="626" w:hanging="284"/>
              <w:jc w:val="both"/>
              <w:rPr>
                <w:rFonts w:ascii="Times New Roman" w:hAnsi="Times New Roman" w:cs="Times New Roman"/>
                <w:bCs/>
              </w:rPr>
            </w:pPr>
            <w:r w:rsidRPr="00F53230">
              <w:rPr>
                <w:rFonts w:ascii="Times New Roman" w:hAnsi="Times New Roman" w:cs="Times New Roman"/>
              </w:rPr>
              <w:t xml:space="preserve">Wykonawca przy realizacji </w:t>
            </w:r>
            <w:r w:rsidR="002068DF" w:rsidRPr="00F53230">
              <w:rPr>
                <w:rFonts w:ascii="Times New Roman" w:hAnsi="Times New Roman" w:cs="Times New Roman"/>
              </w:rPr>
              <w:t>warsztatów w formie spotkań online</w:t>
            </w:r>
            <w:r w:rsidR="003E46E9">
              <w:rPr>
                <w:rFonts w:ascii="Times New Roman" w:hAnsi="Times New Roman" w:cs="Times New Roman"/>
              </w:rPr>
              <w:t xml:space="preserve"> w uzgodnieniu z Zamawiającym</w:t>
            </w:r>
            <w:r w:rsidR="002068DF" w:rsidRPr="00F53230">
              <w:rPr>
                <w:rFonts w:ascii="Times New Roman" w:hAnsi="Times New Roman" w:cs="Times New Roman"/>
              </w:rPr>
              <w:t xml:space="preserve"> </w:t>
            </w:r>
            <w:r w:rsidRPr="00F53230">
              <w:rPr>
                <w:rFonts w:ascii="Times New Roman" w:hAnsi="Times New Roman" w:cs="Times New Roman"/>
              </w:rPr>
              <w:t xml:space="preserve">zapewni rozwiązania techniczne umożliwiające uczestnikom </w:t>
            </w:r>
            <w:r w:rsidR="003E46E9">
              <w:rPr>
                <w:rFonts w:ascii="Times New Roman" w:hAnsi="Times New Roman" w:cs="Times New Roman"/>
              </w:rPr>
              <w:t xml:space="preserve">udział w programie spotkania, </w:t>
            </w:r>
            <w:r w:rsidR="007253D2">
              <w:rPr>
                <w:rFonts w:ascii="Times New Roman" w:hAnsi="Times New Roman" w:cs="Times New Roman"/>
              </w:rPr>
              <w:t xml:space="preserve">                          </w:t>
            </w:r>
            <w:r w:rsidR="002B3DCB">
              <w:rPr>
                <w:rFonts w:ascii="Times New Roman" w:hAnsi="Times New Roman" w:cs="Times New Roman"/>
              </w:rPr>
              <w:t xml:space="preserve">a </w:t>
            </w:r>
            <w:r w:rsidR="003E46E9">
              <w:rPr>
                <w:rFonts w:ascii="Times New Roman" w:hAnsi="Times New Roman" w:cs="Times New Roman"/>
              </w:rPr>
              <w:t xml:space="preserve">Zamawiającemu jego </w:t>
            </w:r>
            <w:r w:rsidRPr="00F53230">
              <w:rPr>
                <w:rFonts w:ascii="Times New Roman" w:hAnsi="Times New Roman" w:cs="Times New Roman"/>
              </w:rPr>
              <w:t>realizację</w:t>
            </w:r>
            <w:r w:rsidR="003E46E9">
              <w:rPr>
                <w:rFonts w:ascii="Times New Roman" w:hAnsi="Times New Roman" w:cs="Times New Roman"/>
              </w:rPr>
              <w:t xml:space="preserve">, </w:t>
            </w:r>
            <w:r w:rsidRPr="00F53230">
              <w:rPr>
                <w:rFonts w:ascii="Times New Roman" w:hAnsi="Times New Roman" w:cs="Times New Roman"/>
              </w:rPr>
              <w:t xml:space="preserve">w tym wskaże: </w:t>
            </w:r>
          </w:p>
          <w:p w14:paraId="31801C4F" w14:textId="5AE84BD8" w:rsidR="00A44CB2" w:rsidRPr="00F53230" w:rsidRDefault="00A44CB2">
            <w:pPr>
              <w:pStyle w:val="Akapitzlist"/>
              <w:numPr>
                <w:ilvl w:val="0"/>
                <w:numId w:val="10"/>
              </w:numPr>
              <w:tabs>
                <w:tab w:val="clear" w:pos="360"/>
              </w:tabs>
              <w:suppressAutoHyphens/>
              <w:spacing w:after="0" w:line="240" w:lineRule="auto"/>
              <w:ind w:left="1193" w:hanging="284"/>
              <w:jc w:val="both"/>
              <w:rPr>
                <w:rFonts w:ascii="Times New Roman" w:hAnsi="Times New Roman" w:cs="Times New Roman"/>
              </w:rPr>
            </w:pPr>
            <w:r w:rsidRPr="00F53230">
              <w:rPr>
                <w:rFonts w:ascii="Times New Roman" w:hAnsi="Times New Roman" w:cs="Times New Roman"/>
              </w:rPr>
              <w:t>platformę/rodzaj komunikatora, za pośrednictwem którego prowadzone będą s</w:t>
            </w:r>
            <w:r w:rsidR="002068DF" w:rsidRPr="00F53230">
              <w:rPr>
                <w:rFonts w:ascii="Times New Roman" w:hAnsi="Times New Roman" w:cs="Times New Roman"/>
              </w:rPr>
              <w:t xml:space="preserve">potkania, </w:t>
            </w:r>
          </w:p>
          <w:p w14:paraId="1ACADE7D" w14:textId="77777777" w:rsidR="00A44CB2" w:rsidRPr="00F53230" w:rsidRDefault="00A44CB2">
            <w:pPr>
              <w:pStyle w:val="Akapitzlist"/>
              <w:numPr>
                <w:ilvl w:val="0"/>
                <w:numId w:val="10"/>
              </w:numPr>
              <w:tabs>
                <w:tab w:val="center" w:pos="1276"/>
              </w:tabs>
              <w:suppressAutoHyphens/>
              <w:spacing w:after="0" w:line="240" w:lineRule="auto"/>
              <w:ind w:left="1193" w:hanging="284"/>
              <w:jc w:val="both"/>
              <w:rPr>
                <w:rFonts w:ascii="Times New Roman" w:hAnsi="Times New Roman" w:cs="Times New Roman"/>
              </w:rPr>
            </w:pPr>
            <w:r w:rsidRPr="00F53230">
              <w:rPr>
                <w:rFonts w:ascii="Times New Roman" w:hAnsi="Times New Roman" w:cs="Times New Roman"/>
              </w:rPr>
              <w:t>minimalne wymagania sprzętowe, jakie musi spełniać komputer uczestnika,</w:t>
            </w:r>
          </w:p>
          <w:p w14:paraId="73C62870" w14:textId="77777777" w:rsidR="00A44CB2" w:rsidRPr="00F53230" w:rsidRDefault="00A44CB2">
            <w:pPr>
              <w:pStyle w:val="Akapitzlist"/>
              <w:numPr>
                <w:ilvl w:val="0"/>
                <w:numId w:val="10"/>
              </w:numPr>
              <w:tabs>
                <w:tab w:val="clear" w:pos="360"/>
              </w:tabs>
              <w:suppressAutoHyphens/>
              <w:spacing w:after="0" w:line="240" w:lineRule="auto"/>
              <w:ind w:left="1193" w:hanging="284"/>
              <w:jc w:val="both"/>
              <w:rPr>
                <w:rFonts w:ascii="Times New Roman" w:hAnsi="Times New Roman" w:cs="Times New Roman"/>
              </w:rPr>
            </w:pPr>
            <w:r w:rsidRPr="00F53230">
              <w:rPr>
                <w:rFonts w:ascii="Times New Roman" w:hAnsi="Times New Roman" w:cs="Times New Roman"/>
              </w:rPr>
              <w:t>minimalne wymagania dotyczące parametrów łącza sieciowego, jakim musi dysponować uczestnik,</w:t>
            </w:r>
          </w:p>
          <w:p w14:paraId="140A5863" w14:textId="39C5AC43" w:rsidR="00A44CB2" w:rsidRPr="00F53230" w:rsidRDefault="00A44CB2">
            <w:pPr>
              <w:pStyle w:val="Akapitzlist"/>
              <w:numPr>
                <w:ilvl w:val="0"/>
                <w:numId w:val="10"/>
              </w:numPr>
              <w:tabs>
                <w:tab w:val="clear" w:pos="360"/>
                <w:tab w:val="center" w:pos="1276"/>
                <w:tab w:val="num" w:pos="1335"/>
              </w:tabs>
              <w:suppressAutoHyphens/>
              <w:spacing w:after="0" w:line="240" w:lineRule="auto"/>
              <w:ind w:left="1193" w:hanging="284"/>
              <w:jc w:val="both"/>
              <w:rPr>
                <w:rFonts w:ascii="Times New Roman" w:hAnsi="Times New Roman" w:cs="Times New Roman"/>
              </w:rPr>
            </w:pPr>
            <w:r w:rsidRPr="00F53230">
              <w:rPr>
                <w:rFonts w:ascii="Times New Roman" w:hAnsi="Times New Roman" w:cs="Times New Roman"/>
              </w:rPr>
              <w:t>niezbędne oprogramowanie umożliwiające uczestnikom dostęp do prezentowanych treści i materiałów,</w:t>
            </w:r>
          </w:p>
          <w:p w14:paraId="6BED7FA4" w14:textId="77777777" w:rsidR="00A44CB2" w:rsidRPr="00F53230" w:rsidRDefault="00A44CB2">
            <w:pPr>
              <w:pStyle w:val="Akapitzlist"/>
              <w:numPr>
                <w:ilvl w:val="0"/>
                <w:numId w:val="10"/>
              </w:numPr>
              <w:tabs>
                <w:tab w:val="center" w:pos="1276"/>
              </w:tabs>
              <w:suppressAutoHyphens/>
              <w:spacing w:after="0" w:line="240" w:lineRule="auto"/>
              <w:ind w:left="1193" w:hanging="284"/>
              <w:jc w:val="both"/>
              <w:rPr>
                <w:rFonts w:ascii="Times New Roman" w:hAnsi="Times New Roman" w:cs="Times New Roman"/>
              </w:rPr>
            </w:pPr>
            <w:r w:rsidRPr="00F53230">
              <w:rPr>
                <w:rFonts w:ascii="Times New Roman" w:hAnsi="Times New Roman" w:cs="Times New Roman"/>
              </w:rPr>
              <w:t>termin ważności linku umożliwiającego uczestnictwo w szkoleniu online.</w:t>
            </w:r>
          </w:p>
          <w:p w14:paraId="1146A0D4" w14:textId="497D0D27" w:rsidR="00A44CB2" w:rsidRPr="00031A9D" w:rsidRDefault="00A44CB2">
            <w:pPr>
              <w:pStyle w:val="Akapitzlist"/>
              <w:numPr>
                <w:ilvl w:val="0"/>
                <w:numId w:val="11"/>
              </w:numPr>
              <w:suppressAutoHyphens/>
              <w:spacing w:after="0" w:line="240" w:lineRule="auto"/>
              <w:ind w:left="626" w:hanging="226"/>
              <w:jc w:val="both"/>
              <w:rPr>
                <w:rFonts w:ascii="Times New Roman" w:hAnsi="Times New Roman" w:cs="Times New Roman"/>
              </w:rPr>
            </w:pPr>
            <w:r w:rsidRPr="00031A9D">
              <w:rPr>
                <w:rFonts w:ascii="Times New Roman" w:hAnsi="Times New Roman" w:cs="Times New Roman"/>
              </w:rPr>
              <w:t>S</w:t>
            </w:r>
            <w:r w:rsidR="002068DF" w:rsidRPr="00031A9D">
              <w:rPr>
                <w:rFonts w:ascii="Times New Roman" w:hAnsi="Times New Roman" w:cs="Times New Roman"/>
              </w:rPr>
              <w:t xml:space="preserve">potkanie </w:t>
            </w:r>
            <w:r w:rsidR="00FF3388" w:rsidRPr="00031A9D">
              <w:rPr>
                <w:rFonts w:ascii="Times New Roman" w:hAnsi="Times New Roman" w:cs="Times New Roman"/>
              </w:rPr>
              <w:t xml:space="preserve">nr 4 </w:t>
            </w:r>
            <w:r w:rsidRPr="00031A9D">
              <w:rPr>
                <w:rFonts w:ascii="Times New Roman" w:hAnsi="Times New Roman" w:cs="Times New Roman"/>
              </w:rPr>
              <w:t>realizowane</w:t>
            </w:r>
            <w:r w:rsidR="00766CAE" w:rsidRPr="00031A9D">
              <w:rPr>
                <w:rFonts w:ascii="Times New Roman" w:hAnsi="Times New Roman" w:cs="Times New Roman"/>
              </w:rPr>
              <w:t xml:space="preserve"> w formie konkursu „demo </w:t>
            </w:r>
            <w:proofErr w:type="spellStart"/>
            <w:r w:rsidR="00766CAE" w:rsidRPr="00031A9D">
              <w:rPr>
                <w:rFonts w:ascii="Times New Roman" w:hAnsi="Times New Roman" w:cs="Times New Roman"/>
              </w:rPr>
              <w:t>day</w:t>
            </w:r>
            <w:proofErr w:type="spellEnd"/>
            <w:r w:rsidR="00766CAE" w:rsidRPr="00031A9D">
              <w:rPr>
                <w:rFonts w:ascii="Times New Roman" w:hAnsi="Times New Roman" w:cs="Times New Roman"/>
              </w:rPr>
              <w:t xml:space="preserve">” </w:t>
            </w:r>
            <w:r w:rsidRPr="00031A9D">
              <w:rPr>
                <w:rFonts w:ascii="Times New Roman" w:hAnsi="Times New Roman" w:cs="Times New Roman"/>
              </w:rPr>
              <w:t>musi być rejestrowane/nagrywane.</w:t>
            </w:r>
          </w:p>
          <w:p w14:paraId="713EE9E8" w14:textId="01E63195" w:rsidR="002C3F0D" w:rsidRPr="008714D6" w:rsidRDefault="00C737D7">
            <w:pPr>
              <w:pStyle w:val="Akapitzlist"/>
              <w:numPr>
                <w:ilvl w:val="0"/>
                <w:numId w:val="11"/>
              </w:numPr>
              <w:tabs>
                <w:tab w:val="clear" w:pos="-76"/>
              </w:tabs>
              <w:suppressAutoHyphens/>
              <w:spacing w:after="0" w:line="240" w:lineRule="auto"/>
              <w:ind w:left="626" w:hanging="226"/>
              <w:jc w:val="both"/>
              <w:rPr>
                <w:rFonts w:ascii="Times New Roman" w:hAnsi="Times New Roman" w:cs="Times New Roman"/>
                <w:smallCaps/>
                <w:color w:val="000000" w:themeColor="text1"/>
                <w:u w:val="single"/>
              </w:rPr>
            </w:pPr>
            <w:r w:rsidRPr="00F53230">
              <w:rPr>
                <w:rFonts w:ascii="Times New Roman" w:hAnsi="Times New Roman" w:cs="Times New Roman"/>
              </w:rPr>
              <w:t>Wykonawca</w:t>
            </w:r>
            <w:r w:rsidR="002068DF" w:rsidRPr="00F53230">
              <w:rPr>
                <w:rFonts w:ascii="Times New Roman" w:hAnsi="Times New Roman" w:cs="Times New Roman"/>
              </w:rPr>
              <w:t xml:space="preserve"> </w:t>
            </w:r>
            <w:r w:rsidR="008603C7" w:rsidRPr="00F53230">
              <w:rPr>
                <w:rFonts w:ascii="Times New Roman" w:hAnsi="Times New Roman" w:cs="Times New Roman"/>
              </w:rPr>
              <w:t xml:space="preserve">zadba </w:t>
            </w:r>
            <w:r w:rsidR="00A44CB2" w:rsidRPr="00F53230">
              <w:rPr>
                <w:rFonts w:ascii="Times New Roman" w:hAnsi="Times New Roman" w:cs="Times New Roman"/>
              </w:rPr>
              <w:t>o odpowiednie udokumentowanie obecności wszystkich uczestników na s</w:t>
            </w:r>
            <w:r w:rsidR="002068DF" w:rsidRPr="00F53230">
              <w:rPr>
                <w:rFonts w:ascii="Times New Roman" w:hAnsi="Times New Roman" w:cs="Times New Roman"/>
              </w:rPr>
              <w:t>potkaniu</w:t>
            </w:r>
            <w:r w:rsidR="008603C7" w:rsidRPr="00F53230">
              <w:rPr>
                <w:rFonts w:ascii="Times New Roman" w:hAnsi="Times New Roman" w:cs="Times New Roman"/>
              </w:rPr>
              <w:t xml:space="preserve"> online</w:t>
            </w:r>
            <w:r w:rsidR="002068DF" w:rsidRPr="00F53230">
              <w:rPr>
                <w:rFonts w:ascii="Times New Roman" w:hAnsi="Times New Roman" w:cs="Times New Roman"/>
              </w:rPr>
              <w:t xml:space="preserve">, </w:t>
            </w:r>
            <w:r w:rsidR="00A44CB2" w:rsidRPr="00F53230">
              <w:rPr>
                <w:rFonts w:ascii="Times New Roman" w:hAnsi="Times New Roman" w:cs="Times New Roman"/>
              </w:rPr>
              <w:t xml:space="preserve">np. poprzez monitorowanie czasu zalogowania do platformy i wygenerowanie z systemu raportu na temat obecności/aktywności uczestników, czy też zebranie od uczestników potwierdzeń przekazanych </w:t>
            </w:r>
            <w:r w:rsidR="002068DF" w:rsidRPr="00F53230">
              <w:rPr>
                <w:rFonts w:ascii="Times New Roman" w:hAnsi="Times New Roman" w:cs="Times New Roman"/>
              </w:rPr>
              <w:t>e-</w:t>
            </w:r>
            <w:r w:rsidR="00A44CB2" w:rsidRPr="00F53230">
              <w:rPr>
                <w:rFonts w:ascii="Times New Roman" w:hAnsi="Times New Roman" w:cs="Times New Roman"/>
              </w:rPr>
              <w:t>mailem, że uczestniczyli w s</w:t>
            </w:r>
            <w:r w:rsidR="008603C7" w:rsidRPr="00F53230">
              <w:rPr>
                <w:rFonts w:ascii="Times New Roman" w:hAnsi="Times New Roman" w:cs="Times New Roman"/>
              </w:rPr>
              <w:t>potkaniu</w:t>
            </w:r>
            <w:r w:rsidR="00A71C87">
              <w:rPr>
                <w:rFonts w:ascii="Times New Roman" w:hAnsi="Times New Roman" w:cs="Times New Roman"/>
              </w:rPr>
              <w:t xml:space="preserve"> (</w:t>
            </w:r>
            <w:proofErr w:type="spellStart"/>
            <w:r w:rsidR="00A71C87">
              <w:rPr>
                <w:rFonts w:ascii="Times New Roman" w:hAnsi="Times New Roman" w:cs="Times New Roman"/>
              </w:rPr>
              <w:t>Print</w:t>
            </w:r>
            <w:proofErr w:type="spellEnd"/>
            <w:r w:rsidR="00A71C87">
              <w:rPr>
                <w:rFonts w:ascii="Times New Roman" w:hAnsi="Times New Roman" w:cs="Times New Roman"/>
              </w:rPr>
              <w:t xml:space="preserve"> </w:t>
            </w:r>
            <w:proofErr w:type="spellStart"/>
            <w:r w:rsidR="00A71C87">
              <w:rPr>
                <w:rFonts w:ascii="Times New Roman" w:hAnsi="Times New Roman" w:cs="Times New Roman"/>
              </w:rPr>
              <w:t>Screen</w:t>
            </w:r>
            <w:proofErr w:type="spellEnd"/>
            <w:r w:rsidR="00A71C87">
              <w:rPr>
                <w:rFonts w:ascii="Times New Roman" w:hAnsi="Times New Roman" w:cs="Times New Roman"/>
              </w:rPr>
              <w:t>).</w:t>
            </w:r>
            <w:r w:rsidR="008603C7" w:rsidRPr="00F53230">
              <w:rPr>
                <w:rFonts w:ascii="Times New Roman" w:hAnsi="Times New Roman" w:cs="Times New Roman"/>
              </w:rPr>
              <w:t xml:space="preserve"> </w:t>
            </w:r>
            <w:r w:rsidRPr="00F53230">
              <w:rPr>
                <w:rFonts w:ascii="Times New Roman" w:hAnsi="Times New Roman" w:cs="Times New Roman"/>
              </w:rPr>
              <w:t xml:space="preserve"> </w:t>
            </w:r>
          </w:p>
          <w:p w14:paraId="3218FDB6" w14:textId="5058DD1E" w:rsidR="00C777D3" w:rsidRDefault="00C777D3">
            <w:pPr>
              <w:pStyle w:val="Akapitzlist"/>
              <w:numPr>
                <w:ilvl w:val="0"/>
                <w:numId w:val="11"/>
              </w:numPr>
              <w:tabs>
                <w:tab w:val="clear" w:pos="-76"/>
              </w:tabs>
              <w:suppressAutoHyphens/>
              <w:spacing w:after="0" w:line="240" w:lineRule="auto"/>
              <w:ind w:left="626" w:hanging="226"/>
              <w:jc w:val="both"/>
              <w:rPr>
                <w:rFonts w:ascii="Times New Roman" w:hAnsi="Times New Roman" w:cs="Times New Roman"/>
              </w:rPr>
            </w:pPr>
            <w:r w:rsidRPr="008714D6">
              <w:rPr>
                <w:rFonts w:ascii="Times New Roman" w:hAnsi="Times New Roman" w:cs="Times New Roman"/>
              </w:rPr>
              <w:t>Ter</w:t>
            </w:r>
            <w:r>
              <w:rPr>
                <w:rFonts w:ascii="Times New Roman" w:hAnsi="Times New Roman" w:cs="Times New Roman"/>
              </w:rPr>
              <w:t xml:space="preserve">min warsztatów zostanie ustalony </w:t>
            </w:r>
            <w:r w:rsidR="00992ADB">
              <w:rPr>
                <w:rFonts w:ascii="Times New Roman" w:hAnsi="Times New Roman" w:cs="Times New Roman"/>
              </w:rPr>
              <w:t xml:space="preserve">z Wykonawcą </w:t>
            </w:r>
            <w:r w:rsidR="00992ADB" w:rsidRPr="00C21091">
              <w:rPr>
                <w:rFonts w:ascii="Times New Roman" w:hAnsi="Times New Roman" w:cs="Times New Roman"/>
              </w:rPr>
              <w:t xml:space="preserve">po podpisaniu </w:t>
            </w:r>
            <w:r>
              <w:rPr>
                <w:rFonts w:ascii="Times New Roman" w:hAnsi="Times New Roman" w:cs="Times New Roman"/>
              </w:rPr>
              <w:t>umowy</w:t>
            </w:r>
            <w:r w:rsidR="00C2109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br/>
              <w:t xml:space="preserve"> Ostateczną decyzję odnośnie terminu warsztatów podejmie Zamawiający.</w:t>
            </w:r>
          </w:p>
          <w:p w14:paraId="4AC8A4FA" w14:textId="3F152645" w:rsidR="008714D6" w:rsidRPr="008714D6" w:rsidRDefault="008714D6">
            <w:pPr>
              <w:pStyle w:val="Akapitzlist"/>
              <w:numPr>
                <w:ilvl w:val="0"/>
                <w:numId w:val="11"/>
              </w:numPr>
              <w:tabs>
                <w:tab w:val="clear" w:pos="-76"/>
              </w:tabs>
              <w:suppressAutoHyphens/>
              <w:spacing w:after="0" w:line="240" w:lineRule="auto"/>
              <w:ind w:left="626" w:hanging="226"/>
              <w:jc w:val="both"/>
              <w:rPr>
                <w:rFonts w:ascii="Times New Roman" w:hAnsi="Times New Roman" w:cs="Times New Roman"/>
              </w:rPr>
            </w:pPr>
            <w:r>
              <w:rPr>
                <w:rFonts w:ascii="Times New Roman" w:hAnsi="Times New Roman" w:cs="Times New Roman"/>
              </w:rPr>
              <w:t xml:space="preserve">Zamawiający przekaże Wykonawcy imienną listę uczestników warsztatów najpóźniej 3 dni robocze przed rozpoczęciem warsztatów. </w:t>
            </w:r>
          </w:p>
          <w:p w14:paraId="1C16EA32" w14:textId="77777777" w:rsidR="00C737D7" w:rsidRPr="00F53230" w:rsidRDefault="00C737D7" w:rsidP="00C737D7">
            <w:pPr>
              <w:pStyle w:val="Akapitzlist"/>
              <w:suppressAutoHyphens/>
              <w:spacing w:after="0" w:line="240" w:lineRule="auto"/>
              <w:ind w:left="909"/>
              <w:jc w:val="both"/>
              <w:rPr>
                <w:rFonts w:ascii="Times New Roman" w:hAnsi="Times New Roman" w:cs="Times New Roman"/>
                <w:b/>
                <w:bCs/>
                <w:smallCaps/>
                <w:color w:val="000000" w:themeColor="text1"/>
                <w:u w:val="single"/>
              </w:rPr>
            </w:pPr>
          </w:p>
          <w:p w14:paraId="41F95A0A" w14:textId="4E8C9F8A" w:rsidR="002C3F0D" w:rsidRDefault="00A44CB2" w:rsidP="007B301E">
            <w:pPr>
              <w:spacing w:after="0" w:line="240" w:lineRule="auto"/>
              <w:ind w:firstLine="342"/>
              <w:jc w:val="both"/>
              <w:rPr>
                <w:rFonts w:ascii="Times New Roman" w:hAnsi="Times New Roman" w:cs="Times New Roman"/>
                <w:b/>
                <w:bCs/>
                <w:smallCaps/>
                <w:color w:val="000000" w:themeColor="text1"/>
                <w:u w:val="single"/>
              </w:rPr>
            </w:pPr>
            <w:r w:rsidRPr="00F53230">
              <w:rPr>
                <w:rFonts w:ascii="Times New Roman" w:hAnsi="Times New Roman" w:cs="Times New Roman"/>
                <w:b/>
                <w:bCs/>
                <w:smallCaps/>
                <w:color w:val="000000" w:themeColor="text1"/>
                <w:u w:val="single"/>
              </w:rPr>
              <w:t xml:space="preserve">IV.4.  </w:t>
            </w:r>
            <w:r w:rsidRPr="006C32B4">
              <w:rPr>
                <w:rFonts w:ascii="Times New Roman" w:hAnsi="Times New Roman" w:cs="Times New Roman"/>
                <w:b/>
                <w:bCs/>
                <w:smallCaps/>
                <w:color w:val="000000" w:themeColor="text1"/>
                <w:u w:val="single"/>
              </w:rPr>
              <w:t>organizacja techniczno-logistyczna</w:t>
            </w:r>
          </w:p>
          <w:p w14:paraId="6926E262" w14:textId="77777777" w:rsidR="005E50D5" w:rsidRPr="006C32B4" w:rsidRDefault="005E50D5" w:rsidP="007B301E">
            <w:pPr>
              <w:spacing w:after="0" w:line="240" w:lineRule="auto"/>
              <w:ind w:firstLine="342"/>
              <w:jc w:val="both"/>
              <w:rPr>
                <w:rFonts w:ascii="Times New Roman" w:hAnsi="Times New Roman" w:cs="Times New Roman"/>
                <w:b/>
                <w:bCs/>
                <w:smallCaps/>
                <w:color w:val="000000" w:themeColor="text1"/>
                <w:u w:val="single"/>
              </w:rPr>
            </w:pPr>
          </w:p>
          <w:p w14:paraId="75A54079" w14:textId="7E569CBE" w:rsidR="00C737D7" w:rsidRPr="00D226A6" w:rsidRDefault="00A44CB2">
            <w:pPr>
              <w:numPr>
                <w:ilvl w:val="0"/>
                <w:numId w:val="12"/>
              </w:numPr>
              <w:tabs>
                <w:tab w:val="left" w:pos="6735"/>
              </w:tabs>
              <w:suppressAutoHyphens/>
              <w:spacing w:after="0" w:line="240" w:lineRule="auto"/>
              <w:contextualSpacing/>
              <w:jc w:val="both"/>
              <w:rPr>
                <w:rFonts w:ascii="Times New Roman" w:hAnsi="Times New Roman" w:cs="Times New Roman"/>
                <w:color w:val="000000" w:themeColor="text1"/>
                <w:lang w:eastAsia="pl-PL"/>
              </w:rPr>
            </w:pPr>
            <w:r w:rsidRPr="00D226A6">
              <w:rPr>
                <w:rFonts w:ascii="Times New Roman" w:hAnsi="Times New Roman" w:cs="Times New Roman"/>
              </w:rPr>
              <w:t xml:space="preserve">Szczegółowy program każdego spotkania zostanie przygotowany </w:t>
            </w:r>
            <w:r w:rsidR="00C737D7" w:rsidRPr="00D226A6">
              <w:rPr>
                <w:rFonts w:ascii="Times New Roman" w:hAnsi="Times New Roman" w:cs="Times New Roman"/>
              </w:rPr>
              <w:t xml:space="preserve">przez </w:t>
            </w:r>
            <w:r w:rsidR="00A71C87" w:rsidRPr="00D226A6">
              <w:rPr>
                <w:rFonts w:ascii="Times New Roman" w:hAnsi="Times New Roman" w:cs="Times New Roman"/>
              </w:rPr>
              <w:t xml:space="preserve">Zamawiającego </w:t>
            </w:r>
            <w:r w:rsidR="00C737D7" w:rsidRPr="00D226A6">
              <w:rPr>
                <w:rFonts w:ascii="Times New Roman" w:hAnsi="Times New Roman" w:cs="Times New Roman"/>
              </w:rPr>
              <w:t xml:space="preserve"> </w:t>
            </w:r>
            <w:r w:rsidR="00F53230" w:rsidRPr="00D226A6">
              <w:rPr>
                <w:rFonts w:ascii="Times New Roman" w:hAnsi="Times New Roman" w:cs="Times New Roman"/>
              </w:rPr>
              <w:t xml:space="preserve">                              </w:t>
            </w:r>
            <w:r w:rsidR="007253D2" w:rsidRPr="00D226A6">
              <w:rPr>
                <w:rFonts w:ascii="Times New Roman" w:hAnsi="Times New Roman" w:cs="Times New Roman"/>
              </w:rPr>
              <w:t xml:space="preserve">w porozumieniu z Wykonawcą </w:t>
            </w:r>
            <w:r w:rsidR="00C737D7" w:rsidRPr="00D226A6">
              <w:rPr>
                <w:rFonts w:ascii="Times New Roman" w:hAnsi="Times New Roman" w:cs="Times New Roman"/>
              </w:rPr>
              <w:t xml:space="preserve">najpóźniej </w:t>
            </w:r>
            <w:r w:rsidRPr="00D226A6">
              <w:rPr>
                <w:rFonts w:ascii="Times New Roman" w:hAnsi="Times New Roman" w:cs="Times New Roman"/>
              </w:rPr>
              <w:t xml:space="preserve">w terminie </w:t>
            </w:r>
            <w:r w:rsidR="008603C7" w:rsidRPr="00D226A6">
              <w:rPr>
                <w:rFonts w:ascii="Times New Roman" w:hAnsi="Times New Roman" w:cs="Times New Roman"/>
              </w:rPr>
              <w:t xml:space="preserve">wskazanym w umowie. </w:t>
            </w:r>
            <w:r w:rsidR="00C737D7" w:rsidRPr="00D226A6">
              <w:rPr>
                <w:rFonts w:ascii="Times New Roman" w:hAnsi="Times New Roman" w:cs="Times New Roman"/>
              </w:rPr>
              <w:t xml:space="preserve"> </w:t>
            </w:r>
          </w:p>
          <w:p w14:paraId="34B54D43" w14:textId="1ADB9BC9" w:rsidR="00A44CB2" w:rsidRPr="00D226A6" w:rsidRDefault="00A44CB2">
            <w:pPr>
              <w:numPr>
                <w:ilvl w:val="0"/>
                <w:numId w:val="12"/>
              </w:numPr>
              <w:tabs>
                <w:tab w:val="left" w:pos="6735"/>
              </w:tabs>
              <w:suppressAutoHyphens/>
              <w:spacing w:after="0" w:line="240" w:lineRule="auto"/>
              <w:contextualSpacing/>
              <w:jc w:val="both"/>
              <w:rPr>
                <w:rFonts w:ascii="Times New Roman" w:hAnsi="Times New Roman" w:cs="Times New Roman"/>
                <w:color w:val="000000" w:themeColor="text1"/>
                <w:lang w:eastAsia="pl-PL"/>
              </w:rPr>
            </w:pPr>
            <w:r w:rsidRPr="00D226A6">
              <w:rPr>
                <w:rFonts w:ascii="Times New Roman" w:hAnsi="Times New Roman" w:cs="Times New Roman"/>
              </w:rPr>
              <w:t xml:space="preserve">Wszystkie </w:t>
            </w:r>
            <w:r w:rsidRPr="00D226A6">
              <w:rPr>
                <w:rFonts w:ascii="Times New Roman" w:hAnsi="Times New Roman" w:cs="Times New Roman"/>
                <w:bCs/>
              </w:rPr>
              <w:t>spotkania</w:t>
            </w:r>
            <w:r w:rsidRPr="00D226A6">
              <w:rPr>
                <w:rFonts w:ascii="Times New Roman" w:hAnsi="Times New Roman" w:cs="Times New Roman"/>
              </w:rPr>
              <w:t xml:space="preserve"> rozpoczną się nie wcześniej niż o godzinie 10.00 oraz zakończą się nie później niż o godzinie 15.00. </w:t>
            </w:r>
            <w:r w:rsidR="006C32B4" w:rsidRPr="00D226A6">
              <w:rPr>
                <w:rFonts w:ascii="Times New Roman" w:hAnsi="Times New Roman" w:cs="Times New Roman"/>
              </w:rPr>
              <w:t xml:space="preserve">W przypadku spotkania organizowanego </w:t>
            </w:r>
            <w:r w:rsidR="006C32B4" w:rsidRPr="00D226A6">
              <w:rPr>
                <w:rFonts w:ascii="Times New Roman" w:hAnsi="Times New Roman" w:cs="Times New Roman"/>
                <w:b/>
                <w:bCs/>
              </w:rPr>
              <w:t>w formule stacjonarnej</w:t>
            </w:r>
            <w:r w:rsidR="006C32B4" w:rsidRPr="00D226A6">
              <w:rPr>
                <w:rFonts w:ascii="Times New Roman" w:hAnsi="Times New Roman" w:cs="Times New Roman"/>
              </w:rPr>
              <w:t xml:space="preserve"> m</w:t>
            </w:r>
            <w:r w:rsidRPr="00D226A6">
              <w:rPr>
                <w:rFonts w:ascii="Times New Roman" w:hAnsi="Times New Roman" w:cs="Times New Roman"/>
              </w:rPr>
              <w:t xml:space="preserve">inimalny czas trwania spotkania </w:t>
            </w:r>
            <w:r w:rsidRPr="00D226A6">
              <w:rPr>
                <w:rFonts w:ascii="Times New Roman" w:hAnsi="Times New Roman" w:cs="Times New Roman"/>
                <w:b/>
              </w:rPr>
              <w:t xml:space="preserve">to </w:t>
            </w:r>
            <w:r w:rsidR="00C737D7" w:rsidRPr="00D226A6">
              <w:rPr>
                <w:rFonts w:ascii="Times New Roman" w:hAnsi="Times New Roman" w:cs="Times New Roman"/>
                <w:b/>
              </w:rPr>
              <w:t>3</w:t>
            </w:r>
            <w:r w:rsidRPr="00D226A6">
              <w:rPr>
                <w:rFonts w:ascii="Times New Roman" w:hAnsi="Times New Roman" w:cs="Times New Roman"/>
                <w:b/>
              </w:rPr>
              <w:t xml:space="preserve"> godziny</w:t>
            </w:r>
            <w:r w:rsidRPr="00D226A6">
              <w:rPr>
                <w:rFonts w:ascii="Times New Roman" w:hAnsi="Times New Roman" w:cs="Times New Roman"/>
              </w:rPr>
              <w:t xml:space="preserve"> </w:t>
            </w:r>
            <w:r w:rsidRPr="00D226A6">
              <w:rPr>
                <w:rFonts w:ascii="Times New Roman" w:hAnsi="Times New Roman" w:cs="Times New Roman"/>
                <w:u w:val="single"/>
              </w:rPr>
              <w:t>plus</w:t>
            </w:r>
            <w:r w:rsidRPr="00D226A6">
              <w:rPr>
                <w:rFonts w:ascii="Times New Roman" w:hAnsi="Times New Roman" w:cs="Times New Roman"/>
              </w:rPr>
              <w:t xml:space="preserve"> jedna 15-minutowa przerwa kawowa oraz lunch na zakończenie spotkania</w:t>
            </w:r>
            <w:r w:rsidR="006C32B4" w:rsidRPr="00D226A6">
              <w:rPr>
                <w:rFonts w:ascii="Times New Roman" w:hAnsi="Times New Roman" w:cs="Times New Roman"/>
              </w:rPr>
              <w:t xml:space="preserve">. W przypadku spotkania organizowanego </w:t>
            </w:r>
            <w:r w:rsidR="006C32B4" w:rsidRPr="00D226A6">
              <w:rPr>
                <w:rFonts w:ascii="Times New Roman" w:hAnsi="Times New Roman" w:cs="Times New Roman"/>
                <w:b/>
                <w:bCs/>
              </w:rPr>
              <w:t>w formule online</w:t>
            </w:r>
            <w:r w:rsidR="006C32B4" w:rsidRPr="00D226A6">
              <w:rPr>
                <w:rFonts w:ascii="Times New Roman" w:hAnsi="Times New Roman" w:cs="Times New Roman"/>
              </w:rPr>
              <w:t xml:space="preserve"> minimalny czas trwania spotkania </w:t>
            </w:r>
            <w:r w:rsidR="006C32B4" w:rsidRPr="00031A9D">
              <w:rPr>
                <w:rFonts w:ascii="Times New Roman" w:hAnsi="Times New Roman" w:cs="Times New Roman"/>
              </w:rPr>
              <w:t xml:space="preserve">to </w:t>
            </w:r>
            <w:r w:rsidR="00FF3388" w:rsidRPr="00031A9D">
              <w:rPr>
                <w:rFonts w:ascii="Times New Roman" w:hAnsi="Times New Roman" w:cs="Times New Roman"/>
                <w:b/>
                <w:bCs/>
              </w:rPr>
              <w:t>3</w:t>
            </w:r>
            <w:r w:rsidR="006C32B4" w:rsidRPr="00031A9D">
              <w:rPr>
                <w:rFonts w:ascii="Times New Roman" w:hAnsi="Times New Roman" w:cs="Times New Roman"/>
                <w:b/>
                <w:bCs/>
              </w:rPr>
              <w:t xml:space="preserve"> godziny</w:t>
            </w:r>
            <w:r w:rsidR="00766CAE" w:rsidRPr="00031A9D">
              <w:rPr>
                <w:rFonts w:ascii="Times New Roman" w:hAnsi="Times New Roman" w:cs="Times New Roman"/>
              </w:rPr>
              <w:t xml:space="preserve"> plus jedna 15-minutowa przerwa.</w:t>
            </w:r>
            <w:r w:rsidR="00766CAE" w:rsidRPr="00D226A6">
              <w:rPr>
                <w:rFonts w:ascii="Times New Roman" w:hAnsi="Times New Roman" w:cs="Times New Roman"/>
              </w:rPr>
              <w:t xml:space="preserve"> </w:t>
            </w:r>
          </w:p>
          <w:p w14:paraId="1734E520" w14:textId="3F932572" w:rsidR="00A44CB2" w:rsidRPr="00D226A6" w:rsidRDefault="00A44CB2">
            <w:pPr>
              <w:numPr>
                <w:ilvl w:val="0"/>
                <w:numId w:val="12"/>
              </w:numPr>
              <w:tabs>
                <w:tab w:val="left" w:pos="6735"/>
              </w:tabs>
              <w:suppressAutoHyphens/>
              <w:spacing w:after="0" w:line="240" w:lineRule="auto"/>
              <w:contextualSpacing/>
              <w:jc w:val="both"/>
              <w:rPr>
                <w:rFonts w:ascii="Times New Roman" w:hAnsi="Times New Roman" w:cs="Times New Roman"/>
                <w:color w:val="000000" w:themeColor="text1"/>
                <w:lang w:eastAsia="pl-PL"/>
              </w:rPr>
            </w:pPr>
            <w:r w:rsidRPr="00D226A6">
              <w:rPr>
                <w:rFonts w:ascii="Times New Roman" w:hAnsi="Times New Roman" w:cs="Times New Roman"/>
                <w:color w:val="000000" w:themeColor="text1"/>
              </w:rPr>
              <w:t xml:space="preserve">Wykonawca zapewni </w:t>
            </w:r>
            <w:r w:rsidRPr="00D226A6">
              <w:rPr>
                <w:rFonts w:ascii="Times New Roman" w:hAnsi="Times New Roman" w:cs="Times New Roman"/>
                <w:b/>
                <w:color w:val="000000" w:themeColor="text1"/>
              </w:rPr>
              <w:t>opiekuna technicznego</w:t>
            </w:r>
            <w:r w:rsidRPr="00D226A6">
              <w:rPr>
                <w:rFonts w:ascii="Times New Roman" w:hAnsi="Times New Roman" w:cs="Times New Roman"/>
                <w:color w:val="000000" w:themeColor="text1"/>
              </w:rPr>
              <w:t xml:space="preserve">, który będzie odpowiedzialny </w:t>
            </w:r>
            <w:r w:rsidR="00C737D7" w:rsidRPr="00D226A6">
              <w:rPr>
                <w:rFonts w:ascii="Times New Roman" w:hAnsi="Times New Roman" w:cs="Times New Roman"/>
                <w:color w:val="000000" w:themeColor="text1"/>
              </w:rPr>
              <w:t>z</w:t>
            </w:r>
            <w:r w:rsidRPr="00D226A6">
              <w:rPr>
                <w:rFonts w:ascii="Times New Roman" w:hAnsi="Times New Roman" w:cs="Times New Roman"/>
                <w:color w:val="000000" w:themeColor="text1"/>
              </w:rPr>
              <w:t>a koordynację działań realizowanych w ramach zamówienia oraz będzie do dyspozycji Zamawiającego podczas każdego spotkania</w:t>
            </w:r>
            <w:r w:rsidR="00C737D7" w:rsidRPr="00D226A6">
              <w:rPr>
                <w:rFonts w:ascii="Times New Roman" w:hAnsi="Times New Roman" w:cs="Times New Roman"/>
                <w:color w:val="000000" w:themeColor="text1"/>
              </w:rPr>
              <w:t xml:space="preserve">. </w:t>
            </w:r>
          </w:p>
          <w:p w14:paraId="6346C96D" w14:textId="61136E48" w:rsidR="00A44CB2" w:rsidRPr="00D226A6" w:rsidRDefault="00A44CB2">
            <w:pPr>
              <w:numPr>
                <w:ilvl w:val="0"/>
                <w:numId w:val="12"/>
              </w:numPr>
              <w:tabs>
                <w:tab w:val="left" w:pos="6735"/>
              </w:tabs>
              <w:suppressAutoHyphens/>
              <w:spacing w:after="0" w:line="240" w:lineRule="auto"/>
              <w:contextualSpacing/>
              <w:jc w:val="both"/>
              <w:rPr>
                <w:rFonts w:ascii="Times New Roman" w:hAnsi="Times New Roman" w:cs="Times New Roman"/>
                <w:color w:val="000000" w:themeColor="text1"/>
                <w:lang w:eastAsia="pl-PL"/>
              </w:rPr>
            </w:pPr>
            <w:r w:rsidRPr="00D226A6">
              <w:rPr>
                <w:rFonts w:ascii="Times New Roman" w:hAnsi="Times New Roman" w:cs="Times New Roman"/>
              </w:rPr>
              <w:t>Wykonawca - na życzenie Zamawiającego - zapewni dystrybucję materiałów informacyjnych województwa podlaskiego</w:t>
            </w:r>
            <w:r w:rsidR="00E450C5" w:rsidRPr="00D226A6">
              <w:rPr>
                <w:rFonts w:ascii="Times New Roman" w:hAnsi="Times New Roman" w:cs="Times New Roman"/>
              </w:rPr>
              <w:t xml:space="preserve"> i/lub p</w:t>
            </w:r>
            <w:r w:rsidR="00C737D7" w:rsidRPr="00D226A6">
              <w:rPr>
                <w:rFonts w:ascii="Times New Roman" w:hAnsi="Times New Roman" w:cs="Times New Roman"/>
              </w:rPr>
              <w:t xml:space="preserve">artnerów projektu </w:t>
            </w:r>
            <w:r w:rsidRPr="00D226A6">
              <w:rPr>
                <w:rFonts w:ascii="Times New Roman" w:hAnsi="Times New Roman" w:cs="Times New Roman"/>
              </w:rPr>
              <w:t xml:space="preserve">podczas </w:t>
            </w:r>
            <w:r w:rsidR="00C737D7" w:rsidRPr="00D226A6">
              <w:rPr>
                <w:rFonts w:ascii="Times New Roman" w:hAnsi="Times New Roman" w:cs="Times New Roman"/>
              </w:rPr>
              <w:t xml:space="preserve">spotkań organizowanych w formie stacjonarnej. </w:t>
            </w:r>
          </w:p>
          <w:p w14:paraId="40B8DDEC" w14:textId="05E9BCBD" w:rsidR="00303A25" w:rsidRPr="00D226A6" w:rsidRDefault="00A44CB2">
            <w:pPr>
              <w:pStyle w:val="Akapitzlist"/>
              <w:numPr>
                <w:ilvl w:val="0"/>
                <w:numId w:val="12"/>
              </w:numPr>
              <w:spacing w:after="0" w:line="240" w:lineRule="auto"/>
              <w:jc w:val="both"/>
              <w:rPr>
                <w:rFonts w:ascii="Times New Roman" w:hAnsi="Times New Roman" w:cs="Times New Roman"/>
              </w:rPr>
            </w:pPr>
            <w:r w:rsidRPr="00D226A6">
              <w:rPr>
                <w:rStyle w:val="markedcontent"/>
                <w:rFonts w:ascii="Times New Roman" w:hAnsi="Times New Roman" w:cs="Times New Roman"/>
              </w:rPr>
              <w:t xml:space="preserve">Wykonawca zapewni </w:t>
            </w:r>
            <w:r w:rsidR="00E450C5" w:rsidRPr="00D226A6">
              <w:rPr>
                <w:rStyle w:val="markedcontent"/>
                <w:rFonts w:ascii="Times New Roman" w:hAnsi="Times New Roman" w:cs="Times New Roman"/>
                <w:b/>
                <w:bCs/>
              </w:rPr>
              <w:t>usługę fotograficzną</w:t>
            </w:r>
            <w:r w:rsidR="00E450C5" w:rsidRPr="00D226A6">
              <w:rPr>
                <w:rStyle w:val="markedcontent"/>
                <w:rFonts w:ascii="Times New Roman" w:hAnsi="Times New Roman" w:cs="Times New Roman"/>
              </w:rPr>
              <w:t xml:space="preserve"> </w:t>
            </w:r>
            <w:r w:rsidRPr="00D226A6">
              <w:rPr>
                <w:rStyle w:val="markedcontent"/>
                <w:rFonts w:ascii="Times New Roman" w:hAnsi="Times New Roman" w:cs="Times New Roman"/>
              </w:rPr>
              <w:t xml:space="preserve">oraz dostarczy Zamawiającemu </w:t>
            </w:r>
            <w:r w:rsidR="007253D2" w:rsidRPr="00D226A6">
              <w:rPr>
                <w:rStyle w:val="markedcontent"/>
                <w:rFonts w:ascii="Times New Roman" w:hAnsi="Times New Roman" w:cs="Times New Roman"/>
              </w:rPr>
              <w:t xml:space="preserve">ok. </w:t>
            </w:r>
            <w:r w:rsidR="00C737D7" w:rsidRPr="00D226A6">
              <w:rPr>
                <w:rStyle w:val="markedcontent"/>
                <w:rFonts w:ascii="Times New Roman" w:hAnsi="Times New Roman" w:cs="Times New Roman"/>
              </w:rPr>
              <w:t>3</w:t>
            </w:r>
            <w:r w:rsidRPr="00D226A6">
              <w:rPr>
                <w:rStyle w:val="markedcontent"/>
                <w:rFonts w:ascii="Times New Roman" w:hAnsi="Times New Roman" w:cs="Times New Roman"/>
              </w:rPr>
              <w:t xml:space="preserve">0 zdjęć </w:t>
            </w:r>
            <w:r w:rsidR="007253D2" w:rsidRPr="00D226A6">
              <w:rPr>
                <w:rStyle w:val="markedcontent"/>
                <w:rFonts w:ascii="Times New Roman" w:hAnsi="Times New Roman" w:cs="Times New Roman"/>
              </w:rPr>
              <w:t xml:space="preserve">                           </w:t>
            </w:r>
            <w:r w:rsidRPr="00D226A6">
              <w:rPr>
                <w:rStyle w:val="markedcontent"/>
                <w:rFonts w:ascii="Times New Roman" w:hAnsi="Times New Roman" w:cs="Times New Roman"/>
              </w:rPr>
              <w:t xml:space="preserve">z każdego spotkania </w:t>
            </w:r>
            <w:r w:rsidR="008603C7" w:rsidRPr="00D226A6">
              <w:rPr>
                <w:rStyle w:val="markedcontent"/>
                <w:rFonts w:ascii="Times New Roman" w:hAnsi="Times New Roman" w:cs="Times New Roman"/>
              </w:rPr>
              <w:t xml:space="preserve">stacjonarnego </w:t>
            </w:r>
            <w:r w:rsidR="00C737D7" w:rsidRPr="00D226A6">
              <w:rPr>
                <w:rStyle w:val="markedcontent"/>
                <w:rFonts w:ascii="Times New Roman" w:hAnsi="Times New Roman" w:cs="Times New Roman"/>
              </w:rPr>
              <w:t>w</w:t>
            </w:r>
            <w:r w:rsidRPr="00D226A6">
              <w:rPr>
                <w:rStyle w:val="markedcontent"/>
                <w:rFonts w:ascii="Times New Roman" w:hAnsi="Times New Roman" w:cs="Times New Roman"/>
              </w:rPr>
              <w:t>raz z przeniesieniem wszelkich praw autorskich</w:t>
            </w:r>
            <w:r w:rsidR="00C737D7" w:rsidRPr="00D226A6">
              <w:rPr>
                <w:rStyle w:val="markedcontent"/>
                <w:rFonts w:ascii="Times New Roman" w:hAnsi="Times New Roman" w:cs="Times New Roman"/>
              </w:rPr>
              <w:t xml:space="preserve"> </w:t>
            </w:r>
            <w:r w:rsidRPr="00D226A6">
              <w:rPr>
                <w:rStyle w:val="markedcontent"/>
                <w:rFonts w:ascii="Times New Roman" w:hAnsi="Times New Roman" w:cs="Times New Roman"/>
              </w:rPr>
              <w:t xml:space="preserve">do przekazywanych Zamawiającemu materiałów. Zadaniem Wykonawcy będzie również uzyskanie zgody osób na </w:t>
            </w:r>
            <w:r w:rsidRPr="00D226A6">
              <w:rPr>
                <w:rFonts w:ascii="Times New Roman" w:hAnsi="Times New Roman" w:cs="Times New Roman"/>
              </w:rPr>
              <w:t xml:space="preserve">nieodpłatne utrwalanie, wykorzystywanie i rozpowszechnianie ich wizerunku przez Województwo Podlaskie (m.in. na </w:t>
            </w:r>
            <w:r w:rsidR="008603C7" w:rsidRPr="00D226A6">
              <w:rPr>
                <w:rFonts w:ascii="Times New Roman" w:hAnsi="Times New Roman" w:cs="Times New Roman"/>
              </w:rPr>
              <w:t>następujących stronach</w:t>
            </w:r>
            <w:r w:rsidRPr="00D226A6">
              <w:rPr>
                <w:rFonts w:ascii="Times New Roman" w:hAnsi="Times New Roman" w:cs="Times New Roman"/>
              </w:rPr>
              <w:t xml:space="preserve"> internetow</w:t>
            </w:r>
            <w:r w:rsidR="008603C7" w:rsidRPr="00D226A6">
              <w:rPr>
                <w:rFonts w:ascii="Times New Roman" w:hAnsi="Times New Roman" w:cs="Times New Roman"/>
              </w:rPr>
              <w:t xml:space="preserve">ych: </w:t>
            </w:r>
            <w:r w:rsidRPr="00D226A6">
              <w:rPr>
                <w:rFonts w:ascii="Times New Roman" w:hAnsi="Times New Roman" w:cs="Times New Roman"/>
                <w:u w:val="single"/>
              </w:rPr>
              <w:t>investinpodlaskie.pl</w:t>
            </w:r>
            <w:r w:rsidR="00C737D7" w:rsidRPr="00D226A6">
              <w:rPr>
                <w:rFonts w:ascii="Times New Roman" w:hAnsi="Times New Roman" w:cs="Times New Roman"/>
                <w:u w:val="single"/>
              </w:rPr>
              <w:t>/</w:t>
            </w:r>
            <w:r w:rsidR="008603C7" w:rsidRPr="00D226A6">
              <w:rPr>
                <w:rFonts w:ascii="Times New Roman" w:hAnsi="Times New Roman" w:cs="Times New Roman"/>
              </w:rPr>
              <w:t>;</w:t>
            </w:r>
            <w:r w:rsidRPr="00D226A6">
              <w:rPr>
                <w:rFonts w:ascii="Times New Roman" w:hAnsi="Times New Roman" w:cs="Times New Roman"/>
              </w:rPr>
              <w:t xml:space="preserve"> </w:t>
            </w:r>
            <w:r w:rsidR="008603C7" w:rsidRPr="00D226A6">
              <w:rPr>
                <w:rFonts w:ascii="Times New Roman" w:hAnsi="Times New Roman" w:cs="Times New Roman"/>
                <w:u w:val="single"/>
              </w:rPr>
              <w:t>centrumeksportera.pl/</w:t>
            </w:r>
            <w:r w:rsidR="008603C7" w:rsidRPr="00D226A6">
              <w:rPr>
                <w:rFonts w:ascii="Times New Roman" w:hAnsi="Times New Roman" w:cs="Times New Roman"/>
              </w:rPr>
              <w:t xml:space="preserve">; </w:t>
            </w:r>
            <w:r w:rsidR="008603C7" w:rsidRPr="00D226A6">
              <w:rPr>
                <w:rFonts w:ascii="Times New Roman" w:hAnsi="Times New Roman" w:cs="Times New Roman"/>
                <w:u w:val="single"/>
              </w:rPr>
              <w:t>centrumeksportera.eu/</w:t>
            </w:r>
            <w:r w:rsidR="008603C7" w:rsidRPr="00D226A6">
              <w:rPr>
                <w:rFonts w:ascii="Times New Roman" w:hAnsi="Times New Roman" w:cs="Times New Roman"/>
              </w:rPr>
              <w:t xml:space="preserve">; </w:t>
            </w:r>
            <w:r w:rsidR="008603C7" w:rsidRPr="00D226A6">
              <w:rPr>
                <w:rFonts w:ascii="Times New Roman" w:hAnsi="Times New Roman" w:cs="Times New Roman"/>
                <w:u w:val="single"/>
              </w:rPr>
              <w:t>pce.pl/</w:t>
            </w:r>
            <w:r w:rsidR="008603C7" w:rsidRPr="00D226A6">
              <w:rPr>
                <w:rFonts w:ascii="Times New Roman" w:hAnsi="Times New Roman" w:cs="Times New Roman"/>
              </w:rPr>
              <w:t xml:space="preserve">; </w:t>
            </w:r>
            <w:r w:rsidR="008603C7" w:rsidRPr="00D226A6">
              <w:rPr>
                <w:rFonts w:ascii="Times New Roman" w:hAnsi="Times New Roman" w:cs="Times New Roman"/>
                <w:u w:val="single"/>
              </w:rPr>
              <w:t>pce.eu/</w:t>
            </w:r>
            <w:r w:rsidR="00EB012E" w:rsidRPr="00D226A6">
              <w:rPr>
                <w:rFonts w:ascii="Times New Roman" w:hAnsi="Times New Roman" w:cs="Times New Roman"/>
                <w:u w:val="single"/>
              </w:rPr>
              <w:t>,</w:t>
            </w:r>
            <w:r w:rsidR="008603C7" w:rsidRPr="00D226A6">
              <w:rPr>
                <w:rFonts w:ascii="Times New Roman" w:hAnsi="Times New Roman" w:cs="Times New Roman"/>
              </w:rPr>
              <w:t xml:space="preserve"> </w:t>
            </w:r>
            <w:r w:rsidRPr="00D226A6">
              <w:rPr>
                <w:rFonts w:ascii="Times New Roman" w:hAnsi="Times New Roman" w:cs="Times New Roman"/>
              </w:rPr>
              <w:t>czy w mediach społecznościowych).</w:t>
            </w:r>
            <w:r w:rsidR="007253D2" w:rsidRPr="00D226A6">
              <w:rPr>
                <w:rFonts w:ascii="Times New Roman" w:hAnsi="Times New Roman" w:cs="Times New Roman"/>
              </w:rPr>
              <w:t xml:space="preserve"> W przypadku spotkań online wymaga będzie przekazanie </w:t>
            </w:r>
            <w:proofErr w:type="spellStart"/>
            <w:r w:rsidR="007253D2" w:rsidRPr="00D226A6">
              <w:rPr>
                <w:rFonts w:ascii="Times New Roman" w:hAnsi="Times New Roman" w:cs="Times New Roman"/>
              </w:rPr>
              <w:t>Print</w:t>
            </w:r>
            <w:proofErr w:type="spellEnd"/>
            <w:r w:rsidR="007253D2" w:rsidRPr="00D226A6">
              <w:rPr>
                <w:rFonts w:ascii="Times New Roman" w:hAnsi="Times New Roman" w:cs="Times New Roman"/>
              </w:rPr>
              <w:t xml:space="preserve"> </w:t>
            </w:r>
            <w:proofErr w:type="spellStart"/>
            <w:r w:rsidR="007253D2" w:rsidRPr="00D226A6">
              <w:rPr>
                <w:rFonts w:ascii="Times New Roman" w:hAnsi="Times New Roman" w:cs="Times New Roman"/>
              </w:rPr>
              <w:t>Screen</w:t>
            </w:r>
            <w:proofErr w:type="spellEnd"/>
            <w:r w:rsidR="007253D2" w:rsidRPr="00D226A6">
              <w:rPr>
                <w:rFonts w:ascii="Times New Roman" w:hAnsi="Times New Roman" w:cs="Times New Roman"/>
              </w:rPr>
              <w:t xml:space="preserve">-ów dokumentujących wydarzenie. </w:t>
            </w:r>
          </w:p>
          <w:p w14:paraId="30361456" w14:textId="71A8C0F1" w:rsidR="00C737D7" w:rsidRPr="00D226A6" w:rsidRDefault="00C737D7">
            <w:pPr>
              <w:numPr>
                <w:ilvl w:val="0"/>
                <w:numId w:val="12"/>
              </w:numPr>
              <w:tabs>
                <w:tab w:val="left" w:pos="6735"/>
              </w:tabs>
              <w:suppressAutoHyphens/>
              <w:spacing w:after="0" w:line="240" w:lineRule="auto"/>
              <w:contextualSpacing/>
              <w:jc w:val="both"/>
              <w:rPr>
                <w:rFonts w:ascii="Times New Roman" w:hAnsi="Times New Roman" w:cs="Times New Roman"/>
              </w:rPr>
            </w:pPr>
            <w:r w:rsidRPr="00D226A6">
              <w:rPr>
                <w:rFonts w:ascii="Times New Roman" w:hAnsi="Times New Roman" w:cs="Times New Roman"/>
              </w:rPr>
              <w:t xml:space="preserve">Wykonawca będzie odpowiedzialny za </w:t>
            </w:r>
            <w:r w:rsidRPr="00D226A6">
              <w:rPr>
                <w:rFonts w:ascii="Times New Roman" w:hAnsi="Times New Roman" w:cs="Times New Roman"/>
                <w:b/>
                <w:bCs/>
              </w:rPr>
              <w:t>zorganizowanie i przeprowadzenie rejestracji uczestników</w:t>
            </w:r>
            <w:r w:rsidRPr="00D226A6">
              <w:rPr>
                <w:rFonts w:ascii="Times New Roman" w:hAnsi="Times New Roman" w:cs="Times New Roman"/>
              </w:rPr>
              <w:t xml:space="preserve"> w miejscu organizacji w</w:t>
            </w:r>
            <w:r w:rsidR="004F6583" w:rsidRPr="00D226A6">
              <w:rPr>
                <w:rFonts w:ascii="Times New Roman" w:hAnsi="Times New Roman" w:cs="Times New Roman"/>
              </w:rPr>
              <w:t>arsztatów</w:t>
            </w:r>
            <w:r w:rsidRPr="00D226A6">
              <w:rPr>
                <w:rFonts w:ascii="Times New Roman" w:hAnsi="Times New Roman" w:cs="Times New Roman"/>
              </w:rPr>
              <w:t xml:space="preserve">, tj. zapewnienie strefy rejestracji (stołu konsultacyjnego/lady recepcyjnej wraz z min. 2 krzesłami) oraz zapewnienie </w:t>
            </w:r>
            <w:r w:rsidRPr="00D226A6">
              <w:rPr>
                <w:rFonts w:ascii="Times New Roman" w:hAnsi="Times New Roman" w:cs="Times New Roman"/>
              </w:rPr>
              <w:br/>
              <w:t xml:space="preserve">min. 1 osoby, która będzie odpowiedzialna za rejestrację uczestników, wydanie materiałów oraz obsługę organizacyjną uczestników spotkania. Osoba ta musi mieć elegancki, estetyczny i jednolity ubiór, dostosowany do charakteru wydarzenia. </w:t>
            </w:r>
          </w:p>
          <w:p w14:paraId="0A409E95" w14:textId="38CEB3B3" w:rsidR="004F6583" w:rsidRPr="00D226A6" w:rsidRDefault="004F6583">
            <w:pPr>
              <w:pStyle w:val="Akapitzlist"/>
              <w:numPr>
                <w:ilvl w:val="0"/>
                <w:numId w:val="12"/>
              </w:numPr>
              <w:spacing w:after="0" w:line="240" w:lineRule="auto"/>
              <w:jc w:val="both"/>
              <w:rPr>
                <w:rFonts w:ascii="Times New Roman" w:hAnsi="Times New Roman" w:cs="Times New Roman"/>
              </w:rPr>
            </w:pPr>
            <w:r w:rsidRPr="00D226A6">
              <w:rPr>
                <w:rFonts w:ascii="Times New Roman" w:hAnsi="Times New Roman" w:cs="Times New Roman"/>
              </w:rPr>
              <w:t xml:space="preserve">Wykonawca będzie odpowiedzialny za </w:t>
            </w:r>
            <w:r w:rsidRPr="00D226A6">
              <w:rPr>
                <w:rFonts w:ascii="Times New Roman" w:hAnsi="Times New Roman" w:cs="Times New Roman"/>
                <w:b/>
                <w:bCs/>
              </w:rPr>
              <w:t>przygotowanie listy uczestników</w:t>
            </w:r>
            <w:r w:rsidRPr="00D226A6">
              <w:rPr>
                <w:rFonts w:ascii="Times New Roman" w:hAnsi="Times New Roman" w:cs="Times New Roman"/>
              </w:rPr>
              <w:t xml:space="preserve"> z każdego spotkania zawierającej w szczególności: imię i nazwisko uczestnika, nazwę</w:t>
            </w:r>
            <w:r w:rsidR="006C32B4" w:rsidRPr="00D226A6">
              <w:rPr>
                <w:rFonts w:ascii="Times New Roman" w:hAnsi="Times New Roman" w:cs="Times New Roman"/>
              </w:rPr>
              <w:t xml:space="preserve"> start-</w:t>
            </w:r>
            <w:proofErr w:type="spellStart"/>
            <w:r w:rsidR="006C32B4" w:rsidRPr="00D226A6">
              <w:rPr>
                <w:rFonts w:ascii="Times New Roman" w:hAnsi="Times New Roman" w:cs="Times New Roman"/>
              </w:rPr>
              <w:t>upu</w:t>
            </w:r>
            <w:proofErr w:type="spellEnd"/>
            <w:r w:rsidR="00147726" w:rsidRPr="00D226A6">
              <w:rPr>
                <w:rFonts w:ascii="Times New Roman" w:hAnsi="Times New Roman" w:cs="Times New Roman"/>
              </w:rPr>
              <w:t>,</w:t>
            </w:r>
            <w:r w:rsidR="00F05ACA" w:rsidRPr="00D226A6">
              <w:rPr>
                <w:rFonts w:ascii="Times New Roman" w:hAnsi="Times New Roman" w:cs="Times New Roman"/>
              </w:rPr>
              <w:t xml:space="preserve"> numer KRS/REGON/</w:t>
            </w:r>
            <w:r w:rsidR="00147726" w:rsidRPr="00D226A6">
              <w:rPr>
                <w:rFonts w:ascii="Times New Roman" w:hAnsi="Times New Roman" w:cs="Times New Roman"/>
              </w:rPr>
              <w:t xml:space="preserve">NIP, adres e-mail. </w:t>
            </w:r>
            <w:r w:rsidRPr="00D226A6">
              <w:rPr>
                <w:rFonts w:ascii="Times New Roman" w:hAnsi="Times New Roman" w:cs="Times New Roman"/>
              </w:rPr>
              <w:t xml:space="preserve">Fakt uczestnictwa w spotkaniu musi zostać potwierdzony przez </w:t>
            </w:r>
            <w:r w:rsidRPr="00D226A6">
              <w:rPr>
                <w:rFonts w:ascii="Times New Roman" w:hAnsi="Times New Roman" w:cs="Times New Roman"/>
              </w:rPr>
              <w:lastRenderedPageBreak/>
              <w:t>uczestnika własnoręcznym podpisem, złożonym na udostępnionej przez Wykonawcę liście obecności. W przypadku spotkań online będą obowiązywać założenia</w:t>
            </w:r>
            <w:r w:rsidR="006C32B4" w:rsidRPr="00D226A6">
              <w:rPr>
                <w:rFonts w:ascii="Times New Roman" w:hAnsi="Times New Roman" w:cs="Times New Roman"/>
              </w:rPr>
              <w:t xml:space="preserve"> </w:t>
            </w:r>
            <w:r w:rsidR="00E450C5" w:rsidRPr="00D226A6">
              <w:rPr>
                <w:rFonts w:ascii="Times New Roman" w:hAnsi="Times New Roman" w:cs="Times New Roman"/>
              </w:rPr>
              <w:t xml:space="preserve">z </w:t>
            </w:r>
            <w:r w:rsidRPr="00D226A6">
              <w:rPr>
                <w:rFonts w:ascii="Times New Roman" w:hAnsi="Times New Roman" w:cs="Times New Roman"/>
                <w:u w:val="single"/>
              </w:rPr>
              <w:t xml:space="preserve">pkt. </w:t>
            </w:r>
            <w:r w:rsidRPr="00D226A6">
              <w:rPr>
                <w:rFonts w:ascii="Times New Roman" w:hAnsi="Times New Roman" w:cs="Times New Roman"/>
                <w:smallCaps/>
                <w:color w:val="000000" w:themeColor="text1"/>
                <w:u w:val="single"/>
              </w:rPr>
              <w:t xml:space="preserve">IV.3. </w:t>
            </w:r>
            <w:proofErr w:type="spellStart"/>
            <w:r w:rsidRPr="00D226A6">
              <w:rPr>
                <w:rFonts w:ascii="Times New Roman" w:hAnsi="Times New Roman" w:cs="Times New Roman"/>
                <w:u w:val="single"/>
              </w:rPr>
              <w:t>ppkt</w:t>
            </w:r>
            <w:proofErr w:type="spellEnd"/>
            <w:r w:rsidRPr="00D226A6">
              <w:rPr>
                <w:rFonts w:ascii="Times New Roman" w:hAnsi="Times New Roman" w:cs="Times New Roman"/>
                <w:u w:val="single"/>
              </w:rPr>
              <w:t>. 4.</w:t>
            </w:r>
            <w:r w:rsidRPr="00D226A6">
              <w:rPr>
                <w:rFonts w:ascii="Times New Roman" w:hAnsi="Times New Roman" w:cs="Times New Roman"/>
              </w:rPr>
              <w:t xml:space="preserve"> </w:t>
            </w:r>
          </w:p>
          <w:p w14:paraId="69B3449C" w14:textId="085BA6C4" w:rsidR="004F6583" w:rsidRPr="00D226A6" w:rsidRDefault="004F6583">
            <w:pPr>
              <w:numPr>
                <w:ilvl w:val="0"/>
                <w:numId w:val="12"/>
              </w:numPr>
              <w:tabs>
                <w:tab w:val="left" w:pos="6735"/>
              </w:tabs>
              <w:suppressAutoHyphens/>
              <w:spacing w:after="0" w:line="240" w:lineRule="auto"/>
              <w:contextualSpacing/>
              <w:jc w:val="both"/>
              <w:rPr>
                <w:rFonts w:ascii="Times New Roman" w:hAnsi="Times New Roman" w:cs="Times New Roman"/>
                <w:color w:val="000000" w:themeColor="text1"/>
                <w:lang w:eastAsia="pl-PL"/>
              </w:rPr>
            </w:pPr>
            <w:r w:rsidRPr="00D226A6">
              <w:rPr>
                <w:rFonts w:ascii="Times New Roman" w:hAnsi="Times New Roman" w:cs="Times New Roman"/>
              </w:rPr>
              <w:t xml:space="preserve">Wykonawca realizujący warsztaty zobowiązany jest do badania efektywności wsparcia, w tym pomiaru kompetencji i kwalifikacji nabytych </w:t>
            </w:r>
            <w:r w:rsidR="00E450C5" w:rsidRPr="00D226A6">
              <w:rPr>
                <w:rFonts w:ascii="Times New Roman" w:hAnsi="Times New Roman" w:cs="Times New Roman"/>
              </w:rPr>
              <w:t xml:space="preserve">ze spotkania </w:t>
            </w:r>
            <w:r w:rsidRPr="00D226A6">
              <w:rPr>
                <w:rFonts w:ascii="Times New Roman" w:hAnsi="Times New Roman" w:cs="Times New Roman"/>
              </w:rPr>
              <w:t>(ankiet</w:t>
            </w:r>
            <w:r w:rsidR="00D0100D" w:rsidRPr="00D226A6">
              <w:rPr>
                <w:rFonts w:ascii="Times New Roman" w:hAnsi="Times New Roman" w:cs="Times New Roman"/>
              </w:rPr>
              <w:t>a w formie uzgodnionej                       z Zamawiającym</w:t>
            </w:r>
            <w:r w:rsidRPr="00D226A6">
              <w:rPr>
                <w:rFonts w:ascii="Times New Roman" w:hAnsi="Times New Roman" w:cs="Times New Roman"/>
              </w:rPr>
              <w:t xml:space="preserve">). </w:t>
            </w:r>
          </w:p>
          <w:p w14:paraId="1DAAFC56" w14:textId="4632C2C1" w:rsidR="004F6583" w:rsidRPr="00D226A6" w:rsidRDefault="004F6583">
            <w:pPr>
              <w:numPr>
                <w:ilvl w:val="0"/>
                <w:numId w:val="12"/>
              </w:numPr>
              <w:shd w:val="clear" w:color="auto" w:fill="FFFFFF" w:themeFill="background1"/>
              <w:tabs>
                <w:tab w:val="left" w:pos="6735"/>
              </w:tabs>
              <w:suppressAutoHyphens/>
              <w:spacing w:after="0" w:line="240" w:lineRule="auto"/>
              <w:contextualSpacing/>
              <w:jc w:val="both"/>
              <w:rPr>
                <w:rFonts w:ascii="Times New Roman" w:hAnsi="Times New Roman" w:cs="Times New Roman"/>
                <w:color w:val="000000" w:themeColor="text1"/>
                <w:lang w:eastAsia="pl-PL"/>
              </w:rPr>
            </w:pPr>
            <w:r w:rsidRPr="00D226A6">
              <w:rPr>
                <w:rFonts w:ascii="Times New Roman" w:hAnsi="Times New Roman" w:cs="Times New Roman"/>
              </w:rPr>
              <w:t>Wykonawca przekaże uczestnikom spotkań certyfikaty, tj. dokumenty potwierdzające</w:t>
            </w:r>
            <w:r w:rsidR="00EB012E" w:rsidRPr="00D226A6">
              <w:rPr>
                <w:rFonts w:ascii="Times New Roman" w:hAnsi="Times New Roman" w:cs="Times New Roman"/>
              </w:rPr>
              <w:t xml:space="preserve"> </w:t>
            </w:r>
            <w:r w:rsidRPr="00D226A6">
              <w:rPr>
                <w:rFonts w:ascii="Times New Roman" w:hAnsi="Times New Roman" w:cs="Times New Roman"/>
              </w:rPr>
              <w:t xml:space="preserve">zakończenie udziału w warsztatach. </w:t>
            </w:r>
          </w:p>
          <w:p w14:paraId="2229B13F" w14:textId="44F72FD3" w:rsidR="00E219E5" w:rsidRPr="00D226A6" w:rsidRDefault="00A44CB2">
            <w:pPr>
              <w:pStyle w:val="Akapitzlist"/>
              <w:numPr>
                <w:ilvl w:val="0"/>
                <w:numId w:val="12"/>
              </w:numPr>
              <w:spacing w:after="0" w:line="240" w:lineRule="auto"/>
              <w:jc w:val="both"/>
              <w:rPr>
                <w:rFonts w:ascii="Times New Roman" w:hAnsi="Times New Roman" w:cs="Times New Roman"/>
              </w:rPr>
            </w:pPr>
            <w:r w:rsidRPr="00D226A6">
              <w:rPr>
                <w:rFonts w:ascii="Times New Roman" w:hAnsi="Times New Roman" w:cs="Times New Roman"/>
              </w:rPr>
              <w:t>W ciągu maksymalnie</w:t>
            </w:r>
            <w:r w:rsidR="00992ADB">
              <w:rPr>
                <w:rFonts w:ascii="Times New Roman" w:hAnsi="Times New Roman" w:cs="Times New Roman"/>
              </w:rPr>
              <w:t xml:space="preserve"> 5</w:t>
            </w:r>
            <w:r w:rsidRPr="00D226A6">
              <w:rPr>
                <w:rFonts w:ascii="Times New Roman" w:hAnsi="Times New Roman" w:cs="Times New Roman"/>
              </w:rPr>
              <w:t xml:space="preserve"> </w:t>
            </w:r>
            <w:r w:rsidRPr="00A34C51">
              <w:rPr>
                <w:rFonts w:ascii="Times New Roman" w:hAnsi="Times New Roman" w:cs="Times New Roman"/>
              </w:rPr>
              <w:t>dni</w:t>
            </w:r>
            <w:r w:rsidRPr="00D226A6">
              <w:rPr>
                <w:rFonts w:ascii="Times New Roman" w:hAnsi="Times New Roman" w:cs="Times New Roman"/>
              </w:rPr>
              <w:t xml:space="preserve"> roboczych od zakończenia </w:t>
            </w:r>
            <w:r w:rsidR="004F6583" w:rsidRPr="00D226A6">
              <w:rPr>
                <w:rFonts w:ascii="Times New Roman" w:hAnsi="Times New Roman" w:cs="Times New Roman"/>
              </w:rPr>
              <w:t xml:space="preserve">cyklu warsztatów </w:t>
            </w:r>
            <w:r w:rsidRPr="00D226A6">
              <w:rPr>
                <w:rFonts w:ascii="Times New Roman" w:hAnsi="Times New Roman" w:cs="Times New Roman"/>
              </w:rPr>
              <w:t xml:space="preserve">Wykonawca przekaże Zamawiającemu </w:t>
            </w:r>
            <w:r w:rsidRPr="00D226A6">
              <w:rPr>
                <w:rFonts w:ascii="Times New Roman" w:hAnsi="Times New Roman" w:cs="Times New Roman"/>
                <w:b/>
                <w:lang w:eastAsia="pl-PL"/>
              </w:rPr>
              <w:t xml:space="preserve">raport </w:t>
            </w:r>
            <w:r w:rsidR="00552E84" w:rsidRPr="00D226A6">
              <w:rPr>
                <w:rFonts w:ascii="Times New Roman" w:hAnsi="Times New Roman" w:cs="Times New Roman"/>
                <w:b/>
                <w:lang w:eastAsia="pl-PL"/>
              </w:rPr>
              <w:t xml:space="preserve">podsumowujący </w:t>
            </w:r>
            <w:r w:rsidR="008745BA" w:rsidRPr="00D226A6">
              <w:rPr>
                <w:rFonts w:ascii="Times New Roman" w:hAnsi="Times New Roman" w:cs="Times New Roman"/>
                <w:b/>
                <w:lang w:eastAsia="pl-PL"/>
              </w:rPr>
              <w:t>w</w:t>
            </w:r>
            <w:r w:rsidR="008745BA" w:rsidRPr="00D226A6">
              <w:rPr>
                <w:rFonts w:ascii="Times New Roman" w:hAnsi="Times New Roman" w:cs="Times New Roman"/>
                <w:lang w:eastAsia="pl-PL"/>
              </w:rPr>
              <w:t xml:space="preserve">szystkie </w:t>
            </w:r>
            <w:r w:rsidRPr="00D226A6">
              <w:rPr>
                <w:rFonts w:ascii="Times New Roman" w:hAnsi="Times New Roman" w:cs="Times New Roman"/>
                <w:lang w:eastAsia="pl-PL"/>
              </w:rPr>
              <w:t xml:space="preserve"> </w:t>
            </w:r>
            <w:r w:rsidR="008745BA" w:rsidRPr="00D226A6">
              <w:rPr>
                <w:rFonts w:ascii="Times New Roman" w:hAnsi="Times New Roman" w:cs="Times New Roman"/>
                <w:lang w:eastAsia="pl-PL"/>
              </w:rPr>
              <w:t>spotkania</w:t>
            </w:r>
            <w:r w:rsidRPr="00D226A6">
              <w:rPr>
                <w:rFonts w:ascii="Times New Roman" w:hAnsi="Times New Roman" w:cs="Times New Roman"/>
                <w:lang w:eastAsia="pl-PL"/>
              </w:rPr>
              <w:t xml:space="preserve">, </w:t>
            </w:r>
            <w:r w:rsidR="008745BA" w:rsidRPr="00D226A6">
              <w:rPr>
                <w:rFonts w:ascii="Times New Roman" w:hAnsi="Times New Roman" w:cs="Times New Roman"/>
                <w:lang w:eastAsia="pl-PL"/>
              </w:rPr>
              <w:t xml:space="preserve">zawierający </w:t>
            </w:r>
            <w:r w:rsidRPr="00D226A6">
              <w:rPr>
                <w:rFonts w:ascii="Times New Roman" w:hAnsi="Times New Roman" w:cs="Times New Roman"/>
                <w:lang w:eastAsia="pl-PL"/>
              </w:rPr>
              <w:t>dokumentację fotograficzną oraz listę uczestników obecnych podczas wydarzeń.</w:t>
            </w:r>
            <w:r w:rsidR="004F6583" w:rsidRPr="00D226A6">
              <w:rPr>
                <w:rFonts w:ascii="Times New Roman" w:hAnsi="Times New Roman" w:cs="Times New Roman"/>
                <w:lang w:eastAsia="pl-PL"/>
              </w:rPr>
              <w:t xml:space="preserve"> Do raportu powinn</w:t>
            </w:r>
            <w:r w:rsidR="002B7D17" w:rsidRPr="00D226A6">
              <w:rPr>
                <w:rFonts w:ascii="Times New Roman" w:hAnsi="Times New Roman" w:cs="Times New Roman"/>
                <w:lang w:eastAsia="pl-PL"/>
              </w:rPr>
              <w:t>y</w:t>
            </w:r>
            <w:r w:rsidR="004F6583" w:rsidRPr="00D226A6">
              <w:rPr>
                <w:rFonts w:ascii="Times New Roman" w:hAnsi="Times New Roman" w:cs="Times New Roman"/>
                <w:lang w:eastAsia="pl-PL"/>
              </w:rPr>
              <w:t xml:space="preserve"> zostać dołączone oryginały list obecności. </w:t>
            </w:r>
          </w:p>
          <w:p w14:paraId="52462A55" w14:textId="77777777" w:rsidR="00064B99" w:rsidRPr="00E642E4" w:rsidRDefault="00064B99" w:rsidP="00064B99">
            <w:pPr>
              <w:pStyle w:val="Akapitzlist"/>
              <w:numPr>
                <w:ilvl w:val="0"/>
                <w:numId w:val="12"/>
              </w:numPr>
              <w:spacing w:after="0" w:line="240" w:lineRule="auto"/>
              <w:jc w:val="both"/>
              <w:rPr>
                <w:rFonts w:ascii="Times New Roman" w:hAnsi="Times New Roman" w:cs="Times New Roman"/>
              </w:rPr>
            </w:pPr>
            <w:r w:rsidRPr="00E642E4">
              <w:rPr>
                <w:rFonts w:ascii="Times New Roman" w:hAnsi="Times New Roman" w:cs="Times New Roman"/>
              </w:rPr>
              <w:t xml:space="preserve">Wykonawca będzie zobowiązany do wypełnienia obowiązków RODO dotyczących </w:t>
            </w:r>
            <w:r w:rsidRPr="00E642E4">
              <w:rPr>
                <w:rFonts w:ascii="Times New Roman" w:hAnsi="Times New Roman" w:cs="Times New Roman"/>
                <w:lang w:eastAsia="pl-PL"/>
              </w:rPr>
              <w:t>zasad przetwarzania danych osobowych oraz będzie zobowiązany do podpisania „</w:t>
            </w:r>
            <w:r w:rsidRPr="00E642E4">
              <w:rPr>
                <w:rFonts w:ascii="Times New Roman" w:hAnsi="Times New Roman" w:cs="Times New Roman"/>
                <w:b/>
                <w:bCs/>
                <w:u w:val="single"/>
                <w:lang w:eastAsia="pl-PL"/>
              </w:rPr>
              <w:t>Umowy powierzenia przetwarzania danych osobowych</w:t>
            </w:r>
            <w:r w:rsidRPr="00E642E4">
              <w:rPr>
                <w:rFonts w:ascii="Times New Roman" w:hAnsi="Times New Roman" w:cs="Times New Roman"/>
                <w:lang w:eastAsia="pl-PL"/>
              </w:rPr>
              <w:t xml:space="preserve">” zgodnie z wzorem stanowiącym Załącznik do niniejszego OPZ. </w:t>
            </w:r>
          </w:p>
          <w:p w14:paraId="03F3737E" w14:textId="77777777" w:rsidR="002C3F0D" w:rsidRDefault="002C3F0D" w:rsidP="00CD616D">
            <w:pPr>
              <w:spacing w:after="0" w:line="240" w:lineRule="auto"/>
              <w:jc w:val="both"/>
              <w:rPr>
                <w:rFonts w:ascii="Times New Roman" w:hAnsi="Times New Roman" w:cs="Times New Roman"/>
                <w:b/>
                <w:bCs/>
                <w:smallCaps/>
                <w:color w:val="000000" w:themeColor="text1"/>
              </w:rPr>
            </w:pPr>
          </w:p>
          <w:p w14:paraId="4929EFE1" w14:textId="0537A0DF" w:rsidR="002C3F0D" w:rsidRPr="00F53230" w:rsidRDefault="00CB71AB" w:rsidP="002B7D17">
            <w:pPr>
              <w:spacing w:after="0" w:line="240" w:lineRule="auto"/>
              <w:ind w:firstLine="342"/>
              <w:jc w:val="both"/>
              <w:rPr>
                <w:rFonts w:ascii="Times New Roman" w:hAnsi="Times New Roman" w:cs="Times New Roman"/>
                <w:b/>
                <w:bCs/>
                <w:smallCaps/>
                <w:color w:val="000000" w:themeColor="text1"/>
                <w:u w:val="single"/>
              </w:rPr>
            </w:pPr>
            <w:r w:rsidRPr="00F53230">
              <w:rPr>
                <w:rFonts w:ascii="Times New Roman" w:hAnsi="Times New Roman" w:cs="Times New Roman"/>
                <w:b/>
                <w:bCs/>
                <w:smallCaps/>
                <w:color w:val="000000" w:themeColor="text1"/>
                <w:u w:val="single"/>
              </w:rPr>
              <w:t xml:space="preserve">IV.5.   zapewnienie </w:t>
            </w:r>
            <w:r w:rsidR="003E0C05">
              <w:rPr>
                <w:rFonts w:ascii="Times New Roman" w:hAnsi="Times New Roman" w:cs="Times New Roman"/>
                <w:b/>
                <w:bCs/>
                <w:smallCaps/>
                <w:color w:val="000000" w:themeColor="text1"/>
                <w:u w:val="single"/>
              </w:rPr>
              <w:t xml:space="preserve">prelegentów/trenerów  oraz </w:t>
            </w:r>
            <w:r w:rsidR="00886838">
              <w:rPr>
                <w:rFonts w:ascii="Times New Roman" w:hAnsi="Times New Roman" w:cs="Times New Roman"/>
                <w:b/>
                <w:bCs/>
                <w:smallCaps/>
                <w:color w:val="000000" w:themeColor="text1"/>
                <w:u w:val="single"/>
              </w:rPr>
              <w:t xml:space="preserve">moderatora </w:t>
            </w:r>
            <w:r w:rsidRPr="00F53230">
              <w:rPr>
                <w:rFonts w:ascii="Times New Roman" w:hAnsi="Times New Roman" w:cs="Times New Roman"/>
                <w:b/>
                <w:bCs/>
                <w:smallCaps/>
                <w:color w:val="000000" w:themeColor="text1"/>
                <w:u w:val="single"/>
              </w:rPr>
              <w:t xml:space="preserve"> </w:t>
            </w:r>
          </w:p>
          <w:p w14:paraId="1BCB40C3" w14:textId="77777777" w:rsidR="002C3F0D" w:rsidRPr="00F53230" w:rsidRDefault="002C3F0D" w:rsidP="00CD616D">
            <w:pPr>
              <w:spacing w:after="0" w:line="240" w:lineRule="auto"/>
              <w:jc w:val="both"/>
              <w:rPr>
                <w:rFonts w:ascii="Times New Roman" w:hAnsi="Times New Roman" w:cs="Times New Roman"/>
                <w:b/>
                <w:bCs/>
                <w:smallCaps/>
                <w:color w:val="000000" w:themeColor="text1"/>
              </w:rPr>
            </w:pPr>
          </w:p>
          <w:p w14:paraId="74E4C8A7" w14:textId="0472770E" w:rsidR="00484972" w:rsidRPr="00D226A6" w:rsidRDefault="00484972" w:rsidP="00484972">
            <w:pPr>
              <w:pStyle w:val="Akapitzlist"/>
              <w:numPr>
                <w:ilvl w:val="0"/>
                <w:numId w:val="18"/>
              </w:numPr>
              <w:spacing w:after="0" w:line="240" w:lineRule="auto"/>
              <w:ind w:left="743" w:hanging="425"/>
              <w:jc w:val="both"/>
              <w:rPr>
                <w:rFonts w:ascii="Times New Roman" w:hAnsi="Times New Roman" w:cs="Times New Roman"/>
              </w:rPr>
            </w:pPr>
            <w:r w:rsidRPr="00D226A6">
              <w:rPr>
                <w:rFonts w:ascii="Times New Roman" w:hAnsi="Times New Roman" w:cs="Times New Roman"/>
              </w:rPr>
              <w:t xml:space="preserve">Wykonawca zapewni </w:t>
            </w:r>
            <w:r w:rsidRPr="00D226A6">
              <w:rPr>
                <w:rFonts w:ascii="Times New Roman" w:hAnsi="Times New Roman" w:cs="Times New Roman"/>
                <w:b/>
                <w:bCs/>
              </w:rPr>
              <w:t xml:space="preserve">1 prelegenta/trenera </w:t>
            </w:r>
            <w:r w:rsidRPr="00D226A6">
              <w:rPr>
                <w:rFonts w:ascii="Times New Roman" w:hAnsi="Times New Roman" w:cs="Times New Roman"/>
              </w:rPr>
              <w:t xml:space="preserve">na każde spotkanie </w:t>
            </w:r>
            <w:r w:rsidRPr="00D226A6">
              <w:rPr>
                <w:rFonts w:ascii="Times New Roman" w:hAnsi="Times New Roman" w:cs="Times New Roman"/>
                <w:b/>
                <w:bCs/>
              </w:rPr>
              <w:t xml:space="preserve">oraz moderatora </w:t>
            </w:r>
            <w:r w:rsidRPr="00D226A6">
              <w:rPr>
                <w:rFonts w:ascii="Times New Roman" w:hAnsi="Times New Roman" w:cs="Times New Roman"/>
              </w:rPr>
              <w:t>na spotkani</w:t>
            </w:r>
            <w:r w:rsidR="00153974" w:rsidRPr="00D226A6">
              <w:rPr>
                <w:rFonts w:ascii="Times New Roman" w:hAnsi="Times New Roman" w:cs="Times New Roman"/>
              </w:rPr>
              <w:t>e nr 4</w:t>
            </w:r>
            <w:r w:rsidRPr="00D226A6">
              <w:rPr>
                <w:rFonts w:ascii="Times New Roman" w:hAnsi="Times New Roman" w:cs="Times New Roman"/>
                <w:b/>
                <w:bCs/>
              </w:rPr>
              <w:t xml:space="preserve">, </w:t>
            </w:r>
            <w:r w:rsidRPr="00D226A6">
              <w:rPr>
                <w:rFonts w:ascii="Times New Roman" w:hAnsi="Times New Roman" w:cs="Times New Roman"/>
              </w:rPr>
              <w:t>a także</w:t>
            </w:r>
            <w:r w:rsidRPr="00D226A6">
              <w:rPr>
                <w:rFonts w:ascii="Times New Roman" w:hAnsi="Times New Roman" w:cs="Times New Roman"/>
                <w:b/>
                <w:bCs/>
              </w:rPr>
              <w:t xml:space="preserve"> </w:t>
            </w:r>
            <w:r w:rsidRPr="00D226A6">
              <w:rPr>
                <w:rFonts w:ascii="Times New Roman" w:hAnsi="Times New Roman" w:cs="Times New Roman"/>
              </w:rPr>
              <w:t>pokryje koszty ich uczestnictwa</w:t>
            </w:r>
            <w:r w:rsidR="00F71375">
              <w:rPr>
                <w:rFonts w:ascii="Times New Roman" w:hAnsi="Times New Roman" w:cs="Times New Roman"/>
              </w:rPr>
              <w:t xml:space="preserve"> (w tym wyżywienie i ewentualne zakwaterowanie).</w:t>
            </w:r>
            <w:r w:rsidRPr="00D226A6">
              <w:rPr>
                <w:rFonts w:ascii="Times New Roman" w:hAnsi="Times New Roman" w:cs="Times New Roman"/>
              </w:rPr>
              <w:t xml:space="preserve"> </w:t>
            </w:r>
          </w:p>
          <w:p w14:paraId="07F29240" w14:textId="77777777" w:rsidR="00484972" w:rsidRPr="00D226A6" w:rsidRDefault="00484972" w:rsidP="00484972">
            <w:pPr>
              <w:pStyle w:val="Akapitzlist"/>
              <w:numPr>
                <w:ilvl w:val="0"/>
                <w:numId w:val="18"/>
              </w:numPr>
              <w:spacing w:after="0" w:line="240" w:lineRule="auto"/>
              <w:ind w:left="743" w:hanging="425"/>
              <w:jc w:val="both"/>
              <w:rPr>
                <w:rFonts w:ascii="Times New Roman" w:hAnsi="Times New Roman" w:cs="Times New Roman"/>
              </w:rPr>
            </w:pPr>
            <w:r w:rsidRPr="00D226A6">
              <w:rPr>
                <w:rFonts w:ascii="Times New Roman" w:hAnsi="Times New Roman" w:cs="Times New Roman"/>
              </w:rPr>
              <w:t xml:space="preserve">Wymagania dotyczące prelegentów/trenerów: </w:t>
            </w:r>
          </w:p>
          <w:p w14:paraId="7FE16428" w14:textId="74D31C84" w:rsidR="00484972" w:rsidRPr="00D226A6" w:rsidRDefault="00484972" w:rsidP="00484972">
            <w:pPr>
              <w:pStyle w:val="Akapitzlist"/>
              <w:numPr>
                <w:ilvl w:val="0"/>
                <w:numId w:val="19"/>
              </w:numPr>
              <w:spacing w:after="0" w:line="240" w:lineRule="auto"/>
              <w:ind w:left="1051" w:hanging="283"/>
              <w:jc w:val="both"/>
              <w:rPr>
                <w:rFonts w:ascii="Times New Roman" w:hAnsi="Times New Roman" w:cs="Times New Roman"/>
              </w:rPr>
            </w:pPr>
            <w:r w:rsidRPr="00D226A6">
              <w:rPr>
                <w:rFonts w:ascii="Times New Roman" w:hAnsi="Times New Roman" w:cs="Times New Roman"/>
                <w:u w:val="single"/>
              </w:rPr>
              <w:t>Spotkanie nr 1 (stacjonarne)</w:t>
            </w:r>
            <w:r w:rsidRPr="00D226A6">
              <w:rPr>
                <w:rFonts w:ascii="Times New Roman" w:hAnsi="Times New Roman" w:cs="Times New Roman"/>
              </w:rPr>
              <w:t xml:space="preserve"> - </w:t>
            </w:r>
            <w:r w:rsidRPr="00D226A6">
              <w:rPr>
                <w:rStyle w:val="hgkelc"/>
                <w:rFonts w:ascii="Times New Roman" w:hAnsi="Times New Roman" w:cs="Times New Roman"/>
                <w:b/>
                <w:bCs/>
              </w:rPr>
              <w:t>native speaker języka angielskiego</w:t>
            </w:r>
            <w:r w:rsidRPr="00D226A6">
              <w:rPr>
                <w:rStyle w:val="hgkelc"/>
                <w:rFonts w:ascii="Times New Roman" w:hAnsi="Times New Roman" w:cs="Times New Roman"/>
              </w:rPr>
              <w:t xml:space="preserve">, </w:t>
            </w:r>
            <w:r w:rsidRPr="00D226A6">
              <w:rPr>
                <w:rFonts w:ascii="Times New Roman" w:hAnsi="Times New Roman" w:cs="Times New Roman"/>
              </w:rPr>
              <w:t xml:space="preserve">posiadający wiedzę i doświadczenie </w:t>
            </w:r>
            <w:r w:rsidR="00153974" w:rsidRPr="00D226A6">
              <w:rPr>
                <w:rFonts w:ascii="Times New Roman" w:hAnsi="Times New Roman" w:cs="Times New Roman"/>
              </w:rPr>
              <w:t xml:space="preserve">z </w:t>
            </w:r>
            <w:r w:rsidRPr="00D226A6">
              <w:rPr>
                <w:rFonts w:ascii="Times New Roman" w:hAnsi="Times New Roman" w:cs="Times New Roman"/>
              </w:rPr>
              <w:t>zakres</w:t>
            </w:r>
            <w:r w:rsidR="00153974" w:rsidRPr="00D226A6">
              <w:rPr>
                <w:rFonts w:ascii="Times New Roman" w:hAnsi="Times New Roman" w:cs="Times New Roman"/>
              </w:rPr>
              <w:t xml:space="preserve">u </w:t>
            </w:r>
            <w:r w:rsidR="00153974" w:rsidRPr="00D226A6">
              <w:rPr>
                <w:rFonts w:ascii="Times New Roman" w:hAnsi="Times New Roman" w:cs="Times New Roman"/>
                <w:u w:val="single"/>
              </w:rPr>
              <w:t>s</w:t>
            </w:r>
            <w:r w:rsidRPr="00D226A6">
              <w:rPr>
                <w:rFonts w:ascii="Times New Roman" w:hAnsi="Times New Roman" w:cs="Times New Roman"/>
                <w:u w:val="single"/>
              </w:rPr>
              <w:t>ztuki prezentacji</w:t>
            </w:r>
            <w:r w:rsidR="00153974" w:rsidRPr="00D226A6">
              <w:rPr>
                <w:rFonts w:ascii="Times New Roman" w:hAnsi="Times New Roman" w:cs="Times New Roman"/>
                <w:u w:val="single"/>
              </w:rPr>
              <w:t xml:space="preserve">/wystąpień publicznych </w:t>
            </w:r>
            <w:r w:rsidRPr="00D226A6">
              <w:rPr>
                <w:rFonts w:ascii="Times New Roman" w:hAnsi="Times New Roman" w:cs="Times New Roman"/>
                <w:u w:val="single"/>
              </w:rPr>
              <w:t>w języku angielskim</w:t>
            </w:r>
            <w:r w:rsidRPr="00D226A6">
              <w:rPr>
                <w:rFonts w:ascii="Times New Roman" w:hAnsi="Times New Roman" w:cs="Times New Roman"/>
              </w:rPr>
              <w:t>;</w:t>
            </w:r>
          </w:p>
          <w:p w14:paraId="04CC5A9B" w14:textId="114488B5" w:rsidR="00484972" w:rsidRPr="00D226A6" w:rsidRDefault="00484972" w:rsidP="00484972">
            <w:pPr>
              <w:pStyle w:val="Akapitzlist"/>
              <w:numPr>
                <w:ilvl w:val="0"/>
                <w:numId w:val="19"/>
              </w:numPr>
              <w:spacing w:after="0" w:line="240" w:lineRule="auto"/>
              <w:ind w:left="1051" w:hanging="283"/>
              <w:jc w:val="both"/>
              <w:rPr>
                <w:rFonts w:ascii="Times New Roman" w:hAnsi="Times New Roman" w:cs="Times New Roman"/>
              </w:rPr>
            </w:pPr>
            <w:r w:rsidRPr="00D226A6">
              <w:rPr>
                <w:rFonts w:ascii="Times New Roman" w:hAnsi="Times New Roman" w:cs="Times New Roman"/>
                <w:u w:val="single"/>
              </w:rPr>
              <w:t>Spotkanie nr 2 (online)</w:t>
            </w:r>
            <w:r w:rsidRPr="00D226A6">
              <w:rPr>
                <w:rFonts w:ascii="Times New Roman" w:hAnsi="Times New Roman" w:cs="Times New Roman"/>
              </w:rPr>
              <w:t xml:space="preserve"> - ekspert posługujący się biegle językiem angielskim (niekoniecznie native speaker), posiadający wiedzę i doświadczenie </w:t>
            </w:r>
            <w:r w:rsidR="00153974" w:rsidRPr="00D226A6">
              <w:rPr>
                <w:rFonts w:ascii="Times New Roman" w:hAnsi="Times New Roman" w:cs="Times New Roman"/>
              </w:rPr>
              <w:t xml:space="preserve">z </w:t>
            </w:r>
            <w:r w:rsidRPr="00D226A6">
              <w:rPr>
                <w:rFonts w:ascii="Times New Roman" w:hAnsi="Times New Roman" w:cs="Times New Roman"/>
              </w:rPr>
              <w:t>zakres</w:t>
            </w:r>
            <w:r w:rsidR="00153974" w:rsidRPr="00D226A6">
              <w:rPr>
                <w:rFonts w:ascii="Times New Roman" w:hAnsi="Times New Roman" w:cs="Times New Roman"/>
              </w:rPr>
              <w:t>u</w:t>
            </w:r>
            <w:r w:rsidRPr="00D226A6">
              <w:rPr>
                <w:rFonts w:ascii="Times New Roman" w:hAnsi="Times New Roman" w:cs="Times New Roman"/>
              </w:rPr>
              <w:t xml:space="preserve"> </w:t>
            </w:r>
            <w:r w:rsidR="00153974" w:rsidRPr="00D226A6">
              <w:rPr>
                <w:rFonts w:ascii="Times New Roman" w:hAnsi="Times New Roman" w:cs="Times New Roman"/>
                <w:u w:val="single"/>
              </w:rPr>
              <w:t xml:space="preserve">różnic </w:t>
            </w:r>
            <w:r w:rsidRPr="00D226A6">
              <w:rPr>
                <w:rFonts w:ascii="Times New Roman" w:hAnsi="Times New Roman" w:cs="Times New Roman"/>
                <w:u w:val="single"/>
              </w:rPr>
              <w:t xml:space="preserve">kulturowych </w:t>
            </w:r>
            <w:r w:rsidR="008B4B20" w:rsidRPr="00D226A6">
              <w:rPr>
                <w:rFonts w:ascii="Times New Roman" w:hAnsi="Times New Roman" w:cs="Times New Roman"/>
                <w:u w:val="single"/>
              </w:rPr>
              <w:t xml:space="preserve">                   </w:t>
            </w:r>
            <w:r w:rsidRPr="00D226A6">
              <w:rPr>
                <w:rFonts w:ascii="Times New Roman" w:hAnsi="Times New Roman" w:cs="Times New Roman"/>
                <w:u w:val="single"/>
              </w:rPr>
              <w:t>w biznesie międzynarodowym</w:t>
            </w:r>
            <w:r w:rsidRPr="00D226A6">
              <w:rPr>
                <w:rFonts w:ascii="Times New Roman" w:hAnsi="Times New Roman" w:cs="Times New Roman"/>
              </w:rPr>
              <w:t>;</w:t>
            </w:r>
          </w:p>
          <w:p w14:paraId="2EBC9A64" w14:textId="61F9EA1D" w:rsidR="00484972" w:rsidRPr="00D226A6" w:rsidRDefault="00484972" w:rsidP="00484972">
            <w:pPr>
              <w:pStyle w:val="Akapitzlist"/>
              <w:numPr>
                <w:ilvl w:val="0"/>
                <w:numId w:val="19"/>
              </w:numPr>
              <w:spacing w:after="0" w:line="240" w:lineRule="auto"/>
              <w:ind w:left="1051" w:hanging="283"/>
              <w:jc w:val="both"/>
              <w:rPr>
                <w:rFonts w:ascii="Times New Roman" w:hAnsi="Times New Roman" w:cs="Times New Roman"/>
              </w:rPr>
            </w:pPr>
            <w:r w:rsidRPr="00D226A6">
              <w:rPr>
                <w:rFonts w:ascii="Times New Roman" w:hAnsi="Times New Roman" w:cs="Times New Roman"/>
                <w:u w:val="single"/>
              </w:rPr>
              <w:t>Spotkanie nr 3 (online)</w:t>
            </w:r>
            <w:r w:rsidRPr="00D226A6">
              <w:rPr>
                <w:rFonts w:ascii="Times New Roman" w:hAnsi="Times New Roman" w:cs="Times New Roman"/>
              </w:rPr>
              <w:t xml:space="preserve"> - </w:t>
            </w:r>
            <w:r w:rsidRPr="00D226A6">
              <w:rPr>
                <w:rStyle w:val="hgkelc"/>
                <w:rFonts w:ascii="Times New Roman" w:hAnsi="Times New Roman" w:cs="Times New Roman"/>
                <w:b/>
                <w:bCs/>
              </w:rPr>
              <w:t>native speaker języka angielskiego</w:t>
            </w:r>
            <w:r w:rsidRPr="00D226A6">
              <w:rPr>
                <w:rStyle w:val="hgkelc"/>
                <w:rFonts w:ascii="Times New Roman" w:hAnsi="Times New Roman" w:cs="Times New Roman"/>
              </w:rPr>
              <w:t xml:space="preserve">, </w:t>
            </w:r>
            <w:r w:rsidRPr="00D226A6">
              <w:rPr>
                <w:rFonts w:ascii="Times New Roman" w:hAnsi="Times New Roman" w:cs="Times New Roman"/>
              </w:rPr>
              <w:t>posiadający wiedzę i doświadczenie</w:t>
            </w:r>
            <w:r w:rsidR="00153974" w:rsidRPr="00D226A6">
              <w:rPr>
                <w:rFonts w:ascii="Times New Roman" w:hAnsi="Times New Roman" w:cs="Times New Roman"/>
              </w:rPr>
              <w:t xml:space="preserve"> z zakresu </w:t>
            </w:r>
            <w:r w:rsidR="00153974" w:rsidRPr="00D226A6">
              <w:rPr>
                <w:rFonts w:ascii="Times New Roman" w:hAnsi="Times New Roman" w:cs="Times New Roman"/>
                <w:u w:val="single"/>
              </w:rPr>
              <w:t>s</w:t>
            </w:r>
            <w:r w:rsidRPr="00D226A6">
              <w:rPr>
                <w:rFonts w:ascii="Times New Roman" w:hAnsi="Times New Roman" w:cs="Times New Roman"/>
                <w:u w:val="single"/>
              </w:rPr>
              <w:t>ztuki prezentacji</w:t>
            </w:r>
            <w:r w:rsidR="00153974" w:rsidRPr="00D226A6">
              <w:rPr>
                <w:rFonts w:ascii="Times New Roman" w:hAnsi="Times New Roman" w:cs="Times New Roman"/>
                <w:u w:val="single"/>
              </w:rPr>
              <w:t>/wystąpień publicznych</w:t>
            </w:r>
            <w:r w:rsidRPr="00D226A6">
              <w:rPr>
                <w:rFonts w:ascii="Times New Roman" w:hAnsi="Times New Roman" w:cs="Times New Roman"/>
                <w:u w:val="single"/>
              </w:rPr>
              <w:t xml:space="preserve"> w języku angielskim.</w:t>
            </w:r>
          </w:p>
          <w:p w14:paraId="147BBD01" w14:textId="77777777" w:rsidR="00484972" w:rsidRPr="00D226A6" w:rsidRDefault="00484972" w:rsidP="00484972">
            <w:pPr>
              <w:pStyle w:val="Akapitzlist"/>
              <w:numPr>
                <w:ilvl w:val="0"/>
                <w:numId w:val="19"/>
              </w:numPr>
              <w:spacing w:after="0" w:line="240" w:lineRule="auto"/>
              <w:ind w:left="1051" w:hanging="283"/>
              <w:jc w:val="both"/>
              <w:rPr>
                <w:rFonts w:ascii="Times New Roman" w:hAnsi="Times New Roman" w:cs="Times New Roman"/>
              </w:rPr>
            </w:pPr>
            <w:r w:rsidRPr="00D226A6">
              <w:rPr>
                <w:rFonts w:ascii="Times New Roman" w:hAnsi="Times New Roman" w:cs="Times New Roman"/>
                <w:u w:val="single"/>
              </w:rPr>
              <w:t>Spotkanie nr 4 (stacjonarne, organizowane w formule konkursu „</w:t>
            </w:r>
            <w:r w:rsidRPr="00D226A6">
              <w:rPr>
                <w:rFonts w:ascii="Times New Roman" w:hAnsi="Times New Roman" w:cs="Times New Roman"/>
                <w:i/>
                <w:iCs/>
                <w:u w:val="single"/>
              </w:rPr>
              <w:t xml:space="preserve">demo </w:t>
            </w:r>
            <w:proofErr w:type="spellStart"/>
            <w:r w:rsidRPr="00D226A6">
              <w:rPr>
                <w:rFonts w:ascii="Times New Roman" w:hAnsi="Times New Roman" w:cs="Times New Roman"/>
                <w:i/>
                <w:iCs/>
                <w:u w:val="single"/>
              </w:rPr>
              <w:t>day</w:t>
            </w:r>
            <w:proofErr w:type="spellEnd"/>
            <w:r w:rsidRPr="00D226A6">
              <w:rPr>
                <w:rFonts w:ascii="Times New Roman" w:hAnsi="Times New Roman" w:cs="Times New Roman"/>
                <w:u w:val="single"/>
              </w:rPr>
              <w:t>”, na którym startupy będą prezentować swoją ofertę potencjalnym odbiorcom</w:t>
            </w:r>
            <w:r w:rsidRPr="00D226A6">
              <w:rPr>
                <w:rFonts w:ascii="Times New Roman" w:hAnsi="Times New Roman" w:cs="Times New Roman"/>
              </w:rPr>
              <w:t xml:space="preserve">) - </w:t>
            </w:r>
            <w:r w:rsidRPr="00D226A6">
              <w:rPr>
                <w:rFonts w:ascii="Times New Roman" w:hAnsi="Times New Roman" w:cs="Times New Roman"/>
                <w:b/>
                <w:bCs/>
              </w:rPr>
              <w:t>native speaker języka angielskiego</w:t>
            </w:r>
            <w:r w:rsidRPr="00D226A6">
              <w:rPr>
                <w:rFonts w:ascii="Times New Roman" w:hAnsi="Times New Roman" w:cs="Times New Roman"/>
              </w:rPr>
              <w:t xml:space="preserve"> w charakterze jednego z członków Komisji Oceniającej.</w:t>
            </w:r>
          </w:p>
          <w:p w14:paraId="6A0E9E8F" w14:textId="77777777" w:rsidR="00484972" w:rsidRPr="00D226A6" w:rsidRDefault="00484972" w:rsidP="00484972">
            <w:pPr>
              <w:ind w:left="708"/>
              <w:contextualSpacing/>
              <w:jc w:val="both"/>
              <w:rPr>
                <w:rFonts w:ascii="Times New Roman" w:hAnsi="Times New Roman" w:cs="Times New Roman"/>
              </w:rPr>
            </w:pPr>
            <w:r w:rsidRPr="00D226A6">
              <w:rPr>
                <w:rFonts w:ascii="Times New Roman" w:hAnsi="Times New Roman" w:cs="Times New Roman"/>
              </w:rPr>
              <w:t xml:space="preserve">Zamawiający wymaga, aby </w:t>
            </w:r>
            <w:r w:rsidRPr="00D226A6">
              <w:rPr>
                <w:rFonts w:ascii="Times New Roman" w:hAnsi="Times New Roman" w:cs="Times New Roman"/>
                <w:b/>
                <w:bCs/>
              </w:rPr>
              <w:t>ten sam native speaker</w:t>
            </w:r>
            <w:r w:rsidRPr="00D226A6">
              <w:rPr>
                <w:rFonts w:ascii="Times New Roman" w:hAnsi="Times New Roman" w:cs="Times New Roman"/>
              </w:rPr>
              <w:t xml:space="preserve"> uczestniczył w spotkaniu nr 1, nr 3 i nr 4. </w:t>
            </w:r>
          </w:p>
          <w:p w14:paraId="36E22724" w14:textId="289C5254" w:rsidR="009A5619" w:rsidRPr="00D226A6" w:rsidRDefault="009A5619" w:rsidP="00484972">
            <w:pPr>
              <w:ind w:left="708"/>
              <w:contextualSpacing/>
              <w:jc w:val="both"/>
              <w:rPr>
                <w:rFonts w:ascii="Times New Roman" w:hAnsi="Times New Roman" w:cs="Times New Roman"/>
              </w:rPr>
            </w:pPr>
            <w:r w:rsidRPr="00D226A6">
              <w:rPr>
                <w:rFonts w:ascii="Times New Roman" w:hAnsi="Times New Roman" w:cs="Times New Roman"/>
              </w:rPr>
              <w:t xml:space="preserve">Ekspert uczestniczący w spotkaniu nr 2 </w:t>
            </w:r>
            <w:r w:rsidR="008B4B20" w:rsidRPr="00D226A6">
              <w:rPr>
                <w:rFonts w:ascii="Times New Roman" w:hAnsi="Times New Roman" w:cs="Times New Roman"/>
                <w:b/>
                <w:bCs/>
                <w:u w:val="single"/>
              </w:rPr>
              <w:t>może być tą samą bądź inną osobą,</w:t>
            </w:r>
            <w:r w:rsidR="008B4B20" w:rsidRPr="00D226A6">
              <w:rPr>
                <w:rFonts w:ascii="Times New Roman" w:hAnsi="Times New Roman" w:cs="Times New Roman"/>
                <w:b/>
                <w:bCs/>
              </w:rPr>
              <w:t xml:space="preserve"> </w:t>
            </w:r>
            <w:r w:rsidR="008B4B20" w:rsidRPr="00D226A6">
              <w:rPr>
                <w:rFonts w:ascii="Times New Roman" w:hAnsi="Times New Roman" w:cs="Times New Roman"/>
              </w:rPr>
              <w:t xml:space="preserve">niż </w:t>
            </w:r>
            <w:r w:rsidRPr="00D226A6">
              <w:rPr>
                <w:rFonts w:ascii="Times New Roman" w:hAnsi="Times New Roman" w:cs="Times New Roman"/>
              </w:rPr>
              <w:t xml:space="preserve">native speaker biorący udział w spotkaniu nr 1, nr 3 i nr 4. </w:t>
            </w:r>
          </w:p>
          <w:p w14:paraId="4B9F3B2F" w14:textId="43CA9EFA" w:rsidR="00CB71AB" w:rsidRPr="00D226A6" w:rsidRDefault="00CB71AB">
            <w:pPr>
              <w:numPr>
                <w:ilvl w:val="0"/>
                <w:numId w:val="13"/>
              </w:numPr>
              <w:suppressAutoHyphens/>
              <w:spacing w:after="0" w:line="240" w:lineRule="auto"/>
              <w:ind w:left="743" w:hanging="425"/>
              <w:contextualSpacing/>
              <w:jc w:val="both"/>
              <w:rPr>
                <w:rFonts w:ascii="Times New Roman" w:hAnsi="Times New Roman" w:cs="Times New Roman"/>
              </w:rPr>
            </w:pPr>
            <w:r w:rsidRPr="00D226A6">
              <w:rPr>
                <w:rFonts w:ascii="Times New Roman" w:hAnsi="Times New Roman" w:cs="Times New Roman"/>
                <w:bCs/>
              </w:rPr>
              <w:t>Prelegen</w:t>
            </w:r>
            <w:r w:rsidR="00175542" w:rsidRPr="00D226A6">
              <w:rPr>
                <w:rFonts w:ascii="Times New Roman" w:hAnsi="Times New Roman" w:cs="Times New Roman"/>
                <w:bCs/>
              </w:rPr>
              <w:t>t</w:t>
            </w:r>
            <w:r w:rsidR="009827E1" w:rsidRPr="00D226A6">
              <w:rPr>
                <w:rFonts w:ascii="Times New Roman" w:hAnsi="Times New Roman" w:cs="Times New Roman"/>
                <w:bCs/>
              </w:rPr>
              <w:t>/trener</w:t>
            </w:r>
            <w:r w:rsidRPr="00D226A6">
              <w:rPr>
                <w:rFonts w:ascii="Times New Roman" w:hAnsi="Times New Roman" w:cs="Times New Roman"/>
                <w:bCs/>
              </w:rPr>
              <w:t xml:space="preserve"> musi przedstawić oświadczenie, że: </w:t>
            </w:r>
          </w:p>
          <w:p w14:paraId="36AE679F" w14:textId="77777777" w:rsidR="00CB71AB" w:rsidRPr="00D226A6" w:rsidRDefault="00CB71AB">
            <w:pPr>
              <w:pStyle w:val="Akapitzlist"/>
              <w:numPr>
                <w:ilvl w:val="4"/>
                <w:numId w:val="8"/>
              </w:numPr>
              <w:spacing w:after="0" w:line="240" w:lineRule="auto"/>
              <w:jc w:val="both"/>
              <w:rPr>
                <w:rFonts w:ascii="Times New Roman" w:hAnsi="Times New Roman" w:cs="Times New Roman"/>
                <w:bCs/>
              </w:rPr>
            </w:pPr>
            <w:r w:rsidRPr="00D226A6">
              <w:rPr>
                <w:rFonts w:ascii="Times New Roman" w:hAnsi="Times New Roman" w:cs="Times New Roman"/>
                <w:bCs/>
              </w:rPr>
              <w:t>Posiada prawa własności intelektualnej w tym prawo do udostępnienia treści prezentowanych podczas spotkań informacyjnych (dalej zwanych materiałami);</w:t>
            </w:r>
          </w:p>
          <w:p w14:paraId="061DAA47" w14:textId="77777777" w:rsidR="00F00F7B" w:rsidRPr="00D226A6" w:rsidRDefault="00CB71AB" w:rsidP="00F00F7B">
            <w:pPr>
              <w:pStyle w:val="Akapitzlist"/>
              <w:numPr>
                <w:ilvl w:val="4"/>
                <w:numId w:val="8"/>
              </w:numPr>
              <w:spacing w:after="0" w:line="240" w:lineRule="auto"/>
              <w:jc w:val="both"/>
              <w:rPr>
                <w:rFonts w:ascii="Times New Roman" w:hAnsi="Times New Roman" w:cs="Times New Roman"/>
                <w:bCs/>
              </w:rPr>
            </w:pPr>
            <w:r w:rsidRPr="00D226A6">
              <w:rPr>
                <w:rFonts w:ascii="Times New Roman" w:hAnsi="Times New Roman" w:cs="Times New Roman"/>
                <w:bCs/>
              </w:rPr>
              <w:t xml:space="preserve">Materiały nie naruszają niczyich praw ani nie są sprzeczne z prawem i dobrymi obyczajami; </w:t>
            </w:r>
          </w:p>
          <w:p w14:paraId="60608DC0" w14:textId="77777777" w:rsidR="00F00F7B" w:rsidRPr="00D226A6" w:rsidRDefault="00CB71AB" w:rsidP="00F00F7B">
            <w:pPr>
              <w:pStyle w:val="Akapitzlist"/>
              <w:numPr>
                <w:ilvl w:val="4"/>
                <w:numId w:val="8"/>
              </w:numPr>
              <w:spacing w:after="0" w:line="240" w:lineRule="auto"/>
              <w:jc w:val="both"/>
              <w:rPr>
                <w:rFonts w:ascii="Times New Roman" w:hAnsi="Times New Roman" w:cs="Times New Roman"/>
                <w:bCs/>
              </w:rPr>
            </w:pPr>
            <w:r w:rsidRPr="00D226A6">
              <w:rPr>
                <w:rFonts w:ascii="Times New Roman" w:hAnsi="Times New Roman" w:cs="Times New Roman"/>
                <w:bCs/>
              </w:rPr>
              <w:t xml:space="preserve">Zezwala Zamawiającemu na utrwalanie i dalsze rozpowszechnianie materiałów </w:t>
            </w:r>
            <w:r w:rsidR="00F00F7B" w:rsidRPr="00D226A6">
              <w:rPr>
                <w:rFonts w:ascii="Times New Roman" w:hAnsi="Times New Roman" w:cs="Times New Roman"/>
                <w:bCs/>
              </w:rPr>
              <w:t xml:space="preserve">prezentowanych podczas warsztatów </w:t>
            </w:r>
            <w:r w:rsidRPr="00D226A6">
              <w:rPr>
                <w:rFonts w:ascii="Times New Roman" w:hAnsi="Times New Roman" w:cs="Times New Roman"/>
                <w:bCs/>
              </w:rPr>
              <w:t>wg. uznania Zamawiające</w:t>
            </w:r>
            <w:r w:rsidR="00175542" w:rsidRPr="00D226A6">
              <w:rPr>
                <w:rFonts w:ascii="Times New Roman" w:hAnsi="Times New Roman" w:cs="Times New Roman"/>
                <w:bCs/>
              </w:rPr>
              <w:t>go</w:t>
            </w:r>
            <w:r w:rsidRPr="00D226A6">
              <w:rPr>
                <w:rFonts w:ascii="Times New Roman" w:hAnsi="Times New Roman" w:cs="Times New Roman"/>
                <w:bCs/>
              </w:rPr>
              <w:t xml:space="preserve"> – w szczególności przez nieodpłatne przekazywanie plików audio, wideo i foto Uczestnikom</w:t>
            </w:r>
            <w:r w:rsidR="0028322C" w:rsidRPr="00D226A6">
              <w:rPr>
                <w:rFonts w:ascii="Times New Roman" w:hAnsi="Times New Roman" w:cs="Times New Roman"/>
                <w:bCs/>
              </w:rPr>
              <w:t>.</w:t>
            </w:r>
          </w:p>
          <w:p w14:paraId="4D180BD7" w14:textId="2169514C" w:rsidR="00F00F7B" w:rsidRPr="00D226A6" w:rsidRDefault="00F00F7B" w:rsidP="00F00F7B">
            <w:pPr>
              <w:pStyle w:val="Akapitzlist"/>
              <w:numPr>
                <w:ilvl w:val="4"/>
                <w:numId w:val="8"/>
              </w:numPr>
              <w:spacing w:after="0" w:line="240" w:lineRule="auto"/>
              <w:jc w:val="both"/>
              <w:rPr>
                <w:rFonts w:ascii="Times New Roman" w:hAnsi="Times New Roman" w:cs="Times New Roman"/>
                <w:bCs/>
              </w:rPr>
            </w:pPr>
            <w:r w:rsidRPr="00D226A6">
              <w:rPr>
                <w:rFonts w:ascii="Times New Roman" w:hAnsi="Times New Roman" w:cs="Times New Roman"/>
              </w:rPr>
              <w:t>Przenosi na Zamawiającego, z chwilą podpisania protokołu odbioru zamówienia, wszelkie autorskie prawa majątkowe dot. materiałów prezentowanych podczas warsztatów na wszystkich polach eksploatacji.</w:t>
            </w:r>
          </w:p>
          <w:p w14:paraId="4261224F" w14:textId="7A3B2FB1" w:rsidR="00D226A6" w:rsidRPr="00031A9D" w:rsidRDefault="00CE304F" w:rsidP="00D226A6">
            <w:pPr>
              <w:numPr>
                <w:ilvl w:val="0"/>
                <w:numId w:val="18"/>
              </w:numPr>
              <w:spacing w:after="0" w:line="240" w:lineRule="auto"/>
              <w:contextualSpacing/>
              <w:jc w:val="both"/>
              <w:rPr>
                <w:rFonts w:ascii="Times New Roman" w:hAnsi="Times New Roman" w:cs="Times New Roman"/>
              </w:rPr>
            </w:pPr>
            <w:r w:rsidRPr="00ED4443">
              <w:rPr>
                <w:rFonts w:ascii="Times New Roman" w:hAnsi="Times New Roman" w:cs="Times New Roman"/>
              </w:rPr>
              <w:t xml:space="preserve">Wykonawca </w:t>
            </w:r>
            <w:r w:rsidR="00073F85">
              <w:rPr>
                <w:rFonts w:ascii="Times New Roman" w:hAnsi="Times New Roman" w:cs="Times New Roman"/>
              </w:rPr>
              <w:t xml:space="preserve">zapewni </w:t>
            </w:r>
            <w:r w:rsidRPr="00ED4443">
              <w:rPr>
                <w:rFonts w:ascii="Times New Roman" w:hAnsi="Times New Roman" w:cs="Times New Roman"/>
                <w:u w:val="single"/>
              </w:rPr>
              <w:t>moderator</w:t>
            </w:r>
            <w:r w:rsidR="00073F85">
              <w:rPr>
                <w:rFonts w:ascii="Times New Roman" w:hAnsi="Times New Roman" w:cs="Times New Roman"/>
                <w:u w:val="single"/>
              </w:rPr>
              <w:t xml:space="preserve">a posługującego się biegle językiem angielskim </w:t>
            </w:r>
            <w:r w:rsidRPr="00031A9D">
              <w:rPr>
                <w:rFonts w:ascii="Times New Roman" w:hAnsi="Times New Roman" w:cs="Times New Roman"/>
                <w:u w:val="single"/>
              </w:rPr>
              <w:t xml:space="preserve">na 14 dni przed rozpoczęciem </w:t>
            </w:r>
            <w:r w:rsidR="00073F85">
              <w:rPr>
                <w:rFonts w:ascii="Times New Roman" w:hAnsi="Times New Roman" w:cs="Times New Roman"/>
                <w:u w:val="single"/>
              </w:rPr>
              <w:t xml:space="preserve">ostatniego </w:t>
            </w:r>
            <w:r w:rsidRPr="00031A9D">
              <w:rPr>
                <w:rFonts w:ascii="Times New Roman" w:hAnsi="Times New Roman" w:cs="Times New Roman"/>
                <w:u w:val="single"/>
              </w:rPr>
              <w:t>spotkania</w:t>
            </w:r>
            <w:r w:rsidR="00073F85">
              <w:rPr>
                <w:rFonts w:ascii="Times New Roman" w:hAnsi="Times New Roman" w:cs="Times New Roman"/>
                <w:u w:val="single"/>
              </w:rPr>
              <w:t xml:space="preserve"> „demo </w:t>
            </w:r>
            <w:proofErr w:type="spellStart"/>
            <w:r w:rsidR="00073F85">
              <w:rPr>
                <w:rFonts w:ascii="Times New Roman" w:hAnsi="Times New Roman" w:cs="Times New Roman"/>
                <w:u w:val="single"/>
              </w:rPr>
              <w:t>day</w:t>
            </w:r>
            <w:proofErr w:type="spellEnd"/>
            <w:r w:rsidR="00073F85">
              <w:rPr>
                <w:rFonts w:ascii="Times New Roman" w:hAnsi="Times New Roman" w:cs="Times New Roman"/>
                <w:u w:val="single"/>
              </w:rPr>
              <w:t>”</w:t>
            </w:r>
            <w:r w:rsidRPr="00031A9D">
              <w:rPr>
                <w:rFonts w:ascii="Times New Roman" w:hAnsi="Times New Roman" w:cs="Times New Roman"/>
                <w:u w:val="single"/>
              </w:rPr>
              <w:t>.</w:t>
            </w:r>
            <w:r w:rsidR="0024738A">
              <w:rPr>
                <w:rFonts w:ascii="Times New Roman" w:hAnsi="Times New Roman" w:cs="Times New Roman"/>
              </w:rPr>
              <w:t xml:space="preserve"> </w:t>
            </w:r>
            <w:r w:rsidR="00073F85">
              <w:rPr>
                <w:rFonts w:ascii="Times New Roman" w:hAnsi="Times New Roman" w:cs="Times New Roman"/>
              </w:rPr>
              <w:t>Wykonawca przedstawi dokumenty potwierdzające znajomość języka (CV, certyfikat itp.).</w:t>
            </w:r>
          </w:p>
          <w:p w14:paraId="5BC36789" w14:textId="23937CE3" w:rsidR="00C65393" w:rsidRPr="00ED4443" w:rsidRDefault="00C65393" w:rsidP="00D226A6">
            <w:pPr>
              <w:numPr>
                <w:ilvl w:val="0"/>
                <w:numId w:val="18"/>
              </w:numPr>
              <w:spacing w:after="0" w:line="240" w:lineRule="auto"/>
              <w:contextualSpacing/>
              <w:jc w:val="both"/>
              <w:rPr>
                <w:rFonts w:ascii="Times New Roman" w:hAnsi="Times New Roman" w:cs="Times New Roman"/>
              </w:rPr>
            </w:pPr>
            <w:r w:rsidRPr="00ED4443">
              <w:rPr>
                <w:rFonts w:ascii="Times New Roman" w:hAnsi="Times New Roman" w:cs="Times New Roman"/>
              </w:rPr>
              <w:t xml:space="preserve">Prelegent/trener (prelegenci/trenerzy) wskazany w Ofercie Wykonawcy musi być osobą prowadzącą warsztaty. Zmiana prelegenta/trenera będzie możliwa jedynie w przypadku zaistnienia siły wyższej, o której mowa w </w:t>
            </w:r>
            <w:r w:rsidRPr="00ED4443">
              <w:rPr>
                <w:rFonts w:ascii="Times New Roman" w:eastAsia="Times New Roman" w:hAnsi="Times New Roman" w:cs="Times New Roman"/>
                <w:b/>
                <w:lang w:eastAsia="pl-PL"/>
              </w:rPr>
              <w:t>§ 10 ust. 12</w:t>
            </w:r>
            <w:r w:rsidR="00D226A6" w:rsidRPr="00ED4443">
              <w:rPr>
                <w:rFonts w:ascii="Times New Roman" w:eastAsia="Times New Roman" w:hAnsi="Times New Roman" w:cs="Times New Roman"/>
                <w:b/>
                <w:lang w:eastAsia="pl-PL"/>
              </w:rPr>
              <w:t xml:space="preserve"> projektu umowy, </w:t>
            </w:r>
            <w:r w:rsidR="00D226A6" w:rsidRPr="00ED4443">
              <w:rPr>
                <w:rFonts w:ascii="Times New Roman" w:eastAsia="Times New Roman" w:hAnsi="Times New Roman" w:cs="Times New Roman"/>
                <w:bCs/>
                <w:lang w:eastAsia="pl-PL"/>
              </w:rPr>
              <w:t>tj.</w:t>
            </w:r>
            <w:r w:rsidR="00D226A6" w:rsidRPr="00ED4443">
              <w:rPr>
                <w:rFonts w:ascii="Times New Roman" w:eastAsia="Times New Roman" w:hAnsi="Times New Roman" w:cs="Times New Roman"/>
                <w:b/>
                <w:lang w:eastAsia="pl-PL"/>
              </w:rPr>
              <w:t xml:space="preserve"> </w:t>
            </w:r>
            <w:r w:rsidR="0094224E" w:rsidRPr="00ED4443">
              <w:rPr>
                <w:rFonts w:ascii="Times New Roman" w:hAnsi="Times New Roman" w:cs="Times New Roman"/>
              </w:rPr>
              <w:t>p</w:t>
            </w:r>
            <w:r w:rsidRPr="00ED4443">
              <w:rPr>
                <w:rFonts w:ascii="Times New Roman" w:hAnsi="Times New Roman" w:cs="Times New Roman"/>
              </w:rPr>
              <w:t xml:space="preserve">rzez </w:t>
            </w:r>
            <w:r w:rsidR="00D226A6" w:rsidRPr="00ED4443">
              <w:rPr>
                <w:rFonts w:ascii="Times New Roman" w:hAnsi="Times New Roman" w:cs="Times New Roman"/>
              </w:rPr>
              <w:t>„</w:t>
            </w:r>
            <w:r w:rsidRPr="00ED4443">
              <w:rPr>
                <w:rFonts w:ascii="Times New Roman" w:hAnsi="Times New Roman" w:cs="Times New Roman"/>
                <w:u w:val="single"/>
              </w:rPr>
              <w:t>działanie siły wyższej</w:t>
            </w:r>
            <w:r w:rsidR="00D226A6" w:rsidRPr="00ED4443">
              <w:rPr>
                <w:rFonts w:ascii="Times New Roman" w:hAnsi="Times New Roman" w:cs="Times New Roman"/>
                <w:u w:val="single"/>
              </w:rPr>
              <w:t>”</w:t>
            </w:r>
            <w:r w:rsidRPr="00ED4443">
              <w:rPr>
                <w:rFonts w:ascii="Times New Roman" w:hAnsi="Times New Roman" w:cs="Times New Roman"/>
              </w:rPr>
              <w:t xml:space="preserve"> rozumie się wypadek drogowy, kolejowy lub lotniczy, wojnę, zamieszki, klęski żywiołowe, pożar, epidemię oraz wszystkie inne okoliczności powstające na skutek zdarzeń losowych, których przewidzenie jest niemożliwe, zaś skutki mogą mieć bezpośrednie przełożenie na sytuację Stron.</w:t>
            </w:r>
          </w:p>
          <w:p w14:paraId="4CBA8445" w14:textId="7248CECC" w:rsidR="002C3F0D" w:rsidRPr="00EB012E" w:rsidRDefault="000264C9" w:rsidP="008714D6">
            <w:pPr>
              <w:spacing w:after="0" w:line="240" w:lineRule="auto"/>
              <w:jc w:val="both"/>
              <w:rPr>
                <w:rFonts w:ascii="Times New Roman" w:hAnsi="Times New Roman" w:cs="Times New Roman"/>
                <w:b/>
                <w:bCs/>
                <w:smallCaps/>
                <w:color w:val="000000" w:themeColor="text1"/>
                <w:u w:val="single"/>
              </w:rPr>
            </w:pPr>
            <w:r w:rsidRPr="000150E6">
              <w:rPr>
                <w:rFonts w:ascii="Times New Roman" w:hAnsi="Times New Roman" w:cs="Times New Roman"/>
                <w:b/>
                <w:bCs/>
                <w:smallCaps/>
                <w:color w:val="000000" w:themeColor="text1"/>
              </w:rPr>
              <w:lastRenderedPageBreak/>
              <w:t xml:space="preserve">       </w:t>
            </w:r>
            <w:r>
              <w:rPr>
                <w:rFonts w:ascii="Times New Roman" w:hAnsi="Times New Roman" w:cs="Times New Roman"/>
                <w:b/>
                <w:bCs/>
                <w:smallCaps/>
                <w:color w:val="000000" w:themeColor="text1"/>
                <w:u w:val="single"/>
              </w:rPr>
              <w:t xml:space="preserve"> </w:t>
            </w:r>
            <w:r w:rsidR="002B7D17" w:rsidRPr="00EB012E">
              <w:rPr>
                <w:rFonts w:ascii="Times New Roman" w:hAnsi="Times New Roman" w:cs="Times New Roman"/>
                <w:b/>
                <w:bCs/>
                <w:smallCaps/>
                <w:color w:val="000000" w:themeColor="text1"/>
                <w:u w:val="single"/>
              </w:rPr>
              <w:t xml:space="preserve">IV.6. Zapewnienie materiałów </w:t>
            </w:r>
            <w:r w:rsidR="00F53230" w:rsidRPr="00EB012E">
              <w:rPr>
                <w:rFonts w:ascii="Times New Roman" w:hAnsi="Times New Roman" w:cs="Times New Roman"/>
                <w:b/>
                <w:bCs/>
                <w:smallCaps/>
                <w:color w:val="000000" w:themeColor="text1"/>
                <w:u w:val="single"/>
              </w:rPr>
              <w:t>informacyjnych</w:t>
            </w:r>
          </w:p>
          <w:p w14:paraId="35BFC965" w14:textId="7B78B582" w:rsidR="00F53230" w:rsidRPr="00F53230" w:rsidRDefault="00F53230" w:rsidP="00F53230">
            <w:pPr>
              <w:spacing w:after="0" w:line="240" w:lineRule="auto"/>
              <w:jc w:val="both"/>
              <w:rPr>
                <w:rFonts w:ascii="Times New Roman" w:hAnsi="Times New Roman" w:cs="Times New Roman"/>
                <w:b/>
                <w:bCs/>
                <w:smallCaps/>
                <w:color w:val="000000" w:themeColor="text1"/>
              </w:rPr>
            </w:pPr>
          </w:p>
          <w:p w14:paraId="00E2195E" w14:textId="564454AD" w:rsidR="00F53230" w:rsidRPr="00F53230" w:rsidRDefault="00F53230">
            <w:pPr>
              <w:pStyle w:val="Akapitzlist"/>
              <w:numPr>
                <w:ilvl w:val="6"/>
                <w:numId w:val="8"/>
              </w:numPr>
              <w:suppressAutoHyphens/>
              <w:spacing w:after="0" w:line="240" w:lineRule="auto"/>
              <w:ind w:left="768" w:hanging="426"/>
              <w:jc w:val="both"/>
              <w:rPr>
                <w:rFonts w:ascii="Times New Roman" w:hAnsi="Times New Roman" w:cs="Times New Roman"/>
              </w:rPr>
            </w:pPr>
            <w:r w:rsidRPr="00F53230">
              <w:rPr>
                <w:rFonts w:ascii="Times New Roman" w:hAnsi="Times New Roman" w:cs="Times New Roman"/>
              </w:rPr>
              <w:t>Wykonawca zapewni każdemu uczestnikowi spotkania materiały informacyjne, tj. teczkę konferencyjną wyposażoną w notatnik</w:t>
            </w:r>
            <w:r w:rsidR="007E5986">
              <w:rPr>
                <w:rFonts w:ascii="Times New Roman" w:hAnsi="Times New Roman" w:cs="Times New Roman"/>
              </w:rPr>
              <w:t>, z zastrzeżeniem zapisów określonych w pkt. V.</w:t>
            </w:r>
            <w:r w:rsidR="00E642E4">
              <w:rPr>
                <w:rFonts w:ascii="Times New Roman" w:hAnsi="Times New Roman" w:cs="Times New Roman"/>
              </w:rPr>
              <w:t>6 i V.</w:t>
            </w:r>
            <w:r w:rsidR="00090209">
              <w:rPr>
                <w:rFonts w:ascii="Times New Roman" w:hAnsi="Times New Roman" w:cs="Times New Roman"/>
              </w:rPr>
              <w:t>7</w:t>
            </w:r>
            <w:r w:rsidR="00175542">
              <w:rPr>
                <w:rFonts w:ascii="Times New Roman" w:hAnsi="Times New Roman" w:cs="Times New Roman"/>
              </w:rPr>
              <w:t>.</w:t>
            </w:r>
            <w:r w:rsidR="007E5986">
              <w:rPr>
                <w:rFonts w:ascii="Times New Roman" w:hAnsi="Times New Roman" w:cs="Times New Roman"/>
              </w:rPr>
              <w:t xml:space="preserve"> </w:t>
            </w:r>
          </w:p>
          <w:p w14:paraId="16CF993D" w14:textId="7BC23AD1" w:rsidR="00F53230" w:rsidRDefault="00F53230">
            <w:pPr>
              <w:pStyle w:val="Akapitzlist"/>
              <w:numPr>
                <w:ilvl w:val="6"/>
                <w:numId w:val="8"/>
              </w:numPr>
              <w:suppressAutoHyphens/>
              <w:spacing w:after="0" w:line="240" w:lineRule="auto"/>
              <w:ind w:left="768" w:hanging="426"/>
              <w:jc w:val="both"/>
              <w:rPr>
                <w:rFonts w:ascii="Times New Roman" w:hAnsi="Times New Roman" w:cs="Times New Roman"/>
              </w:rPr>
            </w:pPr>
            <w:r w:rsidRPr="00F53230">
              <w:rPr>
                <w:rFonts w:ascii="Times New Roman" w:hAnsi="Times New Roman" w:cs="Times New Roman"/>
              </w:rPr>
              <w:t xml:space="preserve">Materiały muszą zostać oznaczone logotypami zgodnie z Wytycznymi, o których mowa </w:t>
            </w:r>
            <w:r w:rsidR="00EB012E">
              <w:rPr>
                <w:rFonts w:ascii="Times New Roman" w:hAnsi="Times New Roman" w:cs="Times New Roman"/>
              </w:rPr>
              <w:t xml:space="preserve">              </w:t>
            </w:r>
            <w:r w:rsidRPr="00F53230">
              <w:rPr>
                <w:rFonts w:ascii="Times New Roman" w:hAnsi="Times New Roman" w:cs="Times New Roman"/>
              </w:rPr>
              <w:t>w pkt. V.</w:t>
            </w:r>
            <w:r w:rsidR="00E642E4">
              <w:rPr>
                <w:rFonts w:ascii="Times New Roman" w:hAnsi="Times New Roman" w:cs="Times New Roman"/>
              </w:rPr>
              <w:t>6 i V.</w:t>
            </w:r>
            <w:r w:rsidR="00090209">
              <w:rPr>
                <w:rFonts w:ascii="Times New Roman" w:hAnsi="Times New Roman" w:cs="Times New Roman"/>
              </w:rPr>
              <w:t>7</w:t>
            </w:r>
            <w:r w:rsidR="00175542">
              <w:rPr>
                <w:rFonts w:ascii="Times New Roman" w:hAnsi="Times New Roman" w:cs="Times New Roman"/>
              </w:rPr>
              <w:t>.</w:t>
            </w:r>
            <w:r w:rsidRPr="00F53230">
              <w:rPr>
                <w:rFonts w:ascii="Times New Roman" w:hAnsi="Times New Roman" w:cs="Times New Roman"/>
              </w:rPr>
              <w:t xml:space="preserve"> </w:t>
            </w:r>
          </w:p>
          <w:p w14:paraId="4CA9BF87" w14:textId="77777777" w:rsidR="00AA56DA" w:rsidRPr="00F53230" w:rsidRDefault="00AA56DA" w:rsidP="00CD616D">
            <w:pPr>
              <w:spacing w:after="0" w:line="240" w:lineRule="auto"/>
              <w:jc w:val="both"/>
              <w:rPr>
                <w:rFonts w:ascii="Times New Roman" w:hAnsi="Times New Roman" w:cs="Times New Roman"/>
                <w:color w:val="000000" w:themeColor="text1"/>
              </w:rPr>
            </w:pPr>
          </w:p>
        </w:tc>
      </w:tr>
      <w:tr w:rsidR="00AA56DA" w:rsidRPr="00411A4A" w14:paraId="09357F21" w14:textId="77777777" w:rsidTr="00CD616D">
        <w:tc>
          <w:tcPr>
            <w:tcW w:w="9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BC7085" w14:textId="77777777" w:rsidR="00AA56DA" w:rsidRPr="00411A4A" w:rsidRDefault="00AA56DA" w:rsidP="00CD616D">
            <w:pPr>
              <w:spacing w:after="0" w:line="240" w:lineRule="auto"/>
              <w:contextualSpacing/>
              <w:rPr>
                <w:rFonts w:asciiTheme="majorHAnsi" w:hAnsiTheme="majorHAnsi"/>
                <w:b/>
                <w:sz w:val="28"/>
                <w:szCs w:val="28"/>
              </w:rPr>
            </w:pPr>
            <w:r w:rsidRPr="00411A4A">
              <w:rPr>
                <w:rFonts w:asciiTheme="majorHAnsi" w:hAnsiTheme="majorHAnsi"/>
                <w:b/>
                <w:sz w:val="28"/>
                <w:szCs w:val="28"/>
              </w:rPr>
              <w:lastRenderedPageBreak/>
              <w:t xml:space="preserve">V.    DODATKOWE ZOBOWIĄZANIA WYKONAWCY    </w:t>
            </w:r>
          </w:p>
        </w:tc>
      </w:tr>
      <w:tr w:rsidR="00AA56DA" w:rsidRPr="00FB30A4" w14:paraId="0BF8B9E3" w14:textId="77777777" w:rsidTr="00CD616D">
        <w:tc>
          <w:tcPr>
            <w:tcW w:w="9356" w:type="dxa"/>
            <w:tcBorders>
              <w:top w:val="single" w:sz="4" w:space="0" w:color="auto"/>
              <w:left w:val="single" w:sz="4" w:space="0" w:color="auto"/>
              <w:bottom w:val="single" w:sz="4" w:space="0" w:color="auto"/>
              <w:right w:val="single" w:sz="4" w:space="0" w:color="auto"/>
            </w:tcBorders>
            <w:hideMark/>
          </w:tcPr>
          <w:p w14:paraId="645ABC2D" w14:textId="77777777" w:rsidR="00AA56DA" w:rsidRDefault="00AA56DA" w:rsidP="00CD616D">
            <w:pPr>
              <w:autoSpaceDE w:val="0"/>
              <w:autoSpaceDN w:val="0"/>
              <w:adjustRightInd w:val="0"/>
              <w:spacing w:after="0" w:line="240" w:lineRule="auto"/>
              <w:jc w:val="both"/>
              <w:rPr>
                <w:rFonts w:asciiTheme="majorHAnsi" w:hAnsiTheme="majorHAnsi" w:cs="ArialNarrow"/>
                <w:b/>
              </w:rPr>
            </w:pPr>
          </w:p>
          <w:p w14:paraId="07F1E41E" w14:textId="77777777" w:rsidR="00AA56DA" w:rsidRPr="00400414" w:rsidRDefault="00AA56DA" w:rsidP="00CD616D">
            <w:pPr>
              <w:autoSpaceDE w:val="0"/>
              <w:autoSpaceDN w:val="0"/>
              <w:adjustRightInd w:val="0"/>
              <w:spacing w:after="0" w:line="240" w:lineRule="auto"/>
              <w:jc w:val="both"/>
              <w:rPr>
                <w:rFonts w:ascii="Times New Roman" w:hAnsi="Times New Roman" w:cs="Times New Roman"/>
                <w:b/>
              </w:rPr>
            </w:pPr>
            <w:r w:rsidRPr="00400414">
              <w:rPr>
                <w:rFonts w:ascii="Times New Roman" w:hAnsi="Times New Roman" w:cs="Times New Roman"/>
                <w:b/>
              </w:rPr>
              <w:t>Wykonawca będzie zobowiązany:</w:t>
            </w:r>
          </w:p>
          <w:p w14:paraId="65C8F73D" w14:textId="77777777" w:rsidR="00AA56DA" w:rsidRPr="00400414" w:rsidRDefault="00AA56DA" w:rsidP="00534298">
            <w:pPr>
              <w:pStyle w:val="Akapitzlist"/>
              <w:numPr>
                <w:ilvl w:val="0"/>
                <w:numId w:val="6"/>
              </w:numPr>
              <w:autoSpaceDE w:val="0"/>
              <w:autoSpaceDN w:val="0"/>
              <w:adjustRightInd w:val="0"/>
              <w:spacing w:after="0" w:line="240" w:lineRule="auto"/>
              <w:ind w:left="768" w:hanging="426"/>
              <w:jc w:val="both"/>
              <w:rPr>
                <w:rFonts w:ascii="Times New Roman" w:hAnsi="Times New Roman" w:cs="Times New Roman"/>
              </w:rPr>
            </w:pPr>
            <w:r w:rsidRPr="00400414">
              <w:rPr>
                <w:rFonts w:ascii="Times New Roman" w:hAnsi="Times New Roman" w:cs="Times New Roman"/>
              </w:rPr>
              <w:t>Ścisłej współpracy z Zamawiającym i wskazanymi przez niego podmiotami gwarantującej właściwą realizację projektu - w formie kontaktów bezpośrednich, on-line, telefonicznych i/lub e-mailowych.</w:t>
            </w:r>
          </w:p>
          <w:p w14:paraId="6A275288" w14:textId="77777777" w:rsidR="00655218" w:rsidRDefault="00AA56DA" w:rsidP="00534298">
            <w:pPr>
              <w:pStyle w:val="Akapitzlist"/>
              <w:numPr>
                <w:ilvl w:val="0"/>
                <w:numId w:val="6"/>
              </w:numPr>
              <w:autoSpaceDE w:val="0"/>
              <w:autoSpaceDN w:val="0"/>
              <w:adjustRightInd w:val="0"/>
              <w:spacing w:after="0" w:line="240" w:lineRule="auto"/>
              <w:ind w:left="768" w:hanging="426"/>
              <w:jc w:val="both"/>
              <w:rPr>
                <w:rFonts w:ascii="Times New Roman" w:hAnsi="Times New Roman" w:cs="Times New Roman"/>
              </w:rPr>
            </w:pPr>
            <w:r w:rsidRPr="00400414">
              <w:rPr>
                <w:rFonts w:ascii="Times New Roman" w:hAnsi="Times New Roman" w:cs="Times New Roman"/>
              </w:rPr>
              <w:t>Realizacji zadań wchodzących w zakres przedmiotu oszacowania, zgodnie z wymogami Zamawiającego oraz ustaleniami podjętymi wspólnie z Zamawiającym w trakcie przygotowań do realizacji zamówienia.</w:t>
            </w:r>
          </w:p>
          <w:p w14:paraId="53198E67" w14:textId="24FF1DCF" w:rsidR="00C85D2B" w:rsidRPr="00655218" w:rsidRDefault="00AA56DA" w:rsidP="00534298">
            <w:pPr>
              <w:pStyle w:val="Akapitzlist"/>
              <w:numPr>
                <w:ilvl w:val="0"/>
                <w:numId w:val="6"/>
              </w:numPr>
              <w:autoSpaceDE w:val="0"/>
              <w:autoSpaceDN w:val="0"/>
              <w:adjustRightInd w:val="0"/>
              <w:spacing w:after="0" w:line="240" w:lineRule="auto"/>
              <w:ind w:left="768" w:hanging="426"/>
              <w:jc w:val="both"/>
              <w:rPr>
                <w:rFonts w:ascii="Times New Roman" w:hAnsi="Times New Roman" w:cs="Times New Roman"/>
              </w:rPr>
            </w:pPr>
            <w:r w:rsidRPr="00655218">
              <w:rPr>
                <w:rFonts w:ascii="Times New Roman" w:hAnsi="Times New Roman" w:cs="Times New Roman"/>
              </w:rPr>
              <w:t>Zachowania najwyższej staranności podczas realizacji przedmiotu zamówienia.</w:t>
            </w:r>
          </w:p>
          <w:p w14:paraId="15A75FFA" w14:textId="4AD49D5B" w:rsidR="00655218" w:rsidRPr="009A5619" w:rsidRDefault="00655218" w:rsidP="00534298">
            <w:pPr>
              <w:pStyle w:val="Akapitzlist"/>
              <w:numPr>
                <w:ilvl w:val="0"/>
                <w:numId w:val="6"/>
              </w:numPr>
              <w:autoSpaceDE w:val="0"/>
              <w:autoSpaceDN w:val="0"/>
              <w:adjustRightInd w:val="0"/>
              <w:spacing w:after="0" w:line="276" w:lineRule="auto"/>
              <w:ind w:left="768" w:hanging="426"/>
              <w:jc w:val="both"/>
              <w:rPr>
                <w:rFonts w:ascii="Times New Roman" w:hAnsi="Times New Roman" w:cs="Times New Roman"/>
              </w:rPr>
            </w:pPr>
            <w:r w:rsidRPr="009A5619">
              <w:rPr>
                <w:rFonts w:ascii="Times New Roman" w:hAnsi="Times New Roman" w:cs="Times New Roman"/>
              </w:rPr>
              <w:t xml:space="preserve">Informować Zamawiającego o stanie prac, pojawiających się problemach i innych zagadnieniach istotnych dla realizacji zamówienia. </w:t>
            </w:r>
          </w:p>
          <w:p w14:paraId="4C79E907" w14:textId="074CCED2" w:rsidR="00C85D2B" w:rsidRPr="00655218" w:rsidRDefault="00AA56DA" w:rsidP="00534298">
            <w:pPr>
              <w:pStyle w:val="Akapitzlist"/>
              <w:numPr>
                <w:ilvl w:val="0"/>
                <w:numId w:val="6"/>
              </w:numPr>
              <w:autoSpaceDE w:val="0"/>
              <w:autoSpaceDN w:val="0"/>
              <w:adjustRightInd w:val="0"/>
              <w:spacing w:after="0" w:line="240" w:lineRule="auto"/>
              <w:ind w:left="768" w:hanging="426"/>
              <w:jc w:val="both"/>
              <w:rPr>
                <w:rFonts w:ascii="Times New Roman" w:hAnsi="Times New Roman" w:cs="Times New Roman"/>
                <w:iCs/>
                <w:u w:val="single"/>
              </w:rPr>
            </w:pPr>
            <w:r w:rsidRPr="00400414">
              <w:rPr>
                <w:rFonts w:ascii="Times New Roman" w:hAnsi="Times New Roman" w:cs="Times New Roman"/>
                <w:bCs/>
                <w:iCs/>
              </w:rPr>
              <w:t>Realizacji przedmiotu zamówienia zgodnie z treścią</w:t>
            </w:r>
            <w:r w:rsidR="00C85D2B" w:rsidRPr="00400414">
              <w:rPr>
                <w:rFonts w:ascii="Times New Roman" w:hAnsi="Times New Roman" w:cs="Times New Roman"/>
                <w:bCs/>
                <w:iCs/>
              </w:rPr>
              <w:t xml:space="preserve"> „</w:t>
            </w:r>
            <w:r w:rsidR="00C85D2B" w:rsidRPr="00400414">
              <w:rPr>
                <w:rFonts w:ascii="Times New Roman" w:hAnsi="Times New Roman" w:cs="Times New Roman"/>
                <w:b/>
                <w:i/>
              </w:rPr>
              <w:t>Wytycznych dotyczących realizacji zasad równościowych w ramach funduszy unijnych na lata 2021-2027</w:t>
            </w:r>
            <w:r w:rsidR="00C85D2B" w:rsidRPr="00400414">
              <w:rPr>
                <w:rFonts w:ascii="Times New Roman" w:hAnsi="Times New Roman" w:cs="Times New Roman"/>
                <w:bCs/>
                <w:iCs/>
              </w:rPr>
              <w:t>”.</w:t>
            </w:r>
          </w:p>
          <w:p w14:paraId="44A5CD78" w14:textId="7AA6225A" w:rsidR="00975E87" w:rsidRPr="009A5619" w:rsidRDefault="00E642E4" w:rsidP="00534298">
            <w:pPr>
              <w:pStyle w:val="Akapitzlist"/>
              <w:autoSpaceDE w:val="0"/>
              <w:autoSpaceDN w:val="0"/>
              <w:adjustRightInd w:val="0"/>
              <w:spacing w:after="0" w:line="276" w:lineRule="auto"/>
              <w:ind w:left="1080" w:hanging="738"/>
              <w:jc w:val="both"/>
              <w:rPr>
                <w:rFonts w:ascii="Times New Roman" w:hAnsi="Times New Roman" w:cs="Times New Roman"/>
                <w:bCs/>
                <w:iCs/>
              </w:rPr>
            </w:pPr>
            <w:r>
              <w:rPr>
                <w:rFonts w:ascii="Cambria" w:eastAsia="Calibri" w:hAnsi="Cambria" w:cstheme="minorHAnsi"/>
                <w:iCs/>
              </w:rPr>
              <w:t xml:space="preserve">         </w:t>
            </w:r>
            <w:r w:rsidR="00655218" w:rsidRPr="009A5619">
              <w:rPr>
                <w:rFonts w:ascii="Times New Roman" w:hAnsi="Times New Roman" w:cs="Times New Roman"/>
                <w:bCs/>
                <w:iCs/>
              </w:rPr>
              <w:t>wraz z załącznikami, zamieszczonych na stronie internetowej:</w:t>
            </w:r>
          </w:p>
          <w:p w14:paraId="1E91AAEA" w14:textId="77777777" w:rsidR="00E642E4" w:rsidRDefault="00000000" w:rsidP="00E642E4">
            <w:pPr>
              <w:pStyle w:val="Akapitzlist"/>
              <w:autoSpaceDE w:val="0"/>
              <w:autoSpaceDN w:val="0"/>
              <w:adjustRightInd w:val="0"/>
              <w:spacing w:after="0" w:line="276" w:lineRule="auto"/>
              <w:ind w:left="768"/>
              <w:jc w:val="both"/>
              <w:rPr>
                <w:rStyle w:val="Hipercze"/>
                <w:rFonts w:ascii="Times New Roman" w:hAnsi="Times New Roman" w:cs="Times New Roman"/>
                <w:iCs/>
              </w:rPr>
            </w:pPr>
            <w:hyperlink r:id="rId8" w:history="1">
              <w:r w:rsidR="00975E87" w:rsidRPr="00BB7012">
                <w:rPr>
                  <w:rStyle w:val="Hipercze"/>
                  <w:rFonts w:ascii="Times New Roman" w:hAnsi="Times New Roman" w:cs="Times New Roman"/>
                  <w:iCs/>
                </w:rPr>
                <w:t>https://www.funduszeeuropejskie.gov.pl/strony/o-funduszach/fundusze-na-lata-2021-2027/prawo-i-dokumenty/wytyczne/wytyczne-dotyczace-realizacji-zasad-rownosciowych-w-ramach-funduszy-unijnych-na-lata-2021-2027/</w:t>
              </w:r>
            </w:hyperlink>
          </w:p>
          <w:p w14:paraId="20745F08" w14:textId="72FB373A" w:rsidR="00C861E5" w:rsidRPr="00835485" w:rsidRDefault="00AA56DA" w:rsidP="00E642E4">
            <w:pPr>
              <w:pStyle w:val="Akapitzlist"/>
              <w:numPr>
                <w:ilvl w:val="0"/>
                <w:numId w:val="6"/>
              </w:numPr>
              <w:autoSpaceDE w:val="0"/>
              <w:autoSpaceDN w:val="0"/>
              <w:adjustRightInd w:val="0"/>
              <w:spacing w:after="0" w:line="276" w:lineRule="auto"/>
              <w:ind w:left="768" w:hanging="426"/>
              <w:jc w:val="both"/>
              <w:rPr>
                <w:rFonts w:ascii="Cambria" w:eastAsia="Calibri" w:hAnsi="Cambria" w:cstheme="minorHAnsi"/>
                <w:iCs/>
              </w:rPr>
            </w:pPr>
            <w:r w:rsidRPr="00835485">
              <w:rPr>
                <w:rFonts w:ascii="Times New Roman" w:hAnsi="Times New Roman" w:cs="Times New Roman"/>
              </w:rPr>
              <w:t xml:space="preserve">W zakresie podejmowanych </w:t>
            </w:r>
            <w:r w:rsidRPr="00835485">
              <w:rPr>
                <w:rFonts w:ascii="Times New Roman" w:hAnsi="Times New Roman" w:cs="Times New Roman"/>
                <w:bCs/>
              </w:rPr>
              <w:t>działań informacyjno-promocyjnych</w:t>
            </w:r>
            <w:r w:rsidRPr="00835485">
              <w:rPr>
                <w:rFonts w:ascii="Times New Roman" w:hAnsi="Times New Roman" w:cs="Times New Roman"/>
              </w:rPr>
              <w:t xml:space="preserve"> stosowania </w:t>
            </w:r>
            <w:r w:rsidR="00C85D2B" w:rsidRPr="00835485">
              <w:rPr>
                <w:rFonts w:ascii="Times New Roman" w:hAnsi="Times New Roman" w:cs="Times New Roman"/>
              </w:rPr>
              <w:t>„</w:t>
            </w:r>
            <w:r w:rsidR="00C85D2B" w:rsidRPr="00835485">
              <w:rPr>
                <w:rFonts w:ascii="Times New Roman" w:hAnsi="Times New Roman" w:cs="Times New Roman"/>
                <w:b/>
                <w:bCs/>
                <w:i/>
              </w:rPr>
              <w:t>Wytycznych dotyczących informacji i promocji Funduszy Europejskich na lata 2021-2027</w:t>
            </w:r>
            <w:r w:rsidR="00C85D2B" w:rsidRPr="00835485">
              <w:rPr>
                <w:rFonts w:ascii="Times New Roman" w:hAnsi="Times New Roman" w:cs="Times New Roman"/>
                <w:iCs/>
              </w:rPr>
              <w:t>”</w:t>
            </w:r>
            <w:r w:rsidRPr="00835485">
              <w:rPr>
                <w:rStyle w:val="Hipercze"/>
                <w:rFonts w:ascii="Times New Roman" w:hAnsi="Times New Roman" w:cs="Times New Roman"/>
                <w:color w:val="auto"/>
                <w:u w:val="none"/>
              </w:rPr>
              <w:t xml:space="preserve">, </w:t>
            </w:r>
            <w:r w:rsidR="00400414" w:rsidRPr="00835485">
              <w:rPr>
                <w:rStyle w:val="Hipercze"/>
                <w:rFonts w:ascii="Times New Roman" w:hAnsi="Times New Roman" w:cs="Times New Roman"/>
                <w:color w:val="auto"/>
                <w:u w:val="none"/>
              </w:rPr>
              <w:t xml:space="preserve">                                      </w:t>
            </w:r>
          </w:p>
          <w:p w14:paraId="151994A9" w14:textId="51A9F0AE" w:rsidR="00090209" w:rsidRPr="00835485" w:rsidRDefault="00C861E5" w:rsidP="00E642E4">
            <w:pPr>
              <w:pStyle w:val="Akapitzlist"/>
              <w:numPr>
                <w:ilvl w:val="0"/>
                <w:numId w:val="6"/>
              </w:numPr>
              <w:spacing w:after="0" w:line="240" w:lineRule="auto"/>
              <w:ind w:left="768" w:hanging="426"/>
              <w:jc w:val="both"/>
              <w:rPr>
                <w:rFonts w:ascii="Times New Roman" w:eastAsia="Calibri" w:hAnsi="Times New Roman" w:cs="Times New Roman"/>
                <w:iCs/>
                <w:u w:val="single"/>
              </w:rPr>
            </w:pPr>
            <w:r w:rsidRPr="00835485">
              <w:rPr>
                <w:rFonts w:ascii="Times New Roman" w:eastAsia="Calibri" w:hAnsi="Times New Roman" w:cs="Times New Roman"/>
              </w:rPr>
              <w:t xml:space="preserve">W zakresie podejmowanych </w:t>
            </w:r>
            <w:r w:rsidRPr="00835485">
              <w:rPr>
                <w:rFonts w:ascii="Times New Roman" w:eastAsia="Calibri" w:hAnsi="Times New Roman" w:cs="Times New Roman"/>
                <w:bCs/>
              </w:rPr>
              <w:t>działań informacyjno-promocyjnych</w:t>
            </w:r>
            <w:r w:rsidRPr="00835485">
              <w:rPr>
                <w:rFonts w:ascii="Times New Roman" w:eastAsia="Calibri" w:hAnsi="Times New Roman" w:cs="Times New Roman"/>
              </w:rPr>
              <w:t xml:space="preserve"> stosowania zasad zamieszczonych w „</w:t>
            </w:r>
            <w:r w:rsidRPr="00835485">
              <w:rPr>
                <w:rFonts w:ascii="Times New Roman" w:eastAsia="Calibri" w:hAnsi="Times New Roman" w:cs="Times New Roman"/>
                <w:b/>
                <w:bCs/>
                <w:i/>
                <w:iCs/>
              </w:rPr>
              <w:t xml:space="preserve">Podręczniku wnioskodawcy i beneficjenta </w:t>
            </w:r>
            <w:r w:rsidR="00975E87" w:rsidRPr="00835485">
              <w:rPr>
                <w:rFonts w:ascii="Times New Roman" w:eastAsia="Calibri" w:hAnsi="Times New Roman" w:cs="Times New Roman"/>
                <w:b/>
                <w:bCs/>
                <w:i/>
                <w:iCs/>
              </w:rPr>
              <w:t xml:space="preserve">Funduszy Europejskich 2021-2027 </w:t>
            </w:r>
            <w:r w:rsidRPr="00835485">
              <w:rPr>
                <w:rFonts w:ascii="Times New Roman" w:eastAsia="Calibri" w:hAnsi="Times New Roman" w:cs="Times New Roman"/>
                <w:b/>
                <w:bCs/>
                <w:i/>
                <w:iCs/>
              </w:rPr>
              <w:t>w zakresie informacji i promocji</w:t>
            </w:r>
            <w:r w:rsidRPr="00835485">
              <w:rPr>
                <w:rFonts w:ascii="Times New Roman" w:eastAsia="Calibri" w:hAnsi="Times New Roman" w:cs="Times New Roman"/>
              </w:rPr>
              <w:t>”, zamieszczonego na stronie internetowej</w:t>
            </w:r>
            <w:r w:rsidR="00090209" w:rsidRPr="00835485">
              <w:rPr>
                <w:rFonts w:ascii="Times New Roman" w:eastAsia="Calibri" w:hAnsi="Times New Roman" w:cs="Times New Roman"/>
              </w:rPr>
              <w:t xml:space="preserve">: </w:t>
            </w:r>
            <w:hyperlink r:id="rId9" w:history="1">
              <w:r w:rsidR="00090209" w:rsidRPr="00835485">
                <w:rPr>
                  <w:rStyle w:val="Hipercze"/>
                  <w:rFonts w:ascii="Times New Roman" w:eastAsia="Calibri" w:hAnsi="Times New Roman" w:cs="Times New Roman"/>
                </w:rPr>
                <w:t>https://www.funduszeeuropejskie.gov.pl</w:t>
              </w:r>
            </w:hyperlink>
            <w:r w:rsidR="00090209" w:rsidRPr="00835485">
              <w:rPr>
                <w:rFonts w:ascii="Times New Roman" w:eastAsia="Calibri" w:hAnsi="Times New Roman" w:cs="Times New Roman"/>
                <w:u w:val="single"/>
              </w:rPr>
              <w:t>,</w:t>
            </w:r>
            <w:r w:rsidR="00090209" w:rsidRPr="00835485">
              <w:rPr>
                <w:rFonts w:ascii="Times New Roman" w:eastAsia="Calibri" w:hAnsi="Times New Roman" w:cs="Times New Roman"/>
              </w:rPr>
              <w:t xml:space="preserve"> </w:t>
            </w:r>
            <w:r w:rsidRPr="00835485">
              <w:rPr>
                <w:rFonts w:ascii="Times New Roman" w:eastAsia="Calibri" w:hAnsi="Times New Roman" w:cs="Times New Roman"/>
              </w:rPr>
              <w:t>w wersji obowiązującej w okresie realizacji usługi, w szczególności</w:t>
            </w:r>
            <w:r w:rsidR="00090209" w:rsidRPr="00835485">
              <w:rPr>
                <w:rStyle w:val="Hipercze"/>
                <w:rFonts w:ascii="Times New Roman" w:hAnsi="Times New Roman" w:cs="Times New Roman"/>
                <w:color w:val="auto"/>
                <w:u w:val="none"/>
              </w:rPr>
              <w:t xml:space="preserve"> zobowiązania do </w:t>
            </w:r>
            <w:r w:rsidR="00090209" w:rsidRPr="00835485">
              <w:rPr>
                <w:rFonts w:ascii="Times New Roman" w:hAnsi="Times New Roman" w:cs="Times New Roman"/>
              </w:rPr>
              <w:t>umieszczenia na wszystkich materiałach dotyczących przedmiotu zamówienia informacji o projekcie, programie i źródłach finansowania zamówienia ze środków Europejskiego Funduszu Rozwoju Regionalnego oraz wymaganych</w:t>
            </w:r>
            <w:r w:rsidR="003A771D" w:rsidRPr="00835485">
              <w:rPr>
                <w:rFonts w:ascii="Times New Roman" w:hAnsi="Times New Roman" w:cs="Times New Roman"/>
              </w:rPr>
              <w:t xml:space="preserve"> przez Zamawiającego</w:t>
            </w:r>
            <w:r w:rsidR="00090209" w:rsidRPr="00835485">
              <w:rPr>
                <w:rFonts w:ascii="Times New Roman" w:hAnsi="Times New Roman" w:cs="Times New Roman"/>
              </w:rPr>
              <w:t xml:space="preserve"> logotypów. </w:t>
            </w:r>
            <w:r w:rsidR="00090209" w:rsidRPr="00835485">
              <w:rPr>
                <w:rFonts w:ascii="Times New Roman" w:hAnsi="Times New Roman" w:cs="Times New Roman"/>
                <w:i/>
                <w:shd w:val="clear" w:color="auto" w:fill="FFFFFF"/>
              </w:rPr>
              <w:t xml:space="preserve"> </w:t>
            </w:r>
          </w:p>
          <w:p w14:paraId="50D4248C" w14:textId="77777777" w:rsidR="00C861E5" w:rsidRPr="00090209" w:rsidRDefault="00C861E5" w:rsidP="00E642E4">
            <w:pPr>
              <w:pStyle w:val="Akapitzlist"/>
              <w:numPr>
                <w:ilvl w:val="0"/>
                <w:numId w:val="6"/>
              </w:numPr>
              <w:spacing w:after="0" w:line="240" w:lineRule="auto"/>
              <w:ind w:left="768" w:hanging="426"/>
              <w:jc w:val="both"/>
              <w:rPr>
                <w:rFonts w:ascii="Times New Roman" w:eastAsia="Calibri" w:hAnsi="Times New Roman" w:cs="Times New Roman"/>
              </w:rPr>
            </w:pPr>
            <w:r w:rsidRPr="00090209">
              <w:rPr>
                <w:rFonts w:ascii="Times New Roman" w:eastAsia="Calibri" w:hAnsi="Times New Roman" w:cs="Times New Roman"/>
              </w:rPr>
              <w:t>Wykonawca zobowiązuje się, że osoby wykonujące czynności w zakresie określonym                             w pkt. IV „Obowiązki Wykonawcy” będą zatrudnione na podstawie umowy o pracę                                    w rozumieniu przepisów ustawy z dnia 26 czerwca 1974 r. - Kodeks pracy.</w:t>
            </w:r>
          </w:p>
          <w:p w14:paraId="65B9FA19" w14:textId="045EBBC7" w:rsidR="00C861E5" w:rsidRPr="00090209" w:rsidRDefault="00C861E5" w:rsidP="00E642E4">
            <w:pPr>
              <w:pStyle w:val="Akapitzlist"/>
              <w:numPr>
                <w:ilvl w:val="0"/>
                <w:numId w:val="6"/>
              </w:numPr>
              <w:spacing w:after="0" w:line="240" w:lineRule="auto"/>
              <w:ind w:left="768" w:hanging="426"/>
              <w:jc w:val="both"/>
              <w:rPr>
                <w:rFonts w:ascii="Times New Roman" w:eastAsia="Calibri" w:hAnsi="Times New Roman" w:cs="Times New Roman"/>
              </w:rPr>
            </w:pPr>
            <w:r w:rsidRPr="00090209">
              <w:rPr>
                <w:rFonts w:ascii="Times New Roman" w:eastAsia="Calibri" w:hAnsi="Times New Roman" w:cs="Times New Roman"/>
              </w:rPr>
              <w:t xml:space="preserve">Obowiązek, o którym mowa w </w:t>
            </w:r>
            <w:r w:rsidRPr="002122E2">
              <w:rPr>
                <w:rFonts w:ascii="Times New Roman" w:eastAsia="Calibri" w:hAnsi="Times New Roman" w:cs="Times New Roman"/>
              </w:rPr>
              <w:t>pkt. 8</w:t>
            </w:r>
            <w:r w:rsidRPr="00090209">
              <w:rPr>
                <w:rFonts w:ascii="Times New Roman" w:eastAsia="Calibri" w:hAnsi="Times New Roman" w:cs="Times New Roman"/>
              </w:rPr>
              <w:t xml:space="preserve"> nie dotyczy Wykonawców, którzy złożą oświadczenie,</w:t>
            </w:r>
            <w:r w:rsidR="00F00F7B" w:rsidRPr="00090209">
              <w:rPr>
                <w:rFonts w:ascii="Times New Roman" w:eastAsia="Calibri" w:hAnsi="Times New Roman" w:cs="Times New Roman"/>
              </w:rPr>
              <w:t xml:space="preserve"> i</w:t>
            </w:r>
            <w:r w:rsidRPr="00090209">
              <w:rPr>
                <w:rFonts w:ascii="Times New Roman" w:eastAsia="Calibri" w:hAnsi="Times New Roman" w:cs="Times New Roman"/>
              </w:rPr>
              <w:t>ż wykonują przedmiotowe czynności osobiście.</w:t>
            </w:r>
          </w:p>
          <w:p w14:paraId="6D201C98" w14:textId="77777777" w:rsidR="00AA56DA" w:rsidRDefault="00AA56DA" w:rsidP="00CD616D">
            <w:pPr>
              <w:spacing w:after="0" w:line="240" w:lineRule="auto"/>
              <w:jc w:val="both"/>
              <w:rPr>
                <w:rFonts w:asciiTheme="majorHAnsi" w:hAnsiTheme="majorHAnsi" w:cs="Times New Roman"/>
              </w:rPr>
            </w:pPr>
          </w:p>
          <w:p w14:paraId="03F5E903" w14:textId="77777777" w:rsidR="00AA56DA" w:rsidRPr="00FB30A4" w:rsidRDefault="00AA56DA" w:rsidP="00CD616D">
            <w:pPr>
              <w:spacing w:after="0" w:line="240" w:lineRule="auto"/>
              <w:jc w:val="both"/>
              <w:rPr>
                <w:rFonts w:asciiTheme="majorHAnsi" w:hAnsiTheme="majorHAnsi" w:cs="Times New Roman"/>
                <w:bCs/>
              </w:rPr>
            </w:pPr>
          </w:p>
        </w:tc>
      </w:tr>
      <w:tr w:rsidR="00AA56DA" w:rsidRPr="00411A4A" w14:paraId="77BBD086" w14:textId="77777777" w:rsidTr="00CD616D">
        <w:tc>
          <w:tcPr>
            <w:tcW w:w="9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FE9DE" w14:textId="186D9A37" w:rsidR="00AA56DA" w:rsidRPr="00411A4A" w:rsidRDefault="00AA56DA" w:rsidP="00CD616D">
            <w:pPr>
              <w:spacing w:after="0" w:line="240" w:lineRule="auto"/>
              <w:contextualSpacing/>
              <w:rPr>
                <w:rFonts w:asciiTheme="majorHAnsi" w:hAnsiTheme="majorHAnsi"/>
                <w:b/>
                <w:sz w:val="28"/>
                <w:szCs w:val="28"/>
              </w:rPr>
            </w:pPr>
            <w:r w:rsidRPr="00411A4A">
              <w:rPr>
                <w:rFonts w:asciiTheme="majorHAnsi" w:hAnsiTheme="majorHAnsi"/>
                <w:b/>
                <w:sz w:val="28"/>
                <w:szCs w:val="28"/>
              </w:rPr>
              <w:t xml:space="preserve">VI.    </w:t>
            </w:r>
            <w:r>
              <w:rPr>
                <w:rFonts w:asciiTheme="majorHAnsi" w:hAnsiTheme="majorHAnsi"/>
                <w:b/>
                <w:sz w:val="28"/>
                <w:szCs w:val="28"/>
              </w:rPr>
              <w:t xml:space="preserve"> </w:t>
            </w:r>
            <w:r w:rsidR="00B63E61">
              <w:rPr>
                <w:rFonts w:asciiTheme="majorHAnsi" w:hAnsiTheme="majorHAnsi"/>
                <w:b/>
                <w:sz w:val="28"/>
                <w:szCs w:val="28"/>
              </w:rPr>
              <w:t>PLANOWANY T</w:t>
            </w:r>
            <w:r w:rsidRPr="00411A4A">
              <w:rPr>
                <w:rFonts w:asciiTheme="majorHAnsi" w:hAnsiTheme="majorHAnsi"/>
                <w:b/>
                <w:sz w:val="28"/>
                <w:szCs w:val="28"/>
              </w:rPr>
              <w:t>ERMIN REALIZACJI ZAMÓWIENIA</w:t>
            </w:r>
          </w:p>
        </w:tc>
      </w:tr>
      <w:tr w:rsidR="00AA56DA" w:rsidRPr="00187EB6" w14:paraId="53BB74D3" w14:textId="77777777" w:rsidTr="00CD616D">
        <w:tc>
          <w:tcPr>
            <w:tcW w:w="9356" w:type="dxa"/>
            <w:tcBorders>
              <w:top w:val="single" w:sz="4" w:space="0" w:color="auto"/>
              <w:left w:val="single" w:sz="4" w:space="0" w:color="auto"/>
              <w:bottom w:val="single" w:sz="4" w:space="0" w:color="auto"/>
              <w:right w:val="single" w:sz="4" w:space="0" w:color="auto"/>
            </w:tcBorders>
            <w:shd w:val="clear" w:color="auto" w:fill="auto"/>
          </w:tcPr>
          <w:p w14:paraId="7B3B8D93" w14:textId="77777777" w:rsidR="00AA56DA" w:rsidRDefault="00AA56DA" w:rsidP="00CD616D">
            <w:pPr>
              <w:spacing w:after="0" w:line="240" w:lineRule="auto"/>
              <w:contextualSpacing/>
              <w:rPr>
                <w:rFonts w:asciiTheme="majorHAnsi" w:hAnsiTheme="majorHAnsi"/>
                <w:b/>
              </w:rPr>
            </w:pPr>
          </w:p>
          <w:p w14:paraId="4B66F32C" w14:textId="35E64417" w:rsidR="00175542" w:rsidRDefault="00322F9F" w:rsidP="000150E6">
            <w:pPr>
              <w:shd w:val="clear" w:color="auto" w:fill="FFFFFF" w:themeFill="background1"/>
              <w:autoSpaceDE w:val="0"/>
              <w:autoSpaceDN w:val="0"/>
              <w:adjustRightInd w:val="0"/>
              <w:spacing w:after="0" w:line="240" w:lineRule="auto"/>
              <w:jc w:val="both"/>
              <w:rPr>
                <w:rFonts w:ascii="Times New Roman" w:hAnsi="Times New Roman" w:cs="Times New Roman"/>
                <w:bCs/>
              </w:rPr>
            </w:pPr>
            <w:r w:rsidRPr="008714D6">
              <w:rPr>
                <w:rFonts w:ascii="Times New Roman" w:hAnsi="Times New Roman" w:cs="Times New Roman"/>
              </w:rPr>
              <w:t>D</w:t>
            </w:r>
            <w:r w:rsidR="00534298" w:rsidRPr="008714D6">
              <w:rPr>
                <w:rFonts w:ascii="Times New Roman" w:hAnsi="Times New Roman" w:cs="Times New Roman"/>
              </w:rPr>
              <w:t xml:space="preserve">o </w:t>
            </w:r>
            <w:r w:rsidR="00C475BB" w:rsidRPr="008714D6">
              <w:rPr>
                <w:rFonts w:ascii="Times New Roman" w:hAnsi="Times New Roman" w:cs="Times New Roman"/>
              </w:rPr>
              <w:t>31</w:t>
            </w:r>
            <w:r w:rsidR="00534298" w:rsidRPr="008714D6">
              <w:rPr>
                <w:rFonts w:ascii="Times New Roman" w:hAnsi="Times New Roman" w:cs="Times New Roman"/>
              </w:rPr>
              <w:t xml:space="preserve"> października 2024 r.</w:t>
            </w:r>
            <w:r w:rsidR="00534298" w:rsidRPr="00322F9F">
              <w:rPr>
                <w:rFonts w:ascii="Times New Roman" w:hAnsi="Times New Roman" w:cs="Times New Roman"/>
              </w:rPr>
              <w:t xml:space="preserve"> </w:t>
            </w:r>
            <w:r w:rsidR="00997AA3" w:rsidRPr="00322F9F">
              <w:rPr>
                <w:rFonts w:ascii="Times New Roman" w:hAnsi="Times New Roman" w:cs="Times New Roman"/>
              </w:rPr>
              <w:t>(</w:t>
            </w:r>
            <w:r w:rsidR="00997AA3" w:rsidRPr="003A771D">
              <w:rPr>
                <w:rFonts w:ascii="Times New Roman" w:hAnsi="Times New Roman" w:cs="Times New Roman"/>
                <w:bCs/>
              </w:rPr>
              <w:t>na zasadach określonych w umowie z Wykonawcą).</w:t>
            </w:r>
          </w:p>
          <w:p w14:paraId="17773867" w14:textId="76889EE6" w:rsidR="000264C9" w:rsidRPr="0020492D" w:rsidRDefault="000264C9" w:rsidP="00C85D2B">
            <w:pPr>
              <w:autoSpaceDE w:val="0"/>
              <w:autoSpaceDN w:val="0"/>
              <w:adjustRightInd w:val="0"/>
              <w:spacing w:after="0" w:line="240" w:lineRule="auto"/>
              <w:rPr>
                <w:rFonts w:ascii="Times New Roman" w:hAnsi="Times New Roman" w:cs="Times New Roman"/>
                <w:bCs/>
              </w:rPr>
            </w:pPr>
          </w:p>
        </w:tc>
      </w:tr>
      <w:tr w:rsidR="00AA56DA" w:rsidRPr="00411A4A" w14:paraId="43569A88" w14:textId="77777777" w:rsidTr="00CD616D">
        <w:tc>
          <w:tcPr>
            <w:tcW w:w="9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D9F56" w14:textId="77777777" w:rsidR="00AA56DA" w:rsidRPr="00411A4A" w:rsidRDefault="00AA56DA" w:rsidP="00CD616D">
            <w:pPr>
              <w:spacing w:after="0" w:line="240" w:lineRule="auto"/>
              <w:contextualSpacing/>
              <w:rPr>
                <w:rFonts w:asciiTheme="majorHAnsi" w:hAnsiTheme="majorHAnsi"/>
                <w:b/>
                <w:sz w:val="28"/>
                <w:szCs w:val="28"/>
              </w:rPr>
            </w:pPr>
            <w:r w:rsidRPr="00411A4A">
              <w:rPr>
                <w:rFonts w:asciiTheme="majorHAnsi" w:hAnsiTheme="majorHAnsi"/>
                <w:b/>
                <w:sz w:val="28"/>
                <w:szCs w:val="28"/>
              </w:rPr>
              <w:t>VII.    WARUNKI PŁATNOŚCI</w:t>
            </w:r>
          </w:p>
        </w:tc>
      </w:tr>
      <w:tr w:rsidR="00AA56DA" w:rsidRPr="00C84EB5" w14:paraId="06EE4ABA" w14:textId="77777777" w:rsidTr="00CD616D">
        <w:tc>
          <w:tcPr>
            <w:tcW w:w="9356" w:type="dxa"/>
            <w:tcBorders>
              <w:top w:val="single" w:sz="4" w:space="0" w:color="auto"/>
              <w:left w:val="single" w:sz="4" w:space="0" w:color="auto"/>
              <w:bottom w:val="single" w:sz="4" w:space="0" w:color="auto"/>
              <w:right w:val="single" w:sz="4" w:space="0" w:color="auto"/>
            </w:tcBorders>
            <w:hideMark/>
          </w:tcPr>
          <w:p w14:paraId="3709C2B8" w14:textId="77777777" w:rsidR="00400414" w:rsidRDefault="00400414" w:rsidP="00400414">
            <w:pPr>
              <w:pStyle w:val="Akapitzlist"/>
              <w:suppressAutoHyphens/>
              <w:spacing w:after="0" w:line="240" w:lineRule="auto"/>
              <w:jc w:val="both"/>
              <w:rPr>
                <w:rStyle w:val="markedcontent"/>
                <w:rFonts w:ascii="Times New Roman" w:hAnsi="Times New Roman" w:cs="Times New Roman"/>
              </w:rPr>
            </w:pPr>
          </w:p>
          <w:p w14:paraId="6C7329A5" w14:textId="1E4ACF91" w:rsidR="00AA56DA" w:rsidRPr="00400414" w:rsidRDefault="00AA56DA" w:rsidP="00534298">
            <w:pPr>
              <w:pStyle w:val="Akapitzlist"/>
              <w:numPr>
                <w:ilvl w:val="0"/>
                <w:numId w:val="5"/>
              </w:numPr>
              <w:suppressAutoHyphens/>
              <w:spacing w:after="0" w:line="240" w:lineRule="auto"/>
              <w:ind w:left="768" w:hanging="408"/>
              <w:jc w:val="both"/>
              <w:rPr>
                <w:rFonts w:ascii="Times New Roman" w:hAnsi="Times New Roman" w:cs="Times New Roman"/>
              </w:rPr>
            </w:pPr>
            <w:r w:rsidRPr="00400414">
              <w:rPr>
                <w:rStyle w:val="markedcontent"/>
                <w:rFonts w:ascii="Times New Roman" w:hAnsi="Times New Roman" w:cs="Times New Roman"/>
              </w:rPr>
              <w:t>Rozliczenia między Zamawiającym a Wykonawcą będą prowadzone w złotych polskich, bez zaliczek oraz bez stosowania jakichkolwiek przeliczników, w tym w stosunku do walut obcych.</w:t>
            </w:r>
          </w:p>
          <w:p w14:paraId="1911A1C5" w14:textId="77777777" w:rsidR="00AA56DA" w:rsidRPr="00400414" w:rsidRDefault="00AA56DA" w:rsidP="00534298">
            <w:pPr>
              <w:pStyle w:val="Akapitzlist"/>
              <w:numPr>
                <w:ilvl w:val="0"/>
                <w:numId w:val="5"/>
              </w:numPr>
              <w:suppressAutoHyphens/>
              <w:spacing w:after="0" w:line="240" w:lineRule="auto"/>
              <w:ind w:left="768" w:hanging="408"/>
              <w:jc w:val="both"/>
              <w:rPr>
                <w:rFonts w:ascii="Times New Roman" w:hAnsi="Times New Roman" w:cs="Times New Roman"/>
              </w:rPr>
            </w:pPr>
            <w:r w:rsidRPr="00400414">
              <w:rPr>
                <w:rFonts w:ascii="Times New Roman" w:hAnsi="Times New Roman" w:cs="Times New Roman"/>
              </w:rPr>
              <w:t xml:space="preserve">Zamawiający przystąpi do </w:t>
            </w:r>
            <w:r w:rsidRPr="00400414">
              <w:rPr>
                <w:rFonts w:ascii="Times New Roman" w:hAnsi="Times New Roman" w:cs="Times New Roman"/>
                <w:bCs/>
              </w:rPr>
              <w:t xml:space="preserve">odbioru usługi </w:t>
            </w:r>
            <w:r w:rsidRPr="00400414">
              <w:rPr>
                <w:rFonts w:ascii="Times New Roman" w:hAnsi="Times New Roman" w:cs="Times New Roman"/>
              </w:rPr>
              <w:t>po zakończeniu jej realizacji w terminie przewidzianym w umowie.</w:t>
            </w:r>
          </w:p>
          <w:p w14:paraId="5477BBBC" w14:textId="77777777" w:rsidR="00AA56DA" w:rsidRPr="00400414" w:rsidRDefault="00AA56DA" w:rsidP="00534298">
            <w:pPr>
              <w:pStyle w:val="Akapitzlist"/>
              <w:numPr>
                <w:ilvl w:val="0"/>
                <w:numId w:val="5"/>
              </w:numPr>
              <w:suppressAutoHyphens/>
              <w:spacing w:after="0" w:line="240" w:lineRule="auto"/>
              <w:ind w:left="768" w:hanging="408"/>
              <w:jc w:val="both"/>
              <w:rPr>
                <w:rFonts w:ascii="Times New Roman" w:hAnsi="Times New Roman" w:cs="Times New Roman"/>
              </w:rPr>
            </w:pPr>
            <w:bookmarkStart w:id="1" w:name="_Hlk43209167"/>
            <w:bookmarkEnd w:id="1"/>
            <w:r w:rsidRPr="00400414">
              <w:rPr>
                <w:rFonts w:ascii="Times New Roman" w:hAnsi="Times New Roman" w:cs="Times New Roman"/>
              </w:rPr>
              <w:lastRenderedPageBreak/>
              <w:t xml:space="preserve">Podstawą dokonania płatności za zrealizowaną usługę będzie faktura wystawiona prawidłowo przez Wykonawcę na podstawie podpisanego przez Zamawiającego </w:t>
            </w:r>
            <w:r w:rsidRPr="00400414">
              <w:rPr>
                <w:rFonts w:ascii="Times New Roman" w:hAnsi="Times New Roman" w:cs="Times New Roman"/>
                <w:bCs/>
              </w:rPr>
              <w:t>protokołu odbioru usługi.</w:t>
            </w:r>
          </w:p>
          <w:p w14:paraId="4E60B5EC" w14:textId="66481B79" w:rsidR="00322F9F" w:rsidRPr="00400414" w:rsidRDefault="00AA56DA" w:rsidP="00534298">
            <w:pPr>
              <w:pStyle w:val="Akapitzlist"/>
              <w:numPr>
                <w:ilvl w:val="0"/>
                <w:numId w:val="5"/>
              </w:numPr>
              <w:suppressAutoHyphens/>
              <w:spacing w:after="0" w:line="240" w:lineRule="auto"/>
              <w:ind w:left="768" w:hanging="408"/>
              <w:jc w:val="both"/>
              <w:rPr>
                <w:rFonts w:ascii="Times New Roman" w:hAnsi="Times New Roman" w:cs="Times New Roman"/>
              </w:rPr>
            </w:pPr>
            <w:r w:rsidRPr="00400414">
              <w:rPr>
                <w:rFonts w:ascii="Times New Roman" w:hAnsi="Times New Roman" w:cs="Times New Roman"/>
              </w:rPr>
              <w:t xml:space="preserve">Płatność zostanie zrealizowana </w:t>
            </w:r>
            <w:r w:rsidRPr="00400414">
              <w:rPr>
                <w:rFonts w:ascii="Times New Roman" w:hAnsi="Times New Roman" w:cs="Times New Roman"/>
                <w:b/>
              </w:rPr>
              <w:t>w terminie do 30 dni</w:t>
            </w:r>
            <w:r w:rsidRPr="00400414">
              <w:rPr>
                <w:rFonts w:ascii="Times New Roman" w:hAnsi="Times New Roman" w:cs="Times New Roman"/>
              </w:rPr>
              <w:t xml:space="preserve"> od daty otrzymania przez Zamawiającego poprawnie wystawionej faktury.</w:t>
            </w:r>
          </w:p>
          <w:p w14:paraId="65C908FF" w14:textId="77777777" w:rsidR="00853684" w:rsidRPr="00F00F7B" w:rsidRDefault="00853684" w:rsidP="008714D6">
            <w:pPr>
              <w:pStyle w:val="Akapitzlist"/>
              <w:suppressAutoHyphens/>
              <w:spacing w:after="0" w:line="240" w:lineRule="auto"/>
              <w:ind w:left="768"/>
              <w:jc w:val="both"/>
            </w:pPr>
          </w:p>
          <w:p w14:paraId="0C75313B" w14:textId="77777777" w:rsidR="00AA56DA" w:rsidRPr="00C84EB5" w:rsidRDefault="00AA56DA" w:rsidP="00CD616D">
            <w:pPr>
              <w:pStyle w:val="Akapitzlist"/>
              <w:suppressAutoHyphens/>
              <w:spacing w:after="0" w:line="240" w:lineRule="auto"/>
              <w:ind w:left="360"/>
              <w:jc w:val="both"/>
              <w:rPr>
                <w:rFonts w:asciiTheme="majorHAnsi" w:hAnsiTheme="majorHAnsi" w:cs="Arial"/>
              </w:rPr>
            </w:pPr>
          </w:p>
        </w:tc>
      </w:tr>
      <w:tr w:rsidR="00AA56DA" w:rsidRPr="004F0295" w14:paraId="33A5EC73" w14:textId="77777777" w:rsidTr="00CD616D">
        <w:tc>
          <w:tcPr>
            <w:tcW w:w="9356" w:type="dxa"/>
            <w:tcBorders>
              <w:top w:val="single" w:sz="4" w:space="0" w:color="auto"/>
              <w:left w:val="single" w:sz="4" w:space="0" w:color="auto"/>
              <w:bottom w:val="single" w:sz="4" w:space="0" w:color="auto"/>
              <w:right w:val="single" w:sz="4" w:space="0" w:color="auto"/>
            </w:tcBorders>
          </w:tcPr>
          <w:p w14:paraId="29F83F6C" w14:textId="55AF0F7C" w:rsidR="00AA56DA" w:rsidRPr="004F0295" w:rsidRDefault="00400414" w:rsidP="00CD616D">
            <w:pPr>
              <w:spacing w:after="0" w:line="240" w:lineRule="auto"/>
              <w:contextualSpacing/>
              <w:jc w:val="both"/>
              <w:rPr>
                <w:rFonts w:asciiTheme="majorHAnsi" w:hAnsiTheme="majorHAnsi" w:cs="Times New Roman"/>
                <w:b/>
                <w:color w:val="000000" w:themeColor="text1"/>
                <w:sz w:val="28"/>
                <w:szCs w:val="28"/>
              </w:rPr>
            </w:pPr>
            <w:r>
              <w:rPr>
                <w:rFonts w:asciiTheme="majorHAnsi" w:hAnsiTheme="majorHAnsi" w:cstheme="minorHAnsi"/>
                <w:b/>
                <w:sz w:val="28"/>
                <w:szCs w:val="28"/>
              </w:rPr>
              <w:lastRenderedPageBreak/>
              <w:t>VIII</w:t>
            </w:r>
            <w:r w:rsidR="00AA56DA" w:rsidRPr="004F0295">
              <w:rPr>
                <w:rFonts w:asciiTheme="majorHAnsi" w:hAnsiTheme="majorHAnsi" w:cstheme="minorHAnsi"/>
                <w:b/>
                <w:sz w:val="28"/>
                <w:szCs w:val="28"/>
              </w:rPr>
              <w:t xml:space="preserve">. </w:t>
            </w:r>
            <w:r w:rsidR="00C861E5">
              <w:rPr>
                <w:rFonts w:asciiTheme="majorHAnsi" w:hAnsiTheme="majorHAnsi" w:cstheme="minorHAnsi"/>
                <w:b/>
                <w:sz w:val="28"/>
                <w:szCs w:val="28"/>
              </w:rPr>
              <w:t xml:space="preserve">  POSTANOWIENIA DODATKOWE</w:t>
            </w:r>
            <w:r w:rsidR="00AA56DA">
              <w:rPr>
                <w:rFonts w:asciiTheme="majorHAnsi" w:hAnsiTheme="majorHAnsi" w:cstheme="minorHAnsi"/>
                <w:b/>
                <w:smallCaps/>
                <w:sz w:val="28"/>
                <w:szCs w:val="28"/>
              </w:rPr>
              <w:t xml:space="preserve"> </w:t>
            </w:r>
          </w:p>
        </w:tc>
      </w:tr>
      <w:tr w:rsidR="00AA56DA" w:rsidRPr="005973A8" w14:paraId="15CB98E9" w14:textId="77777777" w:rsidTr="00CD616D">
        <w:tc>
          <w:tcPr>
            <w:tcW w:w="9356" w:type="dxa"/>
            <w:tcBorders>
              <w:top w:val="single" w:sz="4" w:space="0" w:color="auto"/>
              <w:left w:val="single" w:sz="4" w:space="0" w:color="auto"/>
              <w:bottom w:val="single" w:sz="4" w:space="0" w:color="auto"/>
              <w:right w:val="single" w:sz="4" w:space="0" w:color="auto"/>
            </w:tcBorders>
          </w:tcPr>
          <w:p w14:paraId="01CFA3CD" w14:textId="79329260" w:rsidR="00534298" w:rsidRPr="00090209" w:rsidRDefault="00C861E5" w:rsidP="00090209">
            <w:pPr>
              <w:suppressAutoHyphens/>
              <w:spacing w:after="0" w:line="276" w:lineRule="auto"/>
              <w:jc w:val="both"/>
              <w:rPr>
                <w:rFonts w:asciiTheme="majorHAnsi" w:hAnsiTheme="majorHAnsi" w:cstheme="minorHAnsi"/>
              </w:rPr>
            </w:pPr>
            <w:r w:rsidRPr="00534298">
              <w:rPr>
                <w:rFonts w:ascii="Times New Roman" w:hAnsi="Times New Roman" w:cs="Times New Roman"/>
              </w:rPr>
              <w:t xml:space="preserve">Zamawiający zastrzega sobie prawo przeprowadzenia kontroli postępów i sposobów realizacji zamówienia przez żądanie od Wykonawcy (np. raportów z postępów prac w terminie 3 dni od otrzymania żądania od Zamawiającego). </w:t>
            </w:r>
          </w:p>
        </w:tc>
      </w:tr>
    </w:tbl>
    <w:p w14:paraId="4228F58C" w14:textId="5E361087" w:rsidR="00C12A0A" w:rsidRDefault="00C12A0A" w:rsidP="00F00F7B">
      <w:pPr>
        <w:spacing w:after="0" w:line="240" w:lineRule="auto"/>
        <w:contextualSpacing/>
        <w:jc w:val="both"/>
        <w:rPr>
          <w:rFonts w:asciiTheme="majorHAnsi" w:hAnsiTheme="majorHAnsi"/>
        </w:rPr>
      </w:pPr>
    </w:p>
    <w:p w14:paraId="573F0DC8" w14:textId="77777777" w:rsidR="00064B99" w:rsidRPr="00E642E4" w:rsidRDefault="00064B99" w:rsidP="00064B99">
      <w:pPr>
        <w:spacing w:line="240" w:lineRule="auto"/>
        <w:contextualSpacing/>
        <w:jc w:val="both"/>
        <w:rPr>
          <w:rFonts w:ascii="Cambria" w:hAnsi="Cambria"/>
          <w:b/>
          <w:bCs/>
        </w:rPr>
      </w:pPr>
      <w:r w:rsidRPr="00E642E4">
        <w:rPr>
          <w:rFonts w:ascii="Cambria" w:hAnsi="Cambria"/>
          <w:b/>
          <w:bCs/>
        </w:rPr>
        <w:t xml:space="preserve">Załącznik nr 1 do OPZ: </w:t>
      </w:r>
    </w:p>
    <w:p w14:paraId="26E0E029" w14:textId="0B0389A1" w:rsidR="00A60A15" w:rsidRPr="006A5D6A" w:rsidRDefault="00064B99" w:rsidP="009A5619">
      <w:pPr>
        <w:spacing w:line="240" w:lineRule="auto"/>
        <w:contextualSpacing/>
        <w:jc w:val="both"/>
        <w:rPr>
          <w:rFonts w:cstheme="minorHAnsi"/>
          <w:sz w:val="24"/>
          <w:szCs w:val="24"/>
        </w:rPr>
      </w:pPr>
      <w:r w:rsidRPr="00E642E4">
        <w:rPr>
          <w:rFonts w:ascii="Cambria" w:hAnsi="Cambria"/>
        </w:rPr>
        <w:t>Umowa powierzenia przetwarzania danych osobowych (wzór)</w:t>
      </w:r>
    </w:p>
    <w:sectPr w:rsidR="00A60A15" w:rsidRPr="006A5D6A" w:rsidSect="00FB0B0D">
      <w:headerReference w:type="default" r:id="rId10"/>
      <w:footerReference w:type="default" r:id="rId11"/>
      <w:headerReference w:type="first" r:id="rId12"/>
      <w:footerReference w:type="first" r:id="rId13"/>
      <w:pgSz w:w="11906" w:h="16838"/>
      <w:pgMar w:top="1518" w:right="1417" w:bottom="1417" w:left="1417" w:header="11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4560" w14:textId="77777777" w:rsidR="00EF6A30" w:rsidRDefault="00EF6A30" w:rsidP="00C4540A">
      <w:pPr>
        <w:spacing w:after="0" w:line="240" w:lineRule="auto"/>
      </w:pPr>
      <w:r>
        <w:separator/>
      </w:r>
    </w:p>
  </w:endnote>
  <w:endnote w:type="continuationSeparator" w:id="0">
    <w:p w14:paraId="025D09A2" w14:textId="77777777" w:rsidR="00EF6A30" w:rsidRDefault="00EF6A30" w:rsidP="00C4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7439"/>
      <w:docPartObj>
        <w:docPartGallery w:val="Page Numbers (Bottom of Page)"/>
        <w:docPartUnique/>
      </w:docPartObj>
    </w:sdtPr>
    <w:sdtContent>
      <w:p w14:paraId="061CD1E1" w14:textId="77777777" w:rsidR="00B9189D" w:rsidRDefault="0099352A">
        <w:pPr>
          <w:pStyle w:val="Stopka"/>
          <w:jc w:val="right"/>
        </w:pPr>
        <w:r>
          <w:fldChar w:fldCharType="begin"/>
        </w:r>
        <w:r>
          <w:instrText xml:space="preserve"> PAGE   \* MERGEFORMAT </w:instrText>
        </w:r>
        <w:r>
          <w:fldChar w:fldCharType="separate"/>
        </w:r>
        <w:r w:rsidR="00482E45">
          <w:rPr>
            <w:noProof/>
          </w:rPr>
          <w:t>5</w:t>
        </w:r>
        <w:r>
          <w:rPr>
            <w:noProof/>
          </w:rPr>
          <w:fldChar w:fldCharType="end"/>
        </w:r>
      </w:p>
    </w:sdtContent>
  </w:sdt>
  <w:p w14:paraId="1AAC5239" w14:textId="77777777" w:rsidR="00B9189D" w:rsidRDefault="00B918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844989"/>
      <w:docPartObj>
        <w:docPartGallery w:val="Page Numbers (Bottom of Page)"/>
        <w:docPartUnique/>
      </w:docPartObj>
    </w:sdtPr>
    <w:sdtContent>
      <w:p w14:paraId="2EEC18E3" w14:textId="77777777" w:rsidR="006319CF" w:rsidRDefault="0099352A">
        <w:pPr>
          <w:pStyle w:val="Stopka"/>
          <w:jc w:val="right"/>
        </w:pPr>
        <w:r>
          <w:fldChar w:fldCharType="begin"/>
        </w:r>
        <w:r>
          <w:instrText xml:space="preserve"> PAGE   \* MERGEFORMAT </w:instrText>
        </w:r>
        <w:r>
          <w:fldChar w:fldCharType="separate"/>
        </w:r>
        <w:r w:rsidR="00482E45">
          <w:rPr>
            <w:noProof/>
          </w:rPr>
          <w:t>1</w:t>
        </w:r>
        <w:r>
          <w:rPr>
            <w:noProof/>
          </w:rPr>
          <w:fldChar w:fldCharType="end"/>
        </w:r>
      </w:p>
    </w:sdtContent>
  </w:sdt>
  <w:p w14:paraId="32838AD8" w14:textId="77777777" w:rsidR="006319CF" w:rsidRDefault="00631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7C2C" w14:textId="77777777" w:rsidR="00EF6A30" w:rsidRDefault="00EF6A30" w:rsidP="00C4540A">
      <w:pPr>
        <w:spacing w:after="0" w:line="240" w:lineRule="auto"/>
      </w:pPr>
      <w:r>
        <w:separator/>
      </w:r>
    </w:p>
  </w:footnote>
  <w:footnote w:type="continuationSeparator" w:id="0">
    <w:p w14:paraId="1B42D034" w14:textId="77777777" w:rsidR="00EF6A30" w:rsidRDefault="00EF6A30" w:rsidP="00C45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B02E" w14:textId="7D64A247" w:rsidR="00665B92" w:rsidRDefault="00665B92">
    <w:pPr>
      <w:pStyle w:val="Nagwek"/>
    </w:pPr>
  </w:p>
  <w:p w14:paraId="18EF0EA4" w14:textId="77777777" w:rsidR="00665B92" w:rsidRPr="00665B92" w:rsidRDefault="00665B92" w:rsidP="00665B92">
    <w:pPr>
      <w:keepNext/>
      <w:numPr>
        <w:ilvl w:val="0"/>
        <w:numId w:val="1"/>
      </w:numPr>
      <w:suppressAutoHyphens/>
      <w:autoSpaceDN w:val="0"/>
      <w:spacing w:after="0" w:line="240" w:lineRule="auto"/>
      <w:jc w:val="center"/>
      <w:textAlignment w:val="baseline"/>
      <w:outlineLvl w:val="1"/>
      <w:rPr>
        <w:rFonts w:ascii="Calibri Light" w:eastAsia="Calibri" w:hAnsi="Calibri Light" w:cs="Calibri Light"/>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53CD" w14:textId="77777777" w:rsidR="006319CF" w:rsidRDefault="00FF4B02">
    <w:pPr>
      <w:pStyle w:val="Nagwek"/>
    </w:pPr>
    <w:r>
      <w:rPr>
        <w:rFonts w:ascii="Times New Roman" w:eastAsia="Times New Roman" w:hAnsi="Times New Roman" w:cs="Times New Roman"/>
        <w:b/>
        <w:noProof/>
        <w:sz w:val="24"/>
        <w:szCs w:val="24"/>
        <w:u w:val="single"/>
        <w:lang w:eastAsia="pl-PL"/>
      </w:rPr>
      <w:drawing>
        <wp:inline distT="0" distB="0" distL="0" distR="0" wp14:anchorId="5D2D1904" wp14:editId="2625A956">
          <wp:extent cx="5647055" cy="776758"/>
          <wp:effectExtent l="0" t="0" r="0" b="0"/>
          <wp:docPr id="3047239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1780" cy="7787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5861"/>
        </w:tabs>
        <w:ind w:left="-5861" w:firstLine="0"/>
      </w:pPr>
    </w:lvl>
    <w:lvl w:ilvl="1">
      <w:start w:val="1"/>
      <w:numFmt w:val="none"/>
      <w:suff w:val="nothing"/>
      <w:lvlText w:val=""/>
      <w:lvlJc w:val="left"/>
      <w:pPr>
        <w:tabs>
          <w:tab w:val="num" w:pos="-5861"/>
        </w:tabs>
        <w:ind w:left="-5861" w:firstLine="0"/>
      </w:pPr>
    </w:lvl>
    <w:lvl w:ilvl="2">
      <w:start w:val="1"/>
      <w:numFmt w:val="none"/>
      <w:suff w:val="nothing"/>
      <w:lvlText w:val=""/>
      <w:lvlJc w:val="left"/>
      <w:pPr>
        <w:tabs>
          <w:tab w:val="num" w:pos="-5861"/>
        </w:tabs>
        <w:ind w:left="-5861" w:firstLine="0"/>
      </w:pPr>
    </w:lvl>
    <w:lvl w:ilvl="3">
      <w:start w:val="1"/>
      <w:numFmt w:val="none"/>
      <w:suff w:val="nothing"/>
      <w:lvlText w:val=""/>
      <w:lvlJc w:val="left"/>
      <w:pPr>
        <w:tabs>
          <w:tab w:val="num" w:pos="-5861"/>
        </w:tabs>
        <w:ind w:left="-5861" w:firstLine="0"/>
      </w:pPr>
    </w:lvl>
    <w:lvl w:ilvl="4">
      <w:start w:val="1"/>
      <w:numFmt w:val="none"/>
      <w:suff w:val="nothing"/>
      <w:lvlText w:val=""/>
      <w:lvlJc w:val="left"/>
      <w:pPr>
        <w:tabs>
          <w:tab w:val="num" w:pos="-5861"/>
        </w:tabs>
        <w:ind w:left="-5861" w:firstLine="0"/>
      </w:pPr>
    </w:lvl>
    <w:lvl w:ilvl="5">
      <w:start w:val="1"/>
      <w:numFmt w:val="none"/>
      <w:suff w:val="nothing"/>
      <w:lvlText w:val=""/>
      <w:lvlJc w:val="left"/>
      <w:pPr>
        <w:tabs>
          <w:tab w:val="num" w:pos="-5861"/>
        </w:tabs>
        <w:ind w:left="-5861" w:firstLine="0"/>
      </w:pPr>
    </w:lvl>
    <w:lvl w:ilvl="6">
      <w:start w:val="1"/>
      <w:numFmt w:val="none"/>
      <w:suff w:val="nothing"/>
      <w:lvlText w:val=""/>
      <w:lvlJc w:val="left"/>
      <w:pPr>
        <w:tabs>
          <w:tab w:val="num" w:pos="-5861"/>
        </w:tabs>
        <w:ind w:left="-5861" w:firstLine="0"/>
      </w:pPr>
    </w:lvl>
    <w:lvl w:ilvl="7">
      <w:start w:val="1"/>
      <w:numFmt w:val="none"/>
      <w:suff w:val="nothing"/>
      <w:lvlText w:val=""/>
      <w:lvlJc w:val="left"/>
      <w:pPr>
        <w:tabs>
          <w:tab w:val="num" w:pos="-5861"/>
        </w:tabs>
        <w:ind w:left="-5861" w:firstLine="0"/>
      </w:pPr>
    </w:lvl>
    <w:lvl w:ilvl="8">
      <w:start w:val="1"/>
      <w:numFmt w:val="none"/>
      <w:suff w:val="nothing"/>
      <w:lvlText w:val=""/>
      <w:lvlJc w:val="left"/>
      <w:pPr>
        <w:tabs>
          <w:tab w:val="num" w:pos="-5861"/>
        </w:tabs>
        <w:ind w:left="-5861" w:firstLine="0"/>
      </w:pPr>
    </w:lvl>
  </w:abstractNum>
  <w:abstractNum w:abstractNumId="1" w15:restartNumberingAfterBreak="0">
    <w:nsid w:val="011654DF"/>
    <w:multiLevelType w:val="hybridMultilevel"/>
    <w:tmpl w:val="29B207C2"/>
    <w:lvl w:ilvl="0" w:tplc="D7DA871C">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502"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50297A"/>
    <w:multiLevelType w:val="multilevel"/>
    <w:tmpl w:val="BE4CE53A"/>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3" w15:restartNumberingAfterBreak="0">
    <w:nsid w:val="0A04681A"/>
    <w:multiLevelType w:val="hybridMultilevel"/>
    <w:tmpl w:val="C43CA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4028E"/>
    <w:multiLevelType w:val="multilevel"/>
    <w:tmpl w:val="834A515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5" w15:restartNumberingAfterBreak="0">
    <w:nsid w:val="114B2A5B"/>
    <w:multiLevelType w:val="hybridMultilevel"/>
    <w:tmpl w:val="373C7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B2916"/>
    <w:multiLevelType w:val="hybridMultilevel"/>
    <w:tmpl w:val="F47A8DC2"/>
    <w:lvl w:ilvl="0" w:tplc="A39AD92E">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EA80049"/>
    <w:multiLevelType w:val="multilevel"/>
    <w:tmpl w:val="295E4148"/>
    <w:lvl w:ilvl="0">
      <w:start w:val="1"/>
      <w:numFmt w:val="decimal"/>
      <w:lvlText w:val="%1."/>
      <w:lvlJc w:val="left"/>
      <w:pPr>
        <w:tabs>
          <w:tab w:val="num" w:pos="207"/>
        </w:tabs>
        <w:ind w:left="927" w:hanging="360"/>
      </w:pPr>
    </w:lvl>
    <w:lvl w:ilvl="1">
      <w:start w:val="1"/>
      <w:numFmt w:val="lowerLetter"/>
      <w:lvlText w:val="%2."/>
      <w:lvlJc w:val="left"/>
      <w:pPr>
        <w:tabs>
          <w:tab w:val="num" w:pos="207"/>
        </w:tabs>
        <w:ind w:left="1647" w:hanging="360"/>
      </w:pPr>
    </w:lvl>
    <w:lvl w:ilvl="2">
      <w:start w:val="1"/>
      <w:numFmt w:val="lowerRoman"/>
      <w:lvlText w:val="%3."/>
      <w:lvlJc w:val="right"/>
      <w:pPr>
        <w:tabs>
          <w:tab w:val="num" w:pos="207"/>
        </w:tabs>
        <w:ind w:left="2367" w:hanging="180"/>
      </w:pPr>
    </w:lvl>
    <w:lvl w:ilvl="3">
      <w:start w:val="1"/>
      <w:numFmt w:val="decimal"/>
      <w:lvlText w:val="%4."/>
      <w:lvlJc w:val="left"/>
      <w:pPr>
        <w:tabs>
          <w:tab w:val="num" w:pos="207"/>
        </w:tabs>
        <w:ind w:left="3087" w:hanging="360"/>
      </w:pPr>
      <w:rPr>
        <w:rFonts w:asciiTheme="majorHAnsi" w:eastAsiaTheme="minorHAnsi" w:hAnsiTheme="majorHAnsi" w:cstheme="minorHAnsi"/>
      </w:rPr>
    </w:lvl>
    <w:lvl w:ilvl="4">
      <w:start w:val="1"/>
      <w:numFmt w:val="lowerLetter"/>
      <w:lvlText w:val="%5."/>
      <w:lvlJc w:val="left"/>
      <w:pPr>
        <w:tabs>
          <w:tab w:val="num" w:pos="207"/>
        </w:tabs>
        <w:ind w:left="3807" w:hanging="360"/>
      </w:pPr>
    </w:lvl>
    <w:lvl w:ilvl="5">
      <w:start w:val="1"/>
      <w:numFmt w:val="lowerRoman"/>
      <w:lvlText w:val="%6."/>
      <w:lvlJc w:val="righ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right"/>
      <w:pPr>
        <w:tabs>
          <w:tab w:val="num" w:pos="207"/>
        </w:tabs>
        <w:ind w:left="6687" w:hanging="180"/>
      </w:pPr>
    </w:lvl>
  </w:abstractNum>
  <w:abstractNum w:abstractNumId="8" w15:restartNumberingAfterBreak="0">
    <w:nsid w:val="41F7746E"/>
    <w:multiLevelType w:val="multilevel"/>
    <w:tmpl w:val="7F4298D2"/>
    <w:lvl w:ilvl="0">
      <w:start w:val="1"/>
      <w:numFmt w:val="decimal"/>
      <w:lvlText w:val="%1."/>
      <w:lvlJc w:val="left"/>
      <w:pPr>
        <w:tabs>
          <w:tab w:val="num" w:pos="207"/>
        </w:tabs>
        <w:ind w:left="927" w:hanging="360"/>
      </w:pPr>
      <w:rPr>
        <w:rFonts w:asciiTheme="majorHAnsi" w:eastAsiaTheme="minorHAnsi" w:hAnsiTheme="majorHAnsi" w:cstheme="minorHAnsi"/>
      </w:rPr>
    </w:lvl>
    <w:lvl w:ilvl="1">
      <w:start w:val="1"/>
      <w:numFmt w:val="lowerLetter"/>
      <w:lvlText w:val="%2."/>
      <w:lvlJc w:val="left"/>
      <w:pPr>
        <w:tabs>
          <w:tab w:val="num" w:pos="207"/>
        </w:tabs>
        <w:ind w:left="1647" w:hanging="360"/>
      </w:pPr>
    </w:lvl>
    <w:lvl w:ilvl="2">
      <w:start w:val="1"/>
      <w:numFmt w:val="lowerRoman"/>
      <w:lvlText w:val="%3."/>
      <w:lvlJc w:val="right"/>
      <w:pPr>
        <w:tabs>
          <w:tab w:val="num" w:pos="207"/>
        </w:tabs>
        <w:ind w:left="2367" w:hanging="180"/>
      </w:pPr>
    </w:lvl>
    <w:lvl w:ilvl="3">
      <w:start w:val="1"/>
      <w:numFmt w:val="decimal"/>
      <w:lvlText w:val="%4."/>
      <w:lvlJc w:val="left"/>
      <w:pPr>
        <w:tabs>
          <w:tab w:val="num" w:pos="207"/>
        </w:tabs>
        <w:ind w:left="3087" w:hanging="360"/>
      </w:pPr>
    </w:lvl>
    <w:lvl w:ilvl="4">
      <w:start w:val="1"/>
      <w:numFmt w:val="lowerLetter"/>
      <w:lvlText w:val="%5."/>
      <w:lvlJc w:val="left"/>
      <w:pPr>
        <w:tabs>
          <w:tab w:val="num" w:pos="-2532"/>
        </w:tabs>
        <w:ind w:left="1068" w:hanging="360"/>
      </w:pPr>
    </w:lvl>
    <w:lvl w:ilvl="5">
      <w:start w:val="1"/>
      <w:numFmt w:val="lowerRoman"/>
      <w:lvlText w:val="%6."/>
      <w:lvlJc w:val="righ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right"/>
      <w:pPr>
        <w:tabs>
          <w:tab w:val="num" w:pos="207"/>
        </w:tabs>
        <w:ind w:left="6687" w:hanging="180"/>
      </w:pPr>
    </w:lvl>
  </w:abstractNum>
  <w:abstractNum w:abstractNumId="9" w15:restartNumberingAfterBreak="0">
    <w:nsid w:val="45370F3E"/>
    <w:multiLevelType w:val="hybridMultilevel"/>
    <w:tmpl w:val="81503C0E"/>
    <w:lvl w:ilvl="0" w:tplc="1FBE03BE">
      <w:start w:val="1"/>
      <w:numFmt w:val="decimal"/>
      <w:lvlText w:val="%1."/>
      <w:lvlJc w:val="left"/>
      <w:pPr>
        <w:ind w:left="1080" w:hanging="360"/>
      </w:pPr>
      <w:rPr>
        <w:rFonts w:asciiTheme="majorHAnsi" w:eastAsiaTheme="minorHAnsi" w:hAnsiTheme="majorHAnsi"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7235B24"/>
    <w:multiLevelType w:val="hybridMultilevel"/>
    <w:tmpl w:val="8A044E4C"/>
    <w:lvl w:ilvl="0" w:tplc="04150001">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11" w15:restartNumberingAfterBreak="0">
    <w:nsid w:val="57343E05"/>
    <w:multiLevelType w:val="hybridMultilevel"/>
    <w:tmpl w:val="8BA6C2F0"/>
    <w:lvl w:ilvl="0" w:tplc="2396B0F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204733"/>
    <w:multiLevelType w:val="multilevel"/>
    <w:tmpl w:val="7E3C5B50"/>
    <w:lvl w:ilvl="0">
      <w:start w:val="1"/>
      <w:numFmt w:val="decimal"/>
      <w:pStyle w:val="Nagwek11"/>
      <w:lvlText w:val="%1"/>
      <w:lvlJc w:val="left"/>
      <w:pPr>
        <w:tabs>
          <w:tab w:val="num" w:pos="0"/>
        </w:tabs>
        <w:ind w:left="432" w:hanging="432"/>
      </w:pPr>
    </w:lvl>
    <w:lvl w:ilvl="1">
      <w:start w:val="1"/>
      <w:numFmt w:val="decimal"/>
      <w:pStyle w:val="Nagwek21"/>
      <w:lvlText w:val="%1.%2"/>
      <w:lvlJc w:val="left"/>
      <w:pPr>
        <w:tabs>
          <w:tab w:val="num" w:pos="0"/>
        </w:tabs>
        <w:ind w:left="1711" w:hanging="576"/>
      </w:pPr>
    </w:lvl>
    <w:lvl w:ilvl="2">
      <w:start w:val="1"/>
      <w:numFmt w:val="decimal"/>
      <w:pStyle w:val="Nagwek31"/>
      <w:lvlText w:val="%1.%2.%3"/>
      <w:lvlJc w:val="left"/>
      <w:pPr>
        <w:tabs>
          <w:tab w:val="num" w:pos="0"/>
        </w:tabs>
        <w:ind w:left="720" w:hanging="720"/>
      </w:pPr>
    </w:lvl>
    <w:lvl w:ilvl="3">
      <w:start w:val="1"/>
      <w:numFmt w:val="decimal"/>
      <w:pStyle w:val="Nagwek41"/>
      <w:lvlText w:val="%1.%2.%3.%4"/>
      <w:lvlJc w:val="left"/>
      <w:pPr>
        <w:tabs>
          <w:tab w:val="num" w:pos="0"/>
        </w:tabs>
        <w:ind w:left="864" w:hanging="864"/>
      </w:pPr>
    </w:lvl>
    <w:lvl w:ilvl="4">
      <w:start w:val="1"/>
      <w:numFmt w:val="decimal"/>
      <w:pStyle w:val="Nagwek51"/>
      <w:lvlText w:val="%1.%2.%3.%4.%5"/>
      <w:lvlJc w:val="left"/>
      <w:pPr>
        <w:tabs>
          <w:tab w:val="num" w:pos="0"/>
        </w:tabs>
        <w:ind w:left="1008" w:hanging="1008"/>
      </w:pPr>
    </w:lvl>
    <w:lvl w:ilvl="5">
      <w:start w:val="1"/>
      <w:numFmt w:val="decimal"/>
      <w:pStyle w:val="Nagwek61"/>
      <w:lvlText w:val="%1.%2.%3.%4.%5.%6"/>
      <w:lvlJc w:val="left"/>
      <w:pPr>
        <w:tabs>
          <w:tab w:val="num" w:pos="0"/>
        </w:tabs>
        <w:ind w:left="1152" w:hanging="1152"/>
      </w:pPr>
    </w:lvl>
    <w:lvl w:ilvl="6">
      <w:start w:val="1"/>
      <w:numFmt w:val="decimal"/>
      <w:pStyle w:val="Nagwek71"/>
      <w:lvlText w:val="%1.%2.%3.%4.%5.%6.%7"/>
      <w:lvlJc w:val="left"/>
      <w:pPr>
        <w:tabs>
          <w:tab w:val="num" w:pos="0"/>
        </w:tabs>
        <w:ind w:left="1296" w:hanging="1296"/>
      </w:pPr>
    </w:lvl>
    <w:lvl w:ilvl="7">
      <w:start w:val="1"/>
      <w:numFmt w:val="decimal"/>
      <w:pStyle w:val="Nagwek81"/>
      <w:lvlText w:val="%1.%2.%3.%4.%5.%6.%7.%8"/>
      <w:lvlJc w:val="left"/>
      <w:pPr>
        <w:tabs>
          <w:tab w:val="num" w:pos="0"/>
        </w:tabs>
        <w:ind w:left="1440" w:hanging="1440"/>
      </w:pPr>
    </w:lvl>
    <w:lvl w:ilvl="8">
      <w:start w:val="1"/>
      <w:numFmt w:val="decimal"/>
      <w:pStyle w:val="Nagwek91"/>
      <w:lvlText w:val="%1.%2.%3.%4.%5.%6.%7.%8.%9"/>
      <w:lvlJc w:val="left"/>
      <w:pPr>
        <w:tabs>
          <w:tab w:val="num" w:pos="0"/>
        </w:tabs>
        <w:ind w:left="1584" w:hanging="1584"/>
      </w:pPr>
    </w:lvl>
  </w:abstractNum>
  <w:abstractNum w:abstractNumId="13" w15:restartNumberingAfterBreak="0">
    <w:nsid w:val="5AF65CA4"/>
    <w:multiLevelType w:val="multilevel"/>
    <w:tmpl w:val="2D2C36FE"/>
    <w:lvl w:ilvl="0">
      <w:start w:val="1"/>
      <w:numFmt w:val="decimal"/>
      <w:pStyle w:val="wypunktowanie"/>
      <w:lvlText w:val="%1."/>
      <w:lvlJc w:val="left"/>
      <w:pPr>
        <w:tabs>
          <w:tab w:val="num" w:pos="340"/>
        </w:tabs>
        <w:ind w:left="340" w:hanging="340"/>
      </w:pPr>
      <w:rPr>
        <w:rFonts w:hint="default"/>
        <w:b w:val="0"/>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SymbolPS" w:hAnsi="SymbolPS" w:hint="default"/>
        <w:b w:val="0"/>
        <w:i w:val="0"/>
        <w:color w:val="auto"/>
        <w:sz w:val="16"/>
        <w:szCs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A95541"/>
    <w:multiLevelType w:val="hybridMultilevel"/>
    <w:tmpl w:val="8EE46E64"/>
    <w:lvl w:ilvl="0" w:tplc="FFFFFFFF">
      <w:start w:val="1"/>
      <w:numFmt w:val="decimal"/>
      <w:lvlText w:val="%1."/>
      <w:lvlJc w:val="left"/>
      <w:pPr>
        <w:ind w:left="720" w:hanging="360"/>
      </w:pPr>
      <w:rPr>
        <w:rFonts w:asciiTheme="majorHAnsi" w:eastAsiaTheme="minorHAnsi" w:hAnsiTheme="maj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154919"/>
    <w:multiLevelType w:val="hybridMultilevel"/>
    <w:tmpl w:val="04488A72"/>
    <w:name w:val="WW8Num42"/>
    <w:lvl w:ilvl="0" w:tplc="F7647340">
      <w:start w:val="12"/>
      <w:numFmt w:val="decimal"/>
      <w:lvlText w:val="%1."/>
      <w:lvlJc w:val="left"/>
      <w:pPr>
        <w:tabs>
          <w:tab w:val="num" w:pos="0"/>
        </w:tabs>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0B50AE"/>
    <w:multiLevelType w:val="hybridMultilevel"/>
    <w:tmpl w:val="28EC3808"/>
    <w:lvl w:ilvl="0" w:tplc="1C50943C">
      <w:start w:val="1"/>
      <w:numFmt w:val="decimal"/>
      <w:lvlText w:val="%1."/>
      <w:lvlJc w:val="left"/>
      <w:pPr>
        <w:ind w:left="360" w:hanging="360"/>
      </w:pPr>
      <w:rPr>
        <w:color w:val="auto"/>
      </w:rPr>
    </w:lvl>
    <w:lvl w:ilvl="1" w:tplc="04150019">
      <w:start w:val="1"/>
      <w:numFmt w:val="lowerLetter"/>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1F17376"/>
    <w:multiLevelType w:val="multilevel"/>
    <w:tmpl w:val="BD282D80"/>
    <w:lvl w:ilvl="0">
      <w:start w:val="1"/>
      <w:numFmt w:val="decimal"/>
      <w:lvlText w:val="%1."/>
      <w:lvlJc w:val="left"/>
      <w:pPr>
        <w:tabs>
          <w:tab w:val="num" w:pos="0"/>
        </w:tabs>
        <w:ind w:left="1440" w:hanging="360"/>
      </w:pPr>
      <w:rPr>
        <w:rFonts w:asciiTheme="majorHAnsi" w:eastAsiaTheme="minorHAnsi" w:hAnsiTheme="majorHAnsi" w:cs="Times New Roma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77BA6627"/>
    <w:multiLevelType w:val="hybridMultilevel"/>
    <w:tmpl w:val="7E2AA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9A55C1"/>
    <w:multiLevelType w:val="hybridMultilevel"/>
    <w:tmpl w:val="85882FEA"/>
    <w:lvl w:ilvl="0" w:tplc="1C5EB772">
      <w:start w:val="1"/>
      <w:numFmt w:val="decimal"/>
      <w:lvlText w:val="%1."/>
      <w:lvlJc w:val="left"/>
      <w:pPr>
        <w:ind w:left="785" w:hanging="360"/>
      </w:pPr>
      <w:rPr>
        <w:rFonts w:asciiTheme="majorHAnsi" w:eastAsiaTheme="minorHAnsi" w:hAnsiTheme="majorHAnsi" w:cstheme="minorBidi"/>
      </w:rPr>
    </w:lvl>
    <w:lvl w:ilvl="1" w:tplc="04150019" w:tentative="1">
      <w:start w:val="1"/>
      <w:numFmt w:val="lowerLetter"/>
      <w:lvlText w:val="%2."/>
      <w:lvlJc w:val="left"/>
      <w:pPr>
        <w:ind w:left="2183" w:hanging="360"/>
      </w:pPr>
    </w:lvl>
    <w:lvl w:ilvl="2" w:tplc="0415001B" w:tentative="1">
      <w:start w:val="1"/>
      <w:numFmt w:val="lowerRoman"/>
      <w:lvlText w:val="%3."/>
      <w:lvlJc w:val="right"/>
      <w:pPr>
        <w:ind w:left="2903" w:hanging="180"/>
      </w:pPr>
    </w:lvl>
    <w:lvl w:ilvl="3" w:tplc="0415000F" w:tentative="1">
      <w:start w:val="1"/>
      <w:numFmt w:val="decimal"/>
      <w:lvlText w:val="%4."/>
      <w:lvlJc w:val="left"/>
      <w:pPr>
        <w:ind w:left="3623" w:hanging="360"/>
      </w:pPr>
    </w:lvl>
    <w:lvl w:ilvl="4" w:tplc="04150019">
      <w:start w:val="1"/>
      <w:numFmt w:val="lowerLetter"/>
      <w:lvlText w:val="%5."/>
      <w:lvlJc w:val="left"/>
      <w:pPr>
        <w:ind w:left="4343" w:hanging="360"/>
      </w:pPr>
    </w:lvl>
    <w:lvl w:ilvl="5" w:tplc="0415001B" w:tentative="1">
      <w:start w:val="1"/>
      <w:numFmt w:val="lowerRoman"/>
      <w:lvlText w:val="%6."/>
      <w:lvlJc w:val="right"/>
      <w:pPr>
        <w:ind w:left="5063" w:hanging="180"/>
      </w:pPr>
    </w:lvl>
    <w:lvl w:ilvl="6" w:tplc="0415000F" w:tentative="1">
      <w:start w:val="1"/>
      <w:numFmt w:val="decimal"/>
      <w:lvlText w:val="%7."/>
      <w:lvlJc w:val="left"/>
      <w:pPr>
        <w:ind w:left="5783" w:hanging="360"/>
      </w:pPr>
    </w:lvl>
    <w:lvl w:ilvl="7" w:tplc="04150019" w:tentative="1">
      <w:start w:val="1"/>
      <w:numFmt w:val="lowerLetter"/>
      <w:lvlText w:val="%8."/>
      <w:lvlJc w:val="left"/>
      <w:pPr>
        <w:ind w:left="6503" w:hanging="360"/>
      </w:pPr>
    </w:lvl>
    <w:lvl w:ilvl="8" w:tplc="0415001B" w:tentative="1">
      <w:start w:val="1"/>
      <w:numFmt w:val="lowerRoman"/>
      <w:lvlText w:val="%9."/>
      <w:lvlJc w:val="right"/>
      <w:pPr>
        <w:ind w:left="7223" w:hanging="180"/>
      </w:pPr>
    </w:lvl>
  </w:abstractNum>
  <w:num w:numId="1" w16cid:durableId="661204644">
    <w:abstractNumId w:val="0"/>
  </w:num>
  <w:num w:numId="2" w16cid:durableId="1452482259">
    <w:abstractNumId w:val="7"/>
  </w:num>
  <w:num w:numId="3" w16cid:durableId="1611619357">
    <w:abstractNumId w:val="13"/>
  </w:num>
  <w:num w:numId="4" w16cid:durableId="1698117816">
    <w:abstractNumId w:val="12"/>
  </w:num>
  <w:num w:numId="5" w16cid:durableId="902255749">
    <w:abstractNumId w:val="5"/>
  </w:num>
  <w:num w:numId="6" w16cid:durableId="1389306623">
    <w:abstractNumId w:val="9"/>
  </w:num>
  <w:num w:numId="7" w16cid:durableId="740909058">
    <w:abstractNumId w:val="3"/>
  </w:num>
  <w:num w:numId="8" w16cid:durableId="997655510">
    <w:abstractNumId w:val="8"/>
  </w:num>
  <w:num w:numId="9" w16cid:durableId="1201631385">
    <w:abstractNumId w:val="17"/>
  </w:num>
  <w:num w:numId="10" w16cid:durableId="1616712407">
    <w:abstractNumId w:val="4"/>
  </w:num>
  <w:num w:numId="11" w16cid:durableId="2106995051">
    <w:abstractNumId w:val="2"/>
  </w:num>
  <w:num w:numId="12" w16cid:durableId="1231384711">
    <w:abstractNumId w:val="14"/>
  </w:num>
  <w:num w:numId="13" w16cid:durableId="2100829498">
    <w:abstractNumId w:val="19"/>
  </w:num>
  <w:num w:numId="14" w16cid:durableId="1157456097">
    <w:abstractNumId w:val="16"/>
  </w:num>
  <w:num w:numId="15" w16cid:durableId="264579657">
    <w:abstractNumId w:val="18"/>
  </w:num>
  <w:num w:numId="16" w16cid:durableId="1322464455">
    <w:abstractNumId w:val="1"/>
  </w:num>
  <w:num w:numId="17" w16cid:durableId="313996816">
    <w:abstractNumId w:val="10"/>
  </w:num>
  <w:num w:numId="18" w16cid:durableId="1901331604">
    <w:abstractNumId w:val="19"/>
  </w:num>
  <w:num w:numId="19" w16cid:durableId="884373158">
    <w:abstractNumId w:val="10"/>
  </w:num>
  <w:num w:numId="20" w16cid:durableId="864295754">
    <w:abstractNumId w:val="14"/>
    <w:lvlOverride w:ilvl="0">
      <w:startOverride w:val="1"/>
    </w:lvlOverride>
    <w:lvlOverride w:ilvl="1"/>
    <w:lvlOverride w:ilvl="2"/>
    <w:lvlOverride w:ilvl="3"/>
    <w:lvlOverride w:ilvl="4"/>
    <w:lvlOverride w:ilvl="5"/>
    <w:lvlOverride w:ilvl="6"/>
    <w:lvlOverride w:ilvl="7"/>
    <w:lvlOverride w:ilvl="8"/>
  </w:num>
  <w:num w:numId="21" w16cid:durableId="177801942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022544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49"/>
    <w:rsid w:val="000075C0"/>
    <w:rsid w:val="00010EBC"/>
    <w:rsid w:val="000150E6"/>
    <w:rsid w:val="00021754"/>
    <w:rsid w:val="00022EE4"/>
    <w:rsid w:val="000264C9"/>
    <w:rsid w:val="00030C94"/>
    <w:rsid w:val="00031061"/>
    <w:rsid w:val="00031A9D"/>
    <w:rsid w:val="00032655"/>
    <w:rsid w:val="00035C2C"/>
    <w:rsid w:val="00040D5E"/>
    <w:rsid w:val="00040FB5"/>
    <w:rsid w:val="0004387B"/>
    <w:rsid w:val="00047BDE"/>
    <w:rsid w:val="00054924"/>
    <w:rsid w:val="000554B8"/>
    <w:rsid w:val="00060990"/>
    <w:rsid w:val="00060BCC"/>
    <w:rsid w:val="00063231"/>
    <w:rsid w:val="00064B99"/>
    <w:rsid w:val="000673B5"/>
    <w:rsid w:val="00067666"/>
    <w:rsid w:val="0007012E"/>
    <w:rsid w:val="00073F85"/>
    <w:rsid w:val="00076E4E"/>
    <w:rsid w:val="000856CD"/>
    <w:rsid w:val="00085816"/>
    <w:rsid w:val="00085AC2"/>
    <w:rsid w:val="0008677C"/>
    <w:rsid w:val="00090209"/>
    <w:rsid w:val="00090B0B"/>
    <w:rsid w:val="00091574"/>
    <w:rsid w:val="00092ED5"/>
    <w:rsid w:val="000A0751"/>
    <w:rsid w:val="000A0852"/>
    <w:rsid w:val="000A14A2"/>
    <w:rsid w:val="000A7341"/>
    <w:rsid w:val="000B5C23"/>
    <w:rsid w:val="000B7E9C"/>
    <w:rsid w:val="000C1175"/>
    <w:rsid w:val="000C5616"/>
    <w:rsid w:val="000D446E"/>
    <w:rsid w:val="000D5B9E"/>
    <w:rsid w:val="000E5055"/>
    <w:rsid w:val="000E600D"/>
    <w:rsid w:val="000F0491"/>
    <w:rsid w:val="000F174E"/>
    <w:rsid w:val="001020A5"/>
    <w:rsid w:val="0010307D"/>
    <w:rsid w:val="0011045A"/>
    <w:rsid w:val="00115862"/>
    <w:rsid w:val="001158F1"/>
    <w:rsid w:val="00116273"/>
    <w:rsid w:val="00120445"/>
    <w:rsid w:val="001252ED"/>
    <w:rsid w:val="00127106"/>
    <w:rsid w:val="00127E75"/>
    <w:rsid w:val="00130F31"/>
    <w:rsid w:val="00131ED5"/>
    <w:rsid w:val="001334B4"/>
    <w:rsid w:val="0013371E"/>
    <w:rsid w:val="00134148"/>
    <w:rsid w:val="001351D1"/>
    <w:rsid w:val="00140971"/>
    <w:rsid w:val="00142715"/>
    <w:rsid w:val="00145DBF"/>
    <w:rsid w:val="00145E9C"/>
    <w:rsid w:val="001462C5"/>
    <w:rsid w:val="00147726"/>
    <w:rsid w:val="00153974"/>
    <w:rsid w:val="00154279"/>
    <w:rsid w:val="00155ADC"/>
    <w:rsid w:val="00155CAB"/>
    <w:rsid w:val="00161260"/>
    <w:rsid w:val="001646EE"/>
    <w:rsid w:val="001671A7"/>
    <w:rsid w:val="001677E2"/>
    <w:rsid w:val="00170248"/>
    <w:rsid w:val="0017493C"/>
    <w:rsid w:val="00175542"/>
    <w:rsid w:val="00187EB6"/>
    <w:rsid w:val="001917A3"/>
    <w:rsid w:val="001924AE"/>
    <w:rsid w:val="00195F47"/>
    <w:rsid w:val="001A0F30"/>
    <w:rsid w:val="001A1BD2"/>
    <w:rsid w:val="001A7D36"/>
    <w:rsid w:val="001B1BF5"/>
    <w:rsid w:val="001B5E0A"/>
    <w:rsid w:val="001B779E"/>
    <w:rsid w:val="001C2E24"/>
    <w:rsid w:val="001C3EF5"/>
    <w:rsid w:val="001C52F6"/>
    <w:rsid w:val="001C7ADD"/>
    <w:rsid w:val="001E0816"/>
    <w:rsid w:val="001E20C7"/>
    <w:rsid w:val="001E5169"/>
    <w:rsid w:val="001E620C"/>
    <w:rsid w:val="001F1B97"/>
    <w:rsid w:val="001F5B38"/>
    <w:rsid w:val="001F6FD6"/>
    <w:rsid w:val="0020492D"/>
    <w:rsid w:val="00205D3B"/>
    <w:rsid w:val="002068DF"/>
    <w:rsid w:val="00206E98"/>
    <w:rsid w:val="0021017B"/>
    <w:rsid w:val="002122E2"/>
    <w:rsid w:val="00212D87"/>
    <w:rsid w:val="00220CB4"/>
    <w:rsid w:val="00221CC8"/>
    <w:rsid w:val="00224CC9"/>
    <w:rsid w:val="002335E2"/>
    <w:rsid w:val="00234FD4"/>
    <w:rsid w:val="00235100"/>
    <w:rsid w:val="002362D9"/>
    <w:rsid w:val="00244DD7"/>
    <w:rsid w:val="00244EF9"/>
    <w:rsid w:val="0024738A"/>
    <w:rsid w:val="002508EE"/>
    <w:rsid w:val="00253737"/>
    <w:rsid w:val="00254F6C"/>
    <w:rsid w:val="00255AE5"/>
    <w:rsid w:val="0025723D"/>
    <w:rsid w:val="002607C0"/>
    <w:rsid w:val="00263E30"/>
    <w:rsid w:val="00265250"/>
    <w:rsid w:val="002653CB"/>
    <w:rsid w:val="00265FA4"/>
    <w:rsid w:val="002715FD"/>
    <w:rsid w:val="00272709"/>
    <w:rsid w:val="0028322C"/>
    <w:rsid w:val="002837D1"/>
    <w:rsid w:val="002900CA"/>
    <w:rsid w:val="002914BB"/>
    <w:rsid w:val="00294A7F"/>
    <w:rsid w:val="00294ABB"/>
    <w:rsid w:val="002957C8"/>
    <w:rsid w:val="002965D6"/>
    <w:rsid w:val="002A0014"/>
    <w:rsid w:val="002A6A9C"/>
    <w:rsid w:val="002A7E72"/>
    <w:rsid w:val="002B3DCB"/>
    <w:rsid w:val="002B6424"/>
    <w:rsid w:val="002B7D17"/>
    <w:rsid w:val="002C3F0D"/>
    <w:rsid w:val="002C60E6"/>
    <w:rsid w:val="002D0722"/>
    <w:rsid w:val="002D53B7"/>
    <w:rsid w:val="002E0A9B"/>
    <w:rsid w:val="002F3518"/>
    <w:rsid w:val="0030179F"/>
    <w:rsid w:val="00301A24"/>
    <w:rsid w:val="00303A25"/>
    <w:rsid w:val="00306544"/>
    <w:rsid w:val="00306FF9"/>
    <w:rsid w:val="003074E8"/>
    <w:rsid w:val="003101EC"/>
    <w:rsid w:val="00310B2A"/>
    <w:rsid w:val="0031266F"/>
    <w:rsid w:val="003138B3"/>
    <w:rsid w:val="00320249"/>
    <w:rsid w:val="00322F9F"/>
    <w:rsid w:val="0032607B"/>
    <w:rsid w:val="00330062"/>
    <w:rsid w:val="00330ABE"/>
    <w:rsid w:val="00331E12"/>
    <w:rsid w:val="00332CB7"/>
    <w:rsid w:val="003345A3"/>
    <w:rsid w:val="00334C77"/>
    <w:rsid w:val="00337096"/>
    <w:rsid w:val="00337C51"/>
    <w:rsid w:val="00340E42"/>
    <w:rsid w:val="00343D41"/>
    <w:rsid w:val="00343F07"/>
    <w:rsid w:val="00351CDC"/>
    <w:rsid w:val="003562CF"/>
    <w:rsid w:val="00356BF0"/>
    <w:rsid w:val="003577F5"/>
    <w:rsid w:val="00360411"/>
    <w:rsid w:val="00361B6F"/>
    <w:rsid w:val="00364505"/>
    <w:rsid w:val="00364B3C"/>
    <w:rsid w:val="003677FC"/>
    <w:rsid w:val="00367909"/>
    <w:rsid w:val="0037292C"/>
    <w:rsid w:val="00374FEC"/>
    <w:rsid w:val="00375592"/>
    <w:rsid w:val="0037592A"/>
    <w:rsid w:val="0037626B"/>
    <w:rsid w:val="00382363"/>
    <w:rsid w:val="003825B0"/>
    <w:rsid w:val="00382917"/>
    <w:rsid w:val="003875F0"/>
    <w:rsid w:val="00394ACF"/>
    <w:rsid w:val="003A0DE9"/>
    <w:rsid w:val="003A2245"/>
    <w:rsid w:val="003A771D"/>
    <w:rsid w:val="003B243E"/>
    <w:rsid w:val="003B391C"/>
    <w:rsid w:val="003B3BB1"/>
    <w:rsid w:val="003B4353"/>
    <w:rsid w:val="003B4476"/>
    <w:rsid w:val="003B4E96"/>
    <w:rsid w:val="003B64BB"/>
    <w:rsid w:val="003C3169"/>
    <w:rsid w:val="003C3EAA"/>
    <w:rsid w:val="003C7219"/>
    <w:rsid w:val="003E0C05"/>
    <w:rsid w:val="003E46E9"/>
    <w:rsid w:val="003E54FA"/>
    <w:rsid w:val="003E5F05"/>
    <w:rsid w:val="003E6016"/>
    <w:rsid w:val="003F4781"/>
    <w:rsid w:val="00400188"/>
    <w:rsid w:val="00400414"/>
    <w:rsid w:val="0040467F"/>
    <w:rsid w:val="00405A72"/>
    <w:rsid w:val="00411A4A"/>
    <w:rsid w:val="004121A5"/>
    <w:rsid w:val="004121F2"/>
    <w:rsid w:val="004129EF"/>
    <w:rsid w:val="00412C6D"/>
    <w:rsid w:val="00420E94"/>
    <w:rsid w:val="004235DD"/>
    <w:rsid w:val="004245DF"/>
    <w:rsid w:val="00432743"/>
    <w:rsid w:val="00443AAF"/>
    <w:rsid w:val="00444234"/>
    <w:rsid w:val="0044429B"/>
    <w:rsid w:val="004517C8"/>
    <w:rsid w:val="00454523"/>
    <w:rsid w:val="00461108"/>
    <w:rsid w:val="00461513"/>
    <w:rsid w:val="0046372B"/>
    <w:rsid w:val="004667AA"/>
    <w:rsid w:val="00470E94"/>
    <w:rsid w:val="004731B3"/>
    <w:rsid w:val="004759CE"/>
    <w:rsid w:val="0048267E"/>
    <w:rsid w:val="00482B0C"/>
    <w:rsid w:val="00482E1C"/>
    <w:rsid w:val="00482E45"/>
    <w:rsid w:val="00484972"/>
    <w:rsid w:val="004878EF"/>
    <w:rsid w:val="00493929"/>
    <w:rsid w:val="00494FFB"/>
    <w:rsid w:val="004A0550"/>
    <w:rsid w:val="004A0A9D"/>
    <w:rsid w:val="004A35C9"/>
    <w:rsid w:val="004A7AA7"/>
    <w:rsid w:val="004B055E"/>
    <w:rsid w:val="004B0D45"/>
    <w:rsid w:val="004C093E"/>
    <w:rsid w:val="004C2A5F"/>
    <w:rsid w:val="004C7B5D"/>
    <w:rsid w:val="004D00D5"/>
    <w:rsid w:val="004D2390"/>
    <w:rsid w:val="004D7046"/>
    <w:rsid w:val="004E33F5"/>
    <w:rsid w:val="004F0295"/>
    <w:rsid w:val="004F1885"/>
    <w:rsid w:val="004F6583"/>
    <w:rsid w:val="004F7162"/>
    <w:rsid w:val="005010DC"/>
    <w:rsid w:val="0050363E"/>
    <w:rsid w:val="00505370"/>
    <w:rsid w:val="00505B0C"/>
    <w:rsid w:val="005114F4"/>
    <w:rsid w:val="005146D6"/>
    <w:rsid w:val="00516D63"/>
    <w:rsid w:val="00520B16"/>
    <w:rsid w:val="00523549"/>
    <w:rsid w:val="00534298"/>
    <w:rsid w:val="00540218"/>
    <w:rsid w:val="00542F1B"/>
    <w:rsid w:val="0054408D"/>
    <w:rsid w:val="005447C5"/>
    <w:rsid w:val="0055228B"/>
    <w:rsid w:val="00552E84"/>
    <w:rsid w:val="00553DCA"/>
    <w:rsid w:val="0055760A"/>
    <w:rsid w:val="00562DB8"/>
    <w:rsid w:val="00563AC9"/>
    <w:rsid w:val="00573103"/>
    <w:rsid w:val="00576158"/>
    <w:rsid w:val="00583793"/>
    <w:rsid w:val="005857A4"/>
    <w:rsid w:val="00585CA9"/>
    <w:rsid w:val="00586D8B"/>
    <w:rsid w:val="005877B1"/>
    <w:rsid w:val="00587E6F"/>
    <w:rsid w:val="005973A8"/>
    <w:rsid w:val="005A1384"/>
    <w:rsid w:val="005A1F09"/>
    <w:rsid w:val="005A3881"/>
    <w:rsid w:val="005A6D0E"/>
    <w:rsid w:val="005A6D1F"/>
    <w:rsid w:val="005A743C"/>
    <w:rsid w:val="005A7EB0"/>
    <w:rsid w:val="005B3358"/>
    <w:rsid w:val="005B53C4"/>
    <w:rsid w:val="005C308F"/>
    <w:rsid w:val="005C3FC7"/>
    <w:rsid w:val="005C52EF"/>
    <w:rsid w:val="005C5E4E"/>
    <w:rsid w:val="005D144D"/>
    <w:rsid w:val="005D3198"/>
    <w:rsid w:val="005D3F93"/>
    <w:rsid w:val="005D6263"/>
    <w:rsid w:val="005E19C3"/>
    <w:rsid w:val="005E2206"/>
    <w:rsid w:val="005E50D5"/>
    <w:rsid w:val="005F026B"/>
    <w:rsid w:val="005F06F6"/>
    <w:rsid w:val="005F33D7"/>
    <w:rsid w:val="00600853"/>
    <w:rsid w:val="0060161F"/>
    <w:rsid w:val="00605ED5"/>
    <w:rsid w:val="00605FCF"/>
    <w:rsid w:val="006062FA"/>
    <w:rsid w:val="006077A7"/>
    <w:rsid w:val="0061464D"/>
    <w:rsid w:val="00616538"/>
    <w:rsid w:val="00621A32"/>
    <w:rsid w:val="006251BD"/>
    <w:rsid w:val="00625F19"/>
    <w:rsid w:val="006319CF"/>
    <w:rsid w:val="00641557"/>
    <w:rsid w:val="006532FC"/>
    <w:rsid w:val="00655218"/>
    <w:rsid w:val="00655D44"/>
    <w:rsid w:val="00656EB8"/>
    <w:rsid w:val="0065729B"/>
    <w:rsid w:val="006619DD"/>
    <w:rsid w:val="00665B92"/>
    <w:rsid w:val="00672A5E"/>
    <w:rsid w:val="00675666"/>
    <w:rsid w:val="00677188"/>
    <w:rsid w:val="0068095C"/>
    <w:rsid w:val="0068259F"/>
    <w:rsid w:val="006834E1"/>
    <w:rsid w:val="00685157"/>
    <w:rsid w:val="0068585F"/>
    <w:rsid w:val="006864BB"/>
    <w:rsid w:val="006939DE"/>
    <w:rsid w:val="00693FD8"/>
    <w:rsid w:val="00695C98"/>
    <w:rsid w:val="006A155C"/>
    <w:rsid w:val="006A625A"/>
    <w:rsid w:val="006C0099"/>
    <w:rsid w:val="006C0FFB"/>
    <w:rsid w:val="006C32B4"/>
    <w:rsid w:val="006C5A8C"/>
    <w:rsid w:val="006D54F2"/>
    <w:rsid w:val="006D6A4F"/>
    <w:rsid w:val="006D775A"/>
    <w:rsid w:val="006E3292"/>
    <w:rsid w:val="006E54EE"/>
    <w:rsid w:val="006E5BDF"/>
    <w:rsid w:val="006F4D70"/>
    <w:rsid w:val="007010CF"/>
    <w:rsid w:val="00712A79"/>
    <w:rsid w:val="00715BDD"/>
    <w:rsid w:val="007202D9"/>
    <w:rsid w:val="00724637"/>
    <w:rsid w:val="007253D2"/>
    <w:rsid w:val="007257E0"/>
    <w:rsid w:val="00725CCF"/>
    <w:rsid w:val="007309F3"/>
    <w:rsid w:val="0073251B"/>
    <w:rsid w:val="007355BD"/>
    <w:rsid w:val="0073572E"/>
    <w:rsid w:val="00737622"/>
    <w:rsid w:val="00747545"/>
    <w:rsid w:val="00752BC8"/>
    <w:rsid w:val="0075370E"/>
    <w:rsid w:val="007569F0"/>
    <w:rsid w:val="00760A46"/>
    <w:rsid w:val="00761A52"/>
    <w:rsid w:val="007624E1"/>
    <w:rsid w:val="00765F28"/>
    <w:rsid w:val="00766CAE"/>
    <w:rsid w:val="00766D69"/>
    <w:rsid w:val="00770C73"/>
    <w:rsid w:val="0077108A"/>
    <w:rsid w:val="00776195"/>
    <w:rsid w:val="00777488"/>
    <w:rsid w:val="00781E5F"/>
    <w:rsid w:val="0078468A"/>
    <w:rsid w:val="0079275E"/>
    <w:rsid w:val="00795679"/>
    <w:rsid w:val="00796DB6"/>
    <w:rsid w:val="007A4472"/>
    <w:rsid w:val="007A53D7"/>
    <w:rsid w:val="007B2B49"/>
    <w:rsid w:val="007B301E"/>
    <w:rsid w:val="007B440D"/>
    <w:rsid w:val="007B517F"/>
    <w:rsid w:val="007C238A"/>
    <w:rsid w:val="007C3D37"/>
    <w:rsid w:val="007C5613"/>
    <w:rsid w:val="007D0D3F"/>
    <w:rsid w:val="007D4DD6"/>
    <w:rsid w:val="007E1AFE"/>
    <w:rsid w:val="007E2188"/>
    <w:rsid w:val="007E2344"/>
    <w:rsid w:val="007E426C"/>
    <w:rsid w:val="007E5986"/>
    <w:rsid w:val="007F044D"/>
    <w:rsid w:val="007F1930"/>
    <w:rsid w:val="007F5F6C"/>
    <w:rsid w:val="007F6221"/>
    <w:rsid w:val="00801E34"/>
    <w:rsid w:val="00806F8C"/>
    <w:rsid w:val="00811EEC"/>
    <w:rsid w:val="00813F46"/>
    <w:rsid w:val="00815528"/>
    <w:rsid w:val="008157D3"/>
    <w:rsid w:val="008172C6"/>
    <w:rsid w:val="00817723"/>
    <w:rsid w:val="00826489"/>
    <w:rsid w:val="0083270D"/>
    <w:rsid w:val="00835485"/>
    <w:rsid w:val="00836097"/>
    <w:rsid w:val="00836698"/>
    <w:rsid w:val="0083740B"/>
    <w:rsid w:val="00837A1F"/>
    <w:rsid w:val="00841A20"/>
    <w:rsid w:val="00846173"/>
    <w:rsid w:val="00853684"/>
    <w:rsid w:val="008603C7"/>
    <w:rsid w:val="008633C8"/>
    <w:rsid w:val="008637DD"/>
    <w:rsid w:val="008638ED"/>
    <w:rsid w:val="008714D6"/>
    <w:rsid w:val="00872394"/>
    <w:rsid w:val="00872FCF"/>
    <w:rsid w:val="0087350E"/>
    <w:rsid w:val="00873653"/>
    <w:rsid w:val="008745BA"/>
    <w:rsid w:val="008749A0"/>
    <w:rsid w:val="0087558A"/>
    <w:rsid w:val="0087763F"/>
    <w:rsid w:val="008815E3"/>
    <w:rsid w:val="00886838"/>
    <w:rsid w:val="00890981"/>
    <w:rsid w:val="0089308D"/>
    <w:rsid w:val="0089337B"/>
    <w:rsid w:val="00893C4A"/>
    <w:rsid w:val="00895306"/>
    <w:rsid w:val="008A1B30"/>
    <w:rsid w:val="008A41C4"/>
    <w:rsid w:val="008A42CF"/>
    <w:rsid w:val="008B4B20"/>
    <w:rsid w:val="008B6528"/>
    <w:rsid w:val="008C10DC"/>
    <w:rsid w:val="008D3735"/>
    <w:rsid w:val="008D4826"/>
    <w:rsid w:val="008D4AB3"/>
    <w:rsid w:val="008E22C1"/>
    <w:rsid w:val="008F0881"/>
    <w:rsid w:val="008F2957"/>
    <w:rsid w:val="008F5569"/>
    <w:rsid w:val="008F72F7"/>
    <w:rsid w:val="009002DD"/>
    <w:rsid w:val="009017EE"/>
    <w:rsid w:val="00906BD0"/>
    <w:rsid w:val="00910DCE"/>
    <w:rsid w:val="00911726"/>
    <w:rsid w:val="00915B0D"/>
    <w:rsid w:val="00924AC4"/>
    <w:rsid w:val="009256C2"/>
    <w:rsid w:val="0092670D"/>
    <w:rsid w:val="009306D0"/>
    <w:rsid w:val="0093427C"/>
    <w:rsid w:val="00934415"/>
    <w:rsid w:val="0093623D"/>
    <w:rsid w:val="00941719"/>
    <w:rsid w:val="0094224E"/>
    <w:rsid w:val="00942DF3"/>
    <w:rsid w:val="00945768"/>
    <w:rsid w:val="00957D7D"/>
    <w:rsid w:val="00960C50"/>
    <w:rsid w:val="00965B1D"/>
    <w:rsid w:val="00967E36"/>
    <w:rsid w:val="00970623"/>
    <w:rsid w:val="0097198B"/>
    <w:rsid w:val="0097227B"/>
    <w:rsid w:val="00973565"/>
    <w:rsid w:val="00974BE2"/>
    <w:rsid w:val="00975E87"/>
    <w:rsid w:val="00977971"/>
    <w:rsid w:val="00977AC5"/>
    <w:rsid w:val="009803C5"/>
    <w:rsid w:val="009827E1"/>
    <w:rsid w:val="00984CCE"/>
    <w:rsid w:val="00991DAF"/>
    <w:rsid w:val="00992ADB"/>
    <w:rsid w:val="0099352A"/>
    <w:rsid w:val="009947C6"/>
    <w:rsid w:val="00997AA3"/>
    <w:rsid w:val="009A1050"/>
    <w:rsid w:val="009A5619"/>
    <w:rsid w:val="009A6A3D"/>
    <w:rsid w:val="009C0709"/>
    <w:rsid w:val="009C346F"/>
    <w:rsid w:val="009D01B4"/>
    <w:rsid w:val="009D616B"/>
    <w:rsid w:val="009D7D4F"/>
    <w:rsid w:val="009F0E4B"/>
    <w:rsid w:val="009F3E41"/>
    <w:rsid w:val="009F6410"/>
    <w:rsid w:val="009F7DC4"/>
    <w:rsid w:val="00A0034E"/>
    <w:rsid w:val="00A02500"/>
    <w:rsid w:val="00A025CC"/>
    <w:rsid w:val="00A03180"/>
    <w:rsid w:val="00A034CC"/>
    <w:rsid w:val="00A03865"/>
    <w:rsid w:val="00A04117"/>
    <w:rsid w:val="00A11381"/>
    <w:rsid w:val="00A14F65"/>
    <w:rsid w:val="00A15B4E"/>
    <w:rsid w:val="00A21773"/>
    <w:rsid w:val="00A24C66"/>
    <w:rsid w:val="00A31D84"/>
    <w:rsid w:val="00A32ACF"/>
    <w:rsid w:val="00A32B0E"/>
    <w:rsid w:val="00A34C51"/>
    <w:rsid w:val="00A41D0E"/>
    <w:rsid w:val="00A44CB2"/>
    <w:rsid w:val="00A4546F"/>
    <w:rsid w:val="00A51DBB"/>
    <w:rsid w:val="00A52EE7"/>
    <w:rsid w:val="00A53DA6"/>
    <w:rsid w:val="00A54B80"/>
    <w:rsid w:val="00A57895"/>
    <w:rsid w:val="00A6027E"/>
    <w:rsid w:val="00A60A15"/>
    <w:rsid w:val="00A614EB"/>
    <w:rsid w:val="00A61F5C"/>
    <w:rsid w:val="00A62496"/>
    <w:rsid w:val="00A63019"/>
    <w:rsid w:val="00A6450A"/>
    <w:rsid w:val="00A65065"/>
    <w:rsid w:val="00A679BD"/>
    <w:rsid w:val="00A71C87"/>
    <w:rsid w:val="00A72ACE"/>
    <w:rsid w:val="00A75761"/>
    <w:rsid w:val="00A75D06"/>
    <w:rsid w:val="00A83434"/>
    <w:rsid w:val="00A9344E"/>
    <w:rsid w:val="00A952DF"/>
    <w:rsid w:val="00A95D56"/>
    <w:rsid w:val="00AA5311"/>
    <w:rsid w:val="00AA56DA"/>
    <w:rsid w:val="00AA7414"/>
    <w:rsid w:val="00AB60CF"/>
    <w:rsid w:val="00AD34BD"/>
    <w:rsid w:val="00AD4122"/>
    <w:rsid w:val="00AD4DDE"/>
    <w:rsid w:val="00AD59FE"/>
    <w:rsid w:val="00AD7314"/>
    <w:rsid w:val="00AD7B76"/>
    <w:rsid w:val="00AF0DEA"/>
    <w:rsid w:val="00AF505D"/>
    <w:rsid w:val="00AF6A78"/>
    <w:rsid w:val="00B063C5"/>
    <w:rsid w:val="00B07FDA"/>
    <w:rsid w:val="00B10AFA"/>
    <w:rsid w:val="00B137FD"/>
    <w:rsid w:val="00B26BC7"/>
    <w:rsid w:val="00B27F57"/>
    <w:rsid w:val="00B303D0"/>
    <w:rsid w:val="00B3307B"/>
    <w:rsid w:val="00B3577C"/>
    <w:rsid w:val="00B35AAC"/>
    <w:rsid w:val="00B360C5"/>
    <w:rsid w:val="00B36EBE"/>
    <w:rsid w:val="00B40FF8"/>
    <w:rsid w:val="00B41A87"/>
    <w:rsid w:val="00B42EC2"/>
    <w:rsid w:val="00B430B1"/>
    <w:rsid w:val="00B5117A"/>
    <w:rsid w:val="00B53C0E"/>
    <w:rsid w:val="00B55115"/>
    <w:rsid w:val="00B57F32"/>
    <w:rsid w:val="00B6371D"/>
    <w:rsid w:val="00B63E61"/>
    <w:rsid w:val="00B70DCD"/>
    <w:rsid w:val="00B71934"/>
    <w:rsid w:val="00B73BFF"/>
    <w:rsid w:val="00B82851"/>
    <w:rsid w:val="00B834A0"/>
    <w:rsid w:val="00B834EA"/>
    <w:rsid w:val="00B9100F"/>
    <w:rsid w:val="00B9189D"/>
    <w:rsid w:val="00B91F8A"/>
    <w:rsid w:val="00B932BD"/>
    <w:rsid w:val="00B9689A"/>
    <w:rsid w:val="00BA09C9"/>
    <w:rsid w:val="00BA1A7E"/>
    <w:rsid w:val="00BA4BF8"/>
    <w:rsid w:val="00BB7558"/>
    <w:rsid w:val="00BB776E"/>
    <w:rsid w:val="00BC1A8D"/>
    <w:rsid w:val="00BC2683"/>
    <w:rsid w:val="00BC26CB"/>
    <w:rsid w:val="00BC3A06"/>
    <w:rsid w:val="00BC6EB6"/>
    <w:rsid w:val="00BC79E9"/>
    <w:rsid w:val="00BD4253"/>
    <w:rsid w:val="00BD5490"/>
    <w:rsid w:val="00BD5934"/>
    <w:rsid w:val="00BD5994"/>
    <w:rsid w:val="00BD5C90"/>
    <w:rsid w:val="00BD7DA7"/>
    <w:rsid w:val="00BE7654"/>
    <w:rsid w:val="00BE7E85"/>
    <w:rsid w:val="00BF0063"/>
    <w:rsid w:val="00BF0B17"/>
    <w:rsid w:val="00C0027A"/>
    <w:rsid w:val="00C03304"/>
    <w:rsid w:val="00C03BDA"/>
    <w:rsid w:val="00C0700F"/>
    <w:rsid w:val="00C1283A"/>
    <w:rsid w:val="00C12A0A"/>
    <w:rsid w:val="00C15844"/>
    <w:rsid w:val="00C1653B"/>
    <w:rsid w:val="00C16E70"/>
    <w:rsid w:val="00C21091"/>
    <w:rsid w:val="00C21578"/>
    <w:rsid w:val="00C21CCA"/>
    <w:rsid w:val="00C2245E"/>
    <w:rsid w:val="00C25F93"/>
    <w:rsid w:val="00C26392"/>
    <w:rsid w:val="00C26A3C"/>
    <w:rsid w:val="00C30D10"/>
    <w:rsid w:val="00C318B9"/>
    <w:rsid w:val="00C31ED1"/>
    <w:rsid w:val="00C347BA"/>
    <w:rsid w:val="00C4022C"/>
    <w:rsid w:val="00C43925"/>
    <w:rsid w:val="00C43959"/>
    <w:rsid w:val="00C452C4"/>
    <w:rsid w:val="00C4540A"/>
    <w:rsid w:val="00C475BB"/>
    <w:rsid w:val="00C567CC"/>
    <w:rsid w:val="00C602C9"/>
    <w:rsid w:val="00C65393"/>
    <w:rsid w:val="00C678CF"/>
    <w:rsid w:val="00C70557"/>
    <w:rsid w:val="00C72445"/>
    <w:rsid w:val="00C737D7"/>
    <w:rsid w:val="00C73F93"/>
    <w:rsid w:val="00C74DDB"/>
    <w:rsid w:val="00C777D3"/>
    <w:rsid w:val="00C80A68"/>
    <w:rsid w:val="00C84EB5"/>
    <w:rsid w:val="00C85D2B"/>
    <w:rsid w:val="00C861E5"/>
    <w:rsid w:val="00C934A9"/>
    <w:rsid w:val="00C967C0"/>
    <w:rsid w:val="00C976D4"/>
    <w:rsid w:val="00CA1D13"/>
    <w:rsid w:val="00CA2133"/>
    <w:rsid w:val="00CA4DC0"/>
    <w:rsid w:val="00CA79D7"/>
    <w:rsid w:val="00CA7FE9"/>
    <w:rsid w:val="00CB43C3"/>
    <w:rsid w:val="00CB71AB"/>
    <w:rsid w:val="00CC3D4D"/>
    <w:rsid w:val="00CC4D26"/>
    <w:rsid w:val="00CD485B"/>
    <w:rsid w:val="00CD59BF"/>
    <w:rsid w:val="00CE13C1"/>
    <w:rsid w:val="00CE304F"/>
    <w:rsid w:val="00CE40AF"/>
    <w:rsid w:val="00CE7CCA"/>
    <w:rsid w:val="00CF0C8B"/>
    <w:rsid w:val="00CF2756"/>
    <w:rsid w:val="00CF4766"/>
    <w:rsid w:val="00CF580C"/>
    <w:rsid w:val="00CF7401"/>
    <w:rsid w:val="00CF7911"/>
    <w:rsid w:val="00CF7AB5"/>
    <w:rsid w:val="00D0100D"/>
    <w:rsid w:val="00D024C0"/>
    <w:rsid w:val="00D034C9"/>
    <w:rsid w:val="00D03B62"/>
    <w:rsid w:val="00D061E2"/>
    <w:rsid w:val="00D07B93"/>
    <w:rsid w:val="00D110CE"/>
    <w:rsid w:val="00D20027"/>
    <w:rsid w:val="00D226A6"/>
    <w:rsid w:val="00D23B76"/>
    <w:rsid w:val="00D30691"/>
    <w:rsid w:val="00D329D9"/>
    <w:rsid w:val="00D346F7"/>
    <w:rsid w:val="00D360FD"/>
    <w:rsid w:val="00D42EC4"/>
    <w:rsid w:val="00D443F8"/>
    <w:rsid w:val="00D45983"/>
    <w:rsid w:val="00D53696"/>
    <w:rsid w:val="00D563C2"/>
    <w:rsid w:val="00D5770E"/>
    <w:rsid w:val="00D60BC0"/>
    <w:rsid w:val="00D62349"/>
    <w:rsid w:val="00D675E7"/>
    <w:rsid w:val="00D74ED3"/>
    <w:rsid w:val="00D774F7"/>
    <w:rsid w:val="00D843DE"/>
    <w:rsid w:val="00D84549"/>
    <w:rsid w:val="00D86E00"/>
    <w:rsid w:val="00D96A38"/>
    <w:rsid w:val="00D970A3"/>
    <w:rsid w:val="00D97595"/>
    <w:rsid w:val="00D97B8A"/>
    <w:rsid w:val="00DA2EEF"/>
    <w:rsid w:val="00DA76B8"/>
    <w:rsid w:val="00DB0488"/>
    <w:rsid w:val="00DB47DB"/>
    <w:rsid w:val="00DC087B"/>
    <w:rsid w:val="00DD1651"/>
    <w:rsid w:val="00DD491B"/>
    <w:rsid w:val="00DD7E57"/>
    <w:rsid w:val="00DF490E"/>
    <w:rsid w:val="00DF6A9D"/>
    <w:rsid w:val="00E1124E"/>
    <w:rsid w:val="00E1145C"/>
    <w:rsid w:val="00E1640A"/>
    <w:rsid w:val="00E219E5"/>
    <w:rsid w:val="00E31911"/>
    <w:rsid w:val="00E342D2"/>
    <w:rsid w:val="00E3577B"/>
    <w:rsid w:val="00E357DD"/>
    <w:rsid w:val="00E369AA"/>
    <w:rsid w:val="00E41DCE"/>
    <w:rsid w:val="00E450C5"/>
    <w:rsid w:val="00E4665B"/>
    <w:rsid w:val="00E47724"/>
    <w:rsid w:val="00E52F4A"/>
    <w:rsid w:val="00E54B40"/>
    <w:rsid w:val="00E55560"/>
    <w:rsid w:val="00E60402"/>
    <w:rsid w:val="00E60927"/>
    <w:rsid w:val="00E642E4"/>
    <w:rsid w:val="00E7411C"/>
    <w:rsid w:val="00E74A5C"/>
    <w:rsid w:val="00E83F88"/>
    <w:rsid w:val="00E91F43"/>
    <w:rsid w:val="00EA1F53"/>
    <w:rsid w:val="00EA5DFC"/>
    <w:rsid w:val="00EB012E"/>
    <w:rsid w:val="00EB3991"/>
    <w:rsid w:val="00EB5549"/>
    <w:rsid w:val="00EC4341"/>
    <w:rsid w:val="00EC632E"/>
    <w:rsid w:val="00ED4443"/>
    <w:rsid w:val="00ED6EB6"/>
    <w:rsid w:val="00EE1549"/>
    <w:rsid w:val="00EF436E"/>
    <w:rsid w:val="00EF444C"/>
    <w:rsid w:val="00EF46F3"/>
    <w:rsid w:val="00EF6A30"/>
    <w:rsid w:val="00EF7118"/>
    <w:rsid w:val="00F00F7B"/>
    <w:rsid w:val="00F00F88"/>
    <w:rsid w:val="00F043FF"/>
    <w:rsid w:val="00F05ACA"/>
    <w:rsid w:val="00F06A43"/>
    <w:rsid w:val="00F07A1F"/>
    <w:rsid w:val="00F120CD"/>
    <w:rsid w:val="00F13461"/>
    <w:rsid w:val="00F1540A"/>
    <w:rsid w:val="00F165C4"/>
    <w:rsid w:val="00F27DE0"/>
    <w:rsid w:val="00F3471C"/>
    <w:rsid w:val="00F4243B"/>
    <w:rsid w:val="00F424E0"/>
    <w:rsid w:val="00F437B5"/>
    <w:rsid w:val="00F519A4"/>
    <w:rsid w:val="00F51E52"/>
    <w:rsid w:val="00F521CD"/>
    <w:rsid w:val="00F52A0C"/>
    <w:rsid w:val="00F53230"/>
    <w:rsid w:val="00F54C96"/>
    <w:rsid w:val="00F60B35"/>
    <w:rsid w:val="00F646B7"/>
    <w:rsid w:val="00F65B8A"/>
    <w:rsid w:val="00F67B7B"/>
    <w:rsid w:val="00F71375"/>
    <w:rsid w:val="00F72698"/>
    <w:rsid w:val="00F746AC"/>
    <w:rsid w:val="00F75292"/>
    <w:rsid w:val="00F76311"/>
    <w:rsid w:val="00F81EC3"/>
    <w:rsid w:val="00F838F6"/>
    <w:rsid w:val="00F90635"/>
    <w:rsid w:val="00F9097C"/>
    <w:rsid w:val="00F9355B"/>
    <w:rsid w:val="00F96AB0"/>
    <w:rsid w:val="00FA064B"/>
    <w:rsid w:val="00FA20AF"/>
    <w:rsid w:val="00FA29CC"/>
    <w:rsid w:val="00FA3C9E"/>
    <w:rsid w:val="00FA3E5E"/>
    <w:rsid w:val="00FA6666"/>
    <w:rsid w:val="00FB0B0D"/>
    <w:rsid w:val="00FB30A4"/>
    <w:rsid w:val="00FC008C"/>
    <w:rsid w:val="00FC3424"/>
    <w:rsid w:val="00FC6587"/>
    <w:rsid w:val="00FD040C"/>
    <w:rsid w:val="00FD176E"/>
    <w:rsid w:val="00FD2685"/>
    <w:rsid w:val="00FE0ED1"/>
    <w:rsid w:val="00FE183C"/>
    <w:rsid w:val="00FE2972"/>
    <w:rsid w:val="00FE3D08"/>
    <w:rsid w:val="00FE50D2"/>
    <w:rsid w:val="00FE6A10"/>
    <w:rsid w:val="00FE7812"/>
    <w:rsid w:val="00FF3388"/>
    <w:rsid w:val="00FF41D7"/>
    <w:rsid w:val="00FF4B02"/>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01590"/>
  <w15:docId w15:val="{57D0FAAE-1FA6-40E6-9090-C22B775A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4549"/>
    <w:pPr>
      <w:spacing w:after="160" w:line="259" w:lineRule="auto"/>
    </w:pPr>
  </w:style>
  <w:style w:type="paragraph" w:styleId="Nagwek1">
    <w:name w:val="heading 1"/>
    <w:basedOn w:val="Normalny"/>
    <w:next w:val="Normalny"/>
    <w:link w:val="Nagwek1Znak"/>
    <w:qFormat/>
    <w:rsid w:val="00D84549"/>
    <w:pPr>
      <w:keepNext/>
      <w:numPr>
        <w:numId w:val="1"/>
      </w:numPr>
      <w:suppressAutoHyphens/>
      <w:spacing w:before="240" w:after="60" w:line="254" w:lineRule="auto"/>
      <w:outlineLvl w:val="0"/>
    </w:pPr>
    <w:rPr>
      <w:rFonts w:ascii="Calibri Light" w:eastAsia="Times New Roman" w:hAnsi="Calibri Light" w:cs="Times New Roman"/>
      <w:b/>
      <w:bCs/>
      <w:kern w:val="2"/>
      <w:sz w:val="32"/>
      <w:szCs w:val="32"/>
      <w:lang w:eastAsia="zh-CN"/>
    </w:rPr>
  </w:style>
  <w:style w:type="paragraph" w:styleId="Nagwek2">
    <w:name w:val="heading 2"/>
    <w:basedOn w:val="Normalny"/>
    <w:next w:val="Normalny"/>
    <w:link w:val="Nagwek2Znak"/>
    <w:qFormat/>
    <w:rsid w:val="00796DB6"/>
    <w:pPr>
      <w:keepNext/>
      <w:tabs>
        <w:tab w:val="num" w:pos="0"/>
      </w:tabs>
      <w:suppressAutoHyphens/>
      <w:spacing w:after="0" w:line="240" w:lineRule="auto"/>
      <w:jc w:val="center"/>
      <w:outlineLvl w:val="1"/>
    </w:pPr>
    <w:rPr>
      <w:rFonts w:ascii="Times New Roman" w:eastAsia="Times New Roman" w:hAnsi="Times New Roman" w:cs="Times New Roman"/>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84549"/>
    <w:rPr>
      <w:rFonts w:ascii="Calibri Light" w:eastAsia="Times New Roman" w:hAnsi="Calibri Light" w:cs="Times New Roman"/>
      <w:b/>
      <w:bCs/>
      <w:kern w:val="2"/>
      <w:sz w:val="32"/>
      <w:szCs w:val="32"/>
      <w:lang w:eastAsia="zh-CN"/>
    </w:rPr>
  </w:style>
  <w:style w:type="paragraph" w:styleId="Akapitzlist">
    <w:name w:val="List Paragraph"/>
    <w:aliases w:val="Akapit z listą BS,Sl_Akapit z listą,L1,Numerowanie,List Paragraph,Akapit z listą5,maz_wyliczenie,opis dzialania,K-P_odwolanie,A_wyliczenie,Akapit z listą 1,Kolorowa lista — akcent 11,lp1,Preambuła,Lista - poziom 1,Tabela - naglowek,CP-UC"/>
    <w:basedOn w:val="Normalny"/>
    <w:link w:val="AkapitzlistZnak"/>
    <w:uiPriority w:val="34"/>
    <w:qFormat/>
    <w:rsid w:val="00D84549"/>
    <w:pPr>
      <w:ind w:left="720"/>
      <w:contextualSpacing/>
    </w:pPr>
  </w:style>
  <w:style w:type="paragraph" w:styleId="Bezodstpw">
    <w:name w:val="No Spacing"/>
    <w:uiPriority w:val="1"/>
    <w:qFormat/>
    <w:rsid w:val="00D84549"/>
    <w:pPr>
      <w:spacing w:after="0" w:line="240" w:lineRule="auto"/>
    </w:pPr>
  </w:style>
  <w:style w:type="paragraph" w:styleId="Nagwek">
    <w:name w:val="header"/>
    <w:basedOn w:val="Normalny"/>
    <w:link w:val="NagwekZnak"/>
    <w:uiPriority w:val="99"/>
    <w:unhideWhenUsed/>
    <w:rsid w:val="00D845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49"/>
  </w:style>
  <w:style w:type="paragraph" w:styleId="Stopka">
    <w:name w:val="footer"/>
    <w:basedOn w:val="Normalny"/>
    <w:link w:val="StopkaZnak"/>
    <w:uiPriority w:val="99"/>
    <w:unhideWhenUsed/>
    <w:rsid w:val="00D845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49"/>
  </w:style>
  <w:style w:type="table" w:styleId="Tabela-Siatka">
    <w:name w:val="Table Grid"/>
    <w:basedOn w:val="Standardowy"/>
    <w:uiPriority w:val="39"/>
    <w:rsid w:val="00D8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84549"/>
  </w:style>
  <w:style w:type="paragraph" w:styleId="Tekstdymka">
    <w:name w:val="Balloon Text"/>
    <w:basedOn w:val="Normalny"/>
    <w:link w:val="TekstdymkaZnak"/>
    <w:uiPriority w:val="99"/>
    <w:semiHidden/>
    <w:unhideWhenUsed/>
    <w:rsid w:val="00D845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549"/>
    <w:rPr>
      <w:rFonts w:ascii="Tahoma" w:hAnsi="Tahoma" w:cs="Tahoma"/>
      <w:sz w:val="16"/>
      <w:szCs w:val="16"/>
    </w:rPr>
  </w:style>
  <w:style w:type="character" w:customStyle="1" w:styleId="AkapitzlistZnak">
    <w:name w:val="Akapit z listą Znak"/>
    <w:aliases w:val="Akapit z listą BS Znak,Sl_Akapit z listą Znak,L1 Znak,Numerowanie Znak,List Paragraph Znak,Akapit z listą5 Znak,maz_wyliczenie Znak,opis dzialania Znak,K-P_odwolanie Znak,A_wyliczenie Znak,Akapit z listą 1 Znak,lp1 Znak,CP-UC Znak"/>
    <w:link w:val="Akapitzlist"/>
    <w:uiPriority w:val="34"/>
    <w:qFormat/>
    <w:rsid w:val="00D30691"/>
  </w:style>
  <w:style w:type="character" w:customStyle="1" w:styleId="Nagwek2Znak">
    <w:name w:val="Nagłówek 2 Znak"/>
    <w:basedOn w:val="Domylnaczcionkaakapitu"/>
    <w:link w:val="Nagwek2"/>
    <w:rsid w:val="00796DB6"/>
    <w:rPr>
      <w:rFonts w:ascii="Times New Roman" w:eastAsia="Times New Roman" w:hAnsi="Times New Roman" w:cs="Times New Roman"/>
      <w:b/>
      <w:sz w:val="32"/>
      <w:szCs w:val="20"/>
      <w:lang w:eastAsia="ar-SA"/>
    </w:rPr>
  </w:style>
  <w:style w:type="paragraph" w:styleId="Poprawka">
    <w:name w:val="Revision"/>
    <w:hidden/>
    <w:uiPriority w:val="99"/>
    <w:semiHidden/>
    <w:rsid w:val="00BB776E"/>
    <w:pPr>
      <w:spacing w:after="0" w:line="240" w:lineRule="auto"/>
    </w:pPr>
  </w:style>
  <w:style w:type="paragraph" w:customStyle="1" w:styleId="Default">
    <w:name w:val="Default"/>
    <w:qFormat/>
    <w:rsid w:val="00C73F93"/>
    <w:pPr>
      <w:autoSpaceDE w:val="0"/>
      <w:autoSpaceDN w:val="0"/>
      <w:adjustRightInd w:val="0"/>
      <w:spacing w:after="0" w:line="240" w:lineRule="auto"/>
    </w:pPr>
    <w:rPr>
      <w:rFonts w:ascii="Calibri" w:hAnsi="Calibri" w:cs="Calibri"/>
      <w:color w:val="000000"/>
      <w:sz w:val="24"/>
      <w:szCs w:val="24"/>
    </w:rPr>
  </w:style>
  <w:style w:type="paragraph" w:customStyle="1" w:styleId="wypunktowanie">
    <w:name w:val="wypunktowanie"/>
    <w:basedOn w:val="Normalny"/>
    <w:rsid w:val="00C73F93"/>
    <w:pPr>
      <w:numPr>
        <w:numId w:val="3"/>
      </w:numPr>
      <w:spacing w:after="0" w:line="240" w:lineRule="auto"/>
    </w:pPr>
    <w:rPr>
      <w:rFonts w:ascii="Times New Roman" w:eastAsia="Times New Roman" w:hAnsi="Times New Roman" w:cs="Times New Roman"/>
    </w:rPr>
  </w:style>
  <w:style w:type="character" w:styleId="Pogrubienie">
    <w:name w:val="Strong"/>
    <w:basedOn w:val="Domylnaczcionkaakapitu"/>
    <w:uiPriority w:val="22"/>
    <w:qFormat/>
    <w:rsid w:val="001E0816"/>
    <w:rPr>
      <w:b/>
      <w:bCs/>
    </w:rPr>
  </w:style>
  <w:style w:type="character" w:styleId="Uwydatnienie">
    <w:name w:val="Emphasis"/>
    <w:basedOn w:val="Domylnaczcionkaakapitu"/>
    <w:uiPriority w:val="20"/>
    <w:qFormat/>
    <w:rsid w:val="00C26392"/>
    <w:rPr>
      <w:i/>
      <w:iCs/>
    </w:rPr>
  </w:style>
  <w:style w:type="paragraph" w:customStyle="1" w:styleId="Textbody">
    <w:name w:val="Text body"/>
    <w:basedOn w:val="Normalny"/>
    <w:rsid w:val="0025723D"/>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Hipercze">
    <w:name w:val="Hyperlink"/>
    <w:basedOn w:val="Domylnaczcionkaakapitu"/>
    <w:uiPriority w:val="99"/>
    <w:unhideWhenUsed/>
    <w:rsid w:val="001B779E"/>
    <w:rPr>
      <w:color w:val="0000FF" w:themeColor="hyperlink"/>
      <w:u w:val="single"/>
    </w:rPr>
  </w:style>
  <w:style w:type="paragraph" w:customStyle="1" w:styleId="Nagwek11">
    <w:name w:val="Nagłówek 11"/>
    <w:basedOn w:val="Normalny"/>
    <w:next w:val="Normalny"/>
    <w:uiPriority w:val="9"/>
    <w:qFormat/>
    <w:rsid w:val="005877B1"/>
    <w:pPr>
      <w:keepNext/>
      <w:keepLines/>
      <w:numPr>
        <w:numId w:val="4"/>
      </w:numPr>
      <w:suppressAutoHyphens/>
      <w:spacing w:before="240" w:after="0" w:line="288" w:lineRule="auto"/>
      <w:jc w:val="both"/>
      <w:outlineLvl w:val="0"/>
    </w:pPr>
    <w:rPr>
      <w:rFonts w:asciiTheme="majorHAnsi" w:eastAsiaTheme="majorEastAsia" w:hAnsiTheme="majorHAnsi" w:cstheme="majorBidi"/>
      <w:b/>
      <w:color w:val="244061" w:themeColor="accent1" w:themeShade="80"/>
      <w:spacing w:val="-2"/>
      <w:sz w:val="32"/>
      <w:szCs w:val="32"/>
    </w:rPr>
  </w:style>
  <w:style w:type="paragraph" w:customStyle="1" w:styleId="Nagwek21">
    <w:name w:val="Nagłówek 21"/>
    <w:basedOn w:val="Normalny"/>
    <w:next w:val="Normalny"/>
    <w:uiPriority w:val="9"/>
    <w:unhideWhenUsed/>
    <w:qFormat/>
    <w:rsid w:val="005877B1"/>
    <w:pPr>
      <w:keepNext/>
      <w:keepLines/>
      <w:numPr>
        <w:ilvl w:val="1"/>
        <w:numId w:val="4"/>
      </w:numPr>
      <w:shd w:val="clear" w:color="auto" w:fill="F2F2F2" w:themeFill="background1" w:themeFillShade="F2"/>
      <w:suppressAutoHyphens/>
      <w:spacing w:before="240" w:after="0" w:line="288" w:lineRule="auto"/>
      <w:jc w:val="both"/>
      <w:outlineLvl w:val="1"/>
    </w:pPr>
    <w:rPr>
      <w:rFonts w:asciiTheme="majorHAnsi" w:eastAsiaTheme="majorEastAsia" w:hAnsiTheme="majorHAnsi" w:cstheme="majorBidi"/>
      <w:b/>
      <w:color w:val="002060"/>
      <w:spacing w:val="-2"/>
      <w:sz w:val="26"/>
      <w:szCs w:val="26"/>
    </w:rPr>
  </w:style>
  <w:style w:type="paragraph" w:customStyle="1" w:styleId="Nagwek31">
    <w:name w:val="Nagłówek 31"/>
    <w:basedOn w:val="Normalny"/>
    <w:next w:val="Normalny"/>
    <w:uiPriority w:val="9"/>
    <w:unhideWhenUsed/>
    <w:qFormat/>
    <w:rsid w:val="005877B1"/>
    <w:pPr>
      <w:keepNext/>
      <w:keepLines/>
      <w:numPr>
        <w:ilvl w:val="2"/>
        <w:numId w:val="4"/>
      </w:numPr>
      <w:suppressAutoHyphens/>
      <w:spacing w:before="200" w:after="0" w:line="288" w:lineRule="auto"/>
      <w:jc w:val="both"/>
      <w:outlineLvl w:val="2"/>
    </w:pPr>
    <w:rPr>
      <w:rFonts w:asciiTheme="majorHAnsi" w:eastAsiaTheme="majorEastAsia" w:hAnsiTheme="majorHAnsi" w:cstheme="majorBidi"/>
      <w:b/>
      <w:bCs/>
      <w:color w:val="1F497D" w:themeColor="text2"/>
      <w:spacing w:val="-2"/>
    </w:rPr>
  </w:style>
  <w:style w:type="paragraph" w:customStyle="1" w:styleId="Nagwek41">
    <w:name w:val="Nagłówek 41"/>
    <w:basedOn w:val="Normalny"/>
    <w:next w:val="Normalny"/>
    <w:uiPriority w:val="9"/>
    <w:unhideWhenUsed/>
    <w:qFormat/>
    <w:rsid w:val="005877B1"/>
    <w:pPr>
      <w:keepNext/>
      <w:keepLines/>
      <w:numPr>
        <w:ilvl w:val="3"/>
        <w:numId w:val="4"/>
      </w:numPr>
      <w:suppressAutoHyphens/>
      <w:spacing w:before="40" w:after="0" w:line="288" w:lineRule="auto"/>
      <w:jc w:val="both"/>
      <w:outlineLvl w:val="3"/>
    </w:pPr>
    <w:rPr>
      <w:rFonts w:asciiTheme="majorHAnsi" w:eastAsiaTheme="majorEastAsia" w:hAnsiTheme="majorHAnsi" w:cstheme="majorBidi"/>
      <w:i/>
      <w:iCs/>
      <w:color w:val="365F91" w:themeColor="accent1" w:themeShade="BF"/>
      <w:spacing w:val="-2"/>
    </w:rPr>
  </w:style>
  <w:style w:type="paragraph" w:customStyle="1" w:styleId="Nagwek51">
    <w:name w:val="Nagłówek 51"/>
    <w:basedOn w:val="Normalny"/>
    <w:next w:val="Normalny"/>
    <w:uiPriority w:val="9"/>
    <w:unhideWhenUsed/>
    <w:qFormat/>
    <w:rsid w:val="005877B1"/>
    <w:pPr>
      <w:keepNext/>
      <w:keepLines/>
      <w:numPr>
        <w:ilvl w:val="4"/>
        <w:numId w:val="4"/>
      </w:numPr>
      <w:suppressAutoHyphens/>
      <w:spacing w:before="200" w:after="0" w:line="288" w:lineRule="auto"/>
      <w:jc w:val="both"/>
      <w:outlineLvl w:val="4"/>
    </w:pPr>
    <w:rPr>
      <w:rFonts w:asciiTheme="majorHAnsi" w:eastAsiaTheme="majorEastAsia" w:hAnsiTheme="majorHAnsi" w:cstheme="majorBidi"/>
      <w:color w:val="243F60" w:themeColor="accent1" w:themeShade="7F"/>
      <w:spacing w:val="-2"/>
    </w:rPr>
  </w:style>
  <w:style w:type="paragraph" w:customStyle="1" w:styleId="Nagwek61">
    <w:name w:val="Nagłówek 61"/>
    <w:basedOn w:val="Normalny"/>
    <w:next w:val="Normalny"/>
    <w:uiPriority w:val="9"/>
    <w:unhideWhenUsed/>
    <w:qFormat/>
    <w:rsid w:val="005877B1"/>
    <w:pPr>
      <w:keepNext/>
      <w:keepLines/>
      <w:numPr>
        <w:ilvl w:val="5"/>
        <w:numId w:val="4"/>
      </w:numPr>
      <w:suppressAutoHyphens/>
      <w:spacing w:before="200" w:after="0" w:line="288" w:lineRule="auto"/>
      <w:jc w:val="both"/>
      <w:outlineLvl w:val="5"/>
    </w:pPr>
    <w:rPr>
      <w:rFonts w:asciiTheme="majorHAnsi" w:eastAsiaTheme="majorEastAsia" w:hAnsiTheme="majorHAnsi" w:cstheme="majorBidi"/>
      <w:i/>
      <w:iCs/>
      <w:color w:val="243F60" w:themeColor="accent1" w:themeShade="7F"/>
      <w:spacing w:val="-2"/>
    </w:rPr>
  </w:style>
  <w:style w:type="paragraph" w:customStyle="1" w:styleId="Nagwek71">
    <w:name w:val="Nagłówek 71"/>
    <w:basedOn w:val="Normalny"/>
    <w:next w:val="Normalny"/>
    <w:uiPriority w:val="9"/>
    <w:semiHidden/>
    <w:unhideWhenUsed/>
    <w:qFormat/>
    <w:rsid w:val="005877B1"/>
    <w:pPr>
      <w:keepNext/>
      <w:keepLines/>
      <w:numPr>
        <w:ilvl w:val="6"/>
        <w:numId w:val="4"/>
      </w:numPr>
      <w:suppressAutoHyphens/>
      <w:spacing w:before="200" w:after="0" w:line="288" w:lineRule="auto"/>
      <w:jc w:val="both"/>
      <w:outlineLvl w:val="6"/>
    </w:pPr>
    <w:rPr>
      <w:rFonts w:asciiTheme="majorHAnsi" w:eastAsiaTheme="majorEastAsia" w:hAnsiTheme="majorHAnsi" w:cstheme="majorBidi"/>
      <w:i/>
      <w:iCs/>
      <w:color w:val="404040" w:themeColor="text1" w:themeTint="BF"/>
      <w:spacing w:val="-2"/>
    </w:rPr>
  </w:style>
  <w:style w:type="paragraph" w:customStyle="1" w:styleId="Nagwek81">
    <w:name w:val="Nagłówek 81"/>
    <w:basedOn w:val="Normalny"/>
    <w:next w:val="Normalny"/>
    <w:uiPriority w:val="9"/>
    <w:semiHidden/>
    <w:unhideWhenUsed/>
    <w:qFormat/>
    <w:rsid w:val="005877B1"/>
    <w:pPr>
      <w:keepNext/>
      <w:keepLines/>
      <w:numPr>
        <w:ilvl w:val="7"/>
        <w:numId w:val="4"/>
      </w:numPr>
      <w:suppressAutoHyphens/>
      <w:spacing w:before="200" w:after="0" w:line="288" w:lineRule="auto"/>
      <w:jc w:val="both"/>
      <w:outlineLvl w:val="7"/>
    </w:pPr>
    <w:rPr>
      <w:rFonts w:asciiTheme="majorHAnsi" w:eastAsiaTheme="majorEastAsia" w:hAnsiTheme="majorHAnsi" w:cstheme="majorBidi"/>
      <w:color w:val="404040" w:themeColor="text1" w:themeTint="BF"/>
      <w:spacing w:val="-2"/>
      <w:sz w:val="20"/>
      <w:szCs w:val="20"/>
    </w:rPr>
  </w:style>
  <w:style w:type="paragraph" w:customStyle="1" w:styleId="Nagwek91">
    <w:name w:val="Nagłówek 91"/>
    <w:basedOn w:val="Normalny"/>
    <w:next w:val="Normalny"/>
    <w:uiPriority w:val="9"/>
    <w:semiHidden/>
    <w:unhideWhenUsed/>
    <w:qFormat/>
    <w:rsid w:val="005877B1"/>
    <w:pPr>
      <w:keepNext/>
      <w:keepLines/>
      <w:numPr>
        <w:ilvl w:val="8"/>
        <w:numId w:val="4"/>
      </w:numPr>
      <w:suppressAutoHyphens/>
      <w:spacing w:before="200" w:after="0" w:line="288" w:lineRule="auto"/>
      <w:jc w:val="both"/>
      <w:outlineLvl w:val="8"/>
    </w:pPr>
    <w:rPr>
      <w:rFonts w:asciiTheme="majorHAnsi" w:eastAsiaTheme="majorEastAsia" w:hAnsiTheme="majorHAnsi" w:cstheme="majorBidi"/>
      <w:i/>
      <w:iCs/>
      <w:color w:val="404040" w:themeColor="text1" w:themeTint="BF"/>
      <w:spacing w:val="-2"/>
      <w:sz w:val="20"/>
      <w:szCs w:val="20"/>
    </w:rPr>
  </w:style>
  <w:style w:type="character" w:styleId="Odwoaniedokomentarza">
    <w:name w:val="annotation reference"/>
    <w:basedOn w:val="Domylnaczcionkaakapitu"/>
    <w:uiPriority w:val="99"/>
    <w:semiHidden/>
    <w:unhideWhenUsed/>
    <w:rsid w:val="005D6263"/>
    <w:rPr>
      <w:sz w:val="16"/>
      <w:szCs w:val="16"/>
    </w:rPr>
  </w:style>
  <w:style w:type="paragraph" w:styleId="Tekstkomentarza">
    <w:name w:val="annotation text"/>
    <w:basedOn w:val="Normalny"/>
    <w:link w:val="TekstkomentarzaZnak"/>
    <w:uiPriority w:val="99"/>
    <w:unhideWhenUsed/>
    <w:rsid w:val="005D6263"/>
    <w:pPr>
      <w:spacing w:line="240" w:lineRule="auto"/>
    </w:pPr>
    <w:rPr>
      <w:sz w:val="20"/>
      <w:szCs w:val="20"/>
    </w:rPr>
  </w:style>
  <w:style w:type="character" w:customStyle="1" w:styleId="TekstkomentarzaZnak">
    <w:name w:val="Tekst komentarza Znak"/>
    <w:basedOn w:val="Domylnaczcionkaakapitu"/>
    <w:link w:val="Tekstkomentarza"/>
    <w:uiPriority w:val="99"/>
    <w:rsid w:val="005D6263"/>
    <w:rPr>
      <w:sz w:val="20"/>
      <w:szCs w:val="20"/>
    </w:rPr>
  </w:style>
  <w:style w:type="paragraph" w:styleId="Tematkomentarza">
    <w:name w:val="annotation subject"/>
    <w:basedOn w:val="Tekstkomentarza"/>
    <w:next w:val="Tekstkomentarza"/>
    <w:link w:val="TematkomentarzaZnak"/>
    <w:uiPriority w:val="99"/>
    <w:semiHidden/>
    <w:unhideWhenUsed/>
    <w:rsid w:val="005D6263"/>
    <w:rPr>
      <w:b/>
      <w:bCs/>
    </w:rPr>
  </w:style>
  <w:style w:type="character" w:customStyle="1" w:styleId="TematkomentarzaZnak">
    <w:name w:val="Temat komentarza Znak"/>
    <w:basedOn w:val="TekstkomentarzaZnak"/>
    <w:link w:val="Tematkomentarza"/>
    <w:uiPriority w:val="99"/>
    <w:semiHidden/>
    <w:rsid w:val="005D6263"/>
    <w:rPr>
      <w:b/>
      <w:bCs/>
      <w:sz w:val="20"/>
      <w:szCs w:val="20"/>
    </w:rPr>
  </w:style>
  <w:style w:type="paragraph" w:styleId="NormalnyWeb">
    <w:name w:val="Normal (Web)"/>
    <w:basedOn w:val="Normalny"/>
    <w:uiPriority w:val="99"/>
    <w:unhideWhenUsed/>
    <w:rsid w:val="00294A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wyrniony">
    <w:name w:val="Tekst wyróżniony"/>
    <w:basedOn w:val="Normalny"/>
    <w:rsid w:val="005A3881"/>
    <w:pPr>
      <w:autoSpaceDN w:val="0"/>
      <w:spacing w:after="0" w:line="276" w:lineRule="auto"/>
    </w:pPr>
    <w:rPr>
      <w:rFonts w:ascii="Calibri" w:hAnsi="Calibri" w:cs="Times New Roman"/>
      <w:b/>
      <w:bCs/>
      <w:color w:val="082A75"/>
      <w:sz w:val="28"/>
      <w:szCs w:val="28"/>
    </w:rPr>
  </w:style>
  <w:style w:type="paragraph" w:styleId="Tekstprzypisukocowego">
    <w:name w:val="endnote text"/>
    <w:basedOn w:val="Normalny"/>
    <w:link w:val="TekstprzypisukocowegoZnak"/>
    <w:uiPriority w:val="99"/>
    <w:semiHidden/>
    <w:unhideWhenUsed/>
    <w:rsid w:val="00CF7A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AB5"/>
    <w:rPr>
      <w:sz w:val="20"/>
      <w:szCs w:val="20"/>
    </w:rPr>
  </w:style>
  <w:style w:type="character" w:styleId="Odwoanieprzypisukocowego">
    <w:name w:val="endnote reference"/>
    <w:basedOn w:val="Domylnaczcionkaakapitu"/>
    <w:uiPriority w:val="99"/>
    <w:semiHidden/>
    <w:unhideWhenUsed/>
    <w:rsid w:val="00CF7AB5"/>
    <w:rPr>
      <w:vertAlign w:val="superscript"/>
    </w:rPr>
  </w:style>
  <w:style w:type="character" w:styleId="Nierozpoznanawzmianka">
    <w:name w:val="Unresolved Mention"/>
    <w:basedOn w:val="Domylnaczcionkaakapitu"/>
    <w:uiPriority w:val="99"/>
    <w:semiHidden/>
    <w:unhideWhenUsed/>
    <w:rsid w:val="00FF4B02"/>
    <w:rPr>
      <w:color w:val="605E5C"/>
      <w:shd w:val="clear" w:color="auto" w:fill="E1DFDD"/>
    </w:rPr>
  </w:style>
  <w:style w:type="character" w:customStyle="1" w:styleId="hgkelc">
    <w:name w:val="hgkelc"/>
    <w:basedOn w:val="Domylnaczcionkaakapitu"/>
    <w:rsid w:val="0020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652">
      <w:bodyDiv w:val="1"/>
      <w:marLeft w:val="0"/>
      <w:marRight w:val="0"/>
      <w:marTop w:val="0"/>
      <w:marBottom w:val="0"/>
      <w:divBdr>
        <w:top w:val="none" w:sz="0" w:space="0" w:color="auto"/>
        <w:left w:val="none" w:sz="0" w:space="0" w:color="auto"/>
        <w:bottom w:val="none" w:sz="0" w:space="0" w:color="auto"/>
        <w:right w:val="none" w:sz="0" w:space="0" w:color="auto"/>
      </w:divBdr>
    </w:div>
    <w:div w:id="142696184">
      <w:bodyDiv w:val="1"/>
      <w:marLeft w:val="0"/>
      <w:marRight w:val="0"/>
      <w:marTop w:val="0"/>
      <w:marBottom w:val="0"/>
      <w:divBdr>
        <w:top w:val="none" w:sz="0" w:space="0" w:color="auto"/>
        <w:left w:val="none" w:sz="0" w:space="0" w:color="auto"/>
        <w:bottom w:val="none" w:sz="0" w:space="0" w:color="auto"/>
        <w:right w:val="none" w:sz="0" w:space="0" w:color="auto"/>
      </w:divBdr>
    </w:div>
    <w:div w:id="254945008">
      <w:bodyDiv w:val="1"/>
      <w:marLeft w:val="0"/>
      <w:marRight w:val="0"/>
      <w:marTop w:val="0"/>
      <w:marBottom w:val="0"/>
      <w:divBdr>
        <w:top w:val="none" w:sz="0" w:space="0" w:color="auto"/>
        <w:left w:val="none" w:sz="0" w:space="0" w:color="auto"/>
        <w:bottom w:val="none" w:sz="0" w:space="0" w:color="auto"/>
        <w:right w:val="none" w:sz="0" w:space="0" w:color="auto"/>
      </w:divBdr>
    </w:div>
    <w:div w:id="466245280">
      <w:bodyDiv w:val="1"/>
      <w:marLeft w:val="0"/>
      <w:marRight w:val="0"/>
      <w:marTop w:val="0"/>
      <w:marBottom w:val="0"/>
      <w:divBdr>
        <w:top w:val="none" w:sz="0" w:space="0" w:color="auto"/>
        <w:left w:val="none" w:sz="0" w:space="0" w:color="auto"/>
        <w:bottom w:val="none" w:sz="0" w:space="0" w:color="auto"/>
        <w:right w:val="none" w:sz="0" w:space="0" w:color="auto"/>
      </w:divBdr>
    </w:div>
    <w:div w:id="525604357">
      <w:bodyDiv w:val="1"/>
      <w:marLeft w:val="0"/>
      <w:marRight w:val="0"/>
      <w:marTop w:val="0"/>
      <w:marBottom w:val="0"/>
      <w:divBdr>
        <w:top w:val="none" w:sz="0" w:space="0" w:color="auto"/>
        <w:left w:val="none" w:sz="0" w:space="0" w:color="auto"/>
        <w:bottom w:val="none" w:sz="0" w:space="0" w:color="auto"/>
        <w:right w:val="none" w:sz="0" w:space="0" w:color="auto"/>
      </w:divBdr>
    </w:div>
    <w:div w:id="648247215">
      <w:bodyDiv w:val="1"/>
      <w:marLeft w:val="0"/>
      <w:marRight w:val="0"/>
      <w:marTop w:val="0"/>
      <w:marBottom w:val="0"/>
      <w:divBdr>
        <w:top w:val="none" w:sz="0" w:space="0" w:color="auto"/>
        <w:left w:val="none" w:sz="0" w:space="0" w:color="auto"/>
        <w:bottom w:val="none" w:sz="0" w:space="0" w:color="auto"/>
        <w:right w:val="none" w:sz="0" w:space="0" w:color="auto"/>
      </w:divBdr>
    </w:div>
    <w:div w:id="954826504">
      <w:bodyDiv w:val="1"/>
      <w:marLeft w:val="0"/>
      <w:marRight w:val="0"/>
      <w:marTop w:val="0"/>
      <w:marBottom w:val="0"/>
      <w:divBdr>
        <w:top w:val="none" w:sz="0" w:space="0" w:color="auto"/>
        <w:left w:val="none" w:sz="0" w:space="0" w:color="auto"/>
        <w:bottom w:val="none" w:sz="0" w:space="0" w:color="auto"/>
        <w:right w:val="none" w:sz="0" w:space="0" w:color="auto"/>
      </w:divBdr>
    </w:div>
    <w:div w:id="958220466">
      <w:bodyDiv w:val="1"/>
      <w:marLeft w:val="0"/>
      <w:marRight w:val="0"/>
      <w:marTop w:val="0"/>
      <w:marBottom w:val="0"/>
      <w:divBdr>
        <w:top w:val="none" w:sz="0" w:space="0" w:color="auto"/>
        <w:left w:val="none" w:sz="0" w:space="0" w:color="auto"/>
        <w:bottom w:val="none" w:sz="0" w:space="0" w:color="auto"/>
        <w:right w:val="none" w:sz="0" w:space="0" w:color="auto"/>
      </w:divBdr>
    </w:div>
    <w:div w:id="1448935544">
      <w:bodyDiv w:val="1"/>
      <w:marLeft w:val="0"/>
      <w:marRight w:val="0"/>
      <w:marTop w:val="0"/>
      <w:marBottom w:val="0"/>
      <w:divBdr>
        <w:top w:val="none" w:sz="0" w:space="0" w:color="auto"/>
        <w:left w:val="none" w:sz="0" w:space="0" w:color="auto"/>
        <w:bottom w:val="none" w:sz="0" w:space="0" w:color="auto"/>
        <w:right w:val="none" w:sz="0" w:space="0" w:color="auto"/>
      </w:divBdr>
    </w:div>
    <w:div w:id="1468473102">
      <w:bodyDiv w:val="1"/>
      <w:marLeft w:val="0"/>
      <w:marRight w:val="0"/>
      <w:marTop w:val="0"/>
      <w:marBottom w:val="0"/>
      <w:divBdr>
        <w:top w:val="none" w:sz="0" w:space="0" w:color="auto"/>
        <w:left w:val="none" w:sz="0" w:space="0" w:color="auto"/>
        <w:bottom w:val="none" w:sz="0" w:space="0" w:color="auto"/>
        <w:right w:val="none" w:sz="0" w:space="0" w:color="auto"/>
      </w:divBdr>
    </w:div>
    <w:div w:id="1550729795">
      <w:bodyDiv w:val="1"/>
      <w:marLeft w:val="0"/>
      <w:marRight w:val="0"/>
      <w:marTop w:val="0"/>
      <w:marBottom w:val="0"/>
      <w:divBdr>
        <w:top w:val="none" w:sz="0" w:space="0" w:color="auto"/>
        <w:left w:val="none" w:sz="0" w:space="0" w:color="auto"/>
        <w:bottom w:val="none" w:sz="0" w:space="0" w:color="auto"/>
        <w:right w:val="none" w:sz="0" w:space="0" w:color="auto"/>
      </w:divBdr>
    </w:div>
    <w:div w:id="1941915385">
      <w:bodyDiv w:val="1"/>
      <w:marLeft w:val="0"/>
      <w:marRight w:val="0"/>
      <w:marTop w:val="0"/>
      <w:marBottom w:val="0"/>
      <w:divBdr>
        <w:top w:val="none" w:sz="0" w:space="0" w:color="auto"/>
        <w:left w:val="none" w:sz="0" w:space="0" w:color="auto"/>
        <w:bottom w:val="none" w:sz="0" w:space="0" w:color="auto"/>
        <w:right w:val="none" w:sz="0" w:space="0" w:color="auto"/>
      </w:divBdr>
    </w:div>
    <w:div w:id="20122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FCB2-4110-4D4C-B63E-7B14EDBB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3073</Words>
  <Characters>18444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anna.otapowicz</dc:creator>
  <cp:lastModifiedBy>Skorulska-Leonowicz Joanna Beata</cp:lastModifiedBy>
  <cp:revision>10</cp:revision>
  <cp:lastPrinted>2024-06-04T09:33:00Z</cp:lastPrinted>
  <dcterms:created xsi:type="dcterms:W3CDTF">2024-07-01T09:26:00Z</dcterms:created>
  <dcterms:modified xsi:type="dcterms:W3CDTF">2024-07-10T07:23:00Z</dcterms:modified>
</cp:coreProperties>
</file>