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F563" w14:textId="77777777" w:rsidR="00A72308" w:rsidRPr="002268E1" w:rsidRDefault="00A72308" w:rsidP="00A72308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1D04B41A" w14:textId="77777777" w:rsidR="00A72308" w:rsidRPr="002268E1" w:rsidRDefault="00A72308" w:rsidP="00A7230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72308" w14:paraId="044D688D" w14:textId="77777777" w:rsidTr="00483FF3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1AD1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A7CD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72308" w14:paraId="7B86B328" w14:textId="77777777" w:rsidTr="00483FF3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8D1D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6B9A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72308" w14:paraId="5D841E41" w14:textId="77777777" w:rsidTr="00483FF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F8EB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4515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72308" w14:paraId="6860F340" w14:textId="77777777" w:rsidTr="00483FF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8579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2EFA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A72308" w14:paraId="405C4062" w14:textId="77777777" w:rsidTr="00483FF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D48F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wnoszonych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6AE3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A72308" w14:paraId="3FA2E1D8" w14:textId="77777777" w:rsidTr="00483FF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D91A" w14:textId="77777777" w:rsidR="00A72308" w:rsidRDefault="00A72308" w:rsidP="0048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8AB1" w14:textId="77777777" w:rsidR="00A72308" w:rsidRDefault="00A72308" w:rsidP="00483FF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0B1C076" wp14:editId="6E31572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06145" w14:textId="77777777" w:rsidR="00A72308" w:rsidRDefault="00A72308" w:rsidP="00A7230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1C076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906145" w14:textId="77777777" w:rsidR="00A72308" w:rsidRDefault="00A72308" w:rsidP="00A7230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8496BF" w14:textId="77777777" w:rsidR="00A72308" w:rsidRDefault="00A72308" w:rsidP="00483FF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5E9E077" wp14:editId="285518F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36E027" w14:textId="77777777" w:rsidR="00A72308" w:rsidRDefault="00A72308" w:rsidP="00A7230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E07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36E027" w14:textId="77777777" w:rsidR="00A72308" w:rsidRDefault="00A72308" w:rsidP="00A7230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97ED56" w14:textId="77777777" w:rsidR="00A72308" w:rsidRDefault="00A72308" w:rsidP="00483FF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3AB6637" wp14:editId="417D257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51D608" w14:textId="77777777" w:rsidR="00A72308" w:rsidRDefault="00A72308" w:rsidP="00A7230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B663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51D608" w14:textId="77777777" w:rsidR="00A72308" w:rsidRDefault="00A72308" w:rsidP="00A7230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78CED1" w14:textId="77777777" w:rsidR="00A72308" w:rsidRDefault="00A72308" w:rsidP="00483FF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9125B9B" wp14:editId="5051374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83A26E" w14:textId="77777777" w:rsidR="00A72308" w:rsidRDefault="00A72308" w:rsidP="00A7230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125B9B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83A26E" w14:textId="77777777" w:rsidR="00A72308" w:rsidRDefault="00A72308" w:rsidP="00A7230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6BF04F7" w14:textId="77777777" w:rsidR="00A72308" w:rsidRPr="00E9740F" w:rsidRDefault="00A72308" w:rsidP="00A72308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72308" w:rsidRPr="00E9740F" w14:paraId="1CF83886" w14:textId="77777777" w:rsidTr="00483FF3">
        <w:trPr>
          <w:trHeight w:val="684"/>
        </w:trPr>
        <w:tc>
          <w:tcPr>
            <w:tcW w:w="3856" w:type="dxa"/>
            <w:vAlign w:val="center"/>
          </w:tcPr>
          <w:p w14:paraId="492E6E57" w14:textId="77777777" w:rsidR="00A72308" w:rsidRPr="00E9740F" w:rsidRDefault="00A72308" w:rsidP="00483FF3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4BEE0D" w14:textId="77777777" w:rsidR="00A72308" w:rsidRPr="001D392C" w:rsidRDefault="00A72308" w:rsidP="00483FF3">
            <w:pPr>
              <w:widowControl w:val="0"/>
              <w:spacing w:before="120" w:after="120"/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1D392C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Przebudowa i rozbudowa dróg i infrastruktury podziemnej wraz z zagospodarowaniem terenu układu drogowego dla obszaru ulic: Chłodna, Sempołowskiej, Królikarnia oraz Reduta Dzik w Gdańsku w ramach projektu pn.: „Rewitalizacja Dolnego Miasta i Placu Wałowego wraz ze Starym Przedmieściem w Gdańsku”.</w:t>
            </w:r>
          </w:p>
        </w:tc>
      </w:tr>
    </w:tbl>
    <w:p w14:paraId="799D3150" w14:textId="77777777" w:rsidR="00A72308" w:rsidRDefault="00A72308" w:rsidP="00A72308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749"/>
        <w:gridCol w:w="4819"/>
      </w:tblGrid>
      <w:tr w:rsidR="00A72308" w:rsidRPr="00E9740F" w14:paraId="216643D1" w14:textId="77777777" w:rsidTr="00483FF3">
        <w:trPr>
          <w:trHeight w:val="648"/>
        </w:trPr>
        <w:tc>
          <w:tcPr>
            <w:tcW w:w="504" w:type="dxa"/>
            <w:vAlign w:val="center"/>
          </w:tcPr>
          <w:p w14:paraId="1E79B297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749" w:type="dxa"/>
            <w:vAlign w:val="center"/>
          </w:tcPr>
          <w:p w14:paraId="3DC50D51" w14:textId="77777777" w:rsidR="00A72308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E65F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Cena ofertowa ogółem</w:t>
            </w:r>
          </w:p>
          <w:p w14:paraId="4B9CBAAF" w14:textId="77777777" w:rsidR="00A72308" w:rsidRPr="003E65F0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(poz. 1.1+1.2)</w:t>
            </w:r>
          </w:p>
        </w:tc>
        <w:tc>
          <w:tcPr>
            <w:tcW w:w="4819" w:type="dxa"/>
            <w:vAlign w:val="center"/>
          </w:tcPr>
          <w:p w14:paraId="56B2B8BE" w14:textId="77777777" w:rsidR="00A72308" w:rsidRPr="006C5239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5239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………………………………………………..………………* zł brutto</w:t>
            </w:r>
          </w:p>
        </w:tc>
      </w:tr>
      <w:tr w:rsidR="00A72308" w:rsidRPr="00E9740F" w14:paraId="215A1DBE" w14:textId="77777777" w:rsidTr="00483FF3">
        <w:trPr>
          <w:trHeight w:val="703"/>
        </w:trPr>
        <w:tc>
          <w:tcPr>
            <w:tcW w:w="504" w:type="dxa"/>
            <w:vAlign w:val="center"/>
          </w:tcPr>
          <w:p w14:paraId="6B4466E4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749" w:type="dxa"/>
          </w:tcPr>
          <w:p w14:paraId="3A2C1AFC" w14:textId="77777777" w:rsidR="00A72308" w:rsidRPr="00A778E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A778EF">
              <w:rPr>
                <w:rFonts w:ascii="Open Sans" w:hAnsi="Open Sans" w:cs="Open Sans"/>
                <w:sz w:val="18"/>
                <w:szCs w:val="18"/>
              </w:rPr>
              <w:t xml:space="preserve">Cena za wykonanie przedmiotu zamówienia w </w:t>
            </w:r>
            <w:r>
              <w:rPr>
                <w:rFonts w:ascii="Open Sans" w:hAnsi="Open Sans" w:cs="Open Sans"/>
                <w:sz w:val="18"/>
                <w:szCs w:val="18"/>
              </w:rPr>
              <w:t>Z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t>akresie 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t xml:space="preserve"> finansowanym przez </w:t>
            </w:r>
            <w:r w:rsidRPr="00FE62E5">
              <w:rPr>
                <w:rFonts w:ascii="Open Sans" w:hAnsi="Open Sans" w:cs="Open Sans"/>
                <w:b/>
                <w:bCs/>
                <w:sz w:val="18"/>
                <w:szCs w:val="18"/>
              </w:rPr>
              <w:t>Gminę Miasta Gdańska - DRMG</w:t>
            </w:r>
          </w:p>
        </w:tc>
        <w:tc>
          <w:tcPr>
            <w:tcW w:w="4819" w:type="dxa"/>
            <w:vAlign w:val="center"/>
          </w:tcPr>
          <w:p w14:paraId="49140D96" w14:textId="77777777" w:rsidR="00A72308" w:rsidRPr="006C5239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523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……………………………………………………………….* zł brutto</w:t>
            </w:r>
          </w:p>
        </w:tc>
      </w:tr>
      <w:tr w:rsidR="00A72308" w:rsidRPr="00E9740F" w14:paraId="0EEEA1FB" w14:textId="77777777" w:rsidTr="00483FF3">
        <w:trPr>
          <w:trHeight w:val="648"/>
        </w:trPr>
        <w:tc>
          <w:tcPr>
            <w:tcW w:w="504" w:type="dxa"/>
            <w:vAlign w:val="center"/>
          </w:tcPr>
          <w:p w14:paraId="1933CB3B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749" w:type="dxa"/>
            <w:vAlign w:val="center"/>
          </w:tcPr>
          <w:p w14:paraId="73085BAA" w14:textId="77777777" w:rsidR="00A72308" w:rsidRPr="00A778E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A778EF">
              <w:rPr>
                <w:rFonts w:ascii="Open Sans" w:hAnsi="Open Sans" w:cs="Open Sans"/>
                <w:sz w:val="18"/>
                <w:szCs w:val="18"/>
              </w:rPr>
              <w:t xml:space="preserve">Cena za wykonanie przedmiotu zamówienia w </w:t>
            </w:r>
            <w:r>
              <w:rPr>
                <w:rFonts w:ascii="Open Sans" w:hAnsi="Open Sans" w:cs="Open Sans"/>
                <w:sz w:val="18"/>
                <w:szCs w:val="18"/>
              </w:rPr>
              <w:t>Z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t>akresie II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 i II B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finansowanym przez </w:t>
            </w:r>
            <w:r w:rsidRPr="00FE62E5">
              <w:rPr>
                <w:rFonts w:ascii="Open Sans" w:hAnsi="Open Sans" w:cs="Open Sans"/>
                <w:b/>
                <w:bCs/>
                <w:sz w:val="18"/>
                <w:szCs w:val="18"/>
              </w:rPr>
              <w:t>GIWK Sp. z o.o</w:t>
            </w:r>
            <w:r w:rsidRPr="00A778E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14:paraId="22B182AB" w14:textId="77777777" w:rsidR="00A72308" w:rsidRPr="006C5239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5239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……………………………………………………………..* zł brutto</w:t>
            </w:r>
          </w:p>
        </w:tc>
      </w:tr>
      <w:tr w:rsidR="00A72308" w:rsidRPr="00E9740F" w14:paraId="2E962BEC" w14:textId="77777777" w:rsidTr="00483FF3">
        <w:trPr>
          <w:trHeight w:val="568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73C8D513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vAlign w:val="center"/>
          </w:tcPr>
          <w:p w14:paraId="7AA33143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61A5BED0" w14:textId="77777777" w:rsidR="00A72308" w:rsidRPr="00E9740F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A72308" w:rsidRPr="00E9740F" w14:paraId="0C772CEF" w14:textId="77777777" w:rsidTr="00483FF3">
        <w:trPr>
          <w:trHeight w:val="548"/>
        </w:trPr>
        <w:tc>
          <w:tcPr>
            <w:tcW w:w="504" w:type="dxa"/>
            <w:vAlign w:val="center"/>
          </w:tcPr>
          <w:p w14:paraId="521FC7F6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749" w:type="dxa"/>
            <w:vAlign w:val="center"/>
          </w:tcPr>
          <w:p w14:paraId="2847104B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4819" w:type="dxa"/>
            <w:vAlign w:val="center"/>
          </w:tcPr>
          <w:p w14:paraId="4948E49D" w14:textId="77777777" w:rsidR="00A72308" w:rsidRPr="00E9740F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Pr="00A554A7">
              <w:rPr>
                <w:rFonts w:ascii="Open Sans" w:eastAsia="Open Sans" w:hAnsi="Open Sans" w:cs="Open Sans"/>
                <w:sz w:val="18"/>
                <w:szCs w:val="18"/>
              </w:rPr>
              <w:t xml:space="preserve"> wystawienia Świadectwa Przejęcia Przedmiotu Umowy</w:t>
            </w:r>
          </w:p>
        </w:tc>
      </w:tr>
      <w:tr w:rsidR="00A72308" w:rsidRPr="00E9740F" w14:paraId="11536C76" w14:textId="77777777" w:rsidTr="00483FF3">
        <w:trPr>
          <w:trHeight w:val="663"/>
        </w:trPr>
        <w:tc>
          <w:tcPr>
            <w:tcW w:w="504" w:type="dxa"/>
            <w:vAlign w:val="center"/>
          </w:tcPr>
          <w:p w14:paraId="530394C1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749" w:type="dxa"/>
            <w:vAlign w:val="center"/>
          </w:tcPr>
          <w:p w14:paraId="4B6E9857" w14:textId="77777777" w:rsidR="00A72308" w:rsidRPr="00E9740F" w:rsidRDefault="00A72308" w:rsidP="00483FF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4819" w:type="dxa"/>
            <w:vAlign w:val="center"/>
          </w:tcPr>
          <w:p w14:paraId="6CD70E7B" w14:textId="77777777" w:rsidR="00A72308" w:rsidRPr="00E9740F" w:rsidRDefault="00A72308" w:rsidP="00483FF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4874B45F" w14:textId="77777777" w:rsidR="00A72308" w:rsidRDefault="00A72308" w:rsidP="00A7230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038819E" w14:textId="77777777" w:rsidR="00A72308" w:rsidRDefault="00A72308" w:rsidP="00A723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D173D2" w14:textId="77777777" w:rsidR="00A72308" w:rsidRPr="00FD4C85" w:rsidRDefault="00A72308" w:rsidP="00A72308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FD4C85">
        <w:rPr>
          <w:rFonts w:ascii="Open Sans" w:hAnsi="Open Sans" w:cs="Open Sans"/>
          <w:sz w:val="20"/>
          <w:szCs w:val="20"/>
        </w:rPr>
        <w:t>i zobowiązujemy się do wykonania przedmiotu zamówienia zgodnie ze SWZ.</w:t>
      </w:r>
    </w:p>
    <w:p w14:paraId="48552EEF" w14:textId="77777777" w:rsidR="00A72308" w:rsidRPr="004E44F3" w:rsidRDefault="00A72308" w:rsidP="00A72308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6F65308" w14:textId="77777777" w:rsidR="00A72308" w:rsidRPr="00B069E5" w:rsidRDefault="00A72308" w:rsidP="00A72308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32DC02F8" w14:textId="77777777" w:rsidR="00A72308" w:rsidRPr="00B808C8" w:rsidRDefault="00A72308" w:rsidP="00A72308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3D6AAC40" w14:textId="77777777" w:rsidR="00A72308" w:rsidRPr="008C76EB" w:rsidRDefault="00A72308" w:rsidP="00A72308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405EEA04" w14:textId="77777777" w:rsidR="00A72308" w:rsidRPr="008C76EB" w:rsidRDefault="00A72308" w:rsidP="00A72308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14448255" w14:textId="77777777" w:rsidR="00A72308" w:rsidRDefault="00A72308" w:rsidP="00A72308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2348B96B" w14:textId="77777777" w:rsidR="00A72308" w:rsidRPr="008C76EB" w:rsidRDefault="00A72308" w:rsidP="00A72308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7FDFCBD" w14:textId="77777777" w:rsidR="00A72308" w:rsidRPr="008C76EB" w:rsidRDefault="00A72308" w:rsidP="00A72308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25D5A159" w14:textId="77777777" w:rsidR="00A72308" w:rsidRPr="008C76EB" w:rsidRDefault="00A72308" w:rsidP="00A72308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Wartość towarów/usług powodująca obowiązek podatkowy u zamawiającego to _______ </w:t>
      </w:r>
      <w:r w:rsidRPr="008C76EB">
        <w:rPr>
          <w:rFonts w:ascii="Open Sans" w:eastAsia="Open Sans" w:hAnsi="Open Sans" w:cs="Open Sans"/>
          <w:sz w:val="20"/>
          <w:szCs w:val="20"/>
        </w:rPr>
        <w:lastRenderedPageBreak/>
        <w:t>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F9BA023" w14:textId="77777777" w:rsidR="00A72308" w:rsidRPr="008C76EB" w:rsidRDefault="00A72308" w:rsidP="00A72308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605B1928" w14:textId="77777777" w:rsidR="00A72308" w:rsidRPr="008C76EB" w:rsidRDefault="00A72308" w:rsidP="00A7230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21E10773" w14:textId="77777777" w:rsidR="00A72308" w:rsidRDefault="00A72308" w:rsidP="00A7230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0E77A2D" w14:textId="77777777" w:rsidR="00A72308" w:rsidRPr="00E574F6" w:rsidRDefault="00A72308" w:rsidP="00A72308">
      <w:pPr>
        <w:widowControl w:val="0"/>
        <w:spacing w:after="0" w:line="240" w:lineRule="auto"/>
        <w:ind w:left="121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5B47016A" w14:textId="77777777" w:rsidR="00A72308" w:rsidRDefault="00A72308" w:rsidP="00A72308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4E0E1D05" w14:textId="77777777" w:rsidR="00A72308" w:rsidRDefault="00A72308" w:rsidP="00A72308">
      <w:pPr>
        <w:widowControl w:val="0"/>
        <w:tabs>
          <w:tab w:val="left" w:pos="2415"/>
        </w:tabs>
        <w:spacing w:after="120" w:line="240" w:lineRule="auto"/>
        <w:ind w:left="425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11.</w:t>
      </w:r>
      <w:r w:rsidRPr="00E574F6">
        <w:t xml:space="preserve"> </w:t>
      </w:r>
      <w:r w:rsidRPr="00E574F6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E574F6">
        <w:rPr>
          <w:rFonts w:ascii="Open Sans" w:eastAsia="Open Sans" w:hAnsi="Open Sans" w:cs="Open Sans"/>
          <w:sz w:val="20"/>
          <w:szCs w:val="20"/>
        </w:rPr>
        <w:t>podmiotów, na których zdolności polega się w rozumieniu dyrektyw w sprawie zamówień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E574F6">
        <w:rPr>
          <w:rFonts w:ascii="Open Sans" w:eastAsia="Open Sans" w:hAnsi="Open Sans" w:cs="Open Sans"/>
          <w:sz w:val="20"/>
          <w:szCs w:val="20"/>
        </w:rPr>
        <w:t>publicznych, o których mowa w art. 5k rozporządzenia Rady (UE) nr 833/2014 z dnia 31 lipca 2014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E574F6">
        <w:rPr>
          <w:rFonts w:ascii="Open Sans" w:eastAsia="Open Sans" w:hAnsi="Open Sans" w:cs="Open Sans"/>
          <w:sz w:val="20"/>
          <w:szCs w:val="20"/>
        </w:rPr>
        <w:t>r. dotyczącego środków ograniczających w związku z działaniami Rosji destabilizującymi sytuację na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E574F6">
        <w:rPr>
          <w:rFonts w:ascii="Open Sans" w:eastAsia="Open Sans" w:hAnsi="Open Sans" w:cs="Open Sans"/>
          <w:sz w:val="20"/>
          <w:szCs w:val="20"/>
        </w:rPr>
        <w:t>Ukrainie, w przypadku gdy przypada na nich ponad 10% wartości zamówienia.</w:t>
      </w:r>
    </w:p>
    <w:p w14:paraId="0E7C16AC" w14:textId="77777777" w:rsidR="00A72308" w:rsidRPr="008C76EB" w:rsidRDefault="00A72308" w:rsidP="00A72308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A72308" w14:paraId="12379C47" w14:textId="77777777" w:rsidTr="00483FF3">
        <w:trPr>
          <w:trHeight w:val="458"/>
        </w:trPr>
        <w:tc>
          <w:tcPr>
            <w:tcW w:w="8637" w:type="dxa"/>
            <w:vAlign w:val="center"/>
          </w:tcPr>
          <w:p w14:paraId="497E6D65" w14:textId="77777777" w:rsidR="00A72308" w:rsidRPr="00D65D1F" w:rsidRDefault="00A72308" w:rsidP="00483FF3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Uwaga!  Wymagany kwalifikowany podpis elektroniczny</w:t>
            </w:r>
          </w:p>
        </w:tc>
      </w:tr>
    </w:tbl>
    <w:p w14:paraId="7A73086F" w14:textId="77777777" w:rsidR="00A72308" w:rsidRPr="00EA3833" w:rsidRDefault="00A72308" w:rsidP="00A7230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2A1796D1" w14:textId="77777777" w:rsidR="00A72308" w:rsidRPr="00EA3833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left="284" w:hanging="284"/>
        <w:jc w:val="right"/>
        <w:rPr>
          <w:rFonts w:ascii="Open Sans" w:eastAsia="Open Sans" w:hAnsi="Open Sans" w:cs="Open Sans"/>
          <w:color w:val="000000"/>
          <w:sz w:val="20"/>
          <w:szCs w:val="20"/>
          <w:lang w:eastAsia="en-US"/>
        </w:rPr>
      </w:pPr>
      <w:r w:rsidRPr="00EA3833">
        <w:rPr>
          <w:rFonts w:ascii="Open Sans" w:eastAsia="Open Sans" w:hAnsi="Open Sans" w:cs="Open Sans"/>
          <w:color w:val="000000"/>
          <w:sz w:val="20"/>
          <w:szCs w:val="20"/>
          <w:lang w:eastAsia="en-US"/>
        </w:rPr>
        <w:lastRenderedPageBreak/>
        <w:t>Załącznik nr 2a do SWZ</w:t>
      </w:r>
    </w:p>
    <w:p w14:paraId="66019994" w14:textId="77777777" w:rsidR="00A72308" w:rsidRPr="00EA3833" w:rsidRDefault="00A72308" w:rsidP="00A72308">
      <w:pPr>
        <w:spacing w:before="120" w:after="120" w:line="240" w:lineRule="auto"/>
        <w:ind w:left="284" w:hanging="284"/>
        <w:jc w:val="center"/>
        <w:rPr>
          <w:rFonts w:ascii="Open Sans" w:eastAsia="Open Sans" w:hAnsi="Open Sans" w:cs="Open Sans"/>
          <w:sz w:val="20"/>
          <w:szCs w:val="20"/>
          <w:lang w:eastAsia="en-US"/>
        </w:rPr>
      </w:pPr>
    </w:p>
    <w:p w14:paraId="666DB1CF" w14:textId="77777777" w:rsidR="00A72308" w:rsidRPr="00EA3833" w:rsidRDefault="00A72308" w:rsidP="00A72308">
      <w:pPr>
        <w:spacing w:before="120" w:after="120" w:line="240" w:lineRule="auto"/>
        <w:ind w:left="284" w:hanging="284"/>
        <w:jc w:val="center"/>
        <w:rPr>
          <w:rFonts w:ascii="Open Sans" w:eastAsia="Open Sans" w:hAnsi="Open Sans" w:cs="Open Sans"/>
          <w:sz w:val="20"/>
          <w:szCs w:val="20"/>
          <w:lang w:eastAsia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/>
        </w:rPr>
        <w:t>OŚWIADCZENIE</w:t>
      </w:r>
    </w:p>
    <w:p w14:paraId="194B3362" w14:textId="77777777" w:rsidR="00A72308" w:rsidRPr="00EA3833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74FF00A1" w14:textId="77777777" w:rsidR="00A72308" w:rsidRPr="00EA3833" w:rsidRDefault="00A72308" w:rsidP="00A72308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eastAsia="en-US"/>
        </w:rPr>
      </w:pPr>
      <w:r w:rsidRPr="00EA3833">
        <w:rPr>
          <w:rFonts w:ascii="Open Sans" w:eastAsia="Open Sans" w:hAnsi="Open Sans" w:cs="Open Sans"/>
          <w:b/>
          <w:sz w:val="20"/>
          <w:szCs w:val="20"/>
          <w:lang w:eastAsia="en-US"/>
        </w:rPr>
        <w:t xml:space="preserve"> Przebudowa i rozbudowa dróg i infrastruktury podziemnej wraz z zagospodarowaniem terenu układu drogowego dla obszaru ulic: Chłodna, Sempołowskiej, Królikarnia oraz Reduta Dzik w Gdańsku w ramach projektu pn.: „Rewitalizacja Dolnego Miasta i Placu Wałowego wraz ze Starym Przedmieściem w Gdańsku</w:t>
      </w:r>
      <w:r>
        <w:rPr>
          <w:rFonts w:ascii="Open Sans" w:eastAsia="Open Sans" w:hAnsi="Open Sans" w:cs="Open Sans"/>
          <w:b/>
          <w:sz w:val="20"/>
          <w:szCs w:val="20"/>
          <w:lang w:eastAsia="en-US"/>
        </w:rPr>
        <w:t>.</w:t>
      </w:r>
    </w:p>
    <w:p w14:paraId="75C80C02" w14:textId="77777777" w:rsidR="00A72308" w:rsidRPr="00EA3833" w:rsidRDefault="00A72308" w:rsidP="00A72308">
      <w:pPr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bCs/>
          <w:sz w:val="20"/>
          <w:szCs w:val="20"/>
          <w:lang w:eastAsia="en-US"/>
        </w:rPr>
      </w:pPr>
    </w:p>
    <w:p w14:paraId="16819BBF" w14:textId="77777777" w:rsidR="00A72308" w:rsidRPr="00EA3833" w:rsidRDefault="00A72308" w:rsidP="00A72308">
      <w:pPr>
        <w:widowControl w:val="0"/>
        <w:numPr>
          <w:ilvl w:val="3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bookmarkStart w:id="0" w:name="_Hlk102567169"/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0"/>
    <w:p w14:paraId="05409AF9" w14:textId="77777777" w:rsidR="00A72308" w:rsidRPr="00EA3833" w:rsidRDefault="00A72308" w:rsidP="00A72308">
      <w:pPr>
        <w:widowControl w:val="0"/>
        <w:numPr>
          <w:ilvl w:val="3"/>
          <w:numId w:val="9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Oświadczam, że wykonawca/którykolwiek z wykonawców wspólnie ubiegających się o udzielenie zamówienia nie jest:</w:t>
      </w:r>
    </w:p>
    <w:p w14:paraId="1A85F8DC" w14:textId="77777777" w:rsidR="00A72308" w:rsidRPr="00EA3833" w:rsidRDefault="00A72308" w:rsidP="00A72308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obywatelem rosyjskim, osobą fizyczną lub prawną, podmiotem lub organem z siedzibą w Rosji;</w:t>
      </w:r>
    </w:p>
    <w:p w14:paraId="20A8BE74" w14:textId="77777777" w:rsidR="00A72308" w:rsidRPr="00EA3833" w:rsidRDefault="00A72308" w:rsidP="00A72308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49F3A44" w14:textId="77777777" w:rsidR="00A72308" w:rsidRPr="00EA3833" w:rsidRDefault="00A72308" w:rsidP="00A72308">
      <w:pPr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osobą fizyczną lub prawną, podmiotem lub organem działającym w imieniu lub pod kierunkiem:</w:t>
      </w:r>
    </w:p>
    <w:p w14:paraId="6B8AF92C" w14:textId="77777777" w:rsidR="00A72308" w:rsidRPr="00EA3833" w:rsidRDefault="00A72308" w:rsidP="00A72308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obywateli rosyjskich lub osób fizycznych lub prawnych, podmiotów lub organów z siedzibą w Rosji lub</w:t>
      </w:r>
    </w:p>
    <w:p w14:paraId="4D860F36" w14:textId="77777777" w:rsidR="00A72308" w:rsidRPr="00EA3833" w:rsidRDefault="00A72308" w:rsidP="00A72308">
      <w:pPr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B0258C5" w14:textId="77777777" w:rsidR="00A72308" w:rsidRPr="00EA3833" w:rsidRDefault="00A72308" w:rsidP="00A72308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1414425B" w14:textId="77777777" w:rsidR="00A72308" w:rsidRPr="00EA3833" w:rsidRDefault="00A72308" w:rsidP="00A72308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  <w:lang w:eastAsia="en-US" w:bidi="en-US"/>
        </w:rPr>
      </w:pP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EA3833">
        <w:rPr>
          <w:rFonts w:ascii="Open Sans" w:eastAsia="Open Sans" w:hAnsi="Open Sans" w:cs="Open Sans"/>
          <w:sz w:val="20"/>
          <w:szCs w:val="20"/>
          <w:lang w:eastAsia="en-US" w:bidi="en-US"/>
        </w:rPr>
        <w:br/>
        <w:t>31 lipca 2014 r.</w:t>
      </w:r>
    </w:p>
    <w:p w14:paraId="684246CB" w14:textId="77777777" w:rsidR="00A72308" w:rsidRPr="00EA3833" w:rsidRDefault="00A72308" w:rsidP="00A72308">
      <w:pPr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sz w:val="20"/>
          <w:szCs w:val="20"/>
          <w:lang w:eastAsia="en-U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A72308" w:rsidRPr="00EA3833" w14:paraId="3CD1CFBA" w14:textId="77777777" w:rsidTr="00483FF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BA41" w14:textId="77777777" w:rsidR="00A72308" w:rsidRPr="00EA3833" w:rsidRDefault="00A72308" w:rsidP="00483FF3">
            <w:pPr>
              <w:widowControl w:val="0"/>
              <w:tabs>
                <w:tab w:val="left" w:pos="3227"/>
              </w:tabs>
              <w:spacing w:after="0" w:line="240" w:lineRule="auto"/>
              <w:ind w:left="284" w:right="186" w:hanging="284"/>
              <w:jc w:val="center"/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</w:pPr>
            <w:r w:rsidRPr="00EA3833"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  <w:lastRenderedPageBreak/>
              <w:t>Nazwa (firma) i adres wykonawcy</w:t>
            </w:r>
          </w:p>
          <w:p w14:paraId="6AD027A7" w14:textId="77777777" w:rsidR="00A72308" w:rsidRPr="00EA3833" w:rsidRDefault="00A72308" w:rsidP="00483FF3">
            <w:pPr>
              <w:widowControl w:val="0"/>
              <w:tabs>
                <w:tab w:val="left" w:pos="3227"/>
              </w:tabs>
              <w:spacing w:after="0" w:line="240" w:lineRule="auto"/>
              <w:ind w:left="284" w:right="186" w:hanging="284"/>
              <w:jc w:val="center"/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</w:pPr>
            <w:r w:rsidRPr="00EA3833"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  <w:t>(wykonawców wspólnie ubiegających się</w:t>
            </w:r>
            <w:r w:rsidRPr="00EA3833"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1BEA" w14:textId="77777777" w:rsidR="00A72308" w:rsidRPr="00EA3833" w:rsidRDefault="00A72308" w:rsidP="00483FF3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581AE5BD" w14:textId="77777777" w:rsidR="00A72308" w:rsidRPr="00EA3833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color w:val="000000"/>
          <w:sz w:val="18"/>
          <w:szCs w:val="18"/>
          <w:lang w:eastAsia="en-US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72308" w:rsidRPr="00EA3833" w14:paraId="7C5DE00B" w14:textId="77777777" w:rsidTr="00483FF3">
        <w:tc>
          <w:tcPr>
            <w:tcW w:w="9066" w:type="dxa"/>
          </w:tcPr>
          <w:p w14:paraId="1AEC7554" w14:textId="77777777" w:rsidR="00A72308" w:rsidRPr="00EA3833" w:rsidRDefault="00A72308" w:rsidP="00483FF3">
            <w:pPr>
              <w:spacing w:before="120" w:after="12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</w:pPr>
            <w:r w:rsidRPr="00EA3833">
              <w:rPr>
                <w:rFonts w:ascii="Open Sans" w:eastAsia="Open Sans" w:hAnsi="Open Sans" w:cs="Open Sans"/>
                <w:sz w:val="18"/>
                <w:szCs w:val="18"/>
                <w:lang w:eastAsia="en-US"/>
              </w:rPr>
              <w:t>Uwaga !   Wymagany kwalifikowany podpis elektroniczny</w:t>
            </w:r>
          </w:p>
        </w:tc>
      </w:tr>
    </w:tbl>
    <w:p w14:paraId="3868FF9B" w14:textId="77777777" w:rsidR="00A72308" w:rsidRPr="00EA3833" w:rsidRDefault="00A72308" w:rsidP="00A723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b/>
          <w:color w:val="000000"/>
          <w:lang w:eastAsia="en-US"/>
        </w:rPr>
      </w:pPr>
      <w:r w:rsidRPr="00EA3833">
        <w:rPr>
          <w:rFonts w:cs="Times New Roman"/>
          <w:lang w:eastAsia="en-US"/>
        </w:rPr>
        <w:br w:type="page"/>
      </w:r>
    </w:p>
    <w:p w14:paraId="2F22AFA8" w14:textId="77777777" w:rsidR="00A72308" w:rsidRPr="005861F7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0B98B68" w14:textId="77777777" w:rsidR="00A72308" w:rsidRPr="005861F7" w:rsidRDefault="00A72308" w:rsidP="00A7230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9260AA5" w14:textId="77777777" w:rsidR="00A72308" w:rsidRPr="005861F7" w:rsidRDefault="00A72308" w:rsidP="00A7230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53732B11" w14:textId="77777777" w:rsidR="00A72308" w:rsidRPr="005861F7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447FDD3" w14:textId="77777777" w:rsidR="00A72308" w:rsidRPr="002E25F3" w:rsidRDefault="00A72308" w:rsidP="00A72308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1D392C">
        <w:rPr>
          <w:rFonts w:ascii="Open Sans" w:eastAsia="Open Sans" w:hAnsi="Open Sans" w:cs="Open Sans"/>
          <w:b/>
          <w:sz w:val="20"/>
          <w:szCs w:val="20"/>
        </w:rPr>
        <w:t>Przebudowa i rozbudowa dróg i infrastruktury podziemnej wraz z zagospodarowaniem terenu układu drogowego dla obszaru ulic: Chłodna, Sempołowskiej, Królikarnia oraz Reduta Dzik w Gdańsku w ramach projektu pn.: „Rewitalizacja Dolnego Miasta i Placu Wałowego wraz ze Starym Przedmieściem w Gdańsku”.</w:t>
      </w:r>
    </w:p>
    <w:p w14:paraId="58E1488A" w14:textId="77777777" w:rsidR="00A72308" w:rsidRPr="005861F7" w:rsidRDefault="00A72308" w:rsidP="00A72308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55A8BB83" w14:textId="77777777" w:rsidR="00A72308" w:rsidRPr="005861F7" w:rsidRDefault="00A72308" w:rsidP="00A72308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452E6136" w14:textId="77777777" w:rsidR="00A72308" w:rsidRPr="005861F7" w:rsidRDefault="00A72308" w:rsidP="00A72308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A72308" w:rsidRPr="005861F7" w14:paraId="6D83FA30" w14:textId="77777777" w:rsidTr="00483FF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3F8B" w14:textId="77777777" w:rsidR="00A72308" w:rsidRPr="005861F7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E1672B0" w14:textId="77777777" w:rsidR="00A72308" w:rsidRPr="005861F7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B6CF" w14:textId="77777777" w:rsidR="00A72308" w:rsidRPr="005861F7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B21FF37" w14:textId="77777777" w:rsidR="00A72308" w:rsidRPr="005861F7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72308" w:rsidRPr="005861F7" w14:paraId="215B152B" w14:textId="77777777" w:rsidTr="00483FF3">
        <w:tc>
          <w:tcPr>
            <w:tcW w:w="9066" w:type="dxa"/>
          </w:tcPr>
          <w:p w14:paraId="6248E3E1" w14:textId="77777777" w:rsidR="00A72308" w:rsidRPr="005861F7" w:rsidRDefault="00A72308" w:rsidP="00483FF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Uwaga!   Wymagany kwalifikowany podpis elektroniczny</w:t>
            </w:r>
          </w:p>
        </w:tc>
      </w:tr>
    </w:tbl>
    <w:p w14:paraId="3E47D1B6" w14:textId="77777777" w:rsidR="00A72308" w:rsidRDefault="00A72308" w:rsidP="00A723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4450AB5" w14:textId="77777777" w:rsidR="00A72308" w:rsidRPr="009E70B8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47B8A88E" w14:textId="77777777" w:rsidR="00A72308" w:rsidRPr="009E70B8" w:rsidRDefault="00A72308" w:rsidP="00A7230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12273185" w14:textId="77777777" w:rsidR="00A72308" w:rsidRPr="009E70B8" w:rsidRDefault="00A72308" w:rsidP="00A7230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04A37E4E" w14:textId="77777777" w:rsidR="00A72308" w:rsidRPr="009E70B8" w:rsidRDefault="00A72308" w:rsidP="00A72308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0F3138A7" w14:textId="77777777" w:rsidR="00A72308" w:rsidRPr="009E70B8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E5708A0" w14:textId="77777777" w:rsidR="00A72308" w:rsidRPr="00171981" w:rsidRDefault="00A72308" w:rsidP="00A72308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1D392C">
        <w:rPr>
          <w:rFonts w:ascii="Open Sans" w:eastAsia="Open Sans" w:hAnsi="Open Sans" w:cs="Open Sans"/>
          <w:b/>
          <w:sz w:val="20"/>
          <w:szCs w:val="20"/>
        </w:rPr>
        <w:t>Przebudowa i rozbudowa dróg i infrastruktury podziemnej wraz z zagospodarowaniem terenu układu drogowego dla obszaru ulic: Chłodna, Sempołowskiej, Królikarnia oraz Reduta Dzik w Gdańsku w ramach projektu pn.: „Rewitalizacja Dolnego Miasta i Placu Wałowego wraz ze Starym Przedmieściem w Gdańsku”.</w:t>
      </w:r>
    </w:p>
    <w:p w14:paraId="1BF2D78A" w14:textId="77777777" w:rsidR="00A72308" w:rsidRPr="009E70B8" w:rsidRDefault="00A72308" w:rsidP="00A72308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4E4394E3" w14:textId="77777777" w:rsidR="00A72308" w:rsidRPr="009E70B8" w:rsidRDefault="00A72308" w:rsidP="00A72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1B39472" w14:textId="77777777" w:rsidR="00A72308" w:rsidRPr="009E70B8" w:rsidRDefault="00A72308" w:rsidP="00A723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15293EF" w14:textId="77777777" w:rsidR="00A72308" w:rsidRPr="009E70B8" w:rsidRDefault="00A72308" w:rsidP="00A72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8020C58" w14:textId="77777777" w:rsidR="00A72308" w:rsidRPr="009E70B8" w:rsidRDefault="00A72308" w:rsidP="00A723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1A0619D" w14:textId="77777777" w:rsidR="00A72308" w:rsidRPr="009E70B8" w:rsidRDefault="00A72308" w:rsidP="00A72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0CD8F1D" w14:textId="77777777" w:rsidR="00A72308" w:rsidRPr="009E70B8" w:rsidRDefault="00A72308" w:rsidP="00A72308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A72308" w:rsidRPr="009E70B8" w14:paraId="64F196E1" w14:textId="77777777" w:rsidTr="00483FF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2585" w14:textId="77777777" w:rsidR="00A72308" w:rsidRPr="009E70B8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2C46549" w14:textId="77777777" w:rsidR="00A72308" w:rsidRPr="009E70B8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9908" w14:textId="77777777" w:rsidR="00A72308" w:rsidRPr="009E70B8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33620D0" w14:textId="77777777" w:rsidR="00A72308" w:rsidRPr="009E70B8" w:rsidRDefault="00A72308" w:rsidP="00A7230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72308" w:rsidRPr="009E70B8" w14:paraId="7B762EED" w14:textId="77777777" w:rsidTr="00483FF3">
        <w:tc>
          <w:tcPr>
            <w:tcW w:w="9066" w:type="dxa"/>
          </w:tcPr>
          <w:p w14:paraId="6E9594B1" w14:textId="77777777" w:rsidR="00A72308" w:rsidRPr="009E70B8" w:rsidRDefault="00A72308" w:rsidP="00483FF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FF33833" w14:textId="77777777" w:rsidR="00A72308" w:rsidRPr="009E70B8" w:rsidRDefault="00A72308" w:rsidP="00A723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0BFF158" w14:textId="77777777" w:rsidR="00A72308" w:rsidRPr="009E70B8" w:rsidRDefault="00A72308" w:rsidP="00A7230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4E9A7756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16E10B31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52770E52" w14:textId="77777777" w:rsidR="00A72308" w:rsidRPr="009E70B8" w:rsidRDefault="00A72308" w:rsidP="00A72308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3C6D507B" w14:textId="77777777" w:rsidR="00A72308" w:rsidRPr="009E70B8" w:rsidRDefault="00A72308" w:rsidP="00A72308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</w:p>
    <w:p w14:paraId="48B55FB7" w14:textId="77777777" w:rsidR="00A72308" w:rsidRPr="009E70B8" w:rsidRDefault="00A72308" w:rsidP="00A72308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7125D1EF" w14:textId="77777777" w:rsidR="00A72308" w:rsidRPr="009E70B8" w:rsidRDefault="00A72308" w:rsidP="00A72308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52F3B196" w14:textId="77777777" w:rsidR="00A72308" w:rsidRPr="009E70B8" w:rsidRDefault="00A72308" w:rsidP="00A72308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69F0B9C1" w14:textId="77777777" w:rsidR="00A72308" w:rsidRPr="009E70B8" w:rsidRDefault="00A72308" w:rsidP="00A72308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3132164" w14:textId="77777777" w:rsidR="00A72308" w:rsidRPr="009E70B8" w:rsidRDefault="00A72308" w:rsidP="00A72308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1FF4D1F8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E27EC5E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2CA37A63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169AF033" w14:textId="77777777" w:rsidR="00A72308" w:rsidRPr="009E70B8" w:rsidRDefault="00A72308" w:rsidP="00A7230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0FD8BE6" w14:textId="77777777" w:rsidR="00A72308" w:rsidRPr="009E70B8" w:rsidRDefault="00A72308" w:rsidP="00A7230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29ECD950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7E5994F8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4DB4F62A" w14:textId="77777777" w:rsidR="00A72308" w:rsidRPr="009E70B8" w:rsidRDefault="00A72308" w:rsidP="00A7230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2547DB4" w14:textId="77777777" w:rsidR="00A72308" w:rsidRPr="009E70B8" w:rsidRDefault="00A72308" w:rsidP="00A7230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6E673110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7D22861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2463C491" w14:textId="77777777" w:rsidR="00A72308" w:rsidRPr="009E70B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278B26A" w14:textId="77777777" w:rsidR="00A72308" w:rsidRPr="009E70B8" w:rsidRDefault="00A72308" w:rsidP="00A7230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B6147C8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2E0B6AC5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70BDA5E" w14:textId="77777777" w:rsidR="00A72308" w:rsidRPr="009E70B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CC4F09B" w14:textId="77777777" w:rsidR="00A7230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A4F6DCE" w14:textId="77777777" w:rsidR="00A7230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4346FA6" w14:textId="77777777" w:rsidR="00A7230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AABF7CA" w14:textId="77777777" w:rsidR="00A7230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>w trakcie wykonywania zamówienia:</w:t>
      </w:r>
    </w:p>
    <w:p w14:paraId="124DDAF9" w14:textId="77777777" w:rsidR="00A72308" w:rsidRPr="001D392C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1D392C">
        <w:rPr>
          <w:rFonts w:ascii="Open Sans" w:eastAsia="Open Sans" w:hAnsi="Open Sans" w:cs="Open Sans"/>
          <w:b/>
          <w:sz w:val="20"/>
          <w:szCs w:val="20"/>
        </w:rPr>
        <w:t>Przebudowa i rozbudowa dróg i infrastruktury podziemnej wraz z zagospodarowaniem terenu układu drogowego dla obszaru ulic: Chłodna, Sempołowskiej, Królikarnia oraz Reduta Dzik w Gdańsku w ramach projektu pn.: „Rewitalizacja Dolnego Miasta i Placu Wałowego wraz ze Starym Przedmieściem w Gdańsku”.</w:t>
      </w:r>
    </w:p>
    <w:p w14:paraId="4FD64D16" w14:textId="77777777" w:rsidR="00A72308" w:rsidRPr="009E70B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B581B88" w14:textId="77777777" w:rsidR="00A72308" w:rsidRPr="009E70B8" w:rsidRDefault="00A72308" w:rsidP="00A7230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2E2528BE" w14:textId="77777777" w:rsidR="00A72308" w:rsidRPr="009E70B8" w:rsidRDefault="00A72308" w:rsidP="00A7230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6298D012" w14:textId="77777777" w:rsidR="00A72308" w:rsidRPr="009E70B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1B733495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DB4FD24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13600CB9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66D4C2FC" w14:textId="77777777" w:rsidR="00A72308" w:rsidRPr="009E70B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B493D14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3B8E197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36B30F9C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E6A9E87" w14:textId="77777777" w:rsidR="00A72308" w:rsidRPr="009E70B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2B506621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eading=h.3znysh7" w:colFirst="0" w:colLast="0"/>
      <w:bookmarkEnd w:id="1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466AC599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92B4E9C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D7369D9" w14:textId="77777777" w:rsidR="00A72308" w:rsidRPr="009E70B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2FB085FF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22114B26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C7CBD89" w14:textId="77777777" w:rsidR="00A72308" w:rsidRPr="009E70B8" w:rsidRDefault="00A72308" w:rsidP="00A7230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87FE43F" w14:textId="77777777" w:rsidR="00A7230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4D64168F" w14:textId="77777777" w:rsidR="00A72308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090E1E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13C24557" w14:textId="77777777" w:rsidR="00A72308" w:rsidRPr="00C331CD" w:rsidRDefault="00A72308" w:rsidP="00A72308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090E1E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2014r</w:t>
      </w:r>
      <w:r>
        <w:rPr>
          <w:rFonts w:ascii="Open Sans" w:eastAsia="Open Sans" w:hAnsi="Open Sans" w:cs="Open Sans"/>
          <w:sz w:val="20"/>
          <w:szCs w:val="20"/>
        </w:rPr>
        <w:t>.</w:t>
      </w:r>
    </w:p>
    <w:p w14:paraId="1EEAE8D5" w14:textId="77777777" w:rsidR="00A72308" w:rsidRPr="009E70B8" w:rsidRDefault="00A72308" w:rsidP="00A7230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4F2FF22" w14:textId="77777777" w:rsidR="00A72308" w:rsidRPr="009E70B8" w:rsidRDefault="00A72308" w:rsidP="00A7230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72308" w14:paraId="527E8266" w14:textId="77777777" w:rsidTr="00483FF3">
        <w:tc>
          <w:tcPr>
            <w:tcW w:w="9061" w:type="dxa"/>
          </w:tcPr>
          <w:p w14:paraId="69328754" w14:textId="77777777" w:rsidR="00A72308" w:rsidRPr="009E70B8" w:rsidRDefault="00A72308" w:rsidP="00483FF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A5D5793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49F5780C" w14:textId="77777777" w:rsidR="00A72308" w:rsidRDefault="00A72308" w:rsidP="00A72308">
      <w:pPr>
        <w:spacing w:after="0" w:line="240" w:lineRule="auto"/>
        <w:rPr>
          <w:rFonts w:ascii="Open Sans" w:eastAsia="Open Sans" w:hAnsi="Open Sans" w:cs="Open Sans"/>
        </w:rPr>
        <w:sectPr w:rsidR="00A723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90B2F6F" w14:textId="77777777" w:rsidR="00A72308" w:rsidRPr="009E70B8" w:rsidRDefault="00A72308" w:rsidP="00A72308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6D27B5AD" w14:textId="77777777" w:rsidR="00A72308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27718D75" w14:textId="77777777" w:rsidR="00A72308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4A4C92A7" w14:textId="77777777" w:rsidR="00A72308" w:rsidRPr="001B5F99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  <w:lang w:val="en-US"/>
        </w:rPr>
      </w:pPr>
      <w:r w:rsidRPr="00953838">
        <w:rPr>
          <w:rFonts w:ascii="Open Sans" w:hAnsi="Open Sans" w:cs="Open Sans"/>
          <w:sz w:val="18"/>
          <w:szCs w:val="18"/>
        </w:rPr>
        <w:t>(wypełnić w odniesieniu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</w:rPr>
        <w:t>do warunku opisanego w ust.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  <w:lang w:val="en-US"/>
        </w:rPr>
        <w:t>VI.</w:t>
      </w:r>
      <w:r>
        <w:rPr>
          <w:rFonts w:ascii="Open Sans" w:hAnsi="Open Sans" w:cs="Open Sans"/>
          <w:sz w:val="18"/>
          <w:szCs w:val="18"/>
          <w:lang w:val="en-US"/>
        </w:rPr>
        <w:t xml:space="preserve"> lit. </w:t>
      </w:r>
      <w:r w:rsidRPr="00953838">
        <w:rPr>
          <w:rFonts w:ascii="Open Sans" w:hAnsi="Open Sans" w:cs="Open Sans"/>
          <w:sz w:val="18"/>
          <w:szCs w:val="18"/>
          <w:lang w:val="en-US"/>
        </w:rPr>
        <w:t>C pk</w:t>
      </w:r>
      <w:r>
        <w:rPr>
          <w:rFonts w:ascii="Open Sans" w:hAnsi="Open Sans" w:cs="Open Sans"/>
          <w:sz w:val="18"/>
          <w:szCs w:val="18"/>
          <w:lang w:val="en-US"/>
        </w:rPr>
        <w:t>t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3 lit. a SWZ)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118"/>
        <w:gridCol w:w="1701"/>
        <w:gridCol w:w="1418"/>
        <w:gridCol w:w="1559"/>
        <w:gridCol w:w="1843"/>
      </w:tblGrid>
      <w:tr w:rsidR="00A72308" w14:paraId="088D7658" w14:textId="77777777" w:rsidTr="00483FF3">
        <w:trPr>
          <w:trHeight w:val="1079"/>
        </w:trPr>
        <w:tc>
          <w:tcPr>
            <w:tcW w:w="567" w:type="dxa"/>
            <w:vAlign w:val="center"/>
          </w:tcPr>
          <w:p w14:paraId="76A2DFA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14:paraId="616A81A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DFCACD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118" w:type="dxa"/>
            <w:vAlign w:val="center"/>
          </w:tcPr>
          <w:p w14:paraId="7180D29B" w14:textId="77777777" w:rsidR="00A72308" w:rsidRPr="00326120" w:rsidRDefault="00A72308" w:rsidP="00483FF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131612">
              <w:rPr>
                <w:rFonts w:ascii="Open Sans" w:eastAsia="Open Sans" w:hAnsi="Open Sans" w:cs="Open Sans"/>
                <w:sz w:val="18"/>
                <w:szCs w:val="18"/>
              </w:rPr>
              <w:t>budowę lub przebudowę drogi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1</w:t>
            </w:r>
            <w:r w:rsidRPr="00131612">
              <w:rPr>
                <w:rFonts w:ascii="Open Sans" w:eastAsia="Open Sans" w:hAnsi="Open Sans" w:cs="Open Sans"/>
                <w:sz w:val="18"/>
                <w:szCs w:val="18"/>
              </w:rPr>
              <w:t xml:space="preserve"> wraz z oświetleniem ulicznym ?</w:t>
            </w:r>
          </w:p>
        </w:tc>
        <w:tc>
          <w:tcPr>
            <w:tcW w:w="1701" w:type="dxa"/>
            <w:vAlign w:val="center"/>
          </w:tcPr>
          <w:p w14:paraId="761C7E37" w14:textId="77777777" w:rsidR="00A72308" w:rsidRPr="00326120" w:rsidRDefault="00A72308" w:rsidP="00483FF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3E22F233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DB26FD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217A22E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59941B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437C09B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2308" w14:paraId="74833B9A" w14:textId="77777777" w:rsidTr="00483FF3">
        <w:trPr>
          <w:trHeight w:val="1287"/>
        </w:trPr>
        <w:tc>
          <w:tcPr>
            <w:tcW w:w="567" w:type="dxa"/>
            <w:vAlign w:val="center"/>
          </w:tcPr>
          <w:p w14:paraId="3601BEA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BFCA8D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6E74B6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2457B5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98FA1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C0180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65C6A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72308" w14:paraId="72409AC4" w14:textId="77777777" w:rsidTr="00483FF3">
        <w:trPr>
          <w:trHeight w:val="1272"/>
        </w:trPr>
        <w:tc>
          <w:tcPr>
            <w:tcW w:w="567" w:type="dxa"/>
            <w:vAlign w:val="center"/>
          </w:tcPr>
          <w:p w14:paraId="699266A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8" w:type="dxa"/>
            <w:vAlign w:val="center"/>
          </w:tcPr>
          <w:p w14:paraId="3079CBB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B884521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5D0D82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024AB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F8CE1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07BF3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37E4AF6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r w:rsidRPr="00131612">
        <w:rPr>
          <w:rFonts w:ascii="Open Sans" w:eastAsia="Times New Roman" w:hAnsi="Open Sans" w:cs="Open Sans"/>
          <w:sz w:val="18"/>
          <w:szCs w:val="18"/>
        </w:rPr>
        <w:footnoteRef/>
      </w:r>
      <w:r w:rsidRPr="00131612">
        <w:rPr>
          <w:rFonts w:ascii="Open Sans" w:eastAsia="Times New Roman" w:hAnsi="Open Sans" w:cs="Open Sans"/>
          <w:sz w:val="18"/>
          <w:szCs w:val="18"/>
        </w:rPr>
        <w:t xml:space="preserve"> droga w rozumieniu ustawy z dnia 21.03.1985r. o drogach publicznych </w:t>
      </w:r>
    </w:p>
    <w:p w14:paraId="0F0E9FA7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3F0F8CCE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2998B15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7799312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3E0C0FB4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FC33106" w14:textId="77777777" w:rsidR="00A72308" w:rsidRPr="00326120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E3C9BB5" w14:textId="77777777" w:rsidR="00A72308" w:rsidRPr="001B5F99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  <w:lang w:val="en-US"/>
        </w:rPr>
      </w:pPr>
      <w:r w:rsidRPr="00953838">
        <w:rPr>
          <w:rFonts w:ascii="Open Sans" w:hAnsi="Open Sans" w:cs="Open Sans"/>
          <w:sz w:val="18"/>
          <w:szCs w:val="18"/>
        </w:rPr>
        <w:t>(wypełnić w odniesieniu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</w:rPr>
        <w:t>do warunku opisanego w ust.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  <w:lang w:val="en-US"/>
        </w:rPr>
        <w:t>VI.</w:t>
      </w:r>
      <w:r>
        <w:rPr>
          <w:rFonts w:ascii="Open Sans" w:hAnsi="Open Sans" w:cs="Open Sans"/>
          <w:sz w:val="18"/>
          <w:szCs w:val="18"/>
          <w:lang w:val="en-US"/>
        </w:rPr>
        <w:t xml:space="preserve"> lit. 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C pkt 3 lit. </w:t>
      </w:r>
      <w:r>
        <w:rPr>
          <w:rFonts w:ascii="Open Sans" w:hAnsi="Open Sans" w:cs="Open Sans"/>
          <w:sz w:val="18"/>
          <w:szCs w:val="18"/>
          <w:lang w:val="en-US"/>
        </w:rPr>
        <w:t>b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SWZ)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3544"/>
        <w:gridCol w:w="1985"/>
        <w:gridCol w:w="1559"/>
        <w:gridCol w:w="1843"/>
      </w:tblGrid>
      <w:tr w:rsidR="00A72308" w14:paraId="4919A9EF" w14:textId="77777777" w:rsidTr="00483FF3">
        <w:trPr>
          <w:trHeight w:val="1079"/>
        </w:trPr>
        <w:tc>
          <w:tcPr>
            <w:tcW w:w="567" w:type="dxa"/>
            <w:vAlign w:val="center"/>
          </w:tcPr>
          <w:p w14:paraId="662E3137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14:paraId="1522E93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75AB65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4" w:type="dxa"/>
            <w:vAlign w:val="center"/>
          </w:tcPr>
          <w:p w14:paraId="6E11A74E" w14:textId="77777777" w:rsidR="00A72308" w:rsidRPr="006F5DBD" w:rsidRDefault="00A72308" w:rsidP="00483FF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006F5DBD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090E1E">
              <w:rPr>
                <w:rFonts w:ascii="Open Sans" w:eastAsia="Open Sans" w:hAnsi="Open Sans" w:cs="Open Sans"/>
                <w:sz w:val="18"/>
                <w:szCs w:val="18"/>
              </w:rPr>
              <w:t>wykonanie nawierzchni z kostki kamiennej o powierzchni nie mniejszej niż 2000 m</w:t>
            </w:r>
            <w:r w:rsidRPr="00090E1E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2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 </w:t>
            </w:r>
            <w:r w:rsidRPr="00090E1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364C3FAA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6333EF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17044EC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B4EB3C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3552EB4D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2308" w14:paraId="3277ED5E" w14:textId="77777777" w:rsidTr="00483FF3">
        <w:trPr>
          <w:trHeight w:val="984"/>
        </w:trPr>
        <w:tc>
          <w:tcPr>
            <w:tcW w:w="567" w:type="dxa"/>
            <w:vAlign w:val="center"/>
          </w:tcPr>
          <w:p w14:paraId="7899222B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5C0BE7D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58866B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55299BE0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4DB485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132B7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72308" w14:paraId="1C97D5CF" w14:textId="77777777" w:rsidTr="00483FF3">
        <w:trPr>
          <w:trHeight w:val="855"/>
        </w:trPr>
        <w:tc>
          <w:tcPr>
            <w:tcW w:w="567" w:type="dxa"/>
            <w:vAlign w:val="center"/>
          </w:tcPr>
          <w:p w14:paraId="3DDA074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536" w:type="dxa"/>
            <w:vAlign w:val="center"/>
          </w:tcPr>
          <w:p w14:paraId="7055868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C17E10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5B20DC07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A5D68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22E428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7F222AC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bookmarkStart w:id="3" w:name="_Hlk86919660"/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6F28C3FF" w14:textId="77777777" w:rsidR="00A72308" w:rsidRDefault="00A72308" w:rsidP="00A72308">
      <w:pPr>
        <w:widowControl w:val="0"/>
        <w:spacing w:before="120" w:after="12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09F41197" w14:textId="77777777" w:rsidR="00A72308" w:rsidRPr="001B5F99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  <w:lang w:val="en-US"/>
        </w:rPr>
      </w:pPr>
      <w:r w:rsidRPr="00953838">
        <w:rPr>
          <w:rFonts w:ascii="Open Sans" w:hAnsi="Open Sans" w:cs="Open Sans"/>
          <w:sz w:val="18"/>
          <w:szCs w:val="18"/>
        </w:rPr>
        <w:t>(wypełnić w odniesieniu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</w:rPr>
        <w:t>do warunku opisanego w ust.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  <w:lang w:val="en-US"/>
        </w:rPr>
        <w:t>VI.</w:t>
      </w:r>
      <w:r>
        <w:rPr>
          <w:rFonts w:ascii="Open Sans" w:hAnsi="Open Sans" w:cs="Open Sans"/>
          <w:sz w:val="18"/>
          <w:szCs w:val="18"/>
          <w:lang w:val="en-US"/>
        </w:rPr>
        <w:t xml:space="preserve"> lit. </w:t>
      </w:r>
      <w:r w:rsidRPr="00953838">
        <w:rPr>
          <w:rFonts w:ascii="Open Sans" w:hAnsi="Open Sans" w:cs="Open Sans"/>
          <w:sz w:val="18"/>
          <w:szCs w:val="18"/>
          <w:lang w:val="en-US"/>
        </w:rPr>
        <w:t>C pk</w:t>
      </w:r>
      <w:r>
        <w:rPr>
          <w:rFonts w:ascii="Open Sans" w:hAnsi="Open Sans" w:cs="Open Sans"/>
          <w:sz w:val="18"/>
          <w:szCs w:val="18"/>
          <w:lang w:val="en-US"/>
        </w:rPr>
        <w:t>t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3 lit. </w:t>
      </w:r>
      <w:r>
        <w:rPr>
          <w:rFonts w:ascii="Open Sans" w:hAnsi="Open Sans" w:cs="Open Sans"/>
          <w:sz w:val="18"/>
          <w:szCs w:val="18"/>
          <w:lang w:val="en-US"/>
        </w:rPr>
        <w:t>c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SWZ)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3544"/>
        <w:gridCol w:w="1985"/>
        <w:gridCol w:w="1559"/>
        <w:gridCol w:w="1843"/>
      </w:tblGrid>
      <w:tr w:rsidR="00A72308" w14:paraId="4F70FB8C" w14:textId="77777777" w:rsidTr="00483FF3">
        <w:trPr>
          <w:trHeight w:val="1079"/>
        </w:trPr>
        <w:tc>
          <w:tcPr>
            <w:tcW w:w="567" w:type="dxa"/>
            <w:vAlign w:val="center"/>
          </w:tcPr>
          <w:p w14:paraId="73537C6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14:paraId="64D7B41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2248CD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4" w:type="dxa"/>
            <w:vAlign w:val="center"/>
          </w:tcPr>
          <w:p w14:paraId="0F3B7CE2" w14:textId="77777777" w:rsidR="00A72308" w:rsidRPr="009701F1" w:rsidRDefault="00A72308" w:rsidP="00483FF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701F1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090E1E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sieci wodociągowej o długości nie mniejszej niż 100 </w:t>
            </w:r>
            <w:proofErr w:type="spellStart"/>
            <w:r w:rsidRPr="00090E1E">
              <w:rPr>
                <w:rFonts w:ascii="Open Sans" w:eastAsia="Open Sans" w:hAnsi="Open Sans" w:cs="Open Sans"/>
                <w:sz w:val="18"/>
                <w:szCs w:val="18"/>
              </w:rPr>
              <w:t>mb</w:t>
            </w:r>
            <w:proofErr w:type="spellEnd"/>
            <w:r w:rsidRPr="00090E1E">
              <w:rPr>
                <w:rFonts w:ascii="Open Sans" w:eastAsia="Open Sans" w:hAnsi="Open Sans" w:cs="Open Sans"/>
                <w:sz w:val="18"/>
                <w:szCs w:val="18"/>
              </w:rPr>
              <w:t xml:space="preserve"> i średnicy nie mniejszej niż DN 150 mm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701F1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783291B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70DDCD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79DF2F5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2286F75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6448945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2308" w14:paraId="46968924" w14:textId="77777777" w:rsidTr="00483FF3">
        <w:trPr>
          <w:trHeight w:val="963"/>
        </w:trPr>
        <w:tc>
          <w:tcPr>
            <w:tcW w:w="567" w:type="dxa"/>
            <w:vAlign w:val="center"/>
          </w:tcPr>
          <w:p w14:paraId="3C6EFE1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09162567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1A5959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3869A6E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34402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8E3BBD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72308" w14:paraId="0B9340F4" w14:textId="77777777" w:rsidTr="00483FF3">
        <w:trPr>
          <w:trHeight w:val="990"/>
        </w:trPr>
        <w:tc>
          <w:tcPr>
            <w:tcW w:w="567" w:type="dxa"/>
            <w:vAlign w:val="center"/>
          </w:tcPr>
          <w:p w14:paraId="18180ED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…</w:t>
            </w:r>
          </w:p>
        </w:tc>
        <w:tc>
          <w:tcPr>
            <w:tcW w:w="4536" w:type="dxa"/>
            <w:vAlign w:val="center"/>
          </w:tcPr>
          <w:p w14:paraId="6DFECD2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311836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14:paraId="31EBA4D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20C24C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CABBCB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B2F7AD4" w14:textId="77777777" w:rsidR="00A72308" w:rsidRPr="00326120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3"/>
    <w:p w14:paraId="5787D49B" w14:textId="77777777" w:rsidR="00A72308" w:rsidRDefault="00A72308" w:rsidP="00A72308">
      <w:pPr>
        <w:widowControl w:val="0"/>
        <w:spacing w:before="120" w:after="12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10F423FD" w14:textId="77777777" w:rsidR="00A72308" w:rsidRDefault="00A72308" w:rsidP="00A72308">
      <w:pPr>
        <w:widowControl w:val="0"/>
        <w:spacing w:before="120" w:after="120" w:line="240" w:lineRule="auto"/>
        <w:jc w:val="center"/>
        <w:rPr>
          <w:rFonts w:ascii="Open Sans" w:hAnsi="Open Sans" w:cs="Open Sans"/>
          <w:sz w:val="18"/>
          <w:szCs w:val="18"/>
        </w:rPr>
      </w:pPr>
    </w:p>
    <w:p w14:paraId="0115670C" w14:textId="77777777" w:rsidR="00A72308" w:rsidRPr="001B5F99" w:rsidRDefault="00A72308" w:rsidP="00A72308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  <w:lang w:val="en-US"/>
        </w:rPr>
      </w:pPr>
      <w:r w:rsidRPr="00953838">
        <w:rPr>
          <w:rFonts w:ascii="Open Sans" w:hAnsi="Open Sans" w:cs="Open Sans"/>
          <w:sz w:val="18"/>
          <w:szCs w:val="18"/>
        </w:rPr>
        <w:t>(wypełnić w odniesieniu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</w:rPr>
        <w:t>do warunku opisanego w ust.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953838">
        <w:rPr>
          <w:rFonts w:ascii="Open Sans" w:hAnsi="Open Sans" w:cs="Open Sans"/>
          <w:sz w:val="18"/>
          <w:szCs w:val="18"/>
          <w:lang w:val="en-US"/>
        </w:rPr>
        <w:t>VI.</w:t>
      </w:r>
      <w:r>
        <w:rPr>
          <w:rFonts w:ascii="Open Sans" w:hAnsi="Open Sans" w:cs="Open Sans"/>
          <w:sz w:val="18"/>
          <w:szCs w:val="18"/>
          <w:lang w:val="en-US"/>
        </w:rPr>
        <w:t xml:space="preserve"> lit. </w:t>
      </w:r>
      <w:r w:rsidRPr="00953838">
        <w:rPr>
          <w:rFonts w:ascii="Open Sans" w:hAnsi="Open Sans" w:cs="Open Sans"/>
          <w:sz w:val="18"/>
          <w:szCs w:val="18"/>
          <w:lang w:val="en-US"/>
        </w:rPr>
        <w:t>C pk</w:t>
      </w:r>
      <w:r>
        <w:rPr>
          <w:rFonts w:ascii="Open Sans" w:hAnsi="Open Sans" w:cs="Open Sans"/>
          <w:sz w:val="18"/>
          <w:szCs w:val="18"/>
          <w:lang w:val="en-US"/>
        </w:rPr>
        <w:t>t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3 lit. </w:t>
      </w:r>
      <w:r>
        <w:rPr>
          <w:rFonts w:ascii="Open Sans" w:hAnsi="Open Sans" w:cs="Open Sans"/>
          <w:sz w:val="18"/>
          <w:szCs w:val="18"/>
          <w:lang w:val="en-US"/>
        </w:rPr>
        <w:t>d</w:t>
      </w:r>
      <w:r w:rsidRPr="00953838">
        <w:rPr>
          <w:rFonts w:ascii="Open Sans" w:hAnsi="Open Sans" w:cs="Open Sans"/>
          <w:sz w:val="18"/>
          <w:szCs w:val="18"/>
          <w:lang w:val="en-US"/>
        </w:rPr>
        <w:t xml:space="preserve"> SWZ)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969"/>
        <w:gridCol w:w="1418"/>
        <w:gridCol w:w="1559"/>
        <w:gridCol w:w="1843"/>
      </w:tblGrid>
      <w:tr w:rsidR="00A72308" w14:paraId="744FC41E" w14:textId="77777777" w:rsidTr="00483FF3">
        <w:trPr>
          <w:trHeight w:val="1079"/>
        </w:trPr>
        <w:tc>
          <w:tcPr>
            <w:tcW w:w="567" w:type="dxa"/>
            <w:vAlign w:val="center"/>
          </w:tcPr>
          <w:p w14:paraId="2D1EEB70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163AE462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C58478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969" w:type="dxa"/>
            <w:vAlign w:val="center"/>
          </w:tcPr>
          <w:p w14:paraId="11BCBF8E" w14:textId="77777777" w:rsidR="00A72308" w:rsidRPr="00BB5F9D" w:rsidRDefault="00A72308" w:rsidP="00483FF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B5F9D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090E1E">
              <w:rPr>
                <w:rFonts w:ascii="Open Sans" w:hAnsi="Open Sans" w:cs="Open Sans"/>
                <w:sz w:val="18"/>
                <w:szCs w:val="18"/>
              </w:rPr>
              <w:t xml:space="preserve">budowę lub przebudowę sieci kanalizacji sanitarnej lub deszczowej o długości nie mniejszej niż 200 </w:t>
            </w:r>
            <w:proofErr w:type="spellStart"/>
            <w:r w:rsidRPr="00090E1E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  <w:r w:rsidRPr="00090E1E">
              <w:rPr>
                <w:rFonts w:ascii="Open Sans" w:hAnsi="Open Sans" w:cs="Open Sans"/>
                <w:sz w:val="18"/>
                <w:szCs w:val="18"/>
              </w:rPr>
              <w:t xml:space="preserve"> i średnicy nie mniejszej niż DN 250 mm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5F9D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vAlign w:val="center"/>
          </w:tcPr>
          <w:p w14:paraId="110D5A9E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85A236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450E3077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C66289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62FD6CA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2308" w14:paraId="5CBD8427" w14:textId="77777777" w:rsidTr="00483FF3">
        <w:trPr>
          <w:trHeight w:val="963"/>
        </w:trPr>
        <w:tc>
          <w:tcPr>
            <w:tcW w:w="567" w:type="dxa"/>
            <w:vAlign w:val="center"/>
          </w:tcPr>
          <w:p w14:paraId="3323B0B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7B3EC25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B201A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14F66EAA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0210F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012A39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72308" w14:paraId="295CBDDF" w14:textId="77777777" w:rsidTr="00483FF3">
        <w:trPr>
          <w:trHeight w:val="990"/>
        </w:trPr>
        <w:tc>
          <w:tcPr>
            <w:tcW w:w="567" w:type="dxa"/>
            <w:vAlign w:val="center"/>
          </w:tcPr>
          <w:p w14:paraId="6D83B5E4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678" w:type="dxa"/>
            <w:vAlign w:val="center"/>
          </w:tcPr>
          <w:p w14:paraId="70E5D0FB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8F0F6A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A4F3470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9BB236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108F78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5ECCE3B" w14:textId="77777777" w:rsidR="00A72308" w:rsidRPr="00C61AE5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8B08C71" w14:textId="77777777" w:rsidR="00A72308" w:rsidRDefault="00A72308" w:rsidP="00A72308">
      <w:pPr>
        <w:widowControl w:val="0"/>
        <w:spacing w:before="120" w:after="120" w:line="240" w:lineRule="auto"/>
        <w:rPr>
          <w:rFonts w:ascii="Open Sans" w:hAnsi="Open Sans" w:cs="Open Sans"/>
          <w:sz w:val="18"/>
          <w:szCs w:val="18"/>
        </w:rPr>
      </w:pPr>
    </w:p>
    <w:p w14:paraId="3808B12E" w14:textId="77777777" w:rsidR="00A72308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53838" w:rsidDel="003F28EA">
        <w:rPr>
          <w:rFonts w:ascii="Open Sans" w:hAnsi="Open Sans" w:cs="Open Sans"/>
          <w:sz w:val="18"/>
          <w:szCs w:val="18"/>
        </w:rPr>
        <w:t xml:space="preserve"> </w:t>
      </w:r>
    </w:p>
    <w:p w14:paraId="4081FB4A" w14:textId="77777777" w:rsidR="00A72308" w:rsidRPr="00326120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 xml:space="preserve"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</w:t>
      </w:r>
      <w:r w:rsidRPr="00326120">
        <w:rPr>
          <w:rFonts w:ascii="Open Sans" w:eastAsia="Open Sans" w:hAnsi="Open Sans" w:cs="Open Sans"/>
          <w:sz w:val="20"/>
          <w:szCs w:val="20"/>
        </w:rPr>
        <w:lastRenderedPageBreak/>
        <w:t>niezależnych od niego nie jest w stanie uzyskać tych dokumentów – inne odpowiednie dokumenty.</w:t>
      </w:r>
    </w:p>
    <w:p w14:paraId="55922DF5" w14:textId="77777777" w:rsidR="00A72308" w:rsidRPr="00326120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3F9F54E" w14:textId="77777777" w:rsidR="00A72308" w:rsidRPr="00326120" w:rsidRDefault="00A72308" w:rsidP="00A72308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A72308" w:rsidRPr="00326120" w14:paraId="2992D793" w14:textId="77777777" w:rsidTr="00483FF3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A15C" w14:textId="77777777" w:rsidR="00A72308" w:rsidRPr="00326120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EEEE8BD" w14:textId="77777777" w:rsidR="00A72308" w:rsidRPr="00326120" w:rsidRDefault="00A72308" w:rsidP="00483FF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7BD7" w14:textId="77777777" w:rsidR="00A72308" w:rsidRPr="00326120" w:rsidRDefault="00A72308" w:rsidP="00483FF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164EE89" w14:textId="77777777" w:rsidR="00A72308" w:rsidRPr="00326120" w:rsidRDefault="00A72308" w:rsidP="00A7230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72308" w:rsidRPr="00326120" w14:paraId="1044AD91" w14:textId="77777777" w:rsidTr="00483FF3">
        <w:tc>
          <w:tcPr>
            <w:tcW w:w="9061" w:type="dxa"/>
          </w:tcPr>
          <w:p w14:paraId="181F9FDD" w14:textId="77777777" w:rsidR="00A72308" w:rsidRPr="00326120" w:rsidRDefault="00A72308" w:rsidP="00483FF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5C34F35" w14:textId="77777777" w:rsidR="00A72308" w:rsidRDefault="00A72308" w:rsidP="00A7230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20C276F1" w14:textId="77777777" w:rsidR="00A72308" w:rsidRDefault="00A72308" w:rsidP="00A7230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  <w:sectPr w:rsidR="00A72308" w:rsidSect="00A43E76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14:paraId="5F59ACB4" w14:textId="77777777" w:rsidR="00A72308" w:rsidRPr="00F01DB8" w:rsidRDefault="00A72308" w:rsidP="00A7230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E43553A" w14:textId="77777777" w:rsidR="00A72308" w:rsidRDefault="00A72308" w:rsidP="00A723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482951C2" w14:textId="77777777" w:rsidR="00A72308" w:rsidRPr="00F01DB8" w:rsidRDefault="00A72308" w:rsidP="00A723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A72308" w:rsidRPr="00F01DB8" w14:paraId="5054ABE9" w14:textId="77777777" w:rsidTr="00483FF3">
        <w:trPr>
          <w:trHeight w:val="1096"/>
        </w:trPr>
        <w:tc>
          <w:tcPr>
            <w:tcW w:w="567" w:type="dxa"/>
            <w:vAlign w:val="center"/>
          </w:tcPr>
          <w:p w14:paraId="74326873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CDDEFF9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94C0862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74EA8B23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64E8C183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72308" w:rsidRPr="00F01DB8" w14:paraId="63E65C31" w14:textId="77777777" w:rsidTr="00483FF3">
        <w:trPr>
          <w:trHeight w:hRule="exact" w:val="1899"/>
        </w:trPr>
        <w:tc>
          <w:tcPr>
            <w:tcW w:w="567" w:type="dxa"/>
            <w:vAlign w:val="center"/>
          </w:tcPr>
          <w:p w14:paraId="5B53E402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C5EFCD0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159A78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0ED3BE72" w14:textId="77777777" w:rsidR="00A7230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</w:t>
            </w:r>
          </w:p>
          <w:p w14:paraId="6C3DCE83" w14:textId="77777777" w:rsidR="00A7230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do kierowania robotami budowlanymi w specjalności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: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 konstrukcyjno-budowlanej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*</w:t>
            </w:r>
          </w:p>
          <w:p w14:paraId="1A287326" w14:textId="77777777" w:rsidR="00A7230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1CD64083" w14:textId="77777777" w:rsidR="00A7230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inżynieryjnej drogowej*</w:t>
            </w:r>
          </w:p>
          <w:p w14:paraId="6275B4E9" w14:textId="77777777" w:rsidR="00A72308" w:rsidRPr="00326120" w:rsidRDefault="00A72308" w:rsidP="00483FF3">
            <w:pPr>
              <w:widowControl w:val="0"/>
              <w:spacing w:before="120" w:after="120" w:line="240" w:lineRule="auto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  <w:p w14:paraId="58AA27E2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C8EFC2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41A2931C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14F26467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320284FB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25B4688D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51BBB1F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A72308" w:rsidRPr="00F01DB8" w14:paraId="22B2A331" w14:textId="77777777" w:rsidTr="00483FF3">
        <w:trPr>
          <w:trHeight w:hRule="exact" w:val="2423"/>
        </w:trPr>
        <w:tc>
          <w:tcPr>
            <w:tcW w:w="567" w:type="dxa"/>
            <w:vAlign w:val="center"/>
          </w:tcPr>
          <w:p w14:paraId="176BAC07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18B3556C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0D1A6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75D796BB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693" w:type="dxa"/>
            <w:vAlign w:val="center"/>
          </w:tcPr>
          <w:p w14:paraId="6ABE846F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29EB83F2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4B31AACA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4B71D2FC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68B7F1F3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3C9E066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A72308" w:rsidRPr="00F01DB8" w14:paraId="41EE3481" w14:textId="77777777" w:rsidTr="00483FF3">
        <w:trPr>
          <w:trHeight w:hRule="exact" w:val="1975"/>
        </w:trPr>
        <w:tc>
          <w:tcPr>
            <w:tcW w:w="567" w:type="dxa"/>
            <w:vAlign w:val="center"/>
          </w:tcPr>
          <w:p w14:paraId="3A2B4546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90D6A4B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B38D40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3D3E8719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i urządzeń elektrycznych </w:t>
            </w:r>
          </w:p>
          <w:p w14:paraId="22D1A26D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5F50FFFE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4179AFA8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74548796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9E2713D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2F1F12CB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5620C339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A6107B0" w14:textId="77777777" w:rsidR="00A72308" w:rsidRPr="00F01DB8" w:rsidRDefault="00A72308" w:rsidP="00A723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A72308" w:rsidRPr="00F01DB8" w14:paraId="4A3F5469" w14:textId="77777777" w:rsidTr="00483FF3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813" w14:textId="77777777" w:rsidR="00A72308" w:rsidRPr="00F01DB8" w:rsidRDefault="00A72308" w:rsidP="00483FF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2CB85247" w14:textId="77777777" w:rsidR="00A72308" w:rsidRPr="00F01DB8" w:rsidRDefault="00A72308" w:rsidP="00483FF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B4F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7A960A65" w14:textId="77777777" w:rsidR="00A72308" w:rsidRPr="00F01DB8" w:rsidRDefault="00A72308" w:rsidP="00A723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308" w:rsidRPr="00F01DB8" w14:paraId="1CABF6A1" w14:textId="77777777" w:rsidTr="00483FF3">
        <w:tc>
          <w:tcPr>
            <w:tcW w:w="9061" w:type="dxa"/>
          </w:tcPr>
          <w:p w14:paraId="6919C51E" w14:textId="77777777" w:rsidR="00A72308" w:rsidRPr="00F01DB8" w:rsidRDefault="00A72308" w:rsidP="00483F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C213317" w14:textId="77777777" w:rsidR="00A72308" w:rsidRDefault="00A72308" w:rsidP="00A7230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0B5B90BB" w14:textId="77777777" w:rsidR="0059567A" w:rsidRDefault="0059567A"/>
    <w:sectPr w:rsidR="0059567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C0FB" w14:textId="77777777" w:rsidR="00000000" w:rsidRDefault="008C6495">
      <w:pPr>
        <w:spacing w:after="0" w:line="240" w:lineRule="auto"/>
      </w:pPr>
      <w:r>
        <w:separator/>
      </w:r>
    </w:p>
  </w:endnote>
  <w:endnote w:type="continuationSeparator" w:id="0">
    <w:p w14:paraId="756DC513" w14:textId="77777777" w:rsidR="00000000" w:rsidRDefault="008C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D15" w14:textId="77777777" w:rsidR="008C6495" w:rsidRDefault="008C6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F647" w14:textId="77777777" w:rsidR="008C6495" w:rsidRDefault="008C6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8E8F" w14:textId="77777777" w:rsidR="008C6495" w:rsidRDefault="008C6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47AB" w14:textId="77777777" w:rsidR="00000000" w:rsidRDefault="008C6495">
      <w:pPr>
        <w:spacing w:after="0" w:line="240" w:lineRule="auto"/>
      </w:pPr>
      <w:r>
        <w:separator/>
      </w:r>
    </w:p>
  </w:footnote>
  <w:footnote w:type="continuationSeparator" w:id="0">
    <w:p w14:paraId="2A207A80" w14:textId="77777777" w:rsidR="00000000" w:rsidRDefault="008C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6D98" w14:textId="77777777" w:rsidR="008C6495" w:rsidRDefault="008C6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7B0" w14:textId="77777777" w:rsidR="00A05C80" w:rsidRDefault="00A72308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177/BZP-U.500.38.2022/KW</w:t>
    </w:r>
  </w:p>
  <w:p w14:paraId="23D3784D" w14:textId="77777777" w:rsidR="00A05C80" w:rsidRDefault="008C6495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02BAE1E4" w14:textId="77777777" w:rsidR="00A05C80" w:rsidRDefault="00A723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bookmarkStart w:id="2" w:name="_Hlk64545182"/>
    <w:r w:rsidRPr="00AA082B">
      <w:rPr>
        <w:noProof/>
      </w:rPr>
      <w:drawing>
        <wp:inline distT="0" distB="0" distL="0" distR="0" wp14:anchorId="4FDA5782" wp14:editId="065BF637">
          <wp:extent cx="5760720" cy="618490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567898FB" w14:textId="77777777" w:rsidR="00A05C80" w:rsidRDefault="008C6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9919" w14:textId="77777777" w:rsidR="008C6495" w:rsidRDefault="008C6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6B7F3A95"/>
    <w:multiLevelType w:val="hybridMultilevel"/>
    <w:tmpl w:val="611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66101"/>
    <w:multiLevelType w:val="multilevel"/>
    <w:tmpl w:val="BE821FDA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FB"/>
    <w:rsid w:val="0059567A"/>
    <w:rsid w:val="008C6495"/>
    <w:rsid w:val="00A72308"/>
    <w:rsid w:val="00C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8BAC"/>
  <w15:chartTrackingRefBased/>
  <w15:docId w15:val="{F153F5F5-B2DA-4A57-949A-2F8F9005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30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7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9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9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2505</Words>
  <Characters>15035</Characters>
  <Application>Microsoft Office Word</Application>
  <DocSecurity>0</DocSecurity>
  <Lines>125</Lines>
  <Paragraphs>35</Paragraphs>
  <ScaleCrop>false</ScaleCrop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2022-12-16T07:30:00Z</dcterms:created>
  <dcterms:modified xsi:type="dcterms:W3CDTF">2022-12-16T08:08:00Z</dcterms:modified>
</cp:coreProperties>
</file>