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70C5"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bookmarkStart w:id="0" w:name="_Hlk68697407"/>
    </w:p>
    <w:p w14:paraId="153B182D"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p>
    <w:p w14:paraId="171B2B53"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p>
    <w:p w14:paraId="0859D2BE"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r w:rsidRPr="00C04D0F">
        <w:rPr>
          <w:rFonts w:asciiTheme="minorHAnsi" w:hAnsiTheme="minorHAnsi" w:cstheme="minorHAnsi"/>
          <w:b/>
          <w:sz w:val="22"/>
          <w:szCs w:val="22"/>
          <w:lang w:val="pl-PL"/>
        </w:rPr>
        <w:t>ZAMAWIAJĄCY:</w:t>
      </w:r>
    </w:p>
    <w:p w14:paraId="78F6705A"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p>
    <w:p w14:paraId="214128C7"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p>
    <w:p w14:paraId="5BC62C57" w14:textId="77777777" w:rsidR="00C04D0F" w:rsidRPr="00C04D0F" w:rsidRDefault="00C04D0F" w:rsidP="00C04D0F">
      <w:pPr>
        <w:pStyle w:val="Tekstpodstawowy"/>
        <w:spacing w:before="20" w:after="20" w:line="276" w:lineRule="auto"/>
        <w:rPr>
          <w:rFonts w:asciiTheme="minorHAnsi" w:hAnsiTheme="minorHAnsi" w:cstheme="minorHAnsi"/>
          <w:b/>
          <w:sz w:val="22"/>
          <w:szCs w:val="22"/>
          <w:lang w:val="pl-PL"/>
        </w:rPr>
      </w:pPr>
    </w:p>
    <w:p w14:paraId="5C9FDB79" w14:textId="77777777" w:rsidR="00C04D0F" w:rsidRPr="00C04D0F" w:rsidRDefault="00C04D0F" w:rsidP="00C04D0F">
      <w:pPr>
        <w:pStyle w:val="Tekstpodstawowy"/>
        <w:spacing w:before="20" w:after="20" w:line="276" w:lineRule="auto"/>
        <w:jc w:val="center"/>
        <w:rPr>
          <w:rFonts w:asciiTheme="minorHAnsi" w:hAnsiTheme="minorHAnsi" w:cstheme="minorHAnsi"/>
          <w:b/>
          <w:sz w:val="22"/>
          <w:szCs w:val="22"/>
          <w:lang w:val="pl-PL"/>
        </w:rPr>
      </w:pPr>
    </w:p>
    <w:p w14:paraId="7BB390F0" w14:textId="54CD4313" w:rsidR="00C04D0F" w:rsidRPr="00316009" w:rsidRDefault="00C04D0F" w:rsidP="00C04D0F">
      <w:pPr>
        <w:pStyle w:val="Tekstpodstawowy"/>
        <w:spacing w:before="20" w:after="20" w:line="276" w:lineRule="auto"/>
        <w:jc w:val="center"/>
        <w:rPr>
          <w:rFonts w:asciiTheme="minorHAnsi" w:hAnsiTheme="minorHAnsi" w:cstheme="minorHAnsi"/>
          <w:b/>
          <w:color w:val="auto"/>
          <w:sz w:val="28"/>
          <w:szCs w:val="28"/>
          <w:lang w:val="pl-PL"/>
        </w:rPr>
      </w:pPr>
      <w:r w:rsidRPr="00316009">
        <w:rPr>
          <w:rFonts w:asciiTheme="minorHAnsi" w:hAnsiTheme="minorHAnsi" w:cstheme="minorHAnsi"/>
          <w:b/>
          <w:color w:val="auto"/>
          <w:sz w:val="28"/>
          <w:szCs w:val="28"/>
          <w:lang w:val="pl-PL"/>
        </w:rPr>
        <w:t>Miejski Dom Kultury w Stalowej Woli</w:t>
      </w:r>
    </w:p>
    <w:p w14:paraId="09B40237" w14:textId="3F05D751" w:rsidR="00C04D0F" w:rsidRPr="00C04D0F" w:rsidRDefault="00C04D0F" w:rsidP="00C04D0F">
      <w:pPr>
        <w:pStyle w:val="Tekstpodstawowy"/>
        <w:spacing w:before="20" w:after="20" w:line="276" w:lineRule="auto"/>
        <w:jc w:val="center"/>
        <w:rPr>
          <w:rFonts w:asciiTheme="minorHAnsi" w:hAnsiTheme="minorHAnsi" w:cstheme="minorHAnsi"/>
          <w:b/>
          <w:color w:val="auto"/>
          <w:sz w:val="22"/>
          <w:szCs w:val="22"/>
          <w:lang w:val="pl-PL"/>
        </w:rPr>
      </w:pPr>
      <w:r w:rsidRPr="00C04D0F">
        <w:rPr>
          <w:rFonts w:asciiTheme="minorHAnsi" w:hAnsiTheme="minorHAnsi" w:cstheme="minorHAnsi"/>
          <w:b/>
          <w:color w:val="auto"/>
          <w:sz w:val="22"/>
          <w:szCs w:val="22"/>
          <w:lang w:val="pl-PL"/>
        </w:rPr>
        <w:t>ul. 1 Sierpnia 9</w:t>
      </w:r>
      <w:r>
        <w:rPr>
          <w:rFonts w:asciiTheme="minorHAnsi" w:hAnsiTheme="minorHAnsi" w:cstheme="minorHAnsi"/>
          <w:b/>
          <w:color w:val="auto"/>
          <w:sz w:val="22"/>
          <w:szCs w:val="22"/>
          <w:lang w:val="pl-PL"/>
        </w:rPr>
        <w:t xml:space="preserve"> ,</w:t>
      </w:r>
      <w:r w:rsidRPr="00C04D0F">
        <w:rPr>
          <w:rFonts w:asciiTheme="minorHAnsi" w:hAnsiTheme="minorHAnsi" w:cstheme="minorHAnsi"/>
          <w:b/>
          <w:color w:val="auto"/>
          <w:sz w:val="22"/>
          <w:szCs w:val="22"/>
          <w:lang w:val="pl-PL"/>
        </w:rPr>
        <w:t>37-450 Stalowa Wola</w:t>
      </w:r>
    </w:p>
    <w:p w14:paraId="59C5AF80" w14:textId="77777777" w:rsidR="00C04D0F" w:rsidRPr="00C04D0F" w:rsidRDefault="00C04D0F" w:rsidP="00C04D0F">
      <w:pPr>
        <w:pStyle w:val="Tekstpodstawowy"/>
        <w:spacing w:before="20" w:after="20" w:line="276" w:lineRule="auto"/>
        <w:rPr>
          <w:rFonts w:asciiTheme="minorHAnsi" w:hAnsiTheme="minorHAnsi" w:cstheme="minorHAnsi"/>
          <w:sz w:val="22"/>
          <w:szCs w:val="22"/>
          <w:lang w:val="pl-PL"/>
        </w:rPr>
      </w:pPr>
    </w:p>
    <w:p w14:paraId="0FEAB232" w14:textId="77777777" w:rsidR="00C04D0F" w:rsidRPr="00C04D0F" w:rsidRDefault="00C04D0F" w:rsidP="00C04D0F">
      <w:pPr>
        <w:pStyle w:val="Tekstpodstawowy"/>
        <w:spacing w:before="20" w:after="20" w:line="276" w:lineRule="auto"/>
        <w:rPr>
          <w:rFonts w:asciiTheme="minorHAnsi" w:hAnsiTheme="minorHAnsi" w:cstheme="minorHAnsi"/>
          <w:sz w:val="22"/>
          <w:szCs w:val="22"/>
          <w:lang w:val="pl-PL"/>
        </w:rPr>
      </w:pPr>
    </w:p>
    <w:p w14:paraId="39C2E2D5" w14:textId="77777777" w:rsidR="00C04D0F" w:rsidRPr="00C04D0F" w:rsidRDefault="00C04D0F" w:rsidP="00C04D0F">
      <w:pPr>
        <w:pStyle w:val="Tekstpodstawowy"/>
        <w:spacing w:before="20" w:after="20" w:line="276" w:lineRule="auto"/>
        <w:rPr>
          <w:rFonts w:asciiTheme="minorHAnsi" w:hAnsiTheme="minorHAnsi" w:cstheme="minorHAnsi"/>
          <w:sz w:val="22"/>
          <w:szCs w:val="22"/>
          <w:lang w:val="pl-PL"/>
        </w:rPr>
      </w:pPr>
    </w:p>
    <w:p w14:paraId="0484E7D7" w14:textId="6C33B472" w:rsidR="00C04D0F" w:rsidRPr="00C04D0F" w:rsidRDefault="00C04D0F" w:rsidP="00C04D0F">
      <w:pPr>
        <w:spacing w:after="120" w:line="276" w:lineRule="auto"/>
        <w:jc w:val="center"/>
        <w:rPr>
          <w:rFonts w:eastAsia="Calibri" w:cstheme="minorHAnsi"/>
          <w:b/>
        </w:rPr>
      </w:pPr>
      <w:r w:rsidRPr="00C04D0F">
        <w:rPr>
          <w:rFonts w:cstheme="minorHAnsi"/>
          <w:b/>
        </w:rPr>
        <w:t xml:space="preserve">Specyfikacja warunków zamówienia (SWZ) </w:t>
      </w:r>
      <w:r w:rsidRPr="00C04D0F">
        <w:rPr>
          <w:rFonts w:cstheme="minorHAnsi"/>
          <w:b/>
        </w:rPr>
        <w:br/>
        <w:t xml:space="preserve">w postępowaniu o udzielenie zamówienia publicznego </w:t>
      </w:r>
      <w:r w:rsidR="00436563">
        <w:rPr>
          <w:rFonts w:eastAsia="Calibri" w:cstheme="minorHAnsi"/>
          <w:b/>
        </w:rPr>
        <w:t>pn.</w:t>
      </w:r>
      <w:r w:rsidRPr="00C04D0F">
        <w:rPr>
          <w:rFonts w:eastAsia="Calibri" w:cstheme="minorHAnsi"/>
          <w:b/>
        </w:rPr>
        <w:br/>
      </w:r>
      <w:bookmarkStart w:id="1" w:name="_Hlk83660403"/>
    </w:p>
    <w:p w14:paraId="4800480E" w14:textId="77777777" w:rsidR="007A6823" w:rsidRDefault="007A6823" w:rsidP="00C04D0F">
      <w:pPr>
        <w:spacing w:after="120" w:line="276" w:lineRule="auto"/>
        <w:jc w:val="center"/>
        <w:rPr>
          <w:rFonts w:eastAsia="Calibri" w:cstheme="minorHAnsi"/>
          <w:b/>
        </w:rPr>
      </w:pPr>
    </w:p>
    <w:p w14:paraId="79BECA24" w14:textId="074B5D6B" w:rsidR="00C04D0F" w:rsidRPr="00C04D0F" w:rsidRDefault="00C04D0F" w:rsidP="00C04D0F">
      <w:pPr>
        <w:spacing w:after="120" w:line="276" w:lineRule="auto"/>
        <w:jc w:val="center"/>
        <w:rPr>
          <w:rFonts w:cstheme="minorHAnsi"/>
          <w:b/>
          <w:color w:val="000000" w:themeColor="text1"/>
        </w:rPr>
      </w:pPr>
      <w:bookmarkStart w:id="2" w:name="_Hlk142340769"/>
      <w:r w:rsidRPr="00C04D0F">
        <w:rPr>
          <w:rFonts w:eastAsia="Calibri" w:cstheme="minorHAnsi"/>
          <w:b/>
        </w:rPr>
        <w:t>„</w:t>
      </w:r>
      <w:r w:rsidR="00D315D0" w:rsidRPr="00D315D0">
        <w:rPr>
          <w:rFonts w:eastAsia="Calibri" w:cstheme="minorHAnsi"/>
          <w:b/>
        </w:rPr>
        <w:t xml:space="preserve">Zaprojektowanie i szycie miarowe strojów dla członków Zespołu Pieśni i Tańca „Mali </w:t>
      </w:r>
      <w:proofErr w:type="spellStart"/>
      <w:r w:rsidR="00D315D0" w:rsidRPr="00D315D0">
        <w:rPr>
          <w:rFonts w:eastAsia="Calibri" w:cstheme="minorHAnsi"/>
          <w:b/>
        </w:rPr>
        <w:t>Lasowiacy</w:t>
      </w:r>
      <w:proofErr w:type="spellEnd"/>
      <w:r w:rsidR="00D315D0" w:rsidRPr="00D315D0">
        <w:rPr>
          <w:rFonts w:eastAsia="Calibri" w:cstheme="minorHAnsi"/>
          <w:b/>
        </w:rPr>
        <w:t>” oraz Zespołu Pieśni i Tańca „</w:t>
      </w:r>
      <w:proofErr w:type="spellStart"/>
      <w:r w:rsidR="00D315D0" w:rsidRPr="00D315D0">
        <w:rPr>
          <w:rFonts w:eastAsia="Calibri" w:cstheme="minorHAnsi"/>
          <w:b/>
        </w:rPr>
        <w:t>Lasowiacy</w:t>
      </w:r>
      <w:proofErr w:type="spellEnd"/>
      <w:r w:rsidR="00D315D0" w:rsidRPr="00D315D0">
        <w:rPr>
          <w:rFonts w:eastAsia="Calibri" w:cstheme="minorHAnsi"/>
          <w:b/>
        </w:rPr>
        <w:t>” im. Ignacego Wachowiaka</w:t>
      </w:r>
      <w:r w:rsidRPr="00C04D0F">
        <w:rPr>
          <w:rFonts w:eastAsia="Calibri" w:cstheme="minorHAnsi"/>
          <w:b/>
        </w:rPr>
        <w:t>”</w:t>
      </w:r>
      <w:bookmarkEnd w:id="1"/>
    </w:p>
    <w:bookmarkEnd w:id="2"/>
    <w:p w14:paraId="275DB945" w14:textId="042C144C" w:rsidR="00C04D0F" w:rsidRPr="00C04D0F" w:rsidRDefault="00C04D0F" w:rsidP="00C04D0F">
      <w:pPr>
        <w:spacing w:line="276" w:lineRule="auto"/>
        <w:jc w:val="center"/>
        <w:rPr>
          <w:rFonts w:cstheme="minorHAnsi"/>
          <w:b/>
        </w:rPr>
      </w:pPr>
      <w:r w:rsidRPr="00C04D0F">
        <w:rPr>
          <w:rFonts w:cstheme="minorHAnsi"/>
          <w:b/>
        </w:rPr>
        <w:t>nr sprawy: MDK.</w:t>
      </w:r>
      <w:r w:rsidR="00922F63">
        <w:rPr>
          <w:rFonts w:cstheme="minorHAnsi"/>
          <w:b/>
        </w:rPr>
        <w:t>2</w:t>
      </w:r>
      <w:r w:rsidRPr="00C04D0F">
        <w:rPr>
          <w:rFonts w:cstheme="minorHAnsi"/>
          <w:b/>
        </w:rPr>
        <w:t>.202</w:t>
      </w:r>
      <w:r w:rsidR="00922F63">
        <w:rPr>
          <w:rFonts w:cstheme="minorHAnsi"/>
          <w:b/>
        </w:rPr>
        <w:t>3</w:t>
      </w:r>
    </w:p>
    <w:p w14:paraId="51995F03" w14:textId="77777777" w:rsidR="00C04D0F" w:rsidRPr="00C04D0F" w:rsidRDefault="00C04D0F" w:rsidP="00C04D0F">
      <w:pPr>
        <w:pStyle w:val="Tekstpodstawowy"/>
        <w:spacing w:before="20" w:after="20" w:line="276" w:lineRule="auto"/>
        <w:jc w:val="both"/>
        <w:rPr>
          <w:rFonts w:asciiTheme="minorHAnsi" w:hAnsiTheme="minorHAnsi" w:cstheme="minorHAnsi"/>
          <w:b/>
          <w:sz w:val="22"/>
          <w:szCs w:val="22"/>
          <w:lang w:val="pl-PL"/>
        </w:rPr>
      </w:pPr>
    </w:p>
    <w:p w14:paraId="03DED2DB"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164BCA18"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7494A679"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05C37329"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3625A178"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5CB04D90"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729C6666"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75115621"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35223297"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7BFB9568"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7D9FACB7" w14:textId="77777777" w:rsidR="00C04D0F" w:rsidRPr="00C04D0F" w:rsidRDefault="00C04D0F" w:rsidP="00C04D0F">
      <w:pPr>
        <w:pStyle w:val="Tekstpodstawowy"/>
        <w:spacing w:before="20" w:after="20" w:line="276" w:lineRule="auto"/>
        <w:jc w:val="both"/>
        <w:rPr>
          <w:rFonts w:asciiTheme="minorHAnsi" w:hAnsiTheme="minorHAnsi" w:cstheme="minorHAnsi"/>
          <w:b/>
          <w:bCs/>
          <w:color w:val="00B050"/>
          <w:sz w:val="22"/>
          <w:szCs w:val="22"/>
          <w:lang w:val="pl-PL"/>
        </w:rPr>
      </w:pPr>
      <w:r w:rsidRPr="00C04D0F">
        <w:rPr>
          <w:rFonts w:asciiTheme="minorHAnsi" w:hAnsiTheme="minorHAnsi" w:cstheme="minorHAnsi"/>
          <w:b/>
          <w:bCs/>
          <w:sz w:val="22"/>
          <w:szCs w:val="22"/>
          <w:lang w:val="pl-PL"/>
        </w:rPr>
        <w:t xml:space="preserve">Postępowanie jest prowadzone zgodnie z przepisami ustawy z dnia 11 września 2019 r. Prawo zamówień publicznych </w:t>
      </w:r>
      <w:r w:rsidRPr="00C04D0F">
        <w:rPr>
          <w:rFonts w:asciiTheme="minorHAnsi" w:hAnsiTheme="minorHAnsi" w:cstheme="minorHAnsi"/>
          <w:b/>
          <w:sz w:val="22"/>
          <w:szCs w:val="22"/>
        </w:rPr>
        <w:t xml:space="preserve">(t.j. </w:t>
      </w:r>
      <w:proofErr w:type="spellStart"/>
      <w:r w:rsidRPr="00C04D0F">
        <w:rPr>
          <w:rFonts w:asciiTheme="minorHAnsi" w:hAnsiTheme="minorHAnsi" w:cstheme="minorHAnsi"/>
          <w:b/>
          <w:sz w:val="22"/>
          <w:szCs w:val="22"/>
        </w:rPr>
        <w:t>Dz</w:t>
      </w:r>
      <w:proofErr w:type="spellEnd"/>
      <w:r w:rsidRPr="00C04D0F">
        <w:rPr>
          <w:rFonts w:asciiTheme="minorHAnsi" w:hAnsiTheme="minorHAnsi" w:cstheme="minorHAnsi"/>
          <w:b/>
          <w:sz w:val="22"/>
          <w:szCs w:val="22"/>
        </w:rPr>
        <w:t xml:space="preserve">. U. z 2021 r. </w:t>
      </w:r>
      <w:proofErr w:type="spellStart"/>
      <w:r w:rsidRPr="00C04D0F">
        <w:rPr>
          <w:rFonts w:asciiTheme="minorHAnsi" w:hAnsiTheme="minorHAnsi" w:cstheme="minorHAnsi"/>
          <w:b/>
          <w:sz w:val="22"/>
          <w:szCs w:val="22"/>
        </w:rPr>
        <w:t>poz</w:t>
      </w:r>
      <w:proofErr w:type="spellEnd"/>
      <w:r w:rsidRPr="00C04D0F">
        <w:rPr>
          <w:rFonts w:asciiTheme="minorHAnsi" w:hAnsiTheme="minorHAnsi" w:cstheme="minorHAnsi"/>
          <w:b/>
          <w:sz w:val="22"/>
          <w:szCs w:val="22"/>
        </w:rPr>
        <w:t>. 1129 z </w:t>
      </w:r>
      <w:proofErr w:type="spellStart"/>
      <w:r w:rsidRPr="00C04D0F">
        <w:rPr>
          <w:rFonts w:asciiTheme="minorHAnsi" w:hAnsiTheme="minorHAnsi" w:cstheme="minorHAnsi"/>
          <w:b/>
          <w:sz w:val="22"/>
          <w:szCs w:val="22"/>
        </w:rPr>
        <w:t>późn</w:t>
      </w:r>
      <w:proofErr w:type="spellEnd"/>
      <w:r w:rsidRPr="00C04D0F">
        <w:rPr>
          <w:rFonts w:asciiTheme="minorHAnsi" w:hAnsiTheme="minorHAnsi" w:cstheme="minorHAnsi"/>
          <w:b/>
          <w:sz w:val="22"/>
          <w:szCs w:val="22"/>
        </w:rPr>
        <w:t xml:space="preserve">. </w:t>
      </w:r>
      <w:proofErr w:type="spellStart"/>
      <w:r w:rsidRPr="00C04D0F">
        <w:rPr>
          <w:rFonts w:asciiTheme="minorHAnsi" w:hAnsiTheme="minorHAnsi" w:cstheme="minorHAnsi"/>
          <w:b/>
          <w:sz w:val="22"/>
          <w:szCs w:val="22"/>
        </w:rPr>
        <w:t>zm</w:t>
      </w:r>
      <w:proofErr w:type="spellEnd"/>
      <w:r w:rsidRPr="00C04D0F">
        <w:rPr>
          <w:rFonts w:asciiTheme="minorHAnsi" w:hAnsiTheme="minorHAnsi" w:cstheme="minorHAnsi"/>
          <w:b/>
          <w:sz w:val="22"/>
          <w:szCs w:val="22"/>
        </w:rPr>
        <w:t>.)</w:t>
      </w:r>
      <w:r w:rsidRPr="00C04D0F">
        <w:rPr>
          <w:rFonts w:asciiTheme="minorHAnsi" w:hAnsiTheme="minorHAnsi" w:cstheme="minorHAnsi"/>
          <w:b/>
          <w:bCs/>
          <w:color w:val="auto"/>
          <w:sz w:val="22"/>
          <w:szCs w:val="22"/>
        </w:rPr>
        <w:t>,</w:t>
      </w:r>
      <w:r w:rsidRPr="00C04D0F">
        <w:rPr>
          <w:rFonts w:asciiTheme="minorHAnsi" w:hAnsiTheme="minorHAnsi" w:cstheme="minorHAnsi"/>
          <w:bCs/>
          <w:color w:val="auto"/>
          <w:sz w:val="22"/>
          <w:szCs w:val="22"/>
        </w:rPr>
        <w:t xml:space="preserve"> </w:t>
      </w:r>
      <w:r w:rsidRPr="00C04D0F">
        <w:rPr>
          <w:rFonts w:asciiTheme="minorHAnsi" w:hAnsiTheme="minorHAnsi" w:cstheme="minorHAnsi"/>
          <w:b/>
          <w:bCs/>
          <w:color w:val="auto"/>
          <w:sz w:val="22"/>
          <w:szCs w:val="22"/>
          <w:lang w:val="pl-PL"/>
        </w:rPr>
        <w:t>zwanej dalej „Ustawą”. W</w:t>
      </w:r>
      <w:proofErr w:type="spellStart"/>
      <w:r w:rsidRPr="00C04D0F">
        <w:rPr>
          <w:rFonts w:asciiTheme="minorHAnsi" w:hAnsiTheme="minorHAnsi" w:cstheme="minorHAnsi"/>
          <w:b/>
          <w:sz w:val="22"/>
          <w:szCs w:val="22"/>
        </w:rPr>
        <w:t>artość</w:t>
      </w:r>
      <w:proofErr w:type="spellEnd"/>
      <w:r w:rsidRPr="00C04D0F">
        <w:rPr>
          <w:rFonts w:asciiTheme="minorHAnsi" w:hAnsiTheme="minorHAnsi" w:cstheme="minorHAnsi"/>
          <w:b/>
          <w:sz w:val="22"/>
          <w:szCs w:val="22"/>
        </w:rPr>
        <w:t xml:space="preserve"> </w:t>
      </w:r>
      <w:proofErr w:type="spellStart"/>
      <w:r w:rsidRPr="00C04D0F">
        <w:rPr>
          <w:rFonts w:asciiTheme="minorHAnsi" w:hAnsiTheme="minorHAnsi" w:cstheme="minorHAnsi"/>
          <w:b/>
          <w:color w:val="000000" w:themeColor="text1"/>
          <w:sz w:val="22"/>
          <w:szCs w:val="22"/>
        </w:rPr>
        <w:t>zamówienia</w:t>
      </w:r>
      <w:proofErr w:type="spellEnd"/>
      <w:r w:rsidRPr="00C04D0F">
        <w:rPr>
          <w:rFonts w:asciiTheme="minorHAnsi" w:hAnsiTheme="minorHAnsi" w:cstheme="minorHAnsi"/>
          <w:b/>
          <w:color w:val="000000" w:themeColor="text1"/>
          <w:sz w:val="22"/>
          <w:szCs w:val="22"/>
        </w:rPr>
        <w:t xml:space="preserve"> </w:t>
      </w:r>
      <w:proofErr w:type="spellStart"/>
      <w:r w:rsidRPr="00C04D0F">
        <w:rPr>
          <w:rFonts w:asciiTheme="minorHAnsi" w:hAnsiTheme="minorHAnsi" w:cstheme="minorHAnsi"/>
          <w:b/>
          <w:color w:val="000000" w:themeColor="text1"/>
          <w:sz w:val="22"/>
          <w:szCs w:val="22"/>
        </w:rPr>
        <w:t>nie</w:t>
      </w:r>
      <w:proofErr w:type="spellEnd"/>
      <w:r w:rsidRPr="00C04D0F">
        <w:rPr>
          <w:rFonts w:asciiTheme="minorHAnsi" w:hAnsiTheme="minorHAnsi" w:cstheme="minorHAnsi"/>
          <w:b/>
          <w:color w:val="000000" w:themeColor="text1"/>
          <w:sz w:val="22"/>
          <w:szCs w:val="22"/>
        </w:rPr>
        <w:t xml:space="preserve"> </w:t>
      </w:r>
      <w:proofErr w:type="spellStart"/>
      <w:r w:rsidRPr="00C04D0F">
        <w:rPr>
          <w:rFonts w:asciiTheme="minorHAnsi" w:hAnsiTheme="minorHAnsi" w:cstheme="minorHAnsi"/>
          <w:b/>
          <w:color w:val="000000" w:themeColor="text1"/>
          <w:sz w:val="22"/>
          <w:szCs w:val="22"/>
        </w:rPr>
        <w:t>przekracza</w:t>
      </w:r>
      <w:proofErr w:type="spellEnd"/>
      <w:r w:rsidRPr="00C04D0F">
        <w:rPr>
          <w:rFonts w:asciiTheme="minorHAnsi" w:hAnsiTheme="minorHAnsi" w:cstheme="minorHAnsi"/>
          <w:b/>
          <w:color w:val="000000" w:themeColor="text1"/>
          <w:sz w:val="22"/>
          <w:szCs w:val="22"/>
        </w:rPr>
        <w:t xml:space="preserve"> </w:t>
      </w:r>
      <w:proofErr w:type="spellStart"/>
      <w:r w:rsidRPr="00C04D0F">
        <w:rPr>
          <w:rFonts w:asciiTheme="minorHAnsi" w:hAnsiTheme="minorHAnsi" w:cstheme="minorHAnsi"/>
          <w:b/>
          <w:color w:val="000000" w:themeColor="text1"/>
          <w:sz w:val="22"/>
          <w:szCs w:val="22"/>
        </w:rPr>
        <w:t>progów</w:t>
      </w:r>
      <w:proofErr w:type="spellEnd"/>
      <w:r w:rsidRPr="00C04D0F">
        <w:rPr>
          <w:rFonts w:asciiTheme="minorHAnsi" w:hAnsiTheme="minorHAnsi" w:cstheme="minorHAnsi"/>
          <w:b/>
          <w:color w:val="000000" w:themeColor="text1"/>
          <w:sz w:val="22"/>
          <w:szCs w:val="22"/>
        </w:rPr>
        <w:t xml:space="preserve"> </w:t>
      </w:r>
      <w:proofErr w:type="spellStart"/>
      <w:r w:rsidRPr="00C04D0F">
        <w:rPr>
          <w:rFonts w:asciiTheme="minorHAnsi" w:hAnsiTheme="minorHAnsi" w:cstheme="minorHAnsi"/>
          <w:b/>
          <w:color w:val="000000" w:themeColor="text1"/>
          <w:sz w:val="22"/>
          <w:szCs w:val="22"/>
        </w:rPr>
        <w:t>unijnych</w:t>
      </w:r>
      <w:proofErr w:type="spellEnd"/>
      <w:r w:rsidRPr="00C04D0F">
        <w:rPr>
          <w:rFonts w:asciiTheme="minorHAnsi" w:hAnsiTheme="minorHAnsi" w:cstheme="minorHAnsi"/>
          <w:b/>
          <w:color w:val="000000" w:themeColor="text1"/>
          <w:sz w:val="22"/>
          <w:szCs w:val="22"/>
        </w:rPr>
        <w:t xml:space="preserve"> </w:t>
      </w:r>
      <w:proofErr w:type="spellStart"/>
      <w:r w:rsidRPr="00C04D0F">
        <w:rPr>
          <w:rFonts w:asciiTheme="minorHAnsi" w:hAnsiTheme="minorHAnsi" w:cstheme="minorHAnsi"/>
          <w:b/>
          <w:color w:val="000000" w:themeColor="text1"/>
          <w:sz w:val="22"/>
          <w:szCs w:val="22"/>
        </w:rPr>
        <w:t>określonych</w:t>
      </w:r>
      <w:proofErr w:type="spellEnd"/>
      <w:r w:rsidRPr="00C04D0F">
        <w:rPr>
          <w:rFonts w:asciiTheme="minorHAnsi" w:hAnsiTheme="minorHAnsi" w:cstheme="minorHAnsi"/>
          <w:b/>
          <w:color w:val="000000" w:themeColor="text1"/>
          <w:sz w:val="22"/>
          <w:szCs w:val="22"/>
        </w:rPr>
        <w:t xml:space="preserve"> na </w:t>
      </w:r>
      <w:proofErr w:type="spellStart"/>
      <w:r w:rsidRPr="00C04D0F">
        <w:rPr>
          <w:rFonts w:asciiTheme="minorHAnsi" w:hAnsiTheme="minorHAnsi" w:cstheme="minorHAnsi"/>
          <w:b/>
          <w:color w:val="000000" w:themeColor="text1"/>
          <w:sz w:val="22"/>
          <w:szCs w:val="22"/>
        </w:rPr>
        <w:t>podstawie</w:t>
      </w:r>
      <w:proofErr w:type="spellEnd"/>
      <w:r w:rsidRPr="00C04D0F">
        <w:rPr>
          <w:rFonts w:asciiTheme="minorHAnsi" w:hAnsiTheme="minorHAnsi" w:cstheme="minorHAnsi"/>
          <w:b/>
          <w:color w:val="000000" w:themeColor="text1"/>
          <w:sz w:val="22"/>
          <w:szCs w:val="22"/>
        </w:rPr>
        <w:t xml:space="preserve"> art. 3 </w:t>
      </w:r>
      <w:proofErr w:type="spellStart"/>
      <w:r w:rsidRPr="00C04D0F">
        <w:rPr>
          <w:rFonts w:asciiTheme="minorHAnsi" w:hAnsiTheme="minorHAnsi" w:cstheme="minorHAnsi"/>
          <w:b/>
          <w:color w:val="000000" w:themeColor="text1"/>
          <w:sz w:val="22"/>
          <w:szCs w:val="22"/>
        </w:rPr>
        <w:t>Ustawy</w:t>
      </w:r>
      <w:proofErr w:type="spellEnd"/>
      <w:r w:rsidRPr="00C04D0F">
        <w:rPr>
          <w:rFonts w:asciiTheme="minorHAnsi" w:hAnsiTheme="minorHAnsi" w:cstheme="minorHAnsi"/>
          <w:b/>
          <w:color w:val="000000" w:themeColor="text1"/>
          <w:sz w:val="22"/>
          <w:szCs w:val="22"/>
        </w:rPr>
        <w:t>.</w:t>
      </w:r>
    </w:p>
    <w:p w14:paraId="71B1E515" w14:textId="77777777" w:rsidR="00C04D0F" w:rsidRPr="00C04D0F" w:rsidRDefault="00C04D0F" w:rsidP="00C04D0F">
      <w:pPr>
        <w:pStyle w:val="Tekstpodstawowy"/>
        <w:spacing w:before="20" w:after="20" w:line="276" w:lineRule="auto"/>
        <w:jc w:val="both"/>
        <w:rPr>
          <w:rFonts w:asciiTheme="minorHAnsi" w:hAnsiTheme="minorHAnsi" w:cstheme="minorHAnsi"/>
          <w:sz w:val="22"/>
          <w:szCs w:val="22"/>
          <w:lang w:val="pl-PL"/>
        </w:rPr>
      </w:pPr>
    </w:p>
    <w:p w14:paraId="50AE5987" w14:textId="77777777" w:rsidR="00C04D0F" w:rsidRPr="00C04D0F" w:rsidRDefault="00C04D0F" w:rsidP="00C04D0F">
      <w:pPr>
        <w:pStyle w:val="Tekstpodstawowy"/>
        <w:spacing w:before="20" w:after="20" w:line="276" w:lineRule="auto"/>
        <w:ind w:left="2778"/>
        <w:jc w:val="both"/>
        <w:rPr>
          <w:rFonts w:asciiTheme="minorHAnsi" w:hAnsiTheme="minorHAnsi" w:cstheme="minorHAnsi"/>
          <w:sz w:val="22"/>
          <w:szCs w:val="22"/>
          <w:lang w:val="pl-PL"/>
        </w:rPr>
      </w:pPr>
    </w:p>
    <w:p w14:paraId="4BAD7678" w14:textId="77777777" w:rsidR="00C04D0F" w:rsidRPr="00C04D0F" w:rsidRDefault="00C04D0F" w:rsidP="00C04D0F">
      <w:pPr>
        <w:pStyle w:val="Tekstpodstawowy"/>
        <w:spacing w:before="20" w:after="20" w:line="276" w:lineRule="auto"/>
        <w:ind w:left="2778"/>
        <w:jc w:val="both"/>
        <w:rPr>
          <w:rFonts w:asciiTheme="minorHAnsi" w:hAnsiTheme="minorHAnsi" w:cstheme="minorHAnsi"/>
          <w:sz w:val="22"/>
          <w:szCs w:val="22"/>
          <w:lang w:val="pl-PL"/>
        </w:rPr>
      </w:pPr>
    </w:p>
    <w:p w14:paraId="52A37F14" w14:textId="77777777" w:rsidR="00C04D0F" w:rsidRPr="00C04D0F" w:rsidRDefault="00C04D0F" w:rsidP="00C04D0F">
      <w:pPr>
        <w:pStyle w:val="Teksttreci0"/>
        <w:shd w:val="clear" w:color="auto" w:fill="auto"/>
        <w:spacing w:line="276" w:lineRule="auto"/>
        <w:ind w:right="280"/>
        <w:jc w:val="center"/>
        <w:rPr>
          <w:rFonts w:asciiTheme="minorHAnsi" w:hAnsiTheme="minorHAnsi" w:cstheme="minorHAnsi"/>
          <w:sz w:val="22"/>
          <w:szCs w:val="22"/>
        </w:rPr>
      </w:pPr>
      <w:r w:rsidRPr="00C04D0F">
        <w:rPr>
          <w:rFonts w:asciiTheme="minorHAnsi" w:hAnsiTheme="minorHAnsi" w:cstheme="minorHAnsi"/>
          <w:sz w:val="22"/>
          <w:szCs w:val="22"/>
        </w:rPr>
        <w:t>SPECYFIKACJA WARUNKÓW ZAMÓWIENIA, zwana dalej „SWZ”,</w:t>
      </w:r>
      <w:r w:rsidRPr="00C04D0F">
        <w:rPr>
          <w:rFonts w:asciiTheme="minorHAnsi" w:hAnsiTheme="minorHAnsi" w:cstheme="minorHAnsi"/>
          <w:sz w:val="22"/>
          <w:szCs w:val="22"/>
        </w:rPr>
        <w:br/>
        <w:t>zawiera:</w:t>
      </w:r>
    </w:p>
    <w:p w14:paraId="654F0432" w14:textId="77777777" w:rsidR="00C04D0F" w:rsidRPr="00C04D0F" w:rsidRDefault="00C04D0F" w:rsidP="00C04D0F">
      <w:pPr>
        <w:pStyle w:val="Teksttreci0"/>
        <w:shd w:val="clear" w:color="auto" w:fill="auto"/>
        <w:spacing w:line="276" w:lineRule="auto"/>
        <w:ind w:right="280"/>
        <w:jc w:val="center"/>
        <w:rPr>
          <w:rFonts w:asciiTheme="minorHAnsi" w:hAnsiTheme="minorHAnsi" w:cstheme="minorHAnsi"/>
          <w:sz w:val="22"/>
          <w:szCs w:val="22"/>
        </w:rPr>
      </w:pPr>
    </w:p>
    <w:p w14:paraId="2360DB84" w14:textId="77777777" w:rsidR="00C04D0F" w:rsidRPr="00C04D0F" w:rsidRDefault="00C04D0F" w:rsidP="00C04D0F">
      <w:pPr>
        <w:pStyle w:val="Teksttreci0"/>
        <w:shd w:val="clear" w:color="auto" w:fill="auto"/>
        <w:spacing w:line="276" w:lineRule="auto"/>
        <w:ind w:right="280"/>
        <w:jc w:val="center"/>
        <w:rPr>
          <w:rFonts w:asciiTheme="minorHAnsi" w:hAnsiTheme="minorHAnsi" w:cstheme="minorHAnsi"/>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C04D0F" w:rsidRPr="00C04D0F" w14:paraId="01F9D999" w14:textId="77777777" w:rsidTr="00436563">
        <w:trPr>
          <w:trHeight w:hRule="exact" w:val="393"/>
          <w:jc w:val="center"/>
        </w:trPr>
        <w:tc>
          <w:tcPr>
            <w:tcW w:w="1555" w:type="dxa"/>
            <w:shd w:val="clear" w:color="auto" w:fill="FFFFFF"/>
          </w:tcPr>
          <w:p w14:paraId="55D21943"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I</w:t>
            </w:r>
          </w:p>
        </w:tc>
        <w:tc>
          <w:tcPr>
            <w:tcW w:w="7824" w:type="dxa"/>
            <w:shd w:val="clear" w:color="auto" w:fill="FFFFFF"/>
          </w:tcPr>
          <w:p w14:paraId="78201606"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Informacje o Zamawiającym</w:t>
            </w:r>
          </w:p>
        </w:tc>
      </w:tr>
      <w:tr w:rsidR="00C04D0F" w:rsidRPr="00C04D0F" w14:paraId="029AA537" w14:textId="77777777" w:rsidTr="00436563">
        <w:trPr>
          <w:trHeight w:hRule="exact" w:val="413"/>
          <w:jc w:val="center"/>
        </w:trPr>
        <w:tc>
          <w:tcPr>
            <w:tcW w:w="1555" w:type="dxa"/>
            <w:shd w:val="clear" w:color="auto" w:fill="FFFFFF"/>
          </w:tcPr>
          <w:p w14:paraId="691D67F8"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II</w:t>
            </w:r>
          </w:p>
        </w:tc>
        <w:tc>
          <w:tcPr>
            <w:tcW w:w="7824" w:type="dxa"/>
            <w:shd w:val="clear" w:color="auto" w:fill="FFFFFF"/>
          </w:tcPr>
          <w:p w14:paraId="282A8770"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Tryb udzielenia zamówienia</w:t>
            </w:r>
          </w:p>
        </w:tc>
      </w:tr>
      <w:tr w:rsidR="00C04D0F" w:rsidRPr="00C04D0F" w14:paraId="69F4C835" w14:textId="77777777" w:rsidTr="00436563">
        <w:trPr>
          <w:trHeight w:hRule="exact" w:val="418"/>
          <w:jc w:val="center"/>
        </w:trPr>
        <w:tc>
          <w:tcPr>
            <w:tcW w:w="1555" w:type="dxa"/>
            <w:shd w:val="clear" w:color="auto" w:fill="FFFFFF"/>
          </w:tcPr>
          <w:p w14:paraId="01C0D413"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III</w:t>
            </w:r>
          </w:p>
        </w:tc>
        <w:tc>
          <w:tcPr>
            <w:tcW w:w="7824" w:type="dxa"/>
            <w:shd w:val="clear" w:color="auto" w:fill="FFFFFF"/>
          </w:tcPr>
          <w:p w14:paraId="5D948D02"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Opis przedmiotu zamówienia</w:t>
            </w:r>
          </w:p>
          <w:p w14:paraId="26F267BB"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p>
          <w:p w14:paraId="3C82333F"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p>
        </w:tc>
      </w:tr>
      <w:tr w:rsidR="00C04D0F" w:rsidRPr="00C04D0F" w14:paraId="1411F034" w14:textId="77777777" w:rsidTr="00436563">
        <w:trPr>
          <w:trHeight w:hRule="exact" w:val="418"/>
          <w:jc w:val="center"/>
        </w:trPr>
        <w:tc>
          <w:tcPr>
            <w:tcW w:w="1555" w:type="dxa"/>
            <w:shd w:val="clear" w:color="auto" w:fill="FFFFFF"/>
          </w:tcPr>
          <w:p w14:paraId="6EB18EAA"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IV</w:t>
            </w:r>
          </w:p>
        </w:tc>
        <w:tc>
          <w:tcPr>
            <w:tcW w:w="7824" w:type="dxa"/>
            <w:shd w:val="clear" w:color="auto" w:fill="FFFFFF"/>
          </w:tcPr>
          <w:p w14:paraId="2CBB01CD"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Podwykonawstwo</w:t>
            </w:r>
          </w:p>
          <w:p w14:paraId="1D40DAA2"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p>
          <w:p w14:paraId="5C10456D"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p>
          <w:p w14:paraId="774458DC"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p>
        </w:tc>
      </w:tr>
      <w:tr w:rsidR="00C04D0F" w:rsidRPr="00C04D0F" w14:paraId="2BCC3C6E" w14:textId="77777777" w:rsidTr="00436563">
        <w:trPr>
          <w:trHeight w:hRule="exact" w:val="418"/>
          <w:jc w:val="center"/>
        </w:trPr>
        <w:tc>
          <w:tcPr>
            <w:tcW w:w="1555" w:type="dxa"/>
            <w:shd w:val="clear" w:color="auto" w:fill="FFFFFF"/>
          </w:tcPr>
          <w:p w14:paraId="0F38AD2C"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V</w:t>
            </w:r>
          </w:p>
        </w:tc>
        <w:tc>
          <w:tcPr>
            <w:tcW w:w="7824" w:type="dxa"/>
            <w:shd w:val="clear" w:color="auto" w:fill="FFFFFF"/>
          </w:tcPr>
          <w:p w14:paraId="0C581FE5" w14:textId="08587F73"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Termin wykonania zamówienia</w:t>
            </w:r>
          </w:p>
        </w:tc>
      </w:tr>
      <w:tr w:rsidR="00C04D0F" w:rsidRPr="00C04D0F" w14:paraId="70623B86" w14:textId="77777777" w:rsidTr="00436563">
        <w:trPr>
          <w:trHeight w:hRule="exact" w:val="467"/>
          <w:jc w:val="center"/>
        </w:trPr>
        <w:tc>
          <w:tcPr>
            <w:tcW w:w="1555" w:type="dxa"/>
            <w:shd w:val="clear" w:color="auto" w:fill="FFFFFF"/>
          </w:tcPr>
          <w:p w14:paraId="55371031"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VI</w:t>
            </w:r>
          </w:p>
        </w:tc>
        <w:tc>
          <w:tcPr>
            <w:tcW w:w="7824" w:type="dxa"/>
            <w:shd w:val="clear" w:color="auto" w:fill="FFFFFF"/>
          </w:tcPr>
          <w:p w14:paraId="3C750589" w14:textId="2C4A5523"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Informacje o środkach komunikacji elektronicznej, przy użyciu których Zamawiający będzie komunikował się z Wykonawcami, oraz informacje  o wymaganiach technicznych i organizacyjnych sporządzania</w:t>
            </w:r>
          </w:p>
        </w:tc>
      </w:tr>
      <w:tr w:rsidR="00C04D0F" w:rsidRPr="00C04D0F" w14:paraId="4EB240A5" w14:textId="77777777" w:rsidTr="00436563">
        <w:trPr>
          <w:trHeight w:hRule="exact" w:val="467"/>
          <w:jc w:val="center"/>
        </w:trPr>
        <w:tc>
          <w:tcPr>
            <w:tcW w:w="1555" w:type="dxa"/>
            <w:shd w:val="clear" w:color="auto" w:fill="FFFFFF"/>
          </w:tcPr>
          <w:p w14:paraId="03926CF5"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VII</w:t>
            </w:r>
          </w:p>
        </w:tc>
        <w:tc>
          <w:tcPr>
            <w:tcW w:w="7824" w:type="dxa"/>
            <w:shd w:val="clear" w:color="auto" w:fill="FFFFFF"/>
          </w:tcPr>
          <w:p w14:paraId="236AAE6D" w14:textId="58994F6D" w:rsidR="00C04D0F" w:rsidRPr="00C04D0F" w:rsidRDefault="001C17E9" w:rsidP="00275FE5">
            <w:pPr>
              <w:pStyle w:val="Inne0"/>
              <w:shd w:val="clear" w:color="auto" w:fill="auto"/>
              <w:spacing w:before="120" w:after="120" w:line="276" w:lineRule="auto"/>
              <w:rPr>
                <w:rFonts w:asciiTheme="minorHAnsi" w:hAnsiTheme="minorHAnsi" w:cstheme="minorHAnsi"/>
                <w:sz w:val="22"/>
                <w:szCs w:val="22"/>
              </w:rPr>
            </w:pPr>
            <w:r w:rsidRPr="00C04D0F">
              <w:rPr>
                <w:rFonts w:asciiTheme="minorHAnsi" w:hAnsiTheme="minorHAnsi" w:cstheme="minorHAnsi"/>
                <w:sz w:val="22"/>
                <w:szCs w:val="22"/>
              </w:rPr>
              <w:t>Informacje o warunkach udziału w postępowaniu</w:t>
            </w:r>
          </w:p>
        </w:tc>
      </w:tr>
      <w:tr w:rsidR="00C04D0F" w:rsidRPr="00C04D0F" w14:paraId="46DAE33B" w14:textId="77777777" w:rsidTr="00436563">
        <w:trPr>
          <w:trHeight w:hRule="exact" w:val="418"/>
          <w:jc w:val="center"/>
        </w:trPr>
        <w:tc>
          <w:tcPr>
            <w:tcW w:w="1555" w:type="dxa"/>
            <w:shd w:val="clear" w:color="auto" w:fill="FFFFFF"/>
          </w:tcPr>
          <w:p w14:paraId="2766EADC"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VIII</w:t>
            </w:r>
          </w:p>
        </w:tc>
        <w:tc>
          <w:tcPr>
            <w:tcW w:w="7824" w:type="dxa"/>
            <w:shd w:val="clear" w:color="auto" w:fill="FFFFFF"/>
          </w:tcPr>
          <w:p w14:paraId="324CC97F" w14:textId="29B0FA98"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Podstawy wykluczenia Wykonawcy z postępowania</w:t>
            </w:r>
          </w:p>
        </w:tc>
      </w:tr>
      <w:tr w:rsidR="00C04D0F" w:rsidRPr="00C04D0F" w14:paraId="300D6459" w14:textId="77777777" w:rsidTr="00436563">
        <w:trPr>
          <w:trHeight w:hRule="exact" w:val="432"/>
          <w:jc w:val="center"/>
        </w:trPr>
        <w:tc>
          <w:tcPr>
            <w:tcW w:w="1555" w:type="dxa"/>
            <w:shd w:val="clear" w:color="auto" w:fill="FFFFFF"/>
          </w:tcPr>
          <w:p w14:paraId="564C1CF5"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IX</w:t>
            </w:r>
          </w:p>
        </w:tc>
        <w:tc>
          <w:tcPr>
            <w:tcW w:w="7824" w:type="dxa"/>
            <w:shd w:val="clear" w:color="auto" w:fill="FFFFFF"/>
          </w:tcPr>
          <w:p w14:paraId="40FFCAA1" w14:textId="74376BC0"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Informacja o podmiotowych środkach dowodowych</w:t>
            </w:r>
          </w:p>
        </w:tc>
      </w:tr>
      <w:tr w:rsidR="00C04D0F" w:rsidRPr="00C04D0F" w14:paraId="20B32EF0" w14:textId="77777777" w:rsidTr="00436563">
        <w:trPr>
          <w:trHeight w:hRule="exact" w:val="427"/>
          <w:jc w:val="center"/>
        </w:trPr>
        <w:tc>
          <w:tcPr>
            <w:tcW w:w="1555" w:type="dxa"/>
            <w:shd w:val="clear" w:color="auto" w:fill="FFFFFF"/>
          </w:tcPr>
          <w:p w14:paraId="0CCF665A"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w:t>
            </w:r>
          </w:p>
        </w:tc>
        <w:tc>
          <w:tcPr>
            <w:tcW w:w="7824" w:type="dxa"/>
            <w:shd w:val="clear" w:color="auto" w:fill="FFFFFF"/>
          </w:tcPr>
          <w:p w14:paraId="0B965122" w14:textId="57B8D583"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Termin związania ofertą</w:t>
            </w:r>
          </w:p>
        </w:tc>
      </w:tr>
      <w:tr w:rsidR="00C04D0F" w:rsidRPr="00C04D0F" w14:paraId="11759CFB" w14:textId="77777777" w:rsidTr="00436563">
        <w:trPr>
          <w:trHeight w:hRule="exact" w:val="540"/>
          <w:jc w:val="center"/>
        </w:trPr>
        <w:tc>
          <w:tcPr>
            <w:tcW w:w="1555" w:type="dxa"/>
            <w:shd w:val="clear" w:color="auto" w:fill="FFFFFF"/>
          </w:tcPr>
          <w:p w14:paraId="151C7FC3"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XI</w:t>
            </w:r>
          </w:p>
        </w:tc>
        <w:tc>
          <w:tcPr>
            <w:tcW w:w="7824" w:type="dxa"/>
            <w:shd w:val="clear" w:color="auto" w:fill="FFFFFF"/>
          </w:tcPr>
          <w:p w14:paraId="015E15C3" w14:textId="38F3B9BB"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Opis sposobu przygotowania oferty</w:t>
            </w:r>
          </w:p>
        </w:tc>
      </w:tr>
      <w:tr w:rsidR="00C04D0F" w:rsidRPr="00C04D0F" w14:paraId="7CA9FCAB" w14:textId="77777777" w:rsidTr="00436563">
        <w:trPr>
          <w:trHeight w:hRule="exact" w:val="459"/>
          <w:jc w:val="center"/>
        </w:trPr>
        <w:tc>
          <w:tcPr>
            <w:tcW w:w="1555" w:type="dxa"/>
            <w:shd w:val="clear" w:color="auto" w:fill="FFFFFF"/>
          </w:tcPr>
          <w:p w14:paraId="6813F311"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XII</w:t>
            </w:r>
          </w:p>
        </w:tc>
        <w:tc>
          <w:tcPr>
            <w:tcW w:w="7824" w:type="dxa"/>
            <w:shd w:val="clear" w:color="auto" w:fill="FFFFFF"/>
          </w:tcPr>
          <w:p w14:paraId="6060CD1F" w14:textId="7D7137FF"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Wymagania dotyczące wadium</w:t>
            </w:r>
          </w:p>
        </w:tc>
      </w:tr>
      <w:tr w:rsidR="001C17E9" w:rsidRPr="00C04D0F" w14:paraId="0DF3605A" w14:textId="77777777" w:rsidTr="00436563">
        <w:trPr>
          <w:trHeight w:hRule="exact" w:val="442"/>
          <w:jc w:val="center"/>
        </w:trPr>
        <w:tc>
          <w:tcPr>
            <w:tcW w:w="1555" w:type="dxa"/>
            <w:shd w:val="clear" w:color="auto" w:fill="FFFFFF"/>
          </w:tcPr>
          <w:p w14:paraId="204F273B"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XIII</w:t>
            </w:r>
          </w:p>
        </w:tc>
        <w:tc>
          <w:tcPr>
            <w:tcW w:w="7824" w:type="dxa"/>
            <w:shd w:val="clear" w:color="auto" w:fill="FFFFFF"/>
          </w:tcPr>
          <w:p w14:paraId="17A0C6B2" w14:textId="51B3B9FB"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Sposób oraz termin składania ofert</w:t>
            </w:r>
          </w:p>
        </w:tc>
      </w:tr>
      <w:tr w:rsidR="00C04D0F" w:rsidRPr="00C04D0F" w14:paraId="6A160393" w14:textId="77777777" w:rsidTr="00436563">
        <w:trPr>
          <w:trHeight w:hRule="exact" w:val="407"/>
          <w:jc w:val="center"/>
        </w:trPr>
        <w:tc>
          <w:tcPr>
            <w:tcW w:w="1555" w:type="dxa"/>
            <w:shd w:val="clear" w:color="auto" w:fill="FFFFFF"/>
          </w:tcPr>
          <w:p w14:paraId="4CC40D53"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XIV</w:t>
            </w:r>
          </w:p>
        </w:tc>
        <w:tc>
          <w:tcPr>
            <w:tcW w:w="7824" w:type="dxa"/>
            <w:shd w:val="clear" w:color="auto" w:fill="FFFFFF"/>
          </w:tcPr>
          <w:p w14:paraId="183FFE93" w14:textId="3BFA6E87"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Termin otwarcia ofert</w:t>
            </w:r>
          </w:p>
        </w:tc>
      </w:tr>
      <w:tr w:rsidR="00C04D0F" w:rsidRPr="00C04D0F" w14:paraId="55794F4B" w14:textId="77777777" w:rsidTr="00436563">
        <w:trPr>
          <w:trHeight w:hRule="exact" w:val="523"/>
          <w:jc w:val="center"/>
        </w:trPr>
        <w:tc>
          <w:tcPr>
            <w:tcW w:w="1555" w:type="dxa"/>
            <w:shd w:val="clear" w:color="auto" w:fill="FFFFFF"/>
          </w:tcPr>
          <w:p w14:paraId="699404C1"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XV</w:t>
            </w:r>
          </w:p>
        </w:tc>
        <w:tc>
          <w:tcPr>
            <w:tcW w:w="7824" w:type="dxa"/>
            <w:shd w:val="clear" w:color="auto" w:fill="FFFFFF"/>
          </w:tcPr>
          <w:p w14:paraId="6E873E98" w14:textId="4638E73B"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Sposób obliczenia ceny</w:t>
            </w:r>
          </w:p>
        </w:tc>
      </w:tr>
      <w:tr w:rsidR="00C04D0F" w:rsidRPr="00C04D0F" w14:paraId="787FF3C7" w14:textId="77777777" w:rsidTr="00436563">
        <w:trPr>
          <w:trHeight w:hRule="exact" w:val="444"/>
          <w:jc w:val="center"/>
        </w:trPr>
        <w:tc>
          <w:tcPr>
            <w:tcW w:w="1555" w:type="dxa"/>
            <w:shd w:val="clear" w:color="auto" w:fill="FFFFFF"/>
          </w:tcPr>
          <w:p w14:paraId="29E3D6AD" w14:textId="77777777" w:rsidR="00C04D0F" w:rsidRPr="00C04D0F" w:rsidRDefault="00C04D0F"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XVI</w:t>
            </w:r>
          </w:p>
        </w:tc>
        <w:tc>
          <w:tcPr>
            <w:tcW w:w="7824" w:type="dxa"/>
            <w:shd w:val="clear" w:color="auto" w:fill="FFFFFF"/>
          </w:tcPr>
          <w:p w14:paraId="24AF69F0" w14:textId="1F60EB3D" w:rsidR="00C04D0F" w:rsidRPr="00C04D0F" w:rsidRDefault="001C17E9" w:rsidP="00275FE5">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Opis kryteriów oceny ofert wraz z podaniem wag tych kryteriów i sposobu oceny ofert</w:t>
            </w:r>
          </w:p>
        </w:tc>
      </w:tr>
      <w:tr w:rsidR="001C17E9" w:rsidRPr="00C04D0F" w14:paraId="61B61BA7" w14:textId="77777777" w:rsidTr="00436563">
        <w:trPr>
          <w:trHeight w:hRule="exact" w:val="707"/>
          <w:jc w:val="center"/>
        </w:trPr>
        <w:tc>
          <w:tcPr>
            <w:tcW w:w="1555" w:type="dxa"/>
            <w:shd w:val="clear" w:color="auto" w:fill="FFFFFF"/>
          </w:tcPr>
          <w:p w14:paraId="5FB80018"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XVII</w:t>
            </w:r>
          </w:p>
        </w:tc>
        <w:tc>
          <w:tcPr>
            <w:tcW w:w="7824" w:type="dxa"/>
            <w:shd w:val="clear" w:color="auto" w:fill="FFFFFF"/>
          </w:tcPr>
          <w:p w14:paraId="30E87AA7" w14:textId="70634292"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Informacje dotyczące zabezpieczenia należytego wykonania umowy</w:t>
            </w:r>
          </w:p>
        </w:tc>
      </w:tr>
      <w:tr w:rsidR="001C17E9" w:rsidRPr="00C04D0F" w14:paraId="616C3A4B" w14:textId="77777777" w:rsidTr="00436563">
        <w:trPr>
          <w:trHeight w:hRule="exact" w:val="477"/>
          <w:jc w:val="center"/>
        </w:trPr>
        <w:tc>
          <w:tcPr>
            <w:tcW w:w="1555" w:type="dxa"/>
            <w:shd w:val="clear" w:color="auto" w:fill="FFFFFF"/>
          </w:tcPr>
          <w:p w14:paraId="224FBE58"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XVIII</w:t>
            </w:r>
          </w:p>
        </w:tc>
        <w:tc>
          <w:tcPr>
            <w:tcW w:w="7824" w:type="dxa"/>
            <w:shd w:val="clear" w:color="auto" w:fill="FFFFFF"/>
          </w:tcPr>
          <w:p w14:paraId="0023CF09" w14:textId="77777777" w:rsidR="00316009" w:rsidRPr="00C04D0F" w:rsidRDefault="00316009" w:rsidP="00316009">
            <w:pPr>
              <w:pStyle w:val="Inne0"/>
              <w:shd w:val="clear" w:color="auto" w:fill="auto"/>
              <w:spacing w:before="120" w:after="120" w:line="276" w:lineRule="auto"/>
              <w:rPr>
                <w:rFonts w:asciiTheme="minorHAnsi" w:hAnsiTheme="minorHAnsi" w:cstheme="minorHAnsi"/>
                <w:sz w:val="22"/>
                <w:szCs w:val="22"/>
              </w:rPr>
            </w:pPr>
            <w:r w:rsidRPr="00C04D0F">
              <w:rPr>
                <w:rFonts w:asciiTheme="minorHAnsi" w:hAnsiTheme="minorHAnsi" w:cstheme="minorHAnsi"/>
                <w:sz w:val="22"/>
                <w:szCs w:val="22"/>
              </w:rPr>
              <w:t>Informacje o formalnościach, jakie muszą zostać dopełnione po wyborze oferty w celu zawarcia umowy w sprawie zamówienia publicznego</w:t>
            </w:r>
          </w:p>
          <w:p w14:paraId="6846064A" w14:textId="3EA5F7E5"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p>
        </w:tc>
      </w:tr>
      <w:tr w:rsidR="001C17E9" w:rsidRPr="00C04D0F" w14:paraId="3CCB6A86" w14:textId="77777777" w:rsidTr="00436563">
        <w:trPr>
          <w:trHeight w:hRule="exact" w:val="741"/>
          <w:jc w:val="center"/>
        </w:trPr>
        <w:tc>
          <w:tcPr>
            <w:tcW w:w="1555" w:type="dxa"/>
            <w:shd w:val="clear" w:color="auto" w:fill="FFFFFF"/>
          </w:tcPr>
          <w:p w14:paraId="1005414A"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XIX</w:t>
            </w:r>
          </w:p>
        </w:tc>
        <w:tc>
          <w:tcPr>
            <w:tcW w:w="7824" w:type="dxa"/>
            <w:shd w:val="clear" w:color="auto" w:fill="FFFFFF"/>
          </w:tcPr>
          <w:p w14:paraId="7178A7D4" w14:textId="7FD18D04" w:rsidR="001C17E9" w:rsidRPr="00C04D0F" w:rsidRDefault="00316009" w:rsidP="001C17E9">
            <w:pPr>
              <w:pStyle w:val="Inne0"/>
              <w:shd w:val="clear" w:color="auto" w:fill="auto"/>
              <w:spacing w:before="120" w:after="120" w:line="276" w:lineRule="auto"/>
              <w:rPr>
                <w:rFonts w:asciiTheme="minorHAnsi" w:hAnsiTheme="minorHAnsi" w:cstheme="minorHAnsi"/>
                <w:sz w:val="22"/>
                <w:szCs w:val="22"/>
              </w:rPr>
            </w:pPr>
            <w:r w:rsidRPr="00C04D0F">
              <w:rPr>
                <w:rFonts w:asciiTheme="minorHAnsi" w:hAnsiTheme="minorHAnsi" w:cstheme="minorHAnsi"/>
                <w:color w:val="000000" w:themeColor="text1"/>
                <w:sz w:val="22"/>
                <w:szCs w:val="22"/>
              </w:rPr>
              <w:t xml:space="preserve">Projektowane postanowienia umowy w sprawie zamówienia publicznego </w:t>
            </w:r>
          </w:p>
        </w:tc>
      </w:tr>
      <w:tr w:rsidR="001C17E9" w:rsidRPr="00C04D0F" w14:paraId="0798C72E" w14:textId="77777777" w:rsidTr="00436563">
        <w:trPr>
          <w:trHeight w:hRule="exact" w:val="469"/>
          <w:jc w:val="center"/>
        </w:trPr>
        <w:tc>
          <w:tcPr>
            <w:tcW w:w="1555" w:type="dxa"/>
            <w:shd w:val="clear" w:color="auto" w:fill="FFFFFF"/>
          </w:tcPr>
          <w:p w14:paraId="62C26FEB"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Rozdział XX</w:t>
            </w:r>
          </w:p>
        </w:tc>
        <w:tc>
          <w:tcPr>
            <w:tcW w:w="7824" w:type="dxa"/>
            <w:shd w:val="clear" w:color="auto" w:fill="FFFFFF"/>
          </w:tcPr>
          <w:p w14:paraId="584C7106" w14:textId="5FF1ACE9" w:rsidR="001C17E9" w:rsidRPr="00C04D0F" w:rsidRDefault="00316009" w:rsidP="001C17E9">
            <w:pPr>
              <w:pStyle w:val="Inne0"/>
              <w:shd w:val="clear" w:color="auto" w:fill="auto"/>
              <w:spacing w:before="120" w:after="120" w:line="276" w:lineRule="auto"/>
              <w:jc w:val="left"/>
              <w:rPr>
                <w:rFonts w:asciiTheme="minorHAnsi" w:hAnsiTheme="minorHAnsi" w:cstheme="minorHAnsi"/>
                <w:color w:val="000000" w:themeColor="text1"/>
                <w:sz w:val="22"/>
                <w:szCs w:val="22"/>
              </w:rPr>
            </w:pPr>
            <w:r w:rsidRPr="00C04D0F">
              <w:rPr>
                <w:rFonts w:asciiTheme="minorHAnsi" w:hAnsiTheme="minorHAnsi" w:cstheme="minorHAnsi"/>
                <w:sz w:val="22"/>
                <w:szCs w:val="22"/>
              </w:rPr>
              <w:t>Pouczenie o środkach ochrony prawnej przysługujących Wykonawcy</w:t>
            </w:r>
          </w:p>
        </w:tc>
      </w:tr>
      <w:tr w:rsidR="001C17E9" w:rsidRPr="00C04D0F" w14:paraId="1233B4E3" w14:textId="77777777" w:rsidTr="00436563">
        <w:trPr>
          <w:trHeight w:hRule="exact" w:val="398"/>
          <w:jc w:val="center"/>
        </w:trPr>
        <w:tc>
          <w:tcPr>
            <w:tcW w:w="1555" w:type="dxa"/>
            <w:shd w:val="clear" w:color="auto" w:fill="FFFFFF"/>
          </w:tcPr>
          <w:p w14:paraId="0B1DD494" w14:textId="77777777"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Rozdział XXI</w:t>
            </w:r>
          </w:p>
        </w:tc>
        <w:tc>
          <w:tcPr>
            <w:tcW w:w="7824" w:type="dxa"/>
            <w:shd w:val="clear" w:color="auto" w:fill="FFFFFF"/>
          </w:tcPr>
          <w:p w14:paraId="1270F355" w14:textId="102E3E82" w:rsidR="001C17E9" w:rsidRPr="00C04D0F" w:rsidRDefault="00316009" w:rsidP="001C17E9">
            <w:pPr>
              <w:pStyle w:val="Inne0"/>
              <w:shd w:val="clear" w:color="auto" w:fill="auto"/>
              <w:spacing w:before="120" w:after="120" w:line="276" w:lineRule="auto"/>
              <w:jc w:val="left"/>
              <w:rPr>
                <w:rFonts w:asciiTheme="minorHAnsi" w:hAnsiTheme="minorHAnsi" w:cstheme="minorHAnsi"/>
                <w:sz w:val="22"/>
                <w:szCs w:val="22"/>
              </w:rPr>
            </w:pPr>
            <w:r w:rsidRPr="00C04D0F">
              <w:rPr>
                <w:rFonts w:asciiTheme="minorHAnsi" w:hAnsiTheme="minorHAnsi" w:cstheme="minorHAnsi"/>
                <w:sz w:val="22"/>
                <w:szCs w:val="22"/>
              </w:rPr>
              <w:t>Klauzulę informacyjną dotyczącą przetwarzania danych osobowych</w:t>
            </w:r>
          </w:p>
        </w:tc>
      </w:tr>
      <w:tr w:rsidR="001C17E9" w:rsidRPr="00C04D0F" w14:paraId="0F9991B1" w14:textId="77777777" w:rsidTr="00436563">
        <w:trPr>
          <w:trHeight w:hRule="exact" w:val="398"/>
          <w:jc w:val="center"/>
        </w:trPr>
        <w:tc>
          <w:tcPr>
            <w:tcW w:w="1555" w:type="dxa"/>
            <w:shd w:val="clear" w:color="auto" w:fill="FFFFFF"/>
          </w:tcPr>
          <w:p w14:paraId="64AF13FF" w14:textId="56EC4D1F"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p>
        </w:tc>
        <w:tc>
          <w:tcPr>
            <w:tcW w:w="7824" w:type="dxa"/>
            <w:shd w:val="clear" w:color="auto" w:fill="FFFFFF"/>
          </w:tcPr>
          <w:p w14:paraId="2B9F0BEF" w14:textId="5920B5D3" w:rsidR="001C17E9" w:rsidRPr="00C04D0F" w:rsidRDefault="001C17E9" w:rsidP="001C17E9">
            <w:pPr>
              <w:pStyle w:val="Inne0"/>
              <w:shd w:val="clear" w:color="auto" w:fill="auto"/>
              <w:spacing w:before="120" w:after="120" w:line="276" w:lineRule="auto"/>
              <w:jc w:val="left"/>
              <w:rPr>
                <w:rFonts w:asciiTheme="minorHAnsi" w:hAnsiTheme="minorHAnsi" w:cstheme="minorHAnsi"/>
                <w:sz w:val="22"/>
                <w:szCs w:val="22"/>
              </w:rPr>
            </w:pPr>
          </w:p>
        </w:tc>
      </w:tr>
      <w:tr w:rsidR="001C17E9" w:rsidRPr="00C04D0F" w14:paraId="178EE857" w14:textId="77777777" w:rsidTr="00436563">
        <w:tblPrEx>
          <w:tblCellMar>
            <w:left w:w="70" w:type="dxa"/>
            <w:right w:w="70" w:type="dxa"/>
          </w:tblCellMar>
        </w:tblPrEx>
        <w:trPr>
          <w:trHeight w:val="100"/>
          <w:jc w:val="center"/>
        </w:trPr>
        <w:tc>
          <w:tcPr>
            <w:tcW w:w="9379" w:type="dxa"/>
            <w:gridSpan w:val="2"/>
          </w:tcPr>
          <w:p w14:paraId="1176D9D1" w14:textId="77777777" w:rsidR="001C17E9" w:rsidRPr="00C04D0F" w:rsidRDefault="001C17E9" w:rsidP="001C17E9">
            <w:pPr>
              <w:spacing w:line="276" w:lineRule="auto"/>
              <w:rPr>
                <w:rFonts w:cstheme="minorHAnsi"/>
              </w:rPr>
            </w:pPr>
          </w:p>
        </w:tc>
      </w:tr>
    </w:tbl>
    <w:p w14:paraId="60741B09" w14:textId="312859BF" w:rsidR="00C04D0F" w:rsidRDefault="00C04D0F" w:rsidP="00C04D0F">
      <w:pPr>
        <w:pStyle w:val="Teksttreci0"/>
        <w:shd w:val="clear" w:color="auto" w:fill="auto"/>
        <w:spacing w:line="276" w:lineRule="auto"/>
        <w:rPr>
          <w:rFonts w:asciiTheme="minorHAnsi" w:hAnsiTheme="minorHAnsi" w:cstheme="minorHAnsi"/>
          <w:b/>
          <w:bCs/>
          <w:sz w:val="22"/>
          <w:szCs w:val="22"/>
        </w:rPr>
      </w:pPr>
    </w:p>
    <w:p w14:paraId="7407B605" w14:textId="66DEE283" w:rsidR="00436563" w:rsidRDefault="00436563" w:rsidP="00C04D0F">
      <w:pPr>
        <w:pStyle w:val="Teksttreci0"/>
        <w:shd w:val="clear" w:color="auto" w:fill="auto"/>
        <w:spacing w:line="276" w:lineRule="auto"/>
        <w:rPr>
          <w:rFonts w:asciiTheme="minorHAnsi" w:hAnsiTheme="minorHAnsi" w:cstheme="minorHAnsi"/>
          <w:b/>
          <w:bCs/>
          <w:sz w:val="22"/>
          <w:szCs w:val="22"/>
        </w:rPr>
      </w:pPr>
    </w:p>
    <w:p w14:paraId="20B02733" w14:textId="77777777" w:rsidR="00922F63" w:rsidRDefault="00922F63" w:rsidP="00C04D0F">
      <w:pPr>
        <w:pStyle w:val="Teksttreci0"/>
        <w:shd w:val="clear" w:color="auto" w:fill="auto"/>
        <w:spacing w:line="276" w:lineRule="auto"/>
        <w:rPr>
          <w:rFonts w:asciiTheme="minorHAnsi" w:hAnsiTheme="minorHAnsi" w:cstheme="minorHAnsi"/>
          <w:b/>
          <w:bCs/>
          <w:sz w:val="22"/>
          <w:szCs w:val="22"/>
        </w:rPr>
      </w:pPr>
    </w:p>
    <w:p w14:paraId="0FA4AFCF" w14:textId="77777777" w:rsidR="00436563" w:rsidRPr="00C04D0F" w:rsidRDefault="00436563" w:rsidP="00C04D0F">
      <w:pPr>
        <w:pStyle w:val="Teksttreci0"/>
        <w:shd w:val="clear" w:color="auto" w:fill="auto"/>
        <w:spacing w:line="276" w:lineRule="auto"/>
        <w:rPr>
          <w:rFonts w:asciiTheme="minorHAnsi" w:hAnsiTheme="minorHAnsi" w:cstheme="minorHAnsi"/>
          <w:b/>
          <w:bCs/>
          <w:sz w:val="22"/>
          <w:szCs w:val="22"/>
        </w:rPr>
      </w:pPr>
    </w:p>
    <w:p w14:paraId="613E0268" w14:textId="77777777" w:rsidR="00C04D0F" w:rsidRPr="00C04D0F" w:rsidRDefault="00C04D0F" w:rsidP="00C04D0F">
      <w:pPr>
        <w:pStyle w:val="Teksttreci0"/>
        <w:shd w:val="clear" w:color="auto" w:fill="auto"/>
        <w:spacing w:line="276" w:lineRule="auto"/>
        <w:rPr>
          <w:rFonts w:asciiTheme="minorHAnsi" w:hAnsiTheme="minorHAnsi" w:cstheme="minorHAnsi"/>
          <w:b/>
          <w:bCs/>
          <w:sz w:val="22"/>
          <w:szCs w:val="22"/>
        </w:rPr>
      </w:pPr>
    </w:p>
    <w:p w14:paraId="6C73C785" w14:textId="77777777" w:rsidR="00C04D0F" w:rsidRPr="00C04D0F" w:rsidRDefault="00C04D0F" w:rsidP="00C04D0F">
      <w:pPr>
        <w:pStyle w:val="Nagwek10"/>
        <w:keepNext/>
        <w:keepLines/>
        <w:numPr>
          <w:ilvl w:val="0"/>
          <w:numId w:val="1"/>
        </w:numPr>
        <w:shd w:val="clear" w:color="auto" w:fill="auto"/>
        <w:tabs>
          <w:tab w:val="left" w:pos="427"/>
        </w:tabs>
        <w:spacing w:after="60" w:line="276" w:lineRule="auto"/>
        <w:rPr>
          <w:rFonts w:asciiTheme="minorHAnsi" w:hAnsiTheme="minorHAnsi" w:cstheme="minorHAnsi"/>
        </w:rPr>
      </w:pPr>
      <w:r w:rsidRPr="00C04D0F">
        <w:rPr>
          <w:rFonts w:asciiTheme="minorHAnsi" w:hAnsiTheme="minorHAnsi" w:cstheme="minorHAnsi"/>
        </w:rPr>
        <w:t>Informacje o Zamawiającym</w:t>
      </w:r>
    </w:p>
    <w:p w14:paraId="30BA2AAF" w14:textId="77777777" w:rsidR="00C04D0F" w:rsidRPr="00C04D0F" w:rsidRDefault="00C04D0F" w:rsidP="00C04D0F">
      <w:pPr>
        <w:pStyle w:val="Teksttreci0"/>
        <w:numPr>
          <w:ilvl w:val="0"/>
          <w:numId w:val="31"/>
        </w:numPr>
        <w:shd w:val="clear" w:color="auto" w:fill="auto"/>
        <w:spacing w:line="276" w:lineRule="auto"/>
        <w:rPr>
          <w:rFonts w:asciiTheme="minorHAnsi" w:hAnsiTheme="minorHAnsi" w:cstheme="minorHAnsi"/>
          <w:sz w:val="22"/>
          <w:szCs w:val="22"/>
        </w:rPr>
      </w:pPr>
      <w:r w:rsidRPr="00C04D0F">
        <w:rPr>
          <w:rFonts w:asciiTheme="minorHAnsi" w:hAnsiTheme="minorHAnsi" w:cstheme="minorHAnsi"/>
          <w:sz w:val="22"/>
          <w:szCs w:val="22"/>
        </w:rPr>
        <w:t xml:space="preserve">Zamawiający: Miejski Dom Kultury w Stalowej Woli </w:t>
      </w:r>
    </w:p>
    <w:p w14:paraId="71044EAB" w14:textId="77777777" w:rsidR="00C04D0F" w:rsidRPr="00C04D0F" w:rsidRDefault="00C04D0F" w:rsidP="00C04D0F">
      <w:pPr>
        <w:pStyle w:val="Teksttreci0"/>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2. Adres Zamawiającego: ul. 1 Sierpnia 9, 37-450 Stalowa Wola</w:t>
      </w:r>
    </w:p>
    <w:p w14:paraId="4D4AE0D2" w14:textId="77777777"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Dane kontaktowe:</w:t>
      </w:r>
    </w:p>
    <w:p w14:paraId="4C9FA4F1" w14:textId="266911FA" w:rsidR="00C04D0F" w:rsidRPr="00C04D0F" w:rsidRDefault="00C04D0F" w:rsidP="00C04D0F">
      <w:pPr>
        <w:pStyle w:val="Teksttreci0"/>
        <w:shd w:val="clear" w:color="auto" w:fill="auto"/>
        <w:spacing w:line="276" w:lineRule="auto"/>
        <w:ind w:left="700" w:firstLine="20"/>
        <w:jc w:val="left"/>
        <w:rPr>
          <w:rFonts w:asciiTheme="minorHAnsi" w:hAnsiTheme="minorHAnsi" w:cstheme="minorHAnsi"/>
          <w:color w:val="000000" w:themeColor="text1"/>
          <w:sz w:val="22"/>
          <w:szCs w:val="22"/>
        </w:rPr>
      </w:pPr>
      <w:r w:rsidRPr="00C04D0F">
        <w:rPr>
          <w:rFonts w:asciiTheme="minorHAnsi" w:hAnsiTheme="minorHAnsi" w:cstheme="minorHAnsi"/>
          <w:sz w:val="22"/>
          <w:szCs w:val="22"/>
        </w:rPr>
        <w:t>1) nr telefonu:</w:t>
      </w:r>
      <w:r w:rsidR="00702C60" w:rsidRPr="00702C60">
        <w:t xml:space="preserve"> </w:t>
      </w:r>
      <w:r w:rsidR="00702C60" w:rsidRPr="00702C60">
        <w:rPr>
          <w:rFonts w:asciiTheme="minorHAnsi" w:hAnsiTheme="minorHAnsi" w:cstheme="minorHAnsi"/>
          <w:sz w:val="22"/>
          <w:szCs w:val="22"/>
        </w:rPr>
        <w:t>+48 (15) 842 09 50</w:t>
      </w:r>
      <w:r w:rsidR="00702C60">
        <w:rPr>
          <w:rFonts w:asciiTheme="minorHAnsi" w:hAnsiTheme="minorHAnsi" w:cstheme="minorHAnsi"/>
          <w:sz w:val="22"/>
          <w:szCs w:val="22"/>
        </w:rPr>
        <w:t>,</w:t>
      </w:r>
      <w:r w:rsidRPr="00C04D0F">
        <w:rPr>
          <w:rFonts w:asciiTheme="minorHAnsi" w:hAnsiTheme="minorHAnsi" w:cstheme="minorHAnsi"/>
          <w:sz w:val="22"/>
          <w:szCs w:val="22"/>
        </w:rPr>
        <w:t xml:space="preserve"> 500 044 </w:t>
      </w:r>
      <w:r w:rsidRPr="00C04D0F">
        <w:rPr>
          <w:rFonts w:asciiTheme="minorHAnsi" w:hAnsiTheme="minorHAnsi" w:cstheme="minorHAnsi"/>
          <w:color w:val="000000" w:themeColor="text1"/>
          <w:sz w:val="22"/>
          <w:szCs w:val="22"/>
        </w:rPr>
        <w:t>715</w:t>
      </w:r>
    </w:p>
    <w:p w14:paraId="2387846C" w14:textId="7A2ED787" w:rsidR="00C04D0F" w:rsidRPr="00C04D0F" w:rsidRDefault="00C04D0F" w:rsidP="00C04D0F">
      <w:pPr>
        <w:pStyle w:val="Teksttreci0"/>
        <w:numPr>
          <w:ilvl w:val="0"/>
          <w:numId w:val="3"/>
        </w:numPr>
        <w:shd w:val="clear" w:color="auto" w:fill="auto"/>
        <w:tabs>
          <w:tab w:val="left" w:pos="1073"/>
        </w:tabs>
        <w:spacing w:line="276" w:lineRule="auto"/>
        <w:ind w:left="700" w:firstLine="20"/>
        <w:jc w:val="left"/>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adres poczty elektronicznej: </w:t>
      </w:r>
      <w:hyperlink r:id="rId8" w:history="1">
        <w:r w:rsidR="00D315D0" w:rsidRPr="00653B18">
          <w:rPr>
            <w:rStyle w:val="Hipercze"/>
            <w:rFonts w:asciiTheme="minorHAnsi" w:hAnsiTheme="minorHAnsi" w:cstheme="minorHAnsi"/>
            <w:sz w:val="22"/>
            <w:szCs w:val="22"/>
          </w:rPr>
          <w:t>trznadel@carit.pl</w:t>
        </w:r>
      </w:hyperlink>
      <w:r w:rsidR="00D315D0">
        <w:rPr>
          <w:rFonts w:asciiTheme="minorHAnsi" w:hAnsiTheme="minorHAnsi" w:cstheme="minorHAnsi"/>
          <w:color w:val="000000" w:themeColor="text1"/>
          <w:sz w:val="22"/>
          <w:szCs w:val="22"/>
        </w:rPr>
        <w:t xml:space="preserve"> </w:t>
      </w:r>
      <w:r w:rsidRPr="00C04D0F">
        <w:rPr>
          <w:rFonts w:asciiTheme="minorHAnsi" w:hAnsiTheme="minorHAnsi" w:cstheme="minorHAnsi"/>
          <w:color w:val="000000" w:themeColor="text1"/>
          <w:sz w:val="22"/>
          <w:szCs w:val="22"/>
        </w:rPr>
        <w:t xml:space="preserve"> </w:t>
      </w:r>
      <w:r w:rsidR="00D315D0">
        <w:rPr>
          <w:rFonts w:asciiTheme="minorHAnsi" w:hAnsiTheme="minorHAnsi" w:cstheme="minorHAnsi"/>
          <w:color w:val="000000" w:themeColor="text1"/>
          <w:sz w:val="22"/>
          <w:szCs w:val="22"/>
        </w:rPr>
        <w:t xml:space="preserve"> </w:t>
      </w:r>
    </w:p>
    <w:p w14:paraId="20EFF908" w14:textId="77777777"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 xml:space="preserve">Adres strony internetowej prowadzonego postępowania: </w:t>
      </w:r>
    </w:p>
    <w:p w14:paraId="31315A8F" w14:textId="77777777" w:rsidR="00C04D0F" w:rsidRPr="00C04D0F" w:rsidRDefault="00000000" w:rsidP="00C04D0F">
      <w:pPr>
        <w:pStyle w:val="Teksttreci0"/>
        <w:shd w:val="clear" w:color="auto" w:fill="auto"/>
        <w:tabs>
          <w:tab w:val="left" w:pos="758"/>
        </w:tabs>
        <w:spacing w:line="276" w:lineRule="auto"/>
        <w:ind w:left="700"/>
        <w:rPr>
          <w:rFonts w:asciiTheme="minorHAnsi" w:hAnsiTheme="minorHAnsi" w:cstheme="minorHAnsi"/>
          <w:sz w:val="22"/>
          <w:szCs w:val="22"/>
        </w:rPr>
      </w:pPr>
      <w:hyperlink r:id="rId9" w:history="1">
        <w:r w:rsidR="00C04D0F" w:rsidRPr="00C04D0F">
          <w:rPr>
            <w:rStyle w:val="Hipercze"/>
            <w:rFonts w:asciiTheme="minorHAnsi" w:hAnsiTheme="minorHAnsi" w:cstheme="minorHAnsi"/>
          </w:rPr>
          <w:t>https://platformazakupowa.pl/pn/mdk_stalowawola</w:t>
        </w:r>
      </w:hyperlink>
      <w:r w:rsidR="00C04D0F" w:rsidRPr="00C04D0F">
        <w:rPr>
          <w:rFonts w:asciiTheme="minorHAnsi" w:hAnsiTheme="minorHAnsi" w:cstheme="minorHAnsi"/>
        </w:rPr>
        <w:t xml:space="preserve"> </w:t>
      </w:r>
    </w:p>
    <w:p w14:paraId="4D6BF1B2" w14:textId="77777777"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Adres strony internetowej, na której udostępniane będą zmiany i wyjaśnienia treści SWZ oraz inne dokumenty zamówienia bezpośrednio związane z postępowaniem o udzielenie zamówienia:</w:t>
      </w:r>
      <w:r w:rsidRPr="00C04D0F">
        <w:rPr>
          <w:rFonts w:asciiTheme="minorHAnsi" w:hAnsiTheme="minorHAnsi" w:cstheme="minorHAnsi"/>
        </w:rPr>
        <w:t xml:space="preserve"> </w:t>
      </w:r>
      <w:hyperlink r:id="rId10" w:history="1">
        <w:r w:rsidRPr="00C04D0F">
          <w:rPr>
            <w:rStyle w:val="Hipercze"/>
            <w:rFonts w:asciiTheme="minorHAnsi" w:hAnsiTheme="minorHAnsi" w:cstheme="minorHAnsi"/>
          </w:rPr>
          <w:t>https://platformazakupowa.pl/pn/mdk_stalowawola</w:t>
        </w:r>
      </w:hyperlink>
      <w:r w:rsidRPr="00C04D0F">
        <w:rPr>
          <w:rFonts w:asciiTheme="minorHAnsi" w:hAnsiTheme="minorHAnsi" w:cstheme="minorHAnsi"/>
        </w:rPr>
        <w:t xml:space="preserve"> </w:t>
      </w:r>
    </w:p>
    <w:p w14:paraId="41241A06" w14:textId="3BF9411C"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color w:val="000000" w:themeColor="text1"/>
          <w:sz w:val="22"/>
          <w:szCs w:val="22"/>
        </w:rPr>
        <w:t xml:space="preserve">Komunikacja pomiędzy stronami odbywa się przy użyciu środków komunikacji elektronicznej, </w:t>
      </w:r>
      <w:r w:rsidR="007A6823">
        <w:rPr>
          <w:rFonts w:asciiTheme="minorHAnsi" w:hAnsiTheme="minorHAnsi" w:cstheme="minorHAnsi"/>
          <w:color w:val="000000" w:themeColor="text1"/>
          <w:sz w:val="22"/>
          <w:szCs w:val="22"/>
        </w:rPr>
        <w:br/>
      </w:r>
      <w:r w:rsidRPr="00C04D0F">
        <w:rPr>
          <w:rFonts w:asciiTheme="minorHAnsi" w:hAnsiTheme="minorHAnsi" w:cstheme="minorHAnsi"/>
          <w:color w:val="000000" w:themeColor="text1"/>
          <w:sz w:val="22"/>
          <w:szCs w:val="22"/>
        </w:rPr>
        <w:t>o których mowa w Rozdziale VI.</w:t>
      </w:r>
    </w:p>
    <w:p w14:paraId="21072249" w14:textId="77777777"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color w:val="000000" w:themeColor="text1"/>
          <w:sz w:val="22"/>
          <w:szCs w:val="22"/>
        </w:rPr>
        <w:t xml:space="preserve">W przypadku problemów dotyczących obsługi Platformy prosimy o kontakt z Centrum wsparcia klienta Platforma zakupowa – </w:t>
      </w:r>
      <w:r w:rsidRPr="00C04D0F">
        <w:rPr>
          <w:rFonts w:asciiTheme="minorHAnsi" w:hAnsiTheme="minorHAnsi" w:cstheme="minorHAnsi"/>
          <w:b/>
          <w:color w:val="000000" w:themeColor="text1"/>
          <w:sz w:val="22"/>
          <w:szCs w:val="22"/>
        </w:rPr>
        <w:t>tel. 22 101 02 02.</w:t>
      </w:r>
    </w:p>
    <w:p w14:paraId="29BB16A6" w14:textId="77777777" w:rsidR="00C04D0F" w:rsidRPr="00C04D0F" w:rsidRDefault="00C04D0F" w:rsidP="00C04D0F">
      <w:pPr>
        <w:pStyle w:val="Teksttreci0"/>
        <w:numPr>
          <w:ilvl w:val="0"/>
          <w:numId w:val="2"/>
        </w:numPr>
        <w:shd w:val="clear" w:color="auto" w:fill="auto"/>
        <w:tabs>
          <w:tab w:val="left" w:pos="75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Osobami uprawnionymi do komunikowania się z Wykonawcami ze strony Zamawiającego są:</w:t>
      </w:r>
    </w:p>
    <w:p w14:paraId="0960A6C4" w14:textId="77777777" w:rsidR="00C04D0F" w:rsidRPr="00C04D0F" w:rsidRDefault="00C04D0F" w:rsidP="00C04D0F">
      <w:pPr>
        <w:pStyle w:val="Nagwek20"/>
        <w:keepNext/>
        <w:keepLines/>
        <w:numPr>
          <w:ilvl w:val="0"/>
          <w:numId w:val="4"/>
        </w:numPr>
        <w:shd w:val="clear" w:color="auto" w:fill="auto"/>
        <w:tabs>
          <w:tab w:val="left" w:pos="1073"/>
        </w:tabs>
        <w:spacing w:line="276" w:lineRule="auto"/>
        <w:ind w:firstLine="20"/>
        <w:jc w:val="left"/>
        <w:rPr>
          <w:rFonts w:asciiTheme="minorHAnsi" w:hAnsiTheme="minorHAnsi" w:cstheme="minorHAnsi"/>
          <w:b w:val="0"/>
          <w:bCs w:val="0"/>
          <w:sz w:val="22"/>
          <w:szCs w:val="22"/>
        </w:rPr>
      </w:pPr>
      <w:r w:rsidRPr="00C04D0F">
        <w:rPr>
          <w:rFonts w:asciiTheme="minorHAnsi" w:hAnsiTheme="minorHAnsi" w:cstheme="minorHAnsi"/>
          <w:b w:val="0"/>
          <w:bCs w:val="0"/>
          <w:sz w:val="22"/>
          <w:szCs w:val="22"/>
        </w:rPr>
        <w:t>Łukasz Trznadel – tel.500 044 715</w:t>
      </w:r>
    </w:p>
    <w:p w14:paraId="5BEA531E" w14:textId="04DC342F" w:rsidR="00C04D0F" w:rsidRPr="00C04D0F" w:rsidRDefault="00C04D0F" w:rsidP="007A6823">
      <w:pPr>
        <w:pStyle w:val="Nagwek20"/>
        <w:keepNext/>
        <w:keepLines/>
        <w:numPr>
          <w:ilvl w:val="0"/>
          <w:numId w:val="2"/>
        </w:numPr>
        <w:shd w:val="clear" w:color="auto" w:fill="auto"/>
        <w:spacing w:line="276" w:lineRule="auto"/>
        <w:ind w:left="567" w:hanging="141"/>
        <w:rPr>
          <w:rFonts w:asciiTheme="minorHAnsi" w:hAnsiTheme="minorHAnsi" w:cstheme="minorHAnsi"/>
          <w:b w:val="0"/>
          <w:bCs w:val="0"/>
          <w:sz w:val="22"/>
          <w:szCs w:val="22"/>
        </w:rPr>
      </w:pPr>
      <w:r w:rsidRPr="00C04D0F">
        <w:rPr>
          <w:rFonts w:asciiTheme="minorHAnsi" w:hAnsiTheme="minorHAnsi" w:cstheme="minorHAnsi"/>
          <w:b w:val="0"/>
          <w:bCs w:val="0"/>
          <w:sz w:val="22"/>
          <w:szCs w:val="22"/>
        </w:rPr>
        <w:t>Komunikacja ustna jest dopuszczalna jedynie w odniesieniu do informacji nieistotnych</w:t>
      </w:r>
      <w:r w:rsidR="007A6823">
        <w:rPr>
          <w:rFonts w:asciiTheme="minorHAnsi" w:hAnsiTheme="minorHAnsi" w:cstheme="minorHAnsi"/>
          <w:b w:val="0"/>
          <w:bCs w:val="0"/>
          <w:sz w:val="22"/>
          <w:szCs w:val="22"/>
        </w:rPr>
        <w:t xml:space="preserve"> </w:t>
      </w:r>
      <w:r w:rsidRPr="00C04D0F">
        <w:rPr>
          <w:rFonts w:asciiTheme="minorHAnsi" w:hAnsiTheme="minorHAnsi" w:cstheme="minorHAnsi"/>
          <w:b w:val="0"/>
          <w:bCs w:val="0"/>
          <w:sz w:val="22"/>
          <w:szCs w:val="22"/>
        </w:rPr>
        <w:t xml:space="preserve">tj. </w:t>
      </w:r>
      <w:r w:rsidR="007A6823">
        <w:rPr>
          <w:rFonts w:asciiTheme="minorHAnsi" w:hAnsiTheme="minorHAnsi" w:cstheme="minorHAnsi"/>
          <w:b w:val="0"/>
          <w:bCs w:val="0"/>
          <w:sz w:val="22"/>
          <w:szCs w:val="22"/>
        </w:rPr>
        <w:t>t</w:t>
      </w:r>
      <w:r w:rsidRPr="00C04D0F">
        <w:rPr>
          <w:rFonts w:asciiTheme="minorHAnsi" w:hAnsiTheme="minorHAnsi" w:cstheme="minorHAnsi"/>
          <w:b w:val="0"/>
          <w:bCs w:val="0"/>
          <w:sz w:val="22"/>
          <w:szCs w:val="22"/>
        </w:rPr>
        <w:t>echnicznych lub porządkowych. Nie obejmuje informacji zawartych w SWZ i Ogłoszeniu</w:t>
      </w:r>
      <w:r w:rsidR="007A6823">
        <w:rPr>
          <w:rFonts w:asciiTheme="minorHAnsi" w:hAnsiTheme="minorHAnsi" w:cstheme="minorHAnsi"/>
          <w:b w:val="0"/>
          <w:bCs w:val="0"/>
          <w:sz w:val="22"/>
          <w:szCs w:val="22"/>
        </w:rPr>
        <w:t>.</w:t>
      </w:r>
    </w:p>
    <w:p w14:paraId="47837C4A" w14:textId="77777777" w:rsidR="00C04D0F" w:rsidRPr="00C04D0F" w:rsidRDefault="00C04D0F" w:rsidP="00C04D0F">
      <w:pPr>
        <w:pStyle w:val="Nagwek20"/>
        <w:keepNext/>
        <w:keepLines/>
        <w:shd w:val="clear" w:color="auto" w:fill="auto"/>
        <w:tabs>
          <w:tab w:val="left" w:pos="1073"/>
        </w:tabs>
        <w:spacing w:line="276" w:lineRule="auto"/>
        <w:ind w:left="709" w:hanging="283"/>
        <w:rPr>
          <w:rFonts w:asciiTheme="minorHAnsi" w:hAnsiTheme="minorHAnsi" w:cstheme="minorHAnsi"/>
          <w:b w:val="0"/>
          <w:sz w:val="22"/>
          <w:szCs w:val="22"/>
        </w:rPr>
      </w:pPr>
    </w:p>
    <w:p w14:paraId="1A440D49" w14:textId="77777777" w:rsidR="00C04D0F" w:rsidRPr="00C04D0F" w:rsidRDefault="00C04D0F" w:rsidP="00C04D0F">
      <w:pPr>
        <w:pStyle w:val="Nagwek10"/>
        <w:keepNext/>
        <w:keepLines/>
        <w:numPr>
          <w:ilvl w:val="0"/>
          <w:numId w:val="1"/>
        </w:numPr>
        <w:shd w:val="clear" w:color="auto" w:fill="auto"/>
        <w:tabs>
          <w:tab w:val="left" w:pos="427"/>
        </w:tabs>
        <w:spacing w:after="60" w:line="276" w:lineRule="auto"/>
        <w:rPr>
          <w:rFonts w:asciiTheme="minorHAnsi" w:hAnsiTheme="minorHAnsi" w:cstheme="minorHAnsi"/>
        </w:rPr>
      </w:pPr>
      <w:bookmarkStart w:id="3" w:name="bookmark5"/>
      <w:r w:rsidRPr="00C04D0F">
        <w:rPr>
          <w:rFonts w:asciiTheme="minorHAnsi" w:hAnsiTheme="minorHAnsi" w:cstheme="minorHAnsi"/>
        </w:rPr>
        <w:t>Tryb udzielenia zamówienia</w:t>
      </w:r>
      <w:bookmarkEnd w:id="3"/>
    </w:p>
    <w:p w14:paraId="3FBE5A4C" w14:textId="77777777" w:rsidR="00C04D0F" w:rsidRPr="00C04D0F" w:rsidRDefault="00C04D0F" w:rsidP="00C04D0F">
      <w:pPr>
        <w:pStyle w:val="Teksttreci0"/>
        <w:numPr>
          <w:ilvl w:val="0"/>
          <w:numId w:val="5"/>
        </w:numPr>
        <w:shd w:val="clear" w:color="auto" w:fill="auto"/>
        <w:tabs>
          <w:tab w:val="left" w:pos="754"/>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 xml:space="preserve">Postępowanie o udzielenie zamówienia prowadzone jest w </w:t>
      </w:r>
      <w:r w:rsidRPr="00C04D0F">
        <w:rPr>
          <w:rFonts w:asciiTheme="minorHAnsi" w:hAnsiTheme="minorHAnsi" w:cstheme="minorHAnsi"/>
          <w:bCs/>
          <w:sz w:val="22"/>
          <w:szCs w:val="22"/>
        </w:rPr>
        <w:t>trybie podstawowym bez negocjacji, na podstawie art. 275 pkt 1 Ustawy.</w:t>
      </w:r>
    </w:p>
    <w:p w14:paraId="049AF8F8" w14:textId="77777777" w:rsidR="00C04D0F" w:rsidRPr="00C04D0F" w:rsidRDefault="00C04D0F" w:rsidP="00C04D0F">
      <w:pPr>
        <w:pStyle w:val="Teksttreci0"/>
        <w:numPr>
          <w:ilvl w:val="0"/>
          <w:numId w:val="5"/>
        </w:numPr>
        <w:shd w:val="clear" w:color="auto" w:fill="auto"/>
        <w:tabs>
          <w:tab w:val="left" w:pos="754"/>
        </w:tabs>
        <w:spacing w:line="276" w:lineRule="auto"/>
        <w:ind w:left="698" w:hanging="278"/>
        <w:rPr>
          <w:rFonts w:asciiTheme="minorHAnsi" w:hAnsiTheme="minorHAnsi" w:cstheme="minorHAnsi"/>
          <w:sz w:val="22"/>
          <w:szCs w:val="22"/>
        </w:rPr>
      </w:pPr>
      <w:r w:rsidRPr="00C04D0F">
        <w:rPr>
          <w:rFonts w:asciiTheme="minorHAnsi" w:hAnsiTheme="minorHAnsi" w:cstheme="minorHAnsi"/>
          <w:sz w:val="22"/>
          <w:szCs w:val="22"/>
        </w:rPr>
        <w:t>Zamawiający nie przewiduje wyboru najkorzystniejszej oferty z możliwością prowadzenia negocjacji.</w:t>
      </w:r>
    </w:p>
    <w:p w14:paraId="588F657F" w14:textId="474701A7" w:rsidR="00D811E3" w:rsidRDefault="00D811E3" w:rsidP="00B56915">
      <w:pPr>
        <w:pStyle w:val="Teksttreci0"/>
        <w:numPr>
          <w:ilvl w:val="0"/>
          <w:numId w:val="5"/>
        </w:numPr>
        <w:shd w:val="clear" w:color="auto" w:fill="auto"/>
        <w:spacing w:line="276" w:lineRule="auto"/>
        <w:ind w:left="709" w:hanging="283"/>
        <w:rPr>
          <w:rFonts w:asciiTheme="minorHAnsi" w:hAnsiTheme="minorHAnsi" w:cstheme="minorHAnsi"/>
          <w:color w:val="000000" w:themeColor="text1"/>
          <w:sz w:val="22"/>
          <w:szCs w:val="22"/>
        </w:rPr>
      </w:pPr>
      <w:r w:rsidRPr="00D811E3">
        <w:rPr>
          <w:rFonts w:asciiTheme="minorHAnsi" w:hAnsiTheme="minorHAnsi" w:cstheme="minorHAnsi"/>
          <w:color w:val="000000" w:themeColor="text1"/>
          <w:sz w:val="22"/>
          <w:szCs w:val="22"/>
        </w:rPr>
        <w:t xml:space="preserve">Zamawiający </w:t>
      </w:r>
      <w:r w:rsidR="008C44A9">
        <w:rPr>
          <w:rFonts w:asciiTheme="minorHAnsi" w:hAnsiTheme="minorHAnsi" w:cstheme="minorHAnsi"/>
          <w:color w:val="000000" w:themeColor="text1"/>
          <w:sz w:val="22"/>
          <w:szCs w:val="22"/>
        </w:rPr>
        <w:t xml:space="preserve">nie </w:t>
      </w:r>
      <w:r w:rsidRPr="00D811E3">
        <w:rPr>
          <w:rFonts w:asciiTheme="minorHAnsi" w:hAnsiTheme="minorHAnsi" w:cstheme="minorHAnsi"/>
          <w:color w:val="000000" w:themeColor="text1"/>
          <w:sz w:val="22"/>
          <w:szCs w:val="22"/>
        </w:rPr>
        <w:t>dopuszcza możliwoś</w:t>
      </w:r>
      <w:r w:rsidR="008C44A9">
        <w:rPr>
          <w:rFonts w:asciiTheme="minorHAnsi" w:hAnsiTheme="minorHAnsi" w:cstheme="minorHAnsi"/>
          <w:color w:val="000000" w:themeColor="text1"/>
          <w:sz w:val="22"/>
          <w:szCs w:val="22"/>
        </w:rPr>
        <w:t>ci</w:t>
      </w:r>
      <w:r w:rsidRPr="00D811E3">
        <w:rPr>
          <w:rFonts w:asciiTheme="minorHAnsi" w:hAnsiTheme="minorHAnsi" w:cstheme="minorHAnsi"/>
          <w:color w:val="000000" w:themeColor="text1"/>
          <w:sz w:val="22"/>
          <w:szCs w:val="22"/>
        </w:rPr>
        <w:t xml:space="preserve"> składania ofert częściowych.</w:t>
      </w:r>
    </w:p>
    <w:p w14:paraId="6AFD7223" w14:textId="77777777" w:rsidR="00B56915" w:rsidRPr="00B56915" w:rsidRDefault="00B56915" w:rsidP="00B56915">
      <w:pPr>
        <w:pStyle w:val="Teksttreci0"/>
        <w:spacing w:line="276" w:lineRule="auto"/>
        <w:ind w:left="709"/>
        <w:rPr>
          <w:rFonts w:asciiTheme="minorHAnsi" w:hAnsiTheme="minorHAnsi" w:cstheme="minorHAnsi"/>
          <w:color w:val="000000" w:themeColor="text1"/>
          <w:sz w:val="22"/>
          <w:szCs w:val="22"/>
        </w:rPr>
      </w:pPr>
      <w:r w:rsidRPr="00B56915">
        <w:rPr>
          <w:rFonts w:asciiTheme="minorHAnsi" w:hAnsiTheme="minorHAnsi" w:cstheme="minorHAnsi"/>
          <w:color w:val="000000" w:themeColor="text1"/>
          <w:sz w:val="22"/>
          <w:szCs w:val="22"/>
        </w:rPr>
        <w:t>Powody niedokonania podziału zamówienia na części są następujące:</w:t>
      </w:r>
    </w:p>
    <w:p w14:paraId="24074DF9" w14:textId="3E9DCE41" w:rsidR="00B56915" w:rsidRDefault="00B56915" w:rsidP="00B56915">
      <w:pPr>
        <w:pStyle w:val="Teksttreci0"/>
        <w:shd w:val="clear" w:color="auto" w:fill="auto"/>
        <w:spacing w:line="276" w:lineRule="auto"/>
        <w:ind w:left="709"/>
        <w:rPr>
          <w:rFonts w:asciiTheme="minorHAnsi" w:hAnsiTheme="minorHAnsi" w:cstheme="minorHAnsi"/>
          <w:color w:val="000000" w:themeColor="text1"/>
          <w:sz w:val="22"/>
          <w:szCs w:val="22"/>
        </w:rPr>
      </w:pPr>
      <w:r w:rsidRPr="00B56915">
        <w:rPr>
          <w:rFonts w:asciiTheme="minorHAnsi" w:hAnsiTheme="minorHAnsi" w:cstheme="minorHAnsi"/>
          <w:color w:val="000000" w:themeColor="text1"/>
          <w:sz w:val="22"/>
          <w:szCs w:val="22"/>
        </w:rPr>
        <w:t xml:space="preserve">Zamówienie jest niepodzielne ze względu na jego jednorodność. Ideą kompleksowego </w:t>
      </w:r>
      <w:r>
        <w:rPr>
          <w:rFonts w:asciiTheme="minorHAnsi" w:hAnsiTheme="minorHAnsi" w:cstheme="minorHAnsi"/>
          <w:color w:val="000000" w:themeColor="text1"/>
          <w:sz w:val="22"/>
          <w:szCs w:val="22"/>
        </w:rPr>
        <w:t>wykonania</w:t>
      </w:r>
      <w:r w:rsidRPr="00B5691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strojów</w:t>
      </w:r>
      <w:r w:rsidRPr="00B56915">
        <w:rPr>
          <w:rFonts w:asciiTheme="minorHAnsi" w:hAnsiTheme="minorHAnsi" w:cstheme="minorHAnsi"/>
          <w:color w:val="000000" w:themeColor="text1"/>
          <w:sz w:val="22"/>
          <w:szCs w:val="22"/>
        </w:rPr>
        <w:t xml:space="preserve"> jest zachowanie jednolitego </w:t>
      </w:r>
      <w:r>
        <w:rPr>
          <w:rFonts w:asciiTheme="minorHAnsi" w:hAnsiTheme="minorHAnsi" w:cstheme="minorHAnsi"/>
          <w:color w:val="000000" w:themeColor="text1"/>
          <w:sz w:val="22"/>
          <w:szCs w:val="22"/>
        </w:rPr>
        <w:t xml:space="preserve">wyglądu, </w:t>
      </w:r>
      <w:r w:rsidRPr="00B56915">
        <w:rPr>
          <w:rFonts w:asciiTheme="minorHAnsi" w:hAnsiTheme="minorHAnsi" w:cstheme="minorHAnsi"/>
          <w:color w:val="000000" w:themeColor="text1"/>
          <w:sz w:val="22"/>
          <w:szCs w:val="22"/>
        </w:rPr>
        <w:t xml:space="preserve">wzorów, kolorów, </w:t>
      </w:r>
      <w:r>
        <w:rPr>
          <w:rFonts w:asciiTheme="minorHAnsi" w:hAnsiTheme="minorHAnsi" w:cstheme="minorHAnsi"/>
          <w:color w:val="000000" w:themeColor="text1"/>
          <w:sz w:val="22"/>
          <w:szCs w:val="22"/>
        </w:rPr>
        <w:t>itp., co jest bardzo ważnym elementem tego rodzaju przedsięwzięć</w:t>
      </w:r>
      <w:r w:rsidRPr="00B56915">
        <w:rPr>
          <w:rFonts w:asciiTheme="minorHAnsi" w:hAnsiTheme="minorHAnsi" w:cstheme="minorHAnsi"/>
          <w:color w:val="000000" w:themeColor="text1"/>
          <w:sz w:val="22"/>
          <w:szCs w:val="22"/>
        </w:rPr>
        <w:t xml:space="preserve">. Podział zamówienia i realizacja poszczególnych elementów przez różnych wykonawców mogłaby skutkować brakiem dopasowania do siebie poszczególnych elementów, co mogłoby być zauważalne w przypadku późniejszego zestawiania ze sobą. </w:t>
      </w:r>
      <w:r>
        <w:rPr>
          <w:rFonts w:asciiTheme="minorHAnsi" w:hAnsiTheme="minorHAnsi" w:cstheme="minorHAnsi"/>
          <w:color w:val="000000" w:themeColor="text1"/>
          <w:sz w:val="22"/>
          <w:szCs w:val="22"/>
        </w:rPr>
        <w:t>Wykonanie usługi u</w:t>
      </w:r>
      <w:r w:rsidRPr="00B56915">
        <w:rPr>
          <w:rFonts w:asciiTheme="minorHAnsi" w:hAnsiTheme="minorHAnsi" w:cstheme="minorHAnsi"/>
          <w:color w:val="000000" w:themeColor="text1"/>
          <w:sz w:val="22"/>
          <w:szCs w:val="22"/>
        </w:rPr>
        <w:t xml:space="preserve"> różnych wykonawców niesie za sobą ryzyko niespójności w kolorystyce.</w:t>
      </w:r>
    </w:p>
    <w:p w14:paraId="72D3E885" w14:textId="57F7CD64" w:rsidR="00C04D0F" w:rsidRPr="00C04D0F" w:rsidRDefault="00C04D0F" w:rsidP="00D811E3">
      <w:pPr>
        <w:pStyle w:val="Teksttreci0"/>
        <w:shd w:val="clear" w:color="auto" w:fill="auto"/>
        <w:spacing w:line="276" w:lineRule="auto"/>
        <w:ind w:left="709" w:hanging="283"/>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4. Zamawiający nie przewiduje przeprowadzenia aukcji elektronicznej.</w:t>
      </w:r>
    </w:p>
    <w:p w14:paraId="468C2775" w14:textId="77777777" w:rsidR="00C04D0F" w:rsidRPr="00C04D0F" w:rsidRDefault="00C04D0F" w:rsidP="00C04D0F">
      <w:pPr>
        <w:pStyle w:val="Teksttreci0"/>
        <w:numPr>
          <w:ilvl w:val="0"/>
          <w:numId w:val="30"/>
        </w:numPr>
        <w:shd w:val="clear" w:color="auto" w:fill="auto"/>
        <w:tabs>
          <w:tab w:val="left" w:pos="754"/>
        </w:tabs>
        <w:spacing w:line="276" w:lineRule="auto"/>
        <w:ind w:left="426"/>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przewiduje złożenia oferty w postaci katalogów elektronicznych.</w:t>
      </w:r>
    </w:p>
    <w:p w14:paraId="09D29823" w14:textId="77777777" w:rsidR="00C04D0F" w:rsidRPr="00C04D0F" w:rsidRDefault="00C04D0F" w:rsidP="00C04D0F">
      <w:pPr>
        <w:pStyle w:val="Teksttreci0"/>
        <w:numPr>
          <w:ilvl w:val="0"/>
          <w:numId w:val="30"/>
        </w:numPr>
        <w:shd w:val="clear" w:color="auto" w:fill="auto"/>
        <w:tabs>
          <w:tab w:val="left" w:pos="754"/>
        </w:tabs>
        <w:spacing w:line="276" w:lineRule="auto"/>
        <w:ind w:left="426"/>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prowadzi postępowania w celu zawarcia umowy ramowej.</w:t>
      </w:r>
    </w:p>
    <w:p w14:paraId="6F232804" w14:textId="0E7BE849" w:rsidR="00C04D0F" w:rsidRDefault="00C04D0F" w:rsidP="00C04D0F">
      <w:pPr>
        <w:pStyle w:val="Teksttreci0"/>
        <w:numPr>
          <w:ilvl w:val="0"/>
          <w:numId w:val="30"/>
        </w:numPr>
        <w:shd w:val="clear" w:color="auto" w:fill="auto"/>
        <w:tabs>
          <w:tab w:val="left" w:pos="754"/>
        </w:tabs>
        <w:spacing w:line="276" w:lineRule="auto"/>
        <w:ind w:left="426"/>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przewiduje udzielania zamówień na podstawie art. 214 ust. 1 Ustawy</w:t>
      </w:r>
      <w:r w:rsidR="00A3639B">
        <w:rPr>
          <w:rFonts w:asciiTheme="minorHAnsi" w:hAnsiTheme="minorHAnsi" w:cstheme="minorHAnsi"/>
          <w:color w:val="000000" w:themeColor="text1"/>
          <w:sz w:val="22"/>
          <w:szCs w:val="22"/>
        </w:rPr>
        <w:t>.</w:t>
      </w:r>
    </w:p>
    <w:p w14:paraId="002BDB99" w14:textId="0AC4DCA8" w:rsidR="00C04D0F" w:rsidRPr="00A3639B" w:rsidRDefault="00C04D0F" w:rsidP="00A3639B">
      <w:pPr>
        <w:pStyle w:val="Teksttreci0"/>
        <w:numPr>
          <w:ilvl w:val="0"/>
          <w:numId w:val="30"/>
        </w:numPr>
        <w:shd w:val="clear" w:color="auto" w:fill="auto"/>
        <w:spacing w:line="276" w:lineRule="auto"/>
        <w:ind w:left="709" w:hanging="283"/>
        <w:rPr>
          <w:rFonts w:asciiTheme="minorHAnsi" w:hAnsiTheme="minorHAnsi" w:cstheme="minorHAnsi"/>
          <w:color w:val="000000" w:themeColor="text1"/>
          <w:sz w:val="22"/>
          <w:szCs w:val="22"/>
        </w:rPr>
      </w:pPr>
      <w:r w:rsidRPr="00A3639B">
        <w:rPr>
          <w:rFonts w:asciiTheme="minorHAnsi" w:hAnsiTheme="minorHAnsi" w:cstheme="minorHAnsi"/>
          <w:color w:val="000000" w:themeColor="text1"/>
          <w:sz w:val="22"/>
          <w:szCs w:val="22"/>
        </w:rPr>
        <w:t>Zamawiający nie zastrzega możliwości ubiegania się o udzielenie zamówienia wyłącznie    przez wykonawców, o których mowa w art. 94 Ustawy.</w:t>
      </w:r>
    </w:p>
    <w:p w14:paraId="2D94208D" w14:textId="386D0218" w:rsidR="00C04D0F" w:rsidRPr="00C04D0F" w:rsidRDefault="00C04D0F" w:rsidP="00A3639B">
      <w:pPr>
        <w:pStyle w:val="Teksttreci0"/>
        <w:numPr>
          <w:ilvl w:val="0"/>
          <w:numId w:val="30"/>
        </w:numPr>
        <w:shd w:val="clear" w:color="auto" w:fill="auto"/>
        <w:tabs>
          <w:tab w:val="left" w:pos="754"/>
        </w:tabs>
        <w:spacing w:line="276" w:lineRule="auto"/>
        <w:ind w:left="426"/>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dopuszcza składania ofert wariantowych.</w:t>
      </w:r>
    </w:p>
    <w:p w14:paraId="26B17BE5" w14:textId="77777777" w:rsidR="00C04D0F" w:rsidRPr="00C04D0F" w:rsidRDefault="00C04D0F" w:rsidP="00A3639B">
      <w:pPr>
        <w:pStyle w:val="Teksttreci0"/>
        <w:numPr>
          <w:ilvl w:val="0"/>
          <w:numId w:val="30"/>
        </w:numPr>
        <w:shd w:val="clear" w:color="auto" w:fill="auto"/>
        <w:tabs>
          <w:tab w:val="left" w:pos="754"/>
        </w:tabs>
        <w:spacing w:line="276" w:lineRule="auto"/>
        <w:ind w:left="709" w:hanging="283"/>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przewiduje rozliczania w walutach obcych.</w:t>
      </w:r>
    </w:p>
    <w:p w14:paraId="01EACAAD" w14:textId="77777777" w:rsidR="00C04D0F" w:rsidRPr="00C04D0F" w:rsidRDefault="00C04D0F" w:rsidP="00A3639B">
      <w:pPr>
        <w:pStyle w:val="Teksttreci0"/>
        <w:numPr>
          <w:ilvl w:val="0"/>
          <w:numId w:val="30"/>
        </w:numPr>
        <w:shd w:val="clear" w:color="auto" w:fill="auto"/>
        <w:tabs>
          <w:tab w:val="left" w:pos="754"/>
        </w:tabs>
        <w:spacing w:line="276" w:lineRule="auto"/>
        <w:ind w:left="709" w:hanging="283"/>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przewiduje zwrotu kosztów udziału w postępowaniu.</w:t>
      </w:r>
    </w:p>
    <w:p w14:paraId="276DF117" w14:textId="77777777" w:rsidR="00C04D0F" w:rsidRPr="00C04D0F" w:rsidRDefault="00C04D0F" w:rsidP="00A3639B">
      <w:pPr>
        <w:pStyle w:val="Teksttreci0"/>
        <w:numPr>
          <w:ilvl w:val="0"/>
          <w:numId w:val="30"/>
        </w:numPr>
        <w:shd w:val="clear" w:color="auto" w:fill="auto"/>
        <w:tabs>
          <w:tab w:val="left" w:pos="754"/>
        </w:tabs>
        <w:spacing w:line="276" w:lineRule="auto"/>
        <w:ind w:left="709" w:hanging="283"/>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nie przewiduje udzielenia zaliczek na poczet wykonania zamówienia.</w:t>
      </w:r>
    </w:p>
    <w:p w14:paraId="3DA3C954" w14:textId="42578690" w:rsidR="00C04D0F" w:rsidRDefault="00C04D0F" w:rsidP="00A3639B">
      <w:pPr>
        <w:pStyle w:val="Teksttreci0"/>
        <w:numPr>
          <w:ilvl w:val="0"/>
          <w:numId w:val="30"/>
        </w:numPr>
        <w:shd w:val="clear" w:color="auto" w:fill="auto"/>
        <w:tabs>
          <w:tab w:val="left" w:pos="754"/>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Zamawiający nie określa dodatkowych wymagań związanych z zatrudnianiem osób, o których mowa w art. 96 ust. 2 pkt 2 Ustawy.</w:t>
      </w:r>
    </w:p>
    <w:p w14:paraId="0D101B5E" w14:textId="4ABAF30F" w:rsidR="00A14ED5" w:rsidRDefault="00A14ED5" w:rsidP="00A14ED5">
      <w:pPr>
        <w:pStyle w:val="Teksttreci0"/>
        <w:shd w:val="clear" w:color="auto" w:fill="auto"/>
        <w:tabs>
          <w:tab w:val="left" w:pos="754"/>
        </w:tabs>
        <w:spacing w:line="276" w:lineRule="auto"/>
        <w:ind w:left="426"/>
        <w:rPr>
          <w:rFonts w:asciiTheme="minorHAnsi" w:hAnsiTheme="minorHAnsi" w:cstheme="minorHAnsi"/>
          <w:sz w:val="22"/>
          <w:szCs w:val="22"/>
        </w:rPr>
      </w:pPr>
    </w:p>
    <w:p w14:paraId="32D21629" w14:textId="40A8E030" w:rsidR="00316009" w:rsidRDefault="00316009" w:rsidP="00316009">
      <w:pPr>
        <w:pStyle w:val="Teksttreci0"/>
        <w:shd w:val="clear" w:color="auto" w:fill="auto"/>
        <w:tabs>
          <w:tab w:val="left" w:pos="754"/>
        </w:tabs>
        <w:spacing w:line="276" w:lineRule="auto"/>
        <w:ind w:left="709"/>
        <w:rPr>
          <w:rFonts w:asciiTheme="minorHAnsi" w:hAnsiTheme="minorHAnsi" w:cstheme="minorHAnsi"/>
          <w:sz w:val="22"/>
          <w:szCs w:val="22"/>
        </w:rPr>
      </w:pPr>
    </w:p>
    <w:p w14:paraId="7EEAF8C6" w14:textId="77777777" w:rsidR="00C04D0F" w:rsidRPr="00C04D0F" w:rsidRDefault="00C04D0F" w:rsidP="00C04D0F">
      <w:pPr>
        <w:pStyle w:val="Nagwek10"/>
        <w:keepNext/>
        <w:keepLines/>
        <w:numPr>
          <w:ilvl w:val="0"/>
          <w:numId w:val="1"/>
        </w:numPr>
        <w:shd w:val="clear" w:color="auto" w:fill="auto"/>
        <w:tabs>
          <w:tab w:val="left" w:pos="427"/>
        </w:tabs>
        <w:spacing w:after="60" w:line="276" w:lineRule="auto"/>
        <w:rPr>
          <w:rFonts w:asciiTheme="minorHAnsi" w:hAnsiTheme="minorHAnsi" w:cstheme="minorHAnsi"/>
        </w:rPr>
      </w:pPr>
      <w:bookmarkStart w:id="4" w:name="bookmark6"/>
      <w:r w:rsidRPr="00C04D0F">
        <w:rPr>
          <w:rFonts w:asciiTheme="minorHAnsi" w:hAnsiTheme="minorHAnsi" w:cstheme="minorHAnsi"/>
        </w:rPr>
        <w:t>Opis przedmiotu zamówienia</w:t>
      </w:r>
      <w:bookmarkEnd w:id="4"/>
    </w:p>
    <w:p w14:paraId="5A04EEF9" w14:textId="783690B8" w:rsidR="001C17E9" w:rsidRPr="008C44A9" w:rsidRDefault="00C04D0F" w:rsidP="004E4C6A">
      <w:pPr>
        <w:pStyle w:val="Teksttreci0"/>
        <w:numPr>
          <w:ilvl w:val="0"/>
          <w:numId w:val="6"/>
        </w:numPr>
        <w:tabs>
          <w:tab w:val="left" w:pos="758"/>
        </w:tabs>
        <w:spacing w:line="276" w:lineRule="auto"/>
        <w:ind w:left="704" w:hanging="284"/>
        <w:rPr>
          <w:rFonts w:asciiTheme="minorHAnsi" w:hAnsiTheme="minorHAnsi" w:cstheme="minorHAnsi"/>
          <w:sz w:val="22"/>
          <w:szCs w:val="22"/>
        </w:rPr>
      </w:pPr>
      <w:r w:rsidRPr="008C44A9">
        <w:rPr>
          <w:rFonts w:asciiTheme="minorHAnsi" w:hAnsiTheme="minorHAnsi" w:cstheme="minorHAnsi"/>
          <w:sz w:val="22"/>
          <w:szCs w:val="22"/>
        </w:rPr>
        <w:t xml:space="preserve">Przedmiotem zamówienia </w:t>
      </w:r>
      <w:r w:rsidR="001C17E9" w:rsidRPr="008C44A9">
        <w:rPr>
          <w:rFonts w:asciiTheme="minorHAnsi" w:hAnsiTheme="minorHAnsi" w:cstheme="minorHAnsi"/>
          <w:sz w:val="22"/>
          <w:szCs w:val="22"/>
        </w:rPr>
        <w:t xml:space="preserve">jest </w:t>
      </w:r>
      <w:r w:rsidRPr="008C44A9">
        <w:rPr>
          <w:rFonts w:asciiTheme="minorHAnsi" w:hAnsiTheme="minorHAnsi" w:cstheme="minorHAnsi"/>
          <w:sz w:val="22"/>
          <w:szCs w:val="22"/>
        </w:rPr>
        <w:t xml:space="preserve"> </w:t>
      </w:r>
      <w:r w:rsidR="005C0018" w:rsidRPr="008C44A9">
        <w:rPr>
          <w:rFonts w:asciiTheme="minorHAnsi" w:hAnsiTheme="minorHAnsi" w:cstheme="minorHAnsi"/>
          <w:sz w:val="22"/>
          <w:szCs w:val="22"/>
        </w:rPr>
        <w:t>„</w:t>
      </w:r>
      <w:r w:rsidR="004E4C6A" w:rsidRPr="008C44A9">
        <w:rPr>
          <w:rFonts w:ascii="Calibri" w:hAnsi="Calibri" w:cs="Calibri"/>
          <w:b/>
          <w:bCs/>
          <w:sz w:val="22"/>
          <w:szCs w:val="22"/>
        </w:rPr>
        <w:t xml:space="preserve">Zaprojektowanie i szycie miarowe strojów dla członków Zespołu Pieśni i Tańca „Mali </w:t>
      </w:r>
      <w:proofErr w:type="spellStart"/>
      <w:r w:rsidR="004E4C6A" w:rsidRPr="008C44A9">
        <w:rPr>
          <w:rFonts w:ascii="Calibri" w:hAnsi="Calibri" w:cs="Calibri"/>
          <w:b/>
          <w:bCs/>
          <w:sz w:val="22"/>
          <w:szCs w:val="22"/>
        </w:rPr>
        <w:t>Lasowiacy</w:t>
      </w:r>
      <w:proofErr w:type="spellEnd"/>
      <w:r w:rsidR="004E4C6A" w:rsidRPr="008C44A9">
        <w:rPr>
          <w:rFonts w:ascii="Calibri" w:hAnsi="Calibri" w:cs="Calibri"/>
          <w:b/>
          <w:bCs/>
          <w:sz w:val="22"/>
          <w:szCs w:val="22"/>
        </w:rPr>
        <w:t>” oraz Zespołu Pieśni i Tańca „</w:t>
      </w:r>
      <w:proofErr w:type="spellStart"/>
      <w:r w:rsidR="004E4C6A" w:rsidRPr="008C44A9">
        <w:rPr>
          <w:rFonts w:ascii="Calibri" w:hAnsi="Calibri" w:cs="Calibri"/>
          <w:b/>
          <w:bCs/>
          <w:sz w:val="22"/>
          <w:szCs w:val="22"/>
        </w:rPr>
        <w:t>Lasowiacy</w:t>
      </w:r>
      <w:proofErr w:type="spellEnd"/>
      <w:r w:rsidR="004E4C6A" w:rsidRPr="008C44A9">
        <w:rPr>
          <w:rFonts w:ascii="Calibri" w:hAnsi="Calibri" w:cs="Calibri"/>
          <w:b/>
          <w:bCs/>
          <w:sz w:val="22"/>
          <w:szCs w:val="22"/>
        </w:rPr>
        <w:t>” im. Ignacego Wachowiaka</w:t>
      </w:r>
      <w:r w:rsidR="0067305E">
        <w:rPr>
          <w:rFonts w:ascii="Calibri" w:hAnsi="Calibri" w:cs="Calibri"/>
          <w:b/>
          <w:bCs/>
          <w:sz w:val="22"/>
          <w:szCs w:val="22"/>
        </w:rPr>
        <w:t>”</w:t>
      </w:r>
    </w:p>
    <w:p w14:paraId="7741B793" w14:textId="56253A81" w:rsidR="00C04D0F" w:rsidRPr="00A3639B" w:rsidRDefault="00C04D0F" w:rsidP="00C04D0F">
      <w:pPr>
        <w:pStyle w:val="Teksttreci0"/>
        <w:numPr>
          <w:ilvl w:val="0"/>
          <w:numId w:val="6"/>
        </w:numPr>
        <w:shd w:val="clear" w:color="auto" w:fill="auto"/>
        <w:tabs>
          <w:tab w:val="left" w:pos="758"/>
        </w:tabs>
        <w:spacing w:line="276" w:lineRule="auto"/>
        <w:ind w:left="709" w:hanging="284"/>
        <w:rPr>
          <w:rFonts w:asciiTheme="minorHAnsi" w:eastAsia="Calibri" w:hAnsiTheme="minorHAnsi" w:cstheme="minorHAnsi"/>
          <w:sz w:val="22"/>
          <w:szCs w:val="22"/>
          <w:lang w:val="x-none" w:eastAsia="x-none"/>
        </w:rPr>
      </w:pPr>
      <w:r w:rsidRPr="00A3639B">
        <w:rPr>
          <w:rFonts w:asciiTheme="minorHAnsi" w:hAnsiTheme="minorHAnsi" w:cstheme="minorHAnsi"/>
          <w:sz w:val="22"/>
          <w:szCs w:val="22"/>
        </w:rPr>
        <w:t>Opis przedmiotu zamówienia zawiera załącznik nr 1</w:t>
      </w:r>
      <w:r w:rsidR="00D811E3">
        <w:rPr>
          <w:rFonts w:asciiTheme="minorHAnsi" w:hAnsiTheme="minorHAnsi" w:cstheme="minorHAnsi"/>
          <w:sz w:val="22"/>
          <w:szCs w:val="22"/>
        </w:rPr>
        <w:t>.1</w:t>
      </w:r>
      <w:r w:rsidRPr="00A3639B">
        <w:rPr>
          <w:rFonts w:asciiTheme="minorHAnsi" w:hAnsiTheme="minorHAnsi" w:cstheme="minorHAnsi"/>
          <w:sz w:val="22"/>
          <w:szCs w:val="22"/>
        </w:rPr>
        <w:t xml:space="preserve"> </w:t>
      </w:r>
      <w:r w:rsidR="00FA1662">
        <w:rPr>
          <w:rFonts w:asciiTheme="minorHAnsi" w:hAnsiTheme="minorHAnsi" w:cstheme="minorHAnsi"/>
          <w:sz w:val="22"/>
          <w:szCs w:val="22"/>
        </w:rPr>
        <w:t xml:space="preserve"> </w:t>
      </w:r>
      <w:r w:rsidR="008C44A9">
        <w:rPr>
          <w:rFonts w:asciiTheme="minorHAnsi" w:hAnsiTheme="minorHAnsi" w:cstheme="minorHAnsi"/>
          <w:sz w:val="22"/>
          <w:szCs w:val="22"/>
        </w:rPr>
        <w:t>1.1.1</w:t>
      </w:r>
      <w:r w:rsidR="00FA1662">
        <w:rPr>
          <w:rFonts w:asciiTheme="minorHAnsi" w:hAnsiTheme="minorHAnsi" w:cstheme="minorHAnsi"/>
          <w:sz w:val="22"/>
          <w:szCs w:val="22"/>
        </w:rPr>
        <w:t xml:space="preserve"> </w:t>
      </w:r>
      <w:r w:rsidRPr="00A3639B">
        <w:rPr>
          <w:rFonts w:asciiTheme="minorHAnsi" w:hAnsiTheme="minorHAnsi" w:cstheme="minorHAnsi"/>
          <w:sz w:val="22"/>
          <w:szCs w:val="22"/>
        </w:rPr>
        <w:t xml:space="preserve">do SWZ. </w:t>
      </w:r>
    </w:p>
    <w:p w14:paraId="7802573A" w14:textId="5710753F" w:rsidR="00C04D0F" w:rsidRPr="00A3639B" w:rsidRDefault="00C04D0F" w:rsidP="002C4AD3">
      <w:pPr>
        <w:pStyle w:val="Teksttreci0"/>
        <w:numPr>
          <w:ilvl w:val="0"/>
          <w:numId w:val="6"/>
        </w:numPr>
        <w:shd w:val="clear" w:color="auto" w:fill="auto"/>
        <w:spacing w:line="276" w:lineRule="auto"/>
        <w:ind w:left="426"/>
        <w:rPr>
          <w:rFonts w:asciiTheme="minorHAnsi" w:hAnsiTheme="minorHAnsi" w:cstheme="minorHAnsi"/>
          <w:sz w:val="22"/>
          <w:szCs w:val="22"/>
        </w:rPr>
      </w:pPr>
      <w:r w:rsidRPr="00A3639B">
        <w:rPr>
          <w:rFonts w:asciiTheme="minorHAnsi" w:hAnsiTheme="minorHAnsi" w:cstheme="minorHAnsi"/>
          <w:sz w:val="22"/>
          <w:szCs w:val="22"/>
        </w:rPr>
        <w:t>Wspólny Słownik Zamówień CPV:</w:t>
      </w:r>
    </w:p>
    <w:p w14:paraId="460EE085" w14:textId="71AC6D9F" w:rsidR="00B16862" w:rsidRPr="005350AE" w:rsidRDefault="00C04D0F" w:rsidP="005350AE">
      <w:pPr>
        <w:pStyle w:val="Teksttreci0"/>
        <w:tabs>
          <w:tab w:val="left" w:pos="758"/>
        </w:tabs>
        <w:spacing w:line="276" w:lineRule="auto"/>
        <w:ind w:left="820"/>
        <w:rPr>
          <w:rFonts w:asciiTheme="minorHAnsi" w:hAnsiTheme="minorHAnsi" w:cstheme="minorHAnsi"/>
          <w:sz w:val="22"/>
          <w:szCs w:val="22"/>
        </w:rPr>
      </w:pPr>
      <w:r w:rsidRPr="005350AE">
        <w:rPr>
          <w:rFonts w:asciiTheme="minorHAnsi" w:hAnsiTheme="minorHAnsi" w:cstheme="minorHAnsi"/>
          <w:sz w:val="22"/>
          <w:szCs w:val="22"/>
        </w:rPr>
        <w:t xml:space="preserve">- </w:t>
      </w:r>
      <w:r w:rsidR="005350AE" w:rsidRPr="005350AE">
        <w:rPr>
          <w:rFonts w:asciiTheme="minorHAnsi" w:eastAsia="Calibri" w:hAnsiTheme="minorHAnsi" w:cstheme="minorHAnsi"/>
          <w:sz w:val="22"/>
          <w:szCs w:val="22"/>
        </w:rPr>
        <w:t>98393000 – 4 -usług</w:t>
      </w:r>
      <w:r w:rsidR="0067305E">
        <w:rPr>
          <w:rFonts w:asciiTheme="minorHAnsi" w:eastAsia="Calibri" w:hAnsiTheme="minorHAnsi" w:cstheme="minorHAnsi"/>
          <w:sz w:val="22"/>
          <w:szCs w:val="22"/>
        </w:rPr>
        <w:t>i</w:t>
      </w:r>
      <w:r w:rsidR="005350AE" w:rsidRPr="005350AE">
        <w:rPr>
          <w:rFonts w:asciiTheme="minorHAnsi" w:eastAsia="Calibri" w:hAnsiTheme="minorHAnsi" w:cstheme="minorHAnsi"/>
          <w:sz w:val="22"/>
          <w:szCs w:val="22"/>
        </w:rPr>
        <w:t xml:space="preserve"> krawiec</w:t>
      </w:r>
      <w:r w:rsidR="0067305E">
        <w:rPr>
          <w:rFonts w:asciiTheme="minorHAnsi" w:eastAsia="Calibri" w:hAnsiTheme="minorHAnsi" w:cstheme="minorHAnsi"/>
          <w:sz w:val="22"/>
          <w:szCs w:val="22"/>
        </w:rPr>
        <w:t>kie</w:t>
      </w:r>
    </w:p>
    <w:p w14:paraId="4AA1C1DF" w14:textId="6D424B57" w:rsidR="00C04D0F" w:rsidRPr="00C04D0F" w:rsidRDefault="00C04D0F" w:rsidP="002C4AD3">
      <w:pPr>
        <w:pStyle w:val="Teksttreci0"/>
        <w:numPr>
          <w:ilvl w:val="0"/>
          <w:numId w:val="6"/>
        </w:numPr>
        <w:shd w:val="clear" w:color="auto" w:fill="auto"/>
        <w:spacing w:line="276" w:lineRule="auto"/>
        <w:ind w:left="709" w:hanging="283"/>
        <w:jc w:val="left"/>
        <w:rPr>
          <w:rFonts w:asciiTheme="minorHAnsi" w:hAnsiTheme="minorHAnsi" w:cstheme="minorHAnsi"/>
          <w:sz w:val="22"/>
          <w:szCs w:val="22"/>
        </w:rPr>
      </w:pPr>
      <w:r w:rsidRPr="00C04D0F">
        <w:rPr>
          <w:rFonts w:asciiTheme="minorHAnsi" w:hAnsiTheme="minorHAnsi" w:cstheme="minorHAnsi"/>
          <w:sz w:val="22"/>
          <w:szCs w:val="22"/>
        </w:rPr>
        <w:t>Realizacja zamówienia</w:t>
      </w:r>
      <w:r w:rsidR="00FA1E95">
        <w:rPr>
          <w:rFonts w:asciiTheme="minorHAnsi" w:hAnsiTheme="minorHAnsi" w:cstheme="minorHAnsi"/>
          <w:sz w:val="22"/>
          <w:szCs w:val="22"/>
        </w:rPr>
        <w:t xml:space="preserve"> </w:t>
      </w:r>
      <w:r w:rsidRPr="00C04D0F">
        <w:rPr>
          <w:rFonts w:asciiTheme="minorHAnsi" w:hAnsiTheme="minorHAnsi" w:cstheme="minorHAnsi"/>
          <w:sz w:val="22"/>
          <w:szCs w:val="22"/>
        </w:rPr>
        <w:t>nastąpi na zasadach określonych w projekcie umowy, który stanowi załącznik nr 2 do niniejszej SWZ.</w:t>
      </w:r>
    </w:p>
    <w:p w14:paraId="3A976227" w14:textId="758EA701" w:rsidR="00C04D0F" w:rsidRPr="00A3639B" w:rsidRDefault="00C04D0F" w:rsidP="002C4AD3">
      <w:pPr>
        <w:pStyle w:val="Teksttreci0"/>
        <w:numPr>
          <w:ilvl w:val="0"/>
          <w:numId w:val="6"/>
        </w:numPr>
        <w:shd w:val="clear" w:color="auto" w:fill="auto"/>
        <w:tabs>
          <w:tab w:val="left" w:pos="758"/>
        </w:tabs>
        <w:spacing w:line="276" w:lineRule="auto"/>
        <w:ind w:left="709" w:hanging="283"/>
        <w:rPr>
          <w:rFonts w:asciiTheme="minorHAnsi" w:eastAsia="Calibri" w:hAnsiTheme="minorHAnsi" w:cstheme="minorHAnsi"/>
          <w:sz w:val="22"/>
          <w:szCs w:val="22"/>
          <w:lang w:val="x-none" w:eastAsia="x-none"/>
        </w:rPr>
      </w:pPr>
      <w:r w:rsidRPr="00C04D0F">
        <w:rPr>
          <w:rFonts w:asciiTheme="minorHAnsi" w:eastAsia="Calibri" w:hAnsiTheme="minorHAnsi" w:cstheme="minorHAnsi"/>
          <w:sz w:val="22"/>
          <w:szCs w:val="22"/>
          <w:lang w:eastAsia="x-none"/>
        </w:rPr>
        <w:t>Ilekroć w dokumentacji użyto nazwy handlowej lub marki lub przywołano normę, lub atest</w:t>
      </w:r>
      <w:r w:rsidR="00D315D0">
        <w:rPr>
          <w:rFonts w:asciiTheme="minorHAnsi" w:eastAsia="Calibri" w:hAnsiTheme="minorHAnsi" w:cstheme="minorHAnsi"/>
          <w:sz w:val="22"/>
          <w:szCs w:val="22"/>
          <w:lang w:eastAsia="x-none"/>
        </w:rPr>
        <w:t xml:space="preserve"> </w:t>
      </w:r>
      <w:r w:rsidRPr="00C04D0F">
        <w:rPr>
          <w:rFonts w:asciiTheme="minorHAnsi" w:eastAsia="Calibri" w:hAnsiTheme="minorHAnsi" w:cstheme="minorHAnsi"/>
          <w:sz w:val="22"/>
          <w:szCs w:val="22"/>
          <w:lang w:eastAsia="x-none"/>
        </w:rPr>
        <w:t>dopuszcza się rozwiązania równoważne.</w:t>
      </w:r>
    </w:p>
    <w:p w14:paraId="3BD99600" w14:textId="792B0432" w:rsidR="00A3639B" w:rsidRDefault="00A3639B" w:rsidP="002C4AD3">
      <w:pPr>
        <w:pStyle w:val="Teksttreci0"/>
        <w:numPr>
          <w:ilvl w:val="0"/>
          <w:numId w:val="6"/>
        </w:numPr>
        <w:shd w:val="clear" w:color="auto" w:fill="auto"/>
        <w:tabs>
          <w:tab w:val="left" w:pos="758"/>
        </w:tabs>
        <w:spacing w:line="276" w:lineRule="auto"/>
        <w:ind w:left="709" w:hanging="283"/>
        <w:jc w:val="left"/>
        <w:rPr>
          <w:rFonts w:asciiTheme="minorHAnsi" w:eastAsia="Calibri" w:hAnsiTheme="minorHAnsi" w:cstheme="minorHAnsi"/>
          <w:sz w:val="22"/>
          <w:szCs w:val="22"/>
          <w:lang w:val="x-none" w:eastAsia="x-none"/>
        </w:rPr>
      </w:pPr>
      <w:r w:rsidRPr="00A3639B">
        <w:rPr>
          <w:rFonts w:asciiTheme="minorHAnsi" w:eastAsia="Calibri" w:hAnsiTheme="minorHAnsi" w:cstheme="minorHAnsi"/>
          <w:sz w:val="22"/>
          <w:szCs w:val="22"/>
          <w:lang w:val="x-none" w:eastAsia="x-none"/>
        </w:rPr>
        <w:t xml:space="preserve">Zamawiający wymaga, aby </w:t>
      </w:r>
      <w:r w:rsidR="005C0018">
        <w:rPr>
          <w:rFonts w:asciiTheme="minorHAnsi" w:eastAsia="Calibri" w:hAnsiTheme="minorHAnsi" w:cstheme="minorHAnsi"/>
          <w:sz w:val="22"/>
          <w:szCs w:val="22"/>
          <w:lang w:eastAsia="x-none"/>
        </w:rPr>
        <w:t xml:space="preserve">przedmiot zamówienia </w:t>
      </w:r>
      <w:r w:rsidRPr="00A3639B">
        <w:rPr>
          <w:rFonts w:asciiTheme="minorHAnsi" w:eastAsia="Calibri" w:hAnsiTheme="minorHAnsi" w:cstheme="minorHAnsi"/>
          <w:sz w:val="22"/>
          <w:szCs w:val="22"/>
          <w:lang w:val="x-none" w:eastAsia="x-none"/>
        </w:rPr>
        <w:t>określon</w:t>
      </w:r>
      <w:r w:rsidR="005C0018">
        <w:rPr>
          <w:rFonts w:asciiTheme="minorHAnsi" w:eastAsia="Calibri" w:hAnsiTheme="minorHAnsi" w:cstheme="minorHAnsi"/>
          <w:sz w:val="22"/>
          <w:szCs w:val="22"/>
          <w:lang w:eastAsia="x-none"/>
        </w:rPr>
        <w:t>y</w:t>
      </w:r>
      <w:r w:rsidRPr="00A3639B">
        <w:rPr>
          <w:rFonts w:asciiTheme="minorHAnsi" w:eastAsia="Calibri" w:hAnsiTheme="minorHAnsi" w:cstheme="minorHAnsi"/>
          <w:sz w:val="22"/>
          <w:szCs w:val="22"/>
          <w:lang w:val="x-none" w:eastAsia="x-none"/>
        </w:rPr>
        <w:t xml:space="preserve">w załączniku nr </w:t>
      </w:r>
      <w:r w:rsidR="00814945">
        <w:rPr>
          <w:rFonts w:asciiTheme="minorHAnsi" w:eastAsia="Calibri" w:hAnsiTheme="minorHAnsi" w:cstheme="minorHAnsi"/>
          <w:sz w:val="22"/>
          <w:szCs w:val="22"/>
          <w:lang w:eastAsia="x-none"/>
        </w:rPr>
        <w:t>1</w:t>
      </w:r>
      <w:r w:rsidR="005C0018">
        <w:rPr>
          <w:rFonts w:asciiTheme="minorHAnsi" w:eastAsia="Calibri" w:hAnsiTheme="minorHAnsi" w:cstheme="minorHAnsi"/>
          <w:sz w:val="22"/>
          <w:szCs w:val="22"/>
          <w:lang w:eastAsia="x-none"/>
        </w:rPr>
        <w:t>.1 i 1.</w:t>
      </w:r>
      <w:r w:rsidR="008C44A9">
        <w:rPr>
          <w:rFonts w:asciiTheme="minorHAnsi" w:eastAsia="Calibri" w:hAnsiTheme="minorHAnsi" w:cstheme="minorHAnsi"/>
          <w:sz w:val="22"/>
          <w:szCs w:val="22"/>
          <w:lang w:eastAsia="x-none"/>
        </w:rPr>
        <w:t>1.1</w:t>
      </w:r>
      <w:r w:rsidR="005C0018">
        <w:rPr>
          <w:rFonts w:asciiTheme="minorHAnsi" w:eastAsia="Calibri" w:hAnsiTheme="minorHAnsi" w:cstheme="minorHAnsi"/>
          <w:sz w:val="22"/>
          <w:szCs w:val="22"/>
          <w:lang w:eastAsia="x-none"/>
        </w:rPr>
        <w:t xml:space="preserve"> </w:t>
      </w:r>
      <w:r w:rsidR="00814945">
        <w:rPr>
          <w:rFonts w:asciiTheme="minorHAnsi" w:eastAsia="Calibri" w:hAnsiTheme="minorHAnsi" w:cstheme="minorHAnsi"/>
          <w:sz w:val="22"/>
          <w:szCs w:val="22"/>
          <w:lang w:eastAsia="x-none"/>
        </w:rPr>
        <w:t>do</w:t>
      </w:r>
      <w:r w:rsidRPr="00A3639B">
        <w:rPr>
          <w:rFonts w:asciiTheme="minorHAnsi" w:eastAsia="Calibri" w:hAnsiTheme="minorHAnsi" w:cstheme="minorHAnsi"/>
          <w:sz w:val="22"/>
          <w:szCs w:val="22"/>
          <w:lang w:val="x-none" w:eastAsia="x-none"/>
        </w:rPr>
        <w:t xml:space="preserve"> SWZ były fabrycznie nowe, </w:t>
      </w:r>
      <w:r w:rsidR="00814945">
        <w:rPr>
          <w:rFonts w:asciiTheme="minorHAnsi" w:eastAsia="Calibri" w:hAnsiTheme="minorHAnsi" w:cstheme="minorHAnsi"/>
          <w:sz w:val="22"/>
          <w:szCs w:val="22"/>
          <w:lang w:eastAsia="x-none"/>
        </w:rPr>
        <w:t xml:space="preserve"> </w:t>
      </w:r>
      <w:r w:rsidRPr="00A3639B">
        <w:rPr>
          <w:rFonts w:asciiTheme="minorHAnsi" w:eastAsia="Calibri" w:hAnsiTheme="minorHAnsi" w:cstheme="minorHAnsi"/>
          <w:sz w:val="22"/>
          <w:szCs w:val="22"/>
          <w:lang w:val="x-none" w:eastAsia="x-none"/>
        </w:rPr>
        <w:t xml:space="preserve">nie używane wcześniej przez inny podmiot, wyprodukowane nie wcześniej niż </w:t>
      </w:r>
      <w:r w:rsidR="005C0018">
        <w:rPr>
          <w:rFonts w:asciiTheme="minorHAnsi" w:eastAsia="Calibri" w:hAnsiTheme="minorHAnsi" w:cstheme="minorHAnsi"/>
          <w:sz w:val="22"/>
          <w:szCs w:val="22"/>
          <w:lang w:val="x-none" w:eastAsia="x-none"/>
        </w:rPr>
        <w:br/>
      </w:r>
      <w:r w:rsidRPr="00A3639B">
        <w:rPr>
          <w:rFonts w:asciiTheme="minorHAnsi" w:eastAsia="Calibri" w:hAnsiTheme="minorHAnsi" w:cstheme="minorHAnsi"/>
          <w:sz w:val="22"/>
          <w:szCs w:val="22"/>
          <w:lang w:val="x-none" w:eastAsia="x-none"/>
        </w:rPr>
        <w:t xml:space="preserve">w </w:t>
      </w:r>
      <w:r>
        <w:rPr>
          <w:rFonts w:asciiTheme="minorHAnsi" w:eastAsia="Calibri" w:hAnsiTheme="minorHAnsi" w:cstheme="minorHAnsi"/>
          <w:sz w:val="22"/>
          <w:szCs w:val="22"/>
          <w:lang w:eastAsia="x-none"/>
        </w:rPr>
        <w:t>20</w:t>
      </w:r>
      <w:r w:rsidR="00EE588A">
        <w:rPr>
          <w:rFonts w:asciiTheme="minorHAnsi" w:eastAsia="Calibri" w:hAnsiTheme="minorHAnsi" w:cstheme="minorHAnsi"/>
          <w:sz w:val="22"/>
          <w:szCs w:val="22"/>
          <w:lang w:eastAsia="x-none"/>
        </w:rPr>
        <w:t>2</w:t>
      </w:r>
      <w:r w:rsidR="004E4C6A">
        <w:rPr>
          <w:rFonts w:asciiTheme="minorHAnsi" w:eastAsia="Calibri" w:hAnsiTheme="minorHAnsi" w:cstheme="minorHAnsi"/>
          <w:sz w:val="22"/>
          <w:szCs w:val="22"/>
          <w:lang w:eastAsia="x-none"/>
        </w:rPr>
        <w:t>3</w:t>
      </w:r>
      <w:r w:rsidRPr="00A3639B">
        <w:rPr>
          <w:rFonts w:asciiTheme="minorHAnsi" w:eastAsia="Calibri" w:hAnsiTheme="minorHAnsi" w:cstheme="minorHAnsi"/>
          <w:sz w:val="22"/>
          <w:szCs w:val="22"/>
          <w:lang w:val="x-none" w:eastAsia="x-none"/>
        </w:rPr>
        <w:t xml:space="preserve"> roku</w:t>
      </w:r>
      <w:r w:rsidR="004E4C6A">
        <w:rPr>
          <w:rFonts w:asciiTheme="minorHAnsi" w:eastAsia="Calibri" w:hAnsiTheme="minorHAnsi" w:cstheme="minorHAnsi"/>
          <w:sz w:val="22"/>
          <w:szCs w:val="22"/>
          <w:lang w:eastAsia="x-none"/>
        </w:rPr>
        <w:t>.</w:t>
      </w:r>
    </w:p>
    <w:p w14:paraId="696F9375" w14:textId="010B616B" w:rsidR="00814945" w:rsidRDefault="00814945" w:rsidP="002C4AD3">
      <w:pPr>
        <w:pStyle w:val="Teksttreci0"/>
        <w:numPr>
          <w:ilvl w:val="0"/>
          <w:numId w:val="6"/>
        </w:numPr>
        <w:shd w:val="clear" w:color="auto" w:fill="auto"/>
        <w:tabs>
          <w:tab w:val="left" w:pos="758"/>
        </w:tabs>
        <w:spacing w:line="276" w:lineRule="auto"/>
        <w:ind w:left="709" w:hanging="283"/>
        <w:rPr>
          <w:rFonts w:asciiTheme="minorHAnsi" w:eastAsia="Calibri" w:hAnsiTheme="minorHAnsi" w:cstheme="minorHAnsi"/>
          <w:sz w:val="22"/>
          <w:szCs w:val="22"/>
          <w:lang w:val="x-none" w:eastAsia="x-none"/>
        </w:rPr>
      </w:pPr>
      <w:r w:rsidRPr="00814945">
        <w:rPr>
          <w:rFonts w:asciiTheme="minorHAnsi" w:eastAsia="Calibri" w:hAnsiTheme="minorHAnsi" w:cstheme="minorHAnsi"/>
          <w:sz w:val="22"/>
          <w:szCs w:val="22"/>
          <w:lang w:val="x-none" w:eastAsia="x-none"/>
        </w:rPr>
        <w:t>Zadanie</w:t>
      </w:r>
      <w:r w:rsidR="004E4C6A">
        <w:rPr>
          <w:rFonts w:asciiTheme="minorHAnsi" w:eastAsia="Calibri" w:hAnsiTheme="minorHAnsi" w:cstheme="minorHAnsi"/>
          <w:sz w:val="22"/>
          <w:szCs w:val="22"/>
          <w:lang w:eastAsia="x-none"/>
        </w:rPr>
        <w:t xml:space="preserve"> </w:t>
      </w:r>
      <w:r w:rsidR="004E4C6A" w:rsidRPr="004E4C6A">
        <w:rPr>
          <w:rFonts w:asciiTheme="minorHAnsi" w:eastAsia="Calibri" w:hAnsiTheme="minorHAnsi" w:cstheme="minorHAnsi"/>
          <w:sz w:val="22"/>
          <w:szCs w:val="22"/>
          <w:lang w:val="x-none" w:eastAsia="x-none"/>
        </w:rPr>
        <w:t>dofinansowane ze środków Mechanizmu Finansowego Europejskiego Obszaru Gospodarczego na lata 2014-2021 w ramach Programu „Kultura”, Działanie 1, Poddziałanie 1 – projekt pn.: „Przebudowa i wykonanie prac konserwatorskich w Miejskim Domu Kultury w Stalowej Woli celem efektywnego wykorzystania dziedzictwa kulturowego".</w:t>
      </w:r>
    </w:p>
    <w:p w14:paraId="5C9D3959" w14:textId="52BD6B53" w:rsidR="00C04D0F" w:rsidRPr="004627CD" w:rsidRDefault="00C04D0F" w:rsidP="00C04D0F">
      <w:pPr>
        <w:pStyle w:val="Teksttreci0"/>
        <w:shd w:val="clear" w:color="auto" w:fill="auto"/>
        <w:tabs>
          <w:tab w:val="left" w:pos="758"/>
        </w:tabs>
        <w:spacing w:line="276" w:lineRule="auto"/>
        <w:ind w:left="567"/>
        <w:jc w:val="left"/>
        <w:rPr>
          <w:rFonts w:asciiTheme="minorHAnsi" w:eastAsia="Calibri" w:hAnsiTheme="minorHAnsi" w:cstheme="minorHAnsi"/>
          <w:sz w:val="22"/>
          <w:szCs w:val="22"/>
          <w:lang w:eastAsia="x-none"/>
        </w:rPr>
      </w:pPr>
    </w:p>
    <w:p w14:paraId="16ADFA9A" w14:textId="77777777" w:rsidR="00C04D0F" w:rsidRPr="00C04D0F" w:rsidRDefault="00C04D0F" w:rsidP="00C04D0F">
      <w:pPr>
        <w:pStyle w:val="Akapitzlist"/>
        <w:numPr>
          <w:ilvl w:val="0"/>
          <w:numId w:val="1"/>
        </w:numPr>
        <w:spacing w:after="120"/>
        <w:ind w:left="0"/>
        <w:jc w:val="both"/>
        <w:rPr>
          <w:rFonts w:asciiTheme="minorHAnsi" w:hAnsiTheme="minorHAnsi" w:cstheme="minorHAnsi"/>
          <w:b/>
          <w:spacing w:val="0"/>
        </w:rPr>
      </w:pPr>
      <w:r w:rsidRPr="00C04D0F">
        <w:rPr>
          <w:rFonts w:asciiTheme="minorHAnsi" w:hAnsiTheme="minorHAnsi" w:cstheme="minorHAnsi"/>
          <w:b/>
          <w:spacing w:val="0"/>
        </w:rPr>
        <w:t>Podwykonawstwo.</w:t>
      </w:r>
    </w:p>
    <w:p w14:paraId="2B73B5AC" w14:textId="77777777" w:rsidR="00C04D0F" w:rsidRPr="00C04D0F" w:rsidRDefault="00C04D0F" w:rsidP="00C04D0F">
      <w:pPr>
        <w:pStyle w:val="Teksttreci0"/>
        <w:numPr>
          <w:ilvl w:val="0"/>
          <w:numId w:val="25"/>
        </w:numPr>
        <w:shd w:val="clear" w:color="auto" w:fill="auto"/>
        <w:tabs>
          <w:tab w:val="left" w:pos="836"/>
        </w:tabs>
        <w:spacing w:line="276" w:lineRule="auto"/>
        <w:ind w:left="782" w:hanging="357"/>
        <w:rPr>
          <w:rFonts w:asciiTheme="minorHAnsi" w:hAnsiTheme="minorHAnsi" w:cstheme="minorHAnsi"/>
          <w:sz w:val="22"/>
          <w:szCs w:val="22"/>
        </w:rPr>
      </w:pPr>
      <w:r w:rsidRPr="00C04D0F">
        <w:rPr>
          <w:rFonts w:asciiTheme="minorHAnsi" w:hAnsiTheme="minorHAnsi" w:cstheme="minorHAnsi"/>
          <w:sz w:val="22"/>
          <w:szCs w:val="22"/>
        </w:rPr>
        <w:t>Zamawiający dopuszcza powierzenie wykonania części zamówienia Podwykonawcy/om.</w:t>
      </w:r>
    </w:p>
    <w:p w14:paraId="110D4527" w14:textId="77777777" w:rsidR="00C04D0F" w:rsidRPr="00C04D0F" w:rsidRDefault="00C04D0F" w:rsidP="00C04D0F">
      <w:pPr>
        <w:pStyle w:val="Teksttreci0"/>
        <w:numPr>
          <w:ilvl w:val="0"/>
          <w:numId w:val="25"/>
        </w:numPr>
        <w:tabs>
          <w:tab w:val="left" w:pos="836"/>
        </w:tabs>
        <w:spacing w:line="276" w:lineRule="auto"/>
        <w:rPr>
          <w:rFonts w:asciiTheme="minorHAnsi" w:hAnsiTheme="minorHAnsi" w:cstheme="minorHAnsi"/>
          <w:sz w:val="22"/>
          <w:szCs w:val="22"/>
        </w:rPr>
      </w:pPr>
      <w:r w:rsidRPr="00C04D0F">
        <w:rPr>
          <w:rFonts w:asciiTheme="minorHAnsi" w:hAnsiTheme="minorHAnsi" w:cstheme="minorHAnsi"/>
          <w:sz w:val="22"/>
          <w:szCs w:val="22"/>
        </w:rPr>
        <w:t xml:space="preserve">Zamawiający nie zastrzega obowiązku osobistego wykonania przez Wykonawcę kluczowych części zamówienia . </w:t>
      </w:r>
    </w:p>
    <w:p w14:paraId="4522AF73" w14:textId="77777777" w:rsidR="00C04D0F" w:rsidRPr="00C04D0F" w:rsidRDefault="00C04D0F" w:rsidP="00C04D0F">
      <w:pPr>
        <w:pStyle w:val="Teksttreci0"/>
        <w:numPr>
          <w:ilvl w:val="0"/>
          <w:numId w:val="25"/>
        </w:numPr>
        <w:tabs>
          <w:tab w:val="left" w:pos="836"/>
        </w:tabs>
        <w:spacing w:line="276" w:lineRule="auto"/>
        <w:rPr>
          <w:rFonts w:asciiTheme="minorHAnsi" w:hAnsiTheme="minorHAnsi" w:cstheme="minorHAnsi"/>
          <w:sz w:val="22"/>
          <w:szCs w:val="22"/>
        </w:rPr>
      </w:pPr>
      <w:r w:rsidRPr="00C04D0F">
        <w:rPr>
          <w:rFonts w:asciiTheme="minorHAnsi" w:hAnsiTheme="minorHAnsi" w:cstheme="minorHAnsi"/>
          <w:sz w:val="22"/>
          <w:szCs w:val="22"/>
        </w:rPr>
        <w:t>Zamawiający żąda, aby w przypadku powierzenia części zamówienia podwykonawcy/om, Wykonawca wskazał w ofercie części zamówienia, których wykonanie zamierza powierzyć podwykonawcy/om oraz podał (o ile są mu wiadome na tym etapie) nazwy (firmy) tego/tych podwykonawcy/ów .</w:t>
      </w:r>
    </w:p>
    <w:p w14:paraId="5EB1B727" w14:textId="67A28637" w:rsidR="00C04D0F" w:rsidRPr="00C04D0F" w:rsidRDefault="00C04D0F" w:rsidP="00C04D0F">
      <w:pPr>
        <w:pStyle w:val="Teksttreci0"/>
        <w:numPr>
          <w:ilvl w:val="0"/>
          <w:numId w:val="25"/>
        </w:numPr>
        <w:shd w:val="clear" w:color="auto" w:fill="auto"/>
        <w:tabs>
          <w:tab w:val="left" w:pos="836"/>
        </w:tabs>
        <w:spacing w:line="276" w:lineRule="auto"/>
        <w:rPr>
          <w:rFonts w:asciiTheme="minorHAnsi" w:hAnsiTheme="minorHAnsi" w:cstheme="minorHAnsi"/>
          <w:sz w:val="22"/>
          <w:szCs w:val="22"/>
        </w:rPr>
      </w:pPr>
      <w:r w:rsidRPr="00C04D0F">
        <w:rPr>
          <w:rFonts w:asciiTheme="minorHAnsi" w:hAnsiTheme="minorHAnsi" w:cstheme="minorHAnsi"/>
          <w:sz w:val="22"/>
          <w:szCs w:val="22"/>
        </w:rPr>
        <w:t xml:space="preserve">Powierzenie wykonania części zamówienia podwykonawcom nie zwalnia Wykonawcy </w:t>
      </w:r>
      <w:r w:rsidR="00814945">
        <w:rPr>
          <w:rFonts w:asciiTheme="minorHAnsi" w:hAnsiTheme="minorHAnsi" w:cstheme="minorHAnsi"/>
          <w:sz w:val="22"/>
          <w:szCs w:val="22"/>
        </w:rPr>
        <w:br/>
      </w:r>
      <w:r w:rsidRPr="00C04D0F">
        <w:rPr>
          <w:rFonts w:asciiTheme="minorHAnsi" w:hAnsiTheme="minorHAnsi" w:cstheme="minorHAnsi"/>
          <w:sz w:val="22"/>
          <w:szCs w:val="22"/>
        </w:rPr>
        <w:t>z odpowiedzialności za należyte wykonanie zamówienia.</w:t>
      </w:r>
    </w:p>
    <w:p w14:paraId="195F4493" w14:textId="77777777" w:rsidR="00C04D0F" w:rsidRPr="00C04D0F" w:rsidRDefault="00C04D0F" w:rsidP="00C04D0F">
      <w:pPr>
        <w:pStyle w:val="Akapitzlist"/>
        <w:numPr>
          <w:ilvl w:val="0"/>
          <w:numId w:val="1"/>
        </w:numPr>
        <w:ind w:left="0"/>
        <w:jc w:val="both"/>
        <w:rPr>
          <w:rFonts w:asciiTheme="minorHAnsi" w:hAnsiTheme="minorHAnsi" w:cstheme="minorHAnsi"/>
          <w:b/>
          <w:spacing w:val="0"/>
        </w:rPr>
      </w:pPr>
      <w:r w:rsidRPr="00C04D0F">
        <w:rPr>
          <w:rFonts w:asciiTheme="minorHAnsi" w:hAnsiTheme="minorHAnsi" w:cstheme="minorHAnsi"/>
          <w:b/>
          <w:spacing w:val="0"/>
        </w:rPr>
        <w:t>Termin wykonania zamówienia.</w:t>
      </w:r>
    </w:p>
    <w:p w14:paraId="6F06C542" w14:textId="20D53E91" w:rsidR="001A5DB5" w:rsidRPr="00814945" w:rsidRDefault="00C04D0F" w:rsidP="00814945">
      <w:pPr>
        <w:pStyle w:val="Akapitzlist"/>
        <w:ind w:left="851" w:hanging="142"/>
        <w:jc w:val="both"/>
        <w:rPr>
          <w:rFonts w:asciiTheme="minorHAnsi" w:hAnsiTheme="minorHAnsi" w:cstheme="minorHAnsi"/>
          <w:spacing w:val="0"/>
        </w:rPr>
      </w:pPr>
      <w:r w:rsidRPr="00814945">
        <w:rPr>
          <w:rFonts w:asciiTheme="minorHAnsi" w:hAnsiTheme="minorHAnsi" w:cstheme="minorHAnsi"/>
          <w:spacing w:val="0"/>
        </w:rPr>
        <w:t>Termin wykonania zamówienia:</w:t>
      </w:r>
      <w:r w:rsidR="009C3F80">
        <w:rPr>
          <w:rFonts w:asciiTheme="minorHAnsi" w:hAnsiTheme="minorHAnsi" w:cstheme="minorHAnsi"/>
          <w:spacing w:val="0"/>
        </w:rPr>
        <w:t xml:space="preserve"> </w:t>
      </w:r>
      <w:r w:rsidR="009C3F80" w:rsidRPr="009C3F80">
        <w:rPr>
          <w:rFonts w:asciiTheme="minorHAnsi" w:hAnsiTheme="minorHAnsi" w:cstheme="minorHAnsi"/>
          <w:spacing w:val="0"/>
        </w:rPr>
        <w:t xml:space="preserve">Termin wykonania zamówienia: </w:t>
      </w:r>
      <w:r w:rsidR="009C3F80">
        <w:rPr>
          <w:rFonts w:asciiTheme="minorHAnsi" w:hAnsiTheme="minorHAnsi" w:cstheme="minorHAnsi"/>
          <w:spacing w:val="0"/>
        </w:rPr>
        <w:t>1</w:t>
      </w:r>
      <w:r w:rsidR="00A14ED5">
        <w:rPr>
          <w:rFonts w:asciiTheme="minorHAnsi" w:hAnsiTheme="minorHAnsi" w:cstheme="minorHAnsi"/>
          <w:spacing w:val="0"/>
        </w:rPr>
        <w:t>00</w:t>
      </w:r>
      <w:r w:rsidR="009C3F80">
        <w:rPr>
          <w:rFonts w:asciiTheme="minorHAnsi" w:hAnsiTheme="minorHAnsi" w:cstheme="minorHAnsi"/>
          <w:spacing w:val="0"/>
        </w:rPr>
        <w:t xml:space="preserve"> dni</w:t>
      </w:r>
      <w:r w:rsidR="009C3F80" w:rsidRPr="009C3F80">
        <w:rPr>
          <w:rFonts w:asciiTheme="minorHAnsi" w:hAnsiTheme="minorHAnsi" w:cstheme="minorHAnsi"/>
          <w:spacing w:val="0"/>
        </w:rPr>
        <w:t xml:space="preserve"> od dnia podpisania umowy, lecz nie dłużej niż do dnia </w:t>
      </w:r>
      <w:r w:rsidR="00A14ED5">
        <w:rPr>
          <w:rFonts w:asciiTheme="minorHAnsi" w:hAnsiTheme="minorHAnsi" w:cstheme="minorHAnsi"/>
          <w:spacing w:val="0"/>
        </w:rPr>
        <w:t>15</w:t>
      </w:r>
      <w:r w:rsidR="009C3F80">
        <w:rPr>
          <w:rFonts w:asciiTheme="minorHAnsi" w:hAnsiTheme="minorHAnsi" w:cstheme="minorHAnsi"/>
          <w:spacing w:val="0"/>
        </w:rPr>
        <w:t xml:space="preserve"> </w:t>
      </w:r>
      <w:r w:rsidR="00E729F3">
        <w:rPr>
          <w:rFonts w:asciiTheme="minorHAnsi" w:hAnsiTheme="minorHAnsi" w:cstheme="minorHAnsi"/>
          <w:spacing w:val="0"/>
        </w:rPr>
        <w:t>grudnia</w:t>
      </w:r>
      <w:r w:rsidR="009C3F80" w:rsidRPr="009C3F80">
        <w:rPr>
          <w:rFonts w:asciiTheme="minorHAnsi" w:hAnsiTheme="minorHAnsi" w:cstheme="minorHAnsi"/>
          <w:spacing w:val="0"/>
        </w:rPr>
        <w:t xml:space="preserve"> 2023 r.</w:t>
      </w:r>
    </w:p>
    <w:p w14:paraId="1B4BC0B5" w14:textId="47062377" w:rsidR="00C04D0F" w:rsidRPr="00C04D0F" w:rsidRDefault="00C04D0F" w:rsidP="00C04D0F">
      <w:pPr>
        <w:pStyle w:val="Teksttreci0"/>
        <w:numPr>
          <w:ilvl w:val="0"/>
          <w:numId w:val="1"/>
        </w:numPr>
        <w:shd w:val="clear" w:color="auto" w:fill="auto"/>
        <w:tabs>
          <w:tab w:val="left" w:pos="427"/>
        </w:tabs>
        <w:spacing w:after="60" w:line="276" w:lineRule="auto"/>
        <w:ind w:left="425" w:hanging="425"/>
        <w:rPr>
          <w:rFonts w:asciiTheme="minorHAnsi" w:hAnsiTheme="minorHAnsi" w:cstheme="minorHAnsi"/>
          <w:sz w:val="22"/>
          <w:szCs w:val="22"/>
        </w:rPr>
      </w:pPr>
      <w:r w:rsidRPr="00C04D0F">
        <w:rPr>
          <w:rFonts w:asciiTheme="minorHAnsi" w:hAnsiTheme="minorHAnsi" w:cstheme="minorHAnsi"/>
          <w:b/>
          <w:bCs/>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42C95A1" w14:textId="77777777" w:rsidR="00C04D0F" w:rsidRPr="00C04D0F" w:rsidRDefault="00C04D0F" w:rsidP="00C04D0F">
      <w:pPr>
        <w:pStyle w:val="Teksttreci0"/>
        <w:numPr>
          <w:ilvl w:val="0"/>
          <w:numId w:val="34"/>
        </w:numPr>
        <w:spacing w:after="60"/>
        <w:ind w:left="567" w:hanging="284"/>
        <w:rPr>
          <w:rFonts w:asciiTheme="minorHAnsi" w:hAnsiTheme="minorHAnsi" w:cstheme="minorHAnsi"/>
          <w:sz w:val="22"/>
          <w:szCs w:val="22"/>
        </w:rPr>
      </w:pPr>
      <w:r w:rsidRPr="00C04D0F">
        <w:rPr>
          <w:rFonts w:asciiTheme="minorHAnsi" w:hAnsiTheme="minorHAnsi" w:cstheme="minorHAnsi"/>
          <w:sz w:val="22"/>
          <w:szCs w:val="22"/>
        </w:rPr>
        <w:t xml:space="preserve"> Postępowanie prowadzone jest w języku polskim w formie elektronicznej za pośrednictwem Platformy zakupowej zwanej dalej „Platformą”, pod adresem:</w:t>
      </w:r>
    </w:p>
    <w:p w14:paraId="7D750BF7" w14:textId="77777777" w:rsidR="00C04D0F" w:rsidRPr="00C04D0F" w:rsidRDefault="00C04D0F" w:rsidP="00C04D0F">
      <w:pPr>
        <w:pStyle w:val="Teksttreci0"/>
        <w:spacing w:after="60"/>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 </w:t>
      </w:r>
      <w:hyperlink r:id="rId11" w:history="1">
        <w:r w:rsidRPr="00C04D0F">
          <w:rPr>
            <w:rStyle w:val="Hipercze"/>
            <w:rFonts w:asciiTheme="minorHAnsi" w:hAnsiTheme="minorHAnsi" w:cstheme="minorHAnsi"/>
            <w:sz w:val="22"/>
            <w:szCs w:val="22"/>
          </w:rPr>
          <w:t>https://platformazakupowa.pl/pn/mdk_stalowawola</w:t>
        </w:r>
      </w:hyperlink>
      <w:r w:rsidRPr="00C04D0F">
        <w:rPr>
          <w:rFonts w:asciiTheme="minorHAnsi" w:hAnsiTheme="minorHAnsi" w:cstheme="minorHAnsi"/>
          <w:sz w:val="22"/>
          <w:szCs w:val="22"/>
        </w:rPr>
        <w:t xml:space="preserve"> </w:t>
      </w:r>
    </w:p>
    <w:p w14:paraId="053D3A52" w14:textId="77777777" w:rsidR="00C04D0F" w:rsidRPr="00C04D0F" w:rsidRDefault="00C04D0F" w:rsidP="00C04D0F">
      <w:pPr>
        <w:pStyle w:val="Teksttreci0"/>
        <w:numPr>
          <w:ilvl w:val="0"/>
          <w:numId w:val="34"/>
        </w:numPr>
        <w:spacing w:after="60"/>
        <w:ind w:left="567" w:hanging="283"/>
        <w:rPr>
          <w:rFonts w:asciiTheme="minorHAnsi" w:hAnsiTheme="minorHAnsi" w:cstheme="minorHAnsi"/>
          <w:sz w:val="22"/>
          <w:szCs w:val="22"/>
        </w:rPr>
      </w:pPr>
      <w:r w:rsidRPr="00C04D0F">
        <w:rPr>
          <w:rFonts w:asciiTheme="minorHAnsi" w:hAnsiTheme="minorHAnsi" w:cstheme="minorHAnsi"/>
          <w:sz w:val="22"/>
          <w:szCs w:val="22"/>
        </w:rPr>
        <w:t>Wykonawca zamierzający wziąć udział w niniejszym postępowaniu o udzielenie zamówienia publicznego, musi posiadać konto na Platformie. Korzystanie z Platformy przez Wykonawcę jest bezpłatne.</w:t>
      </w:r>
    </w:p>
    <w:p w14:paraId="18F30A8C" w14:textId="77777777" w:rsidR="00C04D0F" w:rsidRPr="00C04D0F" w:rsidRDefault="00C04D0F" w:rsidP="00C04D0F">
      <w:pPr>
        <w:pStyle w:val="Teksttreci0"/>
        <w:numPr>
          <w:ilvl w:val="0"/>
          <w:numId w:val="34"/>
        </w:numPr>
        <w:spacing w:after="60"/>
        <w:ind w:left="567" w:hanging="283"/>
        <w:rPr>
          <w:rFonts w:asciiTheme="minorHAnsi" w:hAnsiTheme="minorHAnsi" w:cstheme="minorHAnsi"/>
          <w:sz w:val="22"/>
          <w:szCs w:val="22"/>
        </w:rPr>
      </w:pPr>
      <w:r w:rsidRPr="00C04D0F">
        <w:rPr>
          <w:rFonts w:asciiTheme="minorHAnsi" w:hAnsiTheme="minorHAnsi" w:cstheme="minorHAnsi"/>
          <w:sz w:val="22"/>
          <w:szCs w:val="22"/>
        </w:rPr>
        <w:t xml:space="preserve"> Wszelkie oświadczenia, wnioski, zawiadomienia oraz informacje (z wyjątkiem ofert) przekazywane są przy użyciu środków komunikacji elektronicznej z</w:t>
      </w:r>
      <w:r w:rsidRPr="00C04D0F">
        <w:rPr>
          <w:rFonts w:asciiTheme="minorHAnsi" w:hAnsiTheme="minorHAnsi" w:cstheme="minorHAnsi"/>
          <w:bCs/>
          <w:sz w:val="22"/>
          <w:szCs w:val="22"/>
        </w:rPr>
        <w:t>a</w:t>
      </w:r>
      <w:r w:rsidRPr="00C04D0F">
        <w:rPr>
          <w:rFonts w:asciiTheme="minorHAnsi" w:hAnsiTheme="minorHAnsi" w:cstheme="minorHAnsi"/>
          <w:sz w:val="22"/>
          <w:szCs w:val="22"/>
        </w:rPr>
        <w:t xml:space="preserve"> </w:t>
      </w:r>
      <w:bookmarkStart w:id="5" w:name="bookmark7"/>
      <w:r w:rsidRPr="00C04D0F">
        <w:rPr>
          <w:rFonts w:asciiTheme="minorHAnsi" w:hAnsiTheme="minorHAnsi" w:cstheme="minorHAnsi"/>
          <w:sz w:val="22"/>
          <w:szCs w:val="22"/>
        </w:rPr>
        <w:t xml:space="preserve">pośrednictwem </w:t>
      </w:r>
      <w:bookmarkEnd w:id="5"/>
      <w:r w:rsidRPr="00C04D0F">
        <w:rPr>
          <w:rFonts w:asciiTheme="minorHAnsi" w:hAnsiTheme="minorHAnsi" w:cstheme="minorHAnsi"/>
          <w:sz w:val="22"/>
          <w:szCs w:val="22"/>
        </w:rPr>
        <w:t>formularza na Platformie: „wyślij wiadomość do zamawiającego”.</w:t>
      </w:r>
    </w:p>
    <w:p w14:paraId="3EE85D86" w14:textId="77777777" w:rsidR="00C04D0F" w:rsidRPr="00C04D0F" w:rsidRDefault="00C04D0F" w:rsidP="00C04D0F">
      <w:pPr>
        <w:pStyle w:val="Teksttreci0"/>
        <w:numPr>
          <w:ilvl w:val="0"/>
          <w:numId w:val="34"/>
        </w:numPr>
        <w:spacing w:after="60"/>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Ofertę należy złożyć na platformie pod adresem: </w:t>
      </w:r>
      <w:hyperlink r:id="rId12" w:history="1">
        <w:r w:rsidRPr="00C04D0F">
          <w:rPr>
            <w:rStyle w:val="Hipercze"/>
            <w:rFonts w:asciiTheme="minorHAnsi" w:hAnsiTheme="minorHAnsi" w:cstheme="minorHAnsi"/>
            <w:sz w:val="22"/>
            <w:szCs w:val="22"/>
          </w:rPr>
          <w:t>https://platformazakupowa.pl/pn/mdk_stalowawola/proceedings</w:t>
        </w:r>
      </w:hyperlink>
      <w:r w:rsidRPr="00C04D0F">
        <w:rPr>
          <w:rFonts w:asciiTheme="minorHAnsi" w:hAnsiTheme="minorHAnsi" w:cstheme="minorHAnsi"/>
          <w:sz w:val="22"/>
          <w:szCs w:val="22"/>
        </w:rPr>
        <w:t xml:space="preserve"> </w:t>
      </w:r>
    </w:p>
    <w:p w14:paraId="7358AE26" w14:textId="629BAFE6" w:rsidR="00C04D0F" w:rsidRPr="00C04D0F" w:rsidRDefault="00C04D0F" w:rsidP="00C04D0F">
      <w:pPr>
        <w:pStyle w:val="Teksttreci0"/>
        <w:spacing w:after="60"/>
        <w:ind w:left="709"/>
        <w:rPr>
          <w:rFonts w:asciiTheme="minorHAnsi" w:hAnsiTheme="minorHAnsi" w:cstheme="minorHAnsi"/>
          <w:sz w:val="22"/>
          <w:szCs w:val="22"/>
        </w:rPr>
      </w:pPr>
      <w:r w:rsidRPr="00C04D0F">
        <w:rPr>
          <w:rFonts w:asciiTheme="minorHAnsi" w:hAnsiTheme="minorHAnsi" w:cstheme="minorHAns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2C1DEB28" w14:textId="0E5EC4CE" w:rsidR="00C04D0F" w:rsidRPr="00C04D0F" w:rsidRDefault="00C04D0F" w:rsidP="00C04D0F">
      <w:pPr>
        <w:pStyle w:val="Teksttreci0"/>
        <w:numPr>
          <w:ilvl w:val="0"/>
          <w:numId w:val="34"/>
        </w:numPr>
        <w:spacing w:after="60"/>
        <w:ind w:left="567" w:hanging="283"/>
        <w:rPr>
          <w:rFonts w:asciiTheme="minorHAnsi" w:hAnsiTheme="minorHAnsi" w:cstheme="minorHAnsi"/>
          <w:sz w:val="22"/>
          <w:szCs w:val="22"/>
        </w:rPr>
      </w:pPr>
      <w:r w:rsidRPr="00C04D0F">
        <w:rPr>
          <w:rFonts w:asciiTheme="minorHAnsi" w:hAnsiTheme="minorHAnsi" w:cstheme="minorHAnsi"/>
          <w:sz w:val="22"/>
          <w:szCs w:val="22"/>
        </w:rPr>
        <w:t>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w:t>
      </w:r>
      <w:r w:rsidR="004E769F">
        <w:rPr>
          <w:rFonts w:asciiTheme="minorHAnsi" w:hAnsiTheme="minorHAnsi" w:cstheme="minorHAnsi"/>
          <w:sz w:val="22"/>
          <w:szCs w:val="22"/>
        </w:rPr>
        <w:t xml:space="preserve">” </w:t>
      </w:r>
      <w:r w:rsidRPr="00C04D0F">
        <w:rPr>
          <w:rFonts w:asciiTheme="minorHAnsi" w:hAnsiTheme="minorHAnsi" w:cstheme="minorHAnsi"/>
          <w:sz w:val="22"/>
          <w:szCs w:val="22"/>
        </w:rPr>
        <w:t xml:space="preserve">na stronie internetowej pod adresem: </w:t>
      </w:r>
      <w:hyperlink r:id="rId13" w:history="1">
        <w:r w:rsidRPr="00C04D0F">
          <w:rPr>
            <w:rStyle w:val="Hipercze"/>
            <w:rFonts w:asciiTheme="minorHAnsi" w:hAnsiTheme="minorHAnsi" w:cstheme="minorHAnsi"/>
            <w:sz w:val="22"/>
            <w:szCs w:val="22"/>
          </w:rPr>
          <w:t>https://platformazakupowa.pl/strona/45-instrukcje</w:t>
        </w:r>
      </w:hyperlink>
      <w:r w:rsidRPr="00C04D0F">
        <w:rPr>
          <w:rFonts w:asciiTheme="minorHAnsi" w:hAnsiTheme="minorHAnsi" w:cstheme="minorHAnsi"/>
          <w:sz w:val="22"/>
          <w:szCs w:val="22"/>
          <w:u w:val="single"/>
        </w:rPr>
        <w:t>.</w:t>
      </w:r>
    </w:p>
    <w:p w14:paraId="12D3210B" w14:textId="77777777" w:rsidR="00C04D0F" w:rsidRPr="00C04D0F" w:rsidRDefault="00C04D0F" w:rsidP="00C04D0F">
      <w:pPr>
        <w:pStyle w:val="Teksttreci0"/>
        <w:numPr>
          <w:ilvl w:val="0"/>
          <w:numId w:val="34"/>
        </w:numPr>
        <w:spacing w:after="60"/>
        <w:ind w:left="567" w:hanging="284"/>
        <w:rPr>
          <w:rFonts w:asciiTheme="minorHAnsi" w:hAnsiTheme="minorHAnsi" w:cstheme="minorHAnsi"/>
          <w:sz w:val="22"/>
          <w:szCs w:val="22"/>
        </w:rPr>
      </w:pPr>
      <w:r w:rsidRPr="00C04D0F">
        <w:rPr>
          <w:rFonts w:asciiTheme="minorHAnsi" w:hAnsiTheme="minorHAnsi" w:cstheme="minorHAnsi"/>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“Rozporządzenie w sprawie środków komunikacji”, określa niezbędne wymagania sprzętowo - aplikacyjne umożliwiające pracę na platformie zakupowej, tj.:</w:t>
      </w:r>
    </w:p>
    <w:p w14:paraId="48A76FB9"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 xml:space="preserve">stały dostęp do sieci Internet o gwarantowanej przepustowości nie mniejszej niż 512 </w:t>
      </w:r>
      <w:proofErr w:type="spellStart"/>
      <w:r w:rsidRPr="00C04D0F">
        <w:rPr>
          <w:rFonts w:asciiTheme="minorHAnsi" w:hAnsiTheme="minorHAnsi" w:cstheme="minorHAnsi"/>
          <w:sz w:val="22"/>
          <w:szCs w:val="22"/>
        </w:rPr>
        <w:t>kb</w:t>
      </w:r>
      <w:proofErr w:type="spellEnd"/>
      <w:r w:rsidRPr="00C04D0F">
        <w:rPr>
          <w:rFonts w:asciiTheme="minorHAnsi" w:hAnsiTheme="minorHAnsi" w:cstheme="minorHAnsi"/>
          <w:sz w:val="22"/>
          <w:szCs w:val="22"/>
        </w:rPr>
        <w:t>/s,</w:t>
      </w:r>
    </w:p>
    <w:p w14:paraId="5A75E60B"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78072C07"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zainstalowana dowolna przeglądarka internetowa, w przypadku Internet Explorer minimalnie wersja 10 0.,</w:t>
      </w:r>
    </w:p>
    <w:p w14:paraId="4631084C"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włączona obsługa JavaScript,</w:t>
      </w:r>
    </w:p>
    <w:p w14:paraId="621819E8"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 xml:space="preserve">zainstalowany program Adobe </w:t>
      </w:r>
      <w:proofErr w:type="spellStart"/>
      <w:r w:rsidRPr="00C04D0F">
        <w:rPr>
          <w:rFonts w:asciiTheme="minorHAnsi" w:hAnsiTheme="minorHAnsi" w:cstheme="minorHAnsi"/>
          <w:sz w:val="22"/>
          <w:szCs w:val="22"/>
        </w:rPr>
        <w:t>Acrobat</w:t>
      </w:r>
      <w:proofErr w:type="spellEnd"/>
      <w:r w:rsidRPr="00C04D0F">
        <w:rPr>
          <w:rFonts w:asciiTheme="minorHAnsi" w:hAnsiTheme="minorHAnsi" w:cstheme="minorHAnsi"/>
          <w:sz w:val="22"/>
          <w:szCs w:val="22"/>
        </w:rPr>
        <w:t xml:space="preserve"> Reader lub inny obsługujący format plików .pdf,</w:t>
      </w:r>
    </w:p>
    <w:p w14:paraId="51A6D25D"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Platforma działa według standardu przyjętego w komunikacji sieciowej - kodowanie UTF8,</w:t>
      </w:r>
    </w:p>
    <w:p w14:paraId="07E12802" w14:textId="77777777" w:rsidR="00C04D0F" w:rsidRPr="00C04D0F" w:rsidRDefault="00C04D0F" w:rsidP="00C04D0F">
      <w:pPr>
        <w:pStyle w:val="Teksttreci0"/>
        <w:numPr>
          <w:ilvl w:val="1"/>
          <w:numId w:val="35"/>
        </w:numPr>
        <w:tabs>
          <w:tab w:val="left" w:pos="709"/>
        </w:tabs>
        <w:spacing w:after="60"/>
        <w:rPr>
          <w:rFonts w:asciiTheme="minorHAnsi" w:hAnsiTheme="minorHAnsi" w:cstheme="minorHAnsi"/>
          <w:sz w:val="22"/>
          <w:szCs w:val="22"/>
        </w:rPr>
      </w:pPr>
      <w:r w:rsidRPr="00C04D0F">
        <w:rPr>
          <w:rFonts w:asciiTheme="minorHAnsi" w:hAnsiTheme="minorHAnsi" w:cstheme="minorHAnsi"/>
          <w:sz w:val="22"/>
          <w:szCs w:val="22"/>
        </w:rPr>
        <w:t>Oznaczenie czasu odbioru danych przez platformę zakupową stanowi datę oraz dokładny czas (</w:t>
      </w:r>
      <w:proofErr w:type="spellStart"/>
      <w:r w:rsidRPr="00C04D0F">
        <w:rPr>
          <w:rFonts w:asciiTheme="minorHAnsi" w:hAnsiTheme="minorHAnsi" w:cstheme="minorHAnsi"/>
          <w:sz w:val="22"/>
          <w:szCs w:val="22"/>
        </w:rPr>
        <w:t>hh:mm:ss</w:t>
      </w:r>
      <w:proofErr w:type="spellEnd"/>
      <w:r w:rsidRPr="00C04D0F">
        <w:rPr>
          <w:rFonts w:asciiTheme="minorHAnsi" w:hAnsiTheme="minorHAnsi" w:cstheme="minorHAnsi"/>
          <w:sz w:val="22"/>
          <w:szCs w:val="22"/>
        </w:rPr>
        <w:t>) generowany wg. czasu lokalnego serwera synchronizowanego                  z zegarem Głównego Urzędu Miar.</w:t>
      </w:r>
    </w:p>
    <w:p w14:paraId="63C88F9E" w14:textId="77777777" w:rsidR="00C04D0F" w:rsidRPr="00C04D0F" w:rsidRDefault="00C04D0F" w:rsidP="00C04D0F">
      <w:pPr>
        <w:pStyle w:val="Teksttreci0"/>
        <w:numPr>
          <w:ilvl w:val="0"/>
          <w:numId w:val="34"/>
        </w:numPr>
        <w:spacing w:after="60"/>
        <w:ind w:left="851" w:hanging="283"/>
        <w:rPr>
          <w:rFonts w:asciiTheme="minorHAnsi" w:hAnsiTheme="minorHAnsi" w:cstheme="minorHAnsi"/>
          <w:sz w:val="22"/>
          <w:szCs w:val="22"/>
        </w:rPr>
      </w:pPr>
      <w:r w:rsidRPr="00C04D0F">
        <w:rPr>
          <w:rFonts w:asciiTheme="minorHAnsi" w:hAnsiTheme="minorHAnsi" w:cstheme="minorHAnsi"/>
          <w:sz w:val="22"/>
          <w:szCs w:val="22"/>
        </w:rPr>
        <w:t>Wykonawca, przystępując do niniejszego postępowania o udzielenie zamówienia publicznego:</w:t>
      </w:r>
    </w:p>
    <w:p w14:paraId="203A97C3" w14:textId="77777777" w:rsidR="00C04D0F" w:rsidRPr="00C04D0F" w:rsidRDefault="00C04D0F" w:rsidP="00C04D0F">
      <w:pPr>
        <w:pStyle w:val="Teksttreci0"/>
        <w:numPr>
          <w:ilvl w:val="0"/>
          <w:numId w:val="36"/>
        </w:numPr>
        <w:tabs>
          <w:tab w:val="left" w:pos="709"/>
        </w:tabs>
        <w:spacing w:after="60"/>
        <w:ind w:left="1418"/>
        <w:rPr>
          <w:rFonts w:asciiTheme="minorHAnsi" w:hAnsiTheme="minorHAnsi" w:cstheme="minorHAnsi"/>
          <w:sz w:val="22"/>
          <w:szCs w:val="22"/>
        </w:rPr>
      </w:pPr>
      <w:r w:rsidRPr="00C04D0F">
        <w:rPr>
          <w:rFonts w:asciiTheme="minorHAnsi" w:hAnsiTheme="minorHAnsi" w:cstheme="minorHAnsi"/>
          <w:sz w:val="22"/>
          <w:szCs w:val="22"/>
        </w:rPr>
        <w:t xml:space="preserve">akceptuje warunki korzystania z </w:t>
      </w:r>
      <w:hyperlink r:id="rId14" w:history="1">
        <w:r w:rsidRPr="00C04D0F">
          <w:rPr>
            <w:rStyle w:val="Hipercze"/>
            <w:rFonts w:asciiTheme="minorHAnsi" w:hAnsiTheme="minorHAnsi" w:cstheme="minorHAnsi"/>
            <w:sz w:val="22"/>
            <w:szCs w:val="22"/>
          </w:rPr>
          <w:t>platformazakupowa.pl</w:t>
        </w:r>
      </w:hyperlink>
      <w:r w:rsidRPr="00C04D0F">
        <w:rPr>
          <w:rFonts w:asciiTheme="minorHAnsi" w:hAnsiTheme="minorHAnsi" w:cstheme="minorHAnsi"/>
          <w:sz w:val="22"/>
          <w:szCs w:val="22"/>
        </w:rPr>
        <w:t xml:space="preserve"> określone w Regulaminie zamieszczonym na stronie internetowej https://platformazakupowa.pl/strona/1-regulamin  w zakładce „Regulamin" oraz uznaje go za wiążący,</w:t>
      </w:r>
    </w:p>
    <w:p w14:paraId="02DCD4E2" w14:textId="77777777" w:rsidR="00C04D0F" w:rsidRPr="00C04D0F" w:rsidRDefault="00C04D0F" w:rsidP="00C04D0F">
      <w:pPr>
        <w:pStyle w:val="Teksttreci0"/>
        <w:numPr>
          <w:ilvl w:val="0"/>
          <w:numId w:val="36"/>
        </w:numPr>
        <w:tabs>
          <w:tab w:val="left" w:pos="709"/>
        </w:tabs>
        <w:spacing w:after="60"/>
        <w:ind w:left="1418"/>
        <w:rPr>
          <w:rFonts w:asciiTheme="minorHAnsi" w:hAnsiTheme="minorHAnsi" w:cstheme="minorHAnsi"/>
          <w:sz w:val="22"/>
          <w:szCs w:val="22"/>
        </w:rPr>
      </w:pPr>
      <w:r w:rsidRPr="00C04D0F">
        <w:rPr>
          <w:rFonts w:asciiTheme="minorHAnsi" w:hAnsiTheme="minorHAnsi" w:cstheme="minorHAnsi"/>
          <w:sz w:val="22"/>
          <w:szCs w:val="22"/>
        </w:rPr>
        <w:t xml:space="preserve">zapoznał i stosuje się do Instrukcji obsługi Platformy dostępnej https://platformazakupowa.pl/strona/45-instrukcje.  </w:t>
      </w:r>
    </w:p>
    <w:p w14:paraId="6CDF88B0" w14:textId="1B9F30BA" w:rsidR="00C04D0F" w:rsidRPr="00C04D0F" w:rsidRDefault="00C04D0F" w:rsidP="00C04D0F">
      <w:pPr>
        <w:pStyle w:val="Teksttreci0"/>
        <w:tabs>
          <w:tab w:val="left" w:pos="709"/>
        </w:tabs>
        <w:spacing w:after="60"/>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    </w:t>
      </w:r>
      <w:r w:rsidRPr="00C04D0F">
        <w:rPr>
          <w:rFonts w:asciiTheme="minorHAnsi" w:hAnsiTheme="minorHAnsi" w:cstheme="minorHAnsi"/>
          <w:sz w:val="22"/>
          <w:szCs w:val="22"/>
        </w:rPr>
        <w:tab/>
      </w:r>
      <w:r w:rsidRPr="00C04D0F">
        <w:rPr>
          <w:rFonts w:asciiTheme="minorHAnsi" w:hAnsiTheme="minorHAnsi" w:cstheme="minorHAnsi"/>
          <w:sz w:val="22"/>
          <w:szCs w:val="22"/>
          <w:u w:val="single"/>
        </w:rPr>
        <w:t>Zaleca się</w:t>
      </w:r>
      <w:r w:rsidRPr="00C04D0F">
        <w:rPr>
          <w:rFonts w:asciiTheme="minorHAnsi" w:hAnsiTheme="minorHAnsi" w:cstheme="minorHAnsi"/>
          <w:sz w:val="22"/>
          <w:szCs w:val="22"/>
        </w:rPr>
        <w:t xml:space="preserve"> aby formaty plików wykorzystywanych przez wykonawców były zgodne  z 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14:paraId="568BB6AF" w14:textId="77777777" w:rsidR="00C04D0F" w:rsidRPr="00C04D0F" w:rsidRDefault="00C04D0F" w:rsidP="00C04D0F">
      <w:pPr>
        <w:pStyle w:val="Teksttreci0"/>
        <w:numPr>
          <w:ilvl w:val="0"/>
          <w:numId w:val="34"/>
        </w:numPr>
        <w:spacing w:after="60"/>
        <w:ind w:left="851" w:hanging="284"/>
        <w:rPr>
          <w:rFonts w:asciiTheme="minorHAnsi" w:hAnsiTheme="minorHAnsi" w:cstheme="minorHAnsi"/>
          <w:sz w:val="22"/>
          <w:szCs w:val="22"/>
        </w:rPr>
      </w:pPr>
      <w:r w:rsidRPr="00C04D0F">
        <w:rPr>
          <w:rFonts w:asciiTheme="minorHAnsi" w:hAnsiTheme="minorHAnsi" w:cstheme="minorHAnsi"/>
          <w:sz w:val="22"/>
          <w:szCs w:val="22"/>
        </w:rPr>
        <w:t xml:space="preserve"> Maksymalny rozmiar plików przesyłanych za pośrednictwem Platformy </w:t>
      </w:r>
      <w:r w:rsidRPr="00C04D0F">
        <w:rPr>
          <w:rFonts w:asciiTheme="minorHAnsi" w:hAnsiTheme="minorHAnsi" w:cstheme="minorHAnsi"/>
          <w:b/>
          <w:bCs/>
          <w:sz w:val="22"/>
          <w:szCs w:val="22"/>
        </w:rPr>
        <w:t>wynosi 150 MB.</w:t>
      </w:r>
    </w:p>
    <w:p w14:paraId="48EC33F6" w14:textId="77777777" w:rsidR="00C04D0F" w:rsidRPr="00C04D0F" w:rsidRDefault="00C04D0F" w:rsidP="00C04D0F">
      <w:pPr>
        <w:pStyle w:val="Teksttreci0"/>
        <w:numPr>
          <w:ilvl w:val="0"/>
          <w:numId w:val="34"/>
        </w:numPr>
        <w:spacing w:after="60"/>
        <w:ind w:left="851" w:hanging="283"/>
        <w:rPr>
          <w:rFonts w:asciiTheme="minorHAnsi" w:hAnsiTheme="minorHAnsi" w:cstheme="minorHAnsi"/>
          <w:sz w:val="22"/>
          <w:szCs w:val="22"/>
        </w:rPr>
      </w:pPr>
      <w:r w:rsidRPr="00C04D0F">
        <w:rPr>
          <w:rFonts w:asciiTheme="minorHAnsi" w:hAnsiTheme="minorHAnsi" w:cstheme="minorHAnsi"/>
          <w:sz w:val="22"/>
          <w:szCs w:val="22"/>
        </w:rPr>
        <w:t>Za datę:</w:t>
      </w:r>
    </w:p>
    <w:p w14:paraId="28923CC9" w14:textId="77777777" w:rsidR="00C04D0F" w:rsidRPr="00C04D0F" w:rsidRDefault="00C04D0F" w:rsidP="00C04D0F">
      <w:pPr>
        <w:pStyle w:val="Teksttreci0"/>
        <w:numPr>
          <w:ilvl w:val="0"/>
          <w:numId w:val="37"/>
        </w:numPr>
        <w:tabs>
          <w:tab w:val="left" w:pos="709"/>
        </w:tabs>
        <w:spacing w:after="60"/>
        <w:ind w:left="851"/>
        <w:rPr>
          <w:rFonts w:asciiTheme="minorHAnsi" w:hAnsiTheme="minorHAnsi" w:cstheme="minorHAnsi"/>
          <w:sz w:val="22"/>
          <w:szCs w:val="22"/>
        </w:rPr>
      </w:pPr>
      <w:r w:rsidRPr="00C04D0F">
        <w:rPr>
          <w:rFonts w:asciiTheme="minorHAnsi" w:hAnsiTheme="minorHAnsi" w:cstheme="minorHAnsi"/>
          <w:sz w:val="22"/>
          <w:szCs w:val="22"/>
        </w:rPr>
        <w:t xml:space="preserve">przekazania oferty przyjmuje się datę jej przekazania w systemie Platformy poprzez kliknięcie przycisku </w:t>
      </w:r>
      <w:r w:rsidRPr="00C04D0F">
        <w:rPr>
          <w:rFonts w:asciiTheme="minorHAnsi" w:hAnsiTheme="minorHAnsi" w:cstheme="minorHAnsi"/>
          <w:b/>
          <w:bCs/>
          <w:sz w:val="22"/>
          <w:szCs w:val="22"/>
        </w:rPr>
        <w:t xml:space="preserve">Złóż ofertę </w:t>
      </w:r>
      <w:r w:rsidRPr="00C04D0F">
        <w:rPr>
          <w:rFonts w:asciiTheme="minorHAnsi" w:hAnsiTheme="minorHAnsi" w:cstheme="minorHAnsi"/>
          <w:sz w:val="22"/>
          <w:szCs w:val="22"/>
        </w:rPr>
        <w:t>w drugim kroku i wyświetlaniu komunikatu, że oferta została złożona.</w:t>
      </w:r>
    </w:p>
    <w:p w14:paraId="0D32AB63" w14:textId="77777777" w:rsidR="00C04D0F" w:rsidRPr="00C04D0F" w:rsidRDefault="00C04D0F" w:rsidP="00C04D0F">
      <w:pPr>
        <w:pStyle w:val="Teksttreci0"/>
        <w:numPr>
          <w:ilvl w:val="0"/>
          <w:numId w:val="37"/>
        </w:numPr>
        <w:tabs>
          <w:tab w:val="left" w:pos="709"/>
        </w:tabs>
        <w:spacing w:after="60"/>
        <w:ind w:left="1276" w:hanging="425"/>
        <w:rPr>
          <w:rFonts w:asciiTheme="minorHAnsi" w:hAnsiTheme="minorHAnsi" w:cstheme="minorHAnsi"/>
          <w:sz w:val="22"/>
          <w:szCs w:val="22"/>
        </w:rPr>
      </w:pPr>
      <w:r w:rsidRPr="00C04D0F">
        <w:rPr>
          <w:rFonts w:asciiTheme="minorHAnsi" w:hAnsiTheme="minorHAnsi" w:cstheme="minorHAnsi"/>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C04D0F">
        <w:rPr>
          <w:rFonts w:asciiTheme="minorHAnsi" w:hAnsiTheme="minorHAnsi" w:cstheme="minorHAnsi"/>
          <w:b/>
          <w:bCs/>
          <w:sz w:val="22"/>
          <w:szCs w:val="22"/>
        </w:rPr>
        <w:t xml:space="preserve">Wyślij wiadomość </w:t>
      </w:r>
      <w:r w:rsidRPr="00C04D0F">
        <w:rPr>
          <w:rFonts w:asciiTheme="minorHAnsi" w:hAnsiTheme="minorHAnsi" w:cstheme="minorHAnsi"/>
          <w:sz w:val="22"/>
          <w:szCs w:val="22"/>
        </w:rPr>
        <w:t>po których pojawi się komunikat, że wiadomość została wysłana do Zamawiającego.</w:t>
      </w:r>
    </w:p>
    <w:p w14:paraId="6BE5A990" w14:textId="77777777" w:rsidR="00C04D0F" w:rsidRPr="00C04D0F" w:rsidRDefault="00C04D0F" w:rsidP="00C04D0F">
      <w:pPr>
        <w:pStyle w:val="Teksttreci0"/>
        <w:numPr>
          <w:ilvl w:val="0"/>
          <w:numId w:val="34"/>
        </w:numPr>
        <w:tabs>
          <w:tab w:val="left" w:pos="709"/>
        </w:tabs>
        <w:spacing w:after="60"/>
        <w:ind w:left="993" w:hanging="426"/>
        <w:rPr>
          <w:rFonts w:asciiTheme="minorHAnsi" w:hAnsiTheme="minorHAnsi" w:cstheme="minorHAnsi"/>
          <w:sz w:val="22"/>
          <w:szCs w:val="22"/>
        </w:rPr>
      </w:pPr>
      <w:r w:rsidRPr="00C04D0F">
        <w:rPr>
          <w:rFonts w:asciiTheme="minorHAnsi" w:hAnsiTheme="minorHAnsi" w:cstheme="minorHAnsi"/>
          <w:sz w:val="22"/>
          <w:szCs w:val="22"/>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4A6E6C8" w14:textId="77777777" w:rsidR="00C04D0F" w:rsidRDefault="00C04D0F" w:rsidP="00C04D0F">
      <w:pPr>
        <w:pStyle w:val="Teksttreci0"/>
        <w:shd w:val="clear" w:color="auto" w:fill="auto"/>
        <w:tabs>
          <w:tab w:val="left" w:pos="427"/>
        </w:tabs>
        <w:spacing w:after="60" w:line="276" w:lineRule="auto"/>
        <w:rPr>
          <w:rFonts w:asciiTheme="minorHAnsi" w:hAnsiTheme="minorHAnsi" w:cstheme="minorHAnsi"/>
          <w:b/>
          <w:bCs/>
          <w:sz w:val="22"/>
          <w:szCs w:val="22"/>
        </w:rPr>
      </w:pPr>
    </w:p>
    <w:p w14:paraId="5B7103B0" w14:textId="77777777" w:rsidR="008C44A9" w:rsidRPr="00C04D0F" w:rsidRDefault="008C44A9" w:rsidP="00C04D0F">
      <w:pPr>
        <w:pStyle w:val="Teksttreci0"/>
        <w:shd w:val="clear" w:color="auto" w:fill="auto"/>
        <w:tabs>
          <w:tab w:val="left" w:pos="427"/>
        </w:tabs>
        <w:spacing w:after="60" w:line="276" w:lineRule="auto"/>
        <w:rPr>
          <w:rFonts w:asciiTheme="minorHAnsi" w:hAnsiTheme="minorHAnsi" w:cstheme="minorHAnsi"/>
          <w:b/>
          <w:bCs/>
          <w:sz w:val="22"/>
          <w:szCs w:val="22"/>
        </w:rPr>
      </w:pPr>
    </w:p>
    <w:p w14:paraId="71F06F07" w14:textId="77777777" w:rsidR="00C04D0F" w:rsidRPr="00C04D0F" w:rsidRDefault="00C04D0F" w:rsidP="00C04D0F">
      <w:pPr>
        <w:pStyle w:val="Nagwek10"/>
        <w:keepNext/>
        <w:keepLines/>
        <w:numPr>
          <w:ilvl w:val="0"/>
          <w:numId w:val="1"/>
        </w:numPr>
        <w:shd w:val="clear" w:color="auto" w:fill="auto"/>
        <w:tabs>
          <w:tab w:val="left" w:pos="427"/>
        </w:tabs>
        <w:spacing w:after="60" w:line="276" w:lineRule="auto"/>
        <w:rPr>
          <w:rFonts w:asciiTheme="minorHAnsi" w:hAnsiTheme="minorHAnsi" w:cstheme="minorHAnsi"/>
        </w:rPr>
      </w:pPr>
      <w:bookmarkStart w:id="6" w:name="bookmark8"/>
      <w:r w:rsidRPr="00C04D0F">
        <w:rPr>
          <w:rFonts w:asciiTheme="minorHAnsi" w:hAnsiTheme="minorHAnsi" w:cstheme="minorHAnsi"/>
        </w:rPr>
        <w:t>Informacja o warunkach udziału w postępowaniu</w:t>
      </w:r>
      <w:bookmarkEnd w:id="6"/>
    </w:p>
    <w:p w14:paraId="2FE060B8" w14:textId="77777777" w:rsidR="00C04D0F" w:rsidRPr="00C04D0F" w:rsidRDefault="00C04D0F" w:rsidP="00C04D0F">
      <w:pPr>
        <w:pStyle w:val="Teksttreci0"/>
        <w:numPr>
          <w:ilvl w:val="0"/>
          <w:numId w:val="7"/>
        </w:numPr>
        <w:shd w:val="clear" w:color="auto" w:fill="auto"/>
        <w:tabs>
          <w:tab w:val="left" w:pos="748"/>
        </w:tabs>
        <w:spacing w:line="276" w:lineRule="auto"/>
        <w:ind w:left="720" w:hanging="28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O udzielenie zamówienia mogą ubiegać się Wykonawcy, którzy:</w:t>
      </w:r>
    </w:p>
    <w:p w14:paraId="4DEB5260" w14:textId="77777777" w:rsidR="00C04D0F" w:rsidRPr="00C04D0F" w:rsidRDefault="00C04D0F" w:rsidP="00C04D0F">
      <w:pPr>
        <w:pStyle w:val="Teksttreci0"/>
        <w:numPr>
          <w:ilvl w:val="0"/>
          <w:numId w:val="8"/>
        </w:numPr>
        <w:shd w:val="clear" w:color="auto" w:fill="auto"/>
        <w:tabs>
          <w:tab w:val="left" w:pos="1042"/>
        </w:tabs>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nie podlegają wykluczeniu;</w:t>
      </w:r>
    </w:p>
    <w:p w14:paraId="57C41D6B" w14:textId="20102196" w:rsidR="00C04D0F" w:rsidRPr="00C04D0F" w:rsidRDefault="00C04D0F" w:rsidP="00C04D0F">
      <w:pPr>
        <w:pStyle w:val="Teksttreci0"/>
        <w:widowControl/>
        <w:numPr>
          <w:ilvl w:val="0"/>
          <w:numId w:val="8"/>
        </w:numPr>
        <w:shd w:val="clear" w:color="auto" w:fill="auto"/>
        <w:tabs>
          <w:tab w:val="left" w:pos="1042"/>
        </w:tabs>
        <w:spacing w:line="276" w:lineRule="auto"/>
        <w:ind w:left="993" w:right="20" w:hanging="285"/>
        <w:rPr>
          <w:rFonts w:asciiTheme="minorHAnsi" w:eastAsia="Times New Roman"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spełniają warunki udziału w postępowaniu określone przez Zamawiającego w ogłoszeniu </w:t>
      </w:r>
      <w:r w:rsidR="00D605BF">
        <w:rPr>
          <w:rFonts w:asciiTheme="minorHAnsi" w:hAnsiTheme="minorHAnsi" w:cstheme="minorHAnsi"/>
          <w:color w:val="000000" w:themeColor="text1"/>
          <w:sz w:val="22"/>
          <w:szCs w:val="22"/>
        </w:rPr>
        <w:br/>
      </w:r>
      <w:r w:rsidRPr="00C04D0F">
        <w:rPr>
          <w:rFonts w:asciiTheme="minorHAnsi" w:hAnsiTheme="minorHAnsi" w:cstheme="minorHAnsi"/>
          <w:color w:val="000000" w:themeColor="text1"/>
          <w:sz w:val="22"/>
          <w:szCs w:val="22"/>
        </w:rPr>
        <w:t>o zamówieniu i niniejszej SWZ.</w:t>
      </w:r>
    </w:p>
    <w:p w14:paraId="19A964F8" w14:textId="77777777" w:rsidR="00C04D0F" w:rsidRPr="00C04D0F" w:rsidRDefault="00C04D0F" w:rsidP="00D605BF">
      <w:pPr>
        <w:spacing w:after="0" w:line="276" w:lineRule="auto"/>
        <w:ind w:left="709" w:right="20" w:hanging="283"/>
        <w:jc w:val="both"/>
        <w:rPr>
          <w:rFonts w:eastAsia="Times New Roman" w:cstheme="minorHAnsi"/>
          <w:color w:val="000000" w:themeColor="text1"/>
        </w:rPr>
      </w:pPr>
      <w:r w:rsidRPr="00C04D0F">
        <w:rPr>
          <w:rFonts w:eastAsia="Times New Roman" w:cstheme="minorHAnsi"/>
          <w:color w:val="000000" w:themeColor="text1"/>
        </w:rPr>
        <w:t>2.</w:t>
      </w:r>
      <w:r w:rsidRPr="00C04D0F">
        <w:rPr>
          <w:rFonts w:eastAsia="Times New Roman" w:cstheme="minorHAnsi"/>
          <w:color w:val="FF0000"/>
        </w:rPr>
        <w:t xml:space="preserve"> </w:t>
      </w:r>
      <w:r w:rsidRPr="00C04D0F">
        <w:rPr>
          <w:rFonts w:eastAsia="Times New Roman" w:cstheme="minorHAnsi"/>
          <w:color w:val="000000" w:themeColor="text1"/>
        </w:rPr>
        <w:t>O udzielenie zamówienia mogą ubiegać się Wykonawcy, którzy spełniają warunki  dotyczące:</w:t>
      </w:r>
    </w:p>
    <w:p w14:paraId="1293426E" w14:textId="77777777" w:rsidR="00C04D0F" w:rsidRPr="00C04D0F" w:rsidRDefault="00C04D0F" w:rsidP="00D605BF">
      <w:pPr>
        <w:spacing w:after="0" w:line="276" w:lineRule="auto"/>
        <w:ind w:left="709" w:right="20"/>
        <w:jc w:val="both"/>
        <w:rPr>
          <w:rFonts w:eastAsia="Times New Roman" w:cstheme="minorHAnsi"/>
          <w:color w:val="000000" w:themeColor="text1"/>
        </w:rPr>
      </w:pPr>
      <w:r w:rsidRPr="00C04D0F">
        <w:rPr>
          <w:rFonts w:eastAsia="Times New Roman" w:cstheme="minorHAnsi"/>
          <w:color w:val="000000" w:themeColor="text1"/>
        </w:rPr>
        <w:t>1) zdolności do występowania w obrocie gospodarczym:</w:t>
      </w:r>
    </w:p>
    <w:p w14:paraId="3668429D" w14:textId="77777777" w:rsidR="00C04D0F" w:rsidRPr="00C04D0F" w:rsidRDefault="00C04D0F" w:rsidP="00D605BF">
      <w:pPr>
        <w:spacing w:after="0" w:line="276" w:lineRule="auto"/>
        <w:ind w:left="709" w:right="20"/>
        <w:jc w:val="both"/>
        <w:rPr>
          <w:rFonts w:eastAsia="Times New Roman" w:cstheme="minorHAnsi"/>
          <w:color w:val="000000" w:themeColor="text1"/>
        </w:rPr>
      </w:pPr>
      <w:r w:rsidRPr="00C04D0F">
        <w:rPr>
          <w:rFonts w:eastAsia="Times New Roman" w:cstheme="minorHAnsi"/>
          <w:color w:val="000000" w:themeColor="text1"/>
        </w:rPr>
        <w:t xml:space="preserve">    Zamawiający nie stawia warunku w powyższym zakresie.</w:t>
      </w:r>
    </w:p>
    <w:p w14:paraId="58D053E8" w14:textId="25E53217" w:rsidR="00C04D0F" w:rsidRPr="00C04D0F" w:rsidRDefault="00C04D0F" w:rsidP="00D605BF">
      <w:pPr>
        <w:spacing w:after="0" w:line="276" w:lineRule="auto"/>
        <w:ind w:left="993" w:right="20" w:hanging="284"/>
        <w:jc w:val="both"/>
        <w:rPr>
          <w:rFonts w:eastAsia="Times New Roman" w:cstheme="minorHAnsi"/>
          <w:color w:val="000000" w:themeColor="text1"/>
        </w:rPr>
      </w:pPr>
      <w:r w:rsidRPr="00C04D0F">
        <w:rPr>
          <w:rFonts w:eastAsia="Times New Roman" w:cstheme="minorHAnsi"/>
          <w:color w:val="000000" w:themeColor="text1"/>
        </w:rPr>
        <w:t xml:space="preserve">2) uprawnień do prowadzenia określonej działalności gospodarczej lub zawodowej, o ile  wynika to </w:t>
      </w:r>
      <w:r w:rsidR="00D605BF">
        <w:rPr>
          <w:rFonts w:eastAsia="Times New Roman" w:cstheme="minorHAnsi"/>
          <w:color w:val="000000" w:themeColor="text1"/>
        </w:rPr>
        <w:br/>
      </w:r>
      <w:r w:rsidRPr="00C04D0F">
        <w:rPr>
          <w:rFonts w:eastAsia="Times New Roman" w:cstheme="minorHAnsi"/>
          <w:color w:val="000000" w:themeColor="text1"/>
        </w:rPr>
        <w:t>z odrębnych przepisów:</w:t>
      </w:r>
    </w:p>
    <w:p w14:paraId="4B2FC113" w14:textId="77777777" w:rsidR="00C04D0F" w:rsidRPr="00C04D0F" w:rsidRDefault="00C04D0F" w:rsidP="00D605BF">
      <w:pPr>
        <w:spacing w:after="0" w:line="276" w:lineRule="auto"/>
        <w:ind w:left="993" w:right="20"/>
        <w:jc w:val="both"/>
        <w:rPr>
          <w:rFonts w:eastAsia="Times New Roman" w:cstheme="minorHAnsi"/>
          <w:color w:val="000000" w:themeColor="text1"/>
        </w:rPr>
      </w:pPr>
      <w:r w:rsidRPr="00C04D0F">
        <w:rPr>
          <w:rFonts w:eastAsia="Times New Roman" w:cstheme="minorHAnsi"/>
          <w:color w:val="000000" w:themeColor="text1"/>
        </w:rPr>
        <w:t>Zamawiający nie stawia warunku w powyższym zakresie.</w:t>
      </w:r>
    </w:p>
    <w:p w14:paraId="020ECEEC" w14:textId="77777777" w:rsidR="00C04D0F" w:rsidRPr="00C04D0F" w:rsidRDefault="00C04D0F" w:rsidP="00D605BF">
      <w:pPr>
        <w:spacing w:after="0" w:line="276" w:lineRule="auto"/>
        <w:ind w:left="709" w:right="20"/>
        <w:jc w:val="both"/>
        <w:rPr>
          <w:rFonts w:eastAsia="Times New Roman" w:cstheme="minorHAnsi"/>
          <w:color w:val="000000" w:themeColor="text1"/>
        </w:rPr>
      </w:pPr>
      <w:r w:rsidRPr="00C04D0F">
        <w:rPr>
          <w:rFonts w:eastAsia="Times New Roman" w:cstheme="minorHAnsi"/>
          <w:color w:val="000000" w:themeColor="text1"/>
        </w:rPr>
        <w:t>3) sytuacji ekonomicznej lub finansowej:</w:t>
      </w:r>
    </w:p>
    <w:p w14:paraId="0D24DF1F" w14:textId="77777777" w:rsidR="00C04D0F" w:rsidRPr="00C04D0F" w:rsidRDefault="00C04D0F" w:rsidP="00D605BF">
      <w:pPr>
        <w:spacing w:after="0" w:line="276" w:lineRule="auto"/>
        <w:ind w:left="709" w:right="20" w:firstLine="142"/>
        <w:jc w:val="both"/>
        <w:rPr>
          <w:rFonts w:eastAsia="Times New Roman" w:cstheme="minorHAnsi"/>
          <w:color w:val="000000" w:themeColor="text1"/>
        </w:rPr>
      </w:pPr>
      <w:r w:rsidRPr="00C04D0F">
        <w:rPr>
          <w:rFonts w:eastAsia="Times New Roman" w:cstheme="minorHAnsi"/>
          <w:color w:val="000000" w:themeColor="text1"/>
        </w:rPr>
        <w:t xml:space="preserve">  Zamawiający nie stawia warunku w powyższym zakresie.</w:t>
      </w:r>
    </w:p>
    <w:p w14:paraId="406DB0BD" w14:textId="2612B906" w:rsidR="00AE6DF0" w:rsidRPr="00542B88" w:rsidRDefault="00542B88" w:rsidP="00D605BF">
      <w:pPr>
        <w:pStyle w:val="Akapitzlist"/>
        <w:spacing w:after="0"/>
        <w:ind w:right="20"/>
        <w:jc w:val="both"/>
        <w:rPr>
          <w:rFonts w:eastAsia="Times New Roman" w:cstheme="minorHAnsi"/>
          <w:color w:val="000000" w:themeColor="text1"/>
        </w:rPr>
      </w:pPr>
      <w:r>
        <w:rPr>
          <w:rFonts w:eastAsia="Times New Roman" w:cstheme="minorHAnsi"/>
          <w:color w:val="000000" w:themeColor="text1"/>
        </w:rPr>
        <w:t>4)</w:t>
      </w:r>
      <w:r w:rsidR="00C04D0F" w:rsidRPr="00542B88">
        <w:rPr>
          <w:rFonts w:eastAsia="Times New Roman" w:cstheme="minorHAnsi"/>
          <w:color w:val="000000" w:themeColor="text1"/>
        </w:rPr>
        <w:t>zdolności technicznej lub zawodowej:</w:t>
      </w:r>
      <w:r w:rsidR="00AE6DF0" w:rsidRPr="00542B88">
        <w:rPr>
          <w:rFonts w:eastAsia="Times New Roman" w:cstheme="minorHAnsi"/>
          <w:color w:val="000000" w:themeColor="text1"/>
        </w:rPr>
        <w:t xml:space="preserve"> </w:t>
      </w:r>
    </w:p>
    <w:p w14:paraId="1D35490A" w14:textId="77777777" w:rsidR="008C44A9" w:rsidRPr="008C44A9" w:rsidRDefault="00742DE9" w:rsidP="004627CD">
      <w:pPr>
        <w:pStyle w:val="Akapitzlist"/>
        <w:numPr>
          <w:ilvl w:val="0"/>
          <w:numId w:val="40"/>
        </w:numPr>
        <w:spacing w:after="0"/>
        <w:ind w:right="20"/>
        <w:jc w:val="both"/>
        <w:rPr>
          <w:rFonts w:asciiTheme="minorHAnsi" w:hAnsiTheme="minorHAnsi" w:cstheme="minorHAnsi"/>
        </w:rPr>
      </w:pPr>
      <w:r w:rsidRPr="00FA1E95">
        <w:rPr>
          <w:rFonts w:asciiTheme="minorHAnsi" w:eastAsia="Times New Roman" w:hAnsiTheme="minorHAnsi" w:cstheme="minorHAnsi"/>
        </w:rPr>
        <w:t xml:space="preserve">Wykonawca składając ofertę </w:t>
      </w:r>
      <w:r w:rsidR="00FA1E95" w:rsidRPr="00FA1E95">
        <w:rPr>
          <w:rFonts w:asciiTheme="minorHAnsi" w:eastAsia="Times New Roman" w:hAnsiTheme="minorHAnsi" w:cstheme="minorHAnsi"/>
        </w:rPr>
        <w:t xml:space="preserve"> </w:t>
      </w:r>
      <w:r w:rsidRPr="00FA1E95">
        <w:rPr>
          <w:rFonts w:asciiTheme="minorHAnsi" w:eastAsia="Times New Roman" w:hAnsiTheme="minorHAnsi" w:cstheme="minorHAnsi"/>
        </w:rPr>
        <w:t>spełni warunek jeżeli wykaże, że należycie wykonał, nie wcześniej niż w okresie ostatnich  trzech  lat  przed  upływem  terminu  składania  ofert,  a  jeżeli  okres  prowadzenia działalności jest krótszy -</w:t>
      </w:r>
      <w:r w:rsidRPr="00FA1E95">
        <w:rPr>
          <w:rFonts w:asciiTheme="minorHAnsi" w:hAnsiTheme="minorHAnsi" w:cstheme="minorHAnsi"/>
        </w:rPr>
        <w:t xml:space="preserve"> </w:t>
      </w:r>
      <w:r w:rsidRPr="00FA1E95">
        <w:rPr>
          <w:rFonts w:asciiTheme="minorHAnsi" w:eastAsia="Times New Roman" w:hAnsiTheme="minorHAnsi" w:cstheme="minorHAnsi"/>
        </w:rPr>
        <w:t>co najmniej</w:t>
      </w:r>
      <w:r w:rsidR="008C44A9">
        <w:rPr>
          <w:rFonts w:asciiTheme="minorHAnsi" w:eastAsia="Times New Roman" w:hAnsiTheme="minorHAnsi" w:cstheme="minorHAnsi"/>
        </w:rPr>
        <w:t>:</w:t>
      </w:r>
    </w:p>
    <w:p w14:paraId="3B39EF12" w14:textId="26703304" w:rsidR="00522ABD" w:rsidRPr="00522ABD" w:rsidRDefault="008C44A9" w:rsidP="00522ABD">
      <w:pPr>
        <w:pStyle w:val="Akapitzlist"/>
        <w:numPr>
          <w:ilvl w:val="0"/>
          <w:numId w:val="41"/>
        </w:numPr>
        <w:spacing w:after="0"/>
        <w:ind w:right="20"/>
        <w:jc w:val="both"/>
        <w:rPr>
          <w:rFonts w:asciiTheme="minorHAnsi" w:hAnsiTheme="minorHAnsi" w:cstheme="minorHAnsi"/>
        </w:rPr>
      </w:pPr>
      <w:r>
        <w:rPr>
          <w:rFonts w:asciiTheme="minorHAnsi" w:eastAsia="Times New Roman" w:hAnsiTheme="minorHAnsi" w:cstheme="minorHAnsi"/>
        </w:rPr>
        <w:t>pię</w:t>
      </w:r>
      <w:r w:rsidR="002C4AD3">
        <w:rPr>
          <w:rFonts w:asciiTheme="minorHAnsi" w:eastAsia="Times New Roman" w:hAnsiTheme="minorHAnsi" w:cstheme="minorHAnsi"/>
        </w:rPr>
        <w:t>ć</w:t>
      </w:r>
      <w:r>
        <w:rPr>
          <w:rFonts w:asciiTheme="minorHAnsi" w:eastAsia="Times New Roman" w:hAnsiTheme="minorHAnsi" w:cstheme="minorHAnsi"/>
        </w:rPr>
        <w:t xml:space="preserve"> </w:t>
      </w:r>
      <w:r w:rsidR="00742DE9" w:rsidRPr="00FA1E95">
        <w:rPr>
          <w:rFonts w:asciiTheme="minorHAnsi" w:eastAsia="Times New Roman" w:hAnsiTheme="minorHAnsi" w:cstheme="minorHAnsi"/>
        </w:rPr>
        <w:t xml:space="preserve"> </w:t>
      </w:r>
      <w:r w:rsidR="004627CD" w:rsidRPr="00FA1E95">
        <w:rPr>
          <w:rFonts w:asciiTheme="minorHAnsi" w:eastAsia="Times New Roman" w:hAnsiTheme="minorHAnsi" w:cstheme="minorHAnsi"/>
        </w:rPr>
        <w:t xml:space="preserve">usług polegających na wykonaniu </w:t>
      </w:r>
      <w:r w:rsidR="00522ABD" w:rsidRPr="00522ABD">
        <w:rPr>
          <w:rFonts w:asciiTheme="minorHAnsi" w:eastAsia="Times New Roman" w:hAnsiTheme="minorHAnsi" w:cstheme="minorHAnsi"/>
        </w:rPr>
        <w:t>strojów regionalnych dla zespołów ludowych (tanecznych, śpiewaczych)</w:t>
      </w:r>
      <w:r w:rsidR="00742DE9" w:rsidRPr="00FA1E95">
        <w:rPr>
          <w:rFonts w:asciiTheme="minorHAnsi" w:eastAsia="Times New Roman" w:hAnsiTheme="minorHAnsi" w:cstheme="minorHAnsi"/>
        </w:rPr>
        <w:t xml:space="preserve"> o wartości zamówienia nie mniejszej niż </w:t>
      </w:r>
      <w:r>
        <w:rPr>
          <w:rFonts w:asciiTheme="minorHAnsi" w:eastAsia="Times New Roman" w:hAnsiTheme="minorHAnsi" w:cstheme="minorHAnsi"/>
        </w:rPr>
        <w:t>3</w:t>
      </w:r>
      <w:r w:rsidR="00742DE9" w:rsidRPr="00FA1E95">
        <w:rPr>
          <w:rFonts w:asciiTheme="minorHAnsi" w:eastAsia="Times New Roman" w:hAnsiTheme="minorHAnsi" w:cstheme="minorHAnsi"/>
        </w:rPr>
        <w:t>0 000 zł brutto</w:t>
      </w:r>
      <w:r w:rsidR="004627CD" w:rsidRPr="00FA1E95">
        <w:rPr>
          <w:rFonts w:asciiTheme="minorHAnsi" w:eastAsia="Times New Roman" w:hAnsiTheme="minorHAnsi" w:cstheme="minorHAnsi"/>
        </w:rPr>
        <w:t xml:space="preserve"> każda. </w:t>
      </w:r>
      <w:r w:rsidR="00742DE9" w:rsidRPr="00FA1E95">
        <w:rPr>
          <w:rFonts w:asciiTheme="minorHAnsi" w:eastAsia="Times New Roman" w:hAnsiTheme="minorHAnsi" w:cstheme="minorHAnsi"/>
        </w:rPr>
        <w:t xml:space="preserve"> </w:t>
      </w:r>
    </w:p>
    <w:p w14:paraId="46AC53F8" w14:textId="19D27E09" w:rsidR="00522ABD" w:rsidRPr="00522ABD" w:rsidRDefault="00522ABD" w:rsidP="00522ABD">
      <w:pPr>
        <w:pStyle w:val="Akapitzlist"/>
        <w:numPr>
          <w:ilvl w:val="0"/>
          <w:numId w:val="41"/>
        </w:numPr>
        <w:spacing w:after="0"/>
        <w:ind w:right="20"/>
        <w:jc w:val="both"/>
        <w:rPr>
          <w:rFonts w:asciiTheme="minorHAnsi" w:hAnsiTheme="minorHAnsi" w:cstheme="minorHAnsi"/>
        </w:rPr>
      </w:pPr>
      <w:r w:rsidRPr="00522ABD">
        <w:rPr>
          <w:rFonts w:cstheme="minorHAnsi"/>
        </w:rPr>
        <w:t>dwie usługi polegające na wykonaniu strojów regionalnych dla zespołów ludowych (tanecznych, śpiewaczych) z minimum dwóch regionów będących przedmiotem zamówienia (</w:t>
      </w:r>
      <w:proofErr w:type="spellStart"/>
      <w:r w:rsidRPr="00522ABD">
        <w:rPr>
          <w:rFonts w:cstheme="minorHAnsi"/>
        </w:rPr>
        <w:t>Lasowiacki</w:t>
      </w:r>
      <w:proofErr w:type="spellEnd"/>
      <w:r w:rsidRPr="00522ABD">
        <w:rPr>
          <w:rFonts w:cstheme="minorHAnsi"/>
        </w:rPr>
        <w:t xml:space="preserve">, Przeworski i Krośnieński), o wartości zamówienia nie mniejszej niż 30 000 zł brutto każda.  </w:t>
      </w:r>
    </w:p>
    <w:p w14:paraId="5B5009CD" w14:textId="7F07DDA4" w:rsidR="00C04D0F" w:rsidRDefault="00C04D0F" w:rsidP="00CD37A0">
      <w:pPr>
        <w:pStyle w:val="Teksttreci0"/>
        <w:numPr>
          <w:ilvl w:val="0"/>
          <w:numId w:val="6"/>
        </w:numPr>
        <w:spacing w:line="276" w:lineRule="auto"/>
        <w:ind w:left="851" w:hanging="28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Wykonawca może w celu potwierdzenia spełniania warunków udziału w postępowaniu, </w:t>
      </w:r>
      <w:r w:rsidR="004E769F">
        <w:rPr>
          <w:rFonts w:asciiTheme="minorHAnsi" w:hAnsiTheme="minorHAnsi" w:cstheme="minorHAnsi"/>
          <w:color w:val="000000" w:themeColor="text1"/>
          <w:sz w:val="22"/>
          <w:szCs w:val="22"/>
        </w:rPr>
        <w:br/>
      </w:r>
      <w:r w:rsidRPr="00C04D0F">
        <w:rPr>
          <w:rFonts w:asciiTheme="minorHAnsi" w:hAnsiTheme="minorHAnsi" w:cstheme="minorHAnsi"/>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14:paraId="1046B03A" w14:textId="4F450436" w:rsidR="00CD37A0" w:rsidRPr="00C04D0F" w:rsidRDefault="00CD37A0" w:rsidP="00CD37A0">
      <w:pPr>
        <w:pStyle w:val="Teksttreci0"/>
        <w:numPr>
          <w:ilvl w:val="0"/>
          <w:numId w:val="6"/>
        </w:numPr>
        <w:spacing w:line="276" w:lineRule="auto"/>
        <w:ind w:left="851" w:hanging="284"/>
        <w:rPr>
          <w:rFonts w:asciiTheme="minorHAnsi" w:hAnsiTheme="minorHAnsi" w:cstheme="minorHAnsi"/>
          <w:color w:val="000000" w:themeColor="text1"/>
          <w:sz w:val="22"/>
          <w:szCs w:val="22"/>
        </w:rPr>
      </w:pPr>
      <w:r w:rsidRPr="00CD37A0">
        <w:rPr>
          <w:rFonts w:asciiTheme="minorHAnsi" w:hAnsiTheme="minorHAnsi" w:cstheme="minorHAnsi"/>
          <w:color w:val="000000" w:themeColor="text1"/>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2894DBA9" w14:textId="77777777" w:rsidR="00C04D0F" w:rsidRPr="00C04D0F" w:rsidRDefault="00C04D0F" w:rsidP="00C04D0F">
      <w:pPr>
        <w:pStyle w:val="Teksttreci0"/>
        <w:spacing w:line="276" w:lineRule="auto"/>
        <w:ind w:left="851" w:hanging="28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1BBA23B" w14:textId="65E509CD" w:rsidR="00C04D0F" w:rsidRPr="00C04D0F" w:rsidRDefault="00C04D0F" w:rsidP="00C04D0F">
      <w:pPr>
        <w:pStyle w:val="Teksttreci0"/>
        <w:spacing w:line="276" w:lineRule="auto"/>
        <w:ind w:left="851" w:hanging="28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6. Wykonawca, który polega na zdolnościach lub sytuacji podmiotów udostępniających zasoby, składa wraz z ofertą, zobowiązanie podmiotu do oddania Wykonawcy swoich zasobów  w zakresie zdolności technicznych lub zawodowych (załącznik nr </w:t>
      </w:r>
      <w:r w:rsidR="00D92C69">
        <w:rPr>
          <w:rFonts w:asciiTheme="minorHAnsi" w:hAnsiTheme="minorHAnsi" w:cstheme="minorHAnsi"/>
          <w:color w:val="000000" w:themeColor="text1"/>
          <w:sz w:val="22"/>
          <w:szCs w:val="22"/>
        </w:rPr>
        <w:t>5</w:t>
      </w:r>
      <w:r w:rsidRPr="00C04D0F">
        <w:rPr>
          <w:rFonts w:asciiTheme="minorHAnsi" w:hAnsiTheme="minorHAnsi" w:cstheme="minorHAnsi"/>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464BA858" w14:textId="77777777" w:rsidR="00C04D0F" w:rsidRPr="00C04D0F" w:rsidRDefault="00C04D0F" w:rsidP="00C04D0F">
      <w:pPr>
        <w:pStyle w:val="Teksttreci0"/>
        <w:spacing w:line="276" w:lineRule="auto"/>
        <w:ind w:left="851"/>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1) zakres dostępnych Wykonawcy zasobów podmiotu udostępniającego zasoby;</w:t>
      </w:r>
    </w:p>
    <w:p w14:paraId="5F861BFF" w14:textId="77777777" w:rsidR="00C04D0F" w:rsidRPr="00C04D0F" w:rsidRDefault="00C04D0F" w:rsidP="00C04D0F">
      <w:pPr>
        <w:pStyle w:val="Teksttreci0"/>
        <w:spacing w:line="276" w:lineRule="auto"/>
        <w:ind w:left="851"/>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2) sposób i okres udostępnienia Wykonawcy i wykorzystania przez niego zasobów podmiotu udostępniającego te zasoby przy wykonywaniu zamówienia;</w:t>
      </w:r>
    </w:p>
    <w:p w14:paraId="36ECF249" w14:textId="77777777" w:rsidR="00C04D0F" w:rsidRPr="00C04D0F" w:rsidRDefault="00C04D0F" w:rsidP="00C04D0F">
      <w:pPr>
        <w:pStyle w:val="Teksttreci0"/>
        <w:shd w:val="clear" w:color="auto" w:fill="auto"/>
        <w:spacing w:line="276" w:lineRule="auto"/>
        <w:ind w:left="851"/>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179C88" w14:textId="77777777" w:rsidR="00C04D0F" w:rsidRPr="00C04D0F" w:rsidRDefault="00C04D0F" w:rsidP="00C04D0F">
      <w:pPr>
        <w:pStyle w:val="Teksttreci0"/>
        <w:shd w:val="clear" w:color="auto" w:fill="auto"/>
        <w:spacing w:line="276" w:lineRule="auto"/>
        <w:ind w:left="851"/>
        <w:rPr>
          <w:rFonts w:asciiTheme="minorHAnsi" w:hAnsiTheme="minorHAnsi" w:cstheme="minorHAnsi"/>
          <w:color w:val="000000" w:themeColor="text1"/>
          <w:sz w:val="22"/>
          <w:szCs w:val="22"/>
        </w:rPr>
      </w:pPr>
    </w:p>
    <w:p w14:paraId="13DCE839" w14:textId="77777777" w:rsidR="00C04D0F" w:rsidRPr="00C04D0F" w:rsidRDefault="00C04D0F" w:rsidP="00C04D0F">
      <w:pPr>
        <w:pStyle w:val="Nagwek10"/>
        <w:keepNext/>
        <w:keepLines/>
        <w:numPr>
          <w:ilvl w:val="0"/>
          <w:numId w:val="1"/>
        </w:numPr>
        <w:shd w:val="clear" w:color="auto" w:fill="auto"/>
        <w:tabs>
          <w:tab w:val="left" w:pos="427"/>
        </w:tabs>
        <w:spacing w:after="60" w:line="276" w:lineRule="auto"/>
        <w:rPr>
          <w:rFonts w:asciiTheme="minorHAnsi" w:hAnsiTheme="minorHAnsi" w:cstheme="minorHAnsi"/>
        </w:rPr>
      </w:pPr>
      <w:bookmarkStart w:id="7" w:name="bookmark9"/>
      <w:r w:rsidRPr="00C04D0F">
        <w:rPr>
          <w:rFonts w:asciiTheme="minorHAnsi" w:hAnsiTheme="minorHAnsi" w:cstheme="minorHAnsi"/>
        </w:rPr>
        <w:t>Podstawy wykluczenia Wykonawcy z postępowania</w:t>
      </w:r>
      <w:bookmarkEnd w:id="7"/>
    </w:p>
    <w:p w14:paraId="6CA565FC" w14:textId="70F2B614" w:rsidR="00FA1E95" w:rsidRPr="00FA1E95" w:rsidRDefault="00C04D0F" w:rsidP="00FA1E95">
      <w:pPr>
        <w:pStyle w:val="Teksttreci0"/>
        <w:numPr>
          <w:ilvl w:val="0"/>
          <w:numId w:val="9"/>
        </w:numPr>
        <w:shd w:val="clear" w:color="auto" w:fill="auto"/>
        <w:tabs>
          <w:tab w:val="left" w:pos="743"/>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 xml:space="preserve">O </w:t>
      </w:r>
      <w:r w:rsidRPr="00FA1E95">
        <w:rPr>
          <w:rFonts w:asciiTheme="minorHAnsi" w:hAnsiTheme="minorHAnsi" w:cstheme="minorHAnsi"/>
          <w:sz w:val="22"/>
          <w:szCs w:val="22"/>
        </w:rPr>
        <w:t xml:space="preserve">udzielenie przedmiotowego zamówienia mogą ubiegać się </w:t>
      </w:r>
      <w:r w:rsidRPr="00FA1E95">
        <w:rPr>
          <w:rFonts w:asciiTheme="minorHAnsi" w:hAnsiTheme="minorHAnsi" w:cstheme="minorHAnsi"/>
          <w:b/>
          <w:bCs/>
          <w:sz w:val="22"/>
          <w:szCs w:val="22"/>
        </w:rPr>
        <w:t xml:space="preserve">Wykonawcy, </w:t>
      </w:r>
      <w:r w:rsidRPr="00FA1E95">
        <w:rPr>
          <w:rFonts w:asciiTheme="minorHAnsi" w:hAnsiTheme="minorHAnsi" w:cstheme="minorHAnsi"/>
          <w:sz w:val="22"/>
          <w:szCs w:val="22"/>
        </w:rPr>
        <w:t>którzy nie podlegają wykluczeniu na podstawie art. 108 ust. 1 Ustaw</w:t>
      </w:r>
      <w:r w:rsidR="00FA1E95" w:rsidRPr="00FA1E95">
        <w:rPr>
          <w:rFonts w:asciiTheme="minorHAnsi" w:hAnsiTheme="minorHAnsi" w:cstheme="minorHAnsi"/>
          <w:sz w:val="22"/>
          <w:szCs w:val="22"/>
        </w:rPr>
        <w:t>y oraz art. 7 ust. 1 Ustawy z dnia 13 kwietnia 2022 r. o szczególnych rozwiązaniach w zakresie przeciwdziałania wspieraniu agresji na Ukrainę o służących ochronie bezpieczeństwa narodowego (Dz. U. poz. 835).</w:t>
      </w:r>
    </w:p>
    <w:p w14:paraId="619400EA" w14:textId="77777777" w:rsidR="00C04D0F" w:rsidRPr="00C04D0F" w:rsidRDefault="00C04D0F" w:rsidP="00C04D0F">
      <w:pPr>
        <w:pStyle w:val="Teksttreci0"/>
        <w:shd w:val="clear" w:color="auto" w:fill="auto"/>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 xml:space="preserve">2. Jeżeli Wykonawca </w:t>
      </w:r>
      <w:r w:rsidRPr="00C04D0F">
        <w:rPr>
          <w:rFonts w:asciiTheme="minorHAnsi" w:hAnsiTheme="minorHAnsi" w:cstheme="minorHAnsi"/>
          <w:b/>
          <w:bCs/>
          <w:sz w:val="22"/>
          <w:szCs w:val="22"/>
        </w:rPr>
        <w:t xml:space="preserve">polega na zdolnościach lub sytuacji podmiotów </w:t>
      </w:r>
      <w:r w:rsidRPr="00C04D0F">
        <w:rPr>
          <w:rFonts w:asciiTheme="minorHAnsi" w:hAnsiTheme="minorHAnsi" w:cstheme="minorHAnsi"/>
          <w:sz w:val="22"/>
          <w:szCs w:val="22"/>
        </w:rPr>
        <w:t>udostępniających zasoby Zamawiający zbada, czy nie zachodzą wobec tego podmiotu podstawy wykluczenia, które zostały przewidziane względem Wykonawcy.</w:t>
      </w:r>
    </w:p>
    <w:p w14:paraId="05F40A78" w14:textId="77777777" w:rsidR="00C04D0F" w:rsidRPr="00C04D0F" w:rsidRDefault="00C04D0F" w:rsidP="00C04D0F">
      <w:pPr>
        <w:pStyle w:val="Teksttreci0"/>
        <w:shd w:val="clear" w:color="auto" w:fill="auto"/>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 xml:space="preserve">3. W przypadku </w:t>
      </w:r>
      <w:r w:rsidRPr="00C04D0F">
        <w:rPr>
          <w:rFonts w:asciiTheme="minorHAnsi" w:hAnsiTheme="minorHAnsi" w:cstheme="minorHAnsi"/>
          <w:b/>
          <w:bCs/>
          <w:sz w:val="22"/>
          <w:szCs w:val="22"/>
        </w:rPr>
        <w:t xml:space="preserve">wspólnego ubiegania się Wykonawców </w:t>
      </w:r>
      <w:r w:rsidRPr="00C04D0F">
        <w:rPr>
          <w:rFonts w:asciiTheme="minorHAnsi" w:hAnsiTheme="minorHAnsi" w:cstheme="minorHAnsi"/>
          <w:sz w:val="22"/>
          <w:szCs w:val="22"/>
        </w:rPr>
        <w:t>o udzielenie zamówienia Zamawiający bada, czy nie zachodzą podstawy wykluczenia wobec każdego z tych Wykonawców.</w:t>
      </w:r>
    </w:p>
    <w:p w14:paraId="7E4261ED" w14:textId="77777777" w:rsidR="00C04D0F" w:rsidRPr="00C04D0F" w:rsidRDefault="00C04D0F" w:rsidP="00C04D0F">
      <w:pPr>
        <w:pStyle w:val="Teksttreci0"/>
        <w:shd w:val="clear" w:color="auto" w:fill="auto"/>
        <w:tabs>
          <w:tab w:val="left" w:pos="743"/>
        </w:tabs>
        <w:spacing w:after="60" w:line="276" w:lineRule="auto"/>
        <w:ind w:left="720"/>
        <w:rPr>
          <w:rFonts w:asciiTheme="minorHAnsi" w:hAnsiTheme="minorHAnsi" w:cstheme="minorHAnsi"/>
          <w:sz w:val="22"/>
          <w:szCs w:val="22"/>
        </w:rPr>
      </w:pPr>
      <w:r w:rsidRPr="00C04D0F">
        <w:rPr>
          <w:rFonts w:asciiTheme="minorHAnsi" w:hAnsiTheme="minorHAnsi" w:cstheme="minorHAnsi"/>
          <w:sz w:val="22"/>
          <w:szCs w:val="22"/>
        </w:rPr>
        <w:t xml:space="preserve"> </w:t>
      </w:r>
    </w:p>
    <w:p w14:paraId="53B3B41D" w14:textId="77777777" w:rsidR="00C04D0F" w:rsidRPr="00C04D0F" w:rsidRDefault="00C04D0F" w:rsidP="00C04D0F">
      <w:pPr>
        <w:pStyle w:val="Nagwek10"/>
        <w:keepNext/>
        <w:keepLines/>
        <w:numPr>
          <w:ilvl w:val="0"/>
          <w:numId w:val="1"/>
        </w:numPr>
        <w:shd w:val="clear" w:color="auto" w:fill="auto"/>
        <w:tabs>
          <w:tab w:val="left" w:pos="481"/>
        </w:tabs>
        <w:spacing w:after="60" w:line="276" w:lineRule="auto"/>
        <w:rPr>
          <w:rFonts w:asciiTheme="minorHAnsi" w:hAnsiTheme="minorHAnsi" w:cstheme="minorHAnsi"/>
        </w:rPr>
      </w:pPr>
      <w:bookmarkStart w:id="8" w:name="bookmark10"/>
      <w:r w:rsidRPr="00C04D0F">
        <w:rPr>
          <w:rFonts w:asciiTheme="minorHAnsi" w:hAnsiTheme="minorHAnsi" w:cstheme="minorHAnsi"/>
        </w:rPr>
        <w:t>Informacja o podmiotowych środkach dowodowych</w:t>
      </w:r>
      <w:bookmarkEnd w:id="8"/>
    </w:p>
    <w:p w14:paraId="30118F7B" w14:textId="15150964" w:rsidR="00C04D0F" w:rsidRPr="00C04D0F" w:rsidRDefault="007920EE" w:rsidP="00C04D0F">
      <w:pPr>
        <w:pStyle w:val="Teksttreci0"/>
        <w:shd w:val="clear" w:color="auto" w:fill="auto"/>
        <w:tabs>
          <w:tab w:val="left" w:pos="748"/>
        </w:tabs>
        <w:spacing w:line="276" w:lineRule="auto"/>
        <w:ind w:left="425"/>
        <w:rPr>
          <w:rFonts w:asciiTheme="minorHAnsi" w:hAnsiTheme="minorHAnsi" w:cstheme="minorHAnsi"/>
          <w:sz w:val="22"/>
          <w:szCs w:val="22"/>
        </w:rPr>
      </w:pPr>
      <w:r>
        <w:rPr>
          <w:rFonts w:asciiTheme="minorHAnsi" w:hAnsiTheme="minorHAnsi" w:cstheme="minorHAnsi"/>
          <w:sz w:val="22"/>
          <w:szCs w:val="22"/>
        </w:rPr>
        <w:t xml:space="preserve">1. </w:t>
      </w:r>
      <w:r w:rsidR="00C04D0F" w:rsidRPr="00C04D0F">
        <w:rPr>
          <w:rFonts w:asciiTheme="minorHAnsi" w:hAnsiTheme="minorHAnsi" w:cstheme="minorHAnsi"/>
          <w:sz w:val="22"/>
          <w:szCs w:val="22"/>
        </w:rPr>
        <w:t>Wykaz</w:t>
      </w:r>
      <w:r w:rsidR="00EB59C8">
        <w:rPr>
          <w:rFonts w:asciiTheme="minorHAnsi" w:hAnsiTheme="minorHAnsi" w:cstheme="minorHAnsi"/>
          <w:sz w:val="22"/>
          <w:szCs w:val="22"/>
        </w:rPr>
        <w:t xml:space="preserve"> </w:t>
      </w:r>
      <w:r w:rsidR="00C04D0F" w:rsidRPr="00C04D0F">
        <w:rPr>
          <w:rFonts w:asciiTheme="minorHAnsi" w:hAnsiTheme="minorHAnsi" w:cstheme="minorHAnsi"/>
          <w:sz w:val="22"/>
          <w:szCs w:val="22"/>
        </w:rPr>
        <w:t>podmiotowych środków dowodowych.</w:t>
      </w:r>
      <w:r w:rsidR="00EB59C8">
        <w:rPr>
          <w:rFonts w:asciiTheme="minorHAnsi" w:hAnsiTheme="minorHAnsi" w:cstheme="minorHAnsi"/>
          <w:sz w:val="22"/>
          <w:szCs w:val="22"/>
        </w:rPr>
        <w:t xml:space="preserve"> </w:t>
      </w:r>
      <w:r w:rsidR="00C04D0F" w:rsidRPr="00C04D0F">
        <w:rPr>
          <w:rFonts w:asciiTheme="minorHAnsi" w:hAnsiTheme="minorHAnsi" w:cstheme="minorHAnsi"/>
          <w:sz w:val="22"/>
          <w:szCs w:val="22"/>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4E2E625" w14:textId="0855F167" w:rsidR="00EB59C8" w:rsidRPr="00216022" w:rsidRDefault="00EB59C8" w:rsidP="00216022">
      <w:pPr>
        <w:pStyle w:val="Teksttreci0"/>
        <w:tabs>
          <w:tab w:val="left" w:pos="748"/>
        </w:tabs>
        <w:spacing w:line="276" w:lineRule="auto"/>
        <w:ind w:left="425"/>
        <w:rPr>
          <w:rFonts w:asciiTheme="minorHAnsi" w:hAnsiTheme="minorHAnsi" w:cstheme="minorHAnsi"/>
          <w:sz w:val="22"/>
          <w:szCs w:val="22"/>
        </w:rPr>
      </w:pPr>
      <w:r w:rsidRPr="00216022">
        <w:rPr>
          <w:rFonts w:asciiTheme="minorHAnsi" w:hAnsiTheme="minorHAnsi" w:cstheme="minorHAnsi"/>
          <w:sz w:val="22"/>
          <w:szCs w:val="22"/>
        </w:rPr>
        <w:t xml:space="preserve">  1) </w:t>
      </w:r>
      <w:r w:rsidR="00216022" w:rsidRPr="00216022">
        <w:rPr>
          <w:rFonts w:asciiTheme="minorHAnsi" w:hAnsiTheme="minorHAnsi" w:cstheme="minorHAnsi"/>
          <w:sz w:val="22"/>
          <w:szCs w:val="22"/>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w:t>
      </w:r>
      <w:r w:rsidR="00216022">
        <w:rPr>
          <w:rFonts w:asciiTheme="minorHAnsi" w:hAnsiTheme="minorHAnsi" w:cstheme="minorHAnsi"/>
          <w:sz w:val="22"/>
          <w:szCs w:val="22"/>
        </w:rPr>
        <w:t xml:space="preserve"> </w:t>
      </w:r>
      <w:r w:rsidR="00216022" w:rsidRPr="00216022">
        <w:rPr>
          <w:rFonts w:asciiTheme="minorHAnsi" w:hAnsiTheme="minorHAnsi" w:cstheme="minorHAnsi"/>
          <w:b/>
          <w:bCs/>
          <w:sz w:val="22"/>
          <w:szCs w:val="22"/>
        </w:rPr>
        <w:t xml:space="preserve">(załącznik nr </w:t>
      </w:r>
      <w:r w:rsidR="00F57263">
        <w:rPr>
          <w:rFonts w:asciiTheme="minorHAnsi" w:hAnsiTheme="minorHAnsi" w:cstheme="minorHAnsi"/>
          <w:b/>
          <w:bCs/>
          <w:sz w:val="22"/>
          <w:szCs w:val="22"/>
        </w:rPr>
        <w:t>7</w:t>
      </w:r>
      <w:r w:rsidR="009176A5">
        <w:rPr>
          <w:rFonts w:asciiTheme="minorHAnsi" w:hAnsiTheme="minorHAnsi" w:cstheme="minorHAnsi"/>
          <w:b/>
          <w:bCs/>
          <w:sz w:val="22"/>
          <w:szCs w:val="22"/>
        </w:rPr>
        <w:t>do SWZ</w:t>
      </w:r>
      <w:r w:rsidR="00216022" w:rsidRPr="00216022">
        <w:rPr>
          <w:rFonts w:asciiTheme="minorHAnsi" w:hAnsiTheme="minorHAnsi" w:cstheme="minorHAnsi"/>
          <w:b/>
          <w:bCs/>
          <w:sz w:val="22"/>
          <w:szCs w:val="22"/>
        </w:rPr>
        <w:t>),</w:t>
      </w:r>
      <w:r w:rsidR="00216022" w:rsidRPr="00216022">
        <w:rPr>
          <w:rFonts w:asciiTheme="minorHAnsi" w:hAnsiTheme="minorHAnsi" w:cstheme="minorHAnsi"/>
          <w:sz w:val="22"/>
          <w:szCs w:val="22"/>
        </w:rPr>
        <w:t xml:space="preserv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5B358D2" w14:textId="74D2FB81" w:rsidR="00C04D0F" w:rsidRDefault="00EB59C8" w:rsidP="00EB59C8">
      <w:pPr>
        <w:pStyle w:val="Teksttreci0"/>
        <w:tabs>
          <w:tab w:val="left" w:pos="748"/>
        </w:tabs>
        <w:spacing w:line="276" w:lineRule="auto"/>
        <w:ind w:left="425"/>
        <w:rPr>
          <w:rFonts w:asciiTheme="minorHAnsi" w:hAnsiTheme="minorHAnsi" w:cstheme="minorHAnsi"/>
          <w:b/>
          <w:bCs/>
          <w:sz w:val="22"/>
          <w:szCs w:val="22"/>
        </w:rPr>
      </w:pPr>
      <w:r>
        <w:rPr>
          <w:rFonts w:asciiTheme="minorHAnsi" w:hAnsiTheme="minorHAnsi" w:cstheme="minorHAnsi"/>
          <w:sz w:val="22"/>
          <w:szCs w:val="22"/>
        </w:rPr>
        <w:t>2</w:t>
      </w:r>
      <w:r w:rsidR="00C04D0F" w:rsidRPr="00C04D0F">
        <w:rPr>
          <w:rFonts w:asciiTheme="minorHAnsi" w:hAnsiTheme="minorHAnsi" w:cstheme="minorHAnsi"/>
          <w:sz w:val="22"/>
          <w:szCs w:val="22"/>
        </w:rPr>
        <w:t xml:space="preserve">) </w:t>
      </w:r>
      <w:bookmarkStart w:id="9" w:name="_Hlk69206404"/>
      <w:r w:rsidR="00C04D0F" w:rsidRPr="00C04D0F">
        <w:rPr>
          <w:rFonts w:asciiTheme="minorHAnsi" w:hAnsiTheme="minorHAnsi" w:cstheme="minorHAnsi"/>
          <w:b/>
          <w:sz w:val="22"/>
          <w:szCs w:val="22"/>
        </w:rPr>
        <w:t>Oświadczenie wykonawcy, w zakresie art. 108 ust. 1 pkt 5 ustawy</w:t>
      </w:r>
      <w:bookmarkEnd w:id="9"/>
      <w:r w:rsidR="00C04D0F" w:rsidRPr="00C04D0F">
        <w:rPr>
          <w:rFonts w:asciiTheme="minorHAnsi" w:hAnsiTheme="minorHAnsi" w:cstheme="minorHAnsi"/>
          <w:sz w:val="22"/>
          <w:szCs w:val="22"/>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C04D0F" w:rsidRPr="005A3ED5">
        <w:rPr>
          <w:rFonts w:asciiTheme="minorHAnsi" w:hAnsiTheme="minorHAnsi" w:cstheme="minorHAnsi"/>
          <w:b/>
          <w:bCs/>
          <w:sz w:val="22"/>
          <w:szCs w:val="22"/>
        </w:rPr>
        <w:t xml:space="preserve">załącznik nr </w:t>
      </w:r>
      <w:r w:rsidR="00F57263">
        <w:rPr>
          <w:rFonts w:asciiTheme="minorHAnsi" w:hAnsiTheme="minorHAnsi" w:cstheme="minorHAnsi"/>
          <w:b/>
          <w:bCs/>
          <w:sz w:val="22"/>
          <w:szCs w:val="22"/>
        </w:rPr>
        <w:t>8</w:t>
      </w:r>
      <w:r w:rsidR="00C04D0F" w:rsidRPr="005A3ED5">
        <w:rPr>
          <w:rFonts w:asciiTheme="minorHAnsi" w:hAnsiTheme="minorHAnsi" w:cstheme="minorHAnsi"/>
          <w:b/>
          <w:bCs/>
          <w:sz w:val="22"/>
          <w:szCs w:val="22"/>
        </w:rPr>
        <w:t xml:space="preserve"> do SWZ.</w:t>
      </w:r>
    </w:p>
    <w:p w14:paraId="0C634D21" w14:textId="4086656A" w:rsidR="00C04D0F" w:rsidRPr="00C04D0F" w:rsidRDefault="007920EE" w:rsidP="00386ED3">
      <w:pPr>
        <w:pStyle w:val="Teksttreci0"/>
        <w:shd w:val="clear" w:color="auto" w:fill="auto"/>
        <w:tabs>
          <w:tab w:val="left" w:pos="748"/>
        </w:tabs>
        <w:spacing w:before="120" w:line="276" w:lineRule="auto"/>
        <w:ind w:left="425"/>
        <w:rPr>
          <w:rFonts w:asciiTheme="minorHAnsi" w:hAnsiTheme="minorHAnsi" w:cstheme="minorHAnsi"/>
          <w:sz w:val="22"/>
          <w:szCs w:val="22"/>
        </w:rPr>
      </w:pPr>
      <w:r>
        <w:rPr>
          <w:rFonts w:asciiTheme="minorHAnsi" w:hAnsiTheme="minorHAnsi" w:cstheme="minorHAnsi"/>
          <w:sz w:val="22"/>
          <w:szCs w:val="22"/>
        </w:rPr>
        <w:t xml:space="preserve">2. </w:t>
      </w:r>
      <w:r w:rsidR="00C04D0F" w:rsidRPr="00C04D0F">
        <w:rPr>
          <w:rFonts w:asciiTheme="minorHAnsi" w:hAnsiTheme="minorHAnsi" w:cstheme="minorHAnsi"/>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5892A07C" w14:textId="06DFBFD7" w:rsidR="00C04D0F" w:rsidRPr="00C04D0F" w:rsidRDefault="007920EE" w:rsidP="00386ED3">
      <w:pPr>
        <w:pStyle w:val="Teksttreci0"/>
        <w:shd w:val="clear" w:color="auto" w:fill="auto"/>
        <w:tabs>
          <w:tab w:val="left" w:pos="748"/>
        </w:tabs>
        <w:spacing w:line="276" w:lineRule="auto"/>
        <w:ind w:left="426"/>
        <w:rPr>
          <w:rFonts w:asciiTheme="minorHAnsi" w:hAnsiTheme="minorHAnsi" w:cstheme="minorHAnsi"/>
          <w:sz w:val="22"/>
          <w:szCs w:val="22"/>
        </w:rPr>
      </w:pPr>
      <w:r>
        <w:rPr>
          <w:rFonts w:asciiTheme="minorHAnsi" w:hAnsiTheme="minorHAnsi" w:cstheme="minorHAnsi"/>
          <w:sz w:val="22"/>
          <w:szCs w:val="22"/>
        </w:rPr>
        <w:t xml:space="preserve">3. </w:t>
      </w:r>
      <w:r w:rsidR="00C04D0F" w:rsidRPr="00C04D0F">
        <w:rPr>
          <w:rFonts w:asciiTheme="minorHAnsi" w:hAnsiTheme="minorHAnsi" w:cstheme="minorHAnsi"/>
          <w:sz w:val="22"/>
          <w:szCs w:val="22"/>
        </w:rPr>
        <w:t>Wykonawca składa podmiotowe środki dowodowe aktualne na dzień ich złożenia.</w:t>
      </w:r>
    </w:p>
    <w:p w14:paraId="0C23A96A" w14:textId="77777777" w:rsidR="00C04D0F" w:rsidRPr="00C04D0F" w:rsidRDefault="00C04D0F" w:rsidP="00C04D0F">
      <w:pPr>
        <w:pStyle w:val="Nagwek10"/>
        <w:keepNext/>
        <w:keepLines/>
        <w:numPr>
          <w:ilvl w:val="0"/>
          <w:numId w:val="1"/>
        </w:numPr>
        <w:shd w:val="clear" w:color="auto" w:fill="auto"/>
        <w:tabs>
          <w:tab w:val="left" w:pos="543"/>
        </w:tabs>
        <w:spacing w:after="60" w:line="276" w:lineRule="auto"/>
        <w:rPr>
          <w:rFonts w:asciiTheme="minorHAnsi" w:hAnsiTheme="minorHAnsi" w:cstheme="minorHAnsi"/>
        </w:rPr>
      </w:pPr>
      <w:bookmarkStart w:id="10" w:name="bookmark11"/>
      <w:r w:rsidRPr="00C04D0F">
        <w:rPr>
          <w:rFonts w:asciiTheme="minorHAnsi" w:hAnsiTheme="minorHAnsi" w:cstheme="minorHAnsi"/>
        </w:rPr>
        <w:t>Termin związania ofertą</w:t>
      </w:r>
      <w:bookmarkEnd w:id="10"/>
    </w:p>
    <w:p w14:paraId="4F26FE5B" w14:textId="09C55B07" w:rsidR="00C04D0F" w:rsidRPr="007920EE" w:rsidRDefault="00C04D0F" w:rsidP="00C04D0F">
      <w:pPr>
        <w:pStyle w:val="Teksttreci0"/>
        <w:numPr>
          <w:ilvl w:val="0"/>
          <w:numId w:val="10"/>
        </w:numPr>
        <w:shd w:val="clear" w:color="auto" w:fill="auto"/>
        <w:tabs>
          <w:tab w:val="left" w:pos="748"/>
        </w:tabs>
        <w:spacing w:line="276" w:lineRule="auto"/>
        <w:ind w:left="720" w:hanging="280"/>
        <w:rPr>
          <w:rFonts w:asciiTheme="minorHAnsi" w:hAnsiTheme="minorHAnsi" w:cstheme="minorHAnsi"/>
          <w:b/>
          <w:sz w:val="22"/>
          <w:szCs w:val="22"/>
          <w:u w:val="single"/>
        </w:rPr>
      </w:pPr>
      <w:r w:rsidRPr="007920EE">
        <w:rPr>
          <w:rFonts w:asciiTheme="minorHAnsi" w:hAnsiTheme="minorHAnsi" w:cstheme="minorHAnsi"/>
          <w:sz w:val="22"/>
          <w:szCs w:val="22"/>
        </w:rPr>
        <w:t xml:space="preserve">Wykonawca jest związany ofertą 30 dni od upływu terminu składania ofert tj. </w:t>
      </w:r>
      <w:r w:rsidRPr="007920EE">
        <w:rPr>
          <w:rFonts w:asciiTheme="minorHAnsi" w:hAnsiTheme="minorHAnsi" w:cstheme="minorHAnsi"/>
          <w:sz w:val="22"/>
          <w:szCs w:val="22"/>
        </w:rPr>
        <w:br/>
      </w:r>
      <w:r w:rsidRPr="007920EE">
        <w:rPr>
          <w:rFonts w:asciiTheme="minorHAnsi" w:hAnsiTheme="minorHAnsi" w:cstheme="minorHAnsi"/>
          <w:b/>
          <w:sz w:val="22"/>
          <w:szCs w:val="22"/>
          <w:u w:val="single"/>
        </w:rPr>
        <w:t xml:space="preserve">do dnia  </w:t>
      </w:r>
      <w:r w:rsidR="00522ABD">
        <w:rPr>
          <w:rFonts w:asciiTheme="minorHAnsi" w:hAnsiTheme="minorHAnsi" w:cstheme="minorHAnsi"/>
          <w:b/>
          <w:sz w:val="22"/>
          <w:szCs w:val="22"/>
          <w:u w:val="single"/>
        </w:rPr>
        <w:t>2</w:t>
      </w:r>
      <w:r w:rsidR="00910159">
        <w:rPr>
          <w:rFonts w:asciiTheme="minorHAnsi" w:hAnsiTheme="minorHAnsi" w:cstheme="minorHAnsi"/>
          <w:b/>
          <w:sz w:val="22"/>
          <w:szCs w:val="22"/>
          <w:u w:val="single"/>
        </w:rPr>
        <w:t>2</w:t>
      </w:r>
      <w:r w:rsidR="004E769F" w:rsidRPr="007920EE">
        <w:rPr>
          <w:rFonts w:asciiTheme="minorHAnsi" w:hAnsiTheme="minorHAnsi" w:cstheme="minorHAnsi"/>
          <w:b/>
          <w:sz w:val="22"/>
          <w:szCs w:val="22"/>
          <w:u w:val="single"/>
        </w:rPr>
        <w:t xml:space="preserve"> </w:t>
      </w:r>
      <w:r w:rsidR="00D315D0">
        <w:rPr>
          <w:rFonts w:asciiTheme="minorHAnsi" w:hAnsiTheme="minorHAnsi" w:cstheme="minorHAnsi"/>
          <w:b/>
          <w:sz w:val="22"/>
          <w:szCs w:val="22"/>
          <w:u w:val="single"/>
        </w:rPr>
        <w:t xml:space="preserve">września </w:t>
      </w:r>
      <w:r w:rsidRPr="007920EE">
        <w:rPr>
          <w:rFonts w:asciiTheme="minorHAnsi" w:hAnsiTheme="minorHAnsi" w:cstheme="minorHAnsi"/>
          <w:b/>
          <w:sz w:val="22"/>
          <w:szCs w:val="22"/>
          <w:u w:val="single"/>
        </w:rPr>
        <w:t>202</w:t>
      </w:r>
      <w:r w:rsidR="00D315D0">
        <w:rPr>
          <w:rFonts w:asciiTheme="minorHAnsi" w:hAnsiTheme="minorHAnsi" w:cstheme="minorHAnsi"/>
          <w:b/>
          <w:sz w:val="22"/>
          <w:szCs w:val="22"/>
          <w:u w:val="single"/>
        </w:rPr>
        <w:t>3</w:t>
      </w:r>
      <w:r w:rsidRPr="007920EE">
        <w:rPr>
          <w:rFonts w:asciiTheme="minorHAnsi" w:hAnsiTheme="minorHAnsi" w:cstheme="minorHAnsi"/>
          <w:b/>
          <w:sz w:val="22"/>
          <w:szCs w:val="22"/>
          <w:u w:val="single"/>
        </w:rPr>
        <w:t xml:space="preserve"> r.</w:t>
      </w:r>
      <w:r w:rsidRPr="007920EE">
        <w:rPr>
          <w:rFonts w:asciiTheme="minorHAnsi" w:hAnsiTheme="minorHAnsi" w:cstheme="minorHAnsi"/>
          <w:sz w:val="22"/>
          <w:szCs w:val="22"/>
        </w:rPr>
        <w:t xml:space="preserve"> Pierwszym dniem związania ofertą jest dzień, w którym upływa termin składania ofert.               </w:t>
      </w:r>
    </w:p>
    <w:p w14:paraId="25F8C167" w14:textId="77777777" w:rsidR="00C04D0F" w:rsidRPr="00C04D0F" w:rsidRDefault="00C04D0F" w:rsidP="00C04D0F">
      <w:pPr>
        <w:pStyle w:val="Teksttreci0"/>
        <w:numPr>
          <w:ilvl w:val="0"/>
          <w:numId w:val="10"/>
        </w:numPr>
        <w:shd w:val="clear" w:color="auto" w:fill="auto"/>
        <w:spacing w:after="60" w:line="276" w:lineRule="auto"/>
        <w:ind w:left="709" w:hanging="263"/>
        <w:rPr>
          <w:rFonts w:asciiTheme="minorHAnsi" w:hAnsiTheme="minorHAnsi" w:cstheme="minorHAnsi"/>
          <w:sz w:val="22"/>
          <w:szCs w:val="22"/>
        </w:rPr>
      </w:pPr>
      <w:r w:rsidRPr="00C04D0F">
        <w:rPr>
          <w:rFonts w:asciiTheme="minorHAnsi" w:hAnsiTheme="minorHAnsi" w:cstheme="minorHAnsi"/>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w:t>
      </w:r>
    </w:p>
    <w:p w14:paraId="532045D0" w14:textId="77777777" w:rsidR="00C04D0F" w:rsidRPr="00C04D0F" w:rsidRDefault="00C04D0F" w:rsidP="00C04D0F">
      <w:pPr>
        <w:pStyle w:val="Teksttreci0"/>
        <w:numPr>
          <w:ilvl w:val="0"/>
          <w:numId w:val="10"/>
        </w:numPr>
        <w:shd w:val="clear" w:color="auto" w:fill="auto"/>
        <w:tabs>
          <w:tab w:val="left" w:pos="72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18231BA6" w14:textId="77777777" w:rsidR="00C04D0F" w:rsidRPr="00C04D0F" w:rsidRDefault="00C04D0F" w:rsidP="00C04D0F">
      <w:pPr>
        <w:pStyle w:val="Teksttreci0"/>
        <w:numPr>
          <w:ilvl w:val="0"/>
          <w:numId w:val="10"/>
        </w:numPr>
        <w:shd w:val="clear" w:color="auto" w:fill="auto"/>
        <w:tabs>
          <w:tab w:val="left" w:pos="728"/>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5E8760A" w14:textId="59C0943B" w:rsidR="00C04D0F" w:rsidRPr="00C04D0F" w:rsidRDefault="00C04D0F" w:rsidP="00C04D0F">
      <w:pPr>
        <w:pStyle w:val="Teksttreci0"/>
        <w:numPr>
          <w:ilvl w:val="0"/>
          <w:numId w:val="10"/>
        </w:numPr>
        <w:shd w:val="clear" w:color="auto" w:fill="auto"/>
        <w:tabs>
          <w:tab w:val="left" w:pos="728"/>
        </w:tabs>
        <w:spacing w:after="300"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2052318" w14:textId="77777777" w:rsidR="00C04D0F" w:rsidRPr="00C04D0F" w:rsidRDefault="00C04D0F" w:rsidP="00C04D0F">
      <w:pPr>
        <w:pStyle w:val="Nagwek20"/>
        <w:keepNext/>
        <w:keepLines/>
        <w:shd w:val="clear" w:color="auto" w:fill="auto"/>
        <w:tabs>
          <w:tab w:val="left" w:pos="427"/>
        </w:tabs>
        <w:spacing w:after="60" w:line="276" w:lineRule="auto"/>
        <w:ind w:left="0"/>
        <w:jc w:val="left"/>
        <w:rPr>
          <w:rFonts w:asciiTheme="minorHAnsi" w:hAnsiTheme="minorHAnsi" w:cstheme="minorHAnsi"/>
          <w:sz w:val="22"/>
          <w:szCs w:val="22"/>
        </w:rPr>
      </w:pPr>
      <w:bookmarkStart w:id="11" w:name="bookmark12"/>
      <w:r w:rsidRPr="00C04D0F">
        <w:rPr>
          <w:rFonts w:asciiTheme="minorHAnsi" w:hAnsiTheme="minorHAnsi" w:cstheme="minorHAnsi"/>
          <w:bCs w:val="0"/>
          <w:sz w:val="22"/>
          <w:szCs w:val="22"/>
        </w:rPr>
        <w:t>XII.</w:t>
      </w:r>
      <w:r w:rsidRPr="00C04D0F">
        <w:rPr>
          <w:rFonts w:asciiTheme="minorHAnsi" w:hAnsiTheme="minorHAnsi" w:cstheme="minorHAnsi"/>
          <w:bCs w:val="0"/>
          <w:sz w:val="22"/>
          <w:szCs w:val="22"/>
        </w:rPr>
        <w:tab/>
      </w:r>
      <w:r w:rsidRPr="00C04D0F">
        <w:rPr>
          <w:rFonts w:asciiTheme="minorHAnsi" w:hAnsiTheme="minorHAnsi" w:cstheme="minorHAnsi"/>
          <w:sz w:val="22"/>
          <w:szCs w:val="22"/>
        </w:rPr>
        <w:t>Opis sposobu przygotowania oferty</w:t>
      </w:r>
      <w:bookmarkEnd w:id="11"/>
    </w:p>
    <w:p w14:paraId="6A2011CE" w14:textId="77777777" w:rsidR="00C04D0F" w:rsidRPr="00C04D0F" w:rsidRDefault="00C04D0F" w:rsidP="00C04D0F">
      <w:pPr>
        <w:pStyle w:val="Teksttreci0"/>
        <w:numPr>
          <w:ilvl w:val="0"/>
          <w:numId w:val="11"/>
        </w:numPr>
        <w:shd w:val="clear" w:color="auto" w:fill="auto"/>
        <w:tabs>
          <w:tab w:val="left" w:pos="723"/>
        </w:tabs>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C04D0F">
        <w:rPr>
          <w:rFonts w:asciiTheme="minorHAnsi" w:hAnsiTheme="minorHAnsi" w:cstheme="minorHAnsi"/>
          <w:sz w:val="22"/>
          <w:szCs w:val="22"/>
        </w:rPr>
        <w:t>doc</w:t>
      </w:r>
      <w:proofErr w:type="spellEnd"/>
      <w:r w:rsidRPr="00C04D0F">
        <w:rPr>
          <w:rFonts w:asciiTheme="minorHAnsi" w:hAnsiTheme="minorHAnsi" w:cstheme="minorHAnsi"/>
          <w:sz w:val="22"/>
          <w:szCs w:val="22"/>
        </w:rPr>
        <w:t>, .</w:t>
      </w:r>
      <w:proofErr w:type="spellStart"/>
      <w:r w:rsidRPr="00C04D0F">
        <w:rPr>
          <w:rFonts w:asciiTheme="minorHAnsi" w:hAnsiTheme="minorHAnsi" w:cstheme="minorHAnsi"/>
          <w:sz w:val="22"/>
          <w:szCs w:val="22"/>
        </w:rPr>
        <w:t>docx</w:t>
      </w:r>
      <w:proofErr w:type="spellEnd"/>
      <w:r w:rsidRPr="00C04D0F">
        <w:rPr>
          <w:rFonts w:asciiTheme="minorHAnsi" w:hAnsiTheme="minorHAnsi" w:cstheme="minorHAnsi"/>
          <w:sz w:val="22"/>
          <w:szCs w:val="22"/>
        </w:rPr>
        <w:t>, .</w:t>
      </w:r>
      <w:proofErr w:type="spellStart"/>
      <w:r w:rsidRPr="00C04D0F">
        <w:rPr>
          <w:rFonts w:asciiTheme="minorHAnsi" w:hAnsiTheme="minorHAnsi" w:cstheme="minorHAnsi"/>
          <w:sz w:val="22"/>
          <w:szCs w:val="22"/>
        </w:rPr>
        <w:t>odt</w:t>
      </w:r>
      <w:proofErr w:type="spellEnd"/>
      <w:r w:rsidRPr="00C04D0F">
        <w:rPr>
          <w:rFonts w:asciiTheme="minorHAnsi" w:hAnsiTheme="minorHAnsi" w:cstheme="minorHAnsi"/>
          <w:sz w:val="22"/>
          <w:szCs w:val="22"/>
        </w:rPr>
        <w:t>. Do przygotowania oferty zaleca się skorzystanie z Formularza oferty, stanowiącego Załącznik nr 3 do SWZ. W przypadku gdy Wykonawca nie korzysta z przygotowanego przez Zamawiającego wzoru Formularza oferty, oferta powinna zawierać wszystkie informacje wymagane we wzorze Załącznika nr 3 do SWZ.</w:t>
      </w:r>
    </w:p>
    <w:p w14:paraId="6B57ED9D" w14:textId="4300537E" w:rsidR="00C04D0F" w:rsidRPr="00C04D0F" w:rsidRDefault="00C04D0F" w:rsidP="00C04D0F">
      <w:pPr>
        <w:pStyle w:val="Teksttreci0"/>
        <w:numPr>
          <w:ilvl w:val="0"/>
          <w:numId w:val="11"/>
        </w:numPr>
        <w:shd w:val="clear" w:color="auto" w:fill="auto"/>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 xml:space="preserve">Wykonawca dołącza do oferty oświadczenie, o którym mowa w art. 125 ust. 1 Ustawy, którego wzór stanowi załącznik nr </w:t>
      </w:r>
      <w:r w:rsidR="00D92C69">
        <w:rPr>
          <w:rFonts w:asciiTheme="minorHAnsi" w:hAnsiTheme="minorHAnsi" w:cstheme="minorHAnsi"/>
          <w:sz w:val="22"/>
          <w:szCs w:val="22"/>
        </w:rPr>
        <w:t>4</w:t>
      </w:r>
      <w:r w:rsidRPr="00C04D0F">
        <w:rPr>
          <w:rFonts w:asciiTheme="minorHAnsi" w:hAnsiTheme="minorHAnsi" w:cstheme="minorHAnsi"/>
          <w:sz w:val="22"/>
          <w:szCs w:val="22"/>
        </w:rPr>
        <w:t xml:space="preserve"> do SWZ. Oświadczenie stanowi dowód potwierdzający brak podstaw wykluczenia, spełnianie warunków udziału w postępowaniu na dzień składania ofert, tymczasowo zastępujący wymagane przez Zamawiającego podmiotowe środki dowodowe.</w:t>
      </w:r>
    </w:p>
    <w:p w14:paraId="2743A1D0" w14:textId="2C2DC3BB" w:rsidR="00C04D0F" w:rsidRPr="00C04D0F" w:rsidRDefault="00C04D0F" w:rsidP="00C04D0F">
      <w:pPr>
        <w:pStyle w:val="Teksttreci0"/>
        <w:numPr>
          <w:ilvl w:val="0"/>
          <w:numId w:val="11"/>
        </w:numPr>
        <w:shd w:val="clear" w:color="auto" w:fill="auto"/>
        <w:spacing w:line="276" w:lineRule="auto"/>
        <w:ind w:left="700" w:hanging="280"/>
        <w:rPr>
          <w:rFonts w:asciiTheme="minorHAnsi" w:hAnsiTheme="minorHAnsi" w:cstheme="minorHAnsi"/>
          <w:sz w:val="22"/>
          <w:szCs w:val="22"/>
        </w:rPr>
      </w:pPr>
      <w:r w:rsidRPr="00C04D0F">
        <w:rPr>
          <w:rFonts w:asciiTheme="minorHAnsi" w:hAnsiTheme="minorHAnsi" w:cstheme="minorHAnsi"/>
          <w:sz w:val="22"/>
          <w:szCs w:val="22"/>
        </w:rPr>
        <w:t>W przypadku wspólnego ubiegania się o zamówienie przez Wykonawców oświadczenie</w:t>
      </w:r>
      <w:r w:rsidRPr="00C04D0F">
        <w:rPr>
          <w:rFonts w:asciiTheme="minorHAnsi" w:hAnsiTheme="minorHAnsi" w:cstheme="minorHAnsi"/>
          <w:b/>
          <w:bCs/>
          <w:sz w:val="22"/>
          <w:szCs w:val="22"/>
        </w:rPr>
        <w:t xml:space="preserve">,  </w:t>
      </w:r>
      <w:r w:rsidRPr="00C04D0F">
        <w:rPr>
          <w:rFonts w:asciiTheme="minorHAnsi" w:hAnsiTheme="minorHAnsi" w:cstheme="minorHAnsi"/>
          <w:sz w:val="22"/>
          <w:szCs w:val="22"/>
        </w:rPr>
        <w:t xml:space="preserve">o którym mowa w ust. 2 – załącznik nr </w:t>
      </w:r>
      <w:r w:rsidR="00D92C69">
        <w:rPr>
          <w:rFonts w:asciiTheme="minorHAnsi" w:hAnsiTheme="minorHAnsi" w:cstheme="minorHAnsi"/>
          <w:sz w:val="22"/>
          <w:szCs w:val="22"/>
        </w:rPr>
        <w:t>4</w:t>
      </w:r>
      <w:r w:rsidRPr="00C04D0F">
        <w:rPr>
          <w:rFonts w:asciiTheme="minorHAnsi" w:hAnsiTheme="minorHAnsi" w:cstheme="minorHAnsi"/>
          <w:sz w:val="22"/>
          <w:szCs w:val="22"/>
        </w:rPr>
        <w:t xml:space="preserve"> do SWZ, składa każdy z Wykonawców. Oświadczenie to potwierdza brak podstaw wykluczenia oraz spełnianie warunków udziału  w postępowaniu w zakresie, w jakim każdy z Wykonawców wykazuje spełnianie warunków udziału w postępowaniu. </w:t>
      </w:r>
    </w:p>
    <w:p w14:paraId="68A3731D" w14:textId="77777777" w:rsidR="00C04D0F" w:rsidRPr="00753C68" w:rsidRDefault="00C04D0F" w:rsidP="00C04D0F">
      <w:pPr>
        <w:pStyle w:val="Nagwek20"/>
        <w:keepNext/>
        <w:keepLines/>
        <w:numPr>
          <w:ilvl w:val="0"/>
          <w:numId w:val="11"/>
        </w:numPr>
        <w:shd w:val="clear" w:color="auto" w:fill="auto"/>
        <w:spacing w:line="276" w:lineRule="auto"/>
        <w:ind w:left="709" w:hanging="263"/>
        <w:rPr>
          <w:rFonts w:asciiTheme="minorHAnsi" w:hAnsiTheme="minorHAnsi" w:cstheme="minorHAnsi"/>
          <w:b w:val="0"/>
          <w:bCs w:val="0"/>
          <w:sz w:val="22"/>
          <w:szCs w:val="22"/>
        </w:rPr>
      </w:pPr>
      <w:bookmarkStart w:id="12" w:name="bookmark13"/>
      <w:r w:rsidRPr="00C04D0F">
        <w:rPr>
          <w:rFonts w:asciiTheme="minorHAnsi" w:hAnsiTheme="minorHAnsi" w:cstheme="minorHAnsi"/>
          <w:b w:val="0"/>
          <w:bCs w:val="0"/>
          <w:sz w:val="22"/>
          <w:szCs w:val="22"/>
        </w:rPr>
        <w:t>Oświadczenie, o którym mowa w ust. 2-3, składa się wraz z ofertą, pod rygorem</w:t>
      </w:r>
      <w:bookmarkEnd w:id="12"/>
      <w:r w:rsidRPr="00C04D0F">
        <w:rPr>
          <w:rFonts w:asciiTheme="minorHAnsi" w:hAnsiTheme="minorHAnsi" w:cstheme="minorHAnsi"/>
          <w:b w:val="0"/>
          <w:bCs w:val="0"/>
          <w:sz w:val="22"/>
          <w:szCs w:val="22"/>
        </w:rPr>
        <w:t xml:space="preserve"> nieważności, formie </w:t>
      </w:r>
      <w:r w:rsidRPr="00753C68">
        <w:rPr>
          <w:rFonts w:asciiTheme="minorHAnsi" w:hAnsiTheme="minorHAnsi" w:cstheme="minorHAnsi"/>
          <w:b w:val="0"/>
          <w:bCs w:val="0"/>
          <w:sz w:val="22"/>
          <w:szCs w:val="22"/>
        </w:rPr>
        <w:t xml:space="preserve">elektronicznej opatrzonej kwalifikowanym podpisem elektronicznym lub w postaci elektronicznej opatrzonej podpisem zaufanym lub podpisem osobistym. </w:t>
      </w:r>
    </w:p>
    <w:p w14:paraId="61841578" w14:textId="77777777" w:rsidR="00C04D0F" w:rsidRPr="00753C68" w:rsidRDefault="00C04D0F" w:rsidP="00C04D0F">
      <w:pPr>
        <w:pStyle w:val="Nagwek20"/>
        <w:keepNext/>
        <w:keepLines/>
        <w:numPr>
          <w:ilvl w:val="0"/>
          <w:numId w:val="11"/>
        </w:numPr>
        <w:shd w:val="clear" w:color="auto" w:fill="auto"/>
        <w:tabs>
          <w:tab w:val="left" w:pos="709"/>
        </w:tabs>
        <w:spacing w:after="60" w:line="276" w:lineRule="auto"/>
        <w:ind w:hanging="280"/>
        <w:rPr>
          <w:rFonts w:asciiTheme="minorHAnsi" w:hAnsiTheme="minorHAnsi" w:cstheme="minorHAnsi"/>
          <w:b w:val="0"/>
          <w:bCs w:val="0"/>
          <w:sz w:val="22"/>
          <w:szCs w:val="22"/>
        </w:rPr>
      </w:pPr>
      <w:bookmarkStart w:id="13" w:name="bookmark14"/>
      <w:r w:rsidRPr="00753C68">
        <w:rPr>
          <w:rFonts w:asciiTheme="minorHAnsi" w:hAnsiTheme="minorHAnsi" w:cstheme="minorHAnsi"/>
          <w:b w:val="0"/>
          <w:bCs w:val="0"/>
          <w:sz w:val="22"/>
          <w:szCs w:val="22"/>
        </w:rPr>
        <w:t>Wraz z wypełnionym Formularzem Ofertowym (Załącznik nr 3 do SWZ) Wykonawca zobowiązany jest złożyć wypełnione i podpisane odpowiednio:</w:t>
      </w:r>
      <w:bookmarkEnd w:id="13"/>
    </w:p>
    <w:p w14:paraId="2338990D" w14:textId="7CA44265" w:rsidR="00C04D0F" w:rsidRPr="00753C68" w:rsidRDefault="00C04D0F" w:rsidP="00C04D0F">
      <w:pPr>
        <w:pStyle w:val="Teksttreci0"/>
        <w:numPr>
          <w:ilvl w:val="0"/>
          <w:numId w:val="12"/>
        </w:numPr>
        <w:shd w:val="clear" w:color="auto" w:fill="auto"/>
        <w:tabs>
          <w:tab w:val="left" w:pos="1042"/>
        </w:tabs>
        <w:spacing w:after="60" w:line="276" w:lineRule="auto"/>
        <w:ind w:left="993" w:hanging="273"/>
        <w:rPr>
          <w:rFonts w:asciiTheme="minorHAnsi" w:hAnsiTheme="minorHAnsi" w:cstheme="minorHAnsi"/>
          <w:sz w:val="22"/>
          <w:szCs w:val="22"/>
        </w:rPr>
      </w:pPr>
      <w:r w:rsidRPr="00753C68">
        <w:rPr>
          <w:rFonts w:asciiTheme="minorHAnsi" w:hAnsiTheme="minorHAnsi" w:cstheme="minorHAnsi"/>
          <w:sz w:val="22"/>
          <w:szCs w:val="22"/>
        </w:rPr>
        <w:t xml:space="preserve">Oświadczenie składane na podstawie art. 125 ust. 1 Ustawy o niepodleganiu wykluczeniu oraz spełnianiu warunków udziału w postępowaniu zawiera  – załącznik nr </w:t>
      </w:r>
      <w:r w:rsidR="00D92C69">
        <w:rPr>
          <w:rFonts w:asciiTheme="minorHAnsi" w:hAnsiTheme="minorHAnsi" w:cstheme="minorHAnsi"/>
          <w:sz w:val="22"/>
          <w:szCs w:val="22"/>
        </w:rPr>
        <w:t>4</w:t>
      </w:r>
      <w:r w:rsidRPr="00753C68">
        <w:rPr>
          <w:rFonts w:asciiTheme="minorHAnsi" w:hAnsiTheme="minorHAnsi" w:cstheme="minorHAnsi"/>
          <w:sz w:val="22"/>
          <w:szCs w:val="22"/>
        </w:rPr>
        <w:t xml:space="preserve"> do SWZ;</w:t>
      </w:r>
    </w:p>
    <w:p w14:paraId="4D54563F" w14:textId="77777777" w:rsidR="00C04D0F" w:rsidRPr="00753C68" w:rsidRDefault="00C04D0F" w:rsidP="00C04D0F">
      <w:pPr>
        <w:pStyle w:val="Teksttreci0"/>
        <w:numPr>
          <w:ilvl w:val="0"/>
          <w:numId w:val="12"/>
        </w:numPr>
        <w:shd w:val="clear" w:color="auto" w:fill="auto"/>
        <w:tabs>
          <w:tab w:val="left" w:pos="1022"/>
        </w:tabs>
        <w:spacing w:after="60" w:line="276" w:lineRule="auto"/>
        <w:ind w:left="993" w:hanging="273"/>
        <w:rPr>
          <w:rFonts w:asciiTheme="minorHAnsi" w:hAnsiTheme="minorHAnsi" w:cstheme="minorHAnsi"/>
          <w:sz w:val="22"/>
          <w:szCs w:val="22"/>
        </w:rPr>
      </w:pPr>
      <w:r w:rsidRPr="00753C68">
        <w:rPr>
          <w:rFonts w:asciiTheme="minorHAnsi" w:hAnsiTheme="minorHAnsi" w:cstheme="minorHAnsi"/>
          <w:sz w:val="22"/>
          <w:szCs w:val="22"/>
        </w:rPr>
        <w:t>pełnomocnictwo w formie zgodnej z wymaganiem określonym w Rozdz. XIV ust. 5 SWZ jeżeli ustanowiono pełnomocnika;</w:t>
      </w:r>
    </w:p>
    <w:p w14:paraId="377D9683" w14:textId="02674075" w:rsidR="00C04D0F" w:rsidRDefault="00C04D0F" w:rsidP="00C04D0F">
      <w:pPr>
        <w:pStyle w:val="Teksttreci0"/>
        <w:numPr>
          <w:ilvl w:val="0"/>
          <w:numId w:val="12"/>
        </w:numPr>
        <w:shd w:val="clear" w:color="auto" w:fill="auto"/>
        <w:tabs>
          <w:tab w:val="left" w:pos="1022"/>
        </w:tabs>
        <w:spacing w:after="60" w:line="276" w:lineRule="auto"/>
        <w:ind w:left="993" w:hanging="273"/>
        <w:rPr>
          <w:rFonts w:asciiTheme="minorHAnsi" w:hAnsiTheme="minorHAnsi" w:cstheme="minorHAnsi"/>
          <w:sz w:val="22"/>
          <w:szCs w:val="22"/>
        </w:rPr>
      </w:pPr>
      <w:r w:rsidRPr="00753C68">
        <w:rPr>
          <w:rFonts w:asciiTheme="minorHAnsi" w:hAnsiTheme="minorHAnsi" w:cstheme="minorHAnsi"/>
          <w:sz w:val="22"/>
          <w:szCs w:val="22"/>
        </w:rPr>
        <w:t xml:space="preserve">zobowiązanie podmiotu trzeciego załącznik nr </w:t>
      </w:r>
      <w:r w:rsidR="00D92C69">
        <w:rPr>
          <w:rFonts w:asciiTheme="minorHAnsi" w:hAnsiTheme="minorHAnsi" w:cstheme="minorHAnsi"/>
          <w:sz w:val="22"/>
          <w:szCs w:val="22"/>
        </w:rPr>
        <w:t>5</w:t>
      </w:r>
      <w:r w:rsidRPr="00753C68">
        <w:rPr>
          <w:rFonts w:asciiTheme="minorHAnsi" w:hAnsiTheme="minorHAnsi" w:cstheme="minorHAnsi"/>
          <w:sz w:val="22"/>
          <w:szCs w:val="22"/>
        </w:rPr>
        <w:t xml:space="preserve"> do SWZ (jeżeli dotyczy),</w:t>
      </w:r>
    </w:p>
    <w:p w14:paraId="33D08B07" w14:textId="434629ED" w:rsidR="006E5045" w:rsidRPr="00753C68" w:rsidRDefault="006E5045" w:rsidP="00C04D0F">
      <w:pPr>
        <w:pStyle w:val="Teksttreci0"/>
        <w:numPr>
          <w:ilvl w:val="0"/>
          <w:numId w:val="12"/>
        </w:numPr>
        <w:shd w:val="clear" w:color="auto" w:fill="auto"/>
        <w:tabs>
          <w:tab w:val="left" w:pos="1022"/>
        </w:tabs>
        <w:spacing w:after="60" w:line="276" w:lineRule="auto"/>
        <w:ind w:left="993" w:hanging="273"/>
        <w:rPr>
          <w:rFonts w:asciiTheme="minorHAnsi" w:hAnsiTheme="minorHAnsi" w:cstheme="minorHAnsi"/>
          <w:sz w:val="22"/>
          <w:szCs w:val="22"/>
        </w:rPr>
      </w:pPr>
      <w:r>
        <w:rPr>
          <w:rFonts w:asciiTheme="minorHAnsi" w:hAnsiTheme="minorHAnsi" w:cstheme="minorHAnsi"/>
          <w:sz w:val="22"/>
          <w:szCs w:val="22"/>
        </w:rPr>
        <w:t>o</w:t>
      </w:r>
      <w:r w:rsidRPr="006E5045">
        <w:rPr>
          <w:rFonts w:asciiTheme="minorHAnsi" w:hAnsiTheme="minorHAnsi" w:cstheme="minorHAnsi"/>
          <w:sz w:val="22"/>
          <w:szCs w:val="22"/>
        </w:rPr>
        <w:t>świadczenie składane na podstawie art. 125 ust. 1 Ustawy o niepodleganiu wykluczeniu oraz spełnianiu warunków udziału w postępowaniu składane przez podmiot udostępniający zasoby – załącznik nr 6 do SWZ (jeżeli dotyczy).</w:t>
      </w:r>
    </w:p>
    <w:p w14:paraId="68040172" w14:textId="5C2B828B" w:rsidR="00C04D0F" w:rsidRPr="00753C68" w:rsidRDefault="006E5045" w:rsidP="00C04D0F">
      <w:pPr>
        <w:pStyle w:val="Teksttreci0"/>
        <w:numPr>
          <w:ilvl w:val="0"/>
          <w:numId w:val="12"/>
        </w:numPr>
        <w:shd w:val="clear" w:color="auto" w:fill="auto"/>
        <w:tabs>
          <w:tab w:val="left" w:pos="1022"/>
        </w:tabs>
        <w:spacing w:after="60" w:line="276" w:lineRule="auto"/>
        <w:ind w:left="993" w:hanging="273"/>
        <w:rPr>
          <w:rFonts w:asciiTheme="minorHAnsi" w:hAnsiTheme="minorHAnsi" w:cstheme="minorHAnsi"/>
          <w:sz w:val="22"/>
          <w:szCs w:val="22"/>
        </w:rPr>
      </w:pPr>
      <w:bookmarkStart w:id="14" w:name="_Hlk69203411"/>
      <w:r>
        <w:rPr>
          <w:rFonts w:asciiTheme="minorHAnsi" w:hAnsiTheme="minorHAnsi" w:cstheme="minorHAnsi"/>
          <w:sz w:val="22"/>
          <w:szCs w:val="22"/>
        </w:rPr>
        <w:t>w</w:t>
      </w:r>
      <w:r w:rsidR="00C04D0F" w:rsidRPr="00753C68">
        <w:rPr>
          <w:rFonts w:asciiTheme="minorHAnsi" w:hAnsiTheme="minorHAnsi" w:cstheme="minorHAnsi"/>
          <w:sz w:val="22"/>
          <w:szCs w:val="22"/>
        </w:rPr>
        <w:t>adium wniesione w innej formie niż pieniądz – zgodnie z Rozdziałem XIII</w:t>
      </w:r>
    </w:p>
    <w:p w14:paraId="7CB854CB" w14:textId="77777777" w:rsidR="00C04D0F" w:rsidRPr="00753C68" w:rsidRDefault="00C04D0F" w:rsidP="00C04D0F">
      <w:pPr>
        <w:pStyle w:val="Nagwek20"/>
        <w:keepNext/>
        <w:keepLines/>
        <w:numPr>
          <w:ilvl w:val="0"/>
          <w:numId w:val="11"/>
        </w:numPr>
        <w:shd w:val="clear" w:color="auto" w:fill="auto"/>
        <w:tabs>
          <w:tab w:val="left" w:pos="800"/>
        </w:tabs>
        <w:spacing w:after="60" w:line="276" w:lineRule="auto"/>
        <w:ind w:hanging="260"/>
        <w:rPr>
          <w:rFonts w:asciiTheme="minorHAnsi" w:hAnsiTheme="minorHAnsi" w:cstheme="minorHAnsi"/>
          <w:b w:val="0"/>
          <w:bCs w:val="0"/>
          <w:sz w:val="22"/>
          <w:szCs w:val="22"/>
        </w:rPr>
      </w:pPr>
      <w:bookmarkStart w:id="15" w:name="bookmark15"/>
      <w:bookmarkEnd w:id="14"/>
      <w:r w:rsidRPr="00753C68">
        <w:rPr>
          <w:rFonts w:asciiTheme="minorHAnsi" w:hAnsiTheme="minorHAnsi" w:cstheme="minorHAnsi"/>
          <w:b w:val="0"/>
          <w:bCs w:val="0"/>
          <w:sz w:val="22"/>
          <w:szCs w:val="22"/>
        </w:rPr>
        <w:t>Wykonawcy wspólnie ubiegający się o udzielenie zamówienia za pośrednictwem Platformy wraz z wypełnionym Formularzem Ofertowym (Załącznik nr 3 do SWZ) składają wypełnione i podpisane odpowiednio:</w:t>
      </w:r>
      <w:bookmarkEnd w:id="15"/>
    </w:p>
    <w:p w14:paraId="4699DC8B" w14:textId="04EC4BB8" w:rsidR="00C04D0F" w:rsidRPr="00753C68" w:rsidRDefault="00C04D0F" w:rsidP="00AF6E1C">
      <w:pPr>
        <w:pStyle w:val="Teksttreci0"/>
        <w:numPr>
          <w:ilvl w:val="0"/>
          <w:numId w:val="13"/>
        </w:numPr>
        <w:shd w:val="clear" w:color="auto" w:fill="auto"/>
        <w:tabs>
          <w:tab w:val="left" w:pos="1079"/>
        </w:tabs>
        <w:spacing w:after="60" w:line="276" w:lineRule="auto"/>
        <w:ind w:left="709" w:firstLine="11"/>
        <w:rPr>
          <w:rFonts w:asciiTheme="minorHAnsi" w:hAnsiTheme="minorHAnsi" w:cstheme="minorHAnsi"/>
          <w:sz w:val="22"/>
          <w:szCs w:val="22"/>
        </w:rPr>
      </w:pPr>
      <w:r w:rsidRPr="00753C68">
        <w:rPr>
          <w:rFonts w:asciiTheme="minorHAnsi" w:hAnsiTheme="minorHAnsi" w:cstheme="minorHAnsi"/>
          <w:sz w:val="22"/>
          <w:szCs w:val="22"/>
        </w:rPr>
        <w:t xml:space="preserve">Oświadczenie składane na podstawie art. 125 ust. 1 Ustawy o niepodleganiu  wykluczeniu oraz spełnianiu warunków udziału w postępowaniu – załącznik nr </w:t>
      </w:r>
      <w:r w:rsidR="00F57263">
        <w:rPr>
          <w:rFonts w:asciiTheme="minorHAnsi" w:hAnsiTheme="minorHAnsi" w:cstheme="minorHAnsi"/>
          <w:sz w:val="22"/>
          <w:szCs w:val="22"/>
        </w:rPr>
        <w:t>4</w:t>
      </w:r>
      <w:r w:rsidRPr="00753C68">
        <w:rPr>
          <w:rFonts w:asciiTheme="minorHAnsi" w:hAnsiTheme="minorHAnsi" w:cstheme="minorHAnsi"/>
          <w:sz w:val="22"/>
          <w:szCs w:val="22"/>
        </w:rPr>
        <w:t xml:space="preserve"> do SWZ,</w:t>
      </w:r>
    </w:p>
    <w:p w14:paraId="1EE837FD" w14:textId="4F0DA0D9" w:rsidR="00C04D0F" w:rsidRPr="00753C68" w:rsidRDefault="00C04D0F" w:rsidP="00A567AF">
      <w:pPr>
        <w:pStyle w:val="Teksttreci0"/>
        <w:numPr>
          <w:ilvl w:val="0"/>
          <w:numId w:val="13"/>
        </w:numPr>
        <w:shd w:val="clear" w:color="auto" w:fill="auto"/>
        <w:tabs>
          <w:tab w:val="left" w:pos="1079"/>
        </w:tabs>
        <w:spacing w:after="60" w:line="276" w:lineRule="auto"/>
        <w:ind w:left="700" w:firstLine="20"/>
        <w:jc w:val="left"/>
        <w:rPr>
          <w:rFonts w:asciiTheme="minorHAnsi" w:hAnsiTheme="minorHAnsi" w:cstheme="minorHAnsi"/>
          <w:sz w:val="22"/>
          <w:szCs w:val="22"/>
        </w:rPr>
      </w:pPr>
      <w:r w:rsidRPr="00753C68">
        <w:rPr>
          <w:rFonts w:asciiTheme="minorHAnsi" w:hAnsiTheme="minorHAnsi" w:cstheme="minorHAnsi"/>
          <w:sz w:val="22"/>
          <w:szCs w:val="22"/>
        </w:rPr>
        <w:t>pełnomocnictwo w formie zgodnej z wymaganiem określonym w Rozdz. XIV ust. 5 SWZ</w:t>
      </w:r>
      <w:bookmarkStart w:id="16" w:name="bookmark16"/>
      <w:r w:rsidRPr="00753C68">
        <w:rPr>
          <w:rFonts w:asciiTheme="minorHAnsi" w:hAnsiTheme="minorHAnsi" w:cstheme="minorHAnsi"/>
          <w:sz w:val="22"/>
          <w:szCs w:val="22"/>
        </w:rPr>
        <w:t>,</w:t>
      </w:r>
    </w:p>
    <w:p w14:paraId="6EDFFC11" w14:textId="39188B8E" w:rsidR="00753C68" w:rsidRDefault="00C04D0F" w:rsidP="00753C68">
      <w:pPr>
        <w:pStyle w:val="Teksttreci0"/>
        <w:numPr>
          <w:ilvl w:val="0"/>
          <w:numId w:val="13"/>
        </w:numPr>
        <w:shd w:val="clear" w:color="auto" w:fill="auto"/>
        <w:tabs>
          <w:tab w:val="left" w:pos="1079"/>
        </w:tabs>
        <w:spacing w:after="60" w:line="276" w:lineRule="auto"/>
        <w:ind w:left="700" w:firstLine="20"/>
        <w:jc w:val="left"/>
        <w:rPr>
          <w:rFonts w:asciiTheme="minorHAnsi" w:hAnsiTheme="minorHAnsi" w:cstheme="minorHAnsi"/>
          <w:sz w:val="22"/>
          <w:szCs w:val="22"/>
        </w:rPr>
      </w:pPr>
      <w:r w:rsidRPr="00753C68">
        <w:rPr>
          <w:rFonts w:asciiTheme="minorHAnsi" w:hAnsiTheme="minorHAnsi" w:cstheme="minorHAnsi"/>
          <w:sz w:val="22"/>
          <w:szCs w:val="22"/>
        </w:rPr>
        <w:t xml:space="preserve">zobowiązanie podmiotu trzeciego załącznik nr </w:t>
      </w:r>
      <w:r w:rsidR="00F57263">
        <w:rPr>
          <w:rFonts w:asciiTheme="minorHAnsi" w:hAnsiTheme="minorHAnsi" w:cstheme="minorHAnsi"/>
          <w:sz w:val="22"/>
          <w:szCs w:val="22"/>
        </w:rPr>
        <w:t>5</w:t>
      </w:r>
      <w:r w:rsidRPr="00753C68">
        <w:rPr>
          <w:rFonts w:asciiTheme="minorHAnsi" w:hAnsiTheme="minorHAnsi" w:cstheme="minorHAnsi"/>
          <w:sz w:val="22"/>
          <w:szCs w:val="22"/>
        </w:rPr>
        <w:t xml:space="preserve"> do SWZ (jeżeli dotyczy),</w:t>
      </w:r>
    </w:p>
    <w:p w14:paraId="12FB8B89" w14:textId="77777777" w:rsidR="006E5045" w:rsidRPr="00753C68" w:rsidRDefault="006E5045" w:rsidP="006E5045">
      <w:pPr>
        <w:pStyle w:val="Teksttreci0"/>
        <w:numPr>
          <w:ilvl w:val="0"/>
          <w:numId w:val="13"/>
        </w:numPr>
        <w:shd w:val="clear" w:color="auto" w:fill="auto"/>
        <w:tabs>
          <w:tab w:val="left" w:pos="1022"/>
        </w:tabs>
        <w:spacing w:after="60" w:line="276" w:lineRule="auto"/>
        <w:ind w:left="993" w:hanging="273"/>
        <w:rPr>
          <w:rFonts w:asciiTheme="minorHAnsi" w:hAnsiTheme="minorHAnsi" w:cstheme="minorHAnsi"/>
          <w:sz w:val="22"/>
          <w:szCs w:val="22"/>
        </w:rPr>
      </w:pPr>
      <w:r>
        <w:rPr>
          <w:rFonts w:asciiTheme="minorHAnsi" w:hAnsiTheme="minorHAnsi" w:cstheme="minorHAnsi"/>
          <w:sz w:val="22"/>
          <w:szCs w:val="22"/>
        </w:rPr>
        <w:t>o</w:t>
      </w:r>
      <w:r w:rsidRPr="006E5045">
        <w:rPr>
          <w:rFonts w:asciiTheme="minorHAnsi" w:hAnsiTheme="minorHAnsi" w:cstheme="minorHAnsi"/>
          <w:sz w:val="22"/>
          <w:szCs w:val="22"/>
        </w:rPr>
        <w:t>świadczenie składane na podstawie art. 125 ust. 1 Ustawy o niepodleganiu wykluczeniu oraz spełnianiu warunków udziału w postępowaniu składane przez podmiot udostępniający zasoby – załącznik nr 6 do SWZ (jeżeli dotyczy).</w:t>
      </w:r>
    </w:p>
    <w:p w14:paraId="40D1B8F4" w14:textId="57B8FD73" w:rsidR="00386ED3" w:rsidRDefault="00386ED3" w:rsidP="00753C68">
      <w:pPr>
        <w:pStyle w:val="Teksttreci0"/>
        <w:numPr>
          <w:ilvl w:val="0"/>
          <w:numId w:val="13"/>
        </w:numPr>
        <w:shd w:val="clear" w:color="auto" w:fill="auto"/>
        <w:tabs>
          <w:tab w:val="left" w:pos="1079"/>
        </w:tabs>
        <w:spacing w:after="60" w:line="276" w:lineRule="auto"/>
        <w:ind w:left="700" w:firstLine="20"/>
        <w:jc w:val="left"/>
        <w:rPr>
          <w:rFonts w:asciiTheme="minorHAnsi" w:hAnsiTheme="minorHAnsi" w:cstheme="minorHAnsi"/>
          <w:sz w:val="22"/>
          <w:szCs w:val="22"/>
        </w:rPr>
      </w:pPr>
      <w:r w:rsidRPr="00753C68">
        <w:rPr>
          <w:rFonts w:asciiTheme="minorHAnsi" w:hAnsiTheme="minorHAnsi" w:cstheme="minorHAnsi"/>
          <w:sz w:val="22"/>
          <w:szCs w:val="22"/>
        </w:rPr>
        <w:t>Wadium wniesione w innej formie niż pieniądz – zgodnie z Rozdziałem XIII</w:t>
      </w:r>
    </w:p>
    <w:p w14:paraId="36859A82" w14:textId="2086B30F" w:rsidR="006E5045" w:rsidRPr="00753C68" w:rsidRDefault="006E5045" w:rsidP="006E5045">
      <w:pPr>
        <w:pStyle w:val="Teksttreci0"/>
        <w:numPr>
          <w:ilvl w:val="0"/>
          <w:numId w:val="11"/>
        </w:numPr>
        <w:shd w:val="clear" w:color="auto" w:fill="auto"/>
        <w:tabs>
          <w:tab w:val="left" w:pos="1079"/>
        </w:tabs>
        <w:spacing w:after="60" w:line="276" w:lineRule="auto"/>
        <w:ind w:left="700" w:firstLine="20"/>
        <w:jc w:val="left"/>
        <w:rPr>
          <w:rFonts w:asciiTheme="minorHAnsi" w:hAnsiTheme="minorHAnsi" w:cstheme="minorHAnsi"/>
          <w:sz w:val="22"/>
          <w:szCs w:val="22"/>
        </w:rPr>
      </w:pPr>
      <w:r w:rsidRPr="006E5045">
        <w:rPr>
          <w:rFonts w:asciiTheme="minorHAnsi" w:hAnsiTheme="minorHAnsi" w:cstheme="minorHAnsi"/>
          <w:sz w:val="22"/>
          <w:szCs w:val="22"/>
        </w:rPr>
        <w:t>Wykonawcy wspólnie ubiegający się o udzielenie zamówienia zgodnie z art. 117 ust. 4 dołączają do oferty oświadczenie, z którego wynika, które dostawy wykonają poszczególni wykonawcy.</w:t>
      </w:r>
    </w:p>
    <w:p w14:paraId="3EB21484" w14:textId="596FE9FA" w:rsidR="00C04D0F" w:rsidRPr="00C04D0F" w:rsidRDefault="00C04D0F" w:rsidP="00C04D0F">
      <w:pPr>
        <w:pStyle w:val="Zwykytekst"/>
        <w:ind w:left="709"/>
        <w:jc w:val="both"/>
        <w:rPr>
          <w:rFonts w:asciiTheme="minorHAnsi" w:hAnsiTheme="minorHAnsi" w:cstheme="minorHAnsi"/>
        </w:rPr>
      </w:pPr>
    </w:p>
    <w:bookmarkEnd w:id="16"/>
    <w:p w14:paraId="6B117EF8" w14:textId="77777777" w:rsidR="00C04D0F" w:rsidRPr="00A567AF" w:rsidRDefault="00C04D0F" w:rsidP="00C04D0F">
      <w:pPr>
        <w:pStyle w:val="Teksttreci0"/>
        <w:shd w:val="clear" w:color="auto" w:fill="auto"/>
        <w:spacing w:after="60"/>
        <w:jc w:val="left"/>
        <w:rPr>
          <w:rFonts w:asciiTheme="minorHAnsi" w:hAnsiTheme="minorHAnsi" w:cstheme="minorHAnsi"/>
          <w:b/>
          <w:bCs/>
          <w:sz w:val="22"/>
          <w:szCs w:val="22"/>
        </w:rPr>
      </w:pPr>
      <w:r w:rsidRPr="00C04D0F">
        <w:rPr>
          <w:rFonts w:asciiTheme="minorHAnsi" w:hAnsiTheme="minorHAnsi" w:cstheme="minorHAnsi"/>
          <w:b/>
          <w:bCs/>
          <w:sz w:val="22"/>
          <w:szCs w:val="22"/>
        </w:rPr>
        <w:t>XIII</w:t>
      </w:r>
      <w:r w:rsidRPr="00A567AF">
        <w:rPr>
          <w:rFonts w:asciiTheme="minorHAnsi" w:hAnsiTheme="minorHAnsi" w:cstheme="minorHAnsi"/>
          <w:b/>
          <w:bCs/>
          <w:sz w:val="22"/>
          <w:szCs w:val="22"/>
        </w:rPr>
        <w:t>.</w:t>
      </w:r>
      <w:r w:rsidRPr="00A567AF">
        <w:rPr>
          <w:rFonts w:asciiTheme="minorHAnsi" w:hAnsiTheme="minorHAnsi" w:cstheme="minorHAnsi"/>
          <w:b/>
          <w:bCs/>
          <w:sz w:val="22"/>
          <w:szCs w:val="22"/>
        </w:rPr>
        <w:tab/>
        <w:t>Wymagania dotyczące wadium</w:t>
      </w:r>
    </w:p>
    <w:p w14:paraId="449B5DDE" w14:textId="169F7480" w:rsidR="005C0018" w:rsidRPr="005C0018" w:rsidRDefault="00C04D0F" w:rsidP="00522ABD">
      <w:pPr>
        <w:pStyle w:val="Teksttreci0"/>
        <w:spacing w:after="60" w:line="276" w:lineRule="auto"/>
        <w:ind w:left="709" w:hanging="283"/>
        <w:rPr>
          <w:rFonts w:asciiTheme="minorHAnsi" w:hAnsiTheme="minorHAnsi" w:cstheme="minorHAnsi"/>
          <w:bCs/>
          <w:sz w:val="22"/>
          <w:szCs w:val="22"/>
        </w:rPr>
      </w:pPr>
      <w:r w:rsidRPr="00A567AF">
        <w:rPr>
          <w:rFonts w:asciiTheme="minorHAnsi" w:hAnsiTheme="minorHAnsi" w:cstheme="minorHAnsi"/>
          <w:bCs/>
          <w:sz w:val="22"/>
          <w:szCs w:val="22"/>
        </w:rPr>
        <w:t xml:space="preserve">1. Przystępując do </w:t>
      </w:r>
      <w:r w:rsidR="00AF6E1C" w:rsidRPr="00A567AF">
        <w:rPr>
          <w:rFonts w:asciiTheme="minorHAnsi" w:hAnsiTheme="minorHAnsi" w:cstheme="minorHAnsi"/>
          <w:bCs/>
          <w:sz w:val="22"/>
          <w:szCs w:val="22"/>
        </w:rPr>
        <w:t>postępowania Wykonawca zobowiązany jest wnieść wadium w wysokości</w:t>
      </w:r>
      <w:r w:rsidR="00522ABD">
        <w:rPr>
          <w:rFonts w:asciiTheme="minorHAnsi" w:hAnsiTheme="minorHAnsi" w:cstheme="minorHAnsi"/>
          <w:bCs/>
          <w:sz w:val="22"/>
          <w:szCs w:val="22"/>
        </w:rPr>
        <w:t xml:space="preserve"> </w:t>
      </w:r>
      <w:r w:rsidR="005C0018" w:rsidRPr="005C0018">
        <w:rPr>
          <w:rFonts w:asciiTheme="minorHAnsi" w:hAnsiTheme="minorHAnsi" w:cstheme="minorHAnsi"/>
          <w:bCs/>
          <w:sz w:val="22"/>
          <w:szCs w:val="22"/>
        </w:rPr>
        <w:t xml:space="preserve"> </w:t>
      </w:r>
      <w:r w:rsidR="00522ABD">
        <w:rPr>
          <w:rFonts w:asciiTheme="minorHAnsi" w:hAnsiTheme="minorHAnsi" w:cstheme="minorHAnsi"/>
          <w:bCs/>
          <w:sz w:val="22"/>
          <w:szCs w:val="22"/>
        </w:rPr>
        <w:t>3</w:t>
      </w:r>
      <w:r w:rsidR="005C0018" w:rsidRPr="005C0018">
        <w:rPr>
          <w:rFonts w:asciiTheme="minorHAnsi" w:hAnsiTheme="minorHAnsi" w:cstheme="minorHAnsi"/>
          <w:bCs/>
          <w:sz w:val="22"/>
          <w:szCs w:val="22"/>
        </w:rPr>
        <w:t xml:space="preserve"> 000,00 zł.</w:t>
      </w:r>
    </w:p>
    <w:p w14:paraId="69CE36AF" w14:textId="1A6E58E2" w:rsidR="00C04D0F" w:rsidRPr="00C04D0F" w:rsidRDefault="00C04D0F" w:rsidP="005C0018">
      <w:pPr>
        <w:pStyle w:val="Teksttreci0"/>
        <w:shd w:val="clear" w:color="auto" w:fill="auto"/>
        <w:tabs>
          <w:tab w:val="left" w:pos="1079"/>
        </w:tabs>
        <w:spacing w:after="60" w:line="276" w:lineRule="auto"/>
        <w:ind w:left="567" w:hanging="141"/>
        <w:rPr>
          <w:rFonts w:asciiTheme="minorHAnsi" w:hAnsiTheme="minorHAnsi" w:cstheme="minorHAnsi"/>
          <w:bCs/>
          <w:sz w:val="22"/>
          <w:szCs w:val="22"/>
        </w:rPr>
      </w:pPr>
      <w:r w:rsidRPr="00C04D0F">
        <w:rPr>
          <w:rFonts w:asciiTheme="minorHAnsi" w:hAnsiTheme="minorHAnsi" w:cstheme="minorHAnsi"/>
          <w:bCs/>
          <w:sz w:val="22"/>
          <w:szCs w:val="22"/>
        </w:rPr>
        <w:t xml:space="preserve">2. Wykonawca jest zobowiązany wnieść wadium nie później niż przed upływem terminu składania ofert określonym w Rozdziale XIV ust. 11 niniejszej SWZ. </w:t>
      </w:r>
    </w:p>
    <w:p w14:paraId="2714C712" w14:textId="77777777" w:rsidR="00C04D0F" w:rsidRPr="00C04D0F" w:rsidRDefault="00C04D0F" w:rsidP="00C04D0F">
      <w:pPr>
        <w:pStyle w:val="Teksttreci0"/>
        <w:shd w:val="clear" w:color="auto" w:fill="auto"/>
        <w:tabs>
          <w:tab w:val="left" w:pos="1079"/>
        </w:tabs>
        <w:spacing w:after="60" w:line="276" w:lineRule="auto"/>
        <w:ind w:left="426"/>
        <w:rPr>
          <w:rFonts w:asciiTheme="minorHAnsi" w:hAnsiTheme="minorHAnsi" w:cstheme="minorHAnsi"/>
          <w:bCs/>
          <w:sz w:val="22"/>
          <w:szCs w:val="22"/>
        </w:rPr>
      </w:pPr>
      <w:r w:rsidRPr="00C04D0F">
        <w:rPr>
          <w:rFonts w:asciiTheme="minorHAnsi" w:hAnsiTheme="minorHAnsi" w:cstheme="minorHAnsi"/>
          <w:bCs/>
          <w:sz w:val="22"/>
          <w:szCs w:val="22"/>
        </w:rPr>
        <w:t>3. Wadium może być wniesione  w jednej lub kilku formach:</w:t>
      </w:r>
    </w:p>
    <w:p w14:paraId="6325BBCD" w14:textId="77777777" w:rsidR="00C04D0F" w:rsidRPr="00C04D0F" w:rsidRDefault="00C04D0F" w:rsidP="00C04D0F">
      <w:pPr>
        <w:pStyle w:val="Teksttreci0"/>
        <w:shd w:val="clear" w:color="auto" w:fill="auto"/>
        <w:tabs>
          <w:tab w:val="left" w:pos="1079"/>
        </w:tabs>
        <w:spacing w:after="60" w:line="276" w:lineRule="auto"/>
        <w:ind w:left="426" w:firstLine="283"/>
        <w:rPr>
          <w:rFonts w:asciiTheme="minorHAnsi" w:hAnsiTheme="minorHAnsi" w:cstheme="minorHAnsi"/>
          <w:bCs/>
          <w:sz w:val="22"/>
          <w:szCs w:val="22"/>
        </w:rPr>
      </w:pPr>
      <w:r w:rsidRPr="00C04D0F">
        <w:rPr>
          <w:rFonts w:asciiTheme="minorHAnsi" w:hAnsiTheme="minorHAnsi" w:cstheme="minorHAnsi"/>
          <w:bCs/>
          <w:sz w:val="22"/>
          <w:szCs w:val="22"/>
        </w:rPr>
        <w:t xml:space="preserve">1) w pieniądzu; </w:t>
      </w:r>
    </w:p>
    <w:p w14:paraId="39A2A581" w14:textId="77777777" w:rsidR="00C04D0F" w:rsidRPr="00C04D0F" w:rsidRDefault="00C04D0F" w:rsidP="00C04D0F">
      <w:pPr>
        <w:pStyle w:val="Teksttreci0"/>
        <w:shd w:val="clear" w:color="auto" w:fill="auto"/>
        <w:tabs>
          <w:tab w:val="left" w:pos="1079"/>
        </w:tabs>
        <w:spacing w:after="60" w:line="276" w:lineRule="auto"/>
        <w:ind w:left="426" w:firstLine="283"/>
        <w:rPr>
          <w:rFonts w:asciiTheme="minorHAnsi" w:hAnsiTheme="minorHAnsi" w:cstheme="minorHAnsi"/>
          <w:bCs/>
          <w:sz w:val="22"/>
          <w:szCs w:val="22"/>
        </w:rPr>
      </w:pPr>
      <w:r w:rsidRPr="00C04D0F">
        <w:rPr>
          <w:rFonts w:asciiTheme="minorHAnsi" w:hAnsiTheme="minorHAnsi" w:cstheme="minorHAnsi"/>
          <w:bCs/>
          <w:sz w:val="22"/>
          <w:szCs w:val="22"/>
        </w:rPr>
        <w:t>2) gwarancjach bankowych;</w:t>
      </w:r>
    </w:p>
    <w:p w14:paraId="2FB40D45" w14:textId="77777777" w:rsidR="00C04D0F" w:rsidRPr="00C04D0F" w:rsidRDefault="00C04D0F" w:rsidP="00C04D0F">
      <w:pPr>
        <w:pStyle w:val="Teksttreci0"/>
        <w:shd w:val="clear" w:color="auto" w:fill="auto"/>
        <w:tabs>
          <w:tab w:val="left" w:pos="1079"/>
        </w:tabs>
        <w:spacing w:after="60" w:line="276" w:lineRule="auto"/>
        <w:ind w:left="426" w:firstLine="283"/>
        <w:rPr>
          <w:rFonts w:asciiTheme="minorHAnsi" w:hAnsiTheme="minorHAnsi" w:cstheme="minorHAnsi"/>
          <w:bCs/>
          <w:sz w:val="22"/>
          <w:szCs w:val="22"/>
        </w:rPr>
      </w:pPr>
      <w:r w:rsidRPr="00C04D0F">
        <w:rPr>
          <w:rFonts w:asciiTheme="minorHAnsi" w:hAnsiTheme="minorHAnsi" w:cstheme="minorHAnsi"/>
          <w:bCs/>
          <w:sz w:val="22"/>
          <w:szCs w:val="22"/>
        </w:rPr>
        <w:t>3) gwarancjach ubezpieczeniowych;</w:t>
      </w:r>
    </w:p>
    <w:p w14:paraId="296DEDE1" w14:textId="4386CA14"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4) poręczeniach udzielanych przez podmioty, o których mowa w art. 6b ust. 5 pkt 2 ustawy     z dnia 9 listopada 2000 r. o utworzeniu Polskiej Agencji Rozwoju Przedsiębiorczości  (Dz. U. z 2020 r. poz. 299).</w:t>
      </w:r>
    </w:p>
    <w:p w14:paraId="794B9418" w14:textId="77777777" w:rsidR="00C04D0F" w:rsidRPr="00C04D0F" w:rsidRDefault="00C04D0F" w:rsidP="00C04D0F">
      <w:pPr>
        <w:pStyle w:val="Teksttreci0"/>
        <w:shd w:val="clear" w:color="auto" w:fill="auto"/>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4. Wadium wnoszone w formie poręczeń lub gwarancji musi być złożone jako oryginał gwarancji lub poręczenia w postaci elektronicznej i spełniać co najmniej poniższe wymagania:</w:t>
      </w:r>
    </w:p>
    <w:p w14:paraId="637D683C"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1) musi obejmować odpowiedzialność za wszystkie przypadki powodujące utratę wadium przez Wykonawcę określone w Ustawie;</w:t>
      </w:r>
    </w:p>
    <w:p w14:paraId="5D14A807"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2) z jej treści powinno jednoznacznie wynikać zobowiązanie gwaranta do zapłaty całej kwoty wadium;</w:t>
      </w:r>
    </w:p>
    <w:p w14:paraId="7C7EF366"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3) powinno być nieodwołalne i bezwarunkowe oraz gwarantujące wypłatę na pierwsze pisemne żądanie;</w:t>
      </w:r>
    </w:p>
    <w:p w14:paraId="2D4C8E9C"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4) termin obowiązywania poręczenia lub gwarancji nie może być krótszy niż termin związania ofertą (z zastrzeżeniem iż pierwszym dniem związania ofertą jest dzień składania ofert);</w:t>
      </w:r>
    </w:p>
    <w:p w14:paraId="6D07C891"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5) w treści poręczenia lub gwarancji powinna znaleźć się nazwa oraz numer przedmiotowego postępowania;</w:t>
      </w:r>
    </w:p>
    <w:p w14:paraId="5EA650F8" w14:textId="77777777"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6) określać, że beneficjentem poręczenia lub gwarancji jest:</w:t>
      </w:r>
    </w:p>
    <w:p w14:paraId="2D7D2252" w14:textId="77777777" w:rsidR="00C04D0F" w:rsidRPr="00C04D0F" w:rsidRDefault="00C04D0F" w:rsidP="00C04D0F">
      <w:pPr>
        <w:pStyle w:val="Teksttreci0"/>
        <w:tabs>
          <w:tab w:val="left" w:pos="1079"/>
        </w:tabs>
        <w:spacing w:after="60" w:line="276" w:lineRule="auto"/>
        <w:ind w:left="709"/>
        <w:rPr>
          <w:rFonts w:asciiTheme="minorHAnsi" w:hAnsiTheme="minorHAnsi" w:cstheme="minorHAnsi"/>
          <w:b/>
          <w:bCs/>
          <w:sz w:val="22"/>
          <w:szCs w:val="22"/>
        </w:rPr>
      </w:pPr>
      <w:r w:rsidRPr="00C04D0F">
        <w:rPr>
          <w:rFonts w:asciiTheme="minorHAnsi" w:hAnsiTheme="minorHAnsi" w:cstheme="minorHAnsi"/>
          <w:b/>
          <w:bCs/>
          <w:sz w:val="22"/>
          <w:szCs w:val="22"/>
        </w:rPr>
        <w:t>Miejski Dom Kultury w Stalowej Woli</w:t>
      </w:r>
    </w:p>
    <w:p w14:paraId="349A70AB" w14:textId="77777777" w:rsidR="00C04D0F" w:rsidRPr="00C04D0F" w:rsidRDefault="00C04D0F" w:rsidP="00C04D0F">
      <w:pPr>
        <w:pStyle w:val="Teksttreci0"/>
        <w:tabs>
          <w:tab w:val="left" w:pos="1079"/>
        </w:tabs>
        <w:spacing w:after="60" w:line="276" w:lineRule="auto"/>
        <w:ind w:left="709"/>
        <w:rPr>
          <w:rFonts w:asciiTheme="minorHAnsi" w:hAnsiTheme="minorHAnsi" w:cstheme="minorHAnsi"/>
          <w:b/>
          <w:bCs/>
          <w:sz w:val="22"/>
          <w:szCs w:val="22"/>
        </w:rPr>
      </w:pPr>
      <w:r w:rsidRPr="00C04D0F">
        <w:rPr>
          <w:rFonts w:asciiTheme="minorHAnsi" w:hAnsiTheme="minorHAnsi" w:cstheme="minorHAnsi"/>
          <w:b/>
          <w:bCs/>
          <w:sz w:val="22"/>
          <w:szCs w:val="22"/>
        </w:rPr>
        <w:t>ul. 1 Sierpnia 9, 37-450 Stalowa Wola</w:t>
      </w:r>
    </w:p>
    <w:p w14:paraId="23E11189" w14:textId="0573B8FC" w:rsidR="00C04D0F" w:rsidRPr="00C04D0F" w:rsidRDefault="00C04D0F" w:rsidP="00C04D0F">
      <w:pPr>
        <w:pStyle w:val="Teksttreci0"/>
        <w:shd w:val="clear" w:color="auto" w:fill="auto"/>
        <w:tabs>
          <w:tab w:val="left" w:pos="1079"/>
        </w:tabs>
        <w:spacing w:after="60" w:line="276" w:lineRule="auto"/>
        <w:ind w:left="709"/>
        <w:rPr>
          <w:rFonts w:asciiTheme="minorHAnsi" w:hAnsiTheme="minorHAnsi" w:cstheme="minorHAnsi"/>
          <w:bCs/>
          <w:sz w:val="22"/>
          <w:szCs w:val="22"/>
        </w:rPr>
      </w:pPr>
      <w:r w:rsidRPr="00C04D0F">
        <w:rPr>
          <w:rFonts w:asciiTheme="minorHAnsi" w:hAnsiTheme="minorHAnsi" w:cstheme="minorHAnsi"/>
          <w:bCs/>
          <w:sz w:val="22"/>
          <w:szCs w:val="22"/>
        </w:rPr>
        <w:t xml:space="preserve">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C6A7E34" w14:textId="77777777" w:rsidR="00C04D0F" w:rsidRPr="00C04D0F" w:rsidRDefault="00C04D0F" w:rsidP="00C04D0F">
      <w:pPr>
        <w:pStyle w:val="Teksttreci0"/>
        <w:shd w:val="clear" w:color="auto" w:fill="auto"/>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5. Wymagany termin ważności poręczeń, gwarancji bankowej lub ubezpieczeniowej tj. przez okres związania ofertą, o którym mowa w Rozdziale XI ust. 1 niniejszej SWZ.</w:t>
      </w:r>
    </w:p>
    <w:p w14:paraId="6C7844AA" w14:textId="46C540E1" w:rsidR="00C04D0F" w:rsidRPr="00C04D0F" w:rsidRDefault="00C04D0F" w:rsidP="00C04D0F">
      <w:pPr>
        <w:pStyle w:val="Teksttreci0"/>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 xml:space="preserve">6. Zamawiający nie dopuszcza innych form wnoszenia wadium. Przy wnoszeniu wadium Wykonawca winien powołać się na oznaczenie sprawy: postępowanie </w:t>
      </w:r>
      <w:bookmarkStart w:id="17" w:name="_Hlk68869678"/>
      <w:r w:rsidRPr="00C04D0F">
        <w:rPr>
          <w:rFonts w:asciiTheme="minorHAnsi" w:hAnsiTheme="minorHAnsi" w:cstheme="minorHAnsi"/>
          <w:bCs/>
          <w:sz w:val="22"/>
          <w:szCs w:val="22"/>
        </w:rPr>
        <w:t>na „</w:t>
      </w:r>
      <w:bookmarkEnd w:id="17"/>
      <w:r w:rsidR="00D315D0" w:rsidRPr="00D315D0">
        <w:rPr>
          <w:rFonts w:asciiTheme="minorHAnsi" w:eastAsia="Calibri" w:hAnsiTheme="minorHAnsi" w:cstheme="minorHAnsi"/>
          <w:sz w:val="22"/>
          <w:szCs w:val="22"/>
        </w:rPr>
        <w:t xml:space="preserve">Zaprojektowanie i szycie miarowe strojów dla członków Zespołu Pieśni i Tańca „Mali </w:t>
      </w:r>
      <w:proofErr w:type="spellStart"/>
      <w:r w:rsidR="00D315D0" w:rsidRPr="00D315D0">
        <w:rPr>
          <w:rFonts w:asciiTheme="minorHAnsi" w:eastAsia="Calibri" w:hAnsiTheme="minorHAnsi" w:cstheme="minorHAnsi"/>
          <w:sz w:val="22"/>
          <w:szCs w:val="22"/>
        </w:rPr>
        <w:t>Lasowiacy</w:t>
      </w:r>
      <w:proofErr w:type="spellEnd"/>
      <w:r w:rsidR="00D315D0" w:rsidRPr="00D315D0">
        <w:rPr>
          <w:rFonts w:asciiTheme="minorHAnsi" w:eastAsia="Calibri" w:hAnsiTheme="minorHAnsi" w:cstheme="minorHAnsi"/>
          <w:sz w:val="22"/>
          <w:szCs w:val="22"/>
        </w:rPr>
        <w:t>” oraz Zespołu Pieśni i Tańca „</w:t>
      </w:r>
      <w:proofErr w:type="spellStart"/>
      <w:r w:rsidR="00D315D0" w:rsidRPr="00D315D0">
        <w:rPr>
          <w:rFonts w:asciiTheme="minorHAnsi" w:eastAsia="Calibri" w:hAnsiTheme="minorHAnsi" w:cstheme="minorHAnsi"/>
          <w:sz w:val="22"/>
          <w:szCs w:val="22"/>
        </w:rPr>
        <w:t>Lasowiacy</w:t>
      </w:r>
      <w:proofErr w:type="spellEnd"/>
      <w:r w:rsidR="00D315D0" w:rsidRPr="00D315D0">
        <w:rPr>
          <w:rFonts w:asciiTheme="minorHAnsi" w:eastAsia="Calibri" w:hAnsiTheme="minorHAnsi" w:cstheme="minorHAnsi"/>
          <w:sz w:val="22"/>
          <w:szCs w:val="22"/>
        </w:rPr>
        <w:t>” im. Ignacego Wachowiaka</w:t>
      </w:r>
      <w:r w:rsidRPr="00C04D0F">
        <w:rPr>
          <w:rFonts w:asciiTheme="minorHAnsi" w:hAnsiTheme="minorHAnsi" w:cstheme="minorHAnsi"/>
          <w:sz w:val="22"/>
          <w:szCs w:val="22"/>
        </w:rPr>
        <w:t>.</w:t>
      </w:r>
      <w:r w:rsidRPr="00C04D0F">
        <w:rPr>
          <w:rFonts w:asciiTheme="minorHAnsi" w:hAnsiTheme="minorHAnsi" w:cstheme="minorHAnsi"/>
          <w:bCs/>
          <w:sz w:val="22"/>
          <w:szCs w:val="22"/>
        </w:rPr>
        <w:t>”</w:t>
      </w:r>
      <w:r w:rsidR="005C0018">
        <w:rPr>
          <w:rFonts w:asciiTheme="minorHAnsi" w:hAnsiTheme="minorHAnsi" w:cstheme="minorHAnsi"/>
          <w:bCs/>
          <w:sz w:val="22"/>
          <w:szCs w:val="22"/>
        </w:rPr>
        <w:t xml:space="preserve"> </w:t>
      </w:r>
      <w:r w:rsidRPr="00C04D0F">
        <w:rPr>
          <w:rFonts w:asciiTheme="minorHAnsi" w:hAnsiTheme="minorHAnsi" w:cstheme="minorHAnsi"/>
          <w:bCs/>
          <w:sz w:val="22"/>
          <w:szCs w:val="22"/>
        </w:rPr>
        <w:t>nr MDK.</w:t>
      </w:r>
      <w:r w:rsidR="00D315D0">
        <w:rPr>
          <w:rFonts w:asciiTheme="minorHAnsi" w:hAnsiTheme="minorHAnsi" w:cstheme="minorHAnsi"/>
          <w:bCs/>
          <w:sz w:val="22"/>
          <w:szCs w:val="22"/>
        </w:rPr>
        <w:t>2</w:t>
      </w:r>
      <w:r w:rsidRPr="00C04D0F">
        <w:rPr>
          <w:rFonts w:asciiTheme="minorHAnsi" w:hAnsiTheme="minorHAnsi" w:cstheme="minorHAnsi"/>
          <w:bCs/>
          <w:sz w:val="22"/>
          <w:szCs w:val="22"/>
        </w:rPr>
        <w:t>.202</w:t>
      </w:r>
      <w:r w:rsidR="00D315D0">
        <w:rPr>
          <w:rFonts w:asciiTheme="minorHAnsi" w:hAnsiTheme="minorHAnsi" w:cstheme="minorHAnsi"/>
          <w:bCs/>
          <w:sz w:val="22"/>
          <w:szCs w:val="22"/>
        </w:rPr>
        <w:t>3</w:t>
      </w:r>
      <w:r w:rsidR="00AF6E1C">
        <w:rPr>
          <w:rFonts w:asciiTheme="minorHAnsi" w:hAnsiTheme="minorHAnsi" w:cstheme="minorHAnsi"/>
          <w:bCs/>
          <w:sz w:val="22"/>
          <w:szCs w:val="22"/>
        </w:rPr>
        <w:t>.</w:t>
      </w:r>
    </w:p>
    <w:p w14:paraId="5CEF1B4D" w14:textId="738169D0" w:rsidR="00C04D0F" w:rsidRPr="00C04D0F" w:rsidRDefault="00C04D0F" w:rsidP="00C04D0F">
      <w:pPr>
        <w:pStyle w:val="Teksttreci0"/>
        <w:shd w:val="clear" w:color="auto" w:fill="auto"/>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 xml:space="preserve">7.  Wadium w pieniądzu należy wnieść na konto Miejskiego Domu Kultury w Stalowej Woli , PKO Bank Polski S.A. nr r-ku: </w:t>
      </w:r>
      <w:r w:rsidRPr="00C04D0F">
        <w:rPr>
          <w:rFonts w:asciiTheme="minorHAnsi" w:hAnsiTheme="minorHAnsi" w:cstheme="minorHAnsi"/>
          <w:sz w:val="22"/>
          <w:szCs w:val="22"/>
          <w:shd w:val="clear" w:color="auto" w:fill="F9F9F5"/>
        </w:rPr>
        <w:t>85 1020 4939 0000 0102 0108 9143</w:t>
      </w:r>
      <w:r w:rsidRPr="00C04D0F">
        <w:rPr>
          <w:rFonts w:asciiTheme="minorHAnsi" w:hAnsiTheme="minorHAnsi" w:cstheme="minorHAnsi"/>
          <w:bCs/>
          <w:sz w:val="22"/>
          <w:szCs w:val="22"/>
        </w:rPr>
        <w:t xml:space="preserve">, ze wskazaniem „Wadium – </w:t>
      </w:r>
      <w:r w:rsidR="00D315D0" w:rsidRPr="00D315D0">
        <w:rPr>
          <w:rFonts w:asciiTheme="minorHAnsi" w:hAnsiTheme="minorHAnsi" w:cstheme="minorHAnsi"/>
          <w:bCs/>
          <w:sz w:val="22"/>
          <w:szCs w:val="22"/>
        </w:rPr>
        <w:t xml:space="preserve">Zaprojektowanie i szycie miarowe strojów dla członków Zespołu Pieśni i Tańca „Mali </w:t>
      </w:r>
      <w:proofErr w:type="spellStart"/>
      <w:r w:rsidR="00D315D0" w:rsidRPr="00D315D0">
        <w:rPr>
          <w:rFonts w:asciiTheme="minorHAnsi" w:hAnsiTheme="minorHAnsi" w:cstheme="minorHAnsi"/>
          <w:bCs/>
          <w:sz w:val="22"/>
          <w:szCs w:val="22"/>
        </w:rPr>
        <w:t>Lasowiacy</w:t>
      </w:r>
      <w:proofErr w:type="spellEnd"/>
      <w:r w:rsidR="00D315D0" w:rsidRPr="00D315D0">
        <w:rPr>
          <w:rFonts w:asciiTheme="minorHAnsi" w:hAnsiTheme="minorHAnsi" w:cstheme="minorHAnsi"/>
          <w:bCs/>
          <w:sz w:val="22"/>
          <w:szCs w:val="22"/>
        </w:rPr>
        <w:t>” oraz Zespołu Pieśni i Tańca „</w:t>
      </w:r>
      <w:proofErr w:type="spellStart"/>
      <w:r w:rsidR="00D315D0" w:rsidRPr="00D315D0">
        <w:rPr>
          <w:rFonts w:asciiTheme="minorHAnsi" w:hAnsiTheme="minorHAnsi" w:cstheme="minorHAnsi"/>
          <w:bCs/>
          <w:sz w:val="22"/>
          <w:szCs w:val="22"/>
        </w:rPr>
        <w:t>Lasowiacy</w:t>
      </w:r>
      <w:proofErr w:type="spellEnd"/>
      <w:r w:rsidR="00D315D0" w:rsidRPr="00D315D0">
        <w:rPr>
          <w:rFonts w:asciiTheme="minorHAnsi" w:hAnsiTheme="minorHAnsi" w:cstheme="minorHAnsi"/>
          <w:bCs/>
          <w:sz w:val="22"/>
          <w:szCs w:val="22"/>
        </w:rPr>
        <w:t>” im. Ignacego Wachowiaka</w:t>
      </w:r>
      <w:r w:rsidRPr="00C04D0F">
        <w:rPr>
          <w:rFonts w:asciiTheme="minorHAnsi" w:eastAsia="Calibri" w:hAnsiTheme="minorHAnsi" w:cstheme="minorHAnsi"/>
          <w:sz w:val="22"/>
          <w:szCs w:val="22"/>
        </w:rPr>
        <w:t>”</w:t>
      </w:r>
      <w:r w:rsidRPr="00C04D0F">
        <w:rPr>
          <w:rFonts w:asciiTheme="minorHAnsi" w:hAnsiTheme="minorHAnsi" w:cstheme="minorHAnsi"/>
          <w:bCs/>
          <w:sz w:val="22"/>
          <w:szCs w:val="22"/>
        </w:rPr>
        <w:t>,</w:t>
      </w:r>
      <w:r w:rsidR="005C0018">
        <w:rPr>
          <w:rFonts w:asciiTheme="minorHAnsi" w:hAnsiTheme="minorHAnsi" w:cstheme="minorHAnsi"/>
          <w:bCs/>
          <w:sz w:val="22"/>
          <w:szCs w:val="22"/>
        </w:rPr>
        <w:t xml:space="preserve"> </w:t>
      </w:r>
      <w:r w:rsidR="002514B5" w:rsidRPr="002514B5">
        <w:rPr>
          <w:rFonts w:asciiTheme="minorHAnsi" w:hAnsiTheme="minorHAnsi" w:cstheme="minorHAnsi"/>
          <w:bCs/>
          <w:sz w:val="22"/>
          <w:szCs w:val="22"/>
        </w:rPr>
        <w:t xml:space="preserve"> </w:t>
      </w:r>
      <w:r w:rsidRPr="00C04D0F">
        <w:rPr>
          <w:rFonts w:asciiTheme="minorHAnsi" w:hAnsiTheme="minorHAnsi" w:cstheme="minorHAnsi"/>
          <w:bCs/>
          <w:sz w:val="22"/>
          <w:szCs w:val="22"/>
        </w:rPr>
        <w:t>Nr sprawy: MDK.</w:t>
      </w:r>
      <w:r w:rsidR="00D315D0">
        <w:rPr>
          <w:rFonts w:asciiTheme="minorHAnsi" w:hAnsiTheme="minorHAnsi" w:cstheme="minorHAnsi"/>
          <w:bCs/>
          <w:sz w:val="22"/>
          <w:szCs w:val="22"/>
        </w:rPr>
        <w:t>2</w:t>
      </w:r>
      <w:r w:rsidRPr="00C04D0F">
        <w:rPr>
          <w:rFonts w:asciiTheme="minorHAnsi" w:hAnsiTheme="minorHAnsi" w:cstheme="minorHAnsi"/>
          <w:bCs/>
          <w:sz w:val="22"/>
          <w:szCs w:val="22"/>
        </w:rPr>
        <w:t>.202</w:t>
      </w:r>
      <w:r w:rsidR="00D315D0">
        <w:rPr>
          <w:rFonts w:asciiTheme="minorHAnsi" w:hAnsiTheme="minorHAnsi" w:cstheme="minorHAnsi"/>
          <w:bCs/>
          <w:sz w:val="22"/>
          <w:szCs w:val="22"/>
        </w:rPr>
        <w:t>3</w:t>
      </w:r>
      <w:r w:rsidRPr="00C04D0F">
        <w:rPr>
          <w:rFonts w:asciiTheme="minorHAnsi" w:hAnsiTheme="minorHAnsi" w:cstheme="minorHAnsi"/>
          <w:bCs/>
          <w:sz w:val="22"/>
          <w:szCs w:val="22"/>
        </w:rPr>
        <w:t xml:space="preserve">“. </w:t>
      </w:r>
    </w:p>
    <w:p w14:paraId="5BF74864" w14:textId="77777777" w:rsidR="00C04D0F" w:rsidRPr="00C04D0F" w:rsidRDefault="00C04D0F" w:rsidP="00C04D0F">
      <w:pPr>
        <w:pStyle w:val="Teksttreci0"/>
        <w:shd w:val="clear" w:color="auto" w:fill="auto"/>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 xml:space="preserve">8. Wadium winno wpłynąć na rachunek bankowy wskazany powyżej, nie później niż przed upływem  terminu składania ofert. </w:t>
      </w:r>
    </w:p>
    <w:p w14:paraId="38A101FD" w14:textId="77777777" w:rsidR="00C04D0F" w:rsidRPr="00C04D0F" w:rsidRDefault="00C04D0F" w:rsidP="00C04D0F">
      <w:pPr>
        <w:pStyle w:val="Teksttreci0"/>
        <w:shd w:val="clear" w:color="auto" w:fill="auto"/>
        <w:tabs>
          <w:tab w:val="left" w:pos="1079"/>
        </w:tabs>
        <w:spacing w:after="60" w:line="276" w:lineRule="auto"/>
        <w:ind w:left="709" w:hanging="283"/>
        <w:rPr>
          <w:rFonts w:asciiTheme="minorHAnsi" w:hAnsiTheme="minorHAnsi" w:cstheme="minorHAnsi"/>
          <w:bCs/>
          <w:sz w:val="22"/>
          <w:szCs w:val="22"/>
        </w:rPr>
      </w:pPr>
      <w:r w:rsidRPr="00C04D0F">
        <w:rPr>
          <w:rFonts w:asciiTheme="minorHAnsi" w:hAnsiTheme="minorHAnsi" w:cstheme="minorHAnsi"/>
          <w:bCs/>
          <w:sz w:val="22"/>
          <w:szCs w:val="22"/>
        </w:rPr>
        <w:t>9. Wykonawca, który nie zabezpieczy oferty jedną ze wskazanych wyżej form zostanie odrzucony.</w:t>
      </w:r>
    </w:p>
    <w:p w14:paraId="13D622B3" w14:textId="77777777" w:rsidR="00C04D0F" w:rsidRPr="00C04D0F" w:rsidRDefault="00C04D0F" w:rsidP="00C04D0F">
      <w:pPr>
        <w:pStyle w:val="Teksttreci0"/>
        <w:shd w:val="clear" w:color="auto" w:fill="auto"/>
        <w:tabs>
          <w:tab w:val="left" w:pos="1079"/>
        </w:tabs>
        <w:spacing w:after="60" w:line="276" w:lineRule="auto"/>
        <w:ind w:left="426"/>
        <w:rPr>
          <w:rFonts w:asciiTheme="minorHAnsi" w:hAnsiTheme="minorHAnsi" w:cstheme="minorHAnsi"/>
          <w:bCs/>
          <w:sz w:val="22"/>
          <w:szCs w:val="22"/>
        </w:rPr>
      </w:pPr>
      <w:r w:rsidRPr="00C04D0F">
        <w:rPr>
          <w:rFonts w:asciiTheme="minorHAnsi" w:hAnsiTheme="minorHAnsi" w:cstheme="minorHAnsi"/>
          <w:bCs/>
          <w:sz w:val="22"/>
          <w:szCs w:val="22"/>
        </w:rPr>
        <w:t>10. Zasady zwrotu oraz okoliczności zatrzymania wadium określa art. 98 Ustawy.</w:t>
      </w:r>
    </w:p>
    <w:p w14:paraId="18FDF410" w14:textId="77777777" w:rsidR="00C04D0F" w:rsidRPr="00C04D0F" w:rsidRDefault="00C04D0F" w:rsidP="00C04D0F">
      <w:pPr>
        <w:pStyle w:val="Teksttreci0"/>
        <w:shd w:val="clear" w:color="auto" w:fill="auto"/>
        <w:tabs>
          <w:tab w:val="left" w:pos="1079"/>
        </w:tabs>
        <w:spacing w:after="60" w:line="276" w:lineRule="auto"/>
        <w:jc w:val="left"/>
        <w:rPr>
          <w:rFonts w:asciiTheme="minorHAnsi" w:hAnsiTheme="minorHAnsi" w:cstheme="minorHAnsi"/>
          <w:sz w:val="22"/>
          <w:szCs w:val="22"/>
        </w:rPr>
      </w:pPr>
    </w:p>
    <w:p w14:paraId="1DA82B0B" w14:textId="77777777" w:rsidR="00C04D0F" w:rsidRPr="00C04D0F" w:rsidRDefault="00C04D0F" w:rsidP="00C04D0F">
      <w:pPr>
        <w:pStyle w:val="Nagwek10"/>
        <w:keepNext/>
        <w:keepLines/>
        <w:shd w:val="clear" w:color="auto" w:fill="auto"/>
        <w:tabs>
          <w:tab w:val="left" w:pos="470"/>
        </w:tabs>
        <w:spacing w:line="276" w:lineRule="auto"/>
        <w:rPr>
          <w:rFonts w:asciiTheme="minorHAnsi" w:hAnsiTheme="minorHAnsi" w:cstheme="minorHAnsi"/>
        </w:rPr>
      </w:pPr>
      <w:bookmarkStart w:id="18" w:name="bookmark17"/>
      <w:r w:rsidRPr="00C04D0F">
        <w:rPr>
          <w:rFonts w:asciiTheme="minorHAnsi" w:hAnsiTheme="minorHAnsi" w:cstheme="minorHAnsi"/>
        </w:rPr>
        <w:t>XIV.</w:t>
      </w:r>
      <w:r w:rsidRPr="00C04D0F">
        <w:rPr>
          <w:rFonts w:asciiTheme="minorHAnsi" w:hAnsiTheme="minorHAnsi" w:cstheme="minorHAnsi"/>
        </w:rPr>
        <w:tab/>
        <w:t>Sposób oraz termin składania ofert</w:t>
      </w:r>
      <w:bookmarkEnd w:id="18"/>
    </w:p>
    <w:p w14:paraId="57881252" w14:textId="77777777" w:rsidR="00C04D0F" w:rsidRPr="00C04D0F" w:rsidRDefault="00C04D0F" w:rsidP="00C04D0F">
      <w:pPr>
        <w:pStyle w:val="Teksttreci0"/>
        <w:numPr>
          <w:ilvl w:val="0"/>
          <w:numId w:val="38"/>
        </w:numPr>
        <w:shd w:val="clear" w:color="auto" w:fill="auto"/>
        <w:tabs>
          <w:tab w:val="left" w:pos="785"/>
        </w:tabs>
        <w:spacing w:line="276" w:lineRule="auto"/>
        <w:rPr>
          <w:rFonts w:asciiTheme="minorHAnsi" w:hAnsiTheme="minorHAnsi" w:cstheme="minorHAnsi"/>
          <w:sz w:val="22"/>
          <w:szCs w:val="22"/>
        </w:rPr>
      </w:pPr>
      <w:r w:rsidRPr="00C04D0F">
        <w:rPr>
          <w:rFonts w:asciiTheme="minorHAnsi" w:hAnsiTheme="minorHAnsi" w:cstheme="minorHAnsi"/>
          <w:sz w:val="22"/>
          <w:szCs w:val="22"/>
        </w:rPr>
        <w:t>Wykonawca może złożyć tylko jedną ofertę.</w:t>
      </w:r>
    </w:p>
    <w:p w14:paraId="1A33BF04" w14:textId="77777777"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Wykonawca składa ofertę, pod rygorem nieważności, w formie elektronicznej tj. w postaci elektronicznej opatrzonej kwalifikowanym podpisem elektronicznym lub podpisem zaufanym lub podpisem osobistym.</w:t>
      </w:r>
    </w:p>
    <w:p w14:paraId="4E33AD28" w14:textId="55923500"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Oferta powinna być podpisana przez osobę upoważnioną/osoby upoważnione   do reprezentowania Wykonawcy.</w:t>
      </w:r>
    </w:p>
    <w:p w14:paraId="2F86B3EB" w14:textId="5DB42AD2"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Jeżeli w imieniu Wykonawcy działa osoba, której umocowanie do jego reprezentowania nie wynika </w:t>
      </w:r>
      <w:r w:rsidR="00D07DB2">
        <w:rPr>
          <w:rFonts w:asciiTheme="minorHAnsi" w:hAnsiTheme="minorHAnsi" w:cstheme="minorHAnsi"/>
          <w:sz w:val="22"/>
          <w:szCs w:val="22"/>
        </w:rPr>
        <w:br/>
      </w:r>
      <w:r w:rsidRPr="00C04D0F">
        <w:rPr>
          <w:rFonts w:asciiTheme="minorHAnsi" w:hAnsiTheme="minorHAnsi" w:cstheme="minorHAnsi"/>
          <w:sz w:val="22"/>
          <w:szCs w:val="22"/>
        </w:rPr>
        <w:t xml:space="preserve">z dokumentów rejestrowych (KRS, </w:t>
      </w:r>
      <w:proofErr w:type="spellStart"/>
      <w:r w:rsidRPr="00C04D0F">
        <w:rPr>
          <w:rFonts w:asciiTheme="minorHAnsi" w:hAnsiTheme="minorHAnsi" w:cstheme="minorHAnsi"/>
          <w:sz w:val="22"/>
          <w:szCs w:val="22"/>
        </w:rPr>
        <w:t>CEiDG</w:t>
      </w:r>
      <w:proofErr w:type="spellEnd"/>
      <w:r w:rsidRPr="00C04D0F">
        <w:rPr>
          <w:rFonts w:asciiTheme="minorHAnsi" w:hAnsiTheme="minorHAnsi" w:cstheme="minorHAnsi"/>
          <w:sz w:val="22"/>
          <w:szCs w:val="22"/>
        </w:rPr>
        <w:t xml:space="preserve"> lub innego właściwego rejestru), Wykonawca dołącza do oferty pełnomocnictwo.</w:t>
      </w:r>
    </w:p>
    <w:p w14:paraId="5DB116C9" w14:textId="77777777"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Pełnomocnictwo do złożenia oferty lub oświadczenia, o którym mowa w art. 125 ust. 1 Ustawy przekazuje się w postaci elektronicznej i opatruje się kwalifikowanym podpisem elektronicznym, podpisem zaufanym lub podpisem osobistym. </w:t>
      </w:r>
    </w:p>
    <w:p w14:paraId="6DC403BE" w14:textId="5954B0BB"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w:t>
      </w:r>
      <w:r w:rsidR="00D07DB2">
        <w:rPr>
          <w:rFonts w:asciiTheme="minorHAnsi" w:hAnsiTheme="minorHAnsi" w:cstheme="minorHAnsi"/>
          <w:sz w:val="22"/>
          <w:szCs w:val="22"/>
        </w:rPr>
        <w:br/>
      </w:r>
      <w:r w:rsidRPr="00C04D0F">
        <w:rPr>
          <w:rFonts w:asciiTheme="minorHAnsi" w:hAnsiTheme="minorHAnsi" w:cstheme="minorHAnsi"/>
          <w:sz w:val="22"/>
          <w:szCs w:val="22"/>
        </w:rPr>
        <w:t>z dokumentem w postaci papierowej. Odwzorowanie cyfrowe pełnomocnictwa powinno potwierdzać prawidłowość umocowania   na dzień złożenia oferty lub oświadczenia, o którym mowa w art. 125 ust. 1 Ustawy. Dopuszcza się również przedłożenie elektronicznej kopii dokumentu poświadczonej za zgodność z oryginałem przez notariusza, tj. podpisanej kwalifikowanym podpisem elektronicznym osoby posiadającej uprawnienia notariusza.</w:t>
      </w:r>
    </w:p>
    <w:p w14:paraId="13D0915A" w14:textId="210CE1E8"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4364F0F4" w14:textId="77777777"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Wykonawca</w:t>
      </w:r>
      <w:r w:rsidRPr="00C04D0F">
        <w:rPr>
          <w:rFonts w:asciiTheme="minorHAnsi" w:hAnsiTheme="minorHAnsi" w:cstheme="minorHAnsi"/>
          <w:sz w:val="22"/>
          <w:szCs w:val="22"/>
        </w:rPr>
        <w:tab/>
        <w:t>składa</w:t>
      </w:r>
      <w:r w:rsidRPr="00C04D0F">
        <w:rPr>
          <w:rFonts w:asciiTheme="minorHAnsi" w:hAnsiTheme="minorHAnsi" w:cstheme="minorHAnsi"/>
          <w:sz w:val="22"/>
          <w:szCs w:val="22"/>
        </w:rPr>
        <w:tab/>
        <w:t>ofertę</w:t>
      </w:r>
      <w:r w:rsidRPr="00C04D0F">
        <w:rPr>
          <w:rFonts w:asciiTheme="minorHAnsi" w:hAnsiTheme="minorHAnsi" w:cstheme="minorHAnsi"/>
          <w:sz w:val="22"/>
          <w:szCs w:val="22"/>
        </w:rPr>
        <w:tab/>
        <w:t>za</w:t>
      </w:r>
      <w:r w:rsidRPr="00C04D0F">
        <w:rPr>
          <w:rFonts w:asciiTheme="minorHAnsi" w:hAnsiTheme="minorHAnsi" w:cstheme="minorHAnsi"/>
          <w:sz w:val="22"/>
          <w:szCs w:val="22"/>
        </w:rPr>
        <w:tab/>
        <w:t>pośrednictwem</w:t>
      </w:r>
      <w:r w:rsidRPr="00C04D0F">
        <w:rPr>
          <w:rFonts w:asciiTheme="minorHAnsi" w:hAnsiTheme="minorHAnsi" w:cstheme="minorHAnsi"/>
          <w:sz w:val="22"/>
          <w:szCs w:val="22"/>
        </w:rPr>
        <w:tab/>
        <w:t xml:space="preserve">Platformy </w:t>
      </w:r>
      <w:hyperlink r:id="rId15" w:history="1">
        <w:r w:rsidRPr="00C04D0F">
          <w:rPr>
            <w:rStyle w:val="Hipercze"/>
            <w:rFonts w:asciiTheme="minorHAnsi" w:hAnsiTheme="minorHAnsi" w:cstheme="minorHAnsi"/>
          </w:rPr>
          <w:t>https://platformazakupowa.pl/pn/mdk_stalowawola</w:t>
        </w:r>
      </w:hyperlink>
      <w:r w:rsidRPr="00C04D0F">
        <w:rPr>
          <w:rFonts w:asciiTheme="minorHAnsi" w:hAnsiTheme="minorHAnsi" w:cstheme="minorHAnsi"/>
        </w:rPr>
        <w:t xml:space="preserve"> </w:t>
      </w:r>
    </w:p>
    <w:p w14:paraId="127C9084" w14:textId="77777777" w:rsidR="00C04D0F" w:rsidRPr="00C04D0F" w:rsidRDefault="00C04D0F" w:rsidP="00C04D0F">
      <w:pPr>
        <w:pStyle w:val="Teksttreci0"/>
        <w:numPr>
          <w:ilvl w:val="0"/>
          <w:numId w:val="39"/>
        </w:numPr>
        <w:shd w:val="clear" w:color="auto" w:fill="auto"/>
        <w:tabs>
          <w:tab w:val="left" w:pos="709"/>
        </w:tabs>
        <w:spacing w:line="276" w:lineRule="auto"/>
        <w:ind w:left="709" w:hanging="283"/>
        <w:rPr>
          <w:rFonts w:asciiTheme="minorHAnsi" w:hAnsiTheme="minorHAnsi" w:cstheme="minorHAnsi"/>
          <w:sz w:val="22"/>
          <w:szCs w:val="22"/>
        </w:rPr>
      </w:pPr>
      <w:r w:rsidRPr="00C04D0F">
        <w:rPr>
          <w:rFonts w:asciiTheme="minorHAnsi" w:hAnsiTheme="minorHAnsi" w:cstheme="minorHAnsi"/>
          <w:sz w:val="22"/>
          <w:szCs w:val="22"/>
        </w:rPr>
        <w:t>Sposób złożenia oferty został opisany w Regulaminie.</w:t>
      </w:r>
    </w:p>
    <w:p w14:paraId="35E6A2FE" w14:textId="6071CE95" w:rsidR="00C04D0F" w:rsidRPr="00D07DB2" w:rsidRDefault="00C04D0F" w:rsidP="002D4E0C">
      <w:pPr>
        <w:pStyle w:val="Teksttreci0"/>
        <w:numPr>
          <w:ilvl w:val="0"/>
          <w:numId w:val="15"/>
        </w:numPr>
        <w:shd w:val="clear" w:color="auto" w:fill="auto"/>
        <w:tabs>
          <w:tab w:val="left" w:pos="858"/>
        </w:tabs>
        <w:spacing w:line="276" w:lineRule="auto"/>
        <w:ind w:left="851" w:hanging="425"/>
        <w:rPr>
          <w:rFonts w:asciiTheme="minorHAnsi" w:hAnsiTheme="minorHAnsi" w:cstheme="minorHAnsi"/>
          <w:sz w:val="22"/>
          <w:szCs w:val="22"/>
        </w:rPr>
      </w:pPr>
      <w:r w:rsidRPr="00D07DB2">
        <w:rPr>
          <w:rFonts w:asciiTheme="minorHAnsi" w:hAnsiTheme="minorHAnsi" w:cstheme="minorHAnsi"/>
          <w:sz w:val="22"/>
          <w:szCs w:val="22"/>
        </w:rPr>
        <w:t>Wszelkie informacje stanowiące tajemnicę przedsiębiorstwa w rozumieniu ustawy  z 16 kwietnia 1993 r. o zwalczaniu nieuczciwej konkurencji (</w:t>
      </w:r>
      <w:proofErr w:type="spellStart"/>
      <w:r w:rsidRPr="00D07DB2">
        <w:rPr>
          <w:rFonts w:asciiTheme="minorHAnsi" w:hAnsiTheme="minorHAnsi" w:cstheme="minorHAnsi"/>
          <w:sz w:val="22"/>
          <w:szCs w:val="22"/>
        </w:rPr>
        <w:t>t.j</w:t>
      </w:r>
      <w:proofErr w:type="spellEnd"/>
      <w:r w:rsidRPr="00D07DB2">
        <w:rPr>
          <w:rFonts w:asciiTheme="minorHAnsi" w:hAnsiTheme="minorHAnsi" w:cstheme="minorHAnsi"/>
          <w:sz w:val="22"/>
          <w:szCs w:val="22"/>
        </w:rPr>
        <w:t>.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D07DB2">
        <w:rPr>
          <w:rFonts w:asciiTheme="minorHAnsi" w:hAnsiTheme="minorHAnsi" w:cstheme="minorHAnsi"/>
          <w:sz w:val="22"/>
          <w:szCs w:val="22"/>
        </w:rPr>
        <w:t xml:space="preserve"> </w:t>
      </w:r>
      <w:r w:rsidRPr="00D07DB2">
        <w:rPr>
          <w:rFonts w:asciiTheme="minorHAnsi" w:hAnsiTheme="minorHAnsi" w:cstheme="minorHAnsi"/>
          <w:sz w:val="22"/>
          <w:szCs w:val="22"/>
        </w:rPr>
        <w:t>Zamawiający zapewni ochronę prawną informacji po złożeniu przez Wykonawcę stosownego oświadczenia w tym zakresie (załącznik nr 3 do SWZ).</w:t>
      </w:r>
    </w:p>
    <w:p w14:paraId="6C07AD08" w14:textId="77777777" w:rsidR="00C04D0F" w:rsidRPr="00C04D0F" w:rsidRDefault="00C04D0F" w:rsidP="00C04D0F">
      <w:pPr>
        <w:pStyle w:val="Teksttreci0"/>
        <w:shd w:val="clear" w:color="auto" w:fill="auto"/>
        <w:tabs>
          <w:tab w:val="left" w:pos="858"/>
        </w:tabs>
        <w:spacing w:line="276" w:lineRule="auto"/>
        <w:ind w:left="851"/>
        <w:rPr>
          <w:rFonts w:asciiTheme="minorHAnsi" w:hAnsiTheme="minorHAnsi" w:cstheme="minorHAnsi"/>
          <w:sz w:val="22"/>
          <w:szCs w:val="22"/>
        </w:rPr>
      </w:pPr>
      <w:r w:rsidRPr="00C04D0F">
        <w:rPr>
          <w:rFonts w:asciiTheme="minorHAnsi" w:hAnsiTheme="minorHAnsi" w:cstheme="minorHAnsi"/>
          <w:sz w:val="22"/>
          <w:szCs w:val="22"/>
        </w:rPr>
        <w:t>Wykonawca nie może zastrzec informacji, o których mowa w art. 222 ust. 5.</w:t>
      </w:r>
    </w:p>
    <w:p w14:paraId="7D860609" w14:textId="1154C171" w:rsidR="00C04D0F" w:rsidRPr="002514B5" w:rsidRDefault="00C04D0F" w:rsidP="00C04D0F">
      <w:pPr>
        <w:pStyle w:val="Teksttreci0"/>
        <w:numPr>
          <w:ilvl w:val="0"/>
          <w:numId w:val="15"/>
        </w:numPr>
        <w:shd w:val="clear" w:color="auto" w:fill="auto"/>
        <w:tabs>
          <w:tab w:val="left" w:pos="858"/>
        </w:tabs>
        <w:spacing w:line="276" w:lineRule="auto"/>
        <w:ind w:left="720" w:hanging="280"/>
        <w:rPr>
          <w:rFonts w:asciiTheme="minorHAnsi" w:hAnsiTheme="minorHAnsi" w:cstheme="minorHAnsi"/>
          <w:sz w:val="22"/>
          <w:szCs w:val="22"/>
        </w:rPr>
      </w:pPr>
      <w:r w:rsidRPr="002514B5">
        <w:rPr>
          <w:rFonts w:asciiTheme="minorHAnsi" w:hAnsiTheme="minorHAnsi" w:cstheme="minorHAnsi"/>
          <w:b/>
          <w:bCs/>
          <w:sz w:val="22"/>
          <w:szCs w:val="22"/>
        </w:rPr>
        <w:t xml:space="preserve">Termin składania ofert upływa w dniu </w:t>
      </w:r>
      <w:r w:rsidR="00522ABD">
        <w:rPr>
          <w:rFonts w:asciiTheme="minorHAnsi" w:hAnsiTheme="minorHAnsi" w:cstheme="minorHAnsi"/>
          <w:b/>
          <w:bCs/>
          <w:sz w:val="22"/>
          <w:szCs w:val="22"/>
        </w:rPr>
        <w:t>2</w:t>
      </w:r>
      <w:r w:rsidR="00910159">
        <w:rPr>
          <w:rFonts w:asciiTheme="minorHAnsi" w:hAnsiTheme="minorHAnsi" w:cstheme="minorHAnsi"/>
          <w:b/>
          <w:bCs/>
          <w:sz w:val="22"/>
          <w:szCs w:val="22"/>
        </w:rPr>
        <w:t>4</w:t>
      </w:r>
      <w:r w:rsidR="004627CD">
        <w:rPr>
          <w:rFonts w:asciiTheme="minorHAnsi" w:hAnsiTheme="minorHAnsi" w:cstheme="minorHAnsi"/>
          <w:b/>
          <w:bCs/>
          <w:sz w:val="22"/>
          <w:szCs w:val="22"/>
        </w:rPr>
        <w:t>.08</w:t>
      </w:r>
      <w:r w:rsidR="007920EE" w:rsidRPr="002514B5">
        <w:rPr>
          <w:rFonts w:asciiTheme="minorHAnsi" w:hAnsiTheme="minorHAnsi" w:cstheme="minorHAnsi"/>
          <w:b/>
          <w:bCs/>
          <w:sz w:val="22"/>
          <w:szCs w:val="22"/>
        </w:rPr>
        <w:t>.</w:t>
      </w:r>
      <w:r w:rsidRPr="002514B5">
        <w:rPr>
          <w:rFonts w:asciiTheme="minorHAnsi" w:hAnsiTheme="minorHAnsi" w:cstheme="minorHAnsi"/>
          <w:b/>
          <w:bCs/>
          <w:sz w:val="22"/>
          <w:szCs w:val="22"/>
        </w:rPr>
        <w:t>202</w:t>
      </w:r>
      <w:r w:rsidR="004627CD">
        <w:rPr>
          <w:rFonts w:asciiTheme="minorHAnsi" w:hAnsiTheme="minorHAnsi" w:cstheme="minorHAnsi"/>
          <w:b/>
          <w:bCs/>
          <w:sz w:val="22"/>
          <w:szCs w:val="22"/>
        </w:rPr>
        <w:t>3</w:t>
      </w:r>
      <w:r w:rsidRPr="002514B5">
        <w:rPr>
          <w:rFonts w:asciiTheme="minorHAnsi" w:hAnsiTheme="minorHAnsi" w:cstheme="minorHAnsi"/>
          <w:b/>
          <w:bCs/>
          <w:sz w:val="22"/>
          <w:szCs w:val="22"/>
        </w:rPr>
        <w:t xml:space="preserve"> r., o godz. 10:00.</w:t>
      </w:r>
    </w:p>
    <w:p w14:paraId="19A28A79" w14:textId="77777777" w:rsidR="00C04D0F" w:rsidRPr="002514B5" w:rsidRDefault="00C04D0F" w:rsidP="00C04D0F">
      <w:pPr>
        <w:pStyle w:val="Teksttreci0"/>
        <w:numPr>
          <w:ilvl w:val="0"/>
          <w:numId w:val="15"/>
        </w:numPr>
        <w:shd w:val="clear" w:color="auto" w:fill="auto"/>
        <w:tabs>
          <w:tab w:val="left" w:pos="858"/>
        </w:tabs>
        <w:spacing w:line="276" w:lineRule="auto"/>
        <w:ind w:left="720" w:hanging="280"/>
        <w:rPr>
          <w:rFonts w:asciiTheme="minorHAnsi" w:hAnsiTheme="minorHAnsi" w:cstheme="minorHAnsi"/>
          <w:sz w:val="22"/>
          <w:szCs w:val="22"/>
        </w:rPr>
      </w:pPr>
      <w:r w:rsidRPr="002514B5">
        <w:rPr>
          <w:rFonts w:asciiTheme="minorHAnsi" w:hAnsiTheme="minorHAnsi" w:cstheme="minorHAnsi"/>
          <w:sz w:val="22"/>
          <w:szCs w:val="22"/>
        </w:rPr>
        <w:t>Oferta złożona po terminie zostanie odrzucona na podstawie art. 226 ust. 1 pkt 1 Ustawy.</w:t>
      </w:r>
    </w:p>
    <w:p w14:paraId="0BA6F989" w14:textId="77777777" w:rsidR="00C04D0F" w:rsidRPr="002514B5" w:rsidRDefault="00C04D0F" w:rsidP="00C04D0F">
      <w:pPr>
        <w:pStyle w:val="Teksttreci0"/>
        <w:numPr>
          <w:ilvl w:val="0"/>
          <w:numId w:val="16"/>
        </w:numPr>
        <w:shd w:val="clear" w:color="auto" w:fill="auto"/>
        <w:tabs>
          <w:tab w:val="left" w:pos="858"/>
        </w:tabs>
        <w:spacing w:line="276" w:lineRule="auto"/>
        <w:ind w:left="851" w:hanging="411"/>
        <w:rPr>
          <w:rFonts w:asciiTheme="minorHAnsi" w:hAnsiTheme="minorHAnsi" w:cstheme="minorHAnsi"/>
          <w:sz w:val="22"/>
          <w:szCs w:val="22"/>
        </w:rPr>
      </w:pPr>
      <w:r w:rsidRPr="002514B5">
        <w:rPr>
          <w:rFonts w:asciiTheme="minorHAnsi" w:hAnsiTheme="minorHAnsi" w:cstheme="minorHAnsi"/>
          <w:sz w:val="22"/>
          <w:szCs w:val="22"/>
        </w:rPr>
        <w:t>Wykonawca przed upływem terminu do składania ofert może zmienić lub wycofać ofertę.</w:t>
      </w:r>
    </w:p>
    <w:p w14:paraId="1FBFAB61" w14:textId="77777777" w:rsidR="00C04D0F" w:rsidRPr="002514B5" w:rsidRDefault="00C04D0F" w:rsidP="00C04D0F">
      <w:pPr>
        <w:pStyle w:val="Teksttreci0"/>
        <w:numPr>
          <w:ilvl w:val="0"/>
          <w:numId w:val="16"/>
        </w:numPr>
        <w:shd w:val="clear" w:color="auto" w:fill="auto"/>
        <w:tabs>
          <w:tab w:val="left" w:pos="858"/>
        </w:tabs>
        <w:spacing w:after="260" w:line="276" w:lineRule="auto"/>
        <w:ind w:left="851" w:hanging="411"/>
        <w:rPr>
          <w:rFonts w:asciiTheme="minorHAnsi" w:hAnsiTheme="minorHAnsi" w:cstheme="minorHAnsi"/>
          <w:sz w:val="22"/>
          <w:szCs w:val="22"/>
        </w:rPr>
      </w:pPr>
      <w:r w:rsidRPr="002514B5">
        <w:rPr>
          <w:rFonts w:asciiTheme="minorHAnsi" w:hAnsiTheme="minorHAnsi" w:cstheme="minorHAnsi"/>
          <w:sz w:val="22"/>
          <w:szCs w:val="22"/>
        </w:rPr>
        <w:t>Wykonawca nie może skutecznie wycofać oferty ani wprowadzić zmian w treści oferty          po upływie terminu składania ofert.</w:t>
      </w:r>
    </w:p>
    <w:p w14:paraId="171E5AF8" w14:textId="77777777" w:rsidR="00C04D0F" w:rsidRPr="002514B5" w:rsidRDefault="00C04D0F" w:rsidP="00C04D0F">
      <w:pPr>
        <w:pStyle w:val="Nagwek10"/>
        <w:keepNext/>
        <w:keepLines/>
        <w:numPr>
          <w:ilvl w:val="0"/>
          <w:numId w:val="26"/>
        </w:numPr>
        <w:shd w:val="clear" w:color="auto" w:fill="auto"/>
        <w:tabs>
          <w:tab w:val="left" w:pos="476"/>
        </w:tabs>
        <w:spacing w:line="276" w:lineRule="auto"/>
        <w:ind w:left="851" w:hanging="851"/>
        <w:rPr>
          <w:rFonts w:asciiTheme="minorHAnsi" w:hAnsiTheme="minorHAnsi" w:cstheme="minorHAnsi"/>
        </w:rPr>
      </w:pPr>
      <w:bookmarkStart w:id="19" w:name="bookmark18"/>
      <w:r w:rsidRPr="002514B5">
        <w:rPr>
          <w:rFonts w:asciiTheme="minorHAnsi" w:hAnsiTheme="minorHAnsi" w:cstheme="minorHAnsi"/>
        </w:rPr>
        <w:t>Termin otwarcia ofert</w:t>
      </w:r>
      <w:bookmarkEnd w:id="19"/>
    </w:p>
    <w:p w14:paraId="02948E73" w14:textId="192CA88D" w:rsidR="00C04D0F" w:rsidRPr="002514B5" w:rsidRDefault="00C04D0F" w:rsidP="00C04D0F">
      <w:pPr>
        <w:pStyle w:val="Teksttreci0"/>
        <w:numPr>
          <w:ilvl w:val="0"/>
          <w:numId w:val="17"/>
        </w:numPr>
        <w:shd w:val="clear" w:color="auto" w:fill="auto"/>
        <w:tabs>
          <w:tab w:val="left" w:pos="748"/>
        </w:tabs>
        <w:spacing w:line="276" w:lineRule="auto"/>
        <w:ind w:left="720" w:hanging="280"/>
        <w:rPr>
          <w:rFonts w:asciiTheme="minorHAnsi" w:hAnsiTheme="minorHAnsi" w:cstheme="minorHAnsi"/>
          <w:sz w:val="22"/>
          <w:szCs w:val="22"/>
        </w:rPr>
      </w:pPr>
      <w:r w:rsidRPr="002514B5">
        <w:rPr>
          <w:rFonts w:asciiTheme="minorHAnsi" w:hAnsiTheme="minorHAnsi" w:cstheme="minorHAnsi"/>
          <w:b/>
          <w:bCs/>
          <w:sz w:val="22"/>
          <w:szCs w:val="22"/>
        </w:rPr>
        <w:t xml:space="preserve">Otwarcie ofert nastąpi niezwłocznie po upływie terminu składania ofert, tj. w dniu     </w:t>
      </w:r>
      <w:r w:rsidRPr="002514B5">
        <w:rPr>
          <w:rFonts w:asciiTheme="minorHAnsi" w:hAnsiTheme="minorHAnsi" w:cstheme="minorHAnsi"/>
          <w:b/>
          <w:bCs/>
          <w:sz w:val="22"/>
          <w:szCs w:val="22"/>
        </w:rPr>
        <w:br/>
      </w:r>
      <w:r w:rsidR="00522ABD">
        <w:rPr>
          <w:rFonts w:asciiTheme="minorHAnsi" w:hAnsiTheme="minorHAnsi" w:cstheme="minorHAnsi"/>
          <w:b/>
          <w:bCs/>
          <w:sz w:val="22"/>
          <w:szCs w:val="22"/>
        </w:rPr>
        <w:t>2</w:t>
      </w:r>
      <w:r w:rsidR="00910159">
        <w:rPr>
          <w:rFonts w:asciiTheme="minorHAnsi" w:hAnsiTheme="minorHAnsi" w:cstheme="minorHAnsi"/>
          <w:b/>
          <w:bCs/>
          <w:sz w:val="22"/>
          <w:szCs w:val="22"/>
        </w:rPr>
        <w:t>4</w:t>
      </w:r>
      <w:r w:rsidR="004627CD">
        <w:rPr>
          <w:rFonts w:asciiTheme="minorHAnsi" w:hAnsiTheme="minorHAnsi" w:cstheme="minorHAnsi"/>
          <w:b/>
          <w:bCs/>
          <w:sz w:val="22"/>
          <w:szCs w:val="22"/>
        </w:rPr>
        <w:t>.08</w:t>
      </w:r>
      <w:r w:rsidR="007920EE" w:rsidRPr="002514B5">
        <w:rPr>
          <w:rFonts w:asciiTheme="minorHAnsi" w:hAnsiTheme="minorHAnsi" w:cstheme="minorHAnsi"/>
          <w:b/>
          <w:bCs/>
          <w:sz w:val="22"/>
          <w:szCs w:val="22"/>
        </w:rPr>
        <w:t>.</w:t>
      </w:r>
      <w:r w:rsidRPr="002514B5">
        <w:rPr>
          <w:rFonts w:asciiTheme="minorHAnsi" w:hAnsiTheme="minorHAnsi" w:cstheme="minorHAnsi"/>
          <w:b/>
          <w:bCs/>
          <w:sz w:val="22"/>
          <w:szCs w:val="22"/>
        </w:rPr>
        <w:t>202</w:t>
      </w:r>
      <w:r w:rsidR="004627CD">
        <w:rPr>
          <w:rFonts w:asciiTheme="minorHAnsi" w:hAnsiTheme="minorHAnsi" w:cstheme="minorHAnsi"/>
          <w:b/>
          <w:bCs/>
          <w:sz w:val="22"/>
          <w:szCs w:val="22"/>
        </w:rPr>
        <w:t>3</w:t>
      </w:r>
      <w:r w:rsidRPr="002514B5">
        <w:rPr>
          <w:rFonts w:asciiTheme="minorHAnsi" w:hAnsiTheme="minorHAnsi" w:cstheme="minorHAnsi"/>
          <w:b/>
          <w:bCs/>
          <w:sz w:val="22"/>
          <w:szCs w:val="22"/>
        </w:rPr>
        <w:t xml:space="preserve"> r. godz. 10:30. </w:t>
      </w:r>
      <w:r w:rsidRPr="002514B5">
        <w:rPr>
          <w:rFonts w:asciiTheme="minorHAnsi" w:hAnsiTheme="minorHAnsi" w:cstheme="minorHAnsi"/>
          <w:sz w:val="22"/>
          <w:szCs w:val="22"/>
        </w:rPr>
        <w:t>Otwarcie ofert dokonywane jest przez odszyfrowanie i otwarcie ofert.</w:t>
      </w:r>
    </w:p>
    <w:p w14:paraId="182987A7" w14:textId="77777777" w:rsidR="00C04D0F" w:rsidRPr="00C04D0F" w:rsidRDefault="00C04D0F" w:rsidP="00C04D0F">
      <w:pPr>
        <w:pStyle w:val="Teksttreci0"/>
        <w:numPr>
          <w:ilvl w:val="0"/>
          <w:numId w:val="17"/>
        </w:numPr>
        <w:shd w:val="clear" w:color="auto" w:fill="auto"/>
        <w:tabs>
          <w:tab w:val="left" w:pos="748"/>
        </w:tabs>
        <w:spacing w:line="276" w:lineRule="auto"/>
        <w:ind w:left="720" w:hanging="280"/>
        <w:rPr>
          <w:rFonts w:asciiTheme="minorHAnsi" w:hAnsiTheme="minorHAnsi" w:cstheme="minorHAnsi"/>
          <w:sz w:val="22"/>
          <w:szCs w:val="22"/>
        </w:rPr>
      </w:pPr>
      <w:r w:rsidRPr="002514B5">
        <w:rPr>
          <w:rFonts w:asciiTheme="minorHAnsi" w:hAnsiTheme="minorHAnsi" w:cstheme="minorHAnsi"/>
          <w:sz w:val="22"/>
          <w:szCs w:val="22"/>
        </w:rPr>
        <w:t xml:space="preserve">Zamawiający, najpóźniej przed </w:t>
      </w:r>
      <w:r w:rsidRPr="00C04D0F">
        <w:rPr>
          <w:rFonts w:asciiTheme="minorHAnsi" w:hAnsiTheme="minorHAnsi" w:cstheme="minorHAnsi"/>
          <w:sz w:val="22"/>
          <w:szCs w:val="22"/>
        </w:rPr>
        <w:t>otwarciem ofert, udostępni na stronie internetowej prowadzonego postępowania (Platformie) informację o kwocie, jaką zamierza przeznaczyć na sfinansowanie zamówienia Zamawiający, najpóźniej przed otwarciem ofert, udostępni na stronie internetowej prowadzonego postępowania informację o kwocie, jaką zamierza przeznaczyć na sfinansowanie zamówienia.</w:t>
      </w:r>
    </w:p>
    <w:p w14:paraId="0C45DC27" w14:textId="77777777" w:rsidR="00C04D0F" w:rsidRPr="00C04D0F" w:rsidRDefault="00C04D0F" w:rsidP="00AF6E1C">
      <w:pPr>
        <w:pStyle w:val="Teksttreci0"/>
        <w:numPr>
          <w:ilvl w:val="0"/>
          <w:numId w:val="17"/>
        </w:numPr>
        <w:shd w:val="clear" w:color="auto" w:fill="auto"/>
        <w:tabs>
          <w:tab w:val="left" w:pos="748"/>
        </w:tabs>
        <w:spacing w:line="276" w:lineRule="auto"/>
        <w:ind w:left="709" w:hanging="284"/>
        <w:rPr>
          <w:rFonts w:asciiTheme="minorHAnsi" w:hAnsiTheme="minorHAnsi" w:cstheme="minorHAnsi"/>
          <w:sz w:val="22"/>
          <w:szCs w:val="22"/>
        </w:rPr>
      </w:pPr>
      <w:r w:rsidRPr="00C04D0F">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F1B7D69" w14:textId="77777777" w:rsidR="00C04D0F" w:rsidRPr="00C04D0F" w:rsidRDefault="00C04D0F" w:rsidP="00C04D0F">
      <w:pPr>
        <w:pStyle w:val="Teksttreci0"/>
        <w:numPr>
          <w:ilvl w:val="0"/>
          <w:numId w:val="17"/>
        </w:numPr>
        <w:shd w:val="clear" w:color="auto" w:fill="auto"/>
        <w:tabs>
          <w:tab w:val="left" w:pos="748"/>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Niezwłocznie po otwarciu ofert Zamawiający udostępni na stronie internetowej prowadzonego postępowania informacje o:</w:t>
      </w:r>
    </w:p>
    <w:p w14:paraId="0CA71CA9" w14:textId="77777777" w:rsidR="00C04D0F" w:rsidRPr="00C04D0F" w:rsidRDefault="00C04D0F" w:rsidP="00C04D0F">
      <w:pPr>
        <w:pStyle w:val="Teksttreci0"/>
        <w:numPr>
          <w:ilvl w:val="0"/>
          <w:numId w:val="18"/>
        </w:numPr>
        <w:shd w:val="clear" w:color="auto" w:fill="auto"/>
        <w:tabs>
          <w:tab w:val="left" w:pos="1014"/>
        </w:tabs>
        <w:spacing w:line="276" w:lineRule="auto"/>
        <w:ind w:left="720"/>
        <w:rPr>
          <w:rFonts w:asciiTheme="minorHAnsi" w:hAnsiTheme="minorHAnsi" w:cstheme="minorHAnsi"/>
          <w:sz w:val="22"/>
          <w:szCs w:val="22"/>
        </w:rPr>
      </w:pPr>
      <w:r w:rsidRPr="00C04D0F">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02032816" w14:textId="77777777" w:rsidR="00C04D0F" w:rsidRPr="00C04D0F" w:rsidRDefault="00C04D0F" w:rsidP="00C04D0F">
      <w:pPr>
        <w:pStyle w:val="Teksttreci0"/>
        <w:numPr>
          <w:ilvl w:val="0"/>
          <w:numId w:val="18"/>
        </w:numPr>
        <w:shd w:val="clear" w:color="auto" w:fill="auto"/>
        <w:tabs>
          <w:tab w:val="left" w:pos="1014"/>
        </w:tabs>
        <w:spacing w:after="260" w:line="276" w:lineRule="auto"/>
        <w:ind w:left="720"/>
        <w:rPr>
          <w:rFonts w:asciiTheme="minorHAnsi" w:hAnsiTheme="minorHAnsi" w:cstheme="minorHAnsi"/>
          <w:sz w:val="22"/>
          <w:szCs w:val="22"/>
        </w:rPr>
      </w:pPr>
      <w:r w:rsidRPr="00C04D0F">
        <w:rPr>
          <w:rFonts w:asciiTheme="minorHAnsi" w:hAnsiTheme="minorHAnsi" w:cstheme="minorHAnsi"/>
          <w:sz w:val="22"/>
          <w:szCs w:val="22"/>
        </w:rPr>
        <w:t>cenach lub kosztach zawartych w ofertach.</w:t>
      </w:r>
    </w:p>
    <w:p w14:paraId="4E25794E" w14:textId="77777777" w:rsidR="00C04D0F" w:rsidRPr="00C04D0F" w:rsidRDefault="00C04D0F" w:rsidP="00C04D0F">
      <w:pPr>
        <w:pStyle w:val="Nagwek10"/>
        <w:keepNext/>
        <w:keepLines/>
        <w:numPr>
          <w:ilvl w:val="0"/>
          <w:numId w:val="26"/>
        </w:numPr>
        <w:shd w:val="clear" w:color="auto" w:fill="auto"/>
        <w:tabs>
          <w:tab w:val="left" w:pos="538"/>
        </w:tabs>
        <w:spacing w:line="276" w:lineRule="auto"/>
        <w:ind w:hanging="1080"/>
        <w:rPr>
          <w:rFonts w:asciiTheme="minorHAnsi" w:hAnsiTheme="minorHAnsi" w:cstheme="minorHAnsi"/>
        </w:rPr>
      </w:pPr>
      <w:bookmarkStart w:id="20" w:name="bookmark19"/>
      <w:r w:rsidRPr="00C04D0F">
        <w:rPr>
          <w:rFonts w:asciiTheme="minorHAnsi" w:hAnsiTheme="minorHAnsi" w:cstheme="minorHAnsi"/>
        </w:rPr>
        <w:t>Sposób obliczenia ceny</w:t>
      </w:r>
      <w:bookmarkEnd w:id="20"/>
    </w:p>
    <w:p w14:paraId="0EAB90B7" w14:textId="77777777" w:rsidR="00C04D0F" w:rsidRPr="00C04D0F" w:rsidRDefault="00C04D0F" w:rsidP="00C04D0F">
      <w:pPr>
        <w:pStyle w:val="Teksttreci0"/>
        <w:numPr>
          <w:ilvl w:val="0"/>
          <w:numId w:val="19"/>
        </w:numPr>
        <w:shd w:val="clear" w:color="auto" w:fill="auto"/>
        <w:tabs>
          <w:tab w:val="left" w:pos="808"/>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Cena oferty stanowi wartość umowy za wykonanie przedmiotu zamówienia w całym zakresie.</w:t>
      </w:r>
    </w:p>
    <w:p w14:paraId="66DB6BC2" w14:textId="77777777" w:rsidR="00C04D0F" w:rsidRPr="00C04D0F" w:rsidRDefault="00C04D0F" w:rsidP="00C04D0F">
      <w:pPr>
        <w:pStyle w:val="Teksttreci0"/>
        <w:numPr>
          <w:ilvl w:val="0"/>
          <w:numId w:val="19"/>
        </w:numPr>
        <w:shd w:val="clear" w:color="auto" w:fill="auto"/>
        <w:tabs>
          <w:tab w:val="left" w:pos="808"/>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Cena winna być obliczona zgodnie z algorytmem cena brutto = cena netto + VAT i wpisana do Formularza oferty – załącznika nr 3 do SWZ.</w:t>
      </w:r>
    </w:p>
    <w:p w14:paraId="0AC1E2EC" w14:textId="77777777" w:rsidR="00C04D0F" w:rsidRPr="00C04D0F" w:rsidRDefault="00C04D0F" w:rsidP="00C04D0F">
      <w:pPr>
        <w:pStyle w:val="Teksttreci0"/>
        <w:numPr>
          <w:ilvl w:val="0"/>
          <w:numId w:val="19"/>
        </w:numPr>
        <w:shd w:val="clear" w:color="auto" w:fill="auto"/>
        <w:tabs>
          <w:tab w:val="left" w:pos="808"/>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Cena  wskazana  przez  Wykonawcę  musi  być podana w PLN cyfrowo w zaokrągleniu do dwóch miejsc po przecinku (groszy). Zasada zaokrąglenia - poniżej 5 należy końcówkę pominąć, powyżej i równe 5 należy zaokrąglić w górę.</w:t>
      </w:r>
    </w:p>
    <w:p w14:paraId="4B2B2B5C" w14:textId="77777777" w:rsidR="00C04D0F" w:rsidRPr="00C04D0F" w:rsidRDefault="00C04D0F" w:rsidP="00C04D0F">
      <w:pPr>
        <w:pStyle w:val="Akapitzlist"/>
        <w:numPr>
          <w:ilvl w:val="0"/>
          <w:numId w:val="19"/>
        </w:numPr>
        <w:spacing w:after="0"/>
        <w:ind w:left="697" w:hanging="272"/>
        <w:jc w:val="both"/>
        <w:rPr>
          <w:rFonts w:asciiTheme="minorHAnsi" w:hAnsiTheme="minorHAnsi" w:cstheme="minorHAnsi"/>
          <w:color w:val="000000" w:themeColor="text1"/>
        </w:rPr>
      </w:pPr>
      <w:r w:rsidRPr="00C04D0F">
        <w:rPr>
          <w:rFonts w:asciiTheme="minorHAnsi" w:hAnsiTheme="minorHAnsi" w:cstheme="minorHAnsi"/>
          <w:spacing w:val="0"/>
        </w:rPr>
        <w:t xml:space="preserve">Obowiązującym wynagrodzeniem w niniejszym postępowaniu jest wynagrodzenie ryczałtowe w rozumieniu art. 632 Kodeksu Cywilnego (Dz. U. 2020 r. poz. 1740 z </w:t>
      </w:r>
      <w:proofErr w:type="spellStart"/>
      <w:r w:rsidRPr="00C04D0F">
        <w:rPr>
          <w:rFonts w:asciiTheme="minorHAnsi" w:hAnsiTheme="minorHAnsi" w:cstheme="minorHAnsi"/>
          <w:spacing w:val="0"/>
        </w:rPr>
        <w:t>późn</w:t>
      </w:r>
      <w:proofErr w:type="spellEnd"/>
      <w:r w:rsidRPr="00C04D0F">
        <w:rPr>
          <w:rFonts w:asciiTheme="minorHAnsi" w:hAnsiTheme="minorHAnsi" w:cstheme="minorHAnsi"/>
          <w:spacing w:val="0"/>
        </w:rPr>
        <w:t>. zm.)</w:t>
      </w:r>
    </w:p>
    <w:p w14:paraId="522B4808" w14:textId="2C4B40A3" w:rsidR="00C04D0F" w:rsidRPr="00C04D0F" w:rsidRDefault="00C04D0F" w:rsidP="00C04D0F">
      <w:pPr>
        <w:pStyle w:val="Akapitzlist"/>
        <w:numPr>
          <w:ilvl w:val="0"/>
          <w:numId w:val="19"/>
        </w:numPr>
        <w:spacing w:after="0"/>
        <w:ind w:left="697" w:hanging="272"/>
        <w:jc w:val="both"/>
        <w:rPr>
          <w:rFonts w:asciiTheme="minorHAnsi" w:hAnsiTheme="minorHAnsi" w:cstheme="minorHAnsi"/>
          <w:color w:val="000000" w:themeColor="text1"/>
        </w:rPr>
      </w:pPr>
      <w:r w:rsidRPr="00C04D0F">
        <w:rPr>
          <w:rFonts w:asciiTheme="minorHAnsi" w:hAnsiTheme="minorHAnsi" w:cstheme="minorHAnsi"/>
          <w:color w:val="000000" w:themeColor="text1"/>
        </w:rPr>
        <w:t xml:space="preserve">W wynagrodzeniu, o którym mowa w ust. 1, należy ująć wszelkie koszty związane                             z prawidłową realizacją przedmiotu umowy, w szczególności koszty materiałów wykorzystywanych do wykonania przedmiotu Umowy, </w:t>
      </w:r>
      <w:r w:rsidR="002514B5">
        <w:rPr>
          <w:rFonts w:asciiTheme="minorHAnsi" w:hAnsiTheme="minorHAnsi" w:cstheme="minorHAnsi"/>
          <w:color w:val="000000" w:themeColor="text1"/>
        </w:rPr>
        <w:t xml:space="preserve">transportem przedmiotu umowy, niezbędne ubezpieczenia itp. </w:t>
      </w:r>
    </w:p>
    <w:p w14:paraId="61772C0D" w14:textId="7C7BA846" w:rsidR="00C04D0F" w:rsidRPr="00C04D0F" w:rsidRDefault="00C04D0F" w:rsidP="00C04D0F">
      <w:pPr>
        <w:pStyle w:val="Teksttreci0"/>
        <w:numPr>
          <w:ilvl w:val="0"/>
          <w:numId w:val="19"/>
        </w:numPr>
        <w:shd w:val="clear" w:color="auto" w:fill="auto"/>
        <w:tabs>
          <w:tab w:val="left" w:pos="808"/>
        </w:tabs>
        <w:spacing w:line="276" w:lineRule="auto"/>
        <w:ind w:left="720" w:hanging="280"/>
        <w:rPr>
          <w:rFonts w:asciiTheme="minorHAnsi" w:hAnsiTheme="minorHAnsi" w:cstheme="minorHAnsi"/>
          <w:sz w:val="22"/>
          <w:szCs w:val="22"/>
        </w:rPr>
      </w:pPr>
      <w:r w:rsidRPr="00C04D0F">
        <w:rPr>
          <w:rFonts w:asciiTheme="minorHAnsi" w:hAnsiTheme="minorHAnsi" w:cstheme="minorHAnsi"/>
          <w:sz w:val="22"/>
          <w:szCs w:val="22"/>
        </w:rPr>
        <w:t>Rozliczenia pomiędzy Wykonawcą, a Zamawiającym będą dokonywane w złotych  polskich (PLN).</w:t>
      </w:r>
    </w:p>
    <w:p w14:paraId="33E1E410" w14:textId="2EF38855" w:rsidR="00C04D0F" w:rsidRPr="00C04D0F" w:rsidRDefault="00C04D0F" w:rsidP="00C04D0F">
      <w:pPr>
        <w:pStyle w:val="Teksttreci0"/>
        <w:numPr>
          <w:ilvl w:val="0"/>
          <w:numId w:val="19"/>
        </w:numPr>
        <w:shd w:val="clear" w:color="auto" w:fill="auto"/>
        <w:spacing w:line="276" w:lineRule="auto"/>
        <w:ind w:left="709" w:hanging="283"/>
        <w:rPr>
          <w:rFonts w:asciiTheme="minorHAnsi" w:hAnsiTheme="minorHAnsi" w:cstheme="minorHAnsi"/>
          <w:b/>
          <w:i/>
          <w:sz w:val="22"/>
          <w:szCs w:val="22"/>
          <w:u w:val="single"/>
        </w:rPr>
      </w:pPr>
      <w:r w:rsidRPr="00C04D0F">
        <w:rPr>
          <w:rFonts w:asciiTheme="minorHAnsi" w:hAnsiTheme="minorHAnsi" w:cstheme="minorHAnsi"/>
          <w:sz w:val="22"/>
          <w:szCs w:val="22"/>
        </w:rPr>
        <w:t>Jeżeli została złożona oferta, której wybór prowadziłby do powstania u Zamawiającego obowiązku podatkowego zgodnie z ustawą z dnia 11 marca 2004 r. o podatku od towarów i usług (Dz. U. z 2021 r. poz. 685), dla celów zastosowania kryterium ceny lub kosztu Zamawiający dolicza do przedstawionej w tej ofercie ceny kwotę podatku od towarów i usług, którą miałby obowiązek rozliczyć zgodnie z art. 225 Ustawy. W ofercie wykonawca ma obowiązek:</w:t>
      </w:r>
    </w:p>
    <w:p w14:paraId="7BF6FE85" w14:textId="4FC1E4F1" w:rsidR="00C04D0F" w:rsidRPr="00C04D0F" w:rsidRDefault="00C04D0F" w:rsidP="00C04D0F">
      <w:pPr>
        <w:pStyle w:val="Teksttreci0"/>
        <w:numPr>
          <w:ilvl w:val="0"/>
          <w:numId w:val="23"/>
        </w:numPr>
        <w:shd w:val="clear" w:color="auto" w:fill="auto"/>
        <w:spacing w:line="276" w:lineRule="auto"/>
        <w:ind w:left="993" w:hanging="284"/>
        <w:rPr>
          <w:rFonts w:asciiTheme="minorHAnsi" w:hAnsiTheme="minorHAnsi" w:cstheme="minorHAnsi"/>
          <w:b/>
          <w:i/>
          <w:sz w:val="22"/>
          <w:szCs w:val="22"/>
          <w:u w:val="single"/>
        </w:rPr>
      </w:pPr>
      <w:r w:rsidRPr="00C04D0F">
        <w:rPr>
          <w:rFonts w:asciiTheme="minorHAnsi" w:hAnsiTheme="minorHAnsi" w:cstheme="minorHAnsi"/>
          <w:sz w:val="22"/>
          <w:szCs w:val="22"/>
        </w:rPr>
        <w:t xml:space="preserve">poinformowania Zamawiającego, że wybór jego oferty będzie prowadził do powstania          </w:t>
      </w:r>
      <w:r w:rsidR="004B628B">
        <w:rPr>
          <w:rFonts w:asciiTheme="minorHAnsi" w:hAnsiTheme="minorHAnsi" w:cstheme="minorHAnsi"/>
          <w:sz w:val="22"/>
          <w:szCs w:val="22"/>
        </w:rPr>
        <w:br/>
      </w:r>
      <w:r w:rsidRPr="00C04D0F">
        <w:rPr>
          <w:rFonts w:asciiTheme="minorHAnsi" w:hAnsiTheme="minorHAnsi" w:cstheme="minorHAnsi"/>
          <w:sz w:val="22"/>
          <w:szCs w:val="22"/>
        </w:rPr>
        <w:t>u zamawiającego obowiązku podatkowego;</w:t>
      </w:r>
    </w:p>
    <w:p w14:paraId="4D8F23CF" w14:textId="77777777" w:rsidR="00C04D0F" w:rsidRPr="00C04D0F" w:rsidRDefault="00C04D0F" w:rsidP="00C04D0F">
      <w:pPr>
        <w:pStyle w:val="Teksttreci0"/>
        <w:numPr>
          <w:ilvl w:val="0"/>
          <w:numId w:val="23"/>
        </w:numPr>
        <w:shd w:val="clear" w:color="auto" w:fill="auto"/>
        <w:tabs>
          <w:tab w:val="left" w:pos="851"/>
        </w:tabs>
        <w:spacing w:line="276" w:lineRule="auto"/>
        <w:ind w:left="993" w:hanging="284"/>
        <w:rPr>
          <w:rFonts w:asciiTheme="minorHAnsi" w:hAnsiTheme="minorHAnsi" w:cstheme="minorHAnsi"/>
          <w:b/>
          <w:i/>
          <w:sz w:val="22"/>
          <w:szCs w:val="22"/>
          <w:u w:val="single"/>
        </w:rPr>
      </w:pPr>
      <w:r w:rsidRPr="00C04D0F">
        <w:rPr>
          <w:rFonts w:asciiTheme="minorHAnsi" w:hAnsiTheme="minorHAnsi" w:cstheme="minorHAnsi"/>
          <w:sz w:val="22"/>
          <w:szCs w:val="22"/>
        </w:rPr>
        <w:t xml:space="preserve">wskazania nazwy (rodzaju) towaru lub usługi, których dostawa lub świadczenie będą prowadziły do powstania obowiązku podatkowego; </w:t>
      </w:r>
    </w:p>
    <w:p w14:paraId="075DA0D5" w14:textId="77777777" w:rsidR="00C04D0F" w:rsidRPr="00C04D0F" w:rsidRDefault="00C04D0F" w:rsidP="00C04D0F">
      <w:pPr>
        <w:pStyle w:val="Teksttreci0"/>
        <w:numPr>
          <w:ilvl w:val="0"/>
          <w:numId w:val="23"/>
        </w:numPr>
        <w:shd w:val="clear" w:color="auto" w:fill="auto"/>
        <w:tabs>
          <w:tab w:val="left" w:pos="851"/>
        </w:tabs>
        <w:spacing w:line="276" w:lineRule="auto"/>
        <w:ind w:left="993" w:hanging="284"/>
        <w:rPr>
          <w:rFonts w:asciiTheme="minorHAnsi" w:hAnsiTheme="minorHAnsi" w:cstheme="minorHAnsi"/>
          <w:b/>
          <w:i/>
          <w:sz w:val="22"/>
          <w:szCs w:val="22"/>
          <w:u w:val="single"/>
        </w:rPr>
      </w:pPr>
      <w:r w:rsidRPr="00C04D0F">
        <w:rPr>
          <w:rFonts w:asciiTheme="minorHAnsi" w:hAnsiTheme="minorHAnsi" w:cstheme="minorHAnsi"/>
          <w:sz w:val="22"/>
          <w:szCs w:val="22"/>
        </w:rPr>
        <w:t xml:space="preserve">wskazania wartości towaru lub usługi objętego obowiązkiem podatkowym Zamawiającego, bez kwoty podatku; </w:t>
      </w:r>
    </w:p>
    <w:p w14:paraId="2DEFBCAF" w14:textId="77777777" w:rsidR="00C04D0F" w:rsidRPr="00C04D0F" w:rsidRDefault="00C04D0F" w:rsidP="00C04D0F">
      <w:pPr>
        <w:pStyle w:val="Teksttreci0"/>
        <w:numPr>
          <w:ilvl w:val="0"/>
          <w:numId w:val="23"/>
        </w:numPr>
        <w:shd w:val="clear" w:color="auto" w:fill="auto"/>
        <w:tabs>
          <w:tab w:val="left" w:pos="851"/>
        </w:tabs>
        <w:spacing w:after="240" w:line="276" w:lineRule="auto"/>
        <w:ind w:left="993" w:hanging="284"/>
        <w:rPr>
          <w:rFonts w:asciiTheme="minorHAnsi" w:hAnsiTheme="minorHAnsi" w:cstheme="minorHAnsi"/>
          <w:b/>
          <w:i/>
          <w:sz w:val="22"/>
          <w:szCs w:val="22"/>
          <w:u w:val="single"/>
        </w:rPr>
      </w:pPr>
      <w:r w:rsidRPr="00C04D0F">
        <w:rPr>
          <w:rFonts w:asciiTheme="minorHAnsi" w:hAnsiTheme="minorHAnsi" w:cstheme="minorHAnsi"/>
          <w:sz w:val="22"/>
          <w:szCs w:val="22"/>
        </w:rPr>
        <w:t xml:space="preserve">wskazania stawki podatku od towarów i usług, która zgodnie z wiedzą wykonawcy, będzie miała zastosowanie.                                                         </w:t>
      </w:r>
    </w:p>
    <w:p w14:paraId="61264CFB" w14:textId="77777777" w:rsidR="00C04D0F" w:rsidRPr="00C04D0F" w:rsidRDefault="00C04D0F" w:rsidP="00C04D0F">
      <w:pPr>
        <w:pStyle w:val="Nagwek10"/>
        <w:keepNext/>
        <w:keepLines/>
        <w:numPr>
          <w:ilvl w:val="0"/>
          <w:numId w:val="26"/>
        </w:numPr>
        <w:shd w:val="clear" w:color="auto" w:fill="auto"/>
        <w:tabs>
          <w:tab w:val="left" w:pos="708"/>
        </w:tabs>
        <w:spacing w:line="276" w:lineRule="auto"/>
        <w:ind w:hanging="1080"/>
        <w:rPr>
          <w:rFonts w:asciiTheme="minorHAnsi" w:hAnsiTheme="minorHAnsi" w:cstheme="minorHAnsi"/>
        </w:rPr>
      </w:pPr>
      <w:bookmarkStart w:id="21" w:name="bookmark20"/>
      <w:r w:rsidRPr="00C04D0F">
        <w:rPr>
          <w:rFonts w:asciiTheme="minorHAnsi" w:hAnsiTheme="minorHAnsi" w:cstheme="minorHAnsi"/>
        </w:rPr>
        <w:t>Opis kryteriów oceny ofert wraz z podaniem wag tych kryteriów i sposobu oceny ofert</w:t>
      </w:r>
      <w:bookmarkEnd w:id="21"/>
    </w:p>
    <w:p w14:paraId="156416FF" w14:textId="5C78D701" w:rsidR="00C04D0F" w:rsidRPr="00C04D0F" w:rsidRDefault="00C04D0F" w:rsidP="00C04D0F">
      <w:pPr>
        <w:pStyle w:val="Teksttreci0"/>
        <w:numPr>
          <w:ilvl w:val="0"/>
          <w:numId w:val="20"/>
        </w:numPr>
        <w:shd w:val="clear" w:color="auto" w:fill="auto"/>
        <w:tabs>
          <w:tab w:val="left" w:pos="808"/>
        </w:tabs>
        <w:spacing w:line="276" w:lineRule="auto"/>
        <w:ind w:left="720" w:hanging="28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Przy wyborze oferty najkorzystniejszej Zamawiający będzie kierował się następującymi kryteriami, </w:t>
      </w:r>
      <w:r w:rsidR="004B628B">
        <w:rPr>
          <w:rFonts w:asciiTheme="minorHAnsi" w:hAnsiTheme="minorHAnsi" w:cstheme="minorHAnsi"/>
          <w:color w:val="000000" w:themeColor="text1"/>
          <w:sz w:val="22"/>
          <w:szCs w:val="22"/>
        </w:rPr>
        <w:br/>
      </w:r>
      <w:r w:rsidRPr="00C04D0F">
        <w:rPr>
          <w:rFonts w:asciiTheme="minorHAnsi" w:hAnsiTheme="minorHAnsi" w:cstheme="minorHAnsi"/>
          <w:color w:val="000000" w:themeColor="text1"/>
          <w:sz w:val="22"/>
          <w:szCs w:val="22"/>
        </w:rPr>
        <w:t>z przypisaniem im odpowiednio wag:</w:t>
      </w:r>
    </w:p>
    <w:tbl>
      <w:tblPr>
        <w:tblW w:w="878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6522"/>
        <w:gridCol w:w="1734"/>
      </w:tblGrid>
      <w:tr w:rsidR="00C04D0F" w:rsidRPr="00C04D0F" w14:paraId="1A39D39A" w14:textId="77777777" w:rsidTr="00275FE5">
        <w:trPr>
          <w:trHeight w:val="495"/>
        </w:trPr>
        <w:tc>
          <w:tcPr>
            <w:tcW w:w="532" w:type="dxa"/>
            <w:tcBorders>
              <w:top w:val="single" w:sz="4" w:space="0" w:color="auto"/>
              <w:left w:val="single" w:sz="4" w:space="0" w:color="auto"/>
              <w:bottom w:val="single" w:sz="4" w:space="0" w:color="auto"/>
              <w:right w:val="single" w:sz="4" w:space="0" w:color="auto"/>
            </w:tcBorders>
            <w:vAlign w:val="center"/>
            <w:hideMark/>
          </w:tcPr>
          <w:p w14:paraId="3BD2F7FF" w14:textId="77777777" w:rsidR="00C04D0F" w:rsidRPr="00C04D0F" w:rsidRDefault="00C04D0F" w:rsidP="00275FE5">
            <w:pPr>
              <w:spacing w:line="276" w:lineRule="auto"/>
              <w:rPr>
                <w:rFonts w:eastAsia="Times New Roman" w:cstheme="minorHAnsi"/>
                <w:b/>
                <w:bCs/>
                <w:color w:val="000000" w:themeColor="text1"/>
              </w:rPr>
            </w:pPr>
            <w:r w:rsidRPr="00C04D0F">
              <w:rPr>
                <w:rFonts w:eastAsia="Times New Roman" w:cstheme="minorHAnsi"/>
                <w:b/>
                <w:bCs/>
                <w:color w:val="000000" w:themeColor="text1"/>
              </w:rPr>
              <w:t>Lp.</w:t>
            </w:r>
          </w:p>
        </w:tc>
        <w:tc>
          <w:tcPr>
            <w:tcW w:w="6522" w:type="dxa"/>
            <w:tcBorders>
              <w:top w:val="single" w:sz="4" w:space="0" w:color="auto"/>
              <w:left w:val="single" w:sz="4" w:space="0" w:color="auto"/>
              <w:bottom w:val="single" w:sz="4" w:space="0" w:color="auto"/>
              <w:right w:val="single" w:sz="4" w:space="0" w:color="auto"/>
            </w:tcBorders>
            <w:vAlign w:val="center"/>
            <w:hideMark/>
          </w:tcPr>
          <w:p w14:paraId="2780D6CB" w14:textId="77777777" w:rsidR="00C04D0F" w:rsidRPr="00C04D0F" w:rsidRDefault="00C04D0F" w:rsidP="00275FE5">
            <w:pPr>
              <w:spacing w:line="276" w:lineRule="auto"/>
              <w:rPr>
                <w:rFonts w:eastAsia="Times New Roman" w:cstheme="minorHAnsi"/>
                <w:b/>
                <w:bCs/>
                <w:caps/>
                <w:color w:val="000000" w:themeColor="text1"/>
              </w:rPr>
            </w:pPr>
            <w:r w:rsidRPr="00C04D0F">
              <w:rPr>
                <w:rFonts w:eastAsia="Times New Roman" w:cstheme="minorHAnsi"/>
                <w:b/>
                <w:bCs/>
                <w:caps/>
                <w:color w:val="000000" w:themeColor="text1"/>
              </w:rPr>
              <w:t>Opis kryteriów oceny</w:t>
            </w:r>
          </w:p>
        </w:tc>
        <w:tc>
          <w:tcPr>
            <w:tcW w:w="1734" w:type="dxa"/>
            <w:tcBorders>
              <w:top w:val="single" w:sz="4" w:space="0" w:color="auto"/>
              <w:left w:val="single" w:sz="4" w:space="0" w:color="auto"/>
              <w:bottom w:val="single" w:sz="4" w:space="0" w:color="auto"/>
              <w:right w:val="single" w:sz="4" w:space="0" w:color="auto"/>
            </w:tcBorders>
            <w:vAlign w:val="center"/>
            <w:hideMark/>
          </w:tcPr>
          <w:p w14:paraId="14BCE578" w14:textId="77777777" w:rsidR="00C04D0F" w:rsidRPr="00C04D0F" w:rsidRDefault="00C04D0F" w:rsidP="00275FE5">
            <w:pPr>
              <w:spacing w:line="276" w:lineRule="auto"/>
              <w:jc w:val="center"/>
              <w:rPr>
                <w:rFonts w:eastAsia="Times New Roman" w:cstheme="minorHAnsi"/>
                <w:b/>
                <w:color w:val="000000" w:themeColor="text1"/>
              </w:rPr>
            </w:pPr>
            <w:r w:rsidRPr="00C04D0F">
              <w:rPr>
                <w:rFonts w:eastAsia="Times New Roman" w:cstheme="minorHAnsi"/>
                <w:b/>
                <w:color w:val="000000" w:themeColor="text1"/>
              </w:rPr>
              <w:t>ZNACZENIE</w:t>
            </w:r>
          </w:p>
          <w:p w14:paraId="2DBBD728" w14:textId="77777777" w:rsidR="00C04D0F" w:rsidRPr="00C04D0F" w:rsidRDefault="00C04D0F" w:rsidP="00275FE5">
            <w:pPr>
              <w:spacing w:line="276" w:lineRule="auto"/>
              <w:jc w:val="center"/>
              <w:outlineLvl w:val="5"/>
              <w:rPr>
                <w:rFonts w:eastAsia="Times New Roman" w:cstheme="minorHAnsi"/>
                <w:b/>
                <w:bCs/>
                <w:caps/>
                <w:color w:val="000000" w:themeColor="text1"/>
              </w:rPr>
            </w:pPr>
            <w:r w:rsidRPr="00C04D0F">
              <w:rPr>
                <w:rFonts w:eastAsia="Times New Roman" w:cstheme="minorHAnsi"/>
                <w:bCs/>
                <w:color w:val="000000" w:themeColor="text1"/>
              </w:rPr>
              <w:t>(</w:t>
            </w:r>
            <w:proofErr w:type="spellStart"/>
            <w:r w:rsidRPr="00C04D0F">
              <w:rPr>
                <w:rFonts w:eastAsia="Times New Roman" w:cstheme="minorHAnsi"/>
                <w:bCs/>
                <w:color w:val="000000" w:themeColor="text1"/>
              </w:rPr>
              <w:t>W</w:t>
            </w:r>
            <w:r w:rsidRPr="00C04D0F">
              <w:rPr>
                <w:rFonts w:eastAsia="Times New Roman" w:cstheme="minorHAnsi"/>
                <w:bCs/>
                <w:color w:val="000000" w:themeColor="text1"/>
                <w:vertAlign w:val="subscript"/>
              </w:rPr>
              <w:t>max</w:t>
            </w:r>
            <w:proofErr w:type="spellEnd"/>
            <w:r w:rsidRPr="00C04D0F">
              <w:rPr>
                <w:rFonts w:eastAsia="Times New Roman" w:cstheme="minorHAnsi"/>
                <w:bCs/>
                <w:color w:val="000000" w:themeColor="text1"/>
              </w:rPr>
              <w:t>*)</w:t>
            </w:r>
          </w:p>
        </w:tc>
      </w:tr>
      <w:tr w:rsidR="00C04D0F" w:rsidRPr="00C04D0F" w14:paraId="638A83CD" w14:textId="77777777" w:rsidTr="00275FE5">
        <w:trPr>
          <w:trHeight w:val="410"/>
        </w:trPr>
        <w:tc>
          <w:tcPr>
            <w:tcW w:w="532" w:type="dxa"/>
            <w:tcBorders>
              <w:top w:val="single" w:sz="4" w:space="0" w:color="auto"/>
              <w:left w:val="single" w:sz="4" w:space="0" w:color="auto"/>
              <w:bottom w:val="single" w:sz="4" w:space="0" w:color="auto"/>
              <w:right w:val="single" w:sz="4" w:space="0" w:color="auto"/>
            </w:tcBorders>
            <w:hideMark/>
          </w:tcPr>
          <w:p w14:paraId="37778C05" w14:textId="77777777" w:rsidR="00C04D0F" w:rsidRPr="00C04D0F" w:rsidRDefault="00C04D0F" w:rsidP="00275FE5">
            <w:pPr>
              <w:jc w:val="center"/>
              <w:rPr>
                <w:rFonts w:eastAsia="Times New Roman" w:cstheme="minorHAnsi"/>
                <w:color w:val="000000" w:themeColor="text1"/>
              </w:rPr>
            </w:pPr>
            <w:r w:rsidRPr="00C04D0F">
              <w:rPr>
                <w:rFonts w:eastAsia="Times New Roman" w:cstheme="minorHAnsi"/>
                <w:color w:val="000000" w:themeColor="text1"/>
              </w:rPr>
              <w:t>1.</w:t>
            </w:r>
          </w:p>
        </w:tc>
        <w:tc>
          <w:tcPr>
            <w:tcW w:w="6522" w:type="dxa"/>
            <w:tcBorders>
              <w:top w:val="single" w:sz="4" w:space="0" w:color="auto"/>
              <w:left w:val="single" w:sz="4" w:space="0" w:color="auto"/>
              <w:bottom w:val="single" w:sz="4" w:space="0" w:color="auto"/>
              <w:right w:val="single" w:sz="4" w:space="0" w:color="auto"/>
            </w:tcBorders>
          </w:tcPr>
          <w:p w14:paraId="004363D4" w14:textId="77777777" w:rsidR="00C04D0F" w:rsidRPr="00C04D0F" w:rsidRDefault="00C04D0F" w:rsidP="00275FE5">
            <w:pPr>
              <w:keepNext/>
              <w:outlineLvl w:val="7"/>
              <w:rPr>
                <w:rFonts w:eastAsia="Times New Roman" w:cstheme="minorHAnsi"/>
                <w:color w:val="000000" w:themeColor="text1"/>
              </w:rPr>
            </w:pPr>
            <w:r w:rsidRPr="00C04D0F">
              <w:rPr>
                <w:rFonts w:cstheme="minorHAnsi"/>
                <w:color w:val="000000" w:themeColor="text1"/>
              </w:rPr>
              <w:t xml:space="preserve">Cena brutto </w:t>
            </w:r>
          </w:p>
        </w:tc>
        <w:tc>
          <w:tcPr>
            <w:tcW w:w="1734" w:type="dxa"/>
            <w:tcBorders>
              <w:top w:val="single" w:sz="4" w:space="0" w:color="auto"/>
              <w:left w:val="single" w:sz="4" w:space="0" w:color="auto"/>
              <w:bottom w:val="single" w:sz="4" w:space="0" w:color="auto"/>
              <w:right w:val="single" w:sz="4" w:space="0" w:color="auto"/>
            </w:tcBorders>
            <w:hideMark/>
          </w:tcPr>
          <w:p w14:paraId="34595E7C" w14:textId="77777777" w:rsidR="00C04D0F" w:rsidRPr="00C04D0F" w:rsidRDefault="00C04D0F" w:rsidP="00275FE5">
            <w:pPr>
              <w:jc w:val="center"/>
              <w:rPr>
                <w:rFonts w:eastAsia="Times New Roman" w:cstheme="minorHAnsi"/>
                <w:color w:val="000000" w:themeColor="text1"/>
              </w:rPr>
            </w:pPr>
            <w:r w:rsidRPr="00C04D0F">
              <w:rPr>
                <w:rFonts w:eastAsia="Times New Roman" w:cstheme="minorHAnsi"/>
                <w:color w:val="000000" w:themeColor="text1"/>
              </w:rPr>
              <w:t>60 pkt</w:t>
            </w:r>
          </w:p>
        </w:tc>
      </w:tr>
      <w:tr w:rsidR="00C04D0F" w:rsidRPr="00C04D0F" w14:paraId="0E3B87D3" w14:textId="77777777" w:rsidTr="00275FE5">
        <w:trPr>
          <w:trHeight w:val="330"/>
        </w:trPr>
        <w:tc>
          <w:tcPr>
            <w:tcW w:w="532" w:type="dxa"/>
            <w:tcBorders>
              <w:top w:val="single" w:sz="4" w:space="0" w:color="auto"/>
              <w:left w:val="single" w:sz="4" w:space="0" w:color="auto"/>
              <w:bottom w:val="single" w:sz="4" w:space="0" w:color="auto"/>
              <w:right w:val="single" w:sz="4" w:space="0" w:color="auto"/>
            </w:tcBorders>
          </w:tcPr>
          <w:p w14:paraId="53EF4602" w14:textId="77777777" w:rsidR="00C04D0F" w:rsidRPr="00C04D0F" w:rsidRDefault="00C04D0F" w:rsidP="00275FE5">
            <w:pPr>
              <w:jc w:val="center"/>
              <w:rPr>
                <w:rFonts w:eastAsia="Times New Roman" w:cstheme="minorHAnsi"/>
                <w:color w:val="000000" w:themeColor="text1"/>
              </w:rPr>
            </w:pPr>
            <w:r w:rsidRPr="00C04D0F">
              <w:rPr>
                <w:rFonts w:eastAsia="Times New Roman" w:cstheme="minorHAnsi"/>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D5DA234" w14:textId="77777777" w:rsidR="00C04D0F" w:rsidRPr="00C04D0F" w:rsidRDefault="00C04D0F" w:rsidP="00275FE5">
            <w:pPr>
              <w:keepNext/>
              <w:outlineLvl w:val="7"/>
              <w:rPr>
                <w:rFonts w:eastAsia="Times New Roman" w:cstheme="minorHAnsi"/>
                <w:color w:val="000000" w:themeColor="text1"/>
              </w:rPr>
            </w:pPr>
            <w:r w:rsidRPr="00C04D0F">
              <w:rPr>
                <w:rFonts w:cstheme="minorHAnsi"/>
                <w:color w:val="000000" w:themeColor="text1"/>
              </w:rPr>
              <w:t>Gwarancja i rękojmia</w:t>
            </w:r>
          </w:p>
        </w:tc>
        <w:tc>
          <w:tcPr>
            <w:tcW w:w="1734" w:type="dxa"/>
            <w:tcBorders>
              <w:top w:val="single" w:sz="4" w:space="0" w:color="auto"/>
              <w:left w:val="single" w:sz="4" w:space="0" w:color="auto"/>
              <w:bottom w:val="single" w:sz="4" w:space="0" w:color="auto"/>
              <w:right w:val="single" w:sz="4" w:space="0" w:color="auto"/>
            </w:tcBorders>
          </w:tcPr>
          <w:p w14:paraId="2C2478D0" w14:textId="77777777" w:rsidR="00C04D0F" w:rsidRPr="00C04D0F" w:rsidRDefault="00C04D0F" w:rsidP="00275FE5">
            <w:pPr>
              <w:jc w:val="center"/>
              <w:rPr>
                <w:rFonts w:eastAsia="Times New Roman" w:cstheme="minorHAnsi"/>
                <w:color w:val="000000" w:themeColor="text1"/>
              </w:rPr>
            </w:pPr>
            <w:r w:rsidRPr="00C04D0F">
              <w:rPr>
                <w:rFonts w:eastAsia="Times New Roman" w:cstheme="minorHAnsi"/>
                <w:color w:val="000000" w:themeColor="text1"/>
              </w:rPr>
              <w:t>40 pkt</w:t>
            </w:r>
          </w:p>
        </w:tc>
      </w:tr>
      <w:tr w:rsidR="00C04D0F" w:rsidRPr="00C04D0F" w14:paraId="4EC1F684" w14:textId="77777777" w:rsidTr="00275FE5">
        <w:trPr>
          <w:trHeight w:val="269"/>
        </w:trPr>
        <w:tc>
          <w:tcPr>
            <w:tcW w:w="532" w:type="dxa"/>
            <w:tcBorders>
              <w:top w:val="single" w:sz="4" w:space="0" w:color="auto"/>
              <w:left w:val="single" w:sz="4" w:space="0" w:color="auto"/>
              <w:bottom w:val="single" w:sz="4" w:space="0" w:color="auto"/>
              <w:right w:val="nil"/>
            </w:tcBorders>
          </w:tcPr>
          <w:p w14:paraId="1CD66F57" w14:textId="77777777" w:rsidR="00C04D0F" w:rsidRPr="00C04D0F" w:rsidRDefault="00C04D0F" w:rsidP="00275FE5">
            <w:pPr>
              <w:jc w:val="center"/>
              <w:rPr>
                <w:rFonts w:eastAsia="Times New Roman" w:cstheme="minorHAnsi"/>
                <w:color w:val="FF0000"/>
              </w:rPr>
            </w:pPr>
          </w:p>
        </w:tc>
        <w:tc>
          <w:tcPr>
            <w:tcW w:w="6522" w:type="dxa"/>
            <w:tcBorders>
              <w:top w:val="single" w:sz="4" w:space="0" w:color="auto"/>
              <w:left w:val="nil"/>
              <w:bottom w:val="single" w:sz="4" w:space="0" w:color="auto"/>
              <w:right w:val="single" w:sz="4" w:space="0" w:color="auto"/>
            </w:tcBorders>
          </w:tcPr>
          <w:p w14:paraId="697A0D3B" w14:textId="77777777" w:rsidR="00C04D0F" w:rsidRPr="00C04D0F" w:rsidRDefault="00C04D0F" w:rsidP="00275FE5">
            <w:pPr>
              <w:keepNext/>
              <w:outlineLvl w:val="7"/>
              <w:rPr>
                <w:rFonts w:eastAsia="Times New Roman" w:cstheme="minorHAnsi"/>
                <w:color w:val="000000" w:themeColor="text1"/>
              </w:rPr>
            </w:pPr>
            <w:r w:rsidRPr="00C04D0F">
              <w:rPr>
                <w:rFonts w:eastAsia="Times New Roman" w:cstheme="minorHAnsi"/>
                <w:color w:val="000000" w:themeColor="text1"/>
              </w:rPr>
              <w:t>Razem</w:t>
            </w:r>
          </w:p>
        </w:tc>
        <w:tc>
          <w:tcPr>
            <w:tcW w:w="1734" w:type="dxa"/>
            <w:tcBorders>
              <w:top w:val="single" w:sz="4" w:space="0" w:color="auto"/>
              <w:left w:val="single" w:sz="4" w:space="0" w:color="auto"/>
              <w:bottom w:val="single" w:sz="4" w:space="0" w:color="auto"/>
              <w:right w:val="single" w:sz="4" w:space="0" w:color="auto"/>
            </w:tcBorders>
          </w:tcPr>
          <w:p w14:paraId="0A5A8C38" w14:textId="77777777" w:rsidR="00C04D0F" w:rsidRPr="00C04D0F" w:rsidRDefault="00C04D0F" w:rsidP="00275FE5">
            <w:pPr>
              <w:jc w:val="center"/>
              <w:rPr>
                <w:rFonts w:eastAsia="Times New Roman" w:cstheme="minorHAnsi"/>
                <w:color w:val="000000" w:themeColor="text1"/>
              </w:rPr>
            </w:pPr>
            <w:r w:rsidRPr="00C04D0F">
              <w:rPr>
                <w:rFonts w:eastAsia="Times New Roman" w:cstheme="minorHAnsi"/>
                <w:color w:val="000000" w:themeColor="text1"/>
              </w:rPr>
              <w:t>100 pkt</w:t>
            </w:r>
          </w:p>
        </w:tc>
      </w:tr>
    </w:tbl>
    <w:p w14:paraId="021B0C4F" w14:textId="77777777" w:rsidR="00C04D0F" w:rsidRPr="00C04D0F" w:rsidRDefault="00C04D0F" w:rsidP="00C04D0F">
      <w:pPr>
        <w:tabs>
          <w:tab w:val="left" w:pos="567"/>
          <w:tab w:val="left" w:pos="1276"/>
        </w:tabs>
        <w:spacing w:before="120" w:line="276" w:lineRule="auto"/>
        <w:ind w:left="1276" w:hanging="850"/>
        <w:jc w:val="both"/>
        <w:rPr>
          <w:rFonts w:eastAsia="Times New Roman" w:cstheme="minorHAnsi"/>
          <w:b/>
          <w:color w:val="000000" w:themeColor="text1"/>
        </w:rPr>
      </w:pPr>
      <w:r w:rsidRPr="00C04D0F">
        <w:rPr>
          <w:rFonts w:eastAsia="Times New Roman" w:cstheme="minorHAnsi"/>
          <w:b/>
          <w:bCs/>
          <w:caps/>
          <w:color w:val="000000" w:themeColor="text1"/>
        </w:rPr>
        <w:t>*</w:t>
      </w:r>
      <w:r w:rsidRPr="00C04D0F">
        <w:rPr>
          <w:rFonts w:eastAsia="Times New Roman" w:cstheme="minorHAnsi"/>
          <w:b/>
          <w:color w:val="000000" w:themeColor="text1"/>
        </w:rPr>
        <w:t xml:space="preserve"> </w:t>
      </w:r>
      <w:proofErr w:type="spellStart"/>
      <w:r w:rsidRPr="00C04D0F">
        <w:rPr>
          <w:rFonts w:eastAsia="Times New Roman" w:cstheme="minorHAnsi"/>
          <w:b/>
          <w:color w:val="000000" w:themeColor="text1"/>
        </w:rPr>
        <w:t>W</w:t>
      </w:r>
      <w:r w:rsidRPr="00C04D0F">
        <w:rPr>
          <w:rFonts w:eastAsia="Times New Roman" w:cstheme="minorHAnsi"/>
          <w:b/>
          <w:color w:val="000000" w:themeColor="text1"/>
          <w:vertAlign w:val="subscript"/>
        </w:rPr>
        <w:t>max</w:t>
      </w:r>
      <w:proofErr w:type="spellEnd"/>
      <w:r w:rsidRPr="00C04D0F">
        <w:rPr>
          <w:rFonts w:eastAsia="Times New Roman" w:cstheme="minorHAnsi"/>
          <w:b/>
          <w:color w:val="000000" w:themeColor="text1"/>
        </w:rPr>
        <w:t xml:space="preserve"> – waga kryterium – maksymalna liczba punktów, która może być  przyznana</w:t>
      </w:r>
      <w:r w:rsidRPr="00C04D0F">
        <w:rPr>
          <w:rFonts w:eastAsia="Times New Roman" w:cstheme="minorHAnsi"/>
          <w:b/>
          <w:color w:val="000000" w:themeColor="text1"/>
        </w:rPr>
        <w:br/>
        <w:t xml:space="preserve"> w danym kryterium</w:t>
      </w:r>
    </w:p>
    <w:p w14:paraId="62B3EAD2" w14:textId="282F64C6" w:rsidR="00C04D0F" w:rsidRPr="00C04D0F" w:rsidRDefault="00C04D0F" w:rsidP="00C04D0F">
      <w:pPr>
        <w:pStyle w:val="Teksttreci0"/>
        <w:spacing w:line="276" w:lineRule="auto"/>
        <w:ind w:left="426"/>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Ocenie będą podlegały tylko pełne roczne okresy gwarancji tj. </w:t>
      </w:r>
      <w:r w:rsidR="00D07DB2">
        <w:rPr>
          <w:rFonts w:asciiTheme="minorHAnsi" w:hAnsiTheme="minorHAnsi" w:cstheme="minorHAnsi"/>
          <w:color w:val="000000" w:themeColor="text1"/>
          <w:sz w:val="22"/>
          <w:szCs w:val="22"/>
        </w:rPr>
        <w:t>36</w:t>
      </w:r>
      <w:r w:rsidRPr="00C04D0F">
        <w:rPr>
          <w:rFonts w:asciiTheme="minorHAnsi" w:hAnsiTheme="minorHAnsi" w:cstheme="minorHAnsi"/>
          <w:color w:val="000000" w:themeColor="text1"/>
          <w:sz w:val="22"/>
          <w:szCs w:val="22"/>
        </w:rPr>
        <w:t xml:space="preserve">, </w:t>
      </w:r>
      <w:r w:rsidR="00D07DB2">
        <w:rPr>
          <w:rFonts w:asciiTheme="minorHAnsi" w:hAnsiTheme="minorHAnsi" w:cstheme="minorHAnsi"/>
          <w:color w:val="000000" w:themeColor="text1"/>
          <w:sz w:val="22"/>
          <w:szCs w:val="22"/>
        </w:rPr>
        <w:t xml:space="preserve">48 </w:t>
      </w:r>
      <w:r w:rsidRPr="00C04D0F">
        <w:rPr>
          <w:rFonts w:asciiTheme="minorHAnsi" w:hAnsiTheme="minorHAnsi" w:cstheme="minorHAnsi"/>
          <w:color w:val="000000" w:themeColor="text1"/>
          <w:sz w:val="22"/>
          <w:szCs w:val="22"/>
        </w:rPr>
        <w:t xml:space="preserve">miesięcy. Minimalny wymagany okres gwarancji to </w:t>
      </w:r>
      <w:r w:rsidR="00D07DB2">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miesiące, a maksymalny to </w:t>
      </w:r>
      <w:r w:rsidR="00DE2556">
        <w:rPr>
          <w:rFonts w:asciiTheme="minorHAnsi" w:hAnsiTheme="minorHAnsi" w:cstheme="minorHAnsi"/>
          <w:color w:val="000000" w:themeColor="text1"/>
          <w:sz w:val="22"/>
          <w:szCs w:val="22"/>
        </w:rPr>
        <w:t>48</w:t>
      </w:r>
      <w:r w:rsidRPr="00C04D0F">
        <w:rPr>
          <w:rFonts w:asciiTheme="minorHAnsi" w:hAnsiTheme="minorHAnsi" w:cstheme="minorHAnsi"/>
          <w:color w:val="000000" w:themeColor="text1"/>
          <w:sz w:val="22"/>
          <w:szCs w:val="22"/>
        </w:rPr>
        <w:t xml:space="preserve"> miesięcy.</w:t>
      </w:r>
    </w:p>
    <w:p w14:paraId="2B445601" w14:textId="77777777" w:rsidR="00C04D0F" w:rsidRPr="00C04D0F" w:rsidRDefault="00C04D0F" w:rsidP="00C04D0F">
      <w:pPr>
        <w:pStyle w:val="Teksttreci0"/>
        <w:numPr>
          <w:ilvl w:val="0"/>
          <w:numId w:val="20"/>
        </w:numPr>
        <w:spacing w:before="120" w:line="276" w:lineRule="auto"/>
        <w:ind w:left="425"/>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Metodyka oceny ofert wg wzorów:</w:t>
      </w:r>
    </w:p>
    <w:p w14:paraId="77A43B6D" w14:textId="77777777" w:rsidR="00C04D0F" w:rsidRPr="00C04D0F" w:rsidRDefault="00C04D0F" w:rsidP="00C04D0F">
      <w:pPr>
        <w:pStyle w:val="Teksttreci0"/>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ab/>
      </w:r>
    </w:p>
    <w:p w14:paraId="7288C758" w14:textId="77777777" w:rsidR="00C04D0F" w:rsidRPr="00C04D0F" w:rsidRDefault="00C04D0F" w:rsidP="00C04D0F">
      <w:pPr>
        <w:pStyle w:val="Teksttreci0"/>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Ocena ofert zostanie dokonana wg poniższego wzoru:</w:t>
      </w:r>
    </w:p>
    <w:p w14:paraId="045479D4" w14:textId="77777777" w:rsidR="00C04D0F" w:rsidRPr="00C04D0F" w:rsidRDefault="00C04D0F" w:rsidP="00C04D0F">
      <w:pPr>
        <w:pStyle w:val="Teksttreci0"/>
        <w:spacing w:line="276" w:lineRule="auto"/>
        <w:ind w:left="113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P = </w:t>
      </w:r>
      <w:proofErr w:type="spellStart"/>
      <w:r w:rsidRPr="00C04D0F">
        <w:rPr>
          <w:rFonts w:asciiTheme="minorHAnsi" w:hAnsiTheme="minorHAnsi" w:cstheme="minorHAnsi"/>
          <w:color w:val="000000" w:themeColor="text1"/>
          <w:sz w:val="22"/>
          <w:szCs w:val="22"/>
        </w:rPr>
        <w:t>Pc</w:t>
      </w:r>
      <w:proofErr w:type="spellEnd"/>
      <w:r w:rsidRPr="00C04D0F">
        <w:rPr>
          <w:rFonts w:asciiTheme="minorHAnsi" w:hAnsiTheme="minorHAnsi" w:cstheme="minorHAnsi"/>
          <w:color w:val="000000" w:themeColor="text1"/>
          <w:sz w:val="22"/>
          <w:szCs w:val="22"/>
        </w:rPr>
        <w:t xml:space="preserve"> + </w:t>
      </w:r>
      <w:proofErr w:type="spellStart"/>
      <w:r w:rsidRPr="00C04D0F">
        <w:rPr>
          <w:rFonts w:asciiTheme="minorHAnsi" w:hAnsiTheme="minorHAnsi" w:cstheme="minorHAnsi"/>
          <w:color w:val="000000" w:themeColor="text1"/>
          <w:sz w:val="22"/>
          <w:szCs w:val="22"/>
        </w:rPr>
        <w:t>Pg</w:t>
      </w:r>
      <w:proofErr w:type="spellEnd"/>
    </w:p>
    <w:p w14:paraId="37D25B0F" w14:textId="77777777" w:rsidR="00C04D0F" w:rsidRPr="00C04D0F" w:rsidRDefault="00C04D0F" w:rsidP="00C04D0F">
      <w:pPr>
        <w:pStyle w:val="Teksttreci0"/>
        <w:spacing w:line="276" w:lineRule="auto"/>
        <w:ind w:left="113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gdzie:</w:t>
      </w:r>
    </w:p>
    <w:p w14:paraId="1BFC2C43" w14:textId="77777777" w:rsidR="00C04D0F" w:rsidRPr="00C04D0F" w:rsidRDefault="00C04D0F" w:rsidP="00C04D0F">
      <w:pPr>
        <w:pStyle w:val="Teksttreci0"/>
        <w:spacing w:line="276" w:lineRule="auto"/>
        <w:ind w:left="1134"/>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P – łączna liczba punktów przyznanych badanej ofercie,</w:t>
      </w:r>
    </w:p>
    <w:p w14:paraId="343AC9B4" w14:textId="77777777" w:rsidR="00C04D0F" w:rsidRPr="00C04D0F" w:rsidRDefault="00C04D0F" w:rsidP="00C04D0F">
      <w:pPr>
        <w:pStyle w:val="Teksttreci0"/>
        <w:spacing w:line="276" w:lineRule="auto"/>
        <w:ind w:left="1134"/>
        <w:rPr>
          <w:rFonts w:asciiTheme="minorHAnsi" w:hAnsiTheme="minorHAnsi" w:cstheme="minorHAnsi"/>
          <w:color w:val="000000" w:themeColor="text1"/>
          <w:sz w:val="22"/>
          <w:szCs w:val="22"/>
        </w:rPr>
      </w:pPr>
      <w:proofErr w:type="spellStart"/>
      <w:r w:rsidRPr="00C04D0F">
        <w:rPr>
          <w:rFonts w:asciiTheme="minorHAnsi" w:hAnsiTheme="minorHAnsi" w:cstheme="minorHAnsi"/>
          <w:color w:val="000000" w:themeColor="text1"/>
          <w:sz w:val="22"/>
          <w:szCs w:val="22"/>
        </w:rPr>
        <w:t>Pc</w:t>
      </w:r>
      <w:proofErr w:type="spellEnd"/>
      <w:r w:rsidRPr="00C04D0F">
        <w:rPr>
          <w:rFonts w:asciiTheme="minorHAnsi" w:hAnsiTheme="minorHAnsi" w:cstheme="minorHAnsi"/>
          <w:color w:val="000000" w:themeColor="text1"/>
          <w:sz w:val="22"/>
          <w:szCs w:val="22"/>
        </w:rPr>
        <w:t xml:space="preserve"> – liczba punktów w kryterium „Cena brutto”,</w:t>
      </w:r>
    </w:p>
    <w:p w14:paraId="4E58BD2E" w14:textId="77777777" w:rsidR="00C04D0F" w:rsidRPr="00C04D0F" w:rsidRDefault="00C04D0F" w:rsidP="00C04D0F">
      <w:pPr>
        <w:pStyle w:val="Teksttreci0"/>
        <w:spacing w:line="276" w:lineRule="auto"/>
        <w:ind w:left="1134"/>
        <w:rPr>
          <w:rFonts w:asciiTheme="minorHAnsi" w:hAnsiTheme="minorHAnsi" w:cstheme="minorHAnsi"/>
          <w:color w:val="000000" w:themeColor="text1"/>
          <w:sz w:val="22"/>
          <w:szCs w:val="22"/>
        </w:rPr>
      </w:pPr>
      <w:proofErr w:type="spellStart"/>
      <w:r w:rsidRPr="00C04D0F">
        <w:rPr>
          <w:rFonts w:asciiTheme="minorHAnsi" w:hAnsiTheme="minorHAnsi" w:cstheme="minorHAnsi"/>
          <w:color w:val="000000" w:themeColor="text1"/>
          <w:sz w:val="22"/>
          <w:szCs w:val="22"/>
        </w:rPr>
        <w:t>Pg</w:t>
      </w:r>
      <w:proofErr w:type="spellEnd"/>
      <w:r w:rsidRPr="00C04D0F">
        <w:rPr>
          <w:rFonts w:asciiTheme="minorHAnsi" w:hAnsiTheme="minorHAnsi" w:cstheme="minorHAnsi"/>
          <w:color w:val="000000" w:themeColor="text1"/>
          <w:sz w:val="22"/>
          <w:szCs w:val="22"/>
        </w:rPr>
        <w:t xml:space="preserve"> – liczba punktów w kryterium „Gwarancja i rękojmia”.</w:t>
      </w:r>
    </w:p>
    <w:p w14:paraId="3D5E6FCB" w14:textId="77777777" w:rsidR="00C04D0F" w:rsidRPr="00C04D0F" w:rsidRDefault="00C04D0F" w:rsidP="00C04D0F">
      <w:pPr>
        <w:pStyle w:val="Teksttreci0"/>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Obliczenia dokonywane będą z dokładnością do dwóch miejsc po przecinku.</w:t>
      </w:r>
    </w:p>
    <w:p w14:paraId="6AF38FAB" w14:textId="77777777" w:rsidR="00C04D0F" w:rsidRPr="00C04D0F" w:rsidRDefault="00C04D0F" w:rsidP="00C04D0F">
      <w:pPr>
        <w:pStyle w:val="Teksttreci0"/>
        <w:spacing w:line="276" w:lineRule="auto"/>
        <w:ind w:left="720"/>
        <w:rPr>
          <w:rFonts w:asciiTheme="minorHAnsi" w:hAnsiTheme="minorHAnsi" w:cstheme="minorHAnsi"/>
          <w:color w:val="FF0000"/>
          <w:sz w:val="22"/>
          <w:szCs w:val="22"/>
        </w:rPr>
      </w:pPr>
    </w:p>
    <w:p w14:paraId="1CDB738E" w14:textId="77777777" w:rsidR="00C04D0F" w:rsidRPr="009C6CC9" w:rsidRDefault="00C04D0F" w:rsidP="00C04D0F">
      <w:pPr>
        <w:pStyle w:val="Teksttreci0"/>
        <w:spacing w:line="276" w:lineRule="auto"/>
        <w:ind w:left="720"/>
        <w:rPr>
          <w:rFonts w:asciiTheme="minorHAnsi" w:hAnsiTheme="minorHAnsi" w:cstheme="minorHAnsi"/>
          <w:color w:val="FF0000"/>
          <w:sz w:val="22"/>
          <w:szCs w:val="22"/>
        </w:rPr>
      </w:pPr>
      <w:r w:rsidRPr="004B628B">
        <w:rPr>
          <w:rFonts w:asciiTheme="minorHAnsi" w:hAnsiTheme="minorHAnsi" w:cstheme="minorHAnsi"/>
          <w:sz w:val="22"/>
          <w:szCs w:val="22"/>
        </w:rPr>
        <w:t>Ocena w poszczególnych kryteriach dokonywana będzie na niżej określonych zasadach</w:t>
      </w:r>
      <w:r w:rsidRPr="009C6CC9">
        <w:rPr>
          <w:rFonts w:asciiTheme="minorHAnsi" w:hAnsiTheme="minorHAnsi" w:cstheme="minorHAnsi"/>
          <w:color w:val="FF0000"/>
          <w:sz w:val="22"/>
          <w:szCs w:val="22"/>
        </w:rPr>
        <w:t>:</w:t>
      </w:r>
    </w:p>
    <w:p w14:paraId="29ECDFBC" w14:textId="77777777" w:rsidR="00C04D0F" w:rsidRPr="004B628B" w:rsidRDefault="00C04D0F" w:rsidP="00C04D0F">
      <w:pPr>
        <w:pStyle w:val="Teksttreci0"/>
        <w:numPr>
          <w:ilvl w:val="0"/>
          <w:numId w:val="29"/>
        </w:numPr>
        <w:spacing w:before="120" w:line="276" w:lineRule="auto"/>
        <w:ind w:left="1077" w:hanging="357"/>
        <w:rPr>
          <w:rFonts w:asciiTheme="minorHAnsi" w:hAnsiTheme="minorHAnsi" w:cstheme="minorHAnsi"/>
          <w:sz w:val="22"/>
          <w:szCs w:val="22"/>
        </w:rPr>
      </w:pPr>
      <w:r w:rsidRPr="004B628B">
        <w:rPr>
          <w:rFonts w:asciiTheme="minorHAnsi" w:hAnsiTheme="minorHAnsi" w:cstheme="minorHAnsi"/>
          <w:sz w:val="22"/>
          <w:szCs w:val="22"/>
        </w:rPr>
        <w:t>Kryterium „Cena brutto”</w:t>
      </w:r>
    </w:p>
    <w:p w14:paraId="7F4FFE45" w14:textId="77777777" w:rsidR="00C04D0F" w:rsidRPr="004B628B" w:rsidRDefault="00C04D0F" w:rsidP="00C04D0F">
      <w:pPr>
        <w:pStyle w:val="Teksttreci0"/>
        <w:spacing w:line="276" w:lineRule="auto"/>
        <w:ind w:left="720"/>
        <w:rPr>
          <w:rFonts w:asciiTheme="minorHAnsi" w:hAnsiTheme="minorHAnsi" w:cstheme="minorHAnsi"/>
          <w:sz w:val="22"/>
          <w:szCs w:val="22"/>
        </w:rPr>
      </w:pPr>
      <w:r w:rsidRPr="004B628B">
        <w:rPr>
          <w:rFonts w:asciiTheme="minorHAnsi" w:hAnsiTheme="minorHAnsi" w:cstheme="minorHAnsi"/>
          <w:sz w:val="22"/>
          <w:szCs w:val="22"/>
        </w:rPr>
        <w:t>Oferty w kryterium „Cena brutto” będą oceniane poprzez porównanie ceny brutto oferty badanej do ceny brutto oferty najniższej ze wszystkich ważnych ofert, wg poniższego wzoru:</w:t>
      </w:r>
    </w:p>
    <w:p w14:paraId="65FB9FF0" w14:textId="77777777" w:rsidR="00D07DB2" w:rsidRPr="004B628B" w:rsidRDefault="00C04D0F" w:rsidP="00C04D0F">
      <w:pPr>
        <w:pStyle w:val="Teksttreci0"/>
        <w:spacing w:line="276" w:lineRule="auto"/>
        <w:ind w:left="1134"/>
        <w:rPr>
          <w:rFonts w:asciiTheme="minorHAnsi" w:hAnsiTheme="minorHAnsi" w:cstheme="minorHAnsi"/>
          <w:sz w:val="22"/>
          <w:szCs w:val="22"/>
        </w:rPr>
      </w:pPr>
      <w:proofErr w:type="spellStart"/>
      <w:r w:rsidRPr="004B628B">
        <w:rPr>
          <w:rFonts w:asciiTheme="minorHAnsi" w:hAnsiTheme="minorHAnsi" w:cstheme="minorHAnsi"/>
          <w:sz w:val="22"/>
          <w:szCs w:val="22"/>
        </w:rPr>
        <w:t>Pc</w:t>
      </w:r>
      <w:proofErr w:type="spellEnd"/>
      <w:r w:rsidRPr="004B628B">
        <w:rPr>
          <w:rFonts w:asciiTheme="minorHAnsi" w:hAnsiTheme="minorHAnsi" w:cstheme="minorHAnsi"/>
          <w:sz w:val="22"/>
          <w:szCs w:val="22"/>
        </w:rPr>
        <w:t xml:space="preserve"> = (</w:t>
      </w:r>
      <w:proofErr w:type="spellStart"/>
      <w:r w:rsidRPr="004B628B">
        <w:rPr>
          <w:rFonts w:asciiTheme="minorHAnsi" w:hAnsiTheme="minorHAnsi" w:cstheme="minorHAnsi"/>
          <w:sz w:val="22"/>
          <w:szCs w:val="22"/>
        </w:rPr>
        <w:t>Cn</w:t>
      </w:r>
      <w:proofErr w:type="spellEnd"/>
      <w:r w:rsidRPr="004B628B">
        <w:rPr>
          <w:rFonts w:asciiTheme="minorHAnsi" w:hAnsiTheme="minorHAnsi" w:cstheme="minorHAnsi"/>
          <w:sz w:val="22"/>
          <w:szCs w:val="22"/>
        </w:rPr>
        <w:t xml:space="preserve"> : </w:t>
      </w:r>
      <w:proofErr w:type="spellStart"/>
      <w:r w:rsidRPr="004B628B">
        <w:rPr>
          <w:rFonts w:asciiTheme="minorHAnsi" w:hAnsiTheme="minorHAnsi" w:cstheme="minorHAnsi"/>
          <w:sz w:val="22"/>
          <w:szCs w:val="22"/>
        </w:rPr>
        <w:t>Cb</w:t>
      </w:r>
      <w:proofErr w:type="spellEnd"/>
      <w:r w:rsidRPr="004B628B">
        <w:rPr>
          <w:rFonts w:asciiTheme="minorHAnsi" w:hAnsiTheme="minorHAnsi" w:cstheme="minorHAnsi"/>
          <w:sz w:val="22"/>
          <w:szCs w:val="22"/>
        </w:rPr>
        <w:t>) x 60 pkt,</w:t>
      </w:r>
    </w:p>
    <w:p w14:paraId="3ADA8824" w14:textId="0133AA82" w:rsidR="00C04D0F" w:rsidRPr="004B628B" w:rsidRDefault="00C04D0F" w:rsidP="00C04D0F">
      <w:pPr>
        <w:pStyle w:val="Teksttreci0"/>
        <w:spacing w:line="276" w:lineRule="auto"/>
        <w:ind w:left="1134"/>
        <w:rPr>
          <w:rFonts w:asciiTheme="minorHAnsi" w:hAnsiTheme="minorHAnsi" w:cstheme="minorHAnsi"/>
          <w:sz w:val="22"/>
          <w:szCs w:val="22"/>
        </w:rPr>
      </w:pPr>
      <w:r w:rsidRPr="004B628B">
        <w:rPr>
          <w:rFonts w:asciiTheme="minorHAnsi" w:hAnsiTheme="minorHAnsi" w:cstheme="minorHAnsi"/>
          <w:sz w:val="22"/>
          <w:szCs w:val="22"/>
        </w:rPr>
        <w:t>gdzie:</w:t>
      </w:r>
    </w:p>
    <w:p w14:paraId="6CA59648" w14:textId="77777777" w:rsidR="00C04D0F" w:rsidRPr="004B628B" w:rsidRDefault="00C04D0F" w:rsidP="00C04D0F">
      <w:pPr>
        <w:pStyle w:val="Teksttreci0"/>
        <w:spacing w:line="276" w:lineRule="auto"/>
        <w:ind w:left="1134"/>
        <w:rPr>
          <w:rFonts w:asciiTheme="minorHAnsi" w:hAnsiTheme="minorHAnsi" w:cstheme="minorHAnsi"/>
          <w:sz w:val="22"/>
          <w:szCs w:val="22"/>
        </w:rPr>
      </w:pPr>
      <w:proofErr w:type="spellStart"/>
      <w:r w:rsidRPr="004B628B">
        <w:rPr>
          <w:rFonts w:asciiTheme="minorHAnsi" w:hAnsiTheme="minorHAnsi" w:cstheme="minorHAnsi"/>
          <w:sz w:val="22"/>
          <w:szCs w:val="22"/>
        </w:rPr>
        <w:t>Cn</w:t>
      </w:r>
      <w:proofErr w:type="spellEnd"/>
      <w:r w:rsidRPr="004B628B">
        <w:rPr>
          <w:rFonts w:asciiTheme="minorHAnsi" w:hAnsiTheme="minorHAnsi" w:cstheme="minorHAnsi"/>
          <w:sz w:val="22"/>
          <w:szCs w:val="22"/>
        </w:rPr>
        <w:t xml:space="preserve"> – cena brutto oferty najniższej spośród wszystkich ofert podlegających ocenie, </w:t>
      </w:r>
    </w:p>
    <w:p w14:paraId="278333C1" w14:textId="77777777" w:rsidR="00C04D0F" w:rsidRPr="004B628B" w:rsidRDefault="00C04D0F" w:rsidP="00C04D0F">
      <w:pPr>
        <w:pStyle w:val="Teksttreci0"/>
        <w:tabs>
          <w:tab w:val="left" w:pos="808"/>
        </w:tabs>
        <w:spacing w:line="276" w:lineRule="auto"/>
        <w:ind w:left="1134"/>
        <w:rPr>
          <w:rFonts w:asciiTheme="minorHAnsi" w:hAnsiTheme="minorHAnsi" w:cstheme="minorHAnsi"/>
          <w:sz w:val="22"/>
          <w:szCs w:val="22"/>
        </w:rPr>
      </w:pPr>
      <w:proofErr w:type="spellStart"/>
      <w:r w:rsidRPr="004B628B">
        <w:rPr>
          <w:rFonts w:asciiTheme="minorHAnsi" w:hAnsiTheme="minorHAnsi" w:cstheme="minorHAnsi"/>
          <w:sz w:val="22"/>
          <w:szCs w:val="22"/>
        </w:rPr>
        <w:t>Cb</w:t>
      </w:r>
      <w:proofErr w:type="spellEnd"/>
      <w:r w:rsidRPr="004B628B">
        <w:rPr>
          <w:rFonts w:asciiTheme="minorHAnsi" w:hAnsiTheme="minorHAnsi" w:cstheme="minorHAnsi"/>
          <w:sz w:val="22"/>
          <w:szCs w:val="22"/>
        </w:rPr>
        <w:t xml:space="preserve"> – cena brutto oferty badanej.</w:t>
      </w:r>
    </w:p>
    <w:p w14:paraId="6F6546A8" w14:textId="77777777" w:rsidR="00C04D0F" w:rsidRPr="009C6CC9" w:rsidRDefault="00C04D0F" w:rsidP="00C04D0F">
      <w:pPr>
        <w:pStyle w:val="Teksttreci0"/>
        <w:tabs>
          <w:tab w:val="left" w:pos="808"/>
        </w:tabs>
        <w:spacing w:line="276" w:lineRule="auto"/>
        <w:ind w:left="720"/>
        <w:rPr>
          <w:rFonts w:asciiTheme="minorHAnsi" w:hAnsiTheme="minorHAnsi" w:cstheme="minorHAnsi"/>
          <w:color w:val="FF0000"/>
          <w:sz w:val="22"/>
          <w:szCs w:val="22"/>
        </w:rPr>
      </w:pPr>
    </w:p>
    <w:p w14:paraId="1B54892E" w14:textId="77777777" w:rsidR="00C04D0F" w:rsidRPr="004B628B" w:rsidRDefault="00C04D0F" w:rsidP="00C04D0F">
      <w:pPr>
        <w:pStyle w:val="Teksttreci0"/>
        <w:numPr>
          <w:ilvl w:val="0"/>
          <w:numId w:val="29"/>
        </w:numPr>
        <w:tabs>
          <w:tab w:val="left" w:pos="808"/>
        </w:tabs>
        <w:spacing w:line="276" w:lineRule="auto"/>
        <w:rPr>
          <w:rFonts w:asciiTheme="minorHAnsi" w:hAnsiTheme="minorHAnsi" w:cstheme="minorHAnsi"/>
          <w:sz w:val="22"/>
          <w:szCs w:val="22"/>
        </w:rPr>
      </w:pPr>
      <w:r w:rsidRPr="004B628B">
        <w:rPr>
          <w:rFonts w:asciiTheme="minorHAnsi" w:hAnsiTheme="minorHAnsi" w:cstheme="minorHAnsi"/>
          <w:sz w:val="22"/>
          <w:szCs w:val="22"/>
        </w:rPr>
        <w:t>Kryterium „Gwarancja i rękojmia ”</w:t>
      </w:r>
    </w:p>
    <w:p w14:paraId="151F5DCA" w14:textId="77777777" w:rsidR="00C04D0F" w:rsidRPr="004B628B" w:rsidRDefault="00C04D0F" w:rsidP="00C04D0F">
      <w:pPr>
        <w:pStyle w:val="Teksttreci0"/>
        <w:tabs>
          <w:tab w:val="left" w:pos="808"/>
        </w:tabs>
        <w:spacing w:line="276" w:lineRule="auto"/>
        <w:ind w:left="720"/>
        <w:rPr>
          <w:rFonts w:asciiTheme="minorHAnsi" w:hAnsiTheme="minorHAnsi" w:cstheme="minorHAnsi"/>
          <w:sz w:val="22"/>
          <w:szCs w:val="22"/>
        </w:rPr>
      </w:pPr>
      <w:r w:rsidRPr="004B628B">
        <w:rPr>
          <w:rFonts w:asciiTheme="minorHAnsi" w:hAnsiTheme="minorHAnsi" w:cstheme="minorHAnsi"/>
          <w:sz w:val="22"/>
          <w:szCs w:val="22"/>
        </w:rPr>
        <w:t>Oferty w kryterium „Gwarancja i rękojmia”, będą oceniane poprzez przyznanie punktów:</w:t>
      </w:r>
    </w:p>
    <w:p w14:paraId="6F5DCB12" w14:textId="5B07A008" w:rsidR="00C04D0F" w:rsidRPr="004B628B" w:rsidRDefault="00C04D0F" w:rsidP="00C04D0F">
      <w:pPr>
        <w:pStyle w:val="Teksttreci0"/>
        <w:spacing w:line="276" w:lineRule="auto"/>
        <w:ind w:left="1134"/>
        <w:rPr>
          <w:rFonts w:asciiTheme="minorHAnsi" w:hAnsiTheme="minorHAnsi" w:cstheme="minorHAnsi"/>
          <w:sz w:val="22"/>
          <w:szCs w:val="22"/>
        </w:rPr>
      </w:pPr>
      <w:r w:rsidRPr="004B628B">
        <w:rPr>
          <w:rFonts w:asciiTheme="minorHAnsi" w:hAnsiTheme="minorHAnsi" w:cstheme="minorHAnsi"/>
          <w:sz w:val="22"/>
          <w:szCs w:val="22"/>
        </w:rPr>
        <w:t xml:space="preserve">- dla </w:t>
      </w:r>
      <w:r w:rsidR="00D07DB2" w:rsidRPr="004B628B">
        <w:rPr>
          <w:rFonts w:asciiTheme="minorHAnsi" w:hAnsiTheme="minorHAnsi" w:cstheme="minorHAnsi"/>
          <w:sz w:val="22"/>
          <w:szCs w:val="22"/>
        </w:rPr>
        <w:t>24</w:t>
      </w:r>
      <w:r w:rsidRPr="004B628B">
        <w:rPr>
          <w:rFonts w:asciiTheme="minorHAnsi" w:hAnsiTheme="minorHAnsi" w:cstheme="minorHAnsi"/>
          <w:sz w:val="22"/>
          <w:szCs w:val="22"/>
        </w:rPr>
        <w:t xml:space="preserve"> miesięcy </w:t>
      </w:r>
      <w:proofErr w:type="spellStart"/>
      <w:r w:rsidRPr="004B628B">
        <w:rPr>
          <w:rFonts w:asciiTheme="minorHAnsi" w:hAnsiTheme="minorHAnsi" w:cstheme="minorHAnsi"/>
          <w:sz w:val="22"/>
          <w:szCs w:val="22"/>
        </w:rPr>
        <w:t>Pg</w:t>
      </w:r>
      <w:proofErr w:type="spellEnd"/>
      <w:r w:rsidRPr="004B628B">
        <w:rPr>
          <w:rFonts w:asciiTheme="minorHAnsi" w:hAnsiTheme="minorHAnsi" w:cstheme="minorHAnsi"/>
          <w:sz w:val="22"/>
          <w:szCs w:val="22"/>
        </w:rPr>
        <w:t xml:space="preserve"> = 0 pkt</w:t>
      </w:r>
    </w:p>
    <w:p w14:paraId="7C4476AF" w14:textId="089EADEF" w:rsidR="00C04D0F" w:rsidRPr="004B628B" w:rsidRDefault="00C04D0F" w:rsidP="00C04D0F">
      <w:pPr>
        <w:pStyle w:val="Teksttreci0"/>
        <w:spacing w:line="276" w:lineRule="auto"/>
        <w:ind w:left="1134"/>
        <w:rPr>
          <w:rFonts w:asciiTheme="minorHAnsi" w:hAnsiTheme="minorHAnsi" w:cstheme="minorHAnsi"/>
          <w:sz w:val="22"/>
          <w:szCs w:val="22"/>
        </w:rPr>
      </w:pPr>
      <w:r w:rsidRPr="004B628B">
        <w:rPr>
          <w:rFonts w:asciiTheme="minorHAnsi" w:hAnsiTheme="minorHAnsi" w:cstheme="minorHAnsi"/>
          <w:sz w:val="22"/>
          <w:szCs w:val="22"/>
        </w:rPr>
        <w:t xml:space="preserve">- dla </w:t>
      </w:r>
      <w:r w:rsidR="00D07DB2" w:rsidRPr="004B628B">
        <w:rPr>
          <w:rFonts w:asciiTheme="minorHAnsi" w:hAnsiTheme="minorHAnsi" w:cstheme="minorHAnsi"/>
          <w:sz w:val="22"/>
          <w:szCs w:val="22"/>
        </w:rPr>
        <w:t>36</w:t>
      </w:r>
      <w:r w:rsidRPr="004B628B">
        <w:rPr>
          <w:rFonts w:asciiTheme="minorHAnsi" w:hAnsiTheme="minorHAnsi" w:cstheme="minorHAnsi"/>
          <w:sz w:val="22"/>
          <w:szCs w:val="22"/>
        </w:rPr>
        <w:t xml:space="preserve"> miesięcy </w:t>
      </w:r>
      <w:proofErr w:type="spellStart"/>
      <w:r w:rsidRPr="004B628B">
        <w:rPr>
          <w:rFonts w:asciiTheme="minorHAnsi" w:hAnsiTheme="minorHAnsi" w:cstheme="minorHAnsi"/>
          <w:sz w:val="22"/>
          <w:szCs w:val="22"/>
        </w:rPr>
        <w:t>Pg</w:t>
      </w:r>
      <w:proofErr w:type="spellEnd"/>
      <w:r w:rsidRPr="004B628B">
        <w:rPr>
          <w:rFonts w:asciiTheme="minorHAnsi" w:hAnsiTheme="minorHAnsi" w:cstheme="minorHAnsi"/>
          <w:sz w:val="22"/>
          <w:szCs w:val="22"/>
        </w:rPr>
        <w:t xml:space="preserve"> = 20 pkt</w:t>
      </w:r>
    </w:p>
    <w:p w14:paraId="698A0F3C" w14:textId="0DE77C66" w:rsidR="00C04D0F" w:rsidRPr="004B628B" w:rsidRDefault="00C04D0F" w:rsidP="00C04D0F">
      <w:pPr>
        <w:pStyle w:val="Teksttreci0"/>
        <w:spacing w:line="276" w:lineRule="auto"/>
        <w:ind w:left="1134"/>
        <w:rPr>
          <w:rFonts w:asciiTheme="minorHAnsi" w:hAnsiTheme="minorHAnsi" w:cstheme="minorHAnsi"/>
          <w:sz w:val="22"/>
          <w:szCs w:val="22"/>
        </w:rPr>
      </w:pPr>
      <w:r w:rsidRPr="004B628B">
        <w:rPr>
          <w:rFonts w:asciiTheme="minorHAnsi" w:hAnsiTheme="minorHAnsi" w:cstheme="minorHAnsi"/>
          <w:sz w:val="22"/>
          <w:szCs w:val="22"/>
        </w:rPr>
        <w:t xml:space="preserve">- dla </w:t>
      </w:r>
      <w:r w:rsidR="00D07DB2" w:rsidRPr="004B628B">
        <w:rPr>
          <w:rFonts w:asciiTheme="minorHAnsi" w:hAnsiTheme="minorHAnsi" w:cstheme="minorHAnsi"/>
          <w:sz w:val="22"/>
          <w:szCs w:val="22"/>
        </w:rPr>
        <w:t>48</w:t>
      </w:r>
      <w:r w:rsidRPr="004B628B">
        <w:rPr>
          <w:rFonts w:asciiTheme="minorHAnsi" w:hAnsiTheme="minorHAnsi" w:cstheme="minorHAnsi"/>
          <w:sz w:val="22"/>
          <w:szCs w:val="22"/>
        </w:rPr>
        <w:t xml:space="preserve"> miesięcy i wię</w:t>
      </w:r>
      <w:r w:rsidR="00771DFF" w:rsidRPr="004B628B">
        <w:rPr>
          <w:rFonts w:asciiTheme="minorHAnsi" w:hAnsiTheme="minorHAnsi" w:cstheme="minorHAnsi"/>
          <w:sz w:val="22"/>
          <w:szCs w:val="22"/>
        </w:rPr>
        <w:t xml:space="preserve">cej </w:t>
      </w:r>
      <w:r w:rsidRPr="004B628B">
        <w:rPr>
          <w:rFonts w:asciiTheme="minorHAnsi" w:hAnsiTheme="minorHAnsi" w:cstheme="minorHAnsi"/>
          <w:sz w:val="22"/>
          <w:szCs w:val="22"/>
        </w:rPr>
        <w:t xml:space="preserve"> </w:t>
      </w:r>
      <w:proofErr w:type="spellStart"/>
      <w:r w:rsidRPr="004B628B">
        <w:rPr>
          <w:rFonts w:asciiTheme="minorHAnsi" w:hAnsiTheme="minorHAnsi" w:cstheme="minorHAnsi"/>
          <w:sz w:val="22"/>
          <w:szCs w:val="22"/>
        </w:rPr>
        <w:t>Pg</w:t>
      </w:r>
      <w:proofErr w:type="spellEnd"/>
      <w:r w:rsidRPr="004B628B">
        <w:rPr>
          <w:rFonts w:asciiTheme="minorHAnsi" w:hAnsiTheme="minorHAnsi" w:cstheme="minorHAnsi"/>
          <w:sz w:val="22"/>
          <w:szCs w:val="22"/>
        </w:rPr>
        <w:t xml:space="preserve"> = 40pkt</w:t>
      </w:r>
    </w:p>
    <w:p w14:paraId="611C5D92" w14:textId="77777777" w:rsidR="004B628B" w:rsidRDefault="004B628B" w:rsidP="00C04D0F">
      <w:pPr>
        <w:pStyle w:val="Teksttreci0"/>
        <w:shd w:val="clear" w:color="auto" w:fill="auto"/>
        <w:tabs>
          <w:tab w:val="left" w:pos="808"/>
        </w:tabs>
        <w:spacing w:line="276" w:lineRule="auto"/>
        <w:ind w:left="720"/>
        <w:rPr>
          <w:rFonts w:asciiTheme="minorHAnsi" w:hAnsiTheme="minorHAnsi" w:cstheme="minorHAnsi"/>
          <w:color w:val="000000" w:themeColor="text1"/>
          <w:sz w:val="22"/>
          <w:szCs w:val="22"/>
        </w:rPr>
      </w:pPr>
    </w:p>
    <w:p w14:paraId="2BEFDB75" w14:textId="3397C990" w:rsidR="00C04D0F" w:rsidRPr="00C04D0F" w:rsidRDefault="00C04D0F" w:rsidP="00C04D0F">
      <w:pPr>
        <w:pStyle w:val="Teksttreci0"/>
        <w:shd w:val="clear" w:color="auto" w:fill="auto"/>
        <w:tabs>
          <w:tab w:val="left" w:pos="808"/>
        </w:tabs>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W kryterium „Gwarancja i rękojmia” oferta może otrzymać maksymalnie 40 pkt, a minimalny okres, na jaki Wykonawca zobowiązany jest udzielić gwarancji wynosi </w:t>
      </w:r>
      <w:r w:rsidR="00D07DB2">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 miesiące. </w:t>
      </w:r>
      <w:r w:rsidRPr="00C04D0F">
        <w:rPr>
          <w:rFonts w:asciiTheme="minorHAnsi" w:hAnsiTheme="minorHAnsi" w:cstheme="minorHAnsi"/>
          <w:color w:val="000000" w:themeColor="text1"/>
          <w:sz w:val="22"/>
          <w:szCs w:val="22"/>
        </w:rPr>
        <w:br/>
        <w:t xml:space="preserve">W przypadku, kiedy Wykonawca zaproponuje inną wartość niż </w:t>
      </w:r>
      <w:r w:rsidR="00D07DB2">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 </w:t>
      </w:r>
      <w:r w:rsidR="00D07DB2">
        <w:rPr>
          <w:rFonts w:asciiTheme="minorHAnsi" w:hAnsiTheme="minorHAnsi" w:cstheme="minorHAnsi"/>
          <w:color w:val="000000" w:themeColor="text1"/>
          <w:sz w:val="22"/>
          <w:szCs w:val="22"/>
        </w:rPr>
        <w:t>36</w:t>
      </w:r>
      <w:r w:rsidRPr="00C04D0F">
        <w:rPr>
          <w:rFonts w:asciiTheme="minorHAnsi" w:hAnsiTheme="minorHAnsi" w:cstheme="minorHAnsi"/>
          <w:color w:val="000000" w:themeColor="text1"/>
          <w:sz w:val="22"/>
          <w:szCs w:val="22"/>
        </w:rPr>
        <w:t xml:space="preserve">, </w:t>
      </w:r>
      <w:r w:rsidR="00D07DB2">
        <w:rPr>
          <w:rFonts w:asciiTheme="minorHAnsi" w:hAnsiTheme="minorHAnsi" w:cstheme="minorHAnsi"/>
          <w:color w:val="000000" w:themeColor="text1"/>
          <w:sz w:val="22"/>
          <w:szCs w:val="22"/>
        </w:rPr>
        <w:t>48</w:t>
      </w:r>
      <w:r w:rsidRPr="00C04D0F">
        <w:rPr>
          <w:rFonts w:asciiTheme="minorHAnsi" w:hAnsiTheme="minorHAnsi" w:cstheme="minorHAnsi"/>
          <w:color w:val="000000" w:themeColor="text1"/>
          <w:sz w:val="22"/>
          <w:szCs w:val="22"/>
        </w:rPr>
        <w:t xml:space="preserve">– np. </w:t>
      </w:r>
      <w:r w:rsidR="00D07DB2">
        <w:rPr>
          <w:rFonts w:asciiTheme="minorHAnsi" w:hAnsiTheme="minorHAnsi" w:cstheme="minorHAnsi"/>
          <w:color w:val="000000" w:themeColor="text1"/>
          <w:sz w:val="22"/>
          <w:szCs w:val="22"/>
        </w:rPr>
        <w:t>26</w:t>
      </w:r>
      <w:r w:rsidRPr="00C04D0F">
        <w:rPr>
          <w:rFonts w:asciiTheme="minorHAnsi" w:hAnsiTheme="minorHAnsi" w:cstheme="minorHAnsi"/>
          <w:color w:val="000000" w:themeColor="text1"/>
          <w:sz w:val="22"/>
          <w:szCs w:val="22"/>
        </w:rPr>
        <w:t xml:space="preserve"> miesięcy, Zamawiający przyjmie do obliczeń wartość mniejszą, najbliższą wartości pełnego rocznego okresu, </w:t>
      </w:r>
      <w:r w:rsidR="005A3ED5">
        <w:rPr>
          <w:rFonts w:asciiTheme="minorHAnsi" w:hAnsiTheme="minorHAnsi" w:cstheme="minorHAnsi"/>
          <w:color w:val="000000" w:themeColor="text1"/>
          <w:sz w:val="22"/>
          <w:szCs w:val="22"/>
        </w:rPr>
        <w:br/>
      </w:r>
      <w:r w:rsidRPr="00C04D0F">
        <w:rPr>
          <w:rFonts w:asciiTheme="minorHAnsi" w:hAnsiTheme="minorHAnsi" w:cstheme="minorHAnsi"/>
          <w:color w:val="000000" w:themeColor="text1"/>
          <w:sz w:val="22"/>
          <w:szCs w:val="22"/>
        </w:rPr>
        <w:t xml:space="preserve">w tym przypadku </w:t>
      </w:r>
      <w:r w:rsidR="005A3ED5">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 miesiące.</w:t>
      </w:r>
    </w:p>
    <w:p w14:paraId="2BC2DD44" w14:textId="1654C769" w:rsidR="00C04D0F" w:rsidRPr="00C04D0F" w:rsidRDefault="00C04D0F" w:rsidP="00C04D0F">
      <w:pPr>
        <w:pStyle w:val="Teksttreci0"/>
        <w:shd w:val="clear" w:color="auto" w:fill="auto"/>
        <w:tabs>
          <w:tab w:val="left" w:pos="808"/>
        </w:tabs>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W przypadku zaoferowania okresu gwarancji i rękojmi krótszego niż </w:t>
      </w:r>
      <w:r w:rsidR="005A3ED5">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 miesięcy, Zamawiający odrzuci ofertę jak sprzeczną z SWZ. W przypadku zaoferowania okresu gwarancji i rękojmi dłuższego niż </w:t>
      </w:r>
      <w:r w:rsidR="005A3ED5">
        <w:rPr>
          <w:rFonts w:asciiTheme="minorHAnsi" w:hAnsiTheme="minorHAnsi" w:cstheme="minorHAnsi"/>
          <w:color w:val="000000" w:themeColor="text1"/>
          <w:sz w:val="22"/>
          <w:szCs w:val="22"/>
        </w:rPr>
        <w:t>48</w:t>
      </w:r>
      <w:r w:rsidRPr="00C04D0F">
        <w:rPr>
          <w:rFonts w:asciiTheme="minorHAnsi" w:hAnsiTheme="minorHAnsi" w:cstheme="minorHAnsi"/>
          <w:color w:val="000000" w:themeColor="text1"/>
          <w:sz w:val="22"/>
          <w:szCs w:val="22"/>
        </w:rPr>
        <w:t xml:space="preserve">  miesięcy, Zamawiający przy przyznawaniu punktów przyjmie, że Wykonawca zaoferował </w:t>
      </w:r>
      <w:r w:rsidR="005A3ED5">
        <w:rPr>
          <w:rFonts w:asciiTheme="minorHAnsi" w:hAnsiTheme="minorHAnsi" w:cstheme="minorHAnsi"/>
          <w:color w:val="000000" w:themeColor="text1"/>
          <w:sz w:val="22"/>
          <w:szCs w:val="22"/>
        </w:rPr>
        <w:t>48</w:t>
      </w:r>
      <w:r w:rsidRPr="00C04D0F">
        <w:rPr>
          <w:rFonts w:asciiTheme="minorHAnsi" w:hAnsiTheme="minorHAnsi" w:cstheme="minorHAnsi"/>
          <w:color w:val="000000" w:themeColor="text1"/>
          <w:sz w:val="22"/>
          <w:szCs w:val="22"/>
        </w:rPr>
        <w:t xml:space="preserve">  miesięcy gwarancji i rękojmi.</w:t>
      </w:r>
    </w:p>
    <w:p w14:paraId="6DAF314C" w14:textId="05E222E5" w:rsidR="00C04D0F" w:rsidRPr="00C04D0F" w:rsidRDefault="00C04D0F" w:rsidP="00C04D0F">
      <w:pPr>
        <w:pStyle w:val="Teksttreci0"/>
        <w:shd w:val="clear" w:color="auto" w:fill="auto"/>
        <w:tabs>
          <w:tab w:val="left" w:pos="808"/>
        </w:tabs>
        <w:spacing w:line="276" w:lineRule="auto"/>
        <w:ind w:left="720"/>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 xml:space="preserve">Punkty w kryterium okres gwarancji i rękojmi zostaną przyznane tylko w przypadku złożenia przez Wykonawcę oświadczenia o oferowanym okresie </w:t>
      </w:r>
      <w:r w:rsidR="004B628B">
        <w:rPr>
          <w:rFonts w:asciiTheme="minorHAnsi" w:hAnsiTheme="minorHAnsi" w:cstheme="minorHAnsi"/>
          <w:color w:val="000000" w:themeColor="text1"/>
          <w:sz w:val="22"/>
          <w:szCs w:val="22"/>
        </w:rPr>
        <w:t xml:space="preserve">gwarancji i </w:t>
      </w:r>
      <w:r w:rsidRPr="00C04D0F">
        <w:rPr>
          <w:rFonts w:asciiTheme="minorHAnsi" w:hAnsiTheme="minorHAnsi" w:cstheme="minorHAnsi"/>
          <w:color w:val="000000" w:themeColor="text1"/>
          <w:sz w:val="22"/>
          <w:szCs w:val="22"/>
        </w:rPr>
        <w:t xml:space="preserve">rękojmi (w druku  formularz ofertowy- załącznik nr 3 do SWZ).  W przypadku nie złożenia takiego oświadczenia oferta otrzyma 0 punktów oraz Zamawiający uzna że Wykonawca zaoferował minimalny okres rękojmi tj. </w:t>
      </w:r>
      <w:r w:rsidR="005A3ED5">
        <w:rPr>
          <w:rFonts w:asciiTheme="minorHAnsi" w:hAnsiTheme="minorHAnsi" w:cstheme="minorHAnsi"/>
          <w:color w:val="000000" w:themeColor="text1"/>
          <w:sz w:val="22"/>
          <w:szCs w:val="22"/>
        </w:rPr>
        <w:t>24</w:t>
      </w:r>
      <w:r w:rsidRPr="00C04D0F">
        <w:rPr>
          <w:rFonts w:asciiTheme="minorHAnsi" w:hAnsiTheme="minorHAnsi" w:cstheme="minorHAnsi"/>
          <w:color w:val="000000" w:themeColor="text1"/>
          <w:sz w:val="22"/>
          <w:szCs w:val="22"/>
        </w:rPr>
        <w:t xml:space="preserve"> m-</w:t>
      </w:r>
      <w:proofErr w:type="spellStart"/>
      <w:r w:rsidRPr="00C04D0F">
        <w:rPr>
          <w:rFonts w:asciiTheme="minorHAnsi" w:hAnsiTheme="minorHAnsi" w:cstheme="minorHAnsi"/>
          <w:color w:val="000000" w:themeColor="text1"/>
          <w:sz w:val="22"/>
          <w:szCs w:val="22"/>
        </w:rPr>
        <w:t>cy</w:t>
      </w:r>
      <w:proofErr w:type="spellEnd"/>
    </w:p>
    <w:p w14:paraId="75032844" w14:textId="77777777" w:rsidR="00C04D0F" w:rsidRPr="00C04D0F" w:rsidRDefault="00C04D0F" w:rsidP="00C04D0F">
      <w:pPr>
        <w:pStyle w:val="Teksttreci0"/>
        <w:numPr>
          <w:ilvl w:val="0"/>
          <w:numId w:val="20"/>
        </w:numPr>
        <w:shd w:val="clear" w:color="auto" w:fill="auto"/>
        <w:tabs>
          <w:tab w:val="left" w:pos="776"/>
        </w:tabs>
        <w:spacing w:line="276" w:lineRule="auto"/>
        <w:ind w:left="720" w:hanging="278"/>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Zamawiający będzie zaokrąglał punkty do dwóch miejsc po przecinku w każdym wskaźniku. Zasada zaokrąglenia dotyczy trzeciego miejsca po przecinku – poniżej 5 końcówkę pominie, powyżej i równe 5 zaokrągli w górę.</w:t>
      </w:r>
    </w:p>
    <w:p w14:paraId="152CBC0E" w14:textId="77777777" w:rsidR="00C04D0F" w:rsidRPr="00C04D0F" w:rsidRDefault="00C04D0F" w:rsidP="00C04D0F">
      <w:pPr>
        <w:pStyle w:val="Teksttreci0"/>
        <w:numPr>
          <w:ilvl w:val="0"/>
          <w:numId w:val="20"/>
        </w:numPr>
        <w:shd w:val="clear" w:color="auto" w:fill="auto"/>
        <w:tabs>
          <w:tab w:val="left" w:pos="776"/>
        </w:tabs>
        <w:spacing w:line="276" w:lineRule="auto"/>
        <w:ind w:left="720" w:hanging="278"/>
        <w:rPr>
          <w:rFonts w:asciiTheme="minorHAnsi" w:hAnsiTheme="minorHAnsi" w:cstheme="minorHAnsi"/>
          <w:color w:val="000000" w:themeColor="text1"/>
          <w:sz w:val="22"/>
          <w:szCs w:val="22"/>
        </w:rPr>
      </w:pPr>
      <w:r w:rsidRPr="00C04D0F">
        <w:rPr>
          <w:rFonts w:asciiTheme="minorHAnsi" w:hAnsiTheme="minorHAnsi" w:cstheme="minorHAnsi"/>
          <w:color w:val="000000" w:themeColor="text1"/>
          <w:sz w:val="22"/>
          <w:szCs w:val="22"/>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14:paraId="70372898" w14:textId="77777777" w:rsidR="00C04D0F" w:rsidRPr="00C04D0F" w:rsidRDefault="00C04D0F" w:rsidP="00C04D0F">
      <w:pPr>
        <w:pStyle w:val="Teksttreci0"/>
        <w:numPr>
          <w:ilvl w:val="0"/>
          <w:numId w:val="20"/>
        </w:numPr>
        <w:shd w:val="clear" w:color="auto" w:fill="auto"/>
        <w:tabs>
          <w:tab w:val="left" w:pos="776"/>
        </w:tabs>
        <w:spacing w:line="276" w:lineRule="auto"/>
        <w:ind w:left="720" w:hanging="153"/>
        <w:rPr>
          <w:rFonts w:asciiTheme="minorHAnsi" w:hAnsiTheme="minorHAnsi" w:cstheme="minorHAnsi"/>
          <w:color w:val="000000" w:themeColor="text1"/>
          <w:sz w:val="22"/>
          <w:szCs w:val="22"/>
        </w:rPr>
      </w:pPr>
      <w:bookmarkStart w:id="22" w:name="bookmark46"/>
      <w:r w:rsidRPr="00C04D0F">
        <w:rPr>
          <w:rFonts w:asciiTheme="minorHAnsi" w:hAnsiTheme="minorHAnsi" w:cstheme="minorHAnsi"/>
          <w:color w:val="000000" w:themeColor="text1"/>
          <w:sz w:val="22"/>
          <w:szCs w:val="22"/>
        </w:rPr>
        <w:t>Za najkorzystniejszą zostanie uznana oferta, która łącznie uzyska największą liczbę punktów.</w:t>
      </w:r>
    </w:p>
    <w:p w14:paraId="7085AA89" w14:textId="77777777" w:rsidR="00C04D0F" w:rsidRPr="00C04D0F" w:rsidRDefault="00C04D0F" w:rsidP="00C04D0F">
      <w:pPr>
        <w:pStyle w:val="Teksttreci0"/>
        <w:shd w:val="clear" w:color="auto" w:fill="auto"/>
        <w:tabs>
          <w:tab w:val="left" w:pos="776"/>
        </w:tabs>
        <w:spacing w:before="240" w:line="276" w:lineRule="auto"/>
        <w:rPr>
          <w:rFonts w:asciiTheme="minorHAnsi" w:hAnsiTheme="minorHAnsi" w:cstheme="minorHAnsi"/>
          <w:b/>
          <w:sz w:val="22"/>
          <w:szCs w:val="22"/>
        </w:rPr>
      </w:pPr>
      <w:r w:rsidRPr="00C04D0F">
        <w:rPr>
          <w:rFonts w:asciiTheme="minorHAnsi" w:hAnsiTheme="minorHAnsi" w:cstheme="minorHAnsi"/>
          <w:b/>
          <w:sz w:val="22"/>
          <w:szCs w:val="22"/>
        </w:rPr>
        <w:t>XVIII. Informacje dotyczące zabezpieczenia należytego wykonania umowy</w:t>
      </w:r>
      <w:bookmarkStart w:id="23" w:name="bookmark47"/>
      <w:bookmarkEnd w:id="22"/>
    </w:p>
    <w:p w14:paraId="4A3F2AAC" w14:textId="6DE81912" w:rsidR="00C04D0F" w:rsidRDefault="005A3ED5" w:rsidP="00C04D0F">
      <w:pPr>
        <w:pStyle w:val="Default"/>
        <w:rPr>
          <w:rFonts w:asciiTheme="minorHAnsi" w:eastAsia="Century Gothic" w:hAnsiTheme="minorHAnsi" w:cstheme="minorHAnsi"/>
          <w:color w:val="auto"/>
          <w:sz w:val="22"/>
          <w:szCs w:val="22"/>
          <w:lang w:eastAsia="en-US"/>
        </w:rPr>
      </w:pPr>
      <w:r w:rsidRPr="005A3ED5">
        <w:rPr>
          <w:rFonts w:asciiTheme="minorHAnsi" w:eastAsia="Century Gothic" w:hAnsiTheme="minorHAnsi" w:cstheme="minorHAnsi"/>
          <w:color w:val="auto"/>
          <w:sz w:val="22"/>
          <w:szCs w:val="22"/>
          <w:lang w:eastAsia="en-US"/>
        </w:rPr>
        <w:t>Zamawiający nie wymaga wniesienia zabezpieczenia należytego wykonania umowy.</w:t>
      </w:r>
    </w:p>
    <w:p w14:paraId="7C16C9B0" w14:textId="77777777" w:rsidR="005A3ED5" w:rsidRPr="00C04D0F" w:rsidRDefault="005A3ED5" w:rsidP="00C04D0F">
      <w:pPr>
        <w:pStyle w:val="Default"/>
        <w:rPr>
          <w:rFonts w:asciiTheme="minorHAnsi" w:hAnsiTheme="minorHAnsi" w:cstheme="minorHAnsi"/>
        </w:rPr>
      </w:pPr>
    </w:p>
    <w:p w14:paraId="7454ED6A" w14:textId="77777777" w:rsidR="00C04D0F" w:rsidRPr="00C04D0F" w:rsidRDefault="00C04D0F" w:rsidP="00C04D0F">
      <w:pPr>
        <w:pStyle w:val="Nagwek10"/>
        <w:keepNext/>
        <w:keepLines/>
        <w:shd w:val="clear" w:color="auto" w:fill="auto"/>
        <w:tabs>
          <w:tab w:val="left" w:pos="701"/>
        </w:tabs>
        <w:spacing w:line="276" w:lineRule="auto"/>
        <w:ind w:left="408" w:hanging="408"/>
        <w:jc w:val="both"/>
        <w:rPr>
          <w:rFonts w:asciiTheme="minorHAnsi" w:hAnsiTheme="minorHAnsi" w:cstheme="minorHAnsi"/>
        </w:rPr>
      </w:pPr>
      <w:r w:rsidRPr="00C04D0F">
        <w:rPr>
          <w:rFonts w:asciiTheme="minorHAnsi" w:hAnsiTheme="minorHAnsi" w:cstheme="minorHAnsi"/>
        </w:rPr>
        <w:t>XIX.</w:t>
      </w:r>
      <w:r w:rsidRPr="00C04D0F">
        <w:rPr>
          <w:rFonts w:asciiTheme="minorHAnsi" w:hAnsiTheme="minorHAnsi" w:cstheme="minorHAnsi"/>
        </w:rPr>
        <w:tab/>
        <w:t>Informacje o formalnościach, jakie muszą zostać dopełnione po wyborze oferty w celu zawarcia umowy w sprawie zamówienia publicznego</w:t>
      </w:r>
      <w:bookmarkEnd w:id="23"/>
    </w:p>
    <w:p w14:paraId="7924DFAF" w14:textId="77777777" w:rsidR="00C04D0F" w:rsidRPr="00C04D0F" w:rsidRDefault="00C04D0F" w:rsidP="00C04D0F">
      <w:pPr>
        <w:pStyle w:val="Teksttreci0"/>
        <w:numPr>
          <w:ilvl w:val="0"/>
          <w:numId w:val="21"/>
        </w:numPr>
        <w:shd w:val="clear" w:color="auto" w:fill="auto"/>
        <w:tabs>
          <w:tab w:val="left" w:pos="440"/>
        </w:tabs>
        <w:spacing w:line="276" w:lineRule="auto"/>
        <w:ind w:left="426" w:firstLine="14"/>
        <w:rPr>
          <w:rFonts w:asciiTheme="minorHAnsi" w:hAnsiTheme="minorHAnsi" w:cstheme="minorHAnsi"/>
          <w:color w:val="92D050"/>
          <w:sz w:val="22"/>
          <w:szCs w:val="22"/>
        </w:rPr>
      </w:pPr>
      <w:r w:rsidRPr="00C04D0F">
        <w:rPr>
          <w:rFonts w:asciiTheme="minorHAnsi" w:hAnsiTheme="minorHAnsi" w:cstheme="minorHAnsi"/>
          <w:sz w:val="22"/>
          <w:szCs w:val="22"/>
        </w:rPr>
        <w:t xml:space="preserve">Jeżeli zostanie wybrana oferta Wykonawców wspólnie ubiegających się o udzielenie zamówienia, Zamawiający </w:t>
      </w:r>
      <w:r w:rsidRPr="00C04D0F">
        <w:rPr>
          <w:rFonts w:asciiTheme="minorHAnsi" w:hAnsiTheme="minorHAnsi" w:cstheme="minorHAnsi"/>
          <w:color w:val="000000" w:themeColor="text1"/>
          <w:sz w:val="22"/>
          <w:szCs w:val="22"/>
        </w:rPr>
        <w:t>żąda</w:t>
      </w:r>
      <w:r w:rsidRPr="00C04D0F">
        <w:rPr>
          <w:rFonts w:asciiTheme="minorHAnsi" w:hAnsiTheme="minorHAnsi" w:cstheme="minorHAnsi"/>
          <w:sz w:val="22"/>
          <w:szCs w:val="22"/>
        </w:rPr>
        <w:t xml:space="preserve"> przedłożenia przed zawarciem umowy w sprawie zamówienia publicznego, kopii umowy regulującej współpracę tych Wykonawców.</w:t>
      </w:r>
    </w:p>
    <w:p w14:paraId="16A6373C" w14:textId="77777777" w:rsidR="00C04D0F" w:rsidRPr="00C04D0F" w:rsidRDefault="00C04D0F" w:rsidP="00C04D0F">
      <w:pPr>
        <w:pStyle w:val="Teksttreci0"/>
        <w:numPr>
          <w:ilvl w:val="0"/>
          <w:numId w:val="21"/>
        </w:numPr>
        <w:shd w:val="clear" w:color="auto" w:fill="auto"/>
        <w:spacing w:line="276" w:lineRule="auto"/>
        <w:ind w:left="426" w:firstLine="14"/>
        <w:rPr>
          <w:rFonts w:asciiTheme="minorHAnsi" w:hAnsiTheme="minorHAnsi" w:cstheme="minorHAnsi"/>
          <w:sz w:val="22"/>
          <w:szCs w:val="22"/>
        </w:rPr>
      </w:pPr>
      <w:r w:rsidRPr="00C04D0F">
        <w:rPr>
          <w:rFonts w:asciiTheme="minorHAnsi" w:hAnsiTheme="minorHAnsi" w:cstheme="minorHAnsi"/>
          <w:sz w:val="22"/>
          <w:szCs w:val="22"/>
        </w:rPr>
        <w:t>Zamawiający powiadomi wybranego Wykonawcę o terminie podpisania umowy w sprawie zamówienia publicznego.</w:t>
      </w:r>
    </w:p>
    <w:p w14:paraId="01A1B99D" w14:textId="63DBAA6A" w:rsidR="00C04D0F" w:rsidRPr="00C04D0F" w:rsidRDefault="00C04D0F" w:rsidP="00C04D0F">
      <w:pPr>
        <w:pStyle w:val="Teksttreci0"/>
        <w:numPr>
          <w:ilvl w:val="0"/>
          <w:numId w:val="21"/>
        </w:numPr>
        <w:shd w:val="clear" w:color="auto" w:fill="auto"/>
        <w:tabs>
          <w:tab w:val="left" w:pos="440"/>
        </w:tabs>
        <w:spacing w:after="260" w:line="276" w:lineRule="auto"/>
        <w:ind w:left="426" w:firstLine="14"/>
        <w:rPr>
          <w:rFonts w:asciiTheme="minorHAnsi" w:hAnsiTheme="minorHAnsi" w:cstheme="minorHAnsi"/>
          <w:sz w:val="22"/>
          <w:szCs w:val="22"/>
        </w:rPr>
      </w:pPr>
      <w:r w:rsidRPr="00C04D0F">
        <w:rPr>
          <w:rFonts w:asciiTheme="minorHAnsi" w:hAnsiTheme="minorHAnsi" w:cstheme="minorHAns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5A3ED5">
        <w:rPr>
          <w:rFonts w:asciiTheme="minorHAnsi" w:hAnsiTheme="minorHAnsi" w:cstheme="minorHAnsi"/>
          <w:sz w:val="22"/>
          <w:szCs w:val="22"/>
        </w:rPr>
        <w:t xml:space="preserve"> </w:t>
      </w:r>
      <w:r w:rsidRPr="00C04D0F">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r w:rsidRPr="00C04D0F">
        <w:rPr>
          <w:rFonts w:asciiTheme="minorHAnsi" w:hAnsiTheme="minorHAnsi" w:cstheme="minorHAnsi"/>
          <w:sz w:val="22"/>
          <w:szCs w:val="22"/>
        </w:rPr>
        <w:br/>
        <w:t xml:space="preserve">6. Niewypełnienie przez Wykonawcę warunków podpisania umowy, o których mowa powyżej będzie traktowane przez Zamawiającego jako uchylanie się od zawarcia umowy.                                                                                   </w:t>
      </w:r>
    </w:p>
    <w:p w14:paraId="345A7415" w14:textId="77777777" w:rsidR="00C04D0F" w:rsidRPr="00C04D0F" w:rsidRDefault="00C04D0F" w:rsidP="00C04D0F">
      <w:pPr>
        <w:pStyle w:val="Nagwek10"/>
        <w:keepNext/>
        <w:keepLines/>
        <w:shd w:val="clear" w:color="auto" w:fill="auto"/>
        <w:tabs>
          <w:tab w:val="left" w:pos="734"/>
        </w:tabs>
        <w:spacing w:line="276" w:lineRule="auto"/>
        <w:rPr>
          <w:rFonts w:asciiTheme="minorHAnsi" w:hAnsiTheme="minorHAnsi" w:cstheme="minorHAnsi"/>
        </w:rPr>
      </w:pPr>
      <w:bookmarkStart w:id="24" w:name="bookmark48"/>
      <w:r w:rsidRPr="00C04D0F">
        <w:rPr>
          <w:rFonts w:asciiTheme="minorHAnsi" w:hAnsiTheme="minorHAnsi" w:cstheme="minorHAnsi"/>
        </w:rPr>
        <w:t>XX. Projektowane postanowienia umowy w sprawie zamówienia publicznego.</w:t>
      </w:r>
    </w:p>
    <w:p w14:paraId="0D241E61" w14:textId="77777777" w:rsidR="00C04D0F" w:rsidRPr="00C04D0F" w:rsidRDefault="00C04D0F" w:rsidP="00C04D0F">
      <w:pPr>
        <w:pStyle w:val="Nagwek10"/>
        <w:keepNext/>
        <w:keepLines/>
        <w:shd w:val="clear" w:color="auto" w:fill="auto"/>
        <w:tabs>
          <w:tab w:val="left" w:pos="734"/>
        </w:tabs>
        <w:spacing w:line="276" w:lineRule="auto"/>
        <w:jc w:val="both"/>
        <w:rPr>
          <w:rFonts w:asciiTheme="minorHAnsi" w:hAnsiTheme="minorHAnsi" w:cstheme="minorHAnsi"/>
          <w:b w:val="0"/>
        </w:rPr>
      </w:pPr>
      <w:r w:rsidRPr="00C04D0F">
        <w:rPr>
          <w:rFonts w:asciiTheme="minorHAnsi" w:hAnsiTheme="minorHAnsi" w:cstheme="minorHAnsi"/>
          <w:b w:val="0"/>
        </w:rPr>
        <w:t>Postanowienia umowy w sprawie zamówienia publicznego zawiera projekt umowy stanowiący załącznik nr 2 do SWZ. Możliwość zmiany umowy oraz warunki zmiany zostały zawarte w załączniku nr 2 do SWZ.</w:t>
      </w:r>
    </w:p>
    <w:p w14:paraId="3DAE1890" w14:textId="77777777" w:rsidR="00C04D0F" w:rsidRPr="00C04D0F" w:rsidRDefault="00C04D0F" w:rsidP="00C04D0F">
      <w:pPr>
        <w:pStyle w:val="Nagwek10"/>
        <w:keepNext/>
        <w:keepLines/>
        <w:shd w:val="clear" w:color="auto" w:fill="auto"/>
        <w:tabs>
          <w:tab w:val="left" w:pos="734"/>
        </w:tabs>
        <w:spacing w:line="276" w:lineRule="auto"/>
        <w:rPr>
          <w:rFonts w:asciiTheme="minorHAnsi" w:hAnsiTheme="minorHAnsi" w:cstheme="minorHAnsi"/>
          <w:b w:val="0"/>
        </w:rPr>
      </w:pPr>
    </w:p>
    <w:p w14:paraId="5AF119AD" w14:textId="77777777" w:rsidR="00C04D0F" w:rsidRPr="00C04D0F" w:rsidRDefault="00C04D0F" w:rsidP="00C04D0F">
      <w:pPr>
        <w:pStyle w:val="Nagwek10"/>
        <w:keepNext/>
        <w:keepLines/>
        <w:shd w:val="clear" w:color="auto" w:fill="auto"/>
        <w:tabs>
          <w:tab w:val="left" w:pos="734"/>
        </w:tabs>
        <w:spacing w:line="276" w:lineRule="auto"/>
        <w:rPr>
          <w:rFonts w:asciiTheme="minorHAnsi" w:hAnsiTheme="minorHAnsi" w:cstheme="minorHAnsi"/>
        </w:rPr>
      </w:pPr>
      <w:r w:rsidRPr="00C04D0F">
        <w:rPr>
          <w:rFonts w:asciiTheme="minorHAnsi" w:hAnsiTheme="minorHAnsi" w:cstheme="minorHAnsi"/>
        </w:rPr>
        <w:t>XXI. Pouczenie o środkach ochrony prawnej przysługujących Wykonawcy</w:t>
      </w:r>
      <w:bookmarkEnd w:id="24"/>
    </w:p>
    <w:p w14:paraId="6E72DD68" w14:textId="77777777" w:rsidR="00C04D0F" w:rsidRPr="00C04D0F" w:rsidRDefault="00C04D0F" w:rsidP="00C04D0F">
      <w:pPr>
        <w:pStyle w:val="Teksttreci0"/>
        <w:shd w:val="clear" w:color="auto" w:fill="auto"/>
        <w:spacing w:after="260" w:line="276" w:lineRule="auto"/>
        <w:rPr>
          <w:rFonts w:asciiTheme="minorHAnsi" w:hAnsiTheme="minorHAnsi" w:cstheme="minorHAnsi"/>
          <w:sz w:val="22"/>
          <w:szCs w:val="22"/>
        </w:rPr>
      </w:pPr>
      <w:r w:rsidRPr="00C04D0F">
        <w:rPr>
          <w:rFonts w:asciiTheme="minorHAnsi" w:hAnsiTheme="minorHAnsi" w:cstheme="minorHAnsi"/>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47A4DDA2" w14:textId="77777777" w:rsidR="00C04D0F" w:rsidRPr="00C04D0F" w:rsidRDefault="00C04D0F" w:rsidP="00C04D0F">
      <w:pPr>
        <w:pStyle w:val="Nagwek10"/>
        <w:keepNext/>
        <w:keepLines/>
        <w:shd w:val="clear" w:color="auto" w:fill="auto"/>
        <w:tabs>
          <w:tab w:val="left" w:pos="426"/>
        </w:tabs>
        <w:spacing w:line="276" w:lineRule="auto"/>
        <w:rPr>
          <w:rFonts w:asciiTheme="minorHAnsi" w:hAnsiTheme="minorHAnsi" w:cstheme="minorHAnsi"/>
        </w:rPr>
      </w:pPr>
      <w:bookmarkStart w:id="25" w:name="bookmark49"/>
      <w:r w:rsidRPr="00C04D0F">
        <w:rPr>
          <w:rFonts w:asciiTheme="minorHAnsi" w:hAnsiTheme="minorHAnsi" w:cstheme="minorHAnsi"/>
        </w:rPr>
        <w:t>XXII.</w:t>
      </w:r>
      <w:r w:rsidRPr="00C04D0F">
        <w:rPr>
          <w:rFonts w:asciiTheme="minorHAnsi" w:hAnsiTheme="minorHAnsi" w:cstheme="minorHAnsi"/>
        </w:rPr>
        <w:tab/>
        <w:t>Klauzula informacyjna dotycząca przetwarzania danych osobowych</w:t>
      </w:r>
      <w:bookmarkEnd w:id="25"/>
    </w:p>
    <w:p w14:paraId="1AD77DA0"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04.05.2016r., str. 1), zwanym dalej „RODO”, Zamawiający informuje, że: </w:t>
      </w:r>
    </w:p>
    <w:p w14:paraId="57FB1A92"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xml:space="preserve">1) administratorem Pani/Pana danych osobowych jest Miejski Dom Kultury w Stalowej Woli ul. 1 Sierpnia 9, 37-450 Stalowa Wola reprezentowane przez - Dyrektor MDK. Kontakt do administratora: adres e-mail: </w:t>
      </w:r>
      <w:hyperlink r:id="rId16" w:history="1">
        <w:r w:rsidRPr="00C04D0F">
          <w:rPr>
            <w:rStyle w:val="Hipercze"/>
            <w:rFonts w:cstheme="minorHAnsi"/>
          </w:rPr>
          <w:t>iod@mdkstalowawola.pl</w:t>
        </w:r>
      </w:hyperlink>
      <w:r w:rsidRPr="00C04D0F">
        <w:rPr>
          <w:rFonts w:cstheme="minorHAnsi"/>
        </w:rPr>
        <w:t>, lub telefonicznie</w:t>
      </w:r>
      <w:r w:rsidRPr="00C04D0F">
        <w:rPr>
          <w:rFonts w:cstheme="minorHAnsi"/>
          <w:color w:val="423F31"/>
          <w:sz w:val="21"/>
          <w:szCs w:val="21"/>
          <w:shd w:val="clear" w:color="auto" w:fill="F9F9F5"/>
        </w:rPr>
        <w:t xml:space="preserve"> </w:t>
      </w:r>
      <w:r w:rsidRPr="00C04D0F">
        <w:rPr>
          <w:rFonts w:cstheme="minorHAnsi"/>
        </w:rPr>
        <w:t xml:space="preserve">15 842 09 61 w. 126 </w:t>
      </w:r>
      <w:r w:rsidRPr="00C04D0F">
        <w:rPr>
          <w:rFonts w:eastAsia="Calibri" w:cstheme="minorHAnsi"/>
        </w:rPr>
        <w:t>lub listownie na wyżej podany adres.</w:t>
      </w:r>
    </w:p>
    <w:p w14:paraId="57373CC3" w14:textId="0CF97CE0" w:rsidR="00C04D0F" w:rsidRPr="00C04D0F" w:rsidRDefault="00C04D0F" w:rsidP="00C04D0F">
      <w:pPr>
        <w:spacing w:line="276" w:lineRule="auto"/>
        <w:ind w:right="134"/>
        <w:jc w:val="both"/>
        <w:rPr>
          <w:rFonts w:eastAsia="Calibri" w:cstheme="minorHAnsi"/>
        </w:rPr>
      </w:pPr>
      <w:r w:rsidRPr="00C04D0F">
        <w:rPr>
          <w:rFonts w:eastAsia="Calibri" w:cstheme="minorHAnsi"/>
        </w:rPr>
        <w:t>2) Pani/Pana dane osobowe przetwarzane będą na podstawie art. 6 ust. 1 lit. C RODO w celu związanym z postępowaniem o udzielenie zamówienia publicznego prowadzonego  w trybie art. 275 ust 1 ustawy PZP  pn. „</w:t>
      </w:r>
      <w:r w:rsidR="005C0018" w:rsidRPr="005C0018">
        <w:rPr>
          <w:rFonts w:eastAsia="Calibri" w:cstheme="minorHAnsi"/>
        </w:rPr>
        <w:t xml:space="preserve">Zaprojektowanie i szycie miarowe strojów dla członków Zespołu Pieśni i Tańca „Mali </w:t>
      </w:r>
      <w:proofErr w:type="spellStart"/>
      <w:r w:rsidR="005C0018" w:rsidRPr="005C0018">
        <w:rPr>
          <w:rFonts w:eastAsia="Calibri" w:cstheme="minorHAnsi"/>
        </w:rPr>
        <w:t>Lasowiacy</w:t>
      </w:r>
      <w:proofErr w:type="spellEnd"/>
      <w:r w:rsidR="005C0018" w:rsidRPr="005C0018">
        <w:rPr>
          <w:rFonts w:eastAsia="Calibri" w:cstheme="minorHAnsi"/>
        </w:rPr>
        <w:t>” oraz Zespołu Pieśni i Tańca „</w:t>
      </w:r>
      <w:proofErr w:type="spellStart"/>
      <w:r w:rsidR="005C0018" w:rsidRPr="005C0018">
        <w:rPr>
          <w:rFonts w:eastAsia="Calibri" w:cstheme="minorHAnsi"/>
        </w:rPr>
        <w:t>Lasowiacy</w:t>
      </w:r>
      <w:proofErr w:type="spellEnd"/>
      <w:r w:rsidR="005C0018" w:rsidRPr="005C0018">
        <w:rPr>
          <w:rFonts w:eastAsia="Calibri" w:cstheme="minorHAnsi"/>
        </w:rPr>
        <w:t>” im. Ignacego Wachowiaka</w:t>
      </w:r>
      <w:r w:rsidRPr="00C04D0F">
        <w:rPr>
          <w:rFonts w:eastAsia="Calibri" w:cstheme="minorHAnsi"/>
        </w:rPr>
        <w:t>”</w:t>
      </w:r>
    </w:p>
    <w:p w14:paraId="7D22E9FD"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3) odbiorcami Pani/Pana danych osobowych będą osoby lub podmioty, którym udostępniona zostanie dokumentacja postępowania w oparciu o art. 18 oraz art. 74 ust. 1Ustawy;</w:t>
      </w:r>
    </w:p>
    <w:p w14:paraId="3F77975B"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4) Pani/Pana dane osobowe będą przechowywane, zgodnie z art. 78 Ustawy, przez okres 4 lat od dnia zakończenia postępowania o udzielenie zamówienia, a jeżeli czas trwania umowy przekracza 4 lata, okres przechowywania obejmuje cały czas trwania umowy;</w:t>
      </w:r>
    </w:p>
    <w:p w14:paraId="69F64F0E"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5)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2943B37D"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6) w odniesieniu do Pani/Pana danych osobowych decyzje nie będą podejmowane w sposób zautomatyzowany, stosowanie do art. 22 RODO;</w:t>
      </w:r>
    </w:p>
    <w:p w14:paraId="25498F5D"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7) posiada Pani/Pan:</w:t>
      </w:r>
    </w:p>
    <w:p w14:paraId="120DAB2B"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a) na podstawie art. 15 RODO prawo dostępu do danych osobowych Pani/Pana dotyczących;</w:t>
      </w:r>
    </w:p>
    <w:p w14:paraId="316C55EE"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b) na podstawie art. 16 RODO prawo do sprostowania Pani/Pana danych osobowych</w:t>
      </w:r>
      <w:r w:rsidRPr="00C04D0F">
        <w:rPr>
          <w:rFonts w:eastAsia="Calibri" w:cstheme="minorHAnsi"/>
          <w:b/>
          <w:bCs/>
        </w:rPr>
        <w:t>*</w:t>
      </w:r>
      <w:r w:rsidRPr="00C04D0F">
        <w:rPr>
          <w:rFonts w:eastAsia="Calibri" w:cstheme="minorHAnsi"/>
        </w:rPr>
        <w:t>;</w:t>
      </w:r>
    </w:p>
    <w:p w14:paraId="242965FA"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xml:space="preserve">c) na podstawie art. 18 RODO prawo żądania od administratora ograniczenia przetwarzania danych osobowych z zastrzeżeniem przypadków, o których mowa w art. 18 ust. 2 RODO**; </w:t>
      </w:r>
    </w:p>
    <w:p w14:paraId="6339EB7B"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d) prawo do wniesienia skargi do Prezesa Urzędu Ochrony Danych Osobowych, gdy uzna Pani/Pan, że przetwarzanie danych osobowych Pani/Pana dotyczących narusza przepisy RODO;</w:t>
      </w:r>
    </w:p>
    <w:p w14:paraId="400BA859"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8) nie przysługuje Pani/Panu:</w:t>
      </w:r>
    </w:p>
    <w:p w14:paraId="1A462FEE"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a) w związku z art. 17 ust. 3 lit. b, d lub e RODO prawo do usunięcia danych osobowych;</w:t>
      </w:r>
    </w:p>
    <w:p w14:paraId="11A98FE3"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b) prawo do przenoszenia danych osobowych, o którym mowa w art. 20 RODO;</w:t>
      </w:r>
    </w:p>
    <w:p w14:paraId="3101A373"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c) na podstawie art. 21 RODO prawo sprzeciwu, wobec przetwarzania danych osobowych, gdyż podstawą prawną przetwarzania Pani/Pana danych osobowych jest art. 6 ust. 1 lit. b, c i f RODO.</w:t>
      </w:r>
    </w:p>
    <w:p w14:paraId="26E83E28"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___________________</w:t>
      </w:r>
    </w:p>
    <w:p w14:paraId="36A55408"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Wyjaśnienie: informacja w tym zakresie jest wymagana, jeżeli w odniesieniu do danego administratora lub podmiotu przetwarzającego istnieje obowiązek wyznaczenia inspektora ochrony danych osobowych.</w:t>
      </w:r>
    </w:p>
    <w:p w14:paraId="7F958607"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xml:space="preserve">** Wyjaśnienie: skorzystanie z prawa do sprostowania nie może skutkować zmianą wyniku postępowania o udzielenie zamówienia publicznego ani zmianą postanowień umowy w zakresie niezgodnym z ustawą </w:t>
      </w:r>
      <w:proofErr w:type="spellStart"/>
      <w:r w:rsidRPr="00C04D0F">
        <w:rPr>
          <w:rFonts w:eastAsia="Calibri" w:cstheme="minorHAnsi"/>
        </w:rPr>
        <w:t>Pzp</w:t>
      </w:r>
      <w:proofErr w:type="spellEnd"/>
      <w:r w:rsidRPr="00C04D0F">
        <w:rPr>
          <w:rFonts w:eastAsia="Calibri" w:cstheme="minorHAnsi"/>
        </w:rPr>
        <w:t xml:space="preserve"> oraz nie może naruszać integralności protokołu oraz jego załączników.</w:t>
      </w:r>
    </w:p>
    <w:p w14:paraId="2643B38E" w14:textId="77777777" w:rsidR="00C04D0F" w:rsidRPr="00C04D0F" w:rsidRDefault="00C04D0F" w:rsidP="00C04D0F">
      <w:pPr>
        <w:spacing w:line="276" w:lineRule="auto"/>
        <w:ind w:right="134"/>
        <w:jc w:val="both"/>
        <w:rPr>
          <w:rFonts w:eastAsia="Calibri" w:cstheme="minorHAnsi"/>
        </w:rPr>
      </w:pPr>
      <w:r w:rsidRPr="00C04D0F">
        <w:rPr>
          <w:rFonts w:eastAsia="Calibri" w:cstheme="minorHAns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4C0F8D" w14:textId="77777777" w:rsidR="00C04D0F" w:rsidRPr="00C04D0F" w:rsidRDefault="00C04D0F" w:rsidP="00C04D0F">
      <w:pPr>
        <w:jc w:val="both"/>
        <w:rPr>
          <w:rFonts w:eastAsia="Times New Roman" w:cstheme="minorHAnsi"/>
          <w:lang w:eastAsia="ar-SA"/>
        </w:rPr>
      </w:pPr>
      <w:r w:rsidRPr="00C04D0F">
        <w:rPr>
          <w:rFonts w:cstheme="minorHAnsi"/>
        </w:rPr>
        <w:t>.</w:t>
      </w:r>
      <w:r w:rsidRPr="00C04D0F">
        <w:rPr>
          <w:rFonts w:eastAsia="Times New Roman" w:cstheme="minorHAnsi"/>
          <w:lang w:eastAsia="ar-SA"/>
        </w:rPr>
        <w:t xml:space="preserve"> </w:t>
      </w:r>
    </w:p>
    <w:p w14:paraId="16FD5A35" w14:textId="77777777" w:rsidR="00C04D0F" w:rsidRPr="00C04D0F" w:rsidRDefault="00C04D0F" w:rsidP="00C04D0F">
      <w:pPr>
        <w:jc w:val="both"/>
        <w:rPr>
          <w:rFonts w:eastAsia="Times New Roman" w:cstheme="minorHAnsi"/>
          <w:lang w:eastAsia="ar-SA"/>
        </w:rPr>
      </w:pPr>
    </w:p>
    <w:p w14:paraId="107A6FC2" w14:textId="77777777" w:rsidR="00C04D0F" w:rsidRPr="00C04D0F" w:rsidRDefault="00C04D0F" w:rsidP="00C04D0F">
      <w:pPr>
        <w:jc w:val="both"/>
        <w:rPr>
          <w:rFonts w:eastAsia="Times New Roman" w:cstheme="minorHAnsi"/>
          <w:lang w:eastAsia="ar-SA"/>
        </w:rPr>
      </w:pPr>
    </w:p>
    <w:p w14:paraId="441E2A69" w14:textId="77777777" w:rsidR="00C04D0F" w:rsidRPr="00C04D0F" w:rsidRDefault="00C04D0F" w:rsidP="00C04D0F">
      <w:pPr>
        <w:jc w:val="both"/>
        <w:rPr>
          <w:rFonts w:eastAsia="Times New Roman" w:cstheme="minorHAnsi"/>
          <w:lang w:eastAsia="ar-SA"/>
        </w:rPr>
      </w:pPr>
      <w:r w:rsidRPr="00C04D0F">
        <w:rPr>
          <w:rFonts w:eastAsia="Times New Roman" w:cstheme="minorHAnsi"/>
          <w:lang w:eastAsia="ar-SA"/>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544DDC2E" w14:textId="77777777" w:rsidR="00C04D0F" w:rsidRPr="00C04D0F" w:rsidRDefault="00C04D0F" w:rsidP="00C04D0F">
      <w:pPr>
        <w:spacing w:line="276" w:lineRule="auto"/>
        <w:ind w:right="134"/>
        <w:jc w:val="both"/>
        <w:rPr>
          <w:rFonts w:cstheme="minorHAnsi"/>
        </w:rPr>
      </w:pPr>
    </w:p>
    <w:p w14:paraId="4A04A8FA" w14:textId="77777777" w:rsidR="00C04D0F" w:rsidRPr="00C04D0F" w:rsidRDefault="00C04D0F" w:rsidP="00C04D0F">
      <w:pPr>
        <w:pStyle w:val="Teksttreci0"/>
        <w:shd w:val="clear" w:color="auto" w:fill="auto"/>
        <w:spacing w:line="276" w:lineRule="auto"/>
        <w:rPr>
          <w:rFonts w:asciiTheme="minorHAnsi" w:hAnsiTheme="minorHAnsi" w:cstheme="minorHAnsi"/>
          <w:sz w:val="22"/>
          <w:szCs w:val="22"/>
        </w:rPr>
      </w:pPr>
    </w:p>
    <w:p w14:paraId="2FD3579D" w14:textId="77777777" w:rsidR="00C04D0F" w:rsidRPr="00C04D0F" w:rsidRDefault="00C04D0F" w:rsidP="00C04D0F">
      <w:pPr>
        <w:pStyle w:val="Podpistabeli0"/>
        <w:shd w:val="clear" w:color="auto" w:fill="auto"/>
        <w:spacing w:line="276" w:lineRule="auto"/>
        <w:rPr>
          <w:rFonts w:asciiTheme="minorHAnsi" w:hAnsiTheme="minorHAnsi" w:cstheme="minorHAnsi"/>
          <w:sz w:val="22"/>
          <w:szCs w:val="22"/>
        </w:rPr>
      </w:pPr>
      <w:r w:rsidRPr="00C04D0F">
        <w:rPr>
          <w:rFonts w:asciiTheme="minorHAnsi" w:hAnsiTheme="minorHAnsi" w:cstheme="minorHAnsi"/>
          <w:sz w:val="22"/>
          <w:szCs w:val="22"/>
        </w:rPr>
        <w:t>Załączniki do SWZ:</w:t>
      </w:r>
    </w:p>
    <w:p w14:paraId="59D4DEE0" w14:textId="398C4B70" w:rsid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Załącznik nr 1</w:t>
      </w:r>
      <w:r w:rsidR="0053473A">
        <w:rPr>
          <w:rFonts w:asciiTheme="minorHAnsi" w:hAnsiTheme="minorHAnsi" w:cstheme="minorHAnsi"/>
          <w:sz w:val="22"/>
          <w:szCs w:val="22"/>
        </w:rPr>
        <w:t>.1</w:t>
      </w:r>
      <w:r w:rsidR="005A3ED5">
        <w:rPr>
          <w:rFonts w:asciiTheme="minorHAnsi" w:hAnsiTheme="minorHAnsi" w:cstheme="minorHAnsi"/>
          <w:sz w:val="22"/>
          <w:szCs w:val="22"/>
        </w:rPr>
        <w:t xml:space="preserve"> </w:t>
      </w:r>
      <w:r w:rsidRPr="00C04D0F">
        <w:rPr>
          <w:rFonts w:asciiTheme="minorHAnsi" w:hAnsiTheme="minorHAnsi" w:cstheme="minorHAnsi"/>
          <w:sz w:val="22"/>
          <w:szCs w:val="22"/>
        </w:rPr>
        <w:t xml:space="preserve">–  Opis przedmiotu zamówienia, </w:t>
      </w:r>
    </w:p>
    <w:p w14:paraId="7E5ED718" w14:textId="6CF18E66" w:rsidR="0053473A" w:rsidRPr="0053473A" w:rsidRDefault="0053473A" w:rsidP="0065721A">
      <w:pPr>
        <w:pStyle w:val="Akapitzlist"/>
        <w:numPr>
          <w:ilvl w:val="0"/>
          <w:numId w:val="22"/>
        </w:numPr>
        <w:spacing w:after="0"/>
        <w:rPr>
          <w:rFonts w:asciiTheme="minorHAnsi" w:eastAsia="Century Gothic" w:hAnsiTheme="minorHAnsi" w:cstheme="minorHAnsi"/>
          <w:spacing w:val="0"/>
        </w:rPr>
      </w:pPr>
      <w:r w:rsidRPr="0053473A">
        <w:rPr>
          <w:rFonts w:asciiTheme="minorHAnsi" w:eastAsia="Century Gothic" w:hAnsiTheme="minorHAnsi" w:cstheme="minorHAnsi"/>
          <w:spacing w:val="0"/>
        </w:rPr>
        <w:t>Załącznik nr 1</w:t>
      </w:r>
      <w:r>
        <w:rPr>
          <w:rFonts w:asciiTheme="minorHAnsi" w:eastAsia="Century Gothic" w:hAnsiTheme="minorHAnsi" w:cstheme="minorHAnsi"/>
          <w:spacing w:val="0"/>
        </w:rPr>
        <w:t>.</w:t>
      </w:r>
      <w:r w:rsidR="00522ABD">
        <w:rPr>
          <w:rFonts w:asciiTheme="minorHAnsi" w:eastAsia="Century Gothic" w:hAnsiTheme="minorHAnsi" w:cstheme="minorHAnsi"/>
          <w:spacing w:val="0"/>
        </w:rPr>
        <w:t>1.1</w:t>
      </w:r>
      <w:r w:rsidRPr="0053473A">
        <w:rPr>
          <w:rFonts w:asciiTheme="minorHAnsi" w:eastAsia="Century Gothic" w:hAnsiTheme="minorHAnsi" w:cstheme="minorHAnsi"/>
          <w:spacing w:val="0"/>
        </w:rPr>
        <w:t xml:space="preserve"> –  Opis przedmiotu zamówienia, </w:t>
      </w:r>
    </w:p>
    <w:p w14:paraId="56772418" w14:textId="3F2E3E06" w:rsidR="00C04D0F" w:rsidRP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Załącznik nr 2 –  Projekt umowy</w:t>
      </w:r>
      <w:r w:rsidR="009C6CC9">
        <w:rPr>
          <w:rFonts w:asciiTheme="minorHAnsi" w:hAnsiTheme="minorHAnsi" w:cstheme="minorHAnsi"/>
          <w:sz w:val="22"/>
          <w:szCs w:val="22"/>
        </w:rPr>
        <w:t xml:space="preserve"> </w:t>
      </w:r>
    </w:p>
    <w:p w14:paraId="33B09C10" w14:textId="77777777" w:rsid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 xml:space="preserve">Załącznik nr 3 –  Formularz oferty,  </w:t>
      </w:r>
    </w:p>
    <w:p w14:paraId="767FB909" w14:textId="41FACCD6" w:rsidR="0065721A" w:rsidRPr="00C04D0F" w:rsidRDefault="0065721A"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65721A">
        <w:rPr>
          <w:rFonts w:asciiTheme="minorHAnsi" w:hAnsiTheme="minorHAnsi" w:cstheme="minorHAnsi"/>
          <w:sz w:val="22"/>
          <w:szCs w:val="22"/>
        </w:rPr>
        <w:t xml:space="preserve">Załącznik nr </w:t>
      </w:r>
      <w:r>
        <w:rPr>
          <w:rFonts w:asciiTheme="minorHAnsi" w:hAnsiTheme="minorHAnsi" w:cstheme="minorHAnsi"/>
          <w:sz w:val="22"/>
          <w:szCs w:val="22"/>
        </w:rPr>
        <w:t>4</w:t>
      </w:r>
      <w:r w:rsidRPr="0065721A">
        <w:rPr>
          <w:rFonts w:asciiTheme="minorHAnsi" w:hAnsiTheme="minorHAnsi" w:cstheme="minorHAnsi"/>
          <w:sz w:val="22"/>
          <w:szCs w:val="22"/>
        </w:rPr>
        <w:t xml:space="preserve"> –  Oświadczenie składane na podstawie art. 125 ust. 1 Ustawy  o niepodleganiu</w:t>
      </w:r>
    </w:p>
    <w:p w14:paraId="195FE882" w14:textId="4CEB92AF" w:rsid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 xml:space="preserve">Załącznik nr </w:t>
      </w:r>
      <w:r w:rsidR="0065721A">
        <w:rPr>
          <w:rFonts w:asciiTheme="minorHAnsi" w:hAnsiTheme="minorHAnsi" w:cstheme="minorHAnsi"/>
          <w:sz w:val="22"/>
          <w:szCs w:val="22"/>
        </w:rPr>
        <w:t>5</w:t>
      </w:r>
      <w:r w:rsidRPr="00C04D0F">
        <w:rPr>
          <w:rFonts w:asciiTheme="minorHAnsi" w:hAnsiTheme="minorHAnsi" w:cstheme="minorHAnsi"/>
          <w:sz w:val="22"/>
          <w:szCs w:val="22"/>
        </w:rPr>
        <w:t xml:space="preserve"> – Zobowiązanie podmiotu udostępniającego zasoby (jeżeli dotyczy),</w:t>
      </w:r>
    </w:p>
    <w:p w14:paraId="3A4C07AB" w14:textId="2C942A4D" w:rsidR="0065721A" w:rsidRPr="00C04D0F" w:rsidRDefault="0065721A"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Pr>
          <w:rFonts w:asciiTheme="minorHAnsi" w:hAnsiTheme="minorHAnsi" w:cstheme="minorHAnsi"/>
          <w:sz w:val="22"/>
          <w:szCs w:val="22"/>
        </w:rPr>
        <w:t>Z</w:t>
      </w:r>
      <w:r w:rsidRPr="0065721A">
        <w:rPr>
          <w:rFonts w:asciiTheme="minorHAnsi" w:hAnsiTheme="minorHAnsi" w:cstheme="minorHAnsi"/>
          <w:sz w:val="22"/>
          <w:szCs w:val="22"/>
        </w:rPr>
        <w:t xml:space="preserve">ałącznik nr 6 </w:t>
      </w:r>
      <w:r>
        <w:rPr>
          <w:rFonts w:asciiTheme="minorHAnsi" w:hAnsiTheme="minorHAnsi" w:cstheme="minorHAnsi"/>
          <w:sz w:val="22"/>
          <w:szCs w:val="22"/>
        </w:rPr>
        <w:t xml:space="preserve"> </w:t>
      </w:r>
      <w:r w:rsidRPr="0065721A">
        <w:rPr>
          <w:rFonts w:asciiTheme="minorHAnsi" w:hAnsiTheme="minorHAnsi" w:cstheme="minorHAnsi"/>
          <w:sz w:val="22"/>
          <w:szCs w:val="22"/>
        </w:rPr>
        <w:t>-ośw</w:t>
      </w:r>
      <w:r>
        <w:rPr>
          <w:rFonts w:asciiTheme="minorHAnsi" w:hAnsiTheme="minorHAnsi" w:cstheme="minorHAnsi"/>
          <w:sz w:val="22"/>
          <w:szCs w:val="22"/>
        </w:rPr>
        <w:t xml:space="preserve">iadczenie </w:t>
      </w:r>
      <w:r w:rsidRPr="0065721A">
        <w:rPr>
          <w:rFonts w:asciiTheme="minorHAnsi" w:hAnsiTheme="minorHAnsi" w:cstheme="minorHAnsi"/>
          <w:sz w:val="22"/>
          <w:szCs w:val="22"/>
        </w:rPr>
        <w:t xml:space="preserve"> podmiotu udostepniającego zasoby z art 125 ust 5 ustawy </w:t>
      </w:r>
      <w:proofErr w:type="spellStart"/>
      <w:r w:rsidRPr="0065721A">
        <w:rPr>
          <w:rFonts w:asciiTheme="minorHAnsi" w:hAnsiTheme="minorHAnsi" w:cstheme="minorHAnsi"/>
          <w:sz w:val="22"/>
          <w:szCs w:val="22"/>
        </w:rPr>
        <w:t>Pzp</w:t>
      </w:r>
      <w:proofErr w:type="spellEnd"/>
    </w:p>
    <w:p w14:paraId="0F677CC6" w14:textId="4B364C8E" w:rsidR="00C04D0F" w:rsidRP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 xml:space="preserve">Załącznik nr </w:t>
      </w:r>
      <w:r w:rsidR="0065721A">
        <w:rPr>
          <w:rFonts w:asciiTheme="minorHAnsi" w:hAnsiTheme="minorHAnsi" w:cstheme="minorHAnsi"/>
          <w:sz w:val="22"/>
          <w:szCs w:val="22"/>
        </w:rPr>
        <w:t>7</w:t>
      </w:r>
      <w:r w:rsidRPr="00C04D0F">
        <w:rPr>
          <w:rFonts w:asciiTheme="minorHAnsi" w:hAnsiTheme="minorHAnsi" w:cstheme="minorHAnsi"/>
          <w:sz w:val="22"/>
          <w:szCs w:val="22"/>
        </w:rPr>
        <w:t xml:space="preserve"> – Wykaz </w:t>
      </w:r>
      <w:r w:rsidR="005A3ED5">
        <w:rPr>
          <w:rFonts w:asciiTheme="minorHAnsi" w:hAnsiTheme="minorHAnsi" w:cstheme="minorHAnsi"/>
          <w:sz w:val="22"/>
          <w:szCs w:val="22"/>
        </w:rPr>
        <w:t>dostaw</w:t>
      </w:r>
      <w:r w:rsidRPr="00C04D0F">
        <w:rPr>
          <w:rFonts w:asciiTheme="minorHAnsi" w:hAnsiTheme="minorHAnsi" w:cstheme="minorHAnsi"/>
          <w:sz w:val="22"/>
          <w:szCs w:val="22"/>
        </w:rPr>
        <w:t>,</w:t>
      </w:r>
    </w:p>
    <w:p w14:paraId="49472558" w14:textId="5CCE0B4C" w:rsidR="00C04D0F" w:rsidRPr="00C04D0F" w:rsidRDefault="00C04D0F" w:rsidP="00C04D0F">
      <w:pPr>
        <w:pStyle w:val="Podpistabeli0"/>
        <w:numPr>
          <w:ilvl w:val="0"/>
          <w:numId w:val="22"/>
        </w:numPr>
        <w:shd w:val="clear" w:color="auto" w:fill="auto"/>
        <w:spacing w:line="276" w:lineRule="auto"/>
        <w:jc w:val="both"/>
        <w:rPr>
          <w:rFonts w:asciiTheme="minorHAnsi" w:hAnsiTheme="minorHAnsi" w:cstheme="minorHAnsi"/>
          <w:sz w:val="22"/>
          <w:szCs w:val="22"/>
        </w:rPr>
      </w:pPr>
      <w:r w:rsidRPr="00C04D0F">
        <w:rPr>
          <w:rFonts w:asciiTheme="minorHAnsi" w:hAnsiTheme="minorHAnsi" w:cstheme="minorHAnsi"/>
          <w:sz w:val="22"/>
          <w:szCs w:val="22"/>
        </w:rPr>
        <w:t xml:space="preserve">Załącznik nr </w:t>
      </w:r>
      <w:r w:rsidR="0065721A">
        <w:rPr>
          <w:rFonts w:asciiTheme="minorHAnsi" w:hAnsiTheme="minorHAnsi" w:cstheme="minorHAnsi"/>
          <w:sz w:val="22"/>
          <w:szCs w:val="22"/>
        </w:rPr>
        <w:t>8</w:t>
      </w:r>
      <w:r w:rsidRPr="00C04D0F">
        <w:rPr>
          <w:rFonts w:asciiTheme="minorHAnsi" w:hAnsiTheme="minorHAnsi" w:cstheme="minorHAnsi"/>
          <w:sz w:val="22"/>
          <w:szCs w:val="22"/>
        </w:rPr>
        <w:t xml:space="preserve"> – Oświadczenie wykonawcy, w zakresie art. 108 ust. 1 pkt 5 ustawy (grupa kapitałowa),</w:t>
      </w:r>
    </w:p>
    <w:p w14:paraId="66043511" w14:textId="77777777" w:rsidR="00C04D0F" w:rsidRPr="00C04D0F" w:rsidRDefault="00C04D0F" w:rsidP="00C04D0F">
      <w:pPr>
        <w:pStyle w:val="Podpistabeli0"/>
        <w:shd w:val="clear" w:color="auto" w:fill="auto"/>
        <w:spacing w:line="276" w:lineRule="auto"/>
        <w:ind w:left="720"/>
        <w:jc w:val="both"/>
        <w:rPr>
          <w:rFonts w:asciiTheme="minorHAnsi" w:hAnsiTheme="minorHAnsi" w:cstheme="minorHAnsi"/>
          <w:sz w:val="22"/>
          <w:szCs w:val="22"/>
        </w:rPr>
      </w:pPr>
    </w:p>
    <w:bookmarkEnd w:id="0"/>
    <w:p w14:paraId="4A74AC69" w14:textId="77777777" w:rsidR="00C04D0F" w:rsidRPr="00C04D0F" w:rsidRDefault="00C04D0F" w:rsidP="00C04D0F">
      <w:pPr>
        <w:pStyle w:val="Nagwek10"/>
        <w:keepNext/>
        <w:keepLines/>
        <w:shd w:val="clear" w:color="auto" w:fill="auto"/>
        <w:spacing w:line="276" w:lineRule="auto"/>
        <w:rPr>
          <w:rFonts w:asciiTheme="minorHAnsi" w:hAnsiTheme="minorHAnsi" w:cstheme="minorHAnsi"/>
        </w:rPr>
      </w:pPr>
    </w:p>
    <w:p w14:paraId="00A65A27" w14:textId="77777777" w:rsidR="00237B49" w:rsidRPr="00C04D0F" w:rsidRDefault="00000000">
      <w:pPr>
        <w:rPr>
          <w:rFonts w:cstheme="minorHAnsi"/>
        </w:rPr>
      </w:pPr>
    </w:p>
    <w:sectPr w:rsidR="00237B49" w:rsidRPr="00C04D0F" w:rsidSect="00922F63">
      <w:headerReference w:type="even" r:id="rId17"/>
      <w:headerReference w:type="default" r:id="rId18"/>
      <w:footerReference w:type="even" r:id="rId19"/>
      <w:footerReference w:type="default" r:id="rId20"/>
      <w:headerReference w:type="first" r:id="rId21"/>
      <w:footnotePr>
        <w:numRestart w:val="eachPage"/>
      </w:footnotePr>
      <w:pgSz w:w="11900" w:h="16840" w:code="9"/>
      <w:pgMar w:top="992" w:right="970" w:bottom="993" w:left="1225" w:header="1041"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895E" w14:textId="77777777" w:rsidR="002C2121" w:rsidRDefault="002C2121" w:rsidP="00C04D0F">
      <w:pPr>
        <w:spacing w:after="0" w:line="240" w:lineRule="auto"/>
      </w:pPr>
      <w:r>
        <w:separator/>
      </w:r>
    </w:p>
  </w:endnote>
  <w:endnote w:type="continuationSeparator" w:id="0">
    <w:p w14:paraId="32FF6C50" w14:textId="77777777" w:rsidR="002C2121" w:rsidRDefault="002C2121" w:rsidP="00C0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1592"/>
      <w:docPartObj>
        <w:docPartGallery w:val="Page Numbers (Bottom of Page)"/>
        <w:docPartUnique/>
      </w:docPartObj>
    </w:sdtPr>
    <w:sdtContent>
      <w:p w14:paraId="349CD437" w14:textId="77777777" w:rsidR="00491968" w:rsidRDefault="00AD145C">
        <w:pPr>
          <w:pStyle w:val="Stopka0"/>
          <w:jc w:val="center"/>
        </w:pPr>
        <w:r>
          <w:fldChar w:fldCharType="begin"/>
        </w:r>
        <w:r>
          <w:instrText>PAGE   \* MERGEFORMAT</w:instrText>
        </w:r>
        <w:r>
          <w:fldChar w:fldCharType="separate"/>
        </w:r>
        <w:r>
          <w:rPr>
            <w:noProof/>
          </w:rPr>
          <w:t>4</w:t>
        </w:r>
        <w:r>
          <w:fldChar w:fldCharType="end"/>
        </w:r>
      </w:p>
    </w:sdtContent>
  </w:sdt>
  <w:p w14:paraId="7F862435" w14:textId="77777777" w:rsidR="00491968" w:rsidRDefault="0000000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110706"/>
      <w:docPartObj>
        <w:docPartGallery w:val="Page Numbers (Bottom of Page)"/>
        <w:docPartUnique/>
      </w:docPartObj>
    </w:sdtPr>
    <w:sdtEndPr>
      <w:rPr>
        <w:rFonts w:ascii="Arial" w:hAnsi="Arial" w:cs="Arial"/>
        <w:sz w:val="20"/>
        <w:szCs w:val="20"/>
      </w:rPr>
    </w:sdtEndPr>
    <w:sdtContent>
      <w:p w14:paraId="1326C2AA" w14:textId="77777777" w:rsidR="00491968" w:rsidRPr="00640D16" w:rsidRDefault="00AD145C">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Pr>
            <w:rFonts w:ascii="Arial" w:hAnsi="Arial" w:cs="Arial"/>
            <w:noProof/>
            <w:sz w:val="20"/>
            <w:szCs w:val="20"/>
          </w:rPr>
          <w:t>18</w:t>
        </w:r>
        <w:r w:rsidRPr="00640D1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7FB2" w14:textId="77777777" w:rsidR="002C2121" w:rsidRDefault="002C2121" w:rsidP="00C04D0F">
      <w:pPr>
        <w:spacing w:after="0" w:line="240" w:lineRule="auto"/>
      </w:pPr>
      <w:r>
        <w:separator/>
      </w:r>
    </w:p>
  </w:footnote>
  <w:footnote w:type="continuationSeparator" w:id="0">
    <w:p w14:paraId="454F7BF6" w14:textId="77777777" w:rsidR="002C2121" w:rsidRDefault="002C2121" w:rsidP="00C0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0CCF" w14:textId="77777777" w:rsidR="00491968" w:rsidRDefault="00AD145C">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EDD" w14:textId="77777777" w:rsidR="00013F3C" w:rsidRDefault="00000000" w:rsidP="00013F3C">
    <w:pPr>
      <w:pStyle w:val="Nagwek"/>
      <w:rPr>
        <w:rFonts w:ascii="Arial" w:hAnsi="Arial" w:cs="Arial"/>
        <w:color w:val="000000" w:themeColor="text1"/>
        <w:sz w:val="20"/>
        <w:szCs w:val="20"/>
      </w:rPr>
    </w:pPr>
  </w:p>
  <w:p w14:paraId="4F20F309" w14:textId="6C6DF8BA" w:rsidR="00013F3C" w:rsidRDefault="00C04D0F" w:rsidP="00F47819">
    <w:pPr>
      <w:pStyle w:val="Nagwek"/>
      <w:jc w:val="right"/>
      <w:rPr>
        <w:rFonts w:ascii="Arial" w:hAnsi="Arial" w:cs="Arial"/>
        <w:color w:val="000000" w:themeColor="text1"/>
        <w:sz w:val="20"/>
        <w:szCs w:val="20"/>
      </w:rPr>
    </w:pPr>
    <w:r>
      <w:rPr>
        <w:rFonts w:ascii="Arial" w:hAnsi="Arial" w:cs="Arial"/>
        <w:color w:val="000000" w:themeColor="text1"/>
        <w:sz w:val="20"/>
        <w:szCs w:val="20"/>
      </w:rPr>
      <w:t>MDK.</w:t>
    </w:r>
    <w:r w:rsidR="00922F63">
      <w:rPr>
        <w:rFonts w:ascii="Arial" w:hAnsi="Arial" w:cs="Arial"/>
        <w:color w:val="000000" w:themeColor="text1"/>
        <w:sz w:val="20"/>
        <w:szCs w:val="20"/>
      </w:rPr>
      <w:t>2</w:t>
    </w:r>
    <w:r>
      <w:rPr>
        <w:rFonts w:ascii="Arial" w:hAnsi="Arial" w:cs="Arial"/>
        <w:color w:val="000000" w:themeColor="text1"/>
        <w:sz w:val="20"/>
        <w:szCs w:val="20"/>
      </w:rPr>
      <w:t>.202</w:t>
    </w:r>
    <w:r w:rsidR="00922F63">
      <w:rPr>
        <w:rFonts w:ascii="Arial" w:hAnsi="Arial" w:cs="Arial"/>
        <w:color w:val="000000" w:themeColor="text1"/>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ED3" w14:textId="78E521A4" w:rsidR="00922F63" w:rsidRDefault="00922F63">
    <w:pPr>
      <w:pStyle w:val="Nagwek"/>
    </w:pPr>
    <w:r w:rsidRPr="00922F63">
      <w:rPr>
        <w:rFonts w:ascii="Calibri" w:eastAsia="Century Gothic" w:hAnsi="Calibri" w:cs="Calibri"/>
        <w:noProof/>
        <w:sz w:val="20"/>
        <w:szCs w:val="22"/>
        <w:lang w:bidi="ar-SA"/>
      </w:rPr>
      <w:drawing>
        <wp:inline distT="0" distB="0" distL="0" distR="0" wp14:anchorId="09487B6E" wp14:editId="3324AA70">
          <wp:extent cx="6162675" cy="1719904"/>
          <wp:effectExtent l="0" t="0" r="0" b="0"/>
          <wp:docPr id="666695647" name="Obraz 1" descr="C:\Users\MDK\Desktop\norweski_2022\Pasek norweski z nowym logiem MKIDN\FUNDUSZE NORWESKIE - pasek logo _17-11-202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62675" cy="171990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419B1"/>
    <w:multiLevelType w:val="hybridMultilevel"/>
    <w:tmpl w:val="F00212F4"/>
    <w:lvl w:ilvl="0" w:tplc="E6062DF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45E56"/>
    <w:multiLevelType w:val="multilevel"/>
    <w:tmpl w:val="9738BFCA"/>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F96D5C"/>
    <w:multiLevelType w:val="multilevel"/>
    <w:tmpl w:val="8DBAB468"/>
    <w:lvl w:ilvl="0">
      <w:start w:val="8"/>
      <w:numFmt w:val="decimal"/>
      <w:lvlText w:val="%1."/>
      <w:lvlJc w:val="left"/>
      <w:pPr>
        <w:ind w:left="1140" w:hanging="360"/>
      </w:pPr>
      <w:rPr>
        <w:rFonts w:hint="default"/>
        <w:color w:val="000000" w:themeColor="text1"/>
      </w:rPr>
    </w:lvl>
    <w:lvl w:ilvl="1">
      <w:start w:val="2"/>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A699C"/>
    <w:multiLevelType w:val="hybridMultilevel"/>
    <w:tmpl w:val="20001600"/>
    <w:lvl w:ilvl="0" w:tplc="E13E914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7804614"/>
    <w:multiLevelType w:val="hybridMultilevel"/>
    <w:tmpl w:val="E73A5688"/>
    <w:lvl w:ilvl="0" w:tplc="434C12DC">
      <w:start w:val="1"/>
      <w:numFmt w:val="lowerLetter"/>
      <w:lvlText w:val="%1)"/>
      <w:lvlJc w:val="left"/>
      <w:pPr>
        <w:ind w:left="1353" w:hanging="360"/>
      </w:pPr>
      <w:rPr>
        <w:rFonts w:hint="default"/>
        <w:color w:val="000000" w:themeColor="text1"/>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7F6B18"/>
    <w:multiLevelType w:val="multilevel"/>
    <w:tmpl w:val="3C7E0F2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A11A8"/>
    <w:multiLevelType w:val="hybridMultilevel"/>
    <w:tmpl w:val="3A509996"/>
    <w:lvl w:ilvl="0" w:tplc="5008CBB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58946FB5"/>
    <w:multiLevelType w:val="hybridMultilevel"/>
    <w:tmpl w:val="B3BCE9A2"/>
    <w:lvl w:ilvl="0" w:tplc="C3F07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28"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D21B25"/>
    <w:multiLevelType w:val="hybridMultilevel"/>
    <w:tmpl w:val="E0B88414"/>
    <w:lvl w:ilvl="0" w:tplc="FE4073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3EE7E1A"/>
    <w:multiLevelType w:val="multilevel"/>
    <w:tmpl w:val="0B68EDC8"/>
    <w:lvl w:ilvl="0">
      <w:start w:val="5"/>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78A6C24"/>
    <w:multiLevelType w:val="hybridMultilevel"/>
    <w:tmpl w:val="40348BF8"/>
    <w:lvl w:ilvl="0" w:tplc="31620056">
      <w:start w:val="1"/>
      <w:numFmt w:val="lowerLetter"/>
      <w:lvlText w:val="%1)"/>
      <w:lvlJc w:val="left"/>
      <w:pPr>
        <w:ind w:left="1080" w:hanging="360"/>
      </w:pPr>
      <w:rPr>
        <w:rFonts w:eastAsia="Times New Roman" w:cstheme="minorHAnsi"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D13EC5"/>
    <w:multiLevelType w:val="multilevel"/>
    <w:tmpl w:val="55AE6DC8"/>
    <w:lvl w:ilvl="0">
      <w:start w:val="1"/>
      <w:numFmt w:val="decimal"/>
      <w:lvlText w:val="%1)"/>
      <w:lvlJc w:val="left"/>
      <w:rPr>
        <w:rFonts w:asciiTheme="minorHAnsi" w:eastAsia="Century Gothic"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203ACD"/>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966A70"/>
    <w:multiLevelType w:val="multilevel"/>
    <w:tmpl w:val="D726667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461428">
    <w:abstractNumId w:val="29"/>
  </w:num>
  <w:num w:numId="2" w16cid:durableId="146364760">
    <w:abstractNumId w:val="18"/>
  </w:num>
  <w:num w:numId="3" w16cid:durableId="59445264">
    <w:abstractNumId w:val="22"/>
  </w:num>
  <w:num w:numId="4" w16cid:durableId="405420828">
    <w:abstractNumId w:val="1"/>
  </w:num>
  <w:num w:numId="5" w16cid:durableId="585846634">
    <w:abstractNumId w:val="10"/>
  </w:num>
  <w:num w:numId="6" w16cid:durableId="528029087">
    <w:abstractNumId w:val="9"/>
  </w:num>
  <w:num w:numId="7" w16cid:durableId="2038309291">
    <w:abstractNumId w:val="6"/>
  </w:num>
  <w:num w:numId="8" w16cid:durableId="1764952924">
    <w:abstractNumId w:val="36"/>
  </w:num>
  <w:num w:numId="9" w16cid:durableId="2040929851">
    <w:abstractNumId w:val="33"/>
  </w:num>
  <w:num w:numId="10" w16cid:durableId="1015379536">
    <w:abstractNumId w:val="15"/>
  </w:num>
  <w:num w:numId="11" w16cid:durableId="1744060829">
    <w:abstractNumId w:val="12"/>
  </w:num>
  <w:num w:numId="12" w16cid:durableId="792403055">
    <w:abstractNumId w:val="24"/>
  </w:num>
  <w:num w:numId="13" w16cid:durableId="589698256">
    <w:abstractNumId w:val="17"/>
  </w:num>
  <w:num w:numId="14" w16cid:durableId="939726776">
    <w:abstractNumId w:val="38"/>
  </w:num>
  <w:num w:numId="15" w16cid:durableId="1481076925">
    <w:abstractNumId w:val="37"/>
  </w:num>
  <w:num w:numId="16" w16cid:durableId="903181140">
    <w:abstractNumId w:val="28"/>
  </w:num>
  <w:num w:numId="17" w16cid:durableId="1436172861">
    <w:abstractNumId w:val="13"/>
  </w:num>
  <w:num w:numId="18" w16cid:durableId="925651259">
    <w:abstractNumId w:val="5"/>
  </w:num>
  <w:num w:numId="19" w16cid:durableId="876814407">
    <w:abstractNumId w:val="21"/>
  </w:num>
  <w:num w:numId="20" w16cid:durableId="1480002752">
    <w:abstractNumId w:val="2"/>
  </w:num>
  <w:num w:numId="21" w16cid:durableId="123042330">
    <w:abstractNumId w:val="35"/>
  </w:num>
  <w:num w:numId="22" w16cid:durableId="1908686126">
    <w:abstractNumId w:val="34"/>
  </w:num>
  <w:num w:numId="23" w16cid:durableId="1026952658">
    <w:abstractNumId w:val="4"/>
  </w:num>
  <w:num w:numId="24" w16cid:durableId="1590776086">
    <w:abstractNumId w:val="11"/>
  </w:num>
  <w:num w:numId="25" w16cid:durableId="1516000609">
    <w:abstractNumId w:val="16"/>
  </w:num>
  <w:num w:numId="26" w16cid:durableId="121773506">
    <w:abstractNumId w:val="3"/>
  </w:num>
  <w:num w:numId="27" w16cid:durableId="543979918">
    <w:abstractNumId w:val="27"/>
  </w:num>
  <w:num w:numId="28" w16cid:durableId="2020354625">
    <w:abstractNumId w:val="31"/>
  </w:num>
  <w:num w:numId="29" w16cid:durableId="77023652">
    <w:abstractNumId w:val="26"/>
  </w:num>
  <w:num w:numId="30" w16cid:durableId="2026246438">
    <w:abstractNumId w:val="7"/>
  </w:num>
  <w:num w:numId="31" w16cid:durableId="1294170251">
    <w:abstractNumId w:val="14"/>
  </w:num>
  <w:num w:numId="32" w16cid:durableId="565653768">
    <w:abstractNumId w:val="20"/>
  </w:num>
  <w:num w:numId="33" w16cid:durableId="1899126300">
    <w:abstractNumId w:val="30"/>
  </w:num>
  <w:num w:numId="34" w16cid:durableId="212423091">
    <w:abstractNumId w:val="0"/>
    <w:lvlOverride w:ilvl="0">
      <w:startOverride w:val="1"/>
    </w:lvlOverride>
    <w:lvlOverride w:ilvl="1"/>
    <w:lvlOverride w:ilvl="2"/>
    <w:lvlOverride w:ilvl="3"/>
    <w:lvlOverride w:ilvl="4"/>
    <w:lvlOverride w:ilvl="5"/>
    <w:lvlOverride w:ilvl="6"/>
    <w:lvlOverride w:ilvl="7"/>
    <w:lvlOverride w:ilvl="8"/>
  </w:num>
  <w:num w:numId="35" w16cid:durableId="21079175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2324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143642">
    <w:abstractNumId w:val="8"/>
    <w:lvlOverride w:ilvl="0">
      <w:startOverride w:val="1"/>
    </w:lvlOverride>
    <w:lvlOverride w:ilvl="1"/>
    <w:lvlOverride w:ilvl="2"/>
    <w:lvlOverride w:ilvl="3"/>
    <w:lvlOverride w:ilvl="4"/>
    <w:lvlOverride w:ilvl="5"/>
    <w:lvlOverride w:ilvl="6"/>
    <w:lvlOverride w:ilvl="7"/>
    <w:lvlOverride w:ilvl="8"/>
  </w:num>
  <w:num w:numId="38" w16cid:durableId="1257516218">
    <w:abstractNumId w:val="37"/>
    <w:lvlOverride w:ilvl="0">
      <w:startOverride w:val="1"/>
    </w:lvlOverride>
    <w:lvlOverride w:ilvl="1"/>
    <w:lvlOverride w:ilvl="2"/>
    <w:lvlOverride w:ilvl="3"/>
    <w:lvlOverride w:ilvl="4"/>
    <w:lvlOverride w:ilvl="5"/>
    <w:lvlOverride w:ilvl="6"/>
    <w:lvlOverride w:ilvl="7"/>
    <w:lvlOverride w:ilvl="8"/>
  </w:num>
  <w:num w:numId="39" w16cid:durableId="828790235">
    <w:abstractNumId w:val="37"/>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Override>
    <w:lvlOverride w:ilvl="1">
      <w:lvl w:ilvl="1">
        <w:numFmt w:val="decimal"/>
        <w:lvlText w:val=""/>
        <w:lvlJc w:val="left"/>
        <w:pPr>
          <w:ind w:left="0" w:firstLine="0"/>
        </w:pPr>
      </w:lvl>
    </w:lvlOverride>
    <w:lvlOverride w:ilvl="2">
      <w:lvl w:ilvl="2">
        <w:numFmt w:val="decimal"/>
        <w:lvlText w:val=""/>
        <w:lvlJc w:val="left"/>
        <w:pPr>
          <w:ind w:left="0" w:firstLine="0"/>
        </w:pPr>
      </w:lvl>
    </w:lvlOverride>
    <w:lvlOverride w:ilvl="3">
      <w:lvl w:ilvl="3">
        <w:numFmt w:val="decimal"/>
        <w:lvlText w:val=""/>
        <w:lvlJc w:val="left"/>
        <w:pPr>
          <w:ind w:left="0" w:firstLine="0"/>
        </w:pPr>
      </w:lvl>
    </w:lvlOverride>
    <w:lvlOverride w:ilvl="4">
      <w:lvl w:ilvl="4">
        <w:numFmt w:val="decimal"/>
        <w:lvlText w:val=""/>
        <w:lvlJc w:val="left"/>
        <w:pPr>
          <w:ind w:left="0" w:firstLine="0"/>
        </w:pPr>
      </w:lvl>
    </w:lvlOverride>
    <w:lvlOverride w:ilvl="5">
      <w:lvl w:ilvl="5">
        <w:numFmt w:val="decimal"/>
        <w:lvlText w:val=""/>
        <w:lvlJc w:val="left"/>
        <w:pPr>
          <w:ind w:left="0" w:firstLine="0"/>
        </w:pPr>
      </w:lvl>
    </w:lvlOverride>
    <w:lvlOverride w:ilvl="6">
      <w:lvl w:ilvl="6">
        <w:numFmt w:val="decimal"/>
        <w:lvlText w:val=""/>
        <w:lvlJc w:val="left"/>
        <w:pPr>
          <w:ind w:left="0" w:firstLine="0"/>
        </w:pPr>
      </w:lvl>
    </w:lvlOverride>
    <w:lvlOverride w:ilvl="7">
      <w:lvl w:ilvl="7">
        <w:numFmt w:val="decimal"/>
        <w:lvlText w:val=""/>
        <w:lvlJc w:val="left"/>
        <w:pPr>
          <w:ind w:left="0" w:firstLine="0"/>
        </w:pPr>
      </w:lvl>
    </w:lvlOverride>
    <w:lvlOverride w:ilvl="8">
      <w:lvl w:ilvl="8">
        <w:numFmt w:val="decimal"/>
        <w:lvlText w:val=""/>
        <w:lvlJc w:val="left"/>
        <w:pPr>
          <w:ind w:left="0" w:firstLine="0"/>
        </w:pPr>
      </w:lvl>
    </w:lvlOverride>
  </w:num>
  <w:num w:numId="40" w16cid:durableId="71850912">
    <w:abstractNumId w:val="32"/>
  </w:num>
  <w:num w:numId="41" w16cid:durableId="20524592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19"/>
    <w:rsid w:val="00021546"/>
    <w:rsid w:val="0002215A"/>
    <w:rsid w:val="00041B95"/>
    <w:rsid w:val="000A7006"/>
    <w:rsid w:val="001A5DB5"/>
    <w:rsid w:val="001C17E9"/>
    <w:rsid w:val="00216022"/>
    <w:rsid w:val="002514B5"/>
    <w:rsid w:val="002832CC"/>
    <w:rsid w:val="002832D0"/>
    <w:rsid w:val="002B3401"/>
    <w:rsid w:val="002C2121"/>
    <w:rsid w:val="002C4AD3"/>
    <w:rsid w:val="002F2962"/>
    <w:rsid w:val="00316009"/>
    <w:rsid w:val="0037174A"/>
    <w:rsid w:val="00386ED3"/>
    <w:rsid w:val="003A2EA7"/>
    <w:rsid w:val="00436563"/>
    <w:rsid w:val="004627CD"/>
    <w:rsid w:val="0047109B"/>
    <w:rsid w:val="004862F7"/>
    <w:rsid w:val="004A500A"/>
    <w:rsid w:val="004B628B"/>
    <w:rsid w:val="004B6A45"/>
    <w:rsid w:val="004D3065"/>
    <w:rsid w:val="004E4C6A"/>
    <w:rsid w:val="004E769F"/>
    <w:rsid w:val="0051550C"/>
    <w:rsid w:val="005229D0"/>
    <w:rsid w:val="00522ABD"/>
    <w:rsid w:val="0053473A"/>
    <w:rsid w:val="005350AE"/>
    <w:rsid w:val="00542B88"/>
    <w:rsid w:val="005A3ED5"/>
    <w:rsid w:val="005A56D3"/>
    <w:rsid w:val="005C0018"/>
    <w:rsid w:val="005C63EC"/>
    <w:rsid w:val="0065721A"/>
    <w:rsid w:val="0067305E"/>
    <w:rsid w:val="006A68D1"/>
    <w:rsid w:val="006D7603"/>
    <w:rsid w:val="006E5045"/>
    <w:rsid w:val="006F5547"/>
    <w:rsid w:val="00702C60"/>
    <w:rsid w:val="00735FB1"/>
    <w:rsid w:val="00742DE9"/>
    <w:rsid w:val="00753C68"/>
    <w:rsid w:val="007542D9"/>
    <w:rsid w:val="00771DFF"/>
    <w:rsid w:val="007920EE"/>
    <w:rsid w:val="007A6823"/>
    <w:rsid w:val="007B68F8"/>
    <w:rsid w:val="00814945"/>
    <w:rsid w:val="00894C2C"/>
    <w:rsid w:val="008C44A9"/>
    <w:rsid w:val="00910159"/>
    <w:rsid w:val="009176A5"/>
    <w:rsid w:val="00922F63"/>
    <w:rsid w:val="009B1E2E"/>
    <w:rsid w:val="009B5256"/>
    <w:rsid w:val="009C3F80"/>
    <w:rsid w:val="009C6CC9"/>
    <w:rsid w:val="00A05BA0"/>
    <w:rsid w:val="00A14ED5"/>
    <w:rsid w:val="00A3639B"/>
    <w:rsid w:val="00A369EA"/>
    <w:rsid w:val="00A567AF"/>
    <w:rsid w:val="00A732C9"/>
    <w:rsid w:val="00A76E27"/>
    <w:rsid w:val="00AA0D3F"/>
    <w:rsid w:val="00AD145C"/>
    <w:rsid w:val="00AE2B97"/>
    <w:rsid w:val="00AE6DF0"/>
    <w:rsid w:val="00AF6E1C"/>
    <w:rsid w:val="00B162F5"/>
    <w:rsid w:val="00B16862"/>
    <w:rsid w:val="00B460E5"/>
    <w:rsid w:val="00B50F74"/>
    <w:rsid w:val="00B55C99"/>
    <w:rsid w:val="00B56915"/>
    <w:rsid w:val="00B81A67"/>
    <w:rsid w:val="00B92CCE"/>
    <w:rsid w:val="00B9345E"/>
    <w:rsid w:val="00BB13CF"/>
    <w:rsid w:val="00BD75B9"/>
    <w:rsid w:val="00C04D0F"/>
    <w:rsid w:val="00C50E8B"/>
    <w:rsid w:val="00CD37A0"/>
    <w:rsid w:val="00CE3849"/>
    <w:rsid w:val="00D07DB2"/>
    <w:rsid w:val="00D315D0"/>
    <w:rsid w:val="00D605BF"/>
    <w:rsid w:val="00D8100E"/>
    <w:rsid w:val="00D811E3"/>
    <w:rsid w:val="00D907E9"/>
    <w:rsid w:val="00D92C69"/>
    <w:rsid w:val="00DB0967"/>
    <w:rsid w:val="00DD2B19"/>
    <w:rsid w:val="00DE2556"/>
    <w:rsid w:val="00E31930"/>
    <w:rsid w:val="00E729F3"/>
    <w:rsid w:val="00E855FC"/>
    <w:rsid w:val="00EB59C8"/>
    <w:rsid w:val="00EE588A"/>
    <w:rsid w:val="00F57263"/>
    <w:rsid w:val="00FA1662"/>
    <w:rsid w:val="00FA1E95"/>
    <w:rsid w:val="00FA389A"/>
    <w:rsid w:val="00FE5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CCA3"/>
  <w15:chartTrackingRefBased/>
  <w15:docId w15:val="{293F9172-CA24-447E-9503-2961FF1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C04D0F"/>
    <w:rPr>
      <w:rFonts w:ascii="Century Gothic" w:eastAsia="Century Gothic" w:hAnsi="Century Gothic" w:cs="Century Gothic"/>
      <w:sz w:val="16"/>
      <w:szCs w:val="16"/>
      <w:shd w:val="clear" w:color="auto" w:fill="FFFFFF"/>
    </w:rPr>
  </w:style>
  <w:style w:type="character" w:customStyle="1" w:styleId="Teksttreci">
    <w:name w:val="Tekst treści_"/>
    <w:basedOn w:val="Domylnaczcionkaakapitu"/>
    <w:link w:val="Teksttreci0"/>
    <w:rsid w:val="00C04D0F"/>
    <w:rPr>
      <w:rFonts w:ascii="Century Gothic" w:eastAsia="Century Gothic" w:hAnsi="Century Gothic" w:cs="Century Gothic"/>
      <w:sz w:val="20"/>
      <w:szCs w:val="20"/>
      <w:shd w:val="clear" w:color="auto" w:fill="FFFFFF"/>
    </w:rPr>
  </w:style>
  <w:style w:type="character" w:customStyle="1" w:styleId="Nagweklubstopka2">
    <w:name w:val="Nagłówek lub stopka (2)_"/>
    <w:basedOn w:val="Domylnaczcionkaakapitu"/>
    <w:link w:val="Nagweklubstopka20"/>
    <w:rsid w:val="00C04D0F"/>
    <w:rPr>
      <w:rFonts w:ascii="Times New Roman" w:eastAsia="Times New Roman" w:hAnsi="Times New Roman" w:cs="Times New Roman"/>
      <w:sz w:val="20"/>
      <w:szCs w:val="20"/>
      <w:shd w:val="clear" w:color="auto" w:fill="FFFFFF"/>
    </w:rPr>
  </w:style>
  <w:style w:type="character" w:customStyle="1" w:styleId="Nagwek1">
    <w:name w:val="Nagłówek #1_"/>
    <w:basedOn w:val="Domylnaczcionkaakapitu"/>
    <w:link w:val="Nagwek10"/>
    <w:rsid w:val="00C04D0F"/>
    <w:rPr>
      <w:rFonts w:ascii="Century Gothic" w:eastAsia="Century Gothic" w:hAnsi="Century Gothic" w:cs="Century Gothic"/>
      <w:b/>
      <w:bCs/>
      <w:shd w:val="clear" w:color="auto" w:fill="FFFFFF"/>
    </w:rPr>
  </w:style>
  <w:style w:type="character" w:customStyle="1" w:styleId="Inne">
    <w:name w:val="Inne_"/>
    <w:basedOn w:val="Domylnaczcionkaakapitu"/>
    <w:link w:val="Inne0"/>
    <w:rsid w:val="00C04D0F"/>
    <w:rPr>
      <w:rFonts w:ascii="Century Gothic" w:eastAsia="Century Gothic" w:hAnsi="Century Gothic" w:cs="Century Gothic"/>
      <w:sz w:val="20"/>
      <w:szCs w:val="20"/>
      <w:shd w:val="clear" w:color="auto" w:fill="FFFFFF"/>
    </w:rPr>
  </w:style>
  <w:style w:type="character" w:customStyle="1" w:styleId="Podpistabeli">
    <w:name w:val="Podpis tabeli_"/>
    <w:basedOn w:val="Domylnaczcionkaakapitu"/>
    <w:link w:val="Podpistabeli0"/>
    <w:rsid w:val="00C04D0F"/>
    <w:rPr>
      <w:rFonts w:ascii="Century Gothic" w:eastAsia="Century Gothic" w:hAnsi="Century Gothic" w:cs="Century Gothic"/>
      <w:sz w:val="20"/>
      <w:szCs w:val="20"/>
      <w:shd w:val="clear" w:color="auto" w:fill="FFFFFF"/>
    </w:rPr>
  </w:style>
  <w:style w:type="character" w:customStyle="1" w:styleId="Nagwek2">
    <w:name w:val="Nagłówek #2_"/>
    <w:basedOn w:val="Domylnaczcionkaakapitu"/>
    <w:link w:val="Nagwek20"/>
    <w:rsid w:val="00C04D0F"/>
    <w:rPr>
      <w:rFonts w:ascii="Century Gothic" w:eastAsia="Century Gothic" w:hAnsi="Century Gothic" w:cs="Century Gothic"/>
      <w:b/>
      <w:bCs/>
      <w:sz w:val="20"/>
      <w:szCs w:val="20"/>
      <w:shd w:val="clear" w:color="auto" w:fill="FFFFFF"/>
    </w:rPr>
  </w:style>
  <w:style w:type="character" w:customStyle="1" w:styleId="Teksttreci3">
    <w:name w:val="Tekst treści (3)_"/>
    <w:basedOn w:val="Domylnaczcionkaakapitu"/>
    <w:link w:val="Teksttreci30"/>
    <w:rsid w:val="00C04D0F"/>
    <w:rPr>
      <w:rFonts w:ascii="Century Gothic" w:eastAsia="Century Gothic" w:hAnsi="Century Gothic" w:cs="Century Gothic"/>
      <w:sz w:val="18"/>
      <w:szCs w:val="18"/>
      <w:shd w:val="clear" w:color="auto" w:fill="FFFFFF"/>
    </w:rPr>
  </w:style>
  <w:style w:type="character" w:customStyle="1" w:styleId="Teksttreci2">
    <w:name w:val="Tekst treści (2)_"/>
    <w:basedOn w:val="Domylnaczcionkaakapitu"/>
    <w:link w:val="Teksttreci20"/>
    <w:rsid w:val="00C04D0F"/>
    <w:rPr>
      <w:rFonts w:ascii="Segoe UI" w:eastAsia="Segoe UI" w:hAnsi="Segoe UI" w:cs="Segoe UI"/>
      <w:b/>
      <w:bCs/>
      <w:i/>
      <w:iCs/>
      <w:color w:val="FF0000"/>
      <w:sz w:val="18"/>
      <w:szCs w:val="18"/>
      <w:shd w:val="clear" w:color="auto" w:fill="FFFFFF"/>
    </w:rPr>
  </w:style>
  <w:style w:type="character" w:customStyle="1" w:styleId="Teksttreci4">
    <w:name w:val="Tekst treści (4)_"/>
    <w:basedOn w:val="Domylnaczcionkaakapitu"/>
    <w:link w:val="Teksttreci40"/>
    <w:rsid w:val="00C04D0F"/>
    <w:rPr>
      <w:rFonts w:ascii="Century Gothic" w:eastAsia="Century Gothic" w:hAnsi="Century Gothic" w:cs="Century Gothic"/>
      <w:i/>
      <w:iCs/>
      <w:sz w:val="13"/>
      <w:szCs w:val="13"/>
      <w:shd w:val="clear" w:color="auto" w:fill="FFFFFF"/>
    </w:rPr>
  </w:style>
  <w:style w:type="paragraph" w:customStyle="1" w:styleId="Stopka1">
    <w:name w:val="Stopka1"/>
    <w:basedOn w:val="Normalny"/>
    <w:link w:val="Stopka"/>
    <w:rsid w:val="00C04D0F"/>
    <w:pPr>
      <w:widowControl w:val="0"/>
      <w:shd w:val="clear" w:color="auto" w:fill="FFFFFF"/>
      <w:spacing w:after="0" w:line="240" w:lineRule="auto"/>
      <w:jc w:val="both"/>
    </w:pPr>
    <w:rPr>
      <w:rFonts w:ascii="Century Gothic" w:eastAsia="Century Gothic" w:hAnsi="Century Gothic" w:cs="Century Gothic"/>
      <w:sz w:val="16"/>
      <w:szCs w:val="16"/>
    </w:rPr>
  </w:style>
  <w:style w:type="paragraph" w:customStyle="1" w:styleId="Teksttreci0">
    <w:name w:val="Tekst treści"/>
    <w:basedOn w:val="Normalny"/>
    <w:link w:val="Teksttreci"/>
    <w:rsid w:val="00C04D0F"/>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rsid w:val="00C04D0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Nagwek10">
    <w:name w:val="Nagłówek #1"/>
    <w:basedOn w:val="Normalny"/>
    <w:link w:val="Nagwek1"/>
    <w:rsid w:val="00C04D0F"/>
    <w:pPr>
      <w:widowControl w:val="0"/>
      <w:shd w:val="clear" w:color="auto" w:fill="FFFFFF"/>
      <w:spacing w:after="0" w:line="218" w:lineRule="auto"/>
      <w:outlineLvl w:val="0"/>
    </w:pPr>
    <w:rPr>
      <w:rFonts w:ascii="Century Gothic" w:eastAsia="Century Gothic" w:hAnsi="Century Gothic" w:cs="Century Gothic"/>
      <w:b/>
      <w:bCs/>
    </w:rPr>
  </w:style>
  <w:style w:type="paragraph" w:customStyle="1" w:styleId="Inne0">
    <w:name w:val="Inne"/>
    <w:basedOn w:val="Normalny"/>
    <w:link w:val="Inne"/>
    <w:rsid w:val="00C04D0F"/>
    <w:pPr>
      <w:widowControl w:val="0"/>
      <w:shd w:val="clear" w:color="auto" w:fill="FFFFFF"/>
      <w:spacing w:after="0" w:line="240" w:lineRule="auto"/>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rsid w:val="00C04D0F"/>
    <w:pPr>
      <w:widowControl w:val="0"/>
      <w:shd w:val="clear" w:color="auto" w:fill="FFFFFF"/>
      <w:spacing w:after="0" w:line="240" w:lineRule="auto"/>
    </w:pPr>
    <w:rPr>
      <w:rFonts w:ascii="Century Gothic" w:eastAsia="Century Gothic" w:hAnsi="Century Gothic" w:cs="Century Gothic"/>
      <w:sz w:val="20"/>
      <w:szCs w:val="20"/>
    </w:rPr>
  </w:style>
  <w:style w:type="paragraph" w:customStyle="1" w:styleId="Nagwek20">
    <w:name w:val="Nagłówek #2"/>
    <w:basedOn w:val="Normalny"/>
    <w:link w:val="Nagwek2"/>
    <w:rsid w:val="00C04D0F"/>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rsid w:val="00C04D0F"/>
    <w:pPr>
      <w:widowControl w:val="0"/>
      <w:shd w:val="clear" w:color="auto" w:fill="FFFFFF"/>
      <w:spacing w:after="840" w:line="240" w:lineRule="auto"/>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rsid w:val="00C04D0F"/>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rsid w:val="00C04D0F"/>
    <w:pPr>
      <w:widowControl w:val="0"/>
      <w:shd w:val="clear" w:color="auto" w:fill="FFFFFF"/>
      <w:spacing w:line="240" w:lineRule="auto"/>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C04D0F"/>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C04D0F"/>
    <w:rPr>
      <w:rFonts w:ascii="TimesNewRomanPS" w:eastAsia="Times New Roman" w:hAnsi="TimesNewRomanPS" w:cs="Times New Roman"/>
      <w:color w:val="000000"/>
      <w:sz w:val="24"/>
      <w:szCs w:val="20"/>
      <w:lang w:val="cs-CZ" w:eastAsia="pl-PL"/>
    </w:rPr>
  </w:style>
  <w:style w:type="character" w:styleId="Hipercze">
    <w:name w:val="Hyperlink"/>
    <w:basedOn w:val="Domylnaczcionkaakapitu"/>
    <w:uiPriority w:val="99"/>
    <w:unhideWhenUsed/>
    <w:rsid w:val="00C04D0F"/>
    <w:rPr>
      <w:color w:val="0563C1" w:themeColor="hyperlink"/>
      <w:u w:val="single"/>
    </w:rPr>
  </w:style>
  <w:style w:type="table" w:styleId="Tabela-Siatka">
    <w:name w:val="Table Grid"/>
    <w:basedOn w:val="Standardowy"/>
    <w:uiPriority w:val="39"/>
    <w:rsid w:val="00C04D0F"/>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04D0F"/>
    <w:pPr>
      <w:spacing w:after="200" w:line="276" w:lineRule="auto"/>
      <w:ind w:left="720"/>
      <w:contextualSpacing/>
    </w:pPr>
    <w:rPr>
      <w:rFonts w:ascii="Calibri" w:eastAsia="Calibri" w:hAnsi="Calibri" w:cs="Times New Roman"/>
      <w:spacing w:val="10"/>
    </w:rPr>
  </w:style>
  <w:style w:type="paragraph" w:customStyle="1" w:styleId="Style3">
    <w:name w:val="Style3"/>
    <w:basedOn w:val="Normalny"/>
    <w:uiPriority w:val="99"/>
    <w:rsid w:val="00C04D0F"/>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9">
    <w:name w:val="Style9"/>
    <w:basedOn w:val="Normalny"/>
    <w:uiPriority w:val="99"/>
    <w:rsid w:val="00C04D0F"/>
    <w:pPr>
      <w:widowControl w:val="0"/>
      <w:autoSpaceDE w:val="0"/>
      <w:autoSpaceDN w:val="0"/>
      <w:adjustRightInd w:val="0"/>
      <w:spacing w:after="0" w:line="266" w:lineRule="exact"/>
    </w:pPr>
    <w:rPr>
      <w:rFonts w:ascii="Times New Roman" w:eastAsia="Times New Roman" w:hAnsi="Times New Roman" w:cs="Times New Roman"/>
      <w:spacing w:val="10"/>
      <w:sz w:val="24"/>
      <w:szCs w:val="24"/>
      <w:lang w:eastAsia="pl-PL"/>
    </w:rPr>
  </w:style>
  <w:style w:type="character" w:customStyle="1" w:styleId="FontStyle26">
    <w:name w:val="Font Style26"/>
    <w:uiPriority w:val="99"/>
    <w:rsid w:val="00C04D0F"/>
    <w:rPr>
      <w:rFonts w:ascii="Times New Roman" w:hAnsi="Times New Roman" w:cs="Times New Roman" w:hint="default"/>
      <w:b/>
      <w:bCs/>
      <w:sz w:val="20"/>
      <w:szCs w:val="20"/>
    </w:rPr>
  </w:style>
  <w:style w:type="character" w:customStyle="1" w:styleId="FontStyle27">
    <w:name w:val="Font Style27"/>
    <w:uiPriority w:val="99"/>
    <w:rsid w:val="00C04D0F"/>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C04D0F"/>
    <w:rPr>
      <w:rFonts w:ascii="Calibri" w:eastAsia="Calibri" w:hAnsi="Calibri" w:cs="Times New Roman"/>
      <w:spacing w:val="10"/>
    </w:rPr>
  </w:style>
  <w:style w:type="character" w:customStyle="1" w:styleId="DeltaViewInsertion">
    <w:name w:val="DeltaView Insertion"/>
    <w:rsid w:val="00C04D0F"/>
    <w:rPr>
      <w:b/>
      <w:i/>
      <w:spacing w:val="0"/>
    </w:rPr>
  </w:style>
  <w:style w:type="paragraph" w:styleId="Tekstprzypisudolnego">
    <w:name w:val="footnote text"/>
    <w:basedOn w:val="Normalny"/>
    <w:link w:val="TekstprzypisudolnegoZnak"/>
    <w:uiPriority w:val="99"/>
    <w:unhideWhenUsed/>
    <w:rsid w:val="00C04D0F"/>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C04D0F"/>
    <w:rPr>
      <w:rFonts w:ascii="Times New Roman" w:eastAsia="Calibri" w:hAnsi="Times New Roman" w:cs="Times New Roman"/>
      <w:sz w:val="20"/>
      <w:szCs w:val="20"/>
      <w:lang w:val="x-none" w:eastAsia="en-GB"/>
    </w:rPr>
  </w:style>
  <w:style w:type="paragraph" w:styleId="Nagwek">
    <w:name w:val="header"/>
    <w:basedOn w:val="Normalny"/>
    <w:link w:val="NagwekZnak"/>
    <w:uiPriority w:val="99"/>
    <w:unhideWhenUsed/>
    <w:rsid w:val="00C04D0F"/>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C04D0F"/>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C04D0F"/>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C04D0F"/>
    <w:rPr>
      <w:rFonts w:ascii="Courier New" w:eastAsia="Courier New" w:hAnsi="Courier New" w:cs="Courier New"/>
      <w:color w:val="000000"/>
      <w:sz w:val="24"/>
      <w:szCs w:val="24"/>
      <w:lang w:eastAsia="pl-PL" w:bidi="pl-PL"/>
    </w:rPr>
  </w:style>
  <w:style w:type="paragraph" w:styleId="Bezodstpw">
    <w:name w:val="No Spacing"/>
    <w:uiPriority w:val="1"/>
    <w:qFormat/>
    <w:rsid w:val="00C04D0F"/>
    <w:pPr>
      <w:spacing w:after="0" w:line="240" w:lineRule="auto"/>
    </w:pPr>
    <w:rPr>
      <w:rFonts w:eastAsiaTheme="minorEastAsia"/>
      <w:color w:val="00000A"/>
      <w:lang w:eastAsia="pl-PL"/>
    </w:rPr>
  </w:style>
  <w:style w:type="paragraph" w:styleId="Tekstdymka">
    <w:name w:val="Balloon Text"/>
    <w:basedOn w:val="Normalny"/>
    <w:link w:val="TekstdymkaZnak"/>
    <w:uiPriority w:val="99"/>
    <w:semiHidden/>
    <w:unhideWhenUsed/>
    <w:rsid w:val="00C04D0F"/>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C04D0F"/>
    <w:rPr>
      <w:rFonts w:ascii="Segoe UI" w:eastAsia="Courier New" w:hAnsi="Segoe UI" w:cs="Segoe UI"/>
      <w:color w:val="000000"/>
      <w:sz w:val="18"/>
      <w:szCs w:val="18"/>
      <w:lang w:eastAsia="pl-PL" w:bidi="pl-PL"/>
    </w:rPr>
  </w:style>
  <w:style w:type="character" w:styleId="Odwoanieprzypisudolnego">
    <w:name w:val="footnote reference"/>
    <w:basedOn w:val="Domylnaczcionkaakapitu"/>
    <w:uiPriority w:val="99"/>
    <w:rsid w:val="00C04D0F"/>
    <w:rPr>
      <w:rFonts w:cs="Times New Roman"/>
      <w:sz w:val="20"/>
      <w:vertAlign w:val="superscript"/>
    </w:rPr>
  </w:style>
  <w:style w:type="paragraph" w:styleId="Tekstprzypisukocowego">
    <w:name w:val="endnote text"/>
    <w:basedOn w:val="Normalny"/>
    <w:link w:val="TekstprzypisukocowegoZnak"/>
    <w:uiPriority w:val="99"/>
    <w:semiHidden/>
    <w:unhideWhenUsed/>
    <w:rsid w:val="00C04D0F"/>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C04D0F"/>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C04D0F"/>
    <w:rPr>
      <w:vertAlign w:val="superscript"/>
    </w:rPr>
  </w:style>
  <w:style w:type="paragraph" w:styleId="Tekstpodstawowy2">
    <w:name w:val="Body Text 2"/>
    <w:basedOn w:val="Normalny"/>
    <w:link w:val="Tekstpodstawowy2Znak"/>
    <w:uiPriority w:val="99"/>
    <w:semiHidden/>
    <w:unhideWhenUsed/>
    <w:rsid w:val="00C04D0F"/>
    <w:pPr>
      <w:widowControl w:val="0"/>
      <w:spacing w:after="120" w:line="480" w:lineRule="auto"/>
    </w:pPr>
    <w:rPr>
      <w:rFonts w:ascii="Courier New" w:eastAsia="Courier New" w:hAnsi="Courier New" w:cs="Courier New"/>
      <w:color w:val="000000"/>
      <w:sz w:val="24"/>
      <w:szCs w:val="24"/>
      <w:lang w:eastAsia="pl-PL" w:bidi="pl-PL"/>
    </w:rPr>
  </w:style>
  <w:style w:type="character" w:customStyle="1" w:styleId="Tekstpodstawowy2Znak">
    <w:name w:val="Tekst podstawowy 2 Znak"/>
    <w:basedOn w:val="Domylnaczcionkaakapitu"/>
    <w:link w:val="Tekstpodstawowy2"/>
    <w:uiPriority w:val="99"/>
    <w:semiHidden/>
    <w:rsid w:val="00C04D0F"/>
    <w:rPr>
      <w:rFonts w:ascii="Courier New" w:eastAsia="Courier New" w:hAnsi="Courier New" w:cs="Courier New"/>
      <w:color w:val="000000"/>
      <w:sz w:val="24"/>
      <w:szCs w:val="24"/>
      <w:lang w:eastAsia="pl-PL" w:bidi="pl-PL"/>
    </w:rPr>
  </w:style>
  <w:style w:type="paragraph" w:styleId="Zwykytekst">
    <w:name w:val="Plain Text"/>
    <w:basedOn w:val="Normalny"/>
    <w:link w:val="ZwykytekstZnak"/>
    <w:uiPriority w:val="99"/>
    <w:semiHidden/>
    <w:unhideWhenUsed/>
    <w:rsid w:val="00C04D0F"/>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04D0F"/>
    <w:rPr>
      <w:rFonts w:ascii="Calibri" w:hAnsi="Calibri"/>
      <w:szCs w:val="21"/>
    </w:rPr>
  </w:style>
  <w:style w:type="character" w:styleId="Wyrnienieintensywne">
    <w:name w:val="Intense Emphasis"/>
    <w:basedOn w:val="Domylnaczcionkaakapitu"/>
    <w:uiPriority w:val="21"/>
    <w:qFormat/>
    <w:rsid w:val="00C04D0F"/>
    <w:rPr>
      <w:i/>
      <w:iCs/>
      <w:color w:val="4472C4" w:themeColor="accent1"/>
    </w:rPr>
  </w:style>
  <w:style w:type="paragraph" w:customStyle="1" w:styleId="Default">
    <w:name w:val="Default"/>
    <w:rsid w:val="00C04D0F"/>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Odwoaniedokomentarza">
    <w:name w:val="annotation reference"/>
    <w:basedOn w:val="Domylnaczcionkaakapitu"/>
    <w:uiPriority w:val="99"/>
    <w:semiHidden/>
    <w:unhideWhenUsed/>
    <w:rsid w:val="00C04D0F"/>
    <w:rPr>
      <w:sz w:val="16"/>
      <w:szCs w:val="16"/>
    </w:rPr>
  </w:style>
  <w:style w:type="paragraph" w:styleId="Tekstkomentarza">
    <w:name w:val="annotation text"/>
    <w:basedOn w:val="Normalny"/>
    <w:link w:val="TekstkomentarzaZnak"/>
    <w:uiPriority w:val="99"/>
    <w:semiHidden/>
    <w:unhideWhenUsed/>
    <w:rsid w:val="00C04D0F"/>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komentarzaZnak">
    <w:name w:val="Tekst komentarza Znak"/>
    <w:basedOn w:val="Domylnaczcionkaakapitu"/>
    <w:link w:val="Tekstkomentarza"/>
    <w:uiPriority w:val="99"/>
    <w:semiHidden/>
    <w:rsid w:val="00C04D0F"/>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04D0F"/>
    <w:rPr>
      <w:b/>
      <w:bCs/>
    </w:rPr>
  </w:style>
  <w:style w:type="character" w:customStyle="1" w:styleId="TematkomentarzaZnak">
    <w:name w:val="Temat komentarza Znak"/>
    <w:basedOn w:val="TekstkomentarzaZnak"/>
    <w:link w:val="Tematkomentarza"/>
    <w:uiPriority w:val="99"/>
    <w:semiHidden/>
    <w:rsid w:val="00C04D0F"/>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C04D0F"/>
    <w:rPr>
      <w:color w:val="605E5C"/>
      <w:shd w:val="clear" w:color="auto" w:fill="E1DFDD"/>
    </w:rPr>
  </w:style>
  <w:style w:type="paragraph" w:styleId="NormalnyWeb">
    <w:name w:val="Normal (Web)"/>
    <w:basedOn w:val="Normalny"/>
    <w:uiPriority w:val="99"/>
    <w:semiHidden/>
    <w:unhideWhenUsed/>
    <w:rsid w:val="00C04D0F"/>
    <w:pPr>
      <w:widowControl w:val="0"/>
      <w:spacing w:after="0" w:line="240" w:lineRule="auto"/>
    </w:pPr>
    <w:rPr>
      <w:rFonts w:ascii="Times New Roman" w:eastAsia="Courier New" w:hAnsi="Times New Roman" w:cs="Times New Roman"/>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95224">
      <w:bodyDiv w:val="1"/>
      <w:marLeft w:val="0"/>
      <w:marRight w:val="0"/>
      <w:marTop w:val="0"/>
      <w:marBottom w:val="0"/>
      <w:divBdr>
        <w:top w:val="none" w:sz="0" w:space="0" w:color="auto"/>
        <w:left w:val="none" w:sz="0" w:space="0" w:color="auto"/>
        <w:bottom w:val="none" w:sz="0" w:space="0" w:color="auto"/>
        <w:right w:val="none" w:sz="0" w:space="0" w:color="auto"/>
      </w:divBdr>
      <w:divsChild>
        <w:div w:id="1350255397">
          <w:marLeft w:val="0"/>
          <w:marRight w:val="0"/>
          <w:marTop w:val="0"/>
          <w:marBottom w:val="0"/>
          <w:divBdr>
            <w:top w:val="none" w:sz="0" w:space="0" w:color="auto"/>
            <w:left w:val="none" w:sz="0" w:space="0" w:color="auto"/>
            <w:bottom w:val="none" w:sz="0" w:space="0" w:color="auto"/>
            <w:right w:val="none" w:sz="0" w:space="0" w:color="auto"/>
          </w:divBdr>
        </w:div>
        <w:div w:id="69154248">
          <w:marLeft w:val="0"/>
          <w:marRight w:val="0"/>
          <w:marTop w:val="0"/>
          <w:marBottom w:val="0"/>
          <w:divBdr>
            <w:top w:val="none" w:sz="0" w:space="0" w:color="auto"/>
            <w:left w:val="none" w:sz="0" w:space="0" w:color="auto"/>
            <w:bottom w:val="none" w:sz="0" w:space="0" w:color="auto"/>
            <w:right w:val="none" w:sz="0" w:space="0" w:color="auto"/>
          </w:divBdr>
        </w:div>
        <w:div w:id="1522623486">
          <w:marLeft w:val="0"/>
          <w:marRight w:val="0"/>
          <w:marTop w:val="0"/>
          <w:marBottom w:val="0"/>
          <w:divBdr>
            <w:top w:val="none" w:sz="0" w:space="0" w:color="auto"/>
            <w:left w:val="none" w:sz="0" w:space="0" w:color="auto"/>
            <w:bottom w:val="none" w:sz="0" w:space="0" w:color="auto"/>
            <w:right w:val="none" w:sz="0" w:space="0" w:color="auto"/>
          </w:divBdr>
        </w:div>
        <w:div w:id="717555179">
          <w:marLeft w:val="0"/>
          <w:marRight w:val="0"/>
          <w:marTop w:val="0"/>
          <w:marBottom w:val="0"/>
          <w:divBdr>
            <w:top w:val="none" w:sz="0" w:space="0" w:color="auto"/>
            <w:left w:val="none" w:sz="0" w:space="0" w:color="auto"/>
            <w:bottom w:val="none" w:sz="0" w:space="0" w:color="auto"/>
            <w:right w:val="none" w:sz="0" w:space="0" w:color="auto"/>
          </w:divBdr>
        </w:div>
        <w:div w:id="303242636">
          <w:marLeft w:val="0"/>
          <w:marRight w:val="0"/>
          <w:marTop w:val="0"/>
          <w:marBottom w:val="0"/>
          <w:divBdr>
            <w:top w:val="none" w:sz="0" w:space="0" w:color="auto"/>
            <w:left w:val="none" w:sz="0" w:space="0" w:color="auto"/>
            <w:bottom w:val="none" w:sz="0" w:space="0" w:color="auto"/>
            <w:right w:val="none" w:sz="0" w:space="0" w:color="auto"/>
          </w:divBdr>
        </w:div>
      </w:divsChild>
    </w:div>
    <w:div w:id="841630470">
      <w:bodyDiv w:val="1"/>
      <w:marLeft w:val="0"/>
      <w:marRight w:val="0"/>
      <w:marTop w:val="0"/>
      <w:marBottom w:val="0"/>
      <w:divBdr>
        <w:top w:val="none" w:sz="0" w:space="0" w:color="auto"/>
        <w:left w:val="none" w:sz="0" w:space="0" w:color="auto"/>
        <w:bottom w:val="none" w:sz="0" w:space="0" w:color="auto"/>
        <w:right w:val="none" w:sz="0" w:space="0" w:color="auto"/>
      </w:divBdr>
    </w:div>
    <w:div w:id="1195919576">
      <w:bodyDiv w:val="1"/>
      <w:marLeft w:val="0"/>
      <w:marRight w:val="0"/>
      <w:marTop w:val="0"/>
      <w:marBottom w:val="0"/>
      <w:divBdr>
        <w:top w:val="none" w:sz="0" w:space="0" w:color="auto"/>
        <w:left w:val="none" w:sz="0" w:space="0" w:color="auto"/>
        <w:bottom w:val="none" w:sz="0" w:space="0" w:color="auto"/>
        <w:right w:val="none" w:sz="0" w:space="0" w:color="auto"/>
      </w:divBdr>
    </w:div>
    <w:div w:id="1266576894">
      <w:bodyDiv w:val="1"/>
      <w:marLeft w:val="0"/>
      <w:marRight w:val="0"/>
      <w:marTop w:val="0"/>
      <w:marBottom w:val="0"/>
      <w:divBdr>
        <w:top w:val="none" w:sz="0" w:space="0" w:color="auto"/>
        <w:left w:val="none" w:sz="0" w:space="0" w:color="auto"/>
        <w:bottom w:val="none" w:sz="0" w:space="0" w:color="auto"/>
        <w:right w:val="none" w:sz="0" w:space="0" w:color="auto"/>
      </w:divBdr>
    </w:div>
    <w:div w:id="13238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znadel@carit.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mdk_stalowawola/proceeding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mdkstalowawol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dk_stalowawola" TargetMode="External"/><Relationship Id="rId5" Type="http://schemas.openxmlformats.org/officeDocument/2006/relationships/webSettings" Target="webSettings.xml"/><Relationship Id="rId15" Type="http://schemas.openxmlformats.org/officeDocument/2006/relationships/hyperlink" Target="https://platformazakupowa.pl/pn/mdk_stalowawola" TargetMode="External"/><Relationship Id="rId23" Type="http://schemas.openxmlformats.org/officeDocument/2006/relationships/theme" Target="theme/theme1.xml"/><Relationship Id="rId10" Type="http://schemas.openxmlformats.org/officeDocument/2006/relationships/hyperlink" Target="https://platformazakupowa.pl/pn/mdk_stalowawol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dk_stalowawola"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4DE2-4AF5-4190-ADA6-24A97BA3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6314</Words>
  <Characters>37886</Characters>
  <Application>Microsoft Office Word</Application>
  <DocSecurity>0</DocSecurity>
  <Lines>315</Lines>
  <Paragraphs>88</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Informacje o Zamawiającym</vt:lpstr>
      <vt:lpstr>    Łukasz Trznadel – tel.500 044 715</vt:lpstr>
      <vt:lpstr>    Komunikacja ustna jest dopuszczalna jedynie w odniesieniu do informacji nieistot</vt:lpstr>
      <vt:lpstr>    </vt:lpstr>
      <vt:lpstr>Tryb udzielenia zamówienia</vt:lpstr>
      <vt:lpstr>Opis przedmiotu zamówienia</vt:lpstr>
      <vt:lpstr>Informacja o warunkach udziału w postępowaniu</vt:lpstr>
      <vt:lpstr>Podstawy wykluczenia Wykonawcy z postępowania</vt:lpstr>
      <vt:lpstr>Informacja o podmiotowych środkach dowodowych</vt:lpstr>
      <vt:lpstr>Termin związania ofertą</vt:lpstr>
      <vt:lpstr>    XII.	Opis sposobu przygotowania oferty</vt:lpstr>
      <vt:lpstr>    Oświadczenie, o którym mowa w ust. 2-3, składa się wraz z ofertą, pod rygorem ni</vt:lpstr>
      <vt:lpstr>    Wraz z wypełnionym Formularzem Ofertowym (Załącznik nr 3 do SWZ) Wykonawca zobow</vt:lpstr>
      <vt:lpstr>    Wykonawcy wspólnie ubiegający się o udzielenie zamówienia za pośrednictwem Platf</vt:lpstr>
      <vt:lpstr>XIV.	Sposób oraz termin składania ofert</vt:lpstr>
      <vt:lpstr>Termin otwarcia ofert</vt:lpstr>
      <vt:lpstr>Sposób obliczenia ceny</vt:lpstr>
      <vt:lpstr>Opis kryteriów oceny ofert wraz z podaniem wag tych kryteriów i sposobu oceny of</vt:lpstr>
      <vt:lpstr>XIX.	Informacje o formalnościach, jakie muszą zostać dopełnione po wyborze ofert</vt:lpstr>
      <vt:lpstr>XX. Projektowane postanowienia umowy w sprawie zamówienia publicznego.</vt:lpstr>
      <vt:lpstr>Postanowienia umowy w sprawie zamówienia publicznego zawiera projekt umowy stano</vt:lpstr>
      <vt:lpstr/>
      <vt:lpstr>XXI. Pouczenie o środkach ochrony prawnej przysługujących Wykonawcy</vt:lpstr>
      <vt:lpstr>XXII.	Klauzula informacyjna dotycząca przetwarzania danych osobowych</vt:lpstr>
      <vt:lpstr/>
    </vt:vector>
  </TitlesOfParts>
  <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Motowidełko-Pustelak</dc:creator>
  <cp:keywords/>
  <dc:description/>
  <cp:lastModifiedBy>Iwona Motowidełko-Pustelak</cp:lastModifiedBy>
  <cp:revision>38</cp:revision>
  <cp:lastPrinted>2022-01-23T12:46:00Z</cp:lastPrinted>
  <dcterms:created xsi:type="dcterms:W3CDTF">2022-01-21T19:32:00Z</dcterms:created>
  <dcterms:modified xsi:type="dcterms:W3CDTF">2023-08-09T01:09:00Z</dcterms:modified>
</cp:coreProperties>
</file>