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F2E422C" w:rsidR="00303AAF" w:rsidRPr="005D6B1B" w:rsidRDefault="00102AA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26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EABE3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02AAE">
        <w:rPr>
          <w:rFonts w:asciiTheme="majorHAnsi" w:eastAsia="Times New Roman" w:hAnsiTheme="majorHAnsi" w:cstheme="majorHAnsi"/>
          <w:color w:val="auto"/>
          <w:sz w:val="22"/>
          <w:szCs w:val="22"/>
        </w:rPr>
        <w:t>26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373D3967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6548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632AA5C5" w14:textId="77777777" w:rsidR="00102AAE" w:rsidRDefault="00102AAE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102AAE">
        <w:rPr>
          <w:rFonts w:asciiTheme="majorHAnsi" w:eastAsia="Times New Roman" w:hAnsiTheme="majorHAnsi" w:cstheme="majorHAnsi"/>
          <w:bCs/>
          <w:sz w:val="22"/>
          <w:szCs w:val="22"/>
        </w:rPr>
        <w:t xml:space="preserve">Gel-Loading Pipette Tips, VWR, 1000 </w:t>
      </w:r>
      <w:proofErr w:type="spellStart"/>
      <w:r w:rsidRPr="00102AAE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102AAE">
        <w:rPr>
          <w:rFonts w:asciiTheme="majorHAnsi" w:eastAsia="Times New Roman" w:hAnsiTheme="majorHAnsi" w:cstheme="majorHAnsi"/>
          <w:bCs/>
          <w:sz w:val="22"/>
          <w:szCs w:val="22"/>
        </w:rPr>
        <w:t xml:space="preserve">. (732-3672) - </w:t>
      </w:r>
      <w:proofErr w:type="spellStart"/>
      <w:r w:rsidRPr="00102AAE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02AAE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76266CC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8D43C7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A1B5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79A19" w14:textId="77777777" w:rsidR="00413B46" w:rsidRDefault="00413B46">
      <w:r>
        <w:separator/>
      </w:r>
    </w:p>
  </w:endnote>
  <w:endnote w:type="continuationSeparator" w:id="0">
    <w:p w14:paraId="1D0906FE" w14:textId="77777777" w:rsidR="00413B46" w:rsidRDefault="0041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022B4" w14:textId="77777777" w:rsidR="00413B46" w:rsidRDefault="00413B46">
      <w:r>
        <w:separator/>
      </w:r>
    </w:p>
  </w:footnote>
  <w:footnote w:type="continuationSeparator" w:id="0">
    <w:p w14:paraId="6A80BC8F" w14:textId="77777777" w:rsidR="00413B46" w:rsidRDefault="00413B4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2AAE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13B46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2024-09-06T14:11:00Z</dcterms:created>
  <dcterms:modified xsi:type="dcterms:W3CDTF">2024-09-06T14:11:00Z</dcterms:modified>
</cp:coreProperties>
</file>