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30C2C9" w14:textId="77777777" w:rsidR="00F83481" w:rsidRDefault="00000000">
      <w:pPr>
        <w:pStyle w:val="Akapitzlist1"/>
        <w:jc w:val="right"/>
      </w:pPr>
      <w:r>
        <w:rPr>
          <w:noProof/>
        </w:rPr>
        <w:drawing>
          <wp:inline distT="0" distB="0" distL="0" distR="0" wp14:anchorId="6D6516CF" wp14:editId="5A28E654">
            <wp:extent cx="1057275" cy="1352550"/>
            <wp:effectExtent l="0" t="0" r="0" b="0"/>
            <wp:docPr id="1" name="Obra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
                    <pic:cNvPicPr>
                      <a:picLocks noChangeAspect="1" noChangeArrowheads="1"/>
                    </pic:cNvPicPr>
                  </pic:nvPicPr>
                  <pic:blipFill>
                    <a:blip r:embed="rId7"/>
                    <a:srcRect l="-7871" t="-5607" r="-7871" b="-5607"/>
                    <a:stretch>
                      <a:fillRect/>
                    </a:stretch>
                  </pic:blipFill>
                  <pic:spPr bwMode="auto">
                    <a:xfrm>
                      <a:off x="0" y="0"/>
                      <a:ext cx="1057275" cy="1352550"/>
                    </a:xfrm>
                    <a:prstGeom prst="rect">
                      <a:avLst/>
                    </a:prstGeom>
                  </pic:spPr>
                </pic:pic>
              </a:graphicData>
            </a:graphic>
          </wp:inline>
        </w:drawing>
      </w:r>
      <w:r>
        <w:rPr>
          <w:noProof/>
        </w:rPr>
        <w:drawing>
          <wp:inline distT="0" distB="0" distL="0" distR="0" wp14:anchorId="6E190A57" wp14:editId="51AEA60A">
            <wp:extent cx="2171065" cy="932815"/>
            <wp:effectExtent l="0" t="0" r="0" b="0"/>
            <wp:docPr id="2" name="Obraz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2"/>
                    <pic:cNvPicPr>
                      <a:picLocks noChangeAspect="1" noChangeArrowheads="1"/>
                    </pic:cNvPicPr>
                  </pic:nvPicPr>
                  <pic:blipFill>
                    <a:blip r:embed="rId8"/>
                    <a:srcRect l="-4485" t="-12552" r="-4485" b="-12552"/>
                    <a:stretch>
                      <a:fillRect/>
                    </a:stretch>
                  </pic:blipFill>
                  <pic:spPr bwMode="auto">
                    <a:xfrm>
                      <a:off x="0" y="0"/>
                      <a:ext cx="2171065" cy="932815"/>
                    </a:xfrm>
                    <a:prstGeom prst="rect">
                      <a:avLst/>
                    </a:prstGeom>
                  </pic:spPr>
                </pic:pic>
              </a:graphicData>
            </a:graphic>
          </wp:inline>
        </w:drawing>
      </w:r>
      <w:r>
        <w:t xml:space="preserve"> </w:t>
      </w:r>
    </w:p>
    <w:p w14:paraId="16AD4BAD" w14:textId="77777777" w:rsidR="00F83481" w:rsidRDefault="00F83481">
      <w:pPr>
        <w:pStyle w:val="Default"/>
      </w:pPr>
    </w:p>
    <w:p w14:paraId="113CD73C" w14:textId="77777777" w:rsidR="00F83481" w:rsidRDefault="00F83481">
      <w:pPr>
        <w:pStyle w:val="Default"/>
        <w:jc w:val="center"/>
        <w:rPr>
          <w:b/>
          <w:bCs/>
          <w:color w:val="auto"/>
          <w:sz w:val="22"/>
          <w:szCs w:val="22"/>
        </w:rPr>
      </w:pPr>
    </w:p>
    <w:p w14:paraId="6619D2CA" w14:textId="77777777" w:rsidR="00F83481" w:rsidRDefault="00F83481">
      <w:pPr>
        <w:pStyle w:val="Default"/>
        <w:jc w:val="center"/>
        <w:rPr>
          <w:b/>
          <w:bCs/>
          <w:color w:val="auto"/>
          <w:sz w:val="22"/>
          <w:szCs w:val="22"/>
        </w:rPr>
      </w:pPr>
    </w:p>
    <w:p w14:paraId="07B87FDB" w14:textId="77777777" w:rsidR="00F83481" w:rsidRDefault="0000000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4C0D9A52" w14:textId="77777777" w:rsidR="00F83481" w:rsidRDefault="00F83481">
      <w:pPr>
        <w:pStyle w:val="Standard"/>
        <w:tabs>
          <w:tab w:val="left" w:pos="708"/>
        </w:tabs>
        <w:jc w:val="right"/>
        <w:rPr>
          <w:rFonts w:cs="Times New Roman"/>
          <w:sz w:val="22"/>
          <w:szCs w:val="22"/>
        </w:rPr>
      </w:pPr>
    </w:p>
    <w:p w14:paraId="40E62A9C" w14:textId="77777777" w:rsidR="00F83481" w:rsidRDefault="00000000">
      <w:pPr>
        <w:pStyle w:val="Standard"/>
        <w:spacing w:line="360" w:lineRule="auto"/>
        <w:jc w:val="center"/>
        <w:rPr>
          <w:rFonts w:cs="Times New Roman"/>
          <w:b/>
          <w:bCs/>
          <w:sz w:val="22"/>
          <w:szCs w:val="22"/>
        </w:rPr>
      </w:pPr>
      <w:r>
        <w:rPr>
          <w:rFonts w:cs="Times New Roman"/>
          <w:b/>
          <w:bCs/>
          <w:sz w:val="22"/>
          <w:szCs w:val="22"/>
        </w:rPr>
        <w:t xml:space="preserve">SPECYFIKACJA  WARUNKÓW ZAMÓWIENIA </w:t>
      </w:r>
    </w:p>
    <w:p w14:paraId="58FD6EF3" w14:textId="77777777" w:rsidR="00F83481" w:rsidRDefault="00000000">
      <w:pPr>
        <w:pStyle w:val="Standard"/>
        <w:spacing w:line="360" w:lineRule="auto"/>
        <w:jc w:val="center"/>
        <w:rPr>
          <w:rFonts w:cs="Times New Roman"/>
          <w:b/>
          <w:sz w:val="22"/>
          <w:szCs w:val="22"/>
        </w:rPr>
      </w:pPr>
      <w:r>
        <w:rPr>
          <w:rFonts w:cs="Times New Roman"/>
          <w:b/>
          <w:sz w:val="22"/>
          <w:szCs w:val="22"/>
        </w:rPr>
        <w:t xml:space="preserve">W POSTĘPOWANIU O UDZIELENIE ZAMÓWIENIA PUBLICZNEGO  </w:t>
      </w:r>
    </w:p>
    <w:p w14:paraId="0D9636AC" w14:textId="77777777" w:rsidR="00F83481" w:rsidRDefault="00000000">
      <w:pPr>
        <w:pStyle w:val="Standard"/>
        <w:spacing w:line="360" w:lineRule="auto"/>
        <w:jc w:val="center"/>
        <w:rPr>
          <w:rFonts w:cs="Times New Roman"/>
          <w:b/>
          <w:sz w:val="18"/>
          <w:szCs w:val="18"/>
          <w:u w:val="single"/>
        </w:rPr>
      </w:pPr>
      <w:r>
        <w:rPr>
          <w:rFonts w:cs="Times New Roman"/>
          <w:b/>
          <w:sz w:val="18"/>
          <w:szCs w:val="18"/>
          <w:u w:val="single"/>
        </w:rPr>
        <w:t>W TRYBIE PODSTAWOWYM Z MOŻLIWOŚCIĄ NEGCJACJI</w:t>
      </w:r>
    </w:p>
    <w:p w14:paraId="56BC2885" w14:textId="77777777" w:rsidR="00F83481" w:rsidRDefault="00000000">
      <w:pPr>
        <w:tabs>
          <w:tab w:val="left" w:pos="7665"/>
        </w:tabs>
        <w:jc w:val="center"/>
        <w:textAlignment w:val="auto"/>
        <w:rPr>
          <w:rFonts w:ascii="Times New Roman" w:eastAsia="ヒラギノ角ゴ Pro W3" w:hAnsi="Times New Roman" w:cs="Times New Roman"/>
          <w:b/>
          <w:bCs/>
          <w:sz w:val="22"/>
          <w:szCs w:val="22"/>
          <w:lang w:eastAsia="hi-IN"/>
        </w:rPr>
      </w:pPr>
      <w:r>
        <w:rPr>
          <w:rFonts w:ascii="Times New Roman" w:hAnsi="Times New Roman" w:cs="Times New Roman"/>
          <w:b/>
          <w:bCs/>
          <w:sz w:val="22"/>
          <w:szCs w:val="22"/>
          <w:lang w:eastAsia="hi-IN"/>
        </w:rPr>
        <w:t>NA WYKONANIE DOKUMENTACJI PROJEKTOWO-KOSZTORYSOWEJ DLA ZADANIA PN.</w:t>
      </w:r>
      <w:bookmarkStart w:id="0" w:name="_Hlk181188001"/>
      <w:bookmarkEnd w:id="0"/>
    </w:p>
    <w:p w14:paraId="0B6B4D76" w14:textId="77777777" w:rsidR="00F83481" w:rsidRDefault="00000000">
      <w:pPr>
        <w:pStyle w:val="Standard"/>
        <w:jc w:val="center"/>
        <w:rPr>
          <w:rFonts w:cs="Times New Roman"/>
          <w:b/>
          <w:sz w:val="22"/>
          <w:szCs w:val="22"/>
        </w:rPr>
      </w:pPr>
      <w:r>
        <w:rPr>
          <w:rFonts w:cs="Times New Roman"/>
          <w:b/>
          <w:bCs/>
          <w:color w:val="000000"/>
          <w:sz w:val="20"/>
          <w:szCs w:val="20"/>
        </w:rPr>
        <w:t>„Przebudowa i modernizacja Oddziału Pediatrycznego i Oddziału Chirurgii Dziecięcej w Wojewódzkim Szpitalu Specjalistycznym w Legnicy”</w:t>
      </w:r>
      <w:bookmarkStart w:id="1" w:name="_Hlk110418395"/>
      <w:bookmarkStart w:id="2" w:name="__DdeLink__1166_3803030026"/>
      <w:bookmarkEnd w:id="1"/>
      <w:bookmarkEnd w:id="2"/>
    </w:p>
    <w:p w14:paraId="2E8764DC" w14:textId="77777777" w:rsidR="00F83481" w:rsidRDefault="00F83481">
      <w:pPr>
        <w:pStyle w:val="Standard"/>
        <w:tabs>
          <w:tab w:val="left" w:pos="7665"/>
        </w:tabs>
        <w:jc w:val="center"/>
        <w:rPr>
          <w:rFonts w:cs="Times New Roman"/>
          <w:b/>
          <w:bCs/>
          <w:sz w:val="22"/>
          <w:szCs w:val="22"/>
        </w:rPr>
      </w:pPr>
    </w:p>
    <w:p w14:paraId="1B352038" w14:textId="77777777" w:rsidR="00F83481" w:rsidRDefault="00000000">
      <w:pPr>
        <w:pStyle w:val="Standard"/>
        <w:tabs>
          <w:tab w:val="left" w:pos="7665"/>
        </w:tabs>
        <w:jc w:val="center"/>
      </w:pPr>
      <w:r>
        <w:rPr>
          <w:rFonts w:cs="Times New Roman"/>
          <w:b/>
          <w:bCs/>
          <w:sz w:val="22"/>
          <w:szCs w:val="22"/>
        </w:rPr>
        <w:t xml:space="preserve">znak sprawy </w:t>
      </w:r>
      <w:proofErr w:type="spellStart"/>
      <w:r>
        <w:rPr>
          <w:rFonts w:cs="Times New Roman"/>
          <w:b/>
          <w:bCs/>
          <w:sz w:val="22"/>
          <w:szCs w:val="22"/>
        </w:rPr>
        <w:t>WSzSL</w:t>
      </w:r>
      <w:proofErr w:type="spellEnd"/>
      <w:r>
        <w:rPr>
          <w:rFonts w:cs="Times New Roman"/>
          <w:b/>
          <w:bCs/>
          <w:sz w:val="22"/>
          <w:szCs w:val="22"/>
        </w:rPr>
        <w:t>/FZ-07/25</w:t>
      </w:r>
      <w:bookmarkStart w:id="3" w:name="_Hlk180409525"/>
      <w:bookmarkEnd w:id="3"/>
    </w:p>
    <w:p w14:paraId="6021C515" w14:textId="77777777" w:rsidR="00F83481" w:rsidRDefault="00F83481">
      <w:pPr>
        <w:pStyle w:val="Standard"/>
        <w:spacing w:line="360" w:lineRule="auto"/>
        <w:jc w:val="center"/>
        <w:rPr>
          <w:rFonts w:cs="Times New Roman"/>
          <w:sz w:val="22"/>
          <w:szCs w:val="22"/>
        </w:rPr>
      </w:pPr>
    </w:p>
    <w:p w14:paraId="0A928E13" w14:textId="77777777" w:rsidR="00F83481" w:rsidRDefault="0000000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2"/>
          <w:szCs w:val="22"/>
          <w:lang w:eastAsia="en-US" w:bidi="ar-SA"/>
        </w:rPr>
      </w:pPr>
      <w:r>
        <w:rPr>
          <w:rFonts w:ascii="Times New Roman" w:eastAsia="Calibri" w:hAnsi="Times New Roman" w:cs="Times New Roman"/>
          <w:kern w:val="0"/>
          <w:sz w:val="22"/>
          <w:szCs w:val="22"/>
          <w:lang w:eastAsia="en-US" w:bidi="ar-SA"/>
        </w:rPr>
        <w:t xml:space="preserve">postępowanie przeprowadzane jest zgodnie z ustawą z dnia 11 września 2019 r., </w:t>
      </w:r>
    </w:p>
    <w:p w14:paraId="33612168" w14:textId="77777777" w:rsidR="00F83481" w:rsidRDefault="0000000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2"/>
          <w:szCs w:val="22"/>
          <w:lang w:eastAsia="en-US" w:bidi="ar-SA"/>
        </w:rPr>
      </w:pPr>
      <w:r>
        <w:rPr>
          <w:rFonts w:ascii="Times New Roman" w:eastAsia="Calibri" w:hAnsi="Times New Roman" w:cs="Times New Roman"/>
          <w:kern w:val="0"/>
          <w:sz w:val="22"/>
          <w:szCs w:val="22"/>
          <w:lang w:eastAsia="en-US" w:bidi="ar-SA"/>
        </w:rPr>
        <w:t xml:space="preserve">Prawo zamówień publicznych  </w:t>
      </w:r>
    </w:p>
    <w:p w14:paraId="304B5698" w14:textId="77777777" w:rsidR="00F83481" w:rsidRDefault="00F83481">
      <w:pPr>
        <w:pStyle w:val="Standard"/>
        <w:spacing w:line="360" w:lineRule="auto"/>
        <w:jc w:val="center"/>
        <w:rPr>
          <w:rFonts w:eastAsia="Tahoma" w:cs="Times New Roman"/>
          <w:sz w:val="22"/>
          <w:szCs w:val="22"/>
          <w:lang w:eastAsia="pl-PL" w:bidi="pl-PL"/>
        </w:rPr>
      </w:pPr>
    </w:p>
    <w:p w14:paraId="5545C774" w14:textId="77777777" w:rsidR="00F83481" w:rsidRDefault="00000000">
      <w:pPr>
        <w:pStyle w:val="Standard"/>
        <w:shd w:val="clear" w:color="auto" w:fill="FFFFFF"/>
        <w:spacing w:after="86" w:line="360" w:lineRule="auto"/>
        <w:jc w:val="right"/>
        <w:rPr>
          <w:rFonts w:eastAsia="Times New Roman" w:cs="Times New Roman"/>
          <w:b/>
          <w:bCs/>
          <w:sz w:val="22"/>
          <w:szCs w:val="22"/>
        </w:rPr>
      </w:pP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r>
        <w:rPr>
          <w:rFonts w:eastAsia="Times New Roman" w:cs="Times New Roman"/>
          <w:b/>
          <w:bCs/>
          <w:sz w:val="22"/>
          <w:szCs w:val="22"/>
        </w:rPr>
        <w:tab/>
      </w:r>
    </w:p>
    <w:p w14:paraId="71019CDB" w14:textId="77777777" w:rsidR="00F83481" w:rsidRDefault="00F83481">
      <w:pPr>
        <w:pStyle w:val="Standard"/>
        <w:shd w:val="clear" w:color="auto" w:fill="FFFFFF"/>
        <w:spacing w:after="86" w:line="360" w:lineRule="auto"/>
        <w:jc w:val="right"/>
        <w:rPr>
          <w:rFonts w:eastAsia="Times New Roman" w:cs="Times New Roman"/>
          <w:b/>
          <w:bCs/>
          <w:sz w:val="22"/>
          <w:szCs w:val="22"/>
        </w:rPr>
      </w:pPr>
    </w:p>
    <w:p w14:paraId="65EB7717" w14:textId="77777777" w:rsidR="00F83481" w:rsidRDefault="00000000">
      <w:pPr>
        <w:pStyle w:val="Standard"/>
        <w:shd w:val="clear" w:color="auto" w:fill="FFFFFF"/>
        <w:spacing w:after="86" w:line="360" w:lineRule="auto"/>
        <w:jc w:val="right"/>
        <w:rPr>
          <w:rFonts w:eastAsia="Times New Roman" w:cs="Times New Roman"/>
          <w:sz w:val="22"/>
          <w:szCs w:val="22"/>
        </w:rPr>
      </w:pPr>
      <w:r>
        <w:rPr>
          <w:rFonts w:eastAsia="Times New Roman" w:cs="Times New Roman"/>
          <w:sz w:val="22"/>
          <w:szCs w:val="22"/>
        </w:rPr>
        <w:t>Dyrektor WSS w Legnicy</w:t>
      </w:r>
    </w:p>
    <w:p w14:paraId="15449F2D" w14:textId="77777777" w:rsidR="00F83481" w:rsidRDefault="00000000">
      <w:pPr>
        <w:pStyle w:val="Standard"/>
        <w:shd w:val="clear" w:color="auto" w:fill="FFFFFF"/>
        <w:spacing w:after="86" w:line="360" w:lineRule="auto"/>
        <w:jc w:val="right"/>
        <w:rPr>
          <w:rFonts w:eastAsia="Times New Roman" w:cs="Times New Roman"/>
          <w:sz w:val="22"/>
          <w:szCs w:val="22"/>
        </w:rPr>
      </w:pPr>
      <w:r>
        <w:rPr>
          <w:rFonts w:eastAsia="Times New Roman" w:cs="Times New Roman"/>
          <w:sz w:val="22"/>
          <w:szCs w:val="22"/>
        </w:rPr>
        <w:t xml:space="preserve">Maciej </w:t>
      </w:r>
      <w:proofErr w:type="spellStart"/>
      <w:r>
        <w:rPr>
          <w:rFonts w:eastAsia="Times New Roman" w:cs="Times New Roman"/>
          <w:sz w:val="22"/>
          <w:szCs w:val="22"/>
        </w:rPr>
        <w:t>Leszkowicz</w:t>
      </w:r>
      <w:proofErr w:type="spellEnd"/>
    </w:p>
    <w:p w14:paraId="049B3175" w14:textId="77777777" w:rsidR="00F83481" w:rsidRDefault="00F83481">
      <w:pPr>
        <w:pStyle w:val="Standard"/>
        <w:shd w:val="clear" w:color="auto" w:fill="FFFFFF"/>
        <w:spacing w:after="86" w:line="360" w:lineRule="auto"/>
        <w:jc w:val="right"/>
        <w:rPr>
          <w:rFonts w:eastAsia="Times New Roman" w:cs="Times New Roman"/>
          <w:b/>
          <w:bCs/>
          <w:sz w:val="22"/>
          <w:szCs w:val="22"/>
        </w:rPr>
      </w:pPr>
    </w:p>
    <w:p w14:paraId="50C4FA25" w14:textId="77777777" w:rsidR="00F83481" w:rsidRDefault="00F83481">
      <w:pPr>
        <w:pStyle w:val="Standard"/>
        <w:shd w:val="clear" w:color="auto" w:fill="FFFFFF"/>
        <w:jc w:val="both"/>
        <w:rPr>
          <w:rFonts w:eastAsia="Times New Roman" w:cs="Times New Roman"/>
          <w:b/>
          <w:bCs/>
          <w:sz w:val="22"/>
          <w:szCs w:val="22"/>
        </w:rPr>
      </w:pPr>
    </w:p>
    <w:p w14:paraId="2FBD3077" w14:textId="77777777" w:rsidR="00F83481" w:rsidRDefault="00F83481">
      <w:pPr>
        <w:pStyle w:val="Standard"/>
        <w:shd w:val="clear" w:color="auto" w:fill="FFFFFF"/>
        <w:jc w:val="both"/>
        <w:rPr>
          <w:rFonts w:eastAsia="Times New Roman" w:cs="Times New Roman"/>
          <w:b/>
          <w:bCs/>
          <w:sz w:val="22"/>
          <w:szCs w:val="22"/>
        </w:rPr>
      </w:pPr>
    </w:p>
    <w:p w14:paraId="07F9029A" w14:textId="77777777" w:rsidR="00F83481" w:rsidRDefault="00F83481">
      <w:pPr>
        <w:pStyle w:val="Standard"/>
        <w:shd w:val="clear" w:color="auto" w:fill="FFFFFF"/>
        <w:jc w:val="both"/>
        <w:rPr>
          <w:rFonts w:eastAsia="Times New Roman" w:cs="Times New Roman"/>
          <w:b/>
          <w:bCs/>
          <w:sz w:val="22"/>
          <w:szCs w:val="22"/>
        </w:rPr>
      </w:pPr>
    </w:p>
    <w:p w14:paraId="76E5785A" w14:textId="77777777" w:rsidR="00F83481" w:rsidRDefault="00F83481">
      <w:pPr>
        <w:pStyle w:val="Standard"/>
        <w:shd w:val="clear" w:color="auto" w:fill="FFFFFF"/>
        <w:jc w:val="both"/>
        <w:rPr>
          <w:rFonts w:eastAsia="Times New Roman" w:cs="Times New Roman"/>
          <w:b/>
          <w:bCs/>
          <w:sz w:val="22"/>
          <w:szCs w:val="22"/>
        </w:rPr>
      </w:pPr>
    </w:p>
    <w:p w14:paraId="5C470D8E" w14:textId="77777777" w:rsidR="00F83481" w:rsidRDefault="00F83481">
      <w:pPr>
        <w:pStyle w:val="Standard"/>
        <w:shd w:val="clear" w:color="auto" w:fill="FFFFFF"/>
        <w:jc w:val="both"/>
        <w:rPr>
          <w:rFonts w:eastAsia="Times New Roman" w:cs="Times New Roman"/>
          <w:b/>
          <w:bCs/>
          <w:sz w:val="22"/>
          <w:szCs w:val="22"/>
        </w:rPr>
      </w:pPr>
    </w:p>
    <w:p w14:paraId="2CDFD9FA" w14:textId="77777777" w:rsidR="00F83481" w:rsidRDefault="00F83481">
      <w:pPr>
        <w:pStyle w:val="Standard"/>
        <w:shd w:val="clear" w:color="auto" w:fill="FFFFFF"/>
        <w:jc w:val="both"/>
        <w:rPr>
          <w:rFonts w:eastAsia="Times New Roman" w:cs="Times New Roman"/>
          <w:b/>
          <w:bCs/>
          <w:sz w:val="22"/>
          <w:szCs w:val="22"/>
        </w:rPr>
      </w:pPr>
    </w:p>
    <w:p w14:paraId="22BA1A0C" w14:textId="77777777" w:rsidR="00F83481" w:rsidRDefault="00F83481">
      <w:pPr>
        <w:pStyle w:val="Standard"/>
        <w:shd w:val="clear" w:color="auto" w:fill="FFFFFF"/>
        <w:jc w:val="both"/>
        <w:rPr>
          <w:rFonts w:eastAsia="Times New Roman" w:cs="Times New Roman"/>
          <w:b/>
          <w:bCs/>
          <w:sz w:val="22"/>
          <w:szCs w:val="22"/>
        </w:rPr>
      </w:pPr>
    </w:p>
    <w:p w14:paraId="58860A1C" w14:textId="77777777" w:rsidR="00F83481" w:rsidRDefault="00F83481">
      <w:pPr>
        <w:pStyle w:val="Standard"/>
        <w:shd w:val="clear" w:color="auto" w:fill="FFFFFF"/>
        <w:jc w:val="both"/>
        <w:rPr>
          <w:rFonts w:eastAsia="Times New Roman" w:cs="Times New Roman"/>
          <w:b/>
          <w:bCs/>
          <w:sz w:val="22"/>
          <w:szCs w:val="22"/>
        </w:rPr>
      </w:pPr>
    </w:p>
    <w:p w14:paraId="293EC684" w14:textId="77777777" w:rsidR="00F83481" w:rsidRDefault="00F83481">
      <w:pPr>
        <w:pStyle w:val="Standard"/>
        <w:shd w:val="clear" w:color="auto" w:fill="FFFFFF"/>
        <w:jc w:val="both"/>
        <w:rPr>
          <w:rFonts w:eastAsia="Times New Roman" w:cs="Times New Roman"/>
          <w:b/>
          <w:bCs/>
          <w:sz w:val="22"/>
          <w:szCs w:val="22"/>
        </w:rPr>
      </w:pPr>
    </w:p>
    <w:p w14:paraId="68527078" w14:textId="77777777" w:rsidR="00F83481" w:rsidRDefault="00F83481">
      <w:pPr>
        <w:pStyle w:val="Standard"/>
        <w:shd w:val="clear" w:color="auto" w:fill="FFFFFF"/>
        <w:jc w:val="both"/>
        <w:rPr>
          <w:rFonts w:eastAsia="Times New Roman" w:cs="Times New Roman"/>
          <w:b/>
          <w:bCs/>
          <w:sz w:val="22"/>
          <w:szCs w:val="22"/>
        </w:rPr>
      </w:pPr>
    </w:p>
    <w:p w14:paraId="3DB1A67A" w14:textId="77777777" w:rsidR="00F83481" w:rsidRDefault="00F83481">
      <w:pPr>
        <w:pStyle w:val="Standard"/>
        <w:shd w:val="clear" w:color="auto" w:fill="FFFFFF"/>
        <w:jc w:val="both"/>
        <w:rPr>
          <w:rFonts w:eastAsia="Times New Roman" w:cs="Times New Roman"/>
          <w:b/>
          <w:bCs/>
          <w:sz w:val="22"/>
          <w:szCs w:val="22"/>
        </w:rPr>
      </w:pPr>
    </w:p>
    <w:p w14:paraId="634C6BF6" w14:textId="77777777" w:rsidR="00F83481" w:rsidRDefault="00F83481">
      <w:pPr>
        <w:pStyle w:val="Standard"/>
        <w:shd w:val="clear" w:color="auto" w:fill="FFFFFF"/>
        <w:jc w:val="both"/>
        <w:rPr>
          <w:rFonts w:eastAsia="Times New Roman" w:cs="Times New Roman"/>
          <w:b/>
          <w:bCs/>
          <w:sz w:val="22"/>
          <w:szCs w:val="22"/>
        </w:rPr>
      </w:pPr>
    </w:p>
    <w:p w14:paraId="05D6ADD0" w14:textId="77777777" w:rsidR="00F83481" w:rsidRDefault="00F83481">
      <w:pPr>
        <w:pStyle w:val="Standard"/>
        <w:shd w:val="clear" w:color="auto" w:fill="FFFFFF"/>
        <w:jc w:val="both"/>
        <w:rPr>
          <w:rFonts w:eastAsia="Times New Roman" w:cs="Times New Roman"/>
          <w:b/>
          <w:bCs/>
          <w:sz w:val="22"/>
          <w:szCs w:val="22"/>
        </w:rPr>
      </w:pPr>
    </w:p>
    <w:p w14:paraId="17D6B831" w14:textId="77777777" w:rsidR="00F83481" w:rsidRDefault="00F83481">
      <w:pPr>
        <w:pStyle w:val="Standard"/>
        <w:shd w:val="clear" w:color="auto" w:fill="FFFFFF"/>
        <w:jc w:val="both"/>
        <w:rPr>
          <w:rFonts w:eastAsia="Times New Roman" w:cs="Times New Roman"/>
          <w:b/>
          <w:bCs/>
          <w:sz w:val="22"/>
          <w:szCs w:val="22"/>
        </w:rPr>
      </w:pPr>
    </w:p>
    <w:p w14:paraId="2364E90C" w14:textId="77777777" w:rsidR="00F83481" w:rsidRDefault="00F83481">
      <w:pPr>
        <w:pStyle w:val="Standard"/>
        <w:shd w:val="clear" w:color="auto" w:fill="FFFFFF"/>
        <w:jc w:val="both"/>
        <w:rPr>
          <w:rFonts w:eastAsia="Times New Roman" w:cs="Times New Roman"/>
          <w:b/>
          <w:bCs/>
          <w:sz w:val="22"/>
          <w:szCs w:val="22"/>
        </w:rPr>
      </w:pPr>
    </w:p>
    <w:p w14:paraId="714D4281" w14:textId="77777777" w:rsidR="00F83481" w:rsidRDefault="00F83481">
      <w:pPr>
        <w:pStyle w:val="Standard"/>
        <w:shd w:val="clear" w:color="auto" w:fill="FFFFFF"/>
        <w:jc w:val="both"/>
        <w:rPr>
          <w:rFonts w:eastAsia="Times New Roman" w:cs="Times New Roman"/>
          <w:b/>
          <w:bCs/>
          <w:sz w:val="22"/>
          <w:szCs w:val="22"/>
        </w:rPr>
      </w:pPr>
    </w:p>
    <w:p w14:paraId="3BFD4434" w14:textId="77777777" w:rsidR="00F83481" w:rsidRDefault="00F83481">
      <w:pPr>
        <w:pStyle w:val="Standard"/>
        <w:shd w:val="clear" w:color="auto" w:fill="FFFFFF"/>
        <w:jc w:val="both"/>
        <w:rPr>
          <w:rFonts w:eastAsia="Times New Roman" w:cs="Times New Roman"/>
          <w:b/>
          <w:bCs/>
          <w:sz w:val="22"/>
          <w:szCs w:val="22"/>
        </w:rPr>
      </w:pPr>
    </w:p>
    <w:p w14:paraId="7E2E43BF" w14:textId="77777777" w:rsidR="00F83481" w:rsidRDefault="00F83481">
      <w:pPr>
        <w:pStyle w:val="Standard"/>
        <w:shd w:val="clear" w:color="auto" w:fill="FFFFFF"/>
        <w:jc w:val="both"/>
        <w:rPr>
          <w:rFonts w:eastAsia="Times New Roman" w:cs="Times New Roman"/>
          <w:b/>
          <w:bCs/>
          <w:sz w:val="22"/>
          <w:szCs w:val="22"/>
        </w:rPr>
      </w:pPr>
    </w:p>
    <w:p w14:paraId="4FE9F3D1" w14:textId="6B9A4A8C" w:rsidR="00F83481" w:rsidRDefault="00000000">
      <w:pPr>
        <w:pStyle w:val="Standard"/>
        <w:shd w:val="clear" w:color="auto" w:fill="FFFFFF"/>
        <w:jc w:val="both"/>
        <w:rPr>
          <w:rFonts w:eastAsia="Times New Roman" w:cs="Times New Roman"/>
          <w:b/>
          <w:bCs/>
          <w:sz w:val="22"/>
          <w:szCs w:val="22"/>
        </w:rPr>
      </w:pPr>
      <w:r>
        <w:rPr>
          <w:rFonts w:eastAsia="Times New Roman" w:cs="Times New Roman"/>
          <w:b/>
          <w:bCs/>
          <w:sz w:val="22"/>
          <w:szCs w:val="22"/>
        </w:rPr>
        <w:t>Legnica, 0</w:t>
      </w:r>
      <w:r w:rsidR="00D809FA">
        <w:rPr>
          <w:rFonts w:eastAsia="Times New Roman" w:cs="Times New Roman"/>
          <w:b/>
          <w:bCs/>
          <w:sz w:val="22"/>
          <w:szCs w:val="22"/>
        </w:rPr>
        <w:t>6</w:t>
      </w:r>
      <w:r>
        <w:rPr>
          <w:rFonts w:eastAsia="Times New Roman" w:cs="Times New Roman"/>
          <w:b/>
          <w:bCs/>
          <w:sz w:val="22"/>
          <w:szCs w:val="22"/>
        </w:rPr>
        <w:t>-02-2025r.</w:t>
      </w:r>
    </w:p>
    <w:p w14:paraId="5D3B7576" w14:textId="77777777" w:rsidR="00F83481" w:rsidRDefault="00F83481">
      <w:pPr>
        <w:pStyle w:val="Standard"/>
        <w:shd w:val="clear" w:color="auto" w:fill="FFFFFF"/>
        <w:jc w:val="both"/>
        <w:rPr>
          <w:rFonts w:eastAsia="Times New Roman" w:cs="Times New Roman"/>
          <w:b/>
          <w:bCs/>
          <w:sz w:val="22"/>
          <w:szCs w:val="22"/>
        </w:rPr>
      </w:pPr>
    </w:p>
    <w:p w14:paraId="4D161638"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lastRenderedPageBreak/>
        <w:t xml:space="preserve">Rozdział I. </w:t>
      </w:r>
    </w:p>
    <w:p w14:paraId="635F40D4"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Nazwa i adres Zamawiającego</w:t>
      </w:r>
    </w:p>
    <w:p w14:paraId="5846E0BA" w14:textId="77777777" w:rsidR="00F83481" w:rsidRDefault="00000000">
      <w:pPr>
        <w:pStyle w:val="Standard"/>
        <w:spacing w:line="276" w:lineRule="auto"/>
        <w:rPr>
          <w:rFonts w:eastAsia="Times New Roman" w:cs="Times New Roman"/>
          <w:sz w:val="20"/>
          <w:szCs w:val="20"/>
          <w:lang w:eastAsia="pl-PL"/>
        </w:rPr>
      </w:pPr>
      <w:r>
        <w:rPr>
          <w:rFonts w:eastAsia="Times New Roman" w:cs="Times New Roman"/>
          <w:sz w:val="20"/>
          <w:szCs w:val="20"/>
          <w:lang w:eastAsia="pl-PL"/>
        </w:rPr>
        <w:t>Zamawiającym jest:</w:t>
      </w:r>
    </w:p>
    <w:p w14:paraId="32282600" w14:textId="77777777" w:rsidR="00F83481" w:rsidRDefault="00000000">
      <w:pPr>
        <w:pStyle w:val="Standard"/>
        <w:spacing w:line="276" w:lineRule="auto"/>
        <w:rPr>
          <w:rFonts w:eastAsia="Times New Roman" w:cs="Times New Roman"/>
          <w:b/>
          <w:bCs/>
          <w:sz w:val="20"/>
          <w:szCs w:val="20"/>
          <w:lang w:eastAsia="pl-PL"/>
        </w:rPr>
      </w:pPr>
      <w:r>
        <w:rPr>
          <w:rFonts w:eastAsia="Times New Roman" w:cs="Times New Roman"/>
          <w:b/>
          <w:bCs/>
          <w:sz w:val="20"/>
          <w:szCs w:val="20"/>
          <w:lang w:eastAsia="pl-PL"/>
        </w:rPr>
        <w:t>Wojewódzki Szpital Specjalistyczny  w Legnicy</w:t>
      </w:r>
    </w:p>
    <w:p w14:paraId="49468D17" w14:textId="77777777" w:rsidR="00F83481" w:rsidRDefault="00000000">
      <w:pPr>
        <w:pStyle w:val="Standard"/>
        <w:spacing w:line="276" w:lineRule="auto"/>
        <w:rPr>
          <w:rFonts w:eastAsia="Times New Roman" w:cs="Times New Roman"/>
          <w:b/>
          <w:bCs/>
          <w:sz w:val="20"/>
          <w:szCs w:val="20"/>
          <w:lang w:eastAsia="pl-PL"/>
        </w:rPr>
      </w:pPr>
      <w:r>
        <w:rPr>
          <w:rFonts w:eastAsia="Times New Roman" w:cs="Times New Roman"/>
          <w:b/>
          <w:bCs/>
          <w:sz w:val="20"/>
          <w:szCs w:val="20"/>
          <w:lang w:eastAsia="pl-PL"/>
        </w:rPr>
        <w:t>59-220 Legnica</w:t>
      </w:r>
    </w:p>
    <w:p w14:paraId="329F82F3" w14:textId="77777777" w:rsidR="00F83481" w:rsidRDefault="00000000">
      <w:pPr>
        <w:shd w:val="clear" w:color="auto" w:fill="FFFFFF"/>
        <w:rPr>
          <w:rFonts w:ascii="Times New Roman" w:eastAsia="Times New Roman" w:hAnsi="Times New Roman" w:cs="Times New Roman"/>
          <w:color w:val="00000A"/>
          <w:sz w:val="20"/>
          <w:szCs w:val="20"/>
          <w:lang w:eastAsia="pl-PL" w:bidi="ar-SA"/>
        </w:rPr>
      </w:pPr>
      <w:r>
        <w:rPr>
          <w:rFonts w:ascii="Times New Roman" w:eastAsia="Times New Roman" w:hAnsi="Times New Roman" w:cs="Times New Roman"/>
          <w:b/>
          <w:bCs/>
          <w:sz w:val="20"/>
          <w:szCs w:val="20"/>
          <w:lang w:eastAsia="pl-PL"/>
        </w:rPr>
        <w:t>ul. Iwaszkiewicza 5</w:t>
      </w:r>
      <w:r>
        <w:rPr>
          <w:rFonts w:ascii="Times New Roman" w:eastAsia="Times New Roman" w:hAnsi="Times New Roman" w:cs="Times New Roman"/>
          <w:color w:val="00000A"/>
          <w:sz w:val="20"/>
          <w:szCs w:val="20"/>
          <w:lang w:eastAsia="pl-PL" w:bidi="ar-SA"/>
        </w:rPr>
        <w:t xml:space="preserve"> </w:t>
      </w:r>
    </w:p>
    <w:p w14:paraId="2C6F64B8" w14:textId="77777777" w:rsidR="00F83481" w:rsidRDefault="00000000">
      <w:pPr>
        <w:shd w:val="clear" w:color="auto" w:fill="FFFFFF"/>
        <w:rPr>
          <w:rFonts w:ascii="Times New Roman" w:eastAsia="Calibri" w:hAnsi="Times New Roman" w:cs="Times New Roman"/>
          <w:sz w:val="20"/>
          <w:szCs w:val="20"/>
          <w:lang w:bidi="ar-SA"/>
        </w:rPr>
      </w:pPr>
      <w:r>
        <w:rPr>
          <w:rFonts w:ascii="Times New Roman" w:eastAsia="Times New Roman" w:hAnsi="Times New Roman" w:cs="Times New Roman"/>
          <w:color w:val="00000A"/>
          <w:sz w:val="20"/>
          <w:szCs w:val="20"/>
          <w:lang w:eastAsia="pl-PL" w:bidi="ar-SA"/>
        </w:rPr>
        <w:t>NIP</w:t>
      </w:r>
      <w:r>
        <w:rPr>
          <w:rFonts w:ascii="Times New Roman" w:eastAsia="Calibri" w:hAnsi="Times New Roman" w:cs="Times New Roman"/>
          <w:color w:val="000000"/>
          <w:spacing w:val="-6"/>
          <w:sz w:val="20"/>
          <w:szCs w:val="20"/>
          <w:lang w:bidi="ar-SA"/>
        </w:rPr>
        <w:t xml:space="preserve"> 691-22-04-853 </w:t>
      </w:r>
    </w:p>
    <w:p w14:paraId="4877A269" w14:textId="77777777" w:rsidR="00F83481" w:rsidRDefault="00000000">
      <w:pPr>
        <w:pStyle w:val="Standard"/>
        <w:spacing w:line="276" w:lineRule="auto"/>
        <w:rPr>
          <w:rFonts w:cs="Times New Roman"/>
        </w:rPr>
      </w:pPr>
      <w:r>
        <w:rPr>
          <w:rFonts w:eastAsia="Times New Roman" w:cs="Times New Roman"/>
          <w:b/>
          <w:bCs/>
          <w:sz w:val="20"/>
          <w:szCs w:val="20"/>
          <w:lang w:eastAsia="pl-PL"/>
        </w:rPr>
        <w:t>tel. 76/ 72-11-142; 76/72-11-242</w:t>
      </w:r>
    </w:p>
    <w:p w14:paraId="309E7F7F" w14:textId="77777777" w:rsidR="00F83481" w:rsidRDefault="00000000">
      <w:pPr>
        <w:pStyle w:val="Standard"/>
        <w:spacing w:line="276" w:lineRule="auto"/>
        <w:rPr>
          <w:rFonts w:eastAsia="Times New Roman" w:cs="Times New Roman"/>
          <w:sz w:val="20"/>
          <w:szCs w:val="20"/>
          <w:lang w:eastAsia="pl-PL"/>
        </w:rPr>
      </w:pPr>
      <w:r>
        <w:rPr>
          <w:rFonts w:eastAsia="Times New Roman" w:cs="Times New Roman"/>
          <w:sz w:val="20"/>
          <w:szCs w:val="20"/>
          <w:lang w:eastAsia="pl-PL"/>
        </w:rPr>
        <w:t>Strona internetowa prowadzonego postępowania:</w:t>
      </w:r>
    </w:p>
    <w:p w14:paraId="4B8DED73" w14:textId="77777777" w:rsidR="00F83481" w:rsidRDefault="00000000">
      <w:pPr>
        <w:pStyle w:val="Standard"/>
        <w:spacing w:line="276" w:lineRule="auto"/>
        <w:rPr>
          <w:rFonts w:cs="Times New Roman"/>
        </w:rPr>
      </w:pPr>
      <w:r>
        <w:rPr>
          <w:rStyle w:val="Hipercze1"/>
          <w:rFonts w:cs="Times New Roman"/>
          <w:sz w:val="20"/>
          <w:szCs w:val="20"/>
        </w:rPr>
        <w:t>https://platformazakupowa.pl/pn/szpital_legnica</w:t>
      </w:r>
    </w:p>
    <w:p w14:paraId="1EDB251A" w14:textId="77777777" w:rsidR="00F83481" w:rsidRDefault="00000000">
      <w:pPr>
        <w:pStyle w:val="Standard"/>
        <w:spacing w:line="276" w:lineRule="auto"/>
        <w:rPr>
          <w:rFonts w:cs="Times New Roman"/>
        </w:rPr>
      </w:pPr>
      <w:r>
        <w:rPr>
          <w:rFonts w:eastAsia="Times New Roman" w:cs="Times New Roman"/>
          <w:sz w:val="20"/>
          <w:szCs w:val="20"/>
          <w:lang w:eastAsia="pl-PL"/>
        </w:rPr>
        <w:t xml:space="preserve">Adres poczty elektronicznej: </w:t>
      </w:r>
      <w:r>
        <w:rPr>
          <w:rStyle w:val="Hipercze1"/>
          <w:rFonts w:eastAsia="Times New Roman" w:cs="Times New Roman"/>
          <w:sz w:val="20"/>
          <w:szCs w:val="20"/>
          <w:lang w:eastAsia="pl-PL"/>
        </w:rPr>
        <w:t xml:space="preserve">zam.publiczne@szpital.legnica.pl, </w:t>
      </w:r>
    </w:p>
    <w:p w14:paraId="582B257E" w14:textId="77777777" w:rsidR="00F83481" w:rsidRDefault="00000000">
      <w:pPr>
        <w:pStyle w:val="Standard"/>
        <w:spacing w:line="276" w:lineRule="auto"/>
        <w:rPr>
          <w:rFonts w:cs="Times New Roman"/>
        </w:rPr>
      </w:pPr>
      <w:r>
        <w:rPr>
          <w:rFonts w:cs="Times New Roman"/>
          <w:spacing w:val="-6"/>
          <w:sz w:val="20"/>
          <w:szCs w:val="20"/>
        </w:rPr>
        <w:t xml:space="preserve">NIP 691-22-04-853, </w:t>
      </w:r>
      <w:r>
        <w:rPr>
          <w:rFonts w:cs="Times New Roman"/>
          <w:sz w:val="20"/>
          <w:szCs w:val="20"/>
        </w:rPr>
        <w:t>Województwo: dolnośląskie</w:t>
      </w:r>
    </w:p>
    <w:p w14:paraId="0A4A44D1"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II. </w:t>
      </w:r>
    </w:p>
    <w:p w14:paraId="5E3ECAEF"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rPr>
      </w:pPr>
      <w:r>
        <w:rPr>
          <w:rFonts w:eastAsia="Calibri" w:cs="Times New Roman"/>
          <w:b/>
          <w:bCs/>
          <w:sz w:val="20"/>
          <w:szCs w:val="20"/>
        </w:rPr>
        <w:t>Adres strony internetowej, na której udostępniane będą zmiany i wyjaśnienia treści specyfikacji warunków zamówienia oraz inne dokumenty związane z postępowaniem o udzielenie zamówienia</w:t>
      </w:r>
    </w:p>
    <w:p w14:paraId="29FC17D4" w14:textId="77777777" w:rsidR="00F83481" w:rsidRDefault="00000000">
      <w:pPr>
        <w:pStyle w:val="Standard"/>
        <w:spacing w:line="276" w:lineRule="auto"/>
        <w:rPr>
          <w:rFonts w:cs="Times New Roman"/>
        </w:rPr>
      </w:pPr>
      <w:r>
        <w:rPr>
          <w:rStyle w:val="Hipercze1"/>
          <w:rFonts w:eastAsia="Times New Roman" w:cs="Times New Roman"/>
          <w:color w:val="auto"/>
          <w:sz w:val="20"/>
          <w:szCs w:val="20"/>
          <w:u w:val="none"/>
          <w:lang w:eastAsia="pl-PL"/>
        </w:rPr>
        <w:t>Zmiany i wyjaśnienia treści SWZ oraz inne dokumenty zamówienia bezpośrednio związane z postępowaniem o udzielenie zamówienia będą udostępniane na stronie internetowej</w:t>
      </w:r>
      <w:r>
        <w:rPr>
          <w:rStyle w:val="Hipercze1"/>
          <w:rFonts w:eastAsia="Times New Roman" w:cs="Times New Roman"/>
          <w:color w:val="auto"/>
          <w:sz w:val="20"/>
          <w:szCs w:val="20"/>
          <w:lang w:eastAsia="pl-PL"/>
        </w:rPr>
        <w:t xml:space="preserve"> </w:t>
      </w:r>
      <w:r>
        <w:rPr>
          <w:rStyle w:val="czeinternetowe"/>
          <w:rFonts w:eastAsia="Times New Roman" w:cs="Times New Roman"/>
          <w:sz w:val="20"/>
          <w:szCs w:val="20"/>
          <w:lang w:eastAsia="pl-PL"/>
        </w:rPr>
        <w:t>https://platformazakupowa.pl/pn/szpital_legnica</w:t>
      </w:r>
    </w:p>
    <w:p w14:paraId="472AF429"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III. </w:t>
      </w:r>
    </w:p>
    <w:p w14:paraId="55E5A20F"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Tryb udzielenia zamówienia</w:t>
      </w:r>
    </w:p>
    <w:p w14:paraId="6586F921" w14:textId="77777777" w:rsidR="00F83481" w:rsidRDefault="00000000">
      <w:pPr>
        <w:jc w:val="both"/>
        <w:rPr>
          <w:rFonts w:ascii="Times New Roman" w:eastAsiaTheme="minorHAnsi" w:hAnsi="Times New Roman" w:cs="Times New Roman"/>
          <w:kern w:val="0"/>
          <w:sz w:val="20"/>
          <w:szCs w:val="20"/>
          <w:lang w:eastAsia="en-US" w:bidi="ar-SA"/>
        </w:rPr>
      </w:pPr>
      <w:r>
        <w:rPr>
          <w:rFonts w:ascii="Times New Roman" w:eastAsia="Times New Roman" w:hAnsi="Times New Roman" w:cs="Times New Roman"/>
          <w:sz w:val="20"/>
          <w:szCs w:val="20"/>
          <w:lang w:eastAsia="pl-PL"/>
        </w:rPr>
        <w:t>1. Postępowanie o udzielenie zamówienia publicznego prowadzone jest w trybie podstawowym, na podstawie  art. 275 pkt 2</w:t>
      </w:r>
      <w:r>
        <w:rPr>
          <w:rFonts w:ascii="Times New Roman" w:eastAsia="Times New Roman" w:hAnsi="Times New Roman" w:cs="Times New Roman"/>
          <w:b/>
          <w:bCs/>
          <w:kern w:val="0"/>
          <w:sz w:val="22"/>
          <w:szCs w:val="22"/>
          <w:lang w:eastAsia="pl-PL"/>
        </w:rPr>
        <w:t xml:space="preserve"> </w:t>
      </w:r>
      <w:r>
        <w:rPr>
          <w:rFonts w:ascii="Times New Roman" w:eastAsia="Times New Roman" w:hAnsi="Times New Roman" w:cs="Times New Roman"/>
          <w:sz w:val="20"/>
          <w:szCs w:val="20"/>
          <w:lang w:eastAsia="pl-PL"/>
        </w:rPr>
        <w:t xml:space="preserve">ustawy z dnia 11-09-2019 r. Prawo zamówień publicznych  oraz aktów wykonawczych wydanych na jej podstawie. </w:t>
      </w:r>
      <w:r>
        <w:rPr>
          <w:rFonts w:ascii="Times New Roman" w:eastAsia="Times New Roman" w:hAnsi="Times New Roman" w:cs="Times New Roman"/>
          <w:b/>
          <w:bCs/>
          <w:color w:val="000000"/>
          <w:kern w:val="0"/>
          <w:sz w:val="20"/>
          <w:szCs w:val="20"/>
          <w:lang w:eastAsia="pl-PL" w:bidi="ar-SA"/>
        </w:rPr>
        <w:t xml:space="preserve">Do przeprowadzenia niniejszego postępowania i zastosowania trybu podstawowego Zamawiający korzysta z przepisów zawartych w art. 30 ust. 4 </w:t>
      </w:r>
      <w:proofErr w:type="spellStart"/>
      <w:r>
        <w:rPr>
          <w:rFonts w:ascii="Times New Roman" w:eastAsia="Times New Roman" w:hAnsi="Times New Roman" w:cs="Times New Roman"/>
          <w:b/>
          <w:bCs/>
          <w:color w:val="000000"/>
          <w:kern w:val="0"/>
          <w:sz w:val="20"/>
          <w:szCs w:val="20"/>
          <w:lang w:eastAsia="pl-PL" w:bidi="ar-SA"/>
        </w:rPr>
        <w:t>uPzp</w:t>
      </w:r>
      <w:proofErr w:type="spellEnd"/>
      <w:r>
        <w:rPr>
          <w:rFonts w:ascii="Times New Roman" w:eastAsia="Times New Roman" w:hAnsi="Times New Roman" w:cs="Times New Roman"/>
          <w:b/>
          <w:bCs/>
          <w:color w:val="000000"/>
          <w:kern w:val="0"/>
          <w:sz w:val="20"/>
          <w:szCs w:val="20"/>
          <w:lang w:eastAsia="pl-PL" w:bidi="ar-SA"/>
        </w:rPr>
        <w:t xml:space="preserve">. </w:t>
      </w:r>
    </w:p>
    <w:p w14:paraId="06106579"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2. Użyte w niniejszej Specyfikacji Warunków Zamówienia (oraz w Załącznikach) terminy mają następujące znaczenie:</w:t>
      </w:r>
    </w:p>
    <w:p w14:paraId="3E117773" w14:textId="77777777" w:rsidR="00F83481" w:rsidRDefault="00000000">
      <w:pPr>
        <w:pStyle w:val="Standard"/>
        <w:spacing w:line="276" w:lineRule="auto"/>
        <w:jc w:val="both"/>
        <w:rPr>
          <w:rFonts w:cs="Times New Roman"/>
        </w:rPr>
      </w:pPr>
      <w:r>
        <w:rPr>
          <w:rFonts w:eastAsia="Times New Roman" w:cs="Times New Roman"/>
          <w:sz w:val="20"/>
          <w:szCs w:val="20"/>
          <w:lang w:eastAsia="pl-PL"/>
        </w:rPr>
        <w:t>a) „</w:t>
      </w:r>
      <w:proofErr w:type="spellStart"/>
      <w:r>
        <w:rPr>
          <w:rFonts w:eastAsia="Times New Roman" w:cs="Times New Roman"/>
          <w:sz w:val="20"/>
          <w:szCs w:val="20"/>
          <w:lang w:eastAsia="pl-PL"/>
        </w:rPr>
        <w:t>uPzp</w:t>
      </w:r>
      <w:proofErr w:type="spellEnd"/>
      <w:r>
        <w:rPr>
          <w:rFonts w:eastAsia="Times New Roman" w:cs="Times New Roman"/>
          <w:sz w:val="20"/>
          <w:szCs w:val="20"/>
          <w:lang w:eastAsia="pl-PL"/>
        </w:rPr>
        <w:t>” – ustawa z dnia 11-09-2019 r. Prawo zamówień publicznych</w:t>
      </w:r>
    </w:p>
    <w:p w14:paraId="3F203BDD"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b) „SWZ” – niniejsza Specyfikacja Warunków Zamówienia,</w:t>
      </w:r>
    </w:p>
    <w:p w14:paraId="52A552E5" w14:textId="77777777" w:rsidR="00F83481" w:rsidRDefault="00000000">
      <w:pPr>
        <w:pStyle w:val="Standard"/>
        <w:spacing w:line="276" w:lineRule="auto"/>
        <w:jc w:val="both"/>
        <w:rPr>
          <w:rFonts w:cs="Times New Roman"/>
        </w:rPr>
      </w:pPr>
      <w:r>
        <w:rPr>
          <w:rFonts w:eastAsia="Times New Roman" w:cs="Times New Roman"/>
          <w:sz w:val="20"/>
          <w:szCs w:val="20"/>
          <w:lang w:eastAsia="pl-PL"/>
        </w:rPr>
        <w:t>c) „zamówienie” – zamówienie publiczne, którego przedmiot został opisany w Rozdziale V niniejszej SWZ,</w:t>
      </w:r>
    </w:p>
    <w:p w14:paraId="2B69EB37" w14:textId="77777777" w:rsidR="00F83481" w:rsidRDefault="00000000">
      <w:pPr>
        <w:pStyle w:val="Standard"/>
        <w:spacing w:line="276" w:lineRule="auto"/>
        <w:jc w:val="both"/>
        <w:rPr>
          <w:rFonts w:cs="Times New Roman"/>
        </w:rPr>
      </w:pPr>
      <w:r>
        <w:rPr>
          <w:rFonts w:eastAsia="Times New Roman" w:cs="Times New Roman"/>
          <w:sz w:val="20"/>
          <w:szCs w:val="20"/>
          <w:lang w:eastAsia="pl-PL"/>
        </w:rPr>
        <w:t>d) „postępowanie” – postępowanie o udzielenie zamówienia publicznego, którego dotyczy niniejsza SWZ,</w:t>
      </w:r>
    </w:p>
    <w:p w14:paraId="19717686"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e) „Zamawiający” – Wojewódzki Szpital Specjalistyczny w Legnicy.</w:t>
      </w:r>
    </w:p>
    <w:p w14:paraId="30DCA87B"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3. Wykonawca powinien dokładnie zapoznać się z niniejszą SWZ i złożyć ofertę zgodnie z jej postanowieniami.</w:t>
      </w:r>
    </w:p>
    <w:p w14:paraId="1C383A32" w14:textId="77777777" w:rsidR="00F83481" w:rsidRDefault="00000000">
      <w:pPr>
        <w:pStyle w:val="Standard"/>
        <w:shd w:val="clear" w:color="auto" w:fill="FFFFFF"/>
        <w:spacing w:line="276" w:lineRule="auto"/>
        <w:ind w:right="10"/>
        <w:jc w:val="both"/>
        <w:rPr>
          <w:rFonts w:cs="Times New Roman"/>
          <w:sz w:val="20"/>
          <w:szCs w:val="20"/>
        </w:rPr>
      </w:pPr>
      <w:r>
        <w:rPr>
          <w:rFonts w:cs="Times New Roman"/>
          <w:sz w:val="20"/>
          <w:szCs w:val="20"/>
        </w:rPr>
        <w:t>4. Ilekroć w treści niniejszej SWZ wskazano akty prawne należy przyjąć, że zostały one przywołane w brzmieniu aktualnym na dzień wszczęcia przedmiotowego postępowania.</w:t>
      </w:r>
    </w:p>
    <w:p w14:paraId="341D5CE4" w14:textId="77777777" w:rsidR="00F83481" w:rsidRDefault="00F83481">
      <w:pPr>
        <w:pStyle w:val="Standard"/>
        <w:shd w:val="clear" w:color="auto" w:fill="FFFFFF"/>
        <w:spacing w:line="276" w:lineRule="auto"/>
        <w:ind w:right="10"/>
        <w:jc w:val="both"/>
        <w:rPr>
          <w:rFonts w:cs="Times New Roman"/>
          <w:sz w:val="20"/>
          <w:szCs w:val="20"/>
        </w:rPr>
      </w:pPr>
    </w:p>
    <w:p w14:paraId="658170AA"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IV. </w:t>
      </w:r>
    </w:p>
    <w:p w14:paraId="31CC21CB"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rPr>
      </w:pPr>
      <w:r>
        <w:rPr>
          <w:rFonts w:cs="Times New Roman"/>
          <w:b/>
          <w:bCs/>
          <w:sz w:val="20"/>
          <w:szCs w:val="20"/>
        </w:rPr>
        <w:t>Informacja czy Zamawiający przewiduje wybór najkorzystniejszej oferty z możliwością  prowadzenia negocjacji</w:t>
      </w:r>
    </w:p>
    <w:p w14:paraId="7F394222" w14:textId="77777777" w:rsidR="00F83481" w:rsidRDefault="00000000">
      <w:pPr>
        <w:pStyle w:val="Standard"/>
        <w:spacing w:line="276" w:lineRule="auto"/>
        <w:jc w:val="both"/>
        <w:rPr>
          <w:rFonts w:cs="Times New Roman"/>
          <w:sz w:val="20"/>
          <w:szCs w:val="20"/>
        </w:rPr>
      </w:pPr>
      <w:r>
        <w:rPr>
          <w:rFonts w:cs="Times New Roman"/>
          <w:sz w:val="20"/>
          <w:szCs w:val="20"/>
        </w:rPr>
        <w:t>Zamawiający:</w:t>
      </w:r>
    </w:p>
    <w:p w14:paraId="52AB06F0" w14:textId="77777777" w:rsidR="00F83481" w:rsidRDefault="00000000">
      <w:pPr>
        <w:pStyle w:val="Standard"/>
        <w:spacing w:line="276" w:lineRule="auto"/>
        <w:jc w:val="both"/>
        <w:rPr>
          <w:rFonts w:cs="Times New Roman"/>
          <w:sz w:val="20"/>
          <w:szCs w:val="20"/>
        </w:rPr>
      </w:pPr>
      <w:r>
        <w:rPr>
          <w:rFonts w:cs="Times New Roman"/>
          <w:sz w:val="20"/>
          <w:szCs w:val="20"/>
        </w:rPr>
        <w:t>1) przewiduje możliwość prowadzenia negocjacji z Wykonawcami w celu ulepszenia treści ofert, które podlegają ocenie w ramach kryteriów oceny ofert.</w:t>
      </w:r>
    </w:p>
    <w:p w14:paraId="0636174F" w14:textId="77777777" w:rsidR="00F83481" w:rsidRDefault="00000000">
      <w:pPr>
        <w:pStyle w:val="Standard"/>
        <w:spacing w:line="276" w:lineRule="auto"/>
        <w:jc w:val="both"/>
        <w:rPr>
          <w:rFonts w:cs="Times New Roman"/>
          <w:sz w:val="20"/>
          <w:szCs w:val="20"/>
        </w:rPr>
      </w:pPr>
      <w:r>
        <w:rPr>
          <w:rFonts w:cs="Times New Roman"/>
          <w:sz w:val="20"/>
          <w:szCs w:val="20"/>
        </w:rPr>
        <w:t>2) nie przewiduje możliwości ograniczenia liczby Wykonawców, których zaprosi do negocjacji.</w:t>
      </w:r>
    </w:p>
    <w:p w14:paraId="6428D750" w14:textId="77777777" w:rsidR="00F83481" w:rsidRDefault="00F83481">
      <w:pPr>
        <w:pStyle w:val="Standard"/>
        <w:spacing w:line="276" w:lineRule="auto"/>
        <w:jc w:val="both"/>
        <w:rPr>
          <w:rFonts w:cs="Times New Roman"/>
          <w:sz w:val="20"/>
          <w:szCs w:val="20"/>
        </w:rPr>
      </w:pPr>
    </w:p>
    <w:p w14:paraId="0DD8F8F3"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Rozdział V.</w:t>
      </w:r>
    </w:p>
    <w:p w14:paraId="57D3306F"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rPr>
      </w:pPr>
      <w:r>
        <w:rPr>
          <w:rFonts w:cs="Times New Roman"/>
          <w:b/>
          <w:bCs/>
          <w:sz w:val="20"/>
          <w:szCs w:val="20"/>
        </w:rPr>
        <w:t xml:space="preserve"> Opis przedmiotu zamówienia – informacje podstawowe </w:t>
      </w:r>
    </w:p>
    <w:p w14:paraId="5BF5E7F7" w14:textId="77777777" w:rsidR="00F83481" w:rsidRDefault="00F83481">
      <w:pPr>
        <w:suppressAutoHyphens w:val="0"/>
        <w:textAlignment w:val="auto"/>
        <w:rPr>
          <w:rFonts w:ascii="Times New Roman" w:eastAsiaTheme="minorHAnsi" w:hAnsi="Times New Roman" w:cs="Times New Roman"/>
          <w:b/>
          <w:bCs/>
          <w:kern w:val="0"/>
          <w:sz w:val="20"/>
          <w:szCs w:val="20"/>
          <w:lang w:eastAsia="en-US" w:bidi="ar-SA"/>
        </w:rPr>
      </w:pPr>
    </w:p>
    <w:p w14:paraId="03D0E02D" w14:textId="77777777" w:rsidR="00F83481" w:rsidRDefault="00000000">
      <w:pPr>
        <w:suppressAutoHyphens w:val="0"/>
        <w:textAlignment w:val="auto"/>
        <w:rPr>
          <w:rFonts w:ascii="Times New Roman" w:hAnsi="Times New Roman" w:cs="Times New Roman"/>
          <w:b/>
          <w:bCs/>
          <w:sz w:val="20"/>
          <w:szCs w:val="20"/>
        </w:rPr>
      </w:pPr>
      <w:r>
        <w:rPr>
          <w:rFonts w:ascii="Times New Roman" w:eastAsiaTheme="minorHAnsi" w:hAnsi="Times New Roman" w:cs="Times New Roman"/>
          <w:b/>
          <w:bCs/>
          <w:kern w:val="0"/>
          <w:sz w:val="20"/>
          <w:szCs w:val="20"/>
          <w:lang w:eastAsia="en-US" w:bidi="ar-SA"/>
        </w:rPr>
        <w:t xml:space="preserve">Nazwy i kody </w:t>
      </w:r>
      <w:r>
        <w:rPr>
          <w:rFonts w:ascii="Times New Roman" w:hAnsi="Times New Roman" w:cs="Times New Roman"/>
          <w:b/>
          <w:bCs/>
          <w:sz w:val="20"/>
          <w:szCs w:val="20"/>
        </w:rPr>
        <w:t xml:space="preserve">według Wspólnego Słownika Zamówień: </w:t>
      </w:r>
    </w:p>
    <w:p w14:paraId="7F34D1F8" w14:textId="77777777" w:rsidR="00F83481" w:rsidRDefault="00000000">
      <w:r>
        <w:rPr>
          <w:rFonts w:ascii="Times New Roman" w:hAnsi="Times New Roman" w:cs="Times New Roman"/>
          <w:color w:val="000000"/>
          <w:sz w:val="20"/>
          <w:szCs w:val="20"/>
        </w:rPr>
        <w:t>Kody CPV w zakresie projektowania obiektu:</w:t>
      </w:r>
    </w:p>
    <w:p w14:paraId="28681D11" w14:textId="77777777" w:rsidR="00F83481" w:rsidRDefault="00000000">
      <w:r>
        <w:rPr>
          <w:rFonts w:ascii="Times New Roman" w:hAnsi="Times New Roman" w:cs="Times New Roman"/>
          <w:color w:val="000000"/>
          <w:sz w:val="20"/>
          <w:szCs w:val="20"/>
        </w:rPr>
        <w:t>71 20 00 00 - 0 - usługi architektoniczne i podobne</w:t>
      </w:r>
    </w:p>
    <w:p w14:paraId="3D2FE653" w14:textId="77777777" w:rsidR="00F83481" w:rsidRDefault="00000000">
      <w:r>
        <w:rPr>
          <w:rFonts w:ascii="Times New Roman" w:hAnsi="Times New Roman" w:cs="Times New Roman"/>
          <w:color w:val="000000"/>
          <w:sz w:val="20"/>
          <w:szCs w:val="20"/>
        </w:rPr>
        <w:t>71 22 00 00 - 6 - usługi projektowania architektonicznego</w:t>
      </w:r>
    </w:p>
    <w:p w14:paraId="71A3CD20" w14:textId="77777777" w:rsidR="00F83481" w:rsidRDefault="00000000">
      <w:r>
        <w:rPr>
          <w:rFonts w:ascii="Times New Roman" w:hAnsi="Times New Roman" w:cs="Times New Roman"/>
          <w:color w:val="000000"/>
          <w:sz w:val="20"/>
          <w:szCs w:val="20"/>
        </w:rPr>
        <w:t>71 22 10 00 - 3 - usługi architektoniczne w zakresie obiektów budowlanych</w:t>
      </w:r>
    </w:p>
    <w:p w14:paraId="34012FB3" w14:textId="77777777" w:rsidR="00F83481" w:rsidRDefault="00000000">
      <w:r>
        <w:rPr>
          <w:rFonts w:ascii="Times New Roman" w:hAnsi="Times New Roman" w:cs="Times New Roman"/>
          <w:color w:val="000000"/>
          <w:sz w:val="20"/>
          <w:szCs w:val="20"/>
        </w:rPr>
        <w:t>71 22 30 00 - 7 - usługi architektoniczne w zakresie rozbudowy obiektów budowlanych</w:t>
      </w:r>
    </w:p>
    <w:p w14:paraId="2C8FAF3C" w14:textId="77777777" w:rsidR="00F83481" w:rsidRDefault="00000000">
      <w:r>
        <w:rPr>
          <w:rFonts w:ascii="Times New Roman" w:eastAsia="TimesNewRomanPSMT" w:hAnsi="Times New Roman" w:cs="Times New Roman"/>
          <w:color w:val="000000"/>
          <w:sz w:val="20"/>
          <w:szCs w:val="20"/>
        </w:rPr>
        <w:t>71 24 80 00 - 8 – nadzór nad projektem i dokumentacją</w:t>
      </w:r>
    </w:p>
    <w:p w14:paraId="1F425608" w14:textId="77777777" w:rsidR="00F83481" w:rsidRDefault="00000000">
      <w:r>
        <w:rPr>
          <w:rFonts w:ascii="Times New Roman" w:hAnsi="Times New Roman" w:cs="Times New Roman"/>
          <w:color w:val="000000"/>
          <w:sz w:val="20"/>
          <w:szCs w:val="20"/>
        </w:rPr>
        <w:t>71 30 00 00 - 1 - usługi inżynieryjne</w:t>
      </w:r>
    </w:p>
    <w:p w14:paraId="4EEB4473" w14:textId="77777777" w:rsidR="00F83481" w:rsidRDefault="00000000">
      <w:r>
        <w:rPr>
          <w:rFonts w:ascii="Times New Roman" w:hAnsi="Times New Roman" w:cs="Times New Roman"/>
          <w:color w:val="000000"/>
          <w:sz w:val="20"/>
          <w:szCs w:val="20"/>
        </w:rPr>
        <w:t>71 31 00 00 - 1 - doradcze usługi inżynieryjne i budowlane</w:t>
      </w:r>
    </w:p>
    <w:p w14:paraId="32ADDDEC" w14:textId="77777777" w:rsidR="00F83481" w:rsidRDefault="00F83481">
      <w:pPr>
        <w:rPr>
          <w:rFonts w:ascii="Times New Roman" w:eastAsia="TimesNewRomanPSMT" w:hAnsi="Times New Roman" w:cs="Times New Roman"/>
          <w:color w:val="000000"/>
          <w:sz w:val="20"/>
          <w:szCs w:val="20"/>
        </w:rPr>
      </w:pPr>
    </w:p>
    <w:p w14:paraId="53278106" w14:textId="77777777" w:rsidR="00F83481" w:rsidRPr="00D809FA" w:rsidRDefault="00000000">
      <w:pPr>
        <w:pStyle w:val="Normalny2"/>
        <w:spacing w:after="0" w:line="240" w:lineRule="auto"/>
        <w:jc w:val="both"/>
        <w:rPr>
          <w:color w:val="auto"/>
        </w:rPr>
      </w:pPr>
      <w:r>
        <w:rPr>
          <w:rFonts w:ascii="Times New Roman" w:hAnsi="Times New Roman" w:cs="Times New Roman"/>
          <w:sz w:val="20"/>
        </w:rPr>
        <w:t xml:space="preserve">1.Przedmiotem zamówienia jest </w:t>
      </w:r>
      <w:r>
        <w:rPr>
          <w:rFonts w:ascii="Times New Roman" w:hAnsi="Times New Roman" w:cs="Times New Roman"/>
          <w:sz w:val="20"/>
          <w:shd w:val="clear" w:color="auto" w:fill="FFFFFF"/>
        </w:rPr>
        <w:t xml:space="preserve">opracowanie dokumentacji projektowo-kosztorysowej: projektu budowlanego, projektu technologii medycznej, projektów </w:t>
      </w:r>
      <w:r w:rsidRPr="00D809FA">
        <w:rPr>
          <w:rFonts w:ascii="Times New Roman" w:hAnsi="Times New Roman" w:cs="Times New Roman"/>
          <w:color w:val="auto"/>
          <w:sz w:val="20"/>
          <w:shd w:val="clear" w:color="auto" w:fill="FFFFFF"/>
        </w:rPr>
        <w:t xml:space="preserve">wykonawczych i technicznych wszystkich niezbędnych branż, specyfikacji technicznej wykonania i odbioru robót, przedmiarów robót i kosztorysów inwestorskich wszystkich branż, informacji dotyczącej bezpieczeństwa i ochrony zdrowia (BIOZ), projektu aranżacji wnętrz pod kątem umiejscowienia na obszarze przebudowy i modernizacji wyposażenia medycznego i sprzętowego oraz projektu harmonogramu rzeczowo-finansowego na realizację zadania inwestycyjnego pn. „Przebudowa i modernizacja Oddziału Pediatrycznego i Oddziału Chirurgii Dziecięcej w Wojewódzkim Szpitalu Specjalistycznym w Legnicy” oraz, </w:t>
      </w:r>
      <w:r w:rsidRPr="00D809FA">
        <w:rPr>
          <w:rFonts w:ascii="Times New Roman" w:hAnsi="Times New Roman" w:cs="Times New Roman"/>
          <w:color w:val="auto"/>
          <w:sz w:val="20"/>
          <w:shd w:val="clear" w:color="auto" w:fill="FFFFFF"/>
        </w:rPr>
        <w:lastRenderedPageBreak/>
        <w:t>po wyłonieniu przez Zamawiającego wykonawcy robót budowlanych, sprawowanie nadzoru autorskiego od początku wykonywania robót aż do ich zakończenia (uzyskania przez Wykonawcę robót budowlanych pozwolenia na użytkowanie wydanego przez PINB lub zaświadczenia o zakończeniu robót budowlanych).</w:t>
      </w:r>
    </w:p>
    <w:p w14:paraId="2D8D984D" w14:textId="77777777" w:rsidR="00F83481" w:rsidRPr="00D809FA" w:rsidRDefault="00F83481">
      <w:pPr>
        <w:pStyle w:val="Normalny3"/>
        <w:spacing w:after="0" w:line="240" w:lineRule="auto"/>
        <w:jc w:val="both"/>
        <w:rPr>
          <w:color w:val="auto"/>
        </w:rPr>
      </w:pPr>
    </w:p>
    <w:p w14:paraId="2C1882A3" w14:textId="77777777" w:rsidR="00F83481" w:rsidRPr="00D809FA" w:rsidRDefault="00000000">
      <w:pPr>
        <w:pStyle w:val="Normalny3"/>
        <w:spacing w:after="0" w:line="240" w:lineRule="auto"/>
        <w:jc w:val="both"/>
        <w:rPr>
          <w:color w:val="auto"/>
        </w:rPr>
      </w:pPr>
      <w:r w:rsidRPr="00D809FA">
        <w:rPr>
          <w:rFonts w:ascii="Times New Roman" w:hAnsi="Times New Roman" w:cs="Times New Roman"/>
          <w:color w:val="auto"/>
          <w:sz w:val="20"/>
          <w:shd w:val="clear" w:color="auto" w:fill="FFFFFF"/>
        </w:rPr>
        <w:t>2. Szczegółowy opis przedmiotu zamówienia i niezbędne informacje o realizacji zadania zawierają:</w:t>
      </w:r>
    </w:p>
    <w:p w14:paraId="435877B0" w14:textId="77777777" w:rsidR="00F83481" w:rsidRPr="00D809FA" w:rsidRDefault="00000000">
      <w:pPr>
        <w:jc w:val="both"/>
      </w:pPr>
      <w:r w:rsidRPr="00D809FA">
        <w:rPr>
          <w:rFonts w:ascii="Times New Roman" w:hAnsi="Times New Roman" w:cs="Times New Roman"/>
          <w:sz w:val="20"/>
          <w:szCs w:val="20"/>
        </w:rPr>
        <w:t>1) O</w:t>
      </w:r>
      <w:r w:rsidRPr="00D809FA">
        <w:rPr>
          <w:rFonts w:ascii="Times New Roman" w:eastAsia="ヒラギノ角ゴ Pro W3" w:hAnsi="Times New Roman" w:cs="Times New Roman"/>
          <w:sz w:val="20"/>
          <w:szCs w:val="20"/>
          <w:shd w:val="clear" w:color="auto" w:fill="FFFFFF"/>
        </w:rPr>
        <w:t xml:space="preserve">pis przedmiotu zamówienia znajdujący się w Rozdziale XXVI SWZ, rysunek z zaznaczonym obszarem przebudowy i modernizacji – </w:t>
      </w:r>
      <w:r w:rsidRPr="00D809FA">
        <w:rPr>
          <w:rFonts w:ascii="Times New Roman" w:hAnsi="Times New Roman" w:cs="Times New Roman"/>
          <w:sz w:val="20"/>
          <w:szCs w:val="20"/>
          <w:shd w:val="clear" w:color="auto" w:fill="FFFFFF"/>
        </w:rPr>
        <w:t>stanowiący Załącznik 6 do SWZ,</w:t>
      </w:r>
    </w:p>
    <w:p w14:paraId="33F477ED" w14:textId="77777777" w:rsidR="00F83481" w:rsidRPr="00D809FA" w:rsidRDefault="00000000">
      <w:pPr>
        <w:jc w:val="both"/>
      </w:pPr>
      <w:r w:rsidRPr="00D809FA">
        <w:rPr>
          <w:rFonts w:ascii="Times New Roman" w:hAnsi="Times New Roman" w:cs="Times New Roman"/>
          <w:sz w:val="20"/>
          <w:szCs w:val="20"/>
          <w:shd w:val="clear" w:color="auto" w:fill="FFFFFF"/>
        </w:rPr>
        <w:t>2) Inwentaryzacja architektoniczna budynku 1H i 1J  – stanowiąca Załącznik od 7/1 do 7/5 do SWZ,</w:t>
      </w:r>
    </w:p>
    <w:p w14:paraId="44A98288" w14:textId="77777777" w:rsidR="00F83481" w:rsidRPr="00D809FA" w:rsidRDefault="00000000">
      <w:pPr>
        <w:jc w:val="both"/>
      </w:pPr>
      <w:r w:rsidRPr="00D809FA">
        <w:rPr>
          <w:rFonts w:ascii="Times New Roman" w:hAnsi="Times New Roman" w:cs="Times New Roman"/>
          <w:sz w:val="20"/>
          <w:szCs w:val="20"/>
          <w:shd w:val="clear" w:color="auto" w:fill="FFFFFF"/>
        </w:rPr>
        <w:t>3) Elementy d</w:t>
      </w:r>
      <w:r w:rsidRPr="00D809FA">
        <w:rPr>
          <w:rFonts w:ascii="Times New Roman" w:eastAsia="ヒラギノ角ゴ Pro W3" w:hAnsi="Times New Roman" w:cs="Times New Roman"/>
          <w:sz w:val="20"/>
          <w:szCs w:val="20"/>
          <w:shd w:val="clear" w:color="auto" w:fill="FFFFFF"/>
        </w:rPr>
        <w:t xml:space="preserve">okumentacji projektowej pn.: „Dostosowanie obiektów szpitala do wymogów ochrony przeciwpożarowej" - architektura, dotyczące budynku 1H i 1J – </w:t>
      </w:r>
      <w:r w:rsidRPr="00D809FA">
        <w:rPr>
          <w:rFonts w:ascii="Times New Roman" w:hAnsi="Times New Roman" w:cs="Times New Roman"/>
          <w:sz w:val="20"/>
          <w:szCs w:val="20"/>
          <w:shd w:val="clear" w:color="auto" w:fill="FFFFFF"/>
        </w:rPr>
        <w:t xml:space="preserve"> stanowiące Załączniki od 8/1 do 8/5 do SWZ,</w:t>
      </w:r>
    </w:p>
    <w:p w14:paraId="36018787" w14:textId="77777777" w:rsidR="00F83481" w:rsidRDefault="00000000">
      <w:r w:rsidRPr="00D809FA">
        <w:rPr>
          <w:rFonts w:ascii="Times New Roman" w:hAnsi="Times New Roman" w:cs="Times New Roman"/>
          <w:sz w:val="20"/>
          <w:szCs w:val="20"/>
          <w:shd w:val="clear" w:color="auto" w:fill="FFFFFF"/>
        </w:rPr>
        <w:t>4) Elementy d</w:t>
      </w:r>
      <w:r w:rsidRPr="00D809FA">
        <w:rPr>
          <w:rFonts w:ascii="Times New Roman" w:eastAsia="ヒラギノ角ゴ Pro W3" w:hAnsi="Times New Roman" w:cs="Times New Roman"/>
          <w:sz w:val="20"/>
          <w:szCs w:val="20"/>
          <w:shd w:val="clear" w:color="auto" w:fill="FFFFFF"/>
        </w:rPr>
        <w:t xml:space="preserve">okumentacji projektowej pn.: „Dostosowanie obiektów szpitala do wymogów ochrony przeciwpożarowej” – instalacja SAP i DSO, dotyczące budynków 1H </w:t>
      </w:r>
      <w:r>
        <w:rPr>
          <w:rFonts w:ascii="Times New Roman" w:eastAsia="ヒラギノ角ゴ Pro W3" w:hAnsi="Times New Roman" w:cs="Times New Roman"/>
          <w:sz w:val="20"/>
          <w:szCs w:val="20"/>
          <w:shd w:val="clear" w:color="auto" w:fill="FFFFFF"/>
        </w:rPr>
        <w:t>i 1J</w:t>
      </w:r>
      <w:r>
        <w:rPr>
          <w:rFonts w:ascii="Times New Roman" w:eastAsia="ヒラギノ角ゴ Pro W3" w:hAnsi="Times New Roman" w:cs="Times New Roman"/>
          <w:sz w:val="26"/>
          <w:szCs w:val="26"/>
          <w:shd w:val="clear" w:color="auto" w:fill="FFFFFF"/>
        </w:rPr>
        <w:t xml:space="preserve"> </w:t>
      </w:r>
      <w:r>
        <w:rPr>
          <w:rFonts w:ascii="Times New Roman" w:hAnsi="Times New Roman" w:cs="Times New Roman"/>
          <w:sz w:val="20"/>
          <w:szCs w:val="20"/>
          <w:shd w:val="clear" w:color="auto" w:fill="FFFFFF"/>
        </w:rPr>
        <w:t>– stanowiące Załączniki 9/1 i 9/2 do SWZ,</w:t>
      </w:r>
    </w:p>
    <w:p w14:paraId="73B92400" w14:textId="77777777" w:rsidR="00F83481" w:rsidRDefault="00000000">
      <w:r>
        <w:rPr>
          <w:rFonts w:ascii="Times New Roman" w:hAnsi="Times New Roman" w:cs="Times New Roman"/>
          <w:sz w:val="20"/>
          <w:szCs w:val="20"/>
          <w:shd w:val="clear" w:color="auto" w:fill="FFFFFF"/>
        </w:rPr>
        <w:t>5) Ekspertyza techniczna stanu ochrony przeciwpożarowej w zakresie stosowania rozwiązań zamiennych i zastępczych, dotyczące budynku 1H i 1J  – stanowiąca Załącznik 10 do SWZ,</w:t>
      </w:r>
    </w:p>
    <w:p w14:paraId="20A70BAA" w14:textId="77777777" w:rsidR="00F83481" w:rsidRDefault="00000000">
      <w:pPr>
        <w:jc w:val="both"/>
        <w:rPr>
          <w:rFonts w:ascii="Times New Roman" w:hAnsi="Times New Roman" w:cs="Times New Roman"/>
          <w:sz w:val="20"/>
          <w:szCs w:val="20"/>
          <w:shd w:val="clear" w:color="auto" w:fill="FFFFFF"/>
        </w:rPr>
      </w:pPr>
      <w:r>
        <w:rPr>
          <w:rFonts w:ascii="Times New Roman" w:hAnsi="Times New Roman" w:cs="Times New Roman"/>
          <w:sz w:val="20"/>
          <w:szCs w:val="20"/>
          <w:shd w:val="clear" w:color="auto" w:fill="FFFFFF"/>
        </w:rPr>
        <w:t>6) Postanowienia nr 867/2008 Dolnośląskiego Komendanta Wojewódzkiego Państwowej Straży Pożarnej we Wrocławiu – stanowiące Załączniki 11/1 i 11/2 do SWZ.</w:t>
      </w:r>
    </w:p>
    <w:p w14:paraId="4E618609" w14:textId="77777777" w:rsidR="00F83481" w:rsidRDefault="00F83481">
      <w:pPr>
        <w:jc w:val="both"/>
        <w:rPr>
          <w:rFonts w:ascii="Times New Roman" w:eastAsia="Times New Roman" w:hAnsi="Times New Roman" w:cs="Times New Roman"/>
          <w:sz w:val="20"/>
          <w:szCs w:val="20"/>
          <w:shd w:val="clear" w:color="auto" w:fill="FFFFFF"/>
          <w:lang w:eastAsia="pl-PL"/>
        </w:rPr>
      </w:pPr>
    </w:p>
    <w:p w14:paraId="0E5FF365" w14:textId="77777777" w:rsidR="00F83481" w:rsidRDefault="00000000">
      <w:pPr>
        <w:jc w:val="center"/>
      </w:pPr>
      <w:r>
        <w:rPr>
          <w:rFonts w:ascii="Times New Roman" w:eastAsia="Times New Roman" w:hAnsi="Times New Roman" w:cs="Times New Roman"/>
          <w:sz w:val="20"/>
          <w:szCs w:val="20"/>
          <w:shd w:val="clear" w:color="auto" w:fill="FFFFFF"/>
          <w:lang w:eastAsia="pl-PL"/>
        </w:rPr>
        <w:t>Uwaga:</w:t>
      </w:r>
    </w:p>
    <w:p w14:paraId="1209214B" w14:textId="77777777" w:rsidR="00F83481" w:rsidRDefault="00000000">
      <w:pPr>
        <w:jc w:val="both"/>
      </w:pPr>
      <w:r>
        <w:rPr>
          <w:rFonts w:ascii="Times New Roman" w:eastAsia="Times New Roman" w:hAnsi="Times New Roman" w:cs="Times New Roman"/>
          <w:sz w:val="20"/>
          <w:szCs w:val="20"/>
          <w:shd w:val="clear" w:color="auto" w:fill="FFFFFF"/>
          <w:lang w:eastAsia="pl-PL"/>
        </w:rPr>
        <w:t>A. wymienione dokumenty inwentaryzacyjne , o których mowa w ust. 2 pkt.2  zostały wykonane w 2008 roku i od tego czasu nie były modyfikowane i uaktualniane, w związku z powyższym nie mogą one, bez dokonania ich aktualizacji, stanowić podstawy do przygotowania projektu.</w:t>
      </w:r>
    </w:p>
    <w:p w14:paraId="034EE52F" w14:textId="77777777" w:rsidR="00F83481" w:rsidRDefault="00000000">
      <w:pPr>
        <w:jc w:val="both"/>
      </w:pPr>
      <w:r>
        <w:rPr>
          <w:rFonts w:ascii="Times New Roman" w:eastAsia="Times New Roman" w:hAnsi="Times New Roman" w:cs="Times New Roman"/>
          <w:sz w:val="20"/>
          <w:szCs w:val="20"/>
          <w:shd w:val="clear" w:color="auto" w:fill="FFFFFF"/>
          <w:lang w:eastAsia="pl-PL"/>
        </w:rPr>
        <w:t xml:space="preserve">B. ekspertyza techniczna stanu ochrony przeciwpożarowej, o której mowa w pkt. 5) została wykonana w 2008 r. i zgodnie z postanowieniami Dolnośląskiego Komendanta Wojewódzkiej Państwowej Staży Pożarnej, część zaleceń została zrealizowana, co jednak nie znalazło swojego odzwierciedlenia w dokumentach wskazanych w ust. 2  pkt 2, w związku z tym – wymagać one będą weryfikacji na etapie realizacji zamówienia, </w:t>
      </w:r>
    </w:p>
    <w:p w14:paraId="04BAF2A0" w14:textId="77777777" w:rsidR="00F83481" w:rsidRDefault="00F83481">
      <w:pPr>
        <w:rPr>
          <w:rFonts w:ascii="Times New Roman" w:hAnsi="Times New Roman" w:cs="Times New Roman"/>
        </w:rPr>
      </w:pPr>
    </w:p>
    <w:p w14:paraId="12FAA099" w14:textId="77777777" w:rsidR="00F83481" w:rsidRDefault="00000000">
      <w:pPr>
        <w:pStyle w:val="Normalny4"/>
        <w:spacing w:line="240" w:lineRule="auto"/>
        <w:jc w:val="both"/>
      </w:pPr>
      <w:r>
        <w:rPr>
          <w:rFonts w:ascii="Times New Roman" w:hAnsi="Times New Roman" w:cs="Times New Roman"/>
          <w:sz w:val="20"/>
        </w:rPr>
        <w:t>3. Zamawiający wymaga, aby sporządzanie dokumentacji projektowej obejmowało:</w:t>
      </w:r>
    </w:p>
    <w:p w14:paraId="33EFC818" w14:textId="77777777" w:rsidR="00F83481" w:rsidRDefault="00000000">
      <w:pPr>
        <w:pStyle w:val="Normalny4"/>
        <w:spacing w:line="240" w:lineRule="auto"/>
        <w:jc w:val="both"/>
      </w:pPr>
      <w:r>
        <w:rPr>
          <w:rFonts w:ascii="Times New Roman" w:hAnsi="Times New Roman" w:cs="Times New Roman"/>
          <w:sz w:val="20"/>
        </w:rPr>
        <w:t xml:space="preserve">a) Etap wstępny: </w:t>
      </w:r>
    </w:p>
    <w:p w14:paraId="10DC05FE" w14:textId="77777777" w:rsidR="00F83481" w:rsidRDefault="00000000">
      <w:pPr>
        <w:pStyle w:val="Normalny4"/>
        <w:spacing w:line="240" w:lineRule="auto"/>
        <w:jc w:val="both"/>
      </w:pPr>
      <w:r>
        <w:rPr>
          <w:rFonts w:ascii="Times New Roman" w:hAnsi="Times New Roman" w:cs="Times New Roman"/>
          <w:sz w:val="20"/>
        </w:rPr>
        <w:t xml:space="preserve">polegający na opracowaniu koncepcji przebudowy i modernizacji pod względem </w:t>
      </w:r>
      <w:proofErr w:type="spellStart"/>
      <w:r>
        <w:rPr>
          <w:rFonts w:ascii="Times New Roman" w:hAnsi="Times New Roman" w:cs="Times New Roman"/>
          <w:sz w:val="20"/>
        </w:rPr>
        <w:t>funkcjonalno</w:t>
      </w:r>
      <w:proofErr w:type="spellEnd"/>
      <w:r>
        <w:rPr>
          <w:rFonts w:ascii="Times New Roman" w:hAnsi="Times New Roman" w:cs="Times New Roman"/>
          <w:sz w:val="20"/>
        </w:rPr>
        <w:t xml:space="preserve"> – użytkowym i technologicznym, którą </w:t>
      </w:r>
      <w:r>
        <w:rPr>
          <w:rFonts w:ascii="Times New Roman" w:hAnsi="Times New Roman" w:cs="Times New Roman"/>
          <w:sz w:val="20"/>
          <w:shd w:val="clear" w:color="auto" w:fill="FFFFFF"/>
        </w:rPr>
        <w:t xml:space="preserve">Wykonawca zobowiązany będzie uzgodnić z Zamawiającym na etapie jej opracowywania. </w:t>
      </w:r>
    </w:p>
    <w:p w14:paraId="63DEA51F" w14:textId="77777777" w:rsidR="00F83481" w:rsidRDefault="00000000">
      <w:pPr>
        <w:pStyle w:val="Normalny4"/>
        <w:spacing w:line="240" w:lineRule="auto"/>
        <w:jc w:val="both"/>
      </w:pPr>
      <w:r>
        <w:rPr>
          <w:rFonts w:ascii="Times New Roman" w:hAnsi="Times New Roman" w:cs="Times New Roman"/>
          <w:sz w:val="20"/>
          <w:shd w:val="clear" w:color="auto" w:fill="FFFFFF"/>
        </w:rPr>
        <w:t xml:space="preserve">b) Etap  właściwy:  </w:t>
      </w:r>
    </w:p>
    <w:p w14:paraId="6F716F29" w14:textId="77777777" w:rsidR="00F83481" w:rsidRDefault="00000000">
      <w:pPr>
        <w:pStyle w:val="Normalny4"/>
        <w:spacing w:line="240" w:lineRule="auto"/>
        <w:jc w:val="both"/>
      </w:pPr>
      <w:r>
        <w:rPr>
          <w:rFonts w:ascii="Times New Roman" w:hAnsi="Times New Roman" w:cs="Times New Roman"/>
          <w:sz w:val="20"/>
          <w:shd w:val="clear" w:color="auto" w:fill="FFFFFF"/>
        </w:rPr>
        <w:t>polegający na wykonaniu dokumentacji projektowo-kosztorysowej, tj. wykonanie wielobranżowego projektu budowlanego, projektów wykonawczych i technicznych wszystkich niezbędnych branż, specyfikacji technicznych wykonania i odbioru robót, przedmiarów robót i kosztorysów inwestorskich, BIOZ, projektu aranżacji wnętrz pod kątem umiejscowienia na obszarze przebudowy i modernizacji wyposażenia medycznego i sprzętowego oraz projektu harmonogramu rzeczowo-finansowego realizacji zadania inwestycyjnego,</w:t>
      </w:r>
    </w:p>
    <w:p w14:paraId="6DC278C5" w14:textId="77777777" w:rsidR="00F83481" w:rsidRDefault="00F83481">
      <w:pPr>
        <w:pStyle w:val="Normalny4"/>
        <w:shd w:val="clear" w:color="auto" w:fill="FFFFFF"/>
        <w:spacing w:line="240" w:lineRule="auto"/>
        <w:jc w:val="both"/>
        <w:rPr>
          <w:rFonts w:ascii="Times New Roman" w:hAnsi="Times New Roman" w:cs="Times New Roman"/>
          <w:sz w:val="20"/>
          <w:shd w:val="clear" w:color="auto" w:fill="FFFFFF"/>
        </w:rPr>
      </w:pPr>
    </w:p>
    <w:p w14:paraId="58A00797" w14:textId="77777777" w:rsidR="00F83481" w:rsidRDefault="00000000">
      <w:pPr>
        <w:pStyle w:val="Normalny4"/>
        <w:shd w:val="clear" w:color="auto" w:fill="FFFFFF"/>
        <w:spacing w:line="240" w:lineRule="auto"/>
        <w:jc w:val="both"/>
      </w:pPr>
      <w:r>
        <w:rPr>
          <w:rFonts w:ascii="Times New Roman" w:hAnsi="Times New Roman" w:cs="Times New Roman"/>
          <w:sz w:val="20"/>
          <w:shd w:val="clear" w:color="auto" w:fill="FFFFFF"/>
        </w:rPr>
        <w:t xml:space="preserve">4. Przedmiot </w:t>
      </w:r>
      <w:r>
        <w:rPr>
          <w:rFonts w:ascii="Times New Roman" w:hAnsi="Times New Roman" w:cs="Times New Roman"/>
          <w:bCs/>
          <w:sz w:val="20"/>
          <w:shd w:val="clear" w:color="auto" w:fill="FFFFFF"/>
        </w:rPr>
        <w:t>zamówienia należy opracować zgodnie z aktualnie obowiązującymi przepisami, tj.:</w:t>
      </w:r>
    </w:p>
    <w:p w14:paraId="0E500699" w14:textId="77777777" w:rsidR="00F83481" w:rsidRDefault="00000000">
      <w:pPr>
        <w:pStyle w:val="Normalny4"/>
        <w:shd w:val="clear" w:color="auto" w:fill="FFFFFF"/>
        <w:spacing w:line="240" w:lineRule="auto"/>
        <w:jc w:val="both"/>
      </w:pPr>
      <w:r>
        <w:rPr>
          <w:rFonts w:ascii="Times New Roman" w:eastAsia="Times New Roman" w:hAnsi="Times New Roman" w:cs="Times New Roman"/>
          <w:bCs/>
          <w:kern w:val="0"/>
          <w:sz w:val="20"/>
          <w:shd w:val="clear" w:color="auto" w:fill="FFFFFF"/>
          <w:lang w:eastAsia="pl-PL"/>
        </w:rPr>
        <w:t>1) rozporządzeniem Ministra Rozwoju i Technologii z dnia 20 grudnia 2021 r. w sprawie szczegółowego zakresu i formy projektu budowlanego,</w:t>
      </w:r>
    </w:p>
    <w:p w14:paraId="2F19CDC9" w14:textId="77777777" w:rsidR="00F83481" w:rsidRDefault="00000000">
      <w:pPr>
        <w:shd w:val="clear" w:color="auto" w:fill="FFFFFF"/>
        <w:jc w:val="both"/>
      </w:pPr>
      <w:r>
        <w:rPr>
          <w:rFonts w:ascii="Times New Roman" w:eastAsia="Times New Roman" w:hAnsi="Times New Roman" w:cs="Times New Roman"/>
          <w:sz w:val="20"/>
          <w:szCs w:val="20"/>
          <w:shd w:val="clear" w:color="auto" w:fill="FFFFFF"/>
          <w:lang w:eastAsia="pl-PL"/>
        </w:rPr>
        <w:t>2) rozporządzeniem Ministra Rozwoju i Technologii z dnia 20 grudnia 2021 r. w sprawie szczegółowego zakresu i formy dokumentacji projektowej, specyfikacji technicznych wykonania i odbioru robót budowlanych oraz programu funkcjonalno-użytkowego,</w:t>
      </w:r>
    </w:p>
    <w:p w14:paraId="0BF86653" w14:textId="77777777" w:rsidR="00F83481" w:rsidRDefault="00000000">
      <w:pPr>
        <w:shd w:val="clear" w:color="auto" w:fill="FFFFFF"/>
        <w:jc w:val="both"/>
      </w:pPr>
      <w:r>
        <w:rPr>
          <w:rFonts w:ascii="Times New Roman" w:eastAsia="Times New Roman" w:hAnsi="Times New Roman" w:cs="Times New Roman"/>
          <w:sz w:val="20"/>
          <w:szCs w:val="20"/>
          <w:shd w:val="clear" w:color="auto" w:fill="FFFFFF"/>
          <w:lang w:eastAsia="pl-PL"/>
        </w:rPr>
        <w:t>a przyjęte rozwiązania projektowe winny być zgodne m. in. z:</w:t>
      </w:r>
    </w:p>
    <w:p w14:paraId="537A2A82" w14:textId="77777777" w:rsidR="00F83481" w:rsidRDefault="00000000">
      <w:pPr>
        <w:shd w:val="clear" w:color="auto" w:fill="FFFFFF"/>
      </w:pPr>
      <w:r>
        <w:rPr>
          <w:rFonts w:ascii="Times New Roman" w:eastAsia="Times New Roman" w:hAnsi="Times New Roman" w:cs="Times New Roman"/>
          <w:sz w:val="20"/>
          <w:szCs w:val="20"/>
          <w:shd w:val="clear" w:color="auto" w:fill="FFFFFF"/>
          <w:lang w:eastAsia="pl-PL"/>
        </w:rPr>
        <w:t>3) rozporządzeniem Ministra Zdrowia z dnia 26 marca 2019 r. w sprawie szczegółowych wymagań, jakim powinny odpowiadać pomieszczenia i urządzenia podmiotu wykonującego działalność leczniczą (Dz.U. z 2022 r., poz. 402),</w:t>
      </w:r>
    </w:p>
    <w:p w14:paraId="10BDAB73" w14:textId="77777777" w:rsidR="00F83481" w:rsidRDefault="00000000">
      <w:pPr>
        <w:tabs>
          <w:tab w:val="left" w:pos="426"/>
        </w:tabs>
      </w:pPr>
      <w:r>
        <w:rPr>
          <w:rFonts w:ascii="Times New Roman" w:hAnsi="Times New Roman" w:cs="Times New Roman"/>
          <w:sz w:val="20"/>
          <w:szCs w:val="20"/>
          <w:shd w:val="clear" w:color="auto" w:fill="FFFFFF"/>
        </w:rPr>
        <w:t xml:space="preserve">4) rozporządzenia Ministra Infrastruktury z dnia 12 kwietnia 2002 r. w sprawie warunków technicznych, jakim powinny odpowiadać budynki i ich usytuowanie (tekst jednolity Dz. U. z 2022 r., poz. 1225), </w:t>
      </w:r>
    </w:p>
    <w:p w14:paraId="576715AB" w14:textId="77777777" w:rsidR="00F83481" w:rsidRDefault="00000000">
      <w:pPr>
        <w:tabs>
          <w:tab w:val="left" w:pos="426"/>
        </w:tabs>
      </w:pPr>
      <w:r>
        <w:rPr>
          <w:rFonts w:ascii="Times New Roman" w:hAnsi="Times New Roman" w:cs="Times New Roman"/>
          <w:sz w:val="20"/>
          <w:szCs w:val="20"/>
          <w:shd w:val="clear" w:color="auto" w:fill="FFFFFF"/>
        </w:rPr>
        <w:t xml:space="preserve">5) rozporządzeniem Ministra Spraw Wewnętrznych z dnia 07 czerwca 2010 r. w sprawie ochrony przeciwpożarowej budynków, innych obiektów budowlanych i terenów (Dz. U. Nr 109, poz. 719), </w:t>
      </w:r>
    </w:p>
    <w:p w14:paraId="28B7387C" w14:textId="77777777" w:rsidR="00F83481" w:rsidRDefault="00000000">
      <w:pPr>
        <w:tabs>
          <w:tab w:val="left" w:pos="426"/>
        </w:tabs>
      </w:pPr>
      <w:r>
        <w:rPr>
          <w:rFonts w:ascii="Times New Roman" w:hAnsi="Times New Roman" w:cs="Times New Roman"/>
          <w:sz w:val="20"/>
          <w:szCs w:val="20"/>
          <w:shd w:val="clear" w:color="auto" w:fill="FFFFFF"/>
        </w:rPr>
        <w:t>6) rozporządzeniem Ministra Spraw Wewnętrznych z dnia 24 lipca 2009 r. w sprawie przeciwpożarowego zaopatrzenia w wodę oraz dróg pożarowych (Dz. U. Nr 124, poz. 1030),</w:t>
      </w:r>
    </w:p>
    <w:p w14:paraId="17FEAE16" w14:textId="77777777" w:rsidR="00F83481" w:rsidRDefault="00000000">
      <w:pPr>
        <w:tabs>
          <w:tab w:val="left" w:pos="426"/>
        </w:tabs>
      </w:pPr>
      <w:r>
        <w:rPr>
          <w:rFonts w:ascii="Times New Roman" w:hAnsi="Times New Roman" w:cs="Times New Roman"/>
          <w:sz w:val="20"/>
          <w:szCs w:val="20"/>
          <w:shd w:val="clear" w:color="auto" w:fill="FFFFFF"/>
        </w:rPr>
        <w:t xml:space="preserve">7) rozporządzenia ministra spraw wewnętrznych i administracji z dnia 17 września 2021 r. </w:t>
      </w:r>
      <w:r>
        <w:rPr>
          <w:rFonts w:ascii="Times New Roman" w:eastAsia="Times New Roman" w:hAnsi="Times New Roman" w:cs="Times New Roman"/>
          <w:sz w:val="20"/>
          <w:szCs w:val="20"/>
          <w:shd w:val="clear" w:color="auto" w:fill="FFFFFF"/>
          <w:lang w:eastAsia="pl-PL"/>
        </w:rPr>
        <w:t>w sprawie uzgadniania projektu zagospodarowania działki lub terenu, projektu architektoniczno-budowlanego, projektu technicznego oraz projektu urządzenia przeciwpożarowego pod względem zgodności z wymaganiami ochrony przeciwpożarowej (Dz. U. 2021, poz. 1722).</w:t>
      </w:r>
    </w:p>
    <w:p w14:paraId="20694EF2" w14:textId="77777777" w:rsidR="00F83481" w:rsidRDefault="00000000">
      <w:pPr>
        <w:jc w:val="both"/>
        <w:textAlignment w:val="auto"/>
        <w:rPr>
          <w:rFonts w:ascii="Calibri" w:eastAsia="Times New Roman" w:hAnsi="Calibri" w:cs="Calibri"/>
          <w:kern w:val="0"/>
          <w:sz w:val="20"/>
          <w:szCs w:val="20"/>
          <w:lang w:eastAsia="pl-PL" w:bidi="ar-SA"/>
        </w:rPr>
      </w:pPr>
      <w:r>
        <w:rPr>
          <w:rFonts w:ascii="Times New Roman" w:eastAsia="Times New Roman" w:hAnsi="Times New Roman" w:cs="Times New Roman"/>
          <w:kern w:val="0"/>
          <w:sz w:val="20"/>
          <w:szCs w:val="20"/>
          <w:lang w:eastAsia="pl-PL" w:bidi="ar-SA"/>
        </w:rPr>
        <w:t>5.Wykonawca zobowiązany jest wykonując zamówienie do przestrzegania minimalnych wymagań służących zapewnieniu dostępności architektonicznej określonych w ustawie z dnia 19-07-2019 r – o zapewnieniu dostępności osobom ze szczególnymi potrzebami.</w:t>
      </w:r>
      <w:bookmarkStart w:id="4" w:name="_Hlk170899289"/>
      <w:bookmarkEnd w:id="4"/>
    </w:p>
    <w:p w14:paraId="0306624D" w14:textId="77777777" w:rsidR="00F83481" w:rsidRDefault="00F83481">
      <w:pPr>
        <w:jc w:val="both"/>
      </w:pPr>
    </w:p>
    <w:p w14:paraId="26F5C2EB" w14:textId="77777777" w:rsidR="00F83481" w:rsidRDefault="00F83481">
      <w:pPr>
        <w:tabs>
          <w:tab w:val="left" w:pos="426"/>
        </w:tabs>
      </w:pPr>
    </w:p>
    <w:p w14:paraId="3D438BE3" w14:textId="77777777" w:rsidR="00F83481" w:rsidRDefault="00000000">
      <w:pPr>
        <w:tabs>
          <w:tab w:val="left" w:pos="426"/>
        </w:tabs>
      </w:pPr>
      <w:r>
        <w:rPr>
          <w:rFonts w:ascii="Times New Roman" w:eastAsia="Times New Roman" w:hAnsi="Times New Roman" w:cs="Times New Roman"/>
          <w:sz w:val="20"/>
          <w:szCs w:val="20"/>
          <w:shd w:val="clear" w:color="auto" w:fill="FFFFFF"/>
          <w:lang w:eastAsia="pl-PL"/>
        </w:rPr>
        <w:t>Ostateczne rozwiązania projektowe</w:t>
      </w:r>
      <w:r>
        <w:rPr>
          <w:rFonts w:ascii="Times New Roman" w:eastAsia="Times New Roman" w:hAnsi="Times New Roman" w:cs="Times New Roman"/>
          <w:bCs/>
          <w:sz w:val="20"/>
          <w:szCs w:val="20"/>
          <w:shd w:val="clear" w:color="auto" w:fill="FFFFFF"/>
          <w:lang w:eastAsia="pl-PL"/>
        </w:rPr>
        <w:t xml:space="preserve"> winny posiadać pozytywne opinie rzeczoznawców ds. zabezpieczeń przeciwpożarowych, ds. sanitarno-higienicznych oraz ds. bezpieczeństwa i higieny pracy, </w:t>
      </w:r>
    </w:p>
    <w:p w14:paraId="635A5E20" w14:textId="77777777" w:rsidR="00F83481" w:rsidRDefault="00F83481">
      <w:pPr>
        <w:pStyle w:val="Normalny4"/>
        <w:shd w:val="clear" w:color="auto" w:fill="FFFFFF"/>
        <w:spacing w:line="240" w:lineRule="auto"/>
        <w:jc w:val="both"/>
        <w:rPr>
          <w:rFonts w:ascii="Times New Roman" w:hAnsi="Times New Roman" w:cs="Times New Roman"/>
          <w:bCs/>
          <w:sz w:val="20"/>
          <w:shd w:val="clear" w:color="auto" w:fill="FFFFFF"/>
        </w:rPr>
      </w:pPr>
    </w:p>
    <w:p w14:paraId="1CD9E996" w14:textId="77777777" w:rsidR="00F83481" w:rsidRDefault="00F83481">
      <w:pPr>
        <w:pStyle w:val="Normalny4"/>
        <w:shd w:val="clear" w:color="auto" w:fill="FFFFFF"/>
        <w:spacing w:line="240" w:lineRule="auto"/>
        <w:jc w:val="both"/>
        <w:rPr>
          <w:rFonts w:ascii="Times New Roman" w:hAnsi="Times New Roman" w:cs="Times New Roman"/>
          <w:bCs/>
          <w:sz w:val="20"/>
          <w:shd w:val="clear" w:color="auto" w:fill="FFFFFF"/>
        </w:rPr>
      </w:pPr>
    </w:p>
    <w:p w14:paraId="6EE2F1E9" w14:textId="77777777" w:rsidR="00F83481" w:rsidRDefault="00000000">
      <w:pPr>
        <w:suppressAutoHyphens w:val="0"/>
        <w:jc w:val="center"/>
      </w:pPr>
      <w:r>
        <w:rPr>
          <w:rFonts w:ascii="Times New Roman" w:eastAsia="Times New Roman" w:hAnsi="Times New Roman" w:cs="Times New Roman"/>
          <w:b/>
          <w:bCs/>
          <w:sz w:val="20"/>
          <w:szCs w:val="20"/>
          <w:u w:val="single"/>
          <w:shd w:val="clear" w:color="auto" w:fill="FFFFFF"/>
        </w:rPr>
        <w:t>Informacje dodatkowe, które Wykonawca winien uwzględnić przy realizacji przedmiotu zamówienia</w:t>
      </w:r>
    </w:p>
    <w:p w14:paraId="1367705B" w14:textId="77777777" w:rsidR="00F83481" w:rsidRPr="005B329D" w:rsidRDefault="00F83481">
      <w:pPr>
        <w:suppressAutoHyphens w:val="0"/>
        <w:rPr>
          <w:rFonts w:ascii="Times New Roman" w:hAnsi="Times New Roman" w:cs="Times New Roman"/>
          <w:sz w:val="20"/>
          <w:szCs w:val="20"/>
          <w:u w:val="single"/>
        </w:rPr>
      </w:pPr>
    </w:p>
    <w:p w14:paraId="024E1E84" w14:textId="77777777" w:rsidR="00F83481" w:rsidRPr="005B329D" w:rsidRDefault="00000000">
      <w:pPr>
        <w:suppressAutoHyphens w:val="0"/>
      </w:pPr>
      <w:r w:rsidRPr="005B329D">
        <w:rPr>
          <w:rFonts w:ascii="Times New Roman" w:eastAsia="Times New Roman" w:hAnsi="Times New Roman" w:cs="Times New Roman"/>
          <w:sz w:val="20"/>
          <w:szCs w:val="20"/>
          <w:highlight w:val="white"/>
          <w:shd w:val="clear" w:color="auto" w:fill="FFFFFF"/>
          <w:lang w:eastAsia="pl-PL"/>
        </w:rPr>
        <w:lastRenderedPageBreak/>
        <w:t>A. Dokumentację należy wykonać w taki sposób, aby realizacja przedsięwzięcia była możliwa w II etapach, które nastąpią jeden po drugim, w czynnym obiekcie szpitalnym. W trakcie realizacji któregokolwiek etapu przedsięwzięcia, oddział, który nie będzie przebudowywany i modernizowany, winien przejąć funkcję oddziału, który będzie przebudowywany i modernizowany na czas trwania jego przebudowy i modernizacji.</w:t>
      </w:r>
    </w:p>
    <w:p w14:paraId="09F55E10" w14:textId="77777777" w:rsidR="00F83481" w:rsidRPr="005B329D" w:rsidRDefault="00F83481">
      <w:pPr>
        <w:suppressAutoHyphens w:val="0"/>
      </w:pPr>
    </w:p>
    <w:p w14:paraId="25263075" w14:textId="4BD7E45A" w:rsidR="00F83481" w:rsidRPr="005B329D" w:rsidRDefault="00000000">
      <w:pPr>
        <w:suppressAutoHyphens w:val="0"/>
        <w:jc w:val="both"/>
      </w:pPr>
      <w:r w:rsidRPr="005B329D">
        <w:rPr>
          <w:rFonts w:ascii="Times New Roman" w:eastAsia="Times New Roman" w:hAnsi="Times New Roman" w:cs="Times New Roman"/>
          <w:sz w:val="20"/>
          <w:szCs w:val="20"/>
          <w:highlight w:val="white"/>
          <w:shd w:val="clear" w:color="auto" w:fill="FFFFFF"/>
          <w:lang w:eastAsia="pl-PL"/>
        </w:rPr>
        <w:t xml:space="preserve">B. W załącznikach do SWZ Zamawiający przedstawił ekspertyzę techniczną stanu ochrony przeciwpożarowej dotyczącą budynku 1H i 1J, postanowienie  Dolnośląskiego Komendanta Wojewódzkiej Państwowej Staży Pożarnej obejmujące zakresem te budynki oraz elementy dokumentacji projektowej </w:t>
      </w:r>
      <w:r w:rsidRPr="005B329D">
        <w:rPr>
          <w:rFonts w:ascii="Times New Roman" w:eastAsia="ヒラギノ角ゴ Pro W3" w:hAnsi="Times New Roman" w:cs="Times New Roman"/>
          <w:sz w:val="20"/>
          <w:szCs w:val="20"/>
          <w:highlight w:val="white"/>
          <w:shd w:val="clear" w:color="auto" w:fill="FFFFFF"/>
          <w:lang w:eastAsia="pl-PL"/>
        </w:rPr>
        <w:t>pn.: „Dostosowanie obiektów szpitala do wymogów ochrony przeciwpożarowej ...", a dotyczące budynków 1H i 1J, które to projekty nie zostały zrealizowane w pełnym zakresie.  W związku z powyższym, Zamawiający zwraca uwagę, że niezbędnym będzie na etapie projektowania, wydzielenie</w:t>
      </w:r>
      <w:r w:rsidR="00764879" w:rsidRPr="005B329D">
        <w:rPr>
          <w:rFonts w:ascii="Times New Roman" w:eastAsia="ヒラギノ角ゴ Pro W3" w:hAnsi="Times New Roman" w:cs="Times New Roman"/>
          <w:sz w:val="20"/>
          <w:szCs w:val="20"/>
          <w:highlight w:val="white"/>
          <w:shd w:val="clear" w:color="auto" w:fill="FFFFFF"/>
          <w:lang w:eastAsia="pl-PL"/>
        </w:rPr>
        <w:t xml:space="preserve"> </w:t>
      </w:r>
      <w:r w:rsidRPr="005B329D">
        <w:rPr>
          <w:rFonts w:ascii="Times New Roman" w:eastAsia="ヒラギノ角ゴ Pro W3" w:hAnsi="Times New Roman" w:cs="Times New Roman"/>
          <w:sz w:val="20"/>
          <w:szCs w:val="20"/>
          <w:highlight w:val="white"/>
          <w:shd w:val="clear" w:color="auto" w:fill="FFFFFF"/>
          <w:lang w:eastAsia="pl-PL"/>
        </w:rPr>
        <w:t>ppoż. zakresu obejmującego planowaną inwestycję od pozostałej substancji , aby uzyskać zgodę na realizację rzeczoznawcy w tym zakresie, a następnie uzyskać pozytywną opinię PSP na etapie odbioru końcowego inwestycji</w:t>
      </w:r>
      <w:r w:rsidRPr="005B329D">
        <w:rPr>
          <w:rFonts w:ascii="Times New Roman" w:eastAsia="ヒラギノ角ゴ Pro W3" w:hAnsi="Times New Roman" w:cs="Times New Roman"/>
          <w:sz w:val="20"/>
          <w:szCs w:val="20"/>
          <w:shd w:val="clear" w:color="auto" w:fill="FFFFFF"/>
          <w:lang w:eastAsia="pl-PL"/>
        </w:rPr>
        <w:t>.</w:t>
      </w:r>
    </w:p>
    <w:p w14:paraId="451DBC28" w14:textId="77777777" w:rsidR="00F83481" w:rsidRPr="005B329D" w:rsidRDefault="00F83481">
      <w:pPr>
        <w:suppressAutoHyphens w:val="0"/>
        <w:rPr>
          <w:rFonts w:ascii="Times New Roman" w:eastAsia="ヒラギノ角ゴ Pro W3" w:hAnsi="Times New Roman" w:cs="Times New Roman"/>
          <w:sz w:val="20"/>
          <w:szCs w:val="20"/>
          <w:highlight w:val="white"/>
          <w:shd w:val="clear" w:color="auto" w:fill="FFFFFF"/>
          <w:lang w:eastAsia="pl-PL"/>
        </w:rPr>
      </w:pPr>
    </w:p>
    <w:p w14:paraId="20C815F3" w14:textId="77777777" w:rsidR="00F83481" w:rsidRDefault="00000000">
      <w:pPr>
        <w:suppressAutoHyphens w:val="0"/>
      </w:pPr>
      <w:r w:rsidRPr="005B329D">
        <w:rPr>
          <w:rFonts w:ascii="Times New Roman" w:eastAsia="ヒラギノ角ゴ Pro W3" w:hAnsi="Times New Roman" w:cs="Times New Roman"/>
          <w:sz w:val="20"/>
          <w:szCs w:val="20"/>
          <w:highlight w:val="white"/>
          <w:shd w:val="clear" w:color="auto" w:fill="FFFFFF"/>
          <w:lang w:eastAsia="pl-PL"/>
        </w:rPr>
        <w:t xml:space="preserve">C. Projektowane systemy SAP i DSO winny być kompatybilne z </w:t>
      </w:r>
      <w:r w:rsidRPr="005B329D">
        <w:rPr>
          <w:rFonts w:ascii="Times New Roman" w:eastAsia="ヒラギノ角ゴ Pro W3" w:hAnsi="Times New Roman" w:cs="Times New Roman"/>
          <w:sz w:val="20"/>
          <w:szCs w:val="20"/>
          <w:shd w:val="clear" w:color="auto" w:fill="FFFFFF"/>
          <w:lang w:eastAsia="pl-PL"/>
        </w:rPr>
        <w:t xml:space="preserve">systemami aktualnie funkcjonującymi </w:t>
      </w:r>
      <w:r>
        <w:rPr>
          <w:rFonts w:ascii="Times New Roman" w:eastAsia="ヒラギノ角ゴ Pro W3" w:hAnsi="Times New Roman" w:cs="Times New Roman"/>
          <w:color w:val="000000"/>
          <w:sz w:val="20"/>
          <w:szCs w:val="20"/>
          <w:shd w:val="clear" w:color="auto" w:fill="FFFFFF"/>
          <w:lang w:eastAsia="pl-PL"/>
        </w:rPr>
        <w:t>w szpitalu.</w:t>
      </w:r>
    </w:p>
    <w:p w14:paraId="36FECB1E" w14:textId="77777777" w:rsidR="00F83481" w:rsidRDefault="00F83481">
      <w:pPr>
        <w:suppressAutoHyphens w:val="0"/>
      </w:pPr>
    </w:p>
    <w:p w14:paraId="67C30E72" w14:textId="77777777" w:rsidR="00F83481" w:rsidRDefault="00000000">
      <w:pPr>
        <w:pStyle w:val="Normalny4"/>
        <w:shd w:val="clear" w:color="auto" w:fill="FFFFFF"/>
        <w:spacing w:line="240" w:lineRule="auto"/>
        <w:jc w:val="both"/>
      </w:pPr>
      <w:r>
        <w:rPr>
          <w:rFonts w:ascii="Times New Roman" w:hAnsi="Times New Roman" w:cs="Times New Roman"/>
          <w:bCs/>
          <w:sz w:val="20"/>
          <w:shd w:val="clear" w:color="auto" w:fill="FFFFFF"/>
        </w:rPr>
        <w:t>5. Opis przedmiotu zamówienia i wymagania dotyczące jego wykonania określone zostały również w projekcie umowy - w Rozdziale VII SWZ.</w:t>
      </w:r>
    </w:p>
    <w:p w14:paraId="410E0F5E" w14:textId="77777777" w:rsidR="00F83481" w:rsidRDefault="00F83481">
      <w:pPr>
        <w:pStyle w:val="Tekstpodstawowy"/>
        <w:spacing w:after="0" w:line="240" w:lineRule="auto"/>
        <w:rPr>
          <w:rFonts w:ascii="Times New Roman" w:hAnsi="Times New Roman" w:cs="Times New Roman"/>
          <w:sz w:val="20"/>
          <w:szCs w:val="20"/>
          <w:shd w:val="clear" w:color="auto" w:fill="FFFFFF"/>
        </w:rPr>
      </w:pPr>
    </w:p>
    <w:p w14:paraId="53706ED3" w14:textId="5632F9D7" w:rsidR="00F83481" w:rsidRDefault="00000000">
      <w:pPr>
        <w:jc w:val="both"/>
      </w:pPr>
      <w:r>
        <w:rPr>
          <w:rFonts w:ascii="Times New Roman" w:eastAsia="Times New Roman Bold" w:hAnsi="Times New Roman" w:cs="Times New Roman"/>
          <w:sz w:val="20"/>
          <w:szCs w:val="20"/>
        </w:rPr>
        <w:t>6.</w:t>
      </w:r>
      <w:r>
        <w:rPr>
          <w:rFonts w:ascii="Times New Roman" w:hAnsi="Times New Roman" w:cs="Times New Roman"/>
          <w:color w:val="000000"/>
          <w:sz w:val="20"/>
          <w:szCs w:val="20"/>
        </w:rPr>
        <w:t xml:space="preserve"> Wykonawca udzieli rękojmi na wykonaną dokumentację projektową na okres do dnia upływu terminu gwarancji i rękojmi udzielonej na wykonane na jej podstawie roboty budowlane, nie krócej </w:t>
      </w:r>
      <w:r>
        <w:rPr>
          <w:rFonts w:ascii="Times New Roman" w:hAnsi="Times New Roman" w:cs="Times New Roman"/>
          <w:sz w:val="20"/>
          <w:szCs w:val="20"/>
        </w:rPr>
        <w:t xml:space="preserve">jednak niż  5 lat licząc od </w:t>
      </w:r>
      <w:r w:rsidR="00764879">
        <w:rPr>
          <w:rFonts w:ascii="Times New Roman" w:hAnsi="Times New Roman" w:cs="Times New Roman"/>
          <w:sz w:val="20"/>
          <w:szCs w:val="20"/>
        </w:rPr>
        <w:t>zakończenia inwestycji</w:t>
      </w:r>
    </w:p>
    <w:p w14:paraId="1B588127" w14:textId="77777777" w:rsidR="00F83481" w:rsidRDefault="00F83481">
      <w:pPr>
        <w:pStyle w:val="Tekstpodstawowy"/>
        <w:spacing w:after="0" w:line="240" w:lineRule="auto"/>
        <w:rPr>
          <w:rFonts w:ascii="Times New Roman" w:eastAsia="Calibri" w:hAnsi="Times New Roman" w:cs="Times New Roman"/>
          <w:strike/>
          <w:sz w:val="20"/>
          <w:szCs w:val="20"/>
          <w:lang w:eastAsia="pl-PL"/>
        </w:rPr>
      </w:pPr>
    </w:p>
    <w:p w14:paraId="2D5F693F" w14:textId="77777777" w:rsidR="00F83481" w:rsidRDefault="00000000">
      <w:pPr>
        <w:pStyle w:val="WW-Domylnie"/>
        <w:spacing w:after="0" w:line="240" w:lineRule="auto"/>
        <w:jc w:val="both"/>
      </w:pPr>
      <w:r>
        <w:rPr>
          <w:sz w:val="20"/>
          <w:szCs w:val="20"/>
        </w:rPr>
        <w:t>7. Opis przedmiotu zamówienia należy odczytywać wraz z ewentualnymi zmianami treści specyfikacji, będącymi np. wynikiem udzielonych odpowiedzi na zapytania Wykonawców.</w:t>
      </w:r>
    </w:p>
    <w:p w14:paraId="40555294" w14:textId="77777777" w:rsidR="00F83481" w:rsidRDefault="00F83481">
      <w:pPr>
        <w:suppressAutoHyphens w:val="0"/>
        <w:textAlignment w:val="auto"/>
        <w:rPr>
          <w:rFonts w:ascii="Times New Roman" w:hAnsi="Times New Roman" w:cs="Times New Roman"/>
          <w:b/>
          <w:bCs/>
          <w:sz w:val="20"/>
          <w:szCs w:val="20"/>
        </w:rPr>
      </w:pPr>
    </w:p>
    <w:p w14:paraId="244DD68D"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VI. </w:t>
      </w:r>
    </w:p>
    <w:p w14:paraId="592CB072"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rPr>
      </w:pPr>
      <w:r>
        <w:rPr>
          <w:rFonts w:cs="Times New Roman"/>
          <w:b/>
          <w:bCs/>
          <w:sz w:val="20"/>
          <w:szCs w:val="20"/>
        </w:rPr>
        <w:t>Termin wykonania zamówienia</w:t>
      </w:r>
    </w:p>
    <w:p w14:paraId="2279DB5C" w14:textId="77777777" w:rsidR="00F83481" w:rsidRDefault="00000000">
      <w:pPr>
        <w:pStyle w:val="Normalny6"/>
        <w:spacing w:line="240" w:lineRule="auto"/>
        <w:jc w:val="both"/>
      </w:pPr>
      <w:r>
        <w:rPr>
          <w:rFonts w:ascii="Times New Roman" w:hAnsi="Times New Roman" w:cs="Times New Roman"/>
          <w:sz w:val="20"/>
          <w:shd w:val="clear" w:color="auto" w:fill="FFFFFF"/>
        </w:rPr>
        <w:t>Zamówienie w ramach umowy należy zrealizować:</w:t>
      </w:r>
    </w:p>
    <w:p w14:paraId="37E11903" w14:textId="77777777" w:rsidR="00F83481" w:rsidRDefault="00000000">
      <w:pPr>
        <w:pStyle w:val="Normalny6"/>
        <w:spacing w:line="240" w:lineRule="auto"/>
        <w:jc w:val="both"/>
      </w:pPr>
      <w:r>
        <w:rPr>
          <w:rFonts w:ascii="Times New Roman" w:hAnsi="Times New Roman" w:cs="Times New Roman"/>
          <w:sz w:val="20"/>
          <w:shd w:val="clear" w:color="auto" w:fill="FFFFFF"/>
        </w:rPr>
        <w:t xml:space="preserve">- w zakresie  wykonania dokumentacji w zakresie Etapu Właściwego- </w:t>
      </w:r>
      <w:r>
        <w:rPr>
          <w:rFonts w:ascii="Times New Roman" w:hAnsi="Times New Roman" w:cs="Times New Roman"/>
          <w:b/>
          <w:bCs/>
          <w:sz w:val="20"/>
          <w:shd w:val="clear" w:color="auto" w:fill="FFFFFF"/>
        </w:rPr>
        <w:t>maksymalnie w terminie do 110 dni</w:t>
      </w:r>
      <w:r>
        <w:rPr>
          <w:rFonts w:ascii="Times New Roman" w:hAnsi="Times New Roman" w:cs="Times New Roman"/>
          <w:sz w:val="20"/>
          <w:shd w:val="clear" w:color="auto" w:fill="FFFFFF"/>
        </w:rPr>
        <w:t xml:space="preserve"> od zawarcia umowy, </w:t>
      </w:r>
    </w:p>
    <w:p w14:paraId="51895198" w14:textId="77777777" w:rsidR="00F83481" w:rsidRDefault="00000000">
      <w:pPr>
        <w:pStyle w:val="Normalny6"/>
        <w:spacing w:line="240" w:lineRule="auto"/>
        <w:jc w:val="both"/>
      </w:pPr>
      <w:r>
        <w:rPr>
          <w:rFonts w:ascii="Times New Roman" w:hAnsi="Times New Roman" w:cs="Times New Roman"/>
          <w:sz w:val="20"/>
          <w:shd w:val="clear" w:color="auto" w:fill="FFFFFF"/>
        </w:rPr>
        <w:t xml:space="preserve">- w zakresie wykonania dokumentacji w zakresie Etapu Wstępnego – </w:t>
      </w:r>
      <w:r>
        <w:rPr>
          <w:rFonts w:ascii="Times New Roman" w:hAnsi="Times New Roman" w:cs="Times New Roman"/>
          <w:b/>
          <w:bCs/>
          <w:sz w:val="20"/>
          <w:shd w:val="clear" w:color="auto" w:fill="FFFFFF"/>
        </w:rPr>
        <w:t>maksymalnie w terminie do 45 dni</w:t>
      </w:r>
      <w:r>
        <w:rPr>
          <w:rFonts w:ascii="Times New Roman" w:hAnsi="Times New Roman" w:cs="Times New Roman"/>
          <w:sz w:val="20"/>
          <w:shd w:val="clear" w:color="auto" w:fill="FFFFFF"/>
        </w:rPr>
        <w:t xml:space="preserve"> od zawarcia umowy  </w:t>
      </w:r>
    </w:p>
    <w:p w14:paraId="1C0C1554" w14:textId="77777777" w:rsidR="00F83481" w:rsidRDefault="00000000">
      <w:pPr>
        <w:pStyle w:val="Normalny6"/>
        <w:spacing w:line="240" w:lineRule="auto"/>
        <w:jc w:val="both"/>
      </w:pPr>
      <w:r>
        <w:rPr>
          <w:rFonts w:ascii="Times New Roman" w:hAnsi="Times New Roman" w:cs="Times New Roman"/>
          <w:sz w:val="20"/>
          <w:shd w:val="clear" w:color="auto" w:fill="FFFFFF"/>
        </w:rPr>
        <w:t xml:space="preserve">W zakresie pełnienia nadzoru autorskiego - do czasu zakończenia inwestycji. </w:t>
      </w:r>
    </w:p>
    <w:p w14:paraId="169AFA94" w14:textId="77777777" w:rsidR="00F83481" w:rsidRDefault="00F83481">
      <w:pPr>
        <w:pStyle w:val="Standard"/>
        <w:spacing w:line="276" w:lineRule="auto"/>
        <w:jc w:val="both"/>
        <w:rPr>
          <w:rFonts w:cs="Times New Roman"/>
          <w:b/>
          <w:bCs/>
          <w:sz w:val="20"/>
          <w:szCs w:val="20"/>
          <w:u w:val="single"/>
        </w:rPr>
      </w:pPr>
    </w:p>
    <w:p w14:paraId="528BC90B"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rPr>
      </w:pPr>
      <w:r>
        <w:rPr>
          <w:rFonts w:cs="Times New Roman"/>
          <w:b/>
          <w:bCs/>
          <w:sz w:val="20"/>
          <w:szCs w:val="20"/>
        </w:rPr>
        <w:t>Rozdział VII. Projektowane postanowienia umowy w sprawie zamówienia publicznego, które zostaną wprowadzone do treści tej umowy</w:t>
      </w:r>
    </w:p>
    <w:p w14:paraId="57AC9D8F" w14:textId="77777777" w:rsidR="00F83481" w:rsidRDefault="00F83481">
      <w:pPr>
        <w:jc w:val="center"/>
        <w:textAlignment w:val="auto"/>
        <w:rPr>
          <w:rFonts w:ascii="Times New Roman" w:eastAsia="ヒラギノ角ゴ Pro W3" w:hAnsi="Times New Roman" w:cs="Times New Roman"/>
          <w:b/>
          <w:color w:val="000000"/>
          <w:sz w:val="20"/>
          <w:szCs w:val="20"/>
        </w:rPr>
      </w:pPr>
    </w:p>
    <w:p w14:paraId="14256CBD" w14:textId="77777777" w:rsidR="00F83481" w:rsidRDefault="0000000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center"/>
        <w:textAlignment w:val="auto"/>
        <w:rPr>
          <w:rFonts w:ascii="Times New Roman" w:eastAsia="Times New Roman" w:hAnsi="Times New Roman" w:cs="Times New Roman"/>
          <w:b/>
          <w:sz w:val="20"/>
          <w:szCs w:val="20"/>
          <w:lang w:bidi="ar-SA"/>
        </w:rPr>
      </w:pPr>
      <w:r>
        <w:rPr>
          <w:rFonts w:ascii="Times New Roman" w:eastAsia="Times New Roman" w:hAnsi="Times New Roman" w:cs="Times New Roman"/>
          <w:b/>
          <w:sz w:val="20"/>
          <w:szCs w:val="20"/>
          <w:lang w:bidi="ar-SA"/>
        </w:rPr>
        <w:t xml:space="preserve">UMOWA Nr ………/FZ-07/25 </w:t>
      </w:r>
    </w:p>
    <w:p w14:paraId="7AC956D0" w14:textId="77777777" w:rsidR="00F83481" w:rsidRDefault="0000000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textAlignment w:val="auto"/>
        <w:rPr>
          <w:rFonts w:ascii="Times New Roman" w:eastAsia="ヒラギノ角ゴ Pro W3" w:hAnsi="Times New Roman" w:cs="Times New Roman"/>
          <w:i/>
          <w:iCs/>
          <w:sz w:val="20"/>
          <w:szCs w:val="20"/>
          <w:lang w:bidi="ar-SA"/>
        </w:rPr>
      </w:pPr>
      <w:r>
        <w:rPr>
          <w:rFonts w:ascii="Times New Roman" w:eastAsia="ヒラギノ角ゴ Pro W3" w:hAnsi="Times New Roman" w:cs="Times New Roman"/>
          <w:sz w:val="20"/>
          <w:szCs w:val="20"/>
          <w:lang w:bidi="ar-SA"/>
        </w:rPr>
        <w:t>zawarta w dniu złożenia podpisu przez ostatnią ze stron pomiędzy: (</w:t>
      </w:r>
      <w:r>
        <w:rPr>
          <w:rFonts w:ascii="Times New Roman" w:eastAsia="ヒラギノ角ゴ Pro W3" w:hAnsi="Times New Roman" w:cs="Times New Roman"/>
          <w:i/>
          <w:iCs/>
          <w:sz w:val="20"/>
          <w:szCs w:val="20"/>
          <w:lang w:bidi="ar-SA"/>
        </w:rPr>
        <w:t xml:space="preserve">dotyczy umowy zawieranej w formie elektronicznej) </w:t>
      </w:r>
    </w:p>
    <w:p w14:paraId="191466B2" w14:textId="77777777" w:rsidR="00F83481" w:rsidRDefault="00000000">
      <w:pPr>
        <w:numPr>
          <w:ilvl w:val="0"/>
          <w:numId w:val="4"/>
        </w:numPr>
        <w:suppressAutoHyphens w:val="0"/>
        <w:spacing w:after="200" w:line="276" w:lineRule="auto"/>
        <w:jc w:val="both"/>
        <w:textAlignment w:val="auto"/>
        <w:rPr>
          <w:rFonts w:ascii="Times New Roman" w:eastAsia="ヒラギノ角ゴ Pro W3" w:hAnsi="Times New Roman" w:cs="Times New Roman"/>
          <w:sz w:val="20"/>
          <w:szCs w:val="20"/>
          <w:lang w:bidi="ar-SA"/>
        </w:rPr>
      </w:pPr>
      <w:r>
        <w:rPr>
          <w:rFonts w:ascii="Times New Roman" w:eastAsia="Times New Roman" w:hAnsi="Times New Roman" w:cs="Times New Roman"/>
          <w:sz w:val="20"/>
          <w:szCs w:val="20"/>
          <w:lang w:bidi="ar-SA"/>
        </w:rPr>
        <w:t xml:space="preserve">zawarta w dniu ……….w Legnicy pomiędzy: ( </w:t>
      </w:r>
      <w:r>
        <w:rPr>
          <w:rFonts w:ascii="Times New Roman" w:eastAsia="Times New Roman" w:hAnsi="Times New Roman" w:cs="Times New Roman"/>
          <w:i/>
          <w:iCs/>
          <w:sz w:val="20"/>
          <w:szCs w:val="20"/>
          <w:lang w:bidi="ar-SA"/>
        </w:rPr>
        <w:t xml:space="preserve">nie </w:t>
      </w:r>
      <w:r>
        <w:rPr>
          <w:rFonts w:ascii="Times New Roman" w:eastAsia="ヒラギノ角ゴ Pro W3" w:hAnsi="Times New Roman" w:cs="Times New Roman"/>
          <w:i/>
          <w:iCs/>
          <w:sz w:val="20"/>
          <w:szCs w:val="20"/>
          <w:lang w:bidi="ar-SA"/>
        </w:rPr>
        <w:t>dotyczy umowy zawieranej w formie elektronicznej</w:t>
      </w:r>
      <w:r>
        <w:rPr>
          <w:rFonts w:ascii="Times New Roman" w:eastAsia="ヒラギノ角ゴ Pro W3" w:hAnsi="Times New Roman" w:cs="Times New Roman"/>
          <w:sz w:val="20"/>
          <w:szCs w:val="20"/>
          <w:lang w:bidi="ar-SA"/>
        </w:rPr>
        <w:t>)</w:t>
      </w:r>
    </w:p>
    <w:p w14:paraId="3EB47B54" w14:textId="77777777" w:rsidR="00F83481" w:rsidRDefault="00000000">
      <w:pPr>
        <w:numPr>
          <w:ilvl w:val="0"/>
          <w:numId w:val="1"/>
        </w:numPr>
        <w:suppressAutoHyphens w:val="0"/>
        <w:spacing w:after="200" w:line="276" w:lineRule="auto"/>
        <w:jc w:val="both"/>
        <w:textAlignment w:val="auto"/>
        <w:rPr>
          <w:rFonts w:ascii="Times New Roman" w:eastAsia="ヒラギノ角ゴ Pro W3" w:hAnsi="Times New Roman" w:cs="Times New Roman"/>
          <w:sz w:val="20"/>
          <w:szCs w:val="20"/>
          <w:lang w:bidi="ar-SA"/>
        </w:rPr>
      </w:pPr>
      <w:r>
        <w:rPr>
          <w:rFonts w:ascii="Times New Roman" w:eastAsia="ヒラギノ角ゴ Pro W3" w:hAnsi="Times New Roman" w:cs="Times New Roman"/>
          <w:sz w:val="20"/>
          <w:szCs w:val="20"/>
          <w:lang w:bidi="ar-SA"/>
        </w:rPr>
        <w:t xml:space="preserve">Wojewódzkim Szpitalem Specjalistycznym w Legnicy Samodzielnym Publicznym Zakładem Opieki Zdrowotnej z siedzibą w Legnicy, przy ul. J. Iwaszkiewicza 5 wpisanym do rejestru stowarzyszeń, innych organizacji społecznych i zawodowych, fundacji oraz samodzielnych publicznych zakładów opieki zdrowotnej Krajowego Rejestru Sądowego pod numerem 0000163872, którego akta rejestrowe przechowywane są przez Sąd Rejonowy dla Wrocławia-Fabrycznej IX Wydział Gospodarczy oraz wpisanym do rejestru podmiotów wykonujących działalność leczniczą prowadzonego przez Wojewodę Dolnośląskiego pod nr 000000001953, NIP 691-22-04-853; </w:t>
      </w:r>
      <w:r>
        <w:rPr>
          <w:rFonts w:ascii="Times New Roman" w:eastAsia="Times New Roman" w:hAnsi="Times New Roman" w:cs="Times New Roman"/>
          <w:spacing w:val="-5"/>
          <w:sz w:val="20"/>
          <w:szCs w:val="20"/>
          <w:lang w:bidi="ar-SA"/>
        </w:rPr>
        <w:t>numer rejestru BDO</w:t>
      </w:r>
      <w:r>
        <w:rPr>
          <w:rFonts w:ascii="Times New Roman" w:eastAsia="Times New Roman" w:hAnsi="Times New Roman" w:cs="Times New Roman"/>
          <w:sz w:val="20"/>
          <w:szCs w:val="20"/>
          <w:lang w:bidi="ar-SA"/>
        </w:rPr>
        <w:t xml:space="preserve"> </w:t>
      </w:r>
      <w:r>
        <w:rPr>
          <w:rFonts w:ascii="Times New Roman" w:eastAsia="ヒラギノ角ゴ Pro W3" w:hAnsi="Times New Roman" w:cs="Times New Roman"/>
          <w:sz w:val="20"/>
          <w:szCs w:val="20"/>
          <w:lang w:bidi="ar-SA"/>
        </w:rPr>
        <w:t xml:space="preserve">: 000111603 </w:t>
      </w:r>
    </w:p>
    <w:p w14:paraId="2CEC15FD" w14:textId="77777777" w:rsidR="00F83481" w:rsidRDefault="00000000">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textAlignment w:val="auto"/>
        <w:rPr>
          <w:rFonts w:ascii="Times New Roman" w:eastAsia="ヒラギノ角ゴ Pro W3" w:hAnsi="Times New Roman" w:cs="Times New Roman"/>
          <w:sz w:val="20"/>
          <w:szCs w:val="20"/>
          <w:lang w:bidi="ar-SA"/>
        </w:rPr>
      </w:pPr>
      <w:r>
        <w:rPr>
          <w:rFonts w:ascii="Times New Roman" w:eastAsia="ヒラギノ角ゴ Pro W3" w:hAnsi="Times New Roman" w:cs="Times New Roman"/>
          <w:sz w:val="20"/>
          <w:szCs w:val="20"/>
          <w:lang w:bidi="ar-SA"/>
        </w:rPr>
        <w:t>reprezentowanym przez:</w:t>
      </w:r>
    </w:p>
    <w:p w14:paraId="781467E5" w14:textId="77777777" w:rsidR="00F83481" w:rsidRDefault="00000000">
      <w:pPr>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textAlignment w:val="auto"/>
        <w:rPr>
          <w:rFonts w:ascii="Times New Roman" w:eastAsia="ヒラギノ角ゴ Pro W3" w:hAnsi="Times New Roman" w:cs="Times New Roman"/>
          <w:sz w:val="20"/>
          <w:szCs w:val="20"/>
          <w:lang w:bidi="ar-SA"/>
        </w:rPr>
      </w:pPr>
      <w:r>
        <w:rPr>
          <w:rFonts w:ascii="Times New Roman" w:eastAsia="Times New Roman" w:hAnsi="Times New Roman" w:cs="Times New Roman"/>
          <w:sz w:val="20"/>
          <w:szCs w:val="20"/>
          <w:lang w:bidi="ar-SA"/>
        </w:rPr>
        <w:t>……………………</w:t>
      </w:r>
      <w:r>
        <w:rPr>
          <w:rFonts w:ascii="Times New Roman" w:eastAsia="ヒラギノ角ゴ Pro W3" w:hAnsi="Times New Roman" w:cs="Times New Roman"/>
          <w:sz w:val="20"/>
          <w:szCs w:val="20"/>
          <w:lang w:bidi="ar-SA"/>
        </w:rPr>
        <w:t>.. – ……………….</w:t>
      </w:r>
    </w:p>
    <w:p w14:paraId="41E2A5FE"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pacing w:val="-5"/>
          <w:sz w:val="20"/>
          <w:szCs w:val="20"/>
        </w:rPr>
        <w:t xml:space="preserve">zwanym w dalszej części umowy Zamawiającym </w:t>
      </w:r>
    </w:p>
    <w:p w14:paraId="2F06C708"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z w:val="20"/>
          <w:szCs w:val="20"/>
        </w:rPr>
        <w:t>a</w:t>
      </w:r>
    </w:p>
    <w:p w14:paraId="320E5BDE"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pacing w:val="-4"/>
          <w:sz w:val="20"/>
          <w:szCs w:val="20"/>
        </w:rPr>
        <w:t>...................</w:t>
      </w:r>
    </w:p>
    <w:p w14:paraId="6BE724F1"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pacing w:val="-4"/>
          <w:sz w:val="20"/>
          <w:szCs w:val="20"/>
        </w:rPr>
        <w:t xml:space="preserve">z siedzibą w …,  </w:t>
      </w:r>
      <w:r>
        <w:rPr>
          <w:rFonts w:ascii="Times New Roman" w:hAnsi="Times New Roman" w:cs="Times New Roman"/>
          <w:spacing w:val="-6"/>
          <w:sz w:val="20"/>
          <w:szCs w:val="20"/>
        </w:rPr>
        <w:t>NIP</w:t>
      </w:r>
    </w:p>
    <w:p w14:paraId="1D8134D4"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pacing w:val="-5"/>
          <w:sz w:val="20"/>
          <w:szCs w:val="20"/>
        </w:rPr>
        <w:t>reprezentowanym przez:</w:t>
      </w:r>
    </w:p>
    <w:p w14:paraId="00D4657D"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eastAsia="Times New Roman" w:hAnsi="Times New Roman" w:cs="Times New Roman"/>
          <w:spacing w:val="-5"/>
          <w:sz w:val="20"/>
          <w:szCs w:val="20"/>
        </w:rPr>
        <w:t>…</w:t>
      </w:r>
      <w:r>
        <w:rPr>
          <w:rFonts w:ascii="Times New Roman" w:hAnsi="Times New Roman" w:cs="Times New Roman"/>
          <w:spacing w:val="-5"/>
          <w:sz w:val="20"/>
          <w:szCs w:val="20"/>
        </w:rPr>
        <w:t>............................................................................</w:t>
      </w:r>
    </w:p>
    <w:p w14:paraId="6F460FEC" w14:textId="77777777" w:rsidR="00F83481" w:rsidRDefault="00000000">
      <w:pPr>
        <w:numPr>
          <w:ilvl w:val="0"/>
          <w:numId w:val="1"/>
        </w:numPr>
        <w:shd w:val="clear" w:color="auto" w:fill="FFFFFF"/>
        <w:textAlignment w:val="auto"/>
        <w:rPr>
          <w:rFonts w:ascii="Times New Roman" w:hAnsi="Times New Roman" w:cs="Times New Roman"/>
          <w:sz w:val="20"/>
          <w:szCs w:val="20"/>
        </w:rPr>
      </w:pPr>
      <w:r>
        <w:rPr>
          <w:rFonts w:ascii="Times New Roman" w:hAnsi="Times New Roman" w:cs="Times New Roman"/>
          <w:spacing w:val="-5"/>
          <w:sz w:val="20"/>
          <w:szCs w:val="20"/>
        </w:rPr>
        <w:t xml:space="preserve">zwanym w dalszej części umowy Wykonawcą </w:t>
      </w:r>
    </w:p>
    <w:p w14:paraId="6DDDD4AF" w14:textId="77777777" w:rsidR="00F83481" w:rsidRDefault="00000000">
      <w:pPr>
        <w:shd w:val="clear" w:color="auto" w:fill="FFFFFF"/>
        <w:textAlignment w:val="auto"/>
        <w:rPr>
          <w:rFonts w:ascii="Times New Roman" w:hAnsi="Times New Roman" w:cs="Times New Roman"/>
          <w:sz w:val="20"/>
          <w:szCs w:val="20"/>
        </w:rPr>
      </w:pPr>
      <w:r>
        <w:rPr>
          <w:rFonts w:ascii="Times New Roman" w:hAnsi="Times New Roman" w:cs="Times New Roman"/>
          <w:sz w:val="20"/>
          <w:szCs w:val="20"/>
        </w:rPr>
        <w:t>zwanych dalej łącznie: Stronami</w:t>
      </w:r>
    </w:p>
    <w:p w14:paraId="72351E01" w14:textId="77777777" w:rsidR="00F83481" w:rsidRDefault="00F83481">
      <w:pPr>
        <w:numPr>
          <w:ilvl w:val="0"/>
          <w:numId w:val="1"/>
        </w:numPr>
        <w:shd w:val="clear" w:color="auto" w:fill="FFFFFF"/>
        <w:jc w:val="both"/>
        <w:textAlignment w:val="auto"/>
        <w:rPr>
          <w:rFonts w:ascii="Times New Roman" w:hAnsi="Times New Roman" w:cs="Times New Roman"/>
          <w:sz w:val="20"/>
          <w:szCs w:val="20"/>
        </w:rPr>
      </w:pPr>
    </w:p>
    <w:p w14:paraId="7ACD03DF" w14:textId="77777777" w:rsidR="00F83481" w:rsidRDefault="00000000">
      <w:pPr>
        <w:numPr>
          <w:ilvl w:val="0"/>
          <w:numId w:val="1"/>
        </w:numPr>
        <w:shd w:val="clear" w:color="auto" w:fill="FFFFFF"/>
        <w:jc w:val="both"/>
        <w:textAlignment w:val="auto"/>
        <w:rPr>
          <w:rFonts w:ascii="Times New Roman" w:hAnsi="Times New Roman" w:cs="Times New Roman"/>
          <w:spacing w:val="-2"/>
          <w:sz w:val="20"/>
          <w:szCs w:val="20"/>
          <w:lang w:eastAsia="hi-IN"/>
        </w:rPr>
      </w:pPr>
      <w:r>
        <w:rPr>
          <w:rFonts w:ascii="Times New Roman" w:hAnsi="Times New Roman" w:cs="Times New Roman"/>
          <w:color w:val="000000"/>
          <w:spacing w:val="-3"/>
          <w:sz w:val="20"/>
          <w:szCs w:val="20"/>
          <w:lang w:eastAsia="hi-IN"/>
        </w:rPr>
        <w:t>Niniejsza umowa jest następstwem wyboru przez Zamawiającego oferty Wykonawcy w trybie podstawowym z możliwością negocjacji</w:t>
      </w:r>
      <w:r>
        <w:rPr>
          <w:rFonts w:ascii="Times New Roman" w:hAnsi="Times New Roman" w:cs="Times New Roman"/>
          <w:color w:val="000000"/>
          <w:spacing w:val="-2"/>
          <w:sz w:val="20"/>
          <w:szCs w:val="20"/>
          <w:lang w:eastAsia="hi-IN"/>
        </w:rPr>
        <w:t xml:space="preserve"> zgodnie ustawą z dnia 11-09-2019 r., Prawo zamówień publicznych; </w:t>
      </w:r>
      <w:r>
        <w:rPr>
          <w:rFonts w:ascii="Times New Roman" w:hAnsi="Times New Roman" w:cs="Times New Roman"/>
          <w:spacing w:val="-2"/>
          <w:sz w:val="20"/>
          <w:szCs w:val="20"/>
          <w:lang w:eastAsia="hi-IN"/>
        </w:rPr>
        <w:t>N</w:t>
      </w:r>
      <w:r>
        <w:rPr>
          <w:rFonts w:ascii="Times New Roman" w:hAnsi="Times New Roman" w:cs="Times New Roman"/>
          <w:sz w:val="20"/>
          <w:szCs w:val="20"/>
          <w:lang w:eastAsia="hi-IN"/>
        </w:rPr>
        <w:t xml:space="preserve">r sprawy </w:t>
      </w:r>
      <w:proofErr w:type="spellStart"/>
      <w:r>
        <w:rPr>
          <w:rFonts w:ascii="Times New Roman" w:hAnsi="Times New Roman" w:cs="Times New Roman"/>
          <w:b/>
          <w:bCs/>
          <w:sz w:val="20"/>
          <w:szCs w:val="20"/>
          <w:lang w:eastAsia="hi-IN"/>
        </w:rPr>
        <w:t>WSzSL</w:t>
      </w:r>
      <w:proofErr w:type="spellEnd"/>
      <w:r>
        <w:rPr>
          <w:rFonts w:ascii="Times New Roman" w:hAnsi="Times New Roman" w:cs="Times New Roman"/>
          <w:b/>
          <w:bCs/>
          <w:sz w:val="20"/>
          <w:szCs w:val="20"/>
          <w:lang w:eastAsia="hi-IN"/>
        </w:rPr>
        <w:t>/FZ-07/25</w:t>
      </w:r>
    </w:p>
    <w:p w14:paraId="261A776D" w14:textId="77777777" w:rsidR="00F83481" w:rsidRDefault="00F83481">
      <w:pPr>
        <w:numPr>
          <w:ilvl w:val="0"/>
          <w:numId w:val="1"/>
        </w:numPr>
        <w:jc w:val="center"/>
        <w:textAlignment w:val="auto"/>
        <w:rPr>
          <w:rFonts w:ascii="Times New Roman" w:eastAsia="ヒラギノ角ゴ Pro W3" w:hAnsi="Times New Roman" w:cs="Times New Roman"/>
          <w:b/>
          <w:bCs/>
          <w:color w:val="000000"/>
          <w:sz w:val="20"/>
          <w:szCs w:val="20"/>
        </w:rPr>
      </w:pPr>
    </w:p>
    <w:p w14:paraId="60645C59" w14:textId="77777777" w:rsidR="00F83481" w:rsidRDefault="00000000">
      <w:pPr>
        <w:jc w:val="center"/>
      </w:pPr>
      <w:r>
        <w:rPr>
          <w:rFonts w:ascii="Times New Roman" w:eastAsia="ヒラギノ角ゴ Pro W3" w:hAnsi="Times New Roman" w:cs="Times New Roman"/>
          <w:b/>
          <w:color w:val="000000"/>
          <w:sz w:val="20"/>
          <w:szCs w:val="20"/>
        </w:rPr>
        <w:t>§1</w:t>
      </w:r>
    </w:p>
    <w:p w14:paraId="0537B4AD" w14:textId="77777777" w:rsidR="00F83481" w:rsidRDefault="00000000">
      <w:pPr>
        <w:jc w:val="both"/>
      </w:pPr>
      <w:r>
        <w:rPr>
          <w:rFonts w:ascii="Times New Roman" w:eastAsia="ヒラギノ角ゴ Pro W3" w:hAnsi="Times New Roman" w:cs="Times New Roman"/>
          <w:color w:val="000000"/>
          <w:sz w:val="20"/>
          <w:szCs w:val="20"/>
        </w:rPr>
        <w:t xml:space="preserve">1. Przedmiotem umowy jest opracowanie dokumentacji projektowo-kosztorysowej, w tym: projektu budowlanego, projektu technologii medycznej, projektów wykonawczych i technicznych wszystkich niezbędnych branż, specyfikacji technicznej wykonania i odbioru robót, przedmiarów robót i kosztorysów inwestorskich wszystkich branż, informacji dotyczącej </w:t>
      </w:r>
      <w:r>
        <w:rPr>
          <w:rFonts w:ascii="Times New Roman" w:eastAsia="ヒラギノ角ゴ Pro W3" w:hAnsi="Times New Roman" w:cs="Times New Roman"/>
          <w:sz w:val="20"/>
          <w:szCs w:val="20"/>
        </w:rPr>
        <w:t xml:space="preserve">bezpieczeństwa i ochrony </w:t>
      </w:r>
      <w:r>
        <w:rPr>
          <w:rFonts w:ascii="Times New Roman" w:eastAsia="ヒラギノ角ゴ Pro W3" w:hAnsi="Times New Roman" w:cs="Times New Roman"/>
          <w:sz w:val="20"/>
          <w:szCs w:val="20"/>
        </w:rPr>
        <w:lastRenderedPageBreak/>
        <w:t xml:space="preserve">zdrowia (BIOZ), </w:t>
      </w:r>
      <w:r>
        <w:rPr>
          <w:rFonts w:ascii="Times New Roman" w:eastAsia="ヒラギノ角ゴ Pro W3" w:hAnsi="Times New Roman" w:cs="Times New Roman"/>
          <w:sz w:val="20"/>
          <w:szCs w:val="20"/>
          <w:shd w:val="clear" w:color="auto" w:fill="FFFFFF"/>
        </w:rPr>
        <w:t>projektu aranżacji wnętrz pod kątem umiejscowienia na obszarze przebudowy i modernizacji wyposażenia medycznego i sprzętowego oraz</w:t>
      </w:r>
      <w:r>
        <w:rPr>
          <w:rFonts w:ascii="Times New Roman" w:eastAsia="ヒラギノ角ゴ Pro W3" w:hAnsi="Times New Roman" w:cs="Times New Roman"/>
          <w:sz w:val="20"/>
          <w:szCs w:val="20"/>
        </w:rPr>
        <w:t xml:space="preserve">  projektu harmonogramu rzeczowo-finansowego na realizację zadania inwestycyjnego pn. </w:t>
      </w:r>
      <w:r>
        <w:rPr>
          <w:rFonts w:ascii="Times New Roman" w:eastAsia="ヒラギノ角ゴ Pro W3" w:hAnsi="Times New Roman" w:cs="Times New Roman"/>
          <w:color w:val="000000"/>
          <w:sz w:val="20"/>
          <w:szCs w:val="20"/>
        </w:rPr>
        <w:t>„Przebudowa i modernizacja Oddziału Pediatrycznego i Oddziału Chirurgii Dziecięcej w Wojewódzkim Szpitalu Specjalistycznym w Legnicy”</w:t>
      </w:r>
      <w:r>
        <w:rPr>
          <w:rFonts w:ascii="Times New Roman" w:eastAsia="ヒラギノ角ゴ Pro W3" w:hAnsi="Times New Roman" w:cs="Times New Roman"/>
          <w:sz w:val="20"/>
          <w:szCs w:val="20"/>
        </w:rPr>
        <w:t>,</w:t>
      </w:r>
      <w:r>
        <w:rPr>
          <w:rFonts w:ascii="Times New Roman" w:eastAsia="ヒラギノ角ゴ Pro W3" w:hAnsi="Times New Roman" w:cs="Times New Roman"/>
          <w:sz w:val="20"/>
          <w:szCs w:val="20"/>
          <w:shd w:val="clear" w:color="auto" w:fill="FFFFFF"/>
        </w:rPr>
        <w:t xml:space="preserve"> a po wyłonieniu przez Zamawiającego wykonawcy robót budowlanych na wykonanie inwestycji </w:t>
      </w:r>
      <w:proofErr w:type="spellStart"/>
      <w:r>
        <w:rPr>
          <w:rFonts w:ascii="Times New Roman" w:eastAsia="ヒラギノ角ゴ Pro W3" w:hAnsi="Times New Roman" w:cs="Times New Roman"/>
          <w:sz w:val="20"/>
          <w:szCs w:val="20"/>
          <w:shd w:val="clear" w:color="auto" w:fill="FFFFFF"/>
        </w:rPr>
        <w:t>j.w</w:t>
      </w:r>
      <w:proofErr w:type="spellEnd"/>
      <w:r>
        <w:rPr>
          <w:rFonts w:ascii="Times New Roman" w:eastAsia="ヒラギノ角ゴ Pro W3" w:hAnsi="Times New Roman" w:cs="Times New Roman"/>
          <w:sz w:val="20"/>
          <w:szCs w:val="20"/>
          <w:shd w:val="clear" w:color="auto" w:fill="FFFFFF"/>
        </w:rPr>
        <w:t>. sprawowanie nadzoru autorskiego przy realizacji przedsięwzięcia, aż do jego zakończenia (uzyskania przez Wykonawcę robót budowlanych  pozwolenia na użytkowanie wydanego przez PINB lub zaświadczenia o zakończeniu robót budowlanych).</w:t>
      </w:r>
    </w:p>
    <w:p w14:paraId="451B0B5E" w14:textId="07234F91" w:rsidR="00F83481" w:rsidRDefault="00000000">
      <w:pPr>
        <w:jc w:val="both"/>
      </w:pPr>
      <w:r>
        <w:rPr>
          <w:rFonts w:ascii="Times New Roman" w:eastAsia="Calibri" w:hAnsi="Times New Roman" w:cs="Times New Roman"/>
          <w:kern w:val="0"/>
          <w:sz w:val="20"/>
          <w:szCs w:val="20"/>
          <w:lang w:bidi="ar-SA"/>
        </w:rPr>
        <w:t>2. Szczegółowy opis przedmiotu zamówienia oraz niezbędne informacje służące do wykonania przedmiotu umowy zawierają informacje i dokumenty, o których mowa w Rozdziale V</w:t>
      </w:r>
      <w:r w:rsidR="00D809FA">
        <w:rPr>
          <w:rFonts w:ascii="Times New Roman" w:eastAsia="Calibri" w:hAnsi="Times New Roman" w:cs="Times New Roman"/>
          <w:kern w:val="0"/>
          <w:sz w:val="20"/>
          <w:szCs w:val="20"/>
          <w:lang w:bidi="ar-SA"/>
        </w:rPr>
        <w:t xml:space="preserve"> SWZ</w:t>
      </w:r>
      <w:r>
        <w:rPr>
          <w:rFonts w:ascii="Times New Roman" w:eastAsia="Calibri" w:hAnsi="Times New Roman" w:cs="Times New Roman"/>
          <w:kern w:val="0"/>
          <w:sz w:val="20"/>
          <w:szCs w:val="20"/>
          <w:lang w:bidi="ar-SA"/>
        </w:rPr>
        <w:t>.</w:t>
      </w:r>
    </w:p>
    <w:p w14:paraId="398FE9AB" w14:textId="77777777" w:rsidR="00F83481" w:rsidRDefault="00F83481">
      <w:pPr>
        <w:jc w:val="both"/>
        <w:rPr>
          <w:rFonts w:ascii="Times New Roman" w:eastAsia="Times New Roman" w:hAnsi="Times New Roman" w:cs="Times New Roman"/>
          <w:kern w:val="0"/>
          <w:sz w:val="20"/>
          <w:szCs w:val="20"/>
          <w:lang w:eastAsia="pl-PL" w:bidi="ar-SA"/>
        </w:rPr>
      </w:pPr>
    </w:p>
    <w:p w14:paraId="61041AC3" w14:textId="77777777" w:rsidR="00F83481" w:rsidRDefault="00000000">
      <w:pPr>
        <w:jc w:val="center"/>
      </w:pPr>
      <w:r>
        <w:rPr>
          <w:rFonts w:ascii="Times New Roman" w:eastAsia="Times New Roman" w:hAnsi="Times New Roman" w:cs="Times New Roman"/>
          <w:b/>
          <w:bCs/>
          <w:kern w:val="0"/>
          <w:sz w:val="20"/>
          <w:szCs w:val="20"/>
          <w:shd w:val="clear" w:color="auto" w:fill="FFFFFF"/>
          <w:lang w:eastAsia="pl-PL" w:bidi="ar-SA"/>
        </w:rPr>
        <w:t>§2</w:t>
      </w:r>
    </w:p>
    <w:p w14:paraId="75839C47" w14:textId="77777777" w:rsidR="00F83481" w:rsidRDefault="00000000">
      <w:pPr>
        <w:jc w:val="both"/>
      </w:pPr>
      <w:r>
        <w:rPr>
          <w:rFonts w:ascii="Times New Roman" w:eastAsia="Calibri" w:hAnsi="Times New Roman" w:cs="Times New Roman"/>
          <w:kern w:val="0"/>
          <w:sz w:val="20"/>
          <w:szCs w:val="20"/>
          <w:lang w:eastAsia="pl-PL" w:bidi="ar-SA"/>
        </w:rPr>
        <w:t>1. Przedmiot umowy będzie zrealizowany w następującej kolejności:</w:t>
      </w:r>
    </w:p>
    <w:p w14:paraId="550F5025" w14:textId="77777777" w:rsidR="00F83481" w:rsidRDefault="00000000">
      <w:pPr>
        <w:jc w:val="both"/>
      </w:pPr>
      <w:r>
        <w:rPr>
          <w:rFonts w:ascii="Times New Roman" w:eastAsia="ヒラギノ角ゴ Pro W3" w:hAnsi="Times New Roman" w:cs="Times New Roman"/>
          <w:color w:val="000000"/>
          <w:sz w:val="20"/>
          <w:szCs w:val="20"/>
        </w:rPr>
        <w:t>a) Etap Wstępny:</w:t>
      </w:r>
    </w:p>
    <w:p w14:paraId="47827B20" w14:textId="77777777" w:rsidR="00F83481" w:rsidRDefault="00000000">
      <w:pPr>
        <w:jc w:val="both"/>
      </w:pPr>
      <w:r>
        <w:rPr>
          <w:rFonts w:ascii="Times New Roman" w:eastAsia="ヒラギノ角ゴ Pro W3" w:hAnsi="Times New Roman" w:cs="Times New Roman"/>
          <w:color w:val="000000"/>
          <w:sz w:val="20"/>
          <w:szCs w:val="20"/>
        </w:rPr>
        <w:t xml:space="preserve">polegający na opracowaniu koncepcji przebudowy i modernizacji pod względem </w:t>
      </w:r>
      <w:proofErr w:type="spellStart"/>
      <w:r>
        <w:rPr>
          <w:rFonts w:ascii="Times New Roman" w:eastAsia="ヒラギノ角ゴ Pro W3" w:hAnsi="Times New Roman" w:cs="Times New Roman"/>
          <w:color w:val="000000"/>
          <w:sz w:val="20"/>
          <w:szCs w:val="20"/>
        </w:rPr>
        <w:t>funkcjonalno</w:t>
      </w:r>
      <w:proofErr w:type="spellEnd"/>
      <w:r>
        <w:rPr>
          <w:rFonts w:ascii="Times New Roman" w:eastAsia="ヒラギノ角ゴ Pro W3" w:hAnsi="Times New Roman" w:cs="Times New Roman"/>
          <w:color w:val="000000"/>
          <w:sz w:val="20"/>
          <w:szCs w:val="20"/>
        </w:rPr>
        <w:t xml:space="preserve"> – użytkowym i technologicznym, którą </w:t>
      </w:r>
      <w:r>
        <w:rPr>
          <w:rFonts w:ascii="Times New Roman" w:eastAsia="ヒラギノ角ゴ Pro W3" w:hAnsi="Times New Roman" w:cs="Times New Roman"/>
          <w:color w:val="000000"/>
          <w:sz w:val="20"/>
          <w:szCs w:val="20"/>
          <w:shd w:val="clear" w:color="auto" w:fill="FFFFFF"/>
        </w:rPr>
        <w:t>Wykonawca zobowiązany będzie uzgodnić z Zamawiającym na etapie jej opracowywania i uzyskać zatwierdzenie Zamawiającego,</w:t>
      </w:r>
    </w:p>
    <w:p w14:paraId="73BA52BD" w14:textId="77777777" w:rsidR="00F83481" w:rsidRDefault="00000000">
      <w:pPr>
        <w:jc w:val="both"/>
      </w:pPr>
      <w:r>
        <w:rPr>
          <w:rFonts w:ascii="Times New Roman" w:eastAsia="ヒラギノ角ゴ Pro W3" w:hAnsi="Times New Roman" w:cs="Times New Roman"/>
          <w:color w:val="000000"/>
          <w:sz w:val="20"/>
          <w:szCs w:val="20"/>
          <w:shd w:val="clear" w:color="auto" w:fill="FFFFFF"/>
        </w:rPr>
        <w:t>b) Etap Właściwy:</w:t>
      </w:r>
      <w:bookmarkStart w:id="5" w:name="_Hlk189645218"/>
      <w:bookmarkEnd w:id="5"/>
    </w:p>
    <w:p w14:paraId="4E050DE0" w14:textId="77777777" w:rsidR="00F83481" w:rsidRDefault="00000000">
      <w:pPr>
        <w:jc w:val="both"/>
      </w:pPr>
      <w:r>
        <w:rPr>
          <w:rFonts w:ascii="Times New Roman" w:eastAsia="ヒラギノ角ゴ Pro W3" w:hAnsi="Times New Roman" w:cs="Times New Roman"/>
          <w:color w:val="000000"/>
          <w:sz w:val="20"/>
          <w:szCs w:val="20"/>
          <w:shd w:val="clear" w:color="auto" w:fill="FFFFFF"/>
        </w:rPr>
        <w:t>polegający na wykonaniu dokumentacji projektowo-kosztorysowej, tj. wykonanie wielobranżowego projektu budowlanego, projektów wykonawczych wszystkich niezbędnych branż, specyfikacji technicznych wykonania i odbioru robót, przedmiarów robót i kosztorysów inwestorskich, BIOZ, projektu aranżacji wnętrz pod kątem umiejscowienia na obszarze przebudowy i modernizacji wyposażenia medycznego i sprzętowego oraz projektu harmonogramu rzeczowo-finansowego realizacji zadania inwestycyjnego.</w:t>
      </w:r>
    </w:p>
    <w:p w14:paraId="32F235E6" w14:textId="77777777" w:rsidR="00F83481" w:rsidRDefault="00000000">
      <w:pPr>
        <w:shd w:val="clear" w:color="auto" w:fill="FFFFFF"/>
        <w:jc w:val="both"/>
      </w:pPr>
      <w:r>
        <w:rPr>
          <w:rFonts w:ascii="Times New Roman" w:hAnsi="Times New Roman" w:cs="Times New Roman"/>
          <w:sz w:val="20"/>
          <w:shd w:val="clear" w:color="auto" w:fill="FFFFFF"/>
        </w:rPr>
        <w:t xml:space="preserve">2. Dokumentację projektową </w:t>
      </w:r>
      <w:r>
        <w:rPr>
          <w:rFonts w:ascii="Times New Roman" w:hAnsi="Times New Roman" w:cs="Times New Roman"/>
          <w:bCs/>
          <w:sz w:val="20"/>
          <w:shd w:val="clear" w:color="auto" w:fill="FFFFFF"/>
        </w:rPr>
        <w:t xml:space="preserve"> należy opracować zgodnie z aktualnie obowiązującymi przepisami, tj.:</w:t>
      </w:r>
    </w:p>
    <w:p w14:paraId="110A8522" w14:textId="77777777" w:rsidR="00F83481" w:rsidRDefault="00000000">
      <w:pPr>
        <w:pStyle w:val="Normalny4"/>
        <w:shd w:val="clear" w:color="auto" w:fill="FFFFFF"/>
        <w:spacing w:line="240" w:lineRule="auto"/>
        <w:jc w:val="both"/>
      </w:pPr>
      <w:r>
        <w:rPr>
          <w:rFonts w:ascii="Times New Roman" w:eastAsia="Times New Roman" w:hAnsi="Times New Roman" w:cs="Times New Roman"/>
          <w:bCs/>
          <w:kern w:val="0"/>
          <w:sz w:val="20"/>
          <w:shd w:val="clear" w:color="auto" w:fill="FFFFFF"/>
          <w:lang w:eastAsia="pl-PL"/>
        </w:rPr>
        <w:t>1) rozporządzeniem Ministra Rozwoju i Technologii z dnia 20 grudnia 2021 r. w sprawie szczegółowego zakresu i formy projektu budowlanego,</w:t>
      </w:r>
    </w:p>
    <w:p w14:paraId="5BA23541" w14:textId="77777777" w:rsidR="00F83481" w:rsidRDefault="00000000">
      <w:pPr>
        <w:shd w:val="clear" w:color="auto" w:fill="FFFFFF"/>
        <w:jc w:val="both"/>
      </w:pPr>
      <w:r>
        <w:rPr>
          <w:rFonts w:ascii="Times New Roman" w:eastAsia="Times New Roman" w:hAnsi="Times New Roman" w:cs="Times New Roman"/>
          <w:sz w:val="20"/>
          <w:szCs w:val="20"/>
          <w:shd w:val="clear" w:color="auto" w:fill="FFFFFF"/>
          <w:lang w:eastAsia="pl-PL"/>
        </w:rPr>
        <w:t>2) rozporządzeniem Ministra Rozwoju i Technologii z dnia 20 grudnia 2021 r. w sprawie szczegółowego zakresu i formy dokumentacji projektowej, specyfikacji technicznych wykonania i odbioru robót budowlanych oraz programu funkcjonalno-użytkowego,</w:t>
      </w:r>
    </w:p>
    <w:p w14:paraId="78E1D886" w14:textId="77777777" w:rsidR="00F83481" w:rsidRDefault="00000000">
      <w:pPr>
        <w:shd w:val="clear" w:color="auto" w:fill="FFFFFF"/>
        <w:jc w:val="both"/>
      </w:pPr>
      <w:r>
        <w:rPr>
          <w:rFonts w:ascii="Times New Roman" w:eastAsia="Times New Roman" w:hAnsi="Times New Roman" w:cs="Times New Roman"/>
          <w:sz w:val="20"/>
          <w:szCs w:val="20"/>
          <w:shd w:val="clear" w:color="auto" w:fill="FFFFFF"/>
          <w:lang w:eastAsia="pl-PL"/>
        </w:rPr>
        <w:t>a przyjęte rozwiązania projektowe winny być zgodne m. in. z:</w:t>
      </w:r>
    </w:p>
    <w:p w14:paraId="0B3C8BB0" w14:textId="77777777" w:rsidR="00F83481" w:rsidRDefault="00000000">
      <w:pPr>
        <w:shd w:val="clear" w:color="auto" w:fill="FFFFFF"/>
      </w:pPr>
      <w:r>
        <w:rPr>
          <w:rFonts w:ascii="Times New Roman" w:eastAsia="Times New Roman" w:hAnsi="Times New Roman" w:cs="Times New Roman"/>
          <w:sz w:val="20"/>
          <w:szCs w:val="20"/>
          <w:shd w:val="clear" w:color="auto" w:fill="FFFFFF"/>
          <w:lang w:eastAsia="pl-PL"/>
        </w:rPr>
        <w:t>3) rozporządzeniem Ministra Zdrowia z dnia 26 marca 2019 r. w sprawie szczegółowych wymagań, jakim powinny odpowiadać pomieszczenia i urządzenia podmiotu wykonującego działalność leczniczą (Dz.U. z 2022 r., poz. 402),</w:t>
      </w:r>
    </w:p>
    <w:p w14:paraId="2CC78DEB" w14:textId="77777777" w:rsidR="00F83481" w:rsidRDefault="00000000">
      <w:pPr>
        <w:tabs>
          <w:tab w:val="left" w:pos="426"/>
        </w:tabs>
      </w:pPr>
      <w:r>
        <w:rPr>
          <w:rFonts w:ascii="Times New Roman" w:hAnsi="Times New Roman" w:cs="Times New Roman"/>
          <w:sz w:val="20"/>
          <w:szCs w:val="20"/>
          <w:shd w:val="clear" w:color="auto" w:fill="FFFFFF"/>
        </w:rPr>
        <w:t xml:space="preserve">4) rozporządzenia Ministra Infrastruktury z dnia 12 kwietnia 2002 r. w sprawie warunków technicznych, jakim powinny odpowiadać budynki i ich usytuowanie (tekst jednolity Dz. U. z 2022 r., poz. 1225), </w:t>
      </w:r>
    </w:p>
    <w:p w14:paraId="7E9C45F0" w14:textId="77777777" w:rsidR="00F83481" w:rsidRDefault="00000000">
      <w:pPr>
        <w:tabs>
          <w:tab w:val="left" w:pos="426"/>
        </w:tabs>
      </w:pPr>
      <w:r>
        <w:rPr>
          <w:rFonts w:ascii="Times New Roman" w:hAnsi="Times New Roman" w:cs="Times New Roman"/>
          <w:sz w:val="20"/>
          <w:szCs w:val="20"/>
          <w:shd w:val="clear" w:color="auto" w:fill="FFFFFF"/>
        </w:rPr>
        <w:t xml:space="preserve">5) rozporządzeniem Ministra Spraw Wewnętrznych z dnia 07 czerwca 2010 r. w sprawie ochrony przeciwpożarowej budynków, innych obiektów budowlanych i terenów (Dz. U. Nr 109, poz. 719), </w:t>
      </w:r>
    </w:p>
    <w:p w14:paraId="4C33F2A9" w14:textId="77777777" w:rsidR="00F83481" w:rsidRDefault="00000000">
      <w:pPr>
        <w:tabs>
          <w:tab w:val="left" w:pos="426"/>
        </w:tabs>
      </w:pPr>
      <w:r>
        <w:rPr>
          <w:rFonts w:ascii="Times New Roman" w:hAnsi="Times New Roman" w:cs="Times New Roman"/>
          <w:sz w:val="20"/>
          <w:szCs w:val="20"/>
          <w:shd w:val="clear" w:color="auto" w:fill="FFFFFF"/>
        </w:rPr>
        <w:t>6) rozporządzeniem Ministra Spraw Wewnętrznych z dnia 24 lipca 2009 r. w sprawie przeciwpożarowego zaopatrzenia w wodę oraz dróg pożarowych (Dz. U. Nr 124, poz. 1030),</w:t>
      </w:r>
    </w:p>
    <w:p w14:paraId="7FF11B93" w14:textId="77777777" w:rsidR="00F83481" w:rsidRDefault="00000000">
      <w:pPr>
        <w:tabs>
          <w:tab w:val="left" w:pos="426"/>
        </w:tabs>
      </w:pPr>
      <w:r>
        <w:rPr>
          <w:rFonts w:ascii="Times New Roman" w:hAnsi="Times New Roman" w:cs="Times New Roman"/>
          <w:sz w:val="20"/>
          <w:szCs w:val="20"/>
          <w:shd w:val="clear" w:color="auto" w:fill="FFFFFF"/>
        </w:rPr>
        <w:t xml:space="preserve">7) rozporządzenia ministra spraw wewnętrznych i administracji z dnia 17 września 2021 r. </w:t>
      </w:r>
      <w:r>
        <w:rPr>
          <w:rFonts w:ascii="Times New Roman" w:eastAsia="Times New Roman" w:hAnsi="Times New Roman" w:cs="Times New Roman"/>
          <w:sz w:val="20"/>
          <w:szCs w:val="20"/>
          <w:shd w:val="clear" w:color="auto" w:fill="FFFFFF"/>
          <w:lang w:eastAsia="pl-PL"/>
        </w:rPr>
        <w:t>w sprawie uzgadniania projektu zagospodarowania działki lub terenu, projektu architektoniczno-budowlanego, projektu technicznego oraz projektu urządzenia przeciwpożarowego pod względem zgodności z wymaganiami ochrony przeciwpożarowej (Dz. U. 2021, poz. 1722).</w:t>
      </w:r>
    </w:p>
    <w:p w14:paraId="5FBBE2F7" w14:textId="77777777" w:rsidR="00F83481" w:rsidRDefault="00000000">
      <w:pPr>
        <w:jc w:val="both"/>
      </w:pPr>
      <w:r>
        <w:rPr>
          <w:rFonts w:ascii="Times New Roman" w:eastAsia="Times New Roman" w:hAnsi="Times New Roman" w:cs="Times New Roman"/>
          <w:kern w:val="0"/>
          <w:sz w:val="20"/>
          <w:szCs w:val="20"/>
          <w:lang w:eastAsia="pl-PL" w:bidi="ar-SA"/>
        </w:rPr>
        <w:t>3.Wykonawca zobowiązany jest wykonując zamówienie do przestrzegania minimalnych wymagań służących zapewnieniu dostępności architektonicznej określonych w ustawie z dnia 19-07-2019 r – o zapewnieniu dostępności osobom ze szczególnymi potrzebami.</w:t>
      </w:r>
    </w:p>
    <w:p w14:paraId="45FF14A4" w14:textId="5142E926" w:rsidR="00F83481" w:rsidRDefault="00000000">
      <w:pPr>
        <w:jc w:val="both"/>
      </w:pPr>
      <w:r>
        <w:rPr>
          <w:rFonts w:ascii="Times New Roman" w:eastAsia="Calibri" w:hAnsi="Times New Roman" w:cs="Times New Roman"/>
          <w:kern w:val="0"/>
          <w:sz w:val="20"/>
          <w:szCs w:val="20"/>
          <w:lang w:bidi="ar-SA"/>
        </w:rPr>
        <w:t xml:space="preserve">4. </w:t>
      </w:r>
      <w:r w:rsidR="00764879">
        <w:rPr>
          <w:rFonts w:ascii="Times New Roman" w:eastAsia="Calibri" w:hAnsi="Times New Roman" w:cs="Times New Roman"/>
          <w:kern w:val="0"/>
          <w:sz w:val="20"/>
          <w:szCs w:val="20"/>
          <w:lang w:bidi="ar-SA"/>
        </w:rPr>
        <w:t>D</w:t>
      </w:r>
      <w:r>
        <w:rPr>
          <w:rFonts w:ascii="Times New Roman" w:eastAsia="Calibri" w:hAnsi="Times New Roman" w:cs="Times New Roman"/>
          <w:kern w:val="0"/>
          <w:sz w:val="20"/>
          <w:szCs w:val="20"/>
          <w:lang w:bidi="ar-SA"/>
        </w:rPr>
        <w:t>okumentac</w:t>
      </w:r>
      <w:r w:rsidR="00764879">
        <w:rPr>
          <w:rFonts w:ascii="Times New Roman" w:eastAsia="Calibri" w:hAnsi="Times New Roman" w:cs="Times New Roman"/>
          <w:kern w:val="0"/>
          <w:sz w:val="20"/>
          <w:szCs w:val="20"/>
          <w:lang w:bidi="ar-SA"/>
        </w:rPr>
        <w:t>ja</w:t>
      </w:r>
      <w:r>
        <w:rPr>
          <w:rFonts w:ascii="Times New Roman" w:eastAsia="Calibri" w:hAnsi="Times New Roman" w:cs="Times New Roman"/>
          <w:kern w:val="0"/>
          <w:sz w:val="20"/>
          <w:szCs w:val="20"/>
          <w:lang w:bidi="ar-SA"/>
        </w:rPr>
        <w:t xml:space="preserve"> projektow</w:t>
      </w:r>
      <w:r w:rsidR="00764879">
        <w:rPr>
          <w:rFonts w:ascii="Times New Roman" w:eastAsia="Calibri" w:hAnsi="Times New Roman" w:cs="Times New Roman"/>
          <w:kern w:val="0"/>
          <w:sz w:val="20"/>
          <w:szCs w:val="20"/>
          <w:lang w:bidi="ar-SA"/>
        </w:rPr>
        <w:t>a</w:t>
      </w:r>
      <w:r>
        <w:rPr>
          <w:rFonts w:ascii="Times New Roman" w:eastAsia="Calibri" w:hAnsi="Times New Roman" w:cs="Times New Roman"/>
          <w:kern w:val="0"/>
          <w:sz w:val="20"/>
          <w:szCs w:val="20"/>
          <w:lang w:bidi="ar-SA"/>
        </w:rPr>
        <w:t xml:space="preserve">, </w:t>
      </w:r>
      <w:r w:rsidR="00764879">
        <w:rPr>
          <w:rFonts w:ascii="Times New Roman" w:eastAsia="Calibri" w:hAnsi="Times New Roman" w:cs="Times New Roman"/>
          <w:kern w:val="0"/>
          <w:sz w:val="20"/>
          <w:szCs w:val="20"/>
          <w:lang w:bidi="ar-SA"/>
        </w:rPr>
        <w:t>obydwu Etapów</w:t>
      </w:r>
      <w:r>
        <w:rPr>
          <w:rFonts w:ascii="Times New Roman" w:eastAsia="Calibri" w:hAnsi="Times New Roman" w:cs="Times New Roman"/>
          <w:kern w:val="0"/>
          <w:sz w:val="20"/>
          <w:szCs w:val="20"/>
          <w:lang w:bidi="ar-SA"/>
        </w:rPr>
        <w:t>, winn</w:t>
      </w:r>
      <w:r w:rsidR="00764879">
        <w:rPr>
          <w:rFonts w:ascii="Times New Roman" w:eastAsia="Calibri" w:hAnsi="Times New Roman" w:cs="Times New Roman"/>
          <w:kern w:val="0"/>
          <w:sz w:val="20"/>
          <w:szCs w:val="20"/>
          <w:lang w:bidi="ar-SA"/>
        </w:rPr>
        <w:t>a</w:t>
      </w:r>
      <w:r>
        <w:rPr>
          <w:rFonts w:ascii="Times New Roman" w:eastAsia="Calibri" w:hAnsi="Times New Roman" w:cs="Times New Roman"/>
          <w:kern w:val="0"/>
          <w:sz w:val="20"/>
          <w:szCs w:val="20"/>
          <w:lang w:bidi="ar-SA"/>
        </w:rPr>
        <w:t xml:space="preserve"> </w:t>
      </w:r>
      <w:r w:rsidR="00764879">
        <w:rPr>
          <w:rFonts w:ascii="Times New Roman" w:eastAsia="Calibri" w:hAnsi="Times New Roman" w:cs="Times New Roman"/>
          <w:kern w:val="0"/>
          <w:sz w:val="20"/>
          <w:szCs w:val="20"/>
          <w:lang w:bidi="ar-SA"/>
        </w:rPr>
        <w:t xml:space="preserve">być opracowana </w:t>
      </w:r>
      <w:r>
        <w:rPr>
          <w:rFonts w:ascii="Times New Roman" w:eastAsia="Calibri" w:hAnsi="Times New Roman" w:cs="Times New Roman"/>
          <w:kern w:val="0"/>
          <w:sz w:val="20"/>
          <w:szCs w:val="20"/>
          <w:lang w:bidi="ar-SA"/>
        </w:rPr>
        <w:t xml:space="preserve"> we współpracy z Zamawiającym i musi uzyskać pisemną akceptację Zamawiającego.</w:t>
      </w:r>
    </w:p>
    <w:p w14:paraId="65C7BB88" w14:textId="77777777" w:rsidR="00F83481" w:rsidRDefault="00000000">
      <w:pPr>
        <w:jc w:val="both"/>
      </w:pPr>
      <w:r>
        <w:rPr>
          <w:rFonts w:ascii="Times New Roman" w:eastAsia="Calibri" w:hAnsi="Times New Roman" w:cs="Times New Roman"/>
          <w:kern w:val="0"/>
          <w:sz w:val="20"/>
          <w:szCs w:val="20"/>
          <w:shd w:val="clear" w:color="auto" w:fill="FFFFFF"/>
          <w:lang w:bidi="ar-SA"/>
        </w:rPr>
        <w:t>5. P</w:t>
      </w:r>
      <w:r>
        <w:rPr>
          <w:rFonts w:ascii="Times New Roman" w:eastAsia="Calibri" w:hAnsi="Times New Roman" w:cs="Times New Roman"/>
          <w:color w:val="000000"/>
          <w:kern w:val="0"/>
          <w:sz w:val="20"/>
          <w:szCs w:val="20"/>
          <w:lang w:bidi="ar-SA"/>
        </w:rPr>
        <w:t>o uzyskaniu akceptacji Zamawiającego dokumentacji, o której mowa w ustępach poprzedzających Wykonawca winien przygotować i przedstawić harmonogram rzeczowo-finansowy (opracowany na podstawie kosztorysu inwestorskiego oraz przedmiaru robót ) realizacji inwestycji.</w:t>
      </w:r>
    </w:p>
    <w:p w14:paraId="3A723616" w14:textId="77777777" w:rsidR="00F83481" w:rsidRDefault="00000000">
      <w:pPr>
        <w:jc w:val="both"/>
      </w:pPr>
      <w:r>
        <w:rPr>
          <w:rFonts w:ascii="Times New Roman" w:eastAsia="Calibri" w:hAnsi="Times New Roman" w:cs="Times New Roman"/>
          <w:color w:val="000000"/>
          <w:kern w:val="0"/>
          <w:sz w:val="20"/>
          <w:szCs w:val="20"/>
          <w:lang w:bidi="ar-SA"/>
        </w:rPr>
        <w:t>6</w:t>
      </w:r>
      <w:r>
        <w:rPr>
          <w:rFonts w:ascii="Times New Roman" w:eastAsia="Times New Roman" w:hAnsi="Times New Roman" w:cs="Times New Roman"/>
          <w:kern w:val="0"/>
          <w:sz w:val="20"/>
          <w:szCs w:val="20"/>
          <w:lang w:eastAsia="pl-PL" w:bidi="ar-SA"/>
        </w:rPr>
        <w:t>. Do obowiązków Wykonawcy należy również:</w:t>
      </w:r>
    </w:p>
    <w:p w14:paraId="4A91B020" w14:textId="77777777" w:rsidR="00F83481" w:rsidRDefault="00000000">
      <w:pPr>
        <w:jc w:val="both"/>
      </w:pPr>
      <w:r>
        <w:rPr>
          <w:rFonts w:ascii="Times New Roman" w:eastAsia="Times New Roman" w:hAnsi="Times New Roman" w:cs="Times New Roman"/>
          <w:kern w:val="0"/>
          <w:sz w:val="20"/>
          <w:szCs w:val="20"/>
          <w:lang w:eastAsia="pl-PL" w:bidi="ar-SA"/>
        </w:rPr>
        <w:t xml:space="preserve">a) dokonywanie wszelkich uzgodnień z odpowiednimi organami oraz służbami na każdym etapie realizacji przedmiotu umowy, </w:t>
      </w:r>
    </w:p>
    <w:p w14:paraId="521E9610" w14:textId="77777777" w:rsidR="00F83481" w:rsidRDefault="00000000">
      <w:pPr>
        <w:jc w:val="both"/>
      </w:pPr>
      <w:r>
        <w:rPr>
          <w:rFonts w:ascii="Times New Roman" w:eastAsia="Times New Roman" w:hAnsi="Times New Roman" w:cs="Times New Roman"/>
          <w:kern w:val="0"/>
          <w:sz w:val="20"/>
          <w:szCs w:val="20"/>
          <w:lang w:eastAsia="pl-PL" w:bidi="ar-SA"/>
        </w:rPr>
        <w:t xml:space="preserve">b) uzyskanie wszelkich wymaganych opinii rzeczoznawców </w:t>
      </w:r>
      <w:r>
        <w:rPr>
          <w:rFonts w:ascii="Times New Roman" w:eastAsia="Times New Roman" w:hAnsi="Times New Roman" w:cs="Times New Roman"/>
          <w:kern w:val="0"/>
          <w:sz w:val="20"/>
          <w:szCs w:val="20"/>
          <w:shd w:val="clear" w:color="auto" w:fill="FFFFFF"/>
          <w:lang w:eastAsia="pl-PL" w:bidi="ar-SA"/>
        </w:rPr>
        <w:t xml:space="preserve">ds. zabezpieczeń przeciwpożarowych, ds. sanitarno-higienicznych oraz ds. bezpieczeństwa i higieny pracy dla wykonanego projektu, </w:t>
      </w:r>
    </w:p>
    <w:p w14:paraId="7A6FC6DD" w14:textId="77777777" w:rsidR="00F83481" w:rsidRDefault="00F83481">
      <w:pPr>
        <w:jc w:val="center"/>
        <w:rPr>
          <w:rFonts w:ascii="Times New Roman" w:eastAsia="Times New Roman" w:hAnsi="Times New Roman" w:cs="Times New Roman"/>
          <w:b/>
          <w:bCs/>
          <w:kern w:val="0"/>
          <w:sz w:val="20"/>
          <w:szCs w:val="20"/>
          <w:lang w:eastAsia="pl-PL" w:bidi="ar-SA"/>
        </w:rPr>
      </w:pPr>
    </w:p>
    <w:p w14:paraId="2D2D116F" w14:textId="77777777" w:rsidR="00F83481" w:rsidRDefault="00000000">
      <w:pPr>
        <w:jc w:val="center"/>
      </w:pPr>
      <w:r>
        <w:rPr>
          <w:rFonts w:ascii="Times New Roman" w:eastAsia="Times New Roman" w:hAnsi="Times New Roman" w:cs="Times New Roman"/>
          <w:b/>
          <w:bCs/>
          <w:kern w:val="0"/>
          <w:sz w:val="20"/>
          <w:szCs w:val="20"/>
          <w:lang w:eastAsia="pl-PL" w:bidi="ar-SA"/>
        </w:rPr>
        <w:t>§3</w:t>
      </w:r>
    </w:p>
    <w:p w14:paraId="3502A09F" w14:textId="77777777" w:rsidR="00F83481" w:rsidRDefault="00000000">
      <w:pPr>
        <w:jc w:val="both"/>
      </w:pPr>
      <w:r>
        <w:rPr>
          <w:rFonts w:ascii="Times New Roman" w:eastAsia="ヒラギノ角ゴ Pro W3" w:hAnsi="Times New Roman" w:cs="Times New Roman"/>
          <w:color w:val="000000"/>
          <w:sz w:val="20"/>
          <w:szCs w:val="20"/>
        </w:rPr>
        <w:t>Dokumentację, o której mowa w §2 :</w:t>
      </w:r>
    </w:p>
    <w:p w14:paraId="40D8D0AC" w14:textId="77777777" w:rsidR="00F83481" w:rsidRDefault="00000000">
      <w:pPr>
        <w:jc w:val="both"/>
      </w:pPr>
      <w:r>
        <w:rPr>
          <w:rFonts w:ascii="Times New Roman" w:eastAsia="ヒラギノ角ゴ Pro W3" w:hAnsi="Times New Roman" w:cs="Times New Roman"/>
          <w:color w:val="000000"/>
          <w:sz w:val="20"/>
          <w:szCs w:val="20"/>
        </w:rPr>
        <w:t xml:space="preserve">1) ust. 1 pkt  a należy wykonać w terminie  45 </w:t>
      </w:r>
      <w:r>
        <w:rPr>
          <w:rFonts w:ascii="Times New Roman" w:eastAsia="ヒラギノ角ゴ Pro W3" w:hAnsi="Times New Roman" w:cs="Times New Roman"/>
          <w:color w:val="000000"/>
          <w:sz w:val="20"/>
          <w:szCs w:val="20"/>
          <w:shd w:val="clear" w:color="auto" w:fill="FFFFFF"/>
        </w:rPr>
        <w:t>dni od zawarcia umowy, wskazanej w jej komparycji;</w:t>
      </w:r>
    </w:p>
    <w:p w14:paraId="58CA3950" w14:textId="77777777" w:rsidR="00F83481" w:rsidRDefault="00000000">
      <w:pPr>
        <w:jc w:val="both"/>
      </w:pPr>
      <w:r>
        <w:rPr>
          <w:rFonts w:ascii="Times New Roman" w:eastAsia="ヒラギノ角ゴ Pro W3" w:hAnsi="Times New Roman" w:cs="Times New Roman"/>
          <w:color w:val="000000"/>
          <w:sz w:val="20"/>
          <w:szCs w:val="20"/>
          <w:shd w:val="clear" w:color="auto" w:fill="FFFFFF"/>
        </w:rPr>
        <w:t xml:space="preserve">2) ust. 1 pkt  b  należy </w:t>
      </w:r>
      <w:r>
        <w:rPr>
          <w:rFonts w:ascii="Times New Roman" w:eastAsia="ヒラギノ角ゴ Pro W3" w:hAnsi="Times New Roman" w:cs="Times New Roman"/>
          <w:color w:val="000000"/>
          <w:sz w:val="20"/>
          <w:szCs w:val="20"/>
        </w:rPr>
        <w:t xml:space="preserve">wykonać w terminie  110 </w:t>
      </w:r>
      <w:r>
        <w:rPr>
          <w:rFonts w:ascii="Times New Roman" w:eastAsia="ヒラギノ角ゴ Pro W3" w:hAnsi="Times New Roman" w:cs="Times New Roman"/>
          <w:color w:val="000000"/>
          <w:sz w:val="20"/>
          <w:szCs w:val="20"/>
          <w:shd w:val="clear" w:color="auto" w:fill="FFFFFF"/>
        </w:rPr>
        <w:t>dni od zawarcia umowy, wskazanej w jej komparycji</w:t>
      </w:r>
    </w:p>
    <w:p w14:paraId="6105A24E" w14:textId="77777777" w:rsidR="00F83481" w:rsidRDefault="00F83481">
      <w:pPr>
        <w:shd w:val="clear" w:color="auto" w:fill="FFFFFF"/>
        <w:jc w:val="both"/>
        <w:rPr>
          <w:rFonts w:ascii="Times New Roman" w:eastAsia="Calibri" w:hAnsi="Times New Roman" w:cs="Times New Roman"/>
          <w:bCs/>
          <w:color w:val="000000"/>
          <w:kern w:val="0"/>
          <w:sz w:val="18"/>
          <w:szCs w:val="18"/>
          <w:shd w:val="clear" w:color="auto" w:fill="FFFFFF"/>
          <w:lang w:bidi="ar-SA"/>
        </w:rPr>
      </w:pPr>
    </w:p>
    <w:p w14:paraId="303067EC" w14:textId="77777777" w:rsidR="00F83481" w:rsidRDefault="00000000">
      <w:pPr>
        <w:jc w:val="center"/>
      </w:pPr>
      <w:r>
        <w:rPr>
          <w:rFonts w:ascii="Times New Roman" w:eastAsia="Times New Roman" w:hAnsi="Times New Roman" w:cs="Times New Roman"/>
          <w:b/>
          <w:bCs/>
          <w:kern w:val="0"/>
          <w:sz w:val="20"/>
          <w:szCs w:val="20"/>
          <w:lang w:eastAsia="pl-PL" w:bidi="ar-SA"/>
        </w:rPr>
        <w:t>§4</w:t>
      </w:r>
    </w:p>
    <w:p w14:paraId="4C0F9D8E" w14:textId="77777777" w:rsidR="00F83481" w:rsidRDefault="00000000">
      <w:r>
        <w:rPr>
          <w:rFonts w:ascii="Times New Roman" w:eastAsia="ヒラギノ角ゴ Pro W3" w:hAnsi="Times New Roman" w:cs="Times New Roman"/>
          <w:color w:val="000000"/>
          <w:sz w:val="20"/>
          <w:szCs w:val="20"/>
        </w:rPr>
        <w:t>1. Miejscem odbioru kompletnej i posiadającej wszystkie uzgodnienia dokumentacji projektowej, o której mowa w §2 ust. 1 pkt b będzie siedziba Zamawiającego.</w:t>
      </w:r>
    </w:p>
    <w:p w14:paraId="0E1C1BBE" w14:textId="77777777" w:rsidR="00F83481" w:rsidRDefault="00000000">
      <w:pPr>
        <w:widowControl w:val="0"/>
        <w:jc w:val="both"/>
      </w:pPr>
      <w:r>
        <w:rPr>
          <w:rFonts w:ascii="Times New Roman" w:eastAsia="ヒラギノ角ゴ Pro W3" w:hAnsi="Times New Roman" w:cs="Times New Roman"/>
          <w:color w:val="000000"/>
          <w:sz w:val="20"/>
          <w:szCs w:val="20"/>
        </w:rPr>
        <w:t>2. Zamawiający zobowiązany będzie wyznaczyć termin odbioru wykonanej dokumentacji w ciągu 3 dni roboczych licząc od dnia zawiadomienia o gotowości jej przekazania za pośrednictwem poczty elektronicznej na adres: ............ @szpital.legnica.pl.</w:t>
      </w:r>
    </w:p>
    <w:p w14:paraId="6761029E" w14:textId="77777777" w:rsidR="00F83481" w:rsidRDefault="00000000">
      <w:pPr>
        <w:jc w:val="both"/>
      </w:pPr>
      <w:r>
        <w:rPr>
          <w:rFonts w:ascii="Times New Roman" w:eastAsia="ヒラギノ角ゴ Pro W3" w:hAnsi="Times New Roman" w:cs="Times New Roman"/>
          <w:color w:val="000000"/>
          <w:sz w:val="20"/>
          <w:szCs w:val="20"/>
        </w:rPr>
        <w:t>3. Dokumentem potwierdzającym przyjęcie przez Zamawiającego wykonanej dokumentacji będzie protokół zdawczo-odbiorczy podpisany przez upoważnionego przedstawiciela  Zamawiającego. Niezbędnym elementem do odbioru przez Zamawiającego będzie oświadczenie Wykonawcy, że dokumentacja projektowo-kosztorysowa została wykonana w stanie kompletnym z punktu widzenia celu, któremu ma służyć, zgodnie z umową, obowiązującymi przepisami prawa, warunkami techniczno- budowlanymi, normami i wytycznymi oraz SWZ.</w:t>
      </w:r>
    </w:p>
    <w:p w14:paraId="0FAE42E4" w14:textId="77777777" w:rsidR="00F83481" w:rsidRDefault="00000000">
      <w:pPr>
        <w:jc w:val="both"/>
      </w:pPr>
      <w:r>
        <w:rPr>
          <w:rFonts w:ascii="Times New Roman" w:eastAsia="ヒラギノ角ゴ Pro W3" w:hAnsi="Times New Roman" w:cs="Times New Roman"/>
          <w:color w:val="000000"/>
          <w:sz w:val="20"/>
          <w:szCs w:val="20"/>
        </w:rPr>
        <w:t>4. W przypadku ewentualnego stwierdzenia braków lub wad dokumentacji projektowej Zamawiający w terminie 7 dni od podpisania protokołu zdawczo-odbiorczego zawiadomi o tym fakcie Wykonawcę na adres poczty elektronicznej ...................@................</w:t>
      </w:r>
    </w:p>
    <w:p w14:paraId="2B48CFFD" w14:textId="77777777" w:rsidR="00F83481" w:rsidRDefault="00000000">
      <w:pPr>
        <w:jc w:val="both"/>
      </w:pPr>
      <w:r>
        <w:rPr>
          <w:rFonts w:ascii="Times New Roman" w:eastAsia="ヒラギノ角ゴ Pro W3" w:hAnsi="Times New Roman" w:cs="Times New Roman"/>
          <w:color w:val="000000"/>
          <w:sz w:val="20"/>
          <w:szCs w:val="20"/>
        </w:rPr>
        <w:lastRenderedPageBreak/>
        <w:t>5.Wykonawca zobowiązany jest do uzupełnienia braków i dokonania poprawek w dokumentacji projektowej na własny koszt w ciągu 5 dni od powiadomienia o ich wystąpieniu, przesłanego przez Zamawiającego drogą elektroniczną na adres ...........@..........................oraz do przedstawienia w tym terminie dokumentacji w stanie kompletnym i/lub wolnym od wad.</w:t>
      </w:r>
    </w:p>
    <w:p w14:paraId="235FE85D" w14:textId="77777777" w:rsidR="00F83481" w:rsidRDefault="00000000">
      <w:pPr>
        <w:jc w:val="both"/>
      </w:pPr>
      <w:r>
        <w:rPr>
          <w:rFonts w:ascii="Times New Roman" w:eastAsia="ヒラギノ角ゴ Pro W3" w:hAnsi="Times New Roman" w:cs="Times New Roman"/>
          <w:color w:val="000000"/>
          <w:sz w:val="20"/>
          <w:szCs w:val="20"/>
        </w:rPr>
        <w:t xml:space="preserve">6. W przypadku ponownego stwierdzenia wad lub nie dostarczenia do siedziby Zamawiającego zmian i poprawek w terminie 3 dni, a także gdy poprawki nie zostaną właściwie wykonane, Zamawiający może odstąpić od umowy na zasadach przewidzianych niniejszą umową. </w:t>
      </w:r>
    </w:p>
    <w:p w14:paraId="31620E41" w14:textId="77777777" w:rsidR="00F83481" w:rsidRDefault="00000000">
      <w:pPr>
        <w:jc w:val="both"/>
      </w:pPr>
      <w:r>
        <w:rPr>
          <w:rFonts w:ascii="Times New Roman" w:eastAsia="ヒラギノ角ゴ Pro W3" w:hAnsi="Times New Roman" w:cs="Times New Roman"/>
          <w:color w:val="000000"/>
          <w:sz w:val="20"/>
          <w:szCs w:val="20"/>
        </w:rPr>
        <w:t>7. Po prawidłowym uzupełnieniu i dokonaniu poprawek opracowań,  Strony podpiszą końcowy protokół zdawczo-odbiorczy.  Za datę wykonania tej części umowy strony uznają datę podpisania protokołu zdawczo-odbiorczego lub końcowego protokołu zdawczo-odbiorczego.</w:t>
      </w:r>
    </w:p>
    <w:p w14:paraId="19C99E9F" w14:textId="77777777" w:rsidR="00F83481" w:rsidRDefault="00000000">
      <w:pPr>
        <w:jc w:val="both"/>
      </w:pPr>
      <w:r>
        <w:rPr>
          <w:rFonts w:ascii="Times New Roman" w:eastAsia="ヒラギノ角ゴ Pro W3" w:hAnsi="Times New Roman" w:cs="Times New Roman"/>
          <w:color w:val="000000"/>
          <w:sz w:val="20"/>
          <w:szCs w:val="20"/>
        </w:rPr>
        <w:t xml:space="preserve">8.Wykonawca jest zobowiązany do usuwania na własny koszt wszelkich  wad w opracowaniach dokumentacji projektowej, które ujawnią się na etapie realizacji inwestycji w terminie 2 tygodni od daty powiadomienia przez Zamawiającego o stwierdzonej wadzie, przesłanego na adres poczty </w:t>
      </w:r>
      <w:r>
        <w:rPr>
          <w:rFonts w:ascii="Times New Roman" w:eastAsia="ヒラギノ角ゴ Pro W3" w:hAnsi="Times New Roman" w:cs="Times New Roman"/>
          <w:sz w:val="20"/>
          <w:szCs w:val="20"/>
        </w:rPr>
        <w:t>elektronicznej...........@.................</w:t>
      </w:r>
    </w:p>
    <w:p w14:paraId="66D6E66B" w14:textId="77777777" w:rsidR="00F83481" w:rsidRDefault="00000000">
      <w:pPr>
        <w:jc w:val="both"/>
      </w:pPr>
      <w:r>
        <w:rPr>
          <w:rFonts w:ascii="Times New Roman" w:eastAsia="Times New Roman Bold" w:hAnsi="Times New Roman" w:cs="Times New Roman"/>
          <w:kern w:val="0"/>
          <w:sz w:val="20"/>
          <w:szCs w:val="22"/>
          <w:lang w:bidi="ar-SA"/>
        </w:rPr>
        <w:t>9.</w:t>
      </w:r>
      <w:r>
        <w:rPr>
          <w:rFonts w:ascii="Times New Roman" w:eastAsia="Calibri" w:hAnsi="Times New Roman" w:cs="Times New Roman"/>
          <w:kern w:val="0"/>
          <w:sz w:val="20"/>
          <w:szCs w:val="20"/>
          <w:lang w:bidi="ar-SA"/>
        </w:rPr>
        <w:t xml:space="preserve"> Wykonawca udziela rękojmi na wykonaną dokumentację projektową na okres do dnia upływu terminu gwarancji i rękojmi udzielonej na wykonane na jej podstawie roboty budowlane, nie dłużej jednak niż na  5 lat licząc od podpisania protokołu, o którym mowa w ust. 3.</w:t>
      </w:r>
    </w:p>
    <w:p w14:paraId="5D527A99" w14:textId="77777777" w:rsidR="00F83481" w:rsidRDefault="00000000">
      <w:pPr>
        <w:jc w:val="both"/>
      </w:pPr>
      <w:r>
        <w:rPr>
          <w:rFonts w:ascii="Times New Roman" w:eastAsia="Calibri" w:hAnsi="Times New Roman" w:cs="Times New Roman"/>
          <w:kern w:val="0"/>
          <w:sz w:val="20"/>
          <w:szCs w:val="20"/>
          <w:lang w:bidi="ar-SA"/>
        </w:rPr>
        <w:t xml:space="preserve">10. W przypadku zaistnienia konieczności wykonania robót zamiennych lub dodatkowych w trakcie realizacji inwestycji  - Wykonawca wykona stosowne projekty na zlecenie Zamawiającego bez odrębnego wynagrodzenia. </w:t>
      </w:r>
    </w:p>
    <w:p w14:paraId="403636B8" w14:textId="77777777" w:rsidR="00F83481" w:rsidRDefault="00000000">
      <w:pPr>
        <w:jc w:val="both"/>
      </w:pPr>
      <w:r>
        <w:rPr>
          <w:rFonts w:ascii="Times New Roman" w:eastAsia="ヒラギノ角ゴ Pro W3" w:hAnsi="Times New Roman" w:cs="Times New Roman"/>
          <w:sz w:val="20"/>
          <w:szCs w:val="20"/>
        </w:rPr>
        <w:t>11. Do odbioru przedmiotu zamówienia, o którym mowa w §2 ust. 1 pkt a) odpowiednie zastosowanie mają postanowienia ustępów powyżej.</w:t>
      </w:r>
    </w:p>
    <w:p w14:paraId="7ADE0356" w14:textId="77777777" w:rsidR="00F83481" w:rsidRDefault="00F83481">
      <w:pPr>
        <w:jc w:val="center"/>
        <w:rPr>
          <w:rFonts w:ascii="Times New Roman" w:eastAsia="Times New Roman" w:hAnsi="Times New Roman" w:cs="Times New Roman"/>
          <w:b/>
          <w:bCs/>
          <w:kern w:val="0"/>
          <w:sz w:val="20"/>
          <w:szCs w:val="20"/>
          <w:lang w:eastAsia="pl-PL" w:bidi="ar-SA"/>
        </w:rPr>
      </w:pPr>
    </w:p>
    <w:p w14:paraId="3232F9EC" w14:textId="77777777" w:rsidR="00F83481" w:rsidRDefault="00000000">
      <w:pPr>
        <w:jc w:val="center"/>
      </w:pPr>
      <w:r>
        <w:rPr>
          <w:rFonts w:ascii="Times New Roman" w:eastAsia="Times New Roman" w:hAnsi="Times New Roman" w:cs="Times New Roman"/>
          <w:b/>
          <w:bCs/>
          <w:kern w:val="0"/>
          <w:sz w:val="20"/>
          <w:szCs w:val="20"/>
          <w:lang w:eastAsia="pl-PL" w:bidi="ar-SA"/>
        </w:rPr>
        <w:t>§5</w:t>
      </w:r>
    </w:p>
    <w:p w14:paraId="68AA99FD" w14:textId="77777777" w:rsidR="00F83481" w:rsidRDefault="00000000">
      <w:pPr>
        <w:widowControl w:val="0"/>
        <w:tabs>
          <w:tab w:val="left" w:pos="2880"/>
        </w:tabs>
        <w:jc w:val="both"/>
      </w:pPr>
      <w:r>
        <w:rPr>
          <w:rFonts w:ascii="Times New Roman" w:eastAsia="Calibri" w:hAnsi="Times New Roman" w:cs="Times New Roman"/>
          <w:kern w:val="0"/>
          <w:sz w:val="20"/>
          <w:szCs w:val="22"/>
          <w:lang w:bidi="ar-SA"/>
        </w:rPr>
        <w:t>1. Dokumentacja zwana dalej również utworem lub dziełem podlega ochronie przewidzianej w ustawie o prawie autorskim i prawach pokrewnych w zakresie i na zasadach określonych w poniższych ustępach.</w:t>
      </w:r>
    </w:p>
    <w:p w14:paraId="73E27525" w14:textId="77777777" w:rsidR="00F83481" w:rsidRDefault="00000000">
      <w:pPr>
        <w:widowControl w:val="0"/>
        <w:tabs>
          <w:tab w:val="left" w:pos="2880"/>
        </w:tabs>
        <w:jc w:val="both"/>
      </w:pPr>
      <w:r>
        <w:rPr>
          <w:rFonts w:ascii="Times New Roman" w:eastAsia="Calibri" w:hAnsi="Times New Roman" w:cs="Times New Roman"/>
          <w:kern w:val="0"/>
          <w:sz w:val="20"/>
          <w:szCs w:val="22"/>
          <w:lang w:bidi="ar-SA"/>
        </w:rPr>
        <w:t xml:space="preserve">2. Strony oświadczają, że dokumentacja w zakresie, w jakim została wytworzona w oparciu o obowiązujące przepisy i normy - nie stanowi utworu w rozumieniu ustawy o prawie autorskim i prawach pokrewnych. W związku z powyższym Zamawiający uprawniony jest do dokonywania modyfikacji dokumentacji w tym zakresie bez zgody Wykonawcy, również przez osoby trzecie posiadające odpowiednie przygotowanie zawodowe. </w:t>
      </w:r>
    </w:p>
    <w:p w14:paraId="51B4FE68" w14:textId="77777777" w:rsidR="00F83481" w:rsidRDefault="00000000">
      <w:pPr>
        <w:widowControl w:val="0"/>
        <w:tabs>
          <w:tab w:val="left" w:pos="2880"/>
        </w:tabs>
        <w:jc w:val="both"/>
      </w:pPr>
      <w:r>
        <w:rPr>
          <w:rFonts w:ascii="Times New Roman" w:eastAsia="Calibri" w:hAnsi="Times New Roman" w:cs="Times New Roman"/>
          <w:kern w:val="0"/>
          <w:sz w:val="20"/>
          <w:szCs w:val="22"/>
          <w:lang w:val="en-US" w:bidi="ar-SA"/>
        </w:rPr>
        <w:t>3.</w:t>
      </w:r>
      <w:r>
        <w:rPr>
          <w:rFonts w:ascii="Times New Roman" w:eastAsia="Calibri" w:hAnsi="Times New Roman" w:cs="Times New Roman"/>
          <w:kern w:val="0"/>
          <w:sz w:val="20"/>
          <w:szCs w:val="22"/>
          <w:lang w:bidi="ar-SA"/>
        </w:rPr>
        <w:t>Wykonawca oświadcza</w:t>
      </w:r>
      <w:r>
        <w:rPr>
          <w:rFonts w:ascii="Times New Roman" w:eastAsia="Calibri" w:hAnsi="Times New Roman" w:cs="Times New Roman"/>
          <w:kern w:val="0"/>
          <w:sz w:val="20"/>
          <w:szCs w:val="22"/>
          <w:lang w:val="en-US" w:bidi="ar-SA"/>
        </w:rPr>
        <w:t xml:space="preserve">, </w:t>
      </w:r>
      <w:r>
        <w:rPr>
          <w:rFonts w:ascii="Times New Roman" w:eastAsia="Calibri" w:hAnsi="Times New Roman" w:cs="Times New Roman"/>
          <w:kern w:val="0"/>
          <w:sz w:val="20"/>
          <w:szCs w:val="22"/>
          <w:lang w:bidi="ar-SA"/>
        </w:rPr>
        <w:t>że</w:t>
      </w:r>
      <w:r>
        <w:rPr>
          <w:rFonts w:ascii="Times New Roman" w:eastAsia="Calibri" w:hAnsi="Times New Roman" w:cs="Times New Roman"/>
          <w:kern w:val="0"/>
          <w:sz w:val="20"/>
          <w:szCs w:val="22"/>
          <w:lang w:val="en-US" w:bidi="ar-SA"/>
        </w:rPr>
        <w:t>:</w:t>
      </w:r>
    </w:p>
    <w:p w14:paraId="2790C043" w14:textId="77777777" w:rsidR="00F83481" w:rsidRDefault="00000000">
      <w:pPr>
        <w:widowControl w:val="0"/>
        <w:tabs>
          <w:tab w:val="left" w:pos="-493"/>
          <w:tab w:val="left" w:pos="851"/>
        </w:tabs>
        <w:jc w:val="both"/>
      </w:pPr>
      <w:r>
        <w:rPr>
          <w:rFonts w:ascii="Times New Roman" w:eastAsia="Calibri" w:hAnsi="Times New Roman" w:cs="Times New Roman"/>
          <w:kern w:val="0"/>
          <w:sz w:val="20"/>
          <w:szCs w:val="22"/>
          <w:lang w:bidi="ar-SA"/>
        </w:rPr>
        <w:t xml:space="preserve">1)wszelkie prawa do stworzonych w ramach wykonania niniejszej umowy utworów przysługiwać będą wyłącznie jemu oraz że prawa te nie będą w żaden sposób ograniczone lub obciążone prawami osób trzecich i nie będą naruszać takich praw, </w:t>
      </w:r>
    </w:p>
    <w:p w14:paraId="772C9411" w14:textId="77777777" w:rsidR="00F83481" w:rsidRDefault="00000000">
      <w:pPr>
        <w:widowControl w:val="0"/>
        <w:tabs>
          <w:tab w:val="left" w:pos="-493"/>
          <w:tab w:val="left" w:pos="851"/>
        </w:tabs>
        <w:jc w:val="both"/>
      </w:pPr>
      <w:r>
        <w:rPr>
          <w:rFonts w:ascii="Times New Roman" w:eastAsia="Calibri" w:hAnsi="Times New Roman" w:cs="Times New Roman"/>
          <w:kern w:val="0"/>
          <w:sz w:val="20"/>
          <w:szCs w:val="22"/>
          <w:lang w:bidi="ar-SA"/>
        </w:rPr>
        <w:t xml:space="preserve">2)utwory zostaną stworzone bez zaciągania zobowiązań ograniczających lub wyłączających prawo Wykonawcy do przeniesienia przysługujących mu praw na Zamawiającego, </w:t>
      </w:r>
    </w:p>
    <w:p w14:paraId="04394631" w14:textId="77777777" w:rsidR="00F83481" w:rsidRDefault="00000000">
      <w:pPr>
        <w:widowControl w:val="0"/>
        <w:tabs>
          <w:tab w:val="left" w:pos="-493"/>
          <w:tab w:val="left" w:pos="851"/>
        </w:tabs>
        <w:jc w:val="both"/>
      </w:pPr>
      <w:r>
        <w:rPr>
          <w:rFonts w:ascii="Times New Roman" w:eastAsia="Calibri" w:hAnsi="Times New Roman" w:cs="Times New Roman"/>
          <w:kern w:val="0"/>
          <w:sz w:val="20"/>
          <w:szCs w:val="22"/>
          <w:lang w:bidi="ar-SA"/>
        </w:rPr>
        <w:t>3)stworzone w ramach wykonania niniejszej umowy utwory stanowić będą w całości utwór oryginalny, nie naruszający praw autorskich osób trzecich, wolne od jakichkolwiek zapożyczeń oraz wolne od innych ograniczeń mogących narazić Zamawiającego na odpowiedzialność wobec osób trzecich z tytułu korzystania lub rozpowszechniania dzieła,</w:t>
      </w:r>
    </w:p>
    <w:p w14:paraId="24467C93" w14:textId="77777777" w:rsidR="00F83481" w:rsidRDefault="00000000">
      <w:pPr>
        <w:widowControl w:val="0"/>
        <w:tabs>
          <w:tab w:val="left" w:pos="-493"/>
          <w:tab w:val="left" w:pos="851"/>
        </w:tabs>
        <w:jc w:val="both"/>
      </w:pPr>
      <w:r>
        <w:rPr>
          <w:rFonts w:ascii="Times New Roman" w:eastAsia="Calibri" w:hAnsi="Times New Roman" w:cs="Times New Roman"/>
          <w:kern w:val="0"/>
          <w:sz w:val="20"/>
          <w:szCs w:val="22"/>
          <w:lang w:bidi="ar-SA"/>
        </w:rPr>
        <w:t>4)nie udzieli innym osobom licencji uprawniającej do korzystania z utworów.</w:t>
      </w:r>
    </w:p>
    <w:p w14:paraId="3F25E4C6" w14:textId="77777777" w:rsidR="00F83481" w:rsidRDefault="00000000">
      <w:pPr>
        <w:widowControl w:val="0"/>
        <w:tabs>
          <w:tab w:val="left" w:pos="2880"/>
        </w:tabs>
        <w:jc w:val="both"/>
      </w:pPr>
      <w:r>
        <w:rPr>
          <w:rFonts w:ascii="Times New Roman" w:eastAsia="Calibri" w:hAnsi="Times New Roman" w:cs="Times New Roman"/>
          <w:kern w:val="0"/>
          <w:sz w:val="20"/>
          <w:szCs w:val="22"/>
          <w:lang w:bidi="ar-SA"/>
        </w:rPr>
        <w:t>4. Wykonawca przenosi na Zamawiającego autorskie prawa majątkowe do przekazanych utworów na wszystkich znanych polach eksploatacji, w tym polach eksploatacji określonych w art. 50 ustawy o prawie autorskim i prawach pokrewnych, tj.:</w:t>
      </w:r>
    </w:p>
    <w:p w14:paraId="2BC663D0" w14:textId="77777777" w:rsidR="00F83481" w:rsidRDefault="00000000">
      <w:pPr>
        <w:widowControl w:val="0"/>
        <w:jc w:val="both"/>
      </w:pPr>
      <w:r>
        <w:rPr>
          <w:rFonts w:ascii="Times New Roman" w:eastAsia="Calibri" w:hAnsi="Times New Roman" w:cs="Times New Roman"/>
          <w:kern w:val="0"/>
          <w:sz w:val="20"/>
          <w:szCs w:val="22"/>
          <w:lang w:bidi="ar-SA"/>
        </w:rPr>
        <w:t>a)w zakresie utrwalania i zwielokrotniania utworu - wytwarzanie określoną techniką egzemplarzy utworu, w tym techniką drukarską, reprograficzną, zapisu magnetycznego oraz techniką cyfrową,</w:t>
      </w:r>
    </w:p>
    <w:p w14:paraId="74EFDAE8" w14:textId="77777777" w:rsidR="00F83481" w:rsidRDefault="00000000">
      <w:pPr>
        <w:widowControl w:val="0"/>
        <w:jc w:val="both"/>
      </w:pPr>
      <w:r>
        <w:rPr>
          <w:rFonts w:ascii="Times New Roman" w:eastAsia="Calibri" w:hAnsi="Times New Roman" w:cs="Times New Roman"/>
          <w:kern w:val="0"/>
          <w:sz w:val="20"/>
          <w:szCs w:val="22"/>
          <w:lang w:bidi="ar-SA"/>
        </w:rPr>
        <w:t xml:space="preserve">b)w zakresie obrotu oryginałem albo egzemplarzami, na których utwór utrwalono - wprowadzanie do obrotu, użyczenie lub najem oryginału albo egzemplarzy, </w:t>
      </w:r>
    </w:p>
    <w:p w14:paraId="30ADE6E6" w14:textId="77777777" w:rsidR="00F83481" w:rsidRDefault="00000000">
      <w:pPr>
        <w:widowControl w:val="0"/>
        <w:jc w:val="both"/>
      </w:pPr>
      <w:r>
        <w:rPr>
          <w:rFonts w:ascii="Times New Roman" w:eastAsia="Calibri" w:hAnsi="Times New Roman" w:cs="Times New Roman"/>
          <w:kern w:val="0"/>
          <w:sz w:val="20"/>
          <w:szCs w:val="22"/>
          <w:lang w:bidi="ar-SA"/>
        </w:rPr>
        <w:t xml:space="preserve">c)w zakresie rozpowszechniania utworu w sposób inny niż określony w pkt. b - publiczne wykonanie, wystawienie, wyświetlenie, odtworzenie oraz nadawanie i reemitowanie, a także publiczne udostępnianie utworu w taki sposób, aby każdy mógł mieć do niego dostęp w miejscu i w czasie przez siebie wybranym, </w:t>
      </w:r>
    </w:p>
    <w:p w14:paraId="1A7FDFB2" w14:textId="77777777" w:rsidR="00F83481" w:rsidRDefault="00000000">
      <w:pPr>
        <w:widowControl w:val="0"/>
        <w:jc w:val="both"/>
      </w:pPr>
      <w:r>
        <w:rPr>
          <w:rFonts w:ascii="Times New Roman" w:eastAsia="Calibri" w:hAnsi="Times New Roman" w:cs="Times New Roman"/>
          <w:kern w:val="0"/>
          <w:sz w:val="20"/>
          <w:szCs w:val="22"/>
          <w:lang w:bidi="ar-SA"/>
        </w:rPr>
        <w:t>jak również</w:t>
      </w:r>
      <w:r>
        <w:rPr>
          <w:rFonts w:ascii="Times New Roman" w:eastAsia="Calibri" w:hAnsi="Times New Roman" w:cs="Times New Roman"/>
          <w:kern w:val="0"/>
          <w:sz w:val="20"/>
          <w:szCs w:val="22"/>
          <w:lang w:val="en-US" w:bidi="ar-SA"/>
        </w:rPr>
        <w:t xml:space="preserve"> w </w:t>
      </w:r>
      <w:r>
        <w:rPr>
          <w:rFonts w:ascii="Times New Roman" w:eastAsia="Calibri" w:hAnsi="Times New Roman" w:cs="Times New Roman"/>
          <w:kern w:val="0"/>
          <w:sz w:val="20"/>
          <w:szCs w:val="22"/>
          <w:lang w:bidi="ar-SA"/>
        </w:rPr>
        <w:t>zakresie</w:t>
      </w:r>
      <w:r>
        <w:rPr>
          <w:rFonts w:ascii="Times New Roman" w:eastAsia="Calibri" w:hAnsi="Times New Roman" w:cs="Times New Roman"/>
          <w:kern w:val="0"/>
          <w:sz w:val="20"/>
          <w:szCs w:val="22"/>
          <w:lang w:val="en-US" w:bidi="ar-SA"/>
        </w:rPr>
        <w:t>:</w:t>
      </w:r>
    </w:p>
    <w:p w14:paraId="36B576D9" w14:textId="77777777" w:rsidR="00F83481" w:rsidRDefault="00000000">
      <w:pPr>
        <w:widowControl w:val="0"/>
        <w:tabs>
          <w:tab w:val="left" w:pos="1134"/>
        </w:tabs>
        <w:jc w:val="both"/>
      </w:pPr>
      <w:r>
        <w:rPr>
          <w:rFonts w:ascii="Times New Roman" w:eastAsia="Calibri" w:hAnsi="Times New Roman" w:cs="Times New Roman"/>
          <w:kern w:val="0"/>
          <w:sz w:val="20"/>
          <w:szCs w:val="22"/>
          <w:lang w:bidi="ar-SA"/>
        </w:rPr>
        <w:t>d)wprowadzania do pamięci</w:t>
      </w:r>
      <w:r>
        <w:rPr>
          <w:rFonts w:ascii="Times New Roman" w:eastAsia="Calibri" w:hAnsi="Times New Roman" w:cs="Times New Roman"/>
          <w:kern w:val="0"/>
          <w:sz w:val="20"/>
          <w:szCs w:val="22"/>
          <w:lang w:val="en-US" w:bidi="ar-SA"/>
        </w:rPr>
        <w:t xml:space="preserve"> </w:t>
      </w:r>
      <w:r>
        <w:rPr>
          <w:rFonts w:ascii="Times New Roman" w:eastAsia="Calibri" w:hAnsi="Times New Roman" w:cs="Times New Roman"/>
          <w:kern w:val="0"/>
          <w:sz w:val="20"/>
          <w:szCs w:val="22"/>
          <w:lang w:bidi="ar-SA"/>
        </w:rPr>
        <w:t>komputera</w:t>
      </w:r>
      <w:r>
        <w:rPr>
          <w:rFonts w:ascii="Times New Roman" w:eastAsia="Calibri" w:hAnsi="Times New Roman" w:cs="Times New Roman"/>
          <w:kern w:val="0"/>
          <w:sz w:val="20"/>
          <w:szCs w:val="22"/>
          <w:lang w:val="en-US" w:bidi="ar-SA"/>
        </w:rPr>
        <w:t>,</w:t>
      </w:r>
    </w:p>
    <w:p w14:paraId="6A9D2BBC" w14:textId="77777777" w:rsidR="00F83481" w:rsidRDefault="00000000">
      <w:pPr>
        <w:widowControl w:val="0"/>
        <w:tabs>
          <w:tab w:val="left" w:pos="1134"/>
        </w:tabs>
        <w:jc w:val="both"/>
      </w:pPr>
      <w:r>
        <w:rPr>
          <w:rFonts w:ascii="Times New Roman" w:eastAsia="Calibri" w:hAnsi="Times New Roman" w:cs="Times New Roman"/>
          <w:kern w:val="0"/>
          <w:sz w:val="20"/>
          <w:szCs w:val="22"/>
          <w:lang w:bidi="ar-SA"/>
        </w:rPr>
        <w:t xml:space="preserve">e)wykorzystania dla celów prowadzonych przez Zamawiającego postępowań o udzielenie zamówienia publicznego  mających na celu wyłonienie wykonawcy inwestycji realizowanej na podstawie wykonanej w ramach przedmiotu umowy dokumentacji, </w:t>
      </w:r>
    </w:p>
    <w:p w14:paraId="2AA3C163" w14:textId="77777777" w:rsidR="00F83481" w:rsidRDefault="00000000">
      <w:pPr>
        <w:widowControl w:val="0"/>
        <w:tabs>
          <w:tab w:val="left" w:pos="1134"/>
        </w:tabs>
        <w:jc w:val="both"/>
      </w:pPr>
      <w:r>
        <w:rPr>
          <w:rFonts w:ascii="Times New Roman" w:eastAsia="Calibri" w:hAnsi="Times New Roman" w:cs="Times New Roman"/>
          <w:kern w:val="0"/>
          <w:sz w:val="20"/>
          <w:szCs w:val="22"/>
          <w:lang w:bidi="ar-SA"/>
        </w:rPr>
        <w:t xml:space="preserve">f)wykorzystywania dla celów promocji, marketingu i reklamy Zamawiającego, </w:t>
      </w:r>
    </w:p>
    <w:p w14:paraId="673EB0A1" w14:textId="77777777" w:rsidR="00F83481" w:rsidRDefault="00000000">
      <w:pPr>
        <w:widowControl w:val="0"/>
        <w:tabs>
          <w:tab w:val="left" w:pos="1134"/>
        </w:tabs>
        <w:jc w:val="both"/>
      </w:pPr>
      <w:r>
        <w:rPr>
          <w:rFonts w:ascii="Times New Roman" w:eastAsia="Calibri" w:hAnsi="Times New Roman" w:cs="Times New Roman"/>
          <w:kern w:val="0"/>
          <w:sz w:val="20"/>
          <w:szCs w:val="22"/>
          <w:lang w:bidi="ar-SA"/>
        </w:rPr>
        <w:t xml:space="preserve">g)rozpowszechniania, publikacji oraz wielokrotnego wyświetlania całości dokumentacji jak również poszczególnych jej elementów na stronach internetowych Zamawiającego oraz w formie publikacji papierowych, folderów reklamowych, plakatów, ulotek i innych o podobnym charakterze, </w:t>
      </w:r>
    </w:p>
    <w:p w14:paraId="6B0AFD22" w14:textId="77777777" w:rsidR="00F83481" w:rsidRDefault="00000000">
      <w:pPr>
        <w:widowControl w:val="0"/>
        <w:tabs>
          <w:tab w:val="left" w:pos="1134"/>
        </w:tabs>
        <w:jc w:val="both"/>
      </w:pPr>
      <w:r>
        <w:rPr>
          <w:rFonts w:ascii="Times New Roman" w:eastAsia="Calibri" w:hAnsi="Times New Roman" w:cs="Times New Roman"/>
          <w:kern w:val="0"/>
          <w:sz w:val="20"/>
          <w:szCs w:val="22"/>
          <w:lang w:bidi="ar-SA"/>
        </w:rPr>
        <w:t>h)prawa do dalszego przetwarzania i wykorzystywania elementów utworu, prawo do wykorzystania każdej odrębnej części jak i całości utworów składających się na przedmiot umowy dla potrzeb wszelkich dalszych opracowań wykonywanych na zlecenie Zamawiającego.</w:t>
      </w:r>
    </w:p>
    <w:p w14:paraId="1F9DE9BB"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 xml:space="preserve">5. Zamawiający nabywa autorskie prawa majątkowe do dokumentacji stanowiącej przedmiot niniejszej umowy bez obowiązku zapłaty dodatkowego wynagrodzenia, poza wynagrodzeniem określonym w §9 ust. 1. </w:t>
      </w:r>
    </w:p>
    <w:p w14:paraId="081C5F76"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6. Wykonawca wyraża zgodę na dokonywanie przez Zamawiającego lub na jego zlecenie wszelkich zmian, aktualizacji. i uzupełnień dokumentacji – opracowań. Wszelkie prawa w tym zakresie (prawa do Opracowań) przysługiwać będą Zamawiającemu. Wykonawca wyraża zgodę na rozporządzanie i korzystanie z opracowań przez Zamawiającego.</w:t>
      </w:r>
    </w:p>
    <w:p w14:paraId="4386F202"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7. Wykonawca udziela Zamawiającemu zezwolenia na wykonywanie zależnych praw autorskich, o których stanowi ust. 6 oraz przenosi na Zamawiającego wyłączne prawo zezwalania na wykonywanie zależnych praw autorskich.</w:t>
      </w:r>
    </w:p>
    <w:p w14:paraId="2AFEFCC9"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 xml:space="preserve">8. Na podstawie odrębnej umowy Zamawiający może powierzyć Wykonawcy stworzenie Opracowań dokumentacji, a Wykonawca, w takim przypadku zobowiązany będzie do przeniesienia w całości autorskich praw majątkowych do takich Opracowań wyłącznie na rzecz Zamawiającego. Zakres przeniesienia powyższych praw będzie analogiczny do zakresu przeniesienia praw przewidzianego </w:t>
      </w:r>
      <w:r>
        <w:rPr>
          <w:rFonts w:ascii="Times New Roman" w:eastAsia="Calibri" w:hAnsi="Times New Roman" w:cs="Times New Roman"/>
          <w:kern w:val="0"/>
          <w:sz w:val="20"/>
          <w:szCs w:val="22"/>
          <w:lang w:bidi="ar-SA"/>
        </w:rPr>
        <w:lastRenderedPageBreak/>
        <w:t>niniejszą umową.</w:t>
      </w:r>
    </w:p>
    <w:p w14:paraId="13347E7E"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9. Pierwowzory, pierwopisy, matryce i negatywy wykonanej przez Wykonawcę dokumentacji stanowią własność Zamawiającego, z tym że znajdować się one będą u Wykonawcy, natomiast Wykonawca zwróci je Zamawiającemu na każde jego żądanie oraz  w terminie 7 dni od upływu okresu rękojmi.</w:t>
      </w:r>
    </w:p>
    <w:p w14:paraId="5FE56896"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10. Z chwilą odbioru dzieła w ramach wynagrodzenia, o którym mowa §9 ust 2 pkt 2 Wykonawca przenosi na Zamawiającego prawo własności egzemplarzy dzieła przekazanych Zamawiającemu w tym własność oryginałów egzemplarzy utworów.</w:t>
      </w:r>
    </w:p>
    <w:p w14:paraId="7EEA20E6"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11. W przypadku przekazania Zamawiającemu więcej niż jednej wersji któregokolwiek z elementów dokumentacji, przeniesienie praw oraz udzielenie zezwoleń jak w ustępach powyżej obejmuje wszystkie dostarczone Zamawiającemu wersje.</w:t>
      </w:r>
    </w:p>
    <w:p w14:paraId="76FD12A9" w14:textId="77777777" w:rsidR="00F83481" w:rsidRDefault="00000000">
      <w:pPr>
        <w:widowControl w:val="0"/>
        <w:tabs>
          <w:tab w:val="left" w:pos="426"/>
        </w:tabs>
        <w:jc w:val="both"/>
      </w:pPr>
      <w:r>
        <w:rPr>
          <w:rFonts w:ascii="Times New Roman" w:eastAsia="Calibri" w:hAnsi="Times New Roman" w:cs="Times New Roman"/>
          <w:kern w:val="0"/>
          <w:sz w:val="20"/>
          <w:szCs w:val="22"/>
          <w:lang w:bidi="ar-SA"/>
        </w:rPr>
        <w:t>12. W przypadku, gdy autorskie prawa majątkowe przysługują osobie innej niż Wykonawca, Wykonawca zobowiązany jest do zawarcia z „autorem” odpowiedniej umowy pozwalającej na dalsze przeniesienie autorskich praw majątkowych na Zamawiającego w zakresie wskazanym w ustępach poprzedzających.</w:t>
      </w:r>
    </w:p>
    <w:p w14:paraId="65C1C804" w14:textId="77777777" w:rsidR="00F83481" w:rsidRDefault="00F83481">
      <w:pPr>
        <w:jc w:val="center"/>
        <w:rPr>
          <w:rFonts w:ascii="Times New Roman" w:eastAsia="Times New Roman" w:hAnsi="Times New Roman" w:cs="Times New Roman"/>
          <w:b/>
          <w:bCs/>
          <w:kern w:val="0"/>
          <w:sz w:val="20"/>
          <w:szCs w:val="20"/>
          <w:lang w:val="en-US" w:eastAsia="pl-PL" w:bidi="ar-SA"/>
        </w:rPr>
      </w:pPr>
    </w:p>
    <w:p w14:paraId="56232D93" w14:textId="77777777" w:rsidR="00F83481" w:rsidRDefault="00000000">
      <w:pPr>
        <w:jc w:val="center"/>
      </w:pPr>
      <w:r>
        <w:rPr>
          <w:rFonts w:ascii="Times New Roman" w:eastAsia="ヒラギノ角ゴ Pro W3" w:hAnsi="Times New Roman" w:cs="Times New Roman"/>
          <w:b/>
          <w:color w:val="000000"/>
          <w:sz w:val="20"/>
          <w:szCs w:val="20"/>
        </w:rPr>
        <w:t>§6</w:t>
      </w:r>
    </w:p>
    <w:p w14:paraId="1E983E5D" w14:textId="77777777" w:rsidR="00F83481" w:rsidRDefault="00000000">
      <w:pPr>
        <w:jc w:val="both"/>
      </w:pPr>
      <w:r>
        <w:rPr>
          <w:rFonts w:ascii="Times New Roman" w:eastAsia="ヒラギノ角ゴ Pro W3" w:hAnsi="Times New Roman" w:cs="Times New Roman"/>
          <w:color w:val="000000"/>
          <w:sz w:val="20"/>
          <w:szCs w:val="20"/>
        </w:rPr>
        <w:t>1. Wykonawca zobowiązuje się do pełnienia nadzoru autorskiego nad realizacją robót wykonywanych na podstawie dokumentacji projektowej będącej przedmiotem niniejszej umowy.</w:t>
      </w:r>
    </w:p>
    <w:p w14:paraId="519D4715" w14:textId="77777777" w:rsidR="00F83481" w:rsidRDefault="00000000">
      <w:pPr>
        <w:jc w:val="both"/>
      </w:pPr>
      <w:r>
        <w:rPr>
          <w:rFonts w:ascii="Times New Roman" w:eastAsia="ヒラギノ角ゴ Pro W3" w:hAnsi="Times New Roman" w:cs="Times New Roman"/>
          <w:color w:val="000000"/>
          <w:sz w:val="20"/>
          <w:szCs w:val="20"/>
        </w:rPr>
        <w:t xml:space="preserve">2. Nadzór autorski pełnić będą projektanci (każdy w swej branży), posiadający przygotowanie zawodowe, oraz właściwe uprawnienia, do pełnienia tego rodzaju czynności zgodnie z rozporządzeniem Ministra Infrastruktury i Rozwoju z dnia 11 września 2014 r. w sprawie samodzielnych funkcji technicznych w  budownictwie. </w:t>
      </w:r>
    </w:p>
    <w:p w14:paraId="19BCCD8B" w14:textId="77777777" w:rsidR="00F83481" w:rsidRDefault="00000000">
      <w:pPr>
        <w:jc w:val="both"/>
      </w:pPr>
      <w:r>
        <w:rPr>
          <w:rFonts w:ascii="Times New Roman" w:eastAsia="ヒラギノ角ゴ Pro W3" w:hAnsi="Times New Roman" w:cs="Times New Roman"/>
          <w:color w:val="000000"/>
          <w:sz w:val="20"/>
          <w:szCs w:val="20"/>
        </w:rPr>
        <w:t xml:space="preserve">3. Nadzór autorski będzie pełniony od dnia rozpoczęcia robót budowlanych do dnia końcowego odbioru zadania inwestycyjnego </w:t>
      </w:r>
      <w:r>
        <w:rPr>
          <w:rFonts w:ascii="Times New Roman" w:eastAsia="ヒラギノ角ゴ Pro W3" w:hAnsi="Times New Roman" w:cs="Times New Roman"/>
          <w:color w:val="000000"/>
          <w:sz w:val="20"/>
          <w:szCs w:val="20"/>
          <w:shd w:val="clear" w:color="auto" w:fill="FFFFFF"/>
        </w:rPr>
        <w:t>(uzyskania przez Wykonawcę robót budowlanych  pozwolenia na użytkowanie wydanego przez PINB lub zaświadczenia o zakończeniu robót budowlanych )</w:t>
      </w:r>
      <w:r>
        <w:rPr>
          <w:rFonts w:ascii="Times New Roman" w:eastAsia="ヒラギノ角ゴ Pro W3" w:hAnsi="Times New Roman" w:cs="Times New Roman"/>
          <w:color w:val="000000"/>
          <w:sz w:val="20"/>
          <w:szCs w:val="20"/>
        </w:rPr>
        <w:t xml:space="preserve"> w formie konsultacji za pomocą poczty elektronicznej oraz wizyt projektantów na budowie, na żądanie Zamawiającego</w:t>
      </w:r>
      <w:r>
        <w:rPr>
          <w:rFonts w:ascii="Times New Roman" w:eastAsia="ヒラギノ角ゴ Pro W3" w:hAnsi="Times New Roman" w:cs="Times New Roman"/>
          <w:color w:val="000000"/>
          <w:sz w:val="20"/>
          <w:szCs w:val="20"/>
          <w:shd w:val="clear" w:color="auto" w:fill="FFFFFF"/>
        </w:rPr>
        <w:t xml:space="preserve"> (do 2 wizyt w miesiącu). </w:t>
      </w:r>
    </w:p>
    <w:p w14:paraId="7B2609F6" w14:textId="77777777" w:rsidR="00F83481" w:rsidRDefault="00000000">
      <w:pPr>
        <w:jc w:val="both"/>
      </w:pPr>
      <w:r>
        <w:rPr>
          <w:rFonts w:ascii="Times New Roman" w:eastAsia="ヒラギノ角ゴ Pro W3" w:hAnsi="Times New Roman" w:cs="Times New Roman"/>
          <w:color w:val="000000"/>
          <w:sz w:val="20"/>
          <w:szCs w:val="20"/>
        </w:rPr>
        <w:t>4. Pobyty odbywać się będą na wezwanie Zamawiającego w ciągu 3 dni od przesłania przez Zamawiającego zawiadomienia na adres e-mail........................................</w:t>
      </w:r>
    </w:p>
    <w:p w14:paraId="7D59129B" w14:textId="77777777" w:rsidR="00F83481" w:rsidRDefault="00000000">
      <w:pPr>
        <w:jc w:val="both"/>
      </w:pPr>
      <w:r>
        <w:rPr>
          <w:rFonts w:ascii="Times New Roman" w:eastAsia="ヒラギノ角ゴ Pro W3" w:hAnsi="Times New Roman" w:cs="Times New Roman"/>
          <w:color w:val="000000"/>
          <w:sz w:val="20"/>
          <w:szCs w:val="20"/>
        </w:rPr>
        <w:t>5. Jednorazowy pobyt na budowie obejmuje: przygotowanie materiału do pełnienia nadzoru, czas pobytu na budowie, załatwienie spraw związanych z nadzorem po powrocie.</w:t>
      </w:r>
    </w:p>
    <w:p w14:paraId="5D2BC868" w14:textId="77777777" w:rsidR="00F83481" w:rsidRDefault="00000000">
      <w:pPr>
        <w:jc w:val="both"/>
      </w:pPr>
      <w:r>
        <w:rPr>
          <w:rFonts w:ascii="Times New Roman" w:eastAsia="ヒラギノ角ゴ Pro W3" w:hAnsi="Times New Roman" w:cs="Times New Roman"/>
          <w:color w:val="000000"/>
          <w:sz w:val="20"/>
          <w:szCs w:val="20"/>
        </w:rPr>
        <w:t>6. Każdorazowy pobyt na wezwanie Zamawiającego, projektant jest zobowiązany potwierdzić wpisem do dziennika budowy lub protokołem.</w:t>
      </w:r>
    </w:p>
    <w:p w14:paraId="73B4209C" w14:textId="77777777" w:rsidR="00F83481" w:rsidRDefault="00000000">
      <w:pPr>
        <w:jc w:val="both"/>
      </w:pPr>
      <w:r>
        <w:rPr>
          <w:rFonts w:ascii="Times New Roman" w:eastAsia="ヒラギノ角ゴ Pro W3" w:hAnsi="Times New Roman" w:cs="Times New Roman"/>
          <w:color w:val="000000"/>
          <w:sz w:val="20"/>
          <w:szCs w:val="20"/>
          <w:highlight w:val="white"/>
        </w:rPr>
        <w:t>7.Czynności nadzoru autorskiego związane z poprawianiem błędów projektowych, wykonywaniem uzupełnień wynikających z winy projektanta, stwierdzonych w czasie realizacji robót, Wykonawca zobowiązany jest wykonać nieodpłatnie.</w:t>
      </w:r>
    </w:p>
    <w:p w14:paraId="6053F0EA" w14:textId="77777777" w:rsidR="00F83481" w:rsidRDefault="00000000">
      <w:pPr>
        <w:jc w:val="both"/>
      </w:pPr>
      <w:r>
        <w:rPr>
          <w:rFonts w:ascii="Times New Roman" w:eastAsia="ヒラギノ角ゴ Pro W3" w:hAnsi="Times New Roman" w:cs="Times New Roman"/>
          <w:color w:val="000000"/>
          <w:sz w:val="20"/>
          <w:szCs w:val="20"/>
        </w:rPr>
        <w:t>8. Pełnienie nadzoru obejmuje również:</w:t>
      </w:r>
    </w:p>
    <w:p w14:paraId="0F4E1EBF" w14:textId="77777777" w:rsidR="00F83481" w:rsidRDefault="00000000">
      <w:pPr>
        <w:tabs>
          <w:tab w:val="left" w:pos="-6679"/>
          <w:tab w:val="left" w:pos="-6332"/>
          <w:tab w:val="left" w:pos="5561"/>
        </w:tabs>
        <w:jc w:val="both"/>
      </w:pPr>
      <w:r>
        <w:rPr>
          <w:rFonts w:ascii="Times New Roman" w:eastAsia="Calibri" w:hAnsi="Times New Roman" w:cs="Times New Roman"/>
          <w:kern w:val="0"/>
          <w:sz w:val="20"/>
          <w:szCs w:val="20"/>
          <w:lang w:bidi="ar-SA"/>
        </w:rPr>
        <w:t xml:space="preserve">a) czuwanie w toku realizacji robót budowlanych nad zgodnością rozwiązań technicznych, materiałowych i użytkowych z dokumentacją projektową, </w:t>
      </w:r>
    </w:p>
    <w:p w14:paraId="42FE41C7" w14:textId="77777777" w:rsidR="00F83481" w:rsidRDefault="00000000">
      <w:pPr>
        <w:tabs>
          <w:tab w:val="left" w:pos="-6679"/>
          <w:tab w:val="left" w:pos="-6332"/>
          <w:tab w:val="left" w:pos="5561"/>
        </w:tabs>
        <w:jc w:val="both"/>
      </w:pPr>
      <w:r>
        <w:rPr>
          <w:rFonts w:ascii="Times New Roman" w:eastAsia="Calibri" w:hAnsi="Times New Roman" w:cs="Times New Roman"/>
          <w:kern w:val="0"/>
          <w:sz w:val="20"/>
          <w:szCs w:val="20"/>
          <w:lang w:bidi="ar-SA"/>
        </w:rPr>
        <w:t xml:space="preserve">b) uzupełnianie szczegółów dokumentacji projektowej, </w:t>
      </w:r>
    </w:p>
    <w:p w14:paraId="2F2E5892" w14:textId="48F3D2ED" w:rsidR="00F83481" w:rsidRDefault="00000000">
      <w:pPr>
        <w:tabs>
          <w:tab w:val="left" w:pos="-6679"/>
          <w:tab w:val="left" w:pos="-6332"/>
          <w:tab w:val="left" w:pos="5561"/>
        </w:tabs>
        <w:jc w:val="both"/>
      </w:pPr>
      <w:r>
        <w:rPr>
          <w:rFonts w:ascii="Times New Roman" w:eastAsia="Calibri" w:hAnsi="Times New Roman" w:cs="Times New Roman"/>
          <w:kern w:val="0"/>
          <w:sz w:val="20"/>
          <w:szCs w:val="20"/>
          <w:lang w:bidi="ar-SA"/>
        </w:rPr>
        <w:t>c) uwzględnianie wszystkich zmian wprowadzonych do dokumentacji projektowej w trakcie realizacji  inwestycji.</w:t>
      </w:r>
    </w:p>
    <w:p w14:paraId="20089462" w14:textId="77777777" w:rsidR="00F83481" w:rsidRDefault="00F83481">
      <w:pPr>
        <w:jc w:val="center"/>
        <w:rPr>
          <w:rFonts w:ascii="Times New Roman" w:eastAsia="ヒラギノ角ゴ Pro W3" w:hAnsi="Times New Roman" w:cs="Times New Roman"/>
          <w:b/>
          <w:color w:val="000000"/>
          <w:sz w:val="20"/>
          <w:szCs w:val="20"/>
          <w:lang w:bidi="ar-SA"/>
        </w:rPr>
      </w:pPr>
    </w:p>
    <w:p w14:paraId="0431480D" w14:textId="77777777" w:rsidR="00F83481" w:rsidRDefault="00000000">
      <w:pPr>
        <w:jc w:val="center"/>
      </w:pPr>
      <w:r>
        <w:rPr>
          <w:rFonts w:ascii="Times New Roman" w:eastAsia="ヒラギノ角ゴ Pro W3" w:hAnsi="Times New Roman" w:cs="Times New Roman"/>
          <w:b/>
          <w:color w:val="000000"/>
          <w:sz w:val="20"/>
          <w:szCs w:val="20"/>
        </w:rPr>
        <w:t xml:space="preserve">§7 </w:t>
      </w:r>
    </w:p>
    <w:p w14:paraId="71A5C308" w14:textId="77777777" w:rsidR="00F83481" w:rsidRDefault="00000000">
      <w:pPr>
        <w:jc w:val="both"/>
      </w:pPr>
      <w:r>
        <w:rPr>
          <w:rFonts w:ascii="Times New Roman" w:eastAsia="Times New Roman" w:hAnsi="Times New Roman" w:cs="Times New Roman"/>
          <w:color w:val="000000"/>
          <w:sz w:val="20"/>
          <w:lang w:eastAsia="pl-PL"/>
        </w:rPr>
        <w:t>Wykonawca zobowiązany jest do każdorazowego informowania Zamawiającego o zawarciu umowy z podwykonawcą bez względu na rodzaj i wartość takiej umowy w terminie 7  dni od dnia jej zawarcia wraz ze wskazaniem danych identyfikujących podwykonawcę.</w:t>
      </w:r>
    </w:p>
    <w:p w14:paraId="7F37FF77" w14:textId="77777777" w:rsidR="00F83481" w:rsidRDefault="00F83481">
      <w:pPr>
        <w:jc w:val="center"/>
        <w:rPr>
          <w:rFonts w:ascii="Times New Roman" w:eastAsia="ヒラギノ角ゴ Pro W3" w:hAnsi="Times New Roman" w:cs="Times New Roman"/>
          <w:b/>
          <w:color w:val="000000"/>
          <w:sz w:val="20"/>
          <w:szCs w:val="20"/>
        </w:rPr>
      </w:pPr>
    </w:p>
    <w:p w14:paraId="22507849" w14:textId="77777777" w:rsidR="00F83481" w:rsidRDefault="00000000">
      <w:pPr>
        <w:jc w:val="center"/>
      </w:pPr>
      <w:r>
        <w:rPr>
          <w:rFonts w:ascii="Times New Roman" w:eastAsia="ヒラギノ角ゴ Pro W3" w:hAnsi="Times New Roman" w:cs="Times New Roman"/>
          <w:b/>
          <w:color w:val="000000"/>
          <w:sz w:val="20"/>
          <w:szCs w:val="20"/>
        </w:rPr>
        <w:t>§8</w:t>
      </w:r>
    </w:p>
    <w:p w14:paraId="04234C55" w14:textId="77777777" w:rsidR="00F83481" w:rsidRDefault="00000000">
      <w:pPr>
        <w:jc w:val="both"/>
      </w:pPr>
      <w:r>
        <w:rPr>
          <w:rFonts w:ascii="Times New Roman" w:eastAsia="ヒラギノ角ゴ Pro W3" w:hAnsi="Times New Roman" w:cs="Times New Roman"/>
          <w:color w:val="000000"/>
          <w:sz w:val="20"/>
          <w:szCs w:val="20"/>
        </w:rPr>
        <w:t xml:space="preserve">1.Zamawiający przewiduje możliwość zmiany umowy w przypadku zaistnienia okoliczności, których strony nie mogły wcześniej przewidzieć, a powodują one, że realizacja przedmiotu umowy na warunkach w niej zawartych nie będzie możliwa. </w:t>
      </w:r>
    </w:p>
    <w:p w14:paraId="59341B1D" w14:textId="77777777" w:rsidR="00F83481" w:rsidRDefault="00000000">
      <w:pPr>
        <w:jc w:val="both"/>
      </w:pPr>
      <w:r>
        <w:rPr>
          <w:rFonts w:ascii="Times New Roman" w:eastAsia="Times New Roman" w:hAnsi="Times New Roman" w:cs="Times New Roman"/>
          <w:bCs/>
          <w:kern w:val="0"/>
          <w:sz w:val="20"/>
          <w:szCs w:val="20"/>
          <w:lang w:eastAsia="pl-PL" w:bidi="ar-SA"/>
        </w:rPr>
        <w:t xml:space="preserve">2. </w:t>
      </w:r>
      <w:r>
        <w:rPr>
          <w:rFonts w:ascii="Times New Roman" w:eastAsia="Times New Roman" w:hAnsi="Times New Roman" w:cs="Times New Roman"/>
          <w:kern w:val="0"/>
          <w:sz w:val="20"/>
          <w:szCs w:val="20"/>
          <w:lang w:eastAsia="pl-PL" w:bidi="ar-SA"/>
        </w:rPr>
        <w:t>Zmiana w trakcie realizacji przedmiotu niniejszej umowy, którejkolwiek z osób tam wskazanych, musi być uzasadniona przez Wykonawcę na piśmie i wymaga pisemnego zaakceptowania przez Zamawiającego. Zamawiający zaakceptuje taką zmianę w terminie 7 dni od daty przedłożenia propozycji i wyłącznie wtedy, gdy kwalifikacje i doświadczenie nowo wskazywanej osoby będą takie same lub wyższe od kwalifikacji i doświadczenia posiadanego przez osobę pierwotnie wskazaną do pełnienia danej funkcji. Powyższe nie wyłącza obowiązku posiadania przez taką osobę kwalifikacji i doświadczenia wskazanych w SWZ i złożonej ofercie.</w:t>
      </w:r>
    </w:p>
    <w:p w14:paraId="3F011741" w14:textId="77777777" w:rsidR="00F83481" w:rsidRDefault="00000000">
      <w:pPr>
        <w:jc w:val="both"/>
      </w:pPr>
      <w:r>
        <w:rPr>
          <w:rFonts w:ascii="Times New Roman" w:eastAsia="Times New Roman" w:hAnsi="Times New Roman" w:cs="Times New Roman"/>
          <w:bCs/>
          <w:kern w:val="0"/>
          <w:sz w:val="20"/>
          <w:szCs w:val="20"/>
          <w:lang w:eastAsia="pl-PL" w:bidi="ar-SA"/>
        </w:rPr>
        <w:t xml:space="preserve">3. </w:t>
      </w:r>
      <w:r>
        <w:rPr>
          <w:rFonts w:ascii="Times New Roman" w:eastAsia="Times New Roman" w:hAnsi="Times New Roman" w:cs="Times New Roman"/>
          <w:kern w:val="0"/>
          <w:sz w:val="20"/>
          <w:szCs w:val="20"/>
          <w:lang w:eastAsia="pl-PL" w:bidi="ar-SA"/>
        </w:rPr>
        <w:t>Wykonawca musi przedłożyć Zamawiającemu propozycję zmiany, o której mowa w ust. 2 nie później niż 7 dni przed planowanym skierowaniem do prac projektowych innej osoby. Jakakolwiek przerwa w realizacji przedmiotu umowy wynikająca z braku projektanta danej specjalności będzie traktowana jako przerwa wynikająca z przyczyn zależnych od Wykonawcy i nie może stanowić podstawy do zmiany terminu realizacji przedmiotu zamówienia, z zastrzeżeniem postanowień ust. 2.</w:t>
      </w:r>
    </w:p>
    <w:p w14:paraId="27E5EBC9" w14:textId="77777777" w:rsidR="00F83481" w:rsidRDefault="00000000">
      <w:pPr>
        <w:jc w:val="both"/>
      </w:pPr>
      <w:r>
        <w:rPr>
          <w:rFonts w:ascii="Times New Roman" w:eastAsia="Times New Roman" w:hAnsi="Times New Roman" w:cs="Times New Roman"/>
          <w:bCs/>
          <w:kern w:val="0"/>
          <w:sz w:val="20"/>
          <w:szCs w:val="20"/>
          <w:lang w:eastAsia="pl-PL" w:bidi="ar-SA"/>
        </w:rPr>
        <w:t xml:space="preserve">4. </w:t>
      </w:r>
      <w:r>
        <w:rPr>
          <w:rFonts w:ascii="Times New Roman" w:eastAsia="Times New Roman" w:hAnsi="Times New Roman" w:cs="Times New Roman"/>
          <w:kern w:val="0"/>
          <w:sz w:val="20"/>
          <w:szCs w:val="20"/>
          <w:lang w:eastAsia="pl-PL" w:bidi="ar-SA"/>
        </w:rPr>
        <w:t>Postanowienia ust. 2 nie dotyczą sytuacji losowych, np. niezdolności do pracy lub śmierci osoby wskazanej uprzednio na projektanta danej specjalności.</w:t>
      </w:r>
    </w:p>
    <w:p w14:paraId="3A934953" w14:textId="77777777" w:rsidR="00F83481" w:rsidRDefault="00000000">
      <w:pPr>
        <w:jc w:val="both"/>
      </w:pPr>
      <w:r>
        <w:rPr>
          <w:rFonts w:ascii="Times New Roman" w:eastAsia="Times New Roman" w:hAnsi="Times New Roman" w:cs="Times New Roman"/>
          <w:bCs/>
          <w:kern w:val="0"/>
          <w:sz w:val="20"/>
          <w:szCs w:val="20"/>
          <w:lang w:eastAsia="pl-PL" w:bidi="ar-SA"/>
        </w:rPr>
        <w:t xml:space="preserve">5. </w:t>
      </w:r>
      <w:r>
        <w:rPr>
          <w:rFonts w:ascii="Times New Roman" w:eastAsia="Times New Roman" w:hAnsi="Times New Roman" w:cs="Times New Roman"/>
          <w:kern w:val="0"/>
          <w:sz w:val="20"/>
          <w:szCs w:val="20"/>
          <w:lang w:eastAsia="pl-PL" w:bidi="ar-SA"/>
        </w:rPr>
        <w:t>Skierowanie, bez akceptacji Zamawiającego, do prac projektowych innej osoby niż wskazana w ofercie Wykonawcy, bądź uprzednio zaakceptowana przez Zamawiającego, może stanowić podstawę do odstąpienia od umowy z winy Wykonawcy.</w:t>
      </w:r>
    </w:p>
    <w:p w14:paraId="3F70BDAF" w14:textId="77777777" w:rsidR="00F83481" w:rsidRDefault="00F83481" w:rsidP="00EF23A5">
      <w:pPr>
        <w:pStyle w:val="NormalnyWeb"/>
        <w:spacing w:before="0" w:after="0" w:line="240" w:lineRule="auto"/>
        <w:jc w:val="center"/>
        <w:rPr>
          <w:rFonts w:eastAsia="Calibri"/>
          <w:kern w:val="0"/>
          <w:sz w:val="20"/>
          <w:szCs w:val="22"/>
          <w:lang w:bidi="ar-SA"/>
        </w:rPr>
      </w:pPr>
    </w:p>
    <w:p w14:paraId="0A852E70" w14:textId="77777777" w:rsidR="0029793B" w:rsidRPr="0029793B" w:rsidRDefault="0029793B" w:rsidP="0029793B">
      <w:pPr>
        <w:rPr>
          <w:lang w:eastAsia="hi-IN" w:bidi="ar-SA"/>
        </w:rPr>
      </w:pPr>
    </w:p>
    <w:p w14:paraId="3D2E5735" w14:textId="35D45217" w:rsidR="00EF23A5" w:rsidRDefault="00EF23A5" w:rsidP="00EF23A5">
      <w:pPr>
        <w:jc w:val="center"/>
      </w:pPr>
      <w:r>
        <w:rPr>
          <w:rFonts w:ascii="Times New Roman" w:eastAsia="ヒラギノ角ゴ Pro W3" w:hAnsi="Times New Roman" w:cs="Times New Roman"/>
          <w:b/>
          <w:color w:val="000000"/>
          <w:sz w:val="20"/>
          <w:szCs w:val="20"/>
        </w:rPr>
        <w:t>§8</w:t>
      </w:r>
      <w:r>
        <w:rPr>
          <w:rFonts w:ascii="Times New Roman" w:eastAsia="ヒラギノ角ゴ Pro W3" w:hAnsi="Times New Roman" w:cs="Times New Roman"/>
          <w:b/>
          <w:color w:val="000000"/>
          <w:sz w:val="20"/>
          <w:szCs w:val="20"/>
        </w:rPr>
        <w:t>A</w:t>
      </w:r>
    </w:p>
    <w:p w14:paraId="3934417C" w14:textId="63570104" w:rsidR="00EF23A5" w:rsidRDefault="00EF23A5" w:rsidP="00EF23A5">
      <w:pPr>
        <w:jc w:val="center"/>
      </w:pPr>
      <w:r w:rsidRPr="00EF23A5">
        <w:rPr>
          <w:rFonts w:ascii="Times New Roman" w:hAnsi="Times New Roman" w:cs="Times New Roman"/>
          <w:sz w:val="20"/>
          <w:szCs w:val="20"/>
        </w:rPr>
        <w:t>1. Zamawiający dopuszcza również zmianę umowy w zakresie należnego Wykonawcy wynagrodzenia</w:t>
      </w:r>
      <w:r>
        <w:rPr>
          <w:rFonts w:ascii="Times New Roman" w:hAnsi="Times New Roman" w:cs="Times New Roman"/>
          <w:sz w:val="20"/>
          <w:szCs w:val="20"/>
        </w:rPr>
        <w:t>, o którym mowa w</w:t>
      </w:r>
      <w:r w:rsidR="0029793B">
        <w:rPr>
          <w:rFonts w:ascii="Times New Roman" w:hAnsi="Times New Roman" w:cs="Times New Roman"/>
          <w:sz w:val="20"/>
          <w:szCs w:val="20"/>
        </w:rPr>
        <w:t xml:space="preserve"> </w:t>
      </w:r>
      <w:r>
        <w:rPr>
          <w:rFonts w:ascii="Times New Roman" w:eastAsia="ヒラギノ角ゴ Pro W3" w:hAnsi="Times New Roman" w:cs="Times New Roman"/>
          <w:b/>
          <w:color w:val="000000"/>
          <w:sz w:val="20"/>
          <w:szCs w:val="20"/>
        </w:rPr>
        <w:t>§9</w:t>
      </w:r>
      <w:r>
        <w:rPr>
          <w:rFonts w:ascii="Times New Roman" w:eastAsia="ヒラギノ角ゴ Pro W3" w:hAnsi="Times New Roman" w:cs="Times New Roman"/>
          <w:b/>
          <w:color w:val="000000"/>
          <w:sz w:val="20"/>
          <w:szCs w:val="20"/>
        </w:rPr>
        <w:t xml:space="preserve"> ust. 3 </w:t>
      </w:r>
    </w:p>
    <w:p w14:paraId="719A4E06" w14:textId="24C1122F"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Pr>
          <w:rFonts w:ascii="Times New Roman" w:hAnsi="Times New Roman" w:cs="Times New Roman"/>
          <w:sz w:val="20"/>
          <w:szCs w:val="20"/>
        </w:rPr>
        <w:t xml:space="preserve"> </w:t>
      </w:r>
      <w:r w:rsidRPr="00EF23A5">
        <w:rPr>
          <w:rFonts w:ascii="Times New Roman" w:hAnsi="Times New Roman" w:cs="Times New Roman"/>
          <w:sz w:val="20"/>
          <w:szCs w:val="20"/>
        </w:rPr>
        <w:t xml:space="preserve"> w następujących przypadkach:</w:t>
      </w:r>
    </w:p>
    <w:p w14:paraId="47B026F4"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1) w przypadku zmiany stawki podatku od towarów i usług oraz akcyzy,</w:t>
      </w:r>
    </w:p>
    <w:p w14:paraId="4BD33256"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 xml:space="preserve">2) zmiany wysokości minimalnego wynagrodzenia za pracę albo wysokości minimalnej stawki godzinowej, ustalonych na podstawie przepisów ustawy z dnia 10 października 2002 r. o minimalnym wynagrodzeniu za pracę, </w:t>
      </w:r>
    </w:p>
    <w:p w14:paraId="003EE2F7"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3) w przypadku zmiany zasad podlegania ubezpieczeniom społecznym lub ubezpieczeniu zdrowotnemu lub wysokości stawki składki na ubezpieczenia społeczne lub zdrowotne,</w:t>
      </w:r>
    </w:p>
    <w:p w14:paraId="0795C96B"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lastRenderedPageBreak/>
        <w:t>4) w przypadku zmian zasad gromadzenia i wysokości wpłat do pracowniczych planów kapitałowych, o których mowa w ustawie z dnia 4 października 2018 r. o pracowniczych planach kapitałowych,</w:t>
      </w:r>
    </w:p>
    <w:p w14:paraId="185CBD61" w14:textId="77777777" w:rsidR="00EF23A5" w:rsidRPr="00EF23A5" w:rsidRDefault="00EF23A5" w:rsidP="00EF23A5">
      <w:pPr>
        <w:numPr>
          <w:ilvl w:val="0"/>
          <w:numId w:val="9"/>
        </w:numPr>
        <w:shd w:val="clear" w:color="auto" w:fill="FFFFFF"/>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 jeżeli zmiany te będą miały wpływ na koszty wykonywania zamówienia przez Wykonawcę.</w:t>
      </w:r>
    </w:p>
    <w:p w14:paraId="38D9FA3C"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2. Zmiany, o których mowa w ust. 1 pkt 1-4 będą powodowały zmianę wynagrodzenia Wykonawcy o wartość równą kosztom, które Wykonawca poniesie lub zaoszczędzi w związku ze zmianą regulacji prawnych wskazaną w ust. 2</w:t>
      </w:r>
      <w:r w:rsidRPr="00EF23A5">
        <w:rPr>
          <w:rFonts w:ascii="Times New Roman" w:hAnsi="Times New Roman" w:cs="Times New Roman"/>
          <w:spacing w:val="-3"/>
          <w:sz w:val="20"/>
          <w:szCs w:val="20"/>
        </w:rPr>
        <w:t xml:space="preserve"> niniejszego paragrafu na zasadach opisanych w ust. poniżej</w:t>
      </w:r>
      <w:r w:rsidRPr="00EF23A5">
        <w:rPr>
          <w:rFonts w:ascii="Times New Roman" w:hAnsi="Times New Roman" w:cs="Times New Roman"/>
          <w:sz w:val="20"/>
          <w:szCs w:val="20"/>
        </w:rPr>
        <w:t xml:space="preserve">. </w:t>
      </w:r>
    </w:p>
    <w:p w14:paraId="1D61AFBF"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3. W przypadku zmiany, o której mowa:</w:t>
      </w:r>
    </w:p>
    <w:p w14:paraId="479FE962"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1) w ust. 1 pkt 1) zmiana VAT następować będzie automatycznie w przypadku zmiany przepisów, bez zmian dotychczasowej kwoty netto i bez konieczności podpisywania aneksu do umowy, jednak za uprzednim pisemnym zawiadomieniem drugiej Strony przy czym zmiana ta następować będzie z dniem obowiązywania nowych przepisów w tym zakresie,</w:t>
      </w:r>
    </w:p>
    <w:p w14:paraId="5CC93AE1" w14:textId="77777777" w:rsidR="00EF23A5" w:rsidRPr="00EF23A5" w:rsidRDefault="00EF23A5" w:rsidP="00EF23A5">
      <w:pPr>
        <w:numPr>
          <w:ilvl w:val="0"/>
          <w:numId w:val="9"/>
        </w:numPr>
        <w:suppressAutoHyphens w:val="0"/>
        <w:jc w:val="both"/>
        <w:textAlignment w:val="auto"/>
        <w:rPr>
          <w:rFonts w:ascii="Times New Roman" w:hAnsi="Times New Roman" w:cs="Times New Roman"/>
          <w:sz w:val="20"/>
          <w:szCs w:val="20"/>
        </w:rPr>
      </w:pPr>
      <w:r w:rsidRPr="00EF23A5">
        <w:rPr>
          <w:rFonts w:ascii="Times New Roman" w:hAnsi="Times New Roman" w:cs="Times New Roman"/>
          <w:sz w:val="20"/>
          <w:szCs w:val="20"/>
        </w:rPr>
        <w:t>2) w ust. 1 pkt 2) i/lub pkt 3) i/lub pkt 4)wynagrodzenie Wykonawcy ulegnie zmianie o wartość zmiany całkowitego kosztu Wykonawcy w odniesieniu do wykonania zamówienia określonego niniejszą umową  jaka będzie bezpośrednim wynikiem wejścia w życie tych zmian; przy czym w sytuacji zmian, o których mowa w ust. 1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daty wejścia w życie przepisów wyprowadzających te zmiany. W takiej sytuacji Wykonawca wystawi fakturę korygującą z 60-dniowym terminem zapłaty.</w:t>
      </w:r>
    </w:p>
    <w:p w14:paraId="2EE4A142" w14:textId="77777777" w:rsidR="00EF23A5" w:rsidRPr="00EF23A5" w:rsidRDefault="00EF23A5" w:rsidP="00EF23A5">
      <w:pPr>
        <w:numPr>
          <w:ilvl w:val="0"/>
          <w:numId w:val="9"/>
        </w:numPr>
        <w:tabs>
          <w:tab w:val="left" w:pos="60"/>
        </w:tabs>
        <w:suppressAutoHyphens w:val="0"/>
        <w:jc w:val="both"/>
        <w:textAlignment w:val="auto"/>
        <w:rPr>
          <w:rFonts w:ascii="Times New Roman" w:hAnsi="Times New Roman" w:cs="Times New Roman"/>
          <w:sz w:val="20"/>
          <w:szCs w:val="20"/>
        </w:rPr>
      </w:pPr>
      <w:r w:rsidRPr="00EF23A5">
        <w:rPr>
          <w:rFonts w:ascii="Times New Roman" w:hAnsi="Times New Roman" w:cs="Times New Roman"/>
          <w:spacing w:val="-4"/>
          <w:sz w:val="20"/>
          <w:szCs w:val="20"/>
        </w:rPr>
        <w:t>4.W przypadku, jeżeli Wykonawca złoży i udokumentuje wniosek po upływie 30-dniowego terminu, o którym mowa w ust.  pkt 2, zmiana wynagrodzenia obowiązywać będzie od dnia złożenia udokumentowanego wniosku.</w:t>
      </w:r>
    </w:p>
    <w:p w14:paraId="464F4807" w14:textId="77777777" w:rsidR="00EF23A5" w:rsidRDefault="00EF23A5" w:rsidP="00EF23A5">
      <w:pPr>
        <w:jc w:val="center"/>
        <w:rPr>
          <w:rFonts w:ascii="Times New Roman" w:eastAsia="ヒラギノ角ゴ Pro W3" w:hAnsi="Times New Roman" w:cs="Times New Roman"/>
          <w:b/>
          <w:color w:val="000000"/>
          <w:sz w:val="20"/>
          <w:szCs w:val="20"/>
        </w:rPr>
      </w:pPr>
    </w:p>
    <w:p w14:paraId="6D15CF13" w14:textId="77777777" w:rsidR="0029793B" w:rsidRDefault="0029793B" w:rsidP="00EF23A5">
      <w:pPr>
        <w:jc w:val="center"/>
        <w:rPr>
          <w:rFonts w:ascii="Times New Roman" w:eastAsia="ヒラギノ角ゴ Pro W3" w:hAnsi="Times New Roman" w:cs="Times New Roman"/>
          <w:b/>
          <w:color w:val="000000"/>
          <w:sz w:val="20"/>
          <w:szCs w:val="20"/>
        </w:rPr>
      </w:pPr>
    </w:p>
    <w:p w14:paraId="7A0124BB" w14:textId="77777777" w:rsidR="0029793B" w:rsidRDefault="0029793B" w:rsidP="00EF23A5">
      <w:pPr>
        <w:jc w:val="center"/>
        <w:rPr>
          <w:rFonts w:ascii="Times New Roman" w:eastAsia="ヒラギノ角ゴ Pro W3" w:hAnsi="Times New Roman" w:cs="Times New Roman"/>
          <w:b/>
          <w:color w:val="000000"/>
          <w:sz w:val="20"/>
          <w:szCs w:val="20"/>
        </w:rPr>
      </w:pPr>
    </w:p>
    <w:p w14:paraId="6329B5D1" w14:textId="56423DF2" w:rsidR="00F83481" w:rsidRDefault="00000000" w:rsidP="00EF23A5">
      <w:pPr>
        <w:jc w:val="center"/>
      </w:pPr>
      <w:r>
        <w:rPr>
          <w:rFonts w:ascii="Times New Roman" w:eastAsia="ヒラギノ角ゴ Pro W3" w:hAnsi="Times New Roman" w:cs="Times New Roman"/>
          <w:b/>
          <w:color w:val="000000"/>
          <w:sz w:val="20"/>
          <w:szCs w:val="20"/>
        </w:rPr>
        <w:t>§9</w:t>
      </w:r>
    </w:p>
    <w:p w14:paraId="52310B8F" w14:textId="77777777" w:rsidR="00F83481" w:rsidRDefault="00000000">
      <w:pPr>
        <w:jc w:val="both"/>
      </w:pPr>
      <w:r>
        <w:rPr>
          <w:rFonts w:ascii="Times New Roman" w:eastAsia="ヒラギノ角ゴ Pro W3" w:hAnsi="Times New Roman" w:cs="Times New Roman"/>
          <w:color w:val="000000"/>
          <w:sz w:val="20"/>
          <w:szCs w:val="20"/>
        </w:rPr>
        <w:t>1. Strony ustalają, że wynagrodzenie należne za wykonanie przedmiotu umowy określonego w §2 ust. 1 wynosi netto: .................................... zł powiększone o należny podatek VAT ......% Łączne ryczałtowe wynagrodzenie brutto Wykonawcy wyniesie ................. zł (słownie: ................................................... zł)</w:t>
      </w:r>
    </w:p>
    <w:p w14:paraId="3E9557B9" w14:textId="77777777" w:rsidR="00F83481" w:rsidRDefault="00000000">
      <w:pPr>
        <w:jc w:val="both"/>
      </w:pPr>
      <w:r>
        <w:rPr>
          <w:rFonts w:ascii="Times New Roman" w:eastAsia="ヒラギノ角ゴ Pro W3" w:hAnsi="Times New Roman" w:cs="Times New Roman"/>
          <w:color w:val="000000"/>
          <w:sz w:val="20"/>
          <w:szCs w:val="20"/>
        </w:rPr>
        <w:t>2.Wynagrodzenie, o którym mowa w ust. 1 obejmuje:</w:t>
      </w:r>
    </w:p>
    <w:p w14:paraId="025327D5" w14:textId="77777777" w:rsidR="00F83481" w:rsidRDefault="00000000">
      <w:pPr>
        <w:jc w:val="both"/>
      </w:pPr>
      <w:r>
        <w:rPr>
          <w:rFonts w:ascii="Times New Roman" w:eastAsia="ヒラギノ角ゴ Pro W3" w:hAnsi="Times New Roman" w:cs="Times New Roman"/>
          <w:color w:val="000000"/>
          <w:sz w:val="20"/>
          <w:szCs w:val="20"/>
        </w:rPr>
        <w:t>1) należność za wykonanie dokumentacji, o której mowa w §2 ust. 1 pkt a) i wynosi netto: ..................... zł powiększone o należny podatek VAT</w:t>
      </w:r>
    </w:p>
    <w:p w14:paraId="4B2BBEC4" w14:textId="77777777" w:rsidR="00F83481" w:rsidRDefault="00000000">
      <w:pPr>
        <w:jc w:val="both"/>
      </w:pPr>
      <w:r>
        <w:rPr>
          <w:rFonts w:ascii="Times New Roman" w:eastAsia="ヒラギノ角ゴ Pro W3" w:hAnsi="Times New Roman" w:cs="Times New Roman"/>
          <w:color w:val="000000"/>
          <w:sz w:val="20"/>
          <w:szCs w:val="20"/>
        </w:rPr>
        <w:t>2) należność  za wykonanie dokumentacji, o której mowa w §2 ust. 1 pkt b) i wynosi netto: ..................... zł powiększone o należny podatek VAT</w:t>
      </w:r>
    </w:p>
    <w:p w14:paraId="68423B5F" w14:textId="77777777" w:rsidR="00F83481" w:rsidRDefault="00000000">
      <w:pPr>
        <w:jc w:val="both"/>
      </w:pPr>
      <w:r>
        <w:rPr>
          <w:rFonts w:ascii="Times New Roman" w:eastAsia="ヒラギノ角ゴ Pro W3" w:hAnsi="Times New Roman" w:cs="Times New Roman"/>
          <w:color w:val="000000"/>
          <w:sz w:val="20"/>
          <w:szCs w:val="20"/>
        </w:rPr>
        <w:t xml:space="preserve">3. Należność za pełnienie nadzoru autorskiego przy realizacji zadania wynosi .................... zł netto, tj. brutto........................zł  (na </w:t>
      </w:r>
      <w:r>
        <w:rPr>
          <w:rFonts w:ascii="Times New Roman" w:eastAsia="ヒラギノ角ゴ Pro W3" w:hAnsi="Times New Roman" w:cs="Times New Roman"/>
          <w:color w:val="000000"/>
          <w:sz w:val="20"/>
          <w:szCs w:val="20"/>
          <w:shd w:val="clear" w:color="auto" w:fill="FFFFFF"/>
        </w:rPr>
        <w:t>całkowitą cenę ryczałtową nadzoru autorskiego składała się iloczyn ceny ryczałtowej w kwocie  ………brutto za każdy pełny miesiąc sprawowania nadzoru przez cały zespół projektantów i liczby 12  - tj. planowanej przez Zamawiającego ilości miesięcy realizacji robót budowlanych)</w:t>
      </w:r>
      <w:bookmarkStart w:id="6" w:name="_Hlk189645425"/>
      <w:bookmarkEnd w:id="6"/>
    </w:p>
    <w:p w14:paraId="4FEC9802" w14:textId="77777777" w:rsidR="00F83481" w:rsidRDefault="00000000">
      <w:pPr>
        <w:jc w:val="both"/>
      </w:pPr>
      <w:r>
        <w:rPr>
          <w:rFonts w:ascii="Times New Roman" w:eastAsia="ヒラギノ角ゴ Pro W3" w:hAnsi="Times New Roman" w:cs="Times New Roman"/>
          <w:color w:val="000000"/>
          <w:sz w:val="20"/>
          <w:szCs w:val="20"/>
        </w:rPr>
        <w:t xml:space="preserve">4. Wynagrodzenie, o którym mowa w ust. 1 obejmuje całość przedmiotu zamówienia, w tym wynagrodzenie za przeniesienie autorskich praw majątkowych, o których mowa w §5 oraz uwzględnia wszystkie wymagania SWZ oraz obejmuje wszelkie koszty i wydatki, jakie poniesie Wykonawca z tytułu należytej oraz zgodnej z obowiązującymi przepisami realizacji przedmiotu umowy, w tym koszt wszelkich niezbędnych do wykonania zamówienia uzgodnień i opinii, a także zawiera wszelkie podatki, ubezpieczenia oraz wszelkie inne obciążenia. </w:t>
      </w:r>
    </w:p>
    <w:p w14:paraId="42905F2A" w14:textId="77777777" w:rsidR="00F83481" w:rsidRDefault="00000000">
      <w:pPr>
        <w:jc w:val="both"/>
      </w:pPr>
      <w:r>
        <w:rPr>
          <w:rFonts w:ascii="Times New Roman" w:eastAsia="ヒラギノ角ゴ Pro W3" w:hAnsi="Times New Roman" w:cs="Times New Roman"/>
          <w:color w:val="000000"/>
          <w:sz w:val="20"/>
          <w:szCs w:val="20"/>
        </w:rPr>
        <w:t>5. Zapłata za wykonany przedmiot umowy zostanie zrealizowana w następujący sposób:</w:t>
      </w:r>
    </w:p>
    <w:p w14:paraId="379FB150" w14:textId="77777777" w:rsidR="00F83481" w:rsidRDefault="00000000">
      <w:pPr>
        <w:jc w:val="both"/>
      </w:pPr>
      <w:r>
        <w:rPr>
          <w:rFonts w:ascii="Times New Roman" w:eastAsia="ヒラギノ角ゴ Pro W3" w:hAnsi="Times New Roman" w:cs="Times New Roman"/>
          <w:color w:val="000000"/>
          <w:sz w:val="20"/>
          <w:szCs w:val="20"/>
        </w:rPr>
        <w:t xml:space="preserve">1) płatność za wykonanie dokumentacji, o której mowa w §2 ust 1 pkt a), zostanie zrealizowana w terminie 30 dni od daty złożenia Zamawiającemu prawidłowo wystawionej faktury poprzedzonej protokołem odbioru złożonym w trybie §4 ust. 3 oraz uzyskaniu pisemnej akceptacji  Zamawiającego ostatecznej wersji; </w:t>
      </w:r>
    </w:p>
    <w:p w14:paraId="046228DA" w14:textId="77777777" w:rsidR="00F83481" w:rsidRDefault="00000000">
      <w:pPr>
        <w:jc w:val="both"/>
      </w:pPr>
      <w:r>
        <w:rPr>
          <w:rFonts w:ascii="Times New Roman" w:eastAsia="ヒラギノ角ゴ Pro W3" w:hAnsi="Times New Roman" w:cs="Times New Roman"/>
          <w:color w:val="000000"/>
          <w:sz w:val="20"/>
          <w:szCs w:val="20"/>
          <w:shd w:val="clear" w:color="auto" w:fill="FFFFFF"/>
        </w:rPr>
        <w:t>2) płatność za wykonanie dokumentacji, o której mowa w §2 ust 1 pkt b) zostanie zrealizowana w terminie 30 dni od daty złożenia Zamawiającemu prawidłowo wystawionej faktury poprzedzonej podpisaniem przez strony końcowego protokołu zdawczo - odbiorczego przekazanej dokumentacji z takim zastrzeżeniem, że jeśli do czasu wymagalności płatności Zamawiający nie otrzyma pozytywnej decyzji zatwierdzającej projekt budowlany i udzielającej pozwolenia na budowę, 10% należnego Wykonawcy wynagrodzenia zostanie zatrzymana do czasu otrzymania prawomocnej decyzji, o której mowa wyżej</w:t>
      </w:r>
    </w:p>
    <w:p w14:paraId="44C5DE0E" w14:textId="77777777" w:rsidR="00F83481" w:rsidRDefault="00000000">
      <w:pPr>
        <w:jc w:val="both"/>
      </w:pPr>
      <w:r>
        <w:rPr>
          <w:rFonts w:ascii="Times New Roman" w:eastAsia="ヒラギノ角ゴ Pro W3" w:hAnsi="Times New Roman" w:cs="Times New Roman"/>
          <w:color w:val="000000"/>
          <w:sz w:val="20"/>
          <w:szCs w:val="20"/>
        </w:rPr>
        <w:t>3) płatności związane z pełnieniem nadzoru autorskiego będą realizowane za każdy pełny miesiąc wykonywania nadzoru autorskiego przez cały zespół projektowy.  Zryczałtowane miesięczne wynagrodzenie Wykonawcy za pełnienie nadzoru autorskiego wynosi ................ zł brutto. Płatność następować będzie z dołu w terminie 30 dni od złożenia Zamawiającemu prawidłowo wystawionej faktury.</w:t>
      </w:r>
    </w:p>
    <w:p w14:paraId="75E49507" w14:textId="77777777" w:rsidR="00F83481" w:rsidRDefault="00000000">
      <w:pPr>
        <w:jc w:val="both"/>
      </w:pPr>
      <w:r>
        <w:rPr>
          <w:rFonts w:ascii="Times New Roman" w:eastAsia="ヒラギノ角ゴ Pro W3" w:hAnsi="Times New Roman" w:cs="Times New Roman"/>
          <w:color w:val="000000"/>
          <w:sz w:val="20"/>
          <w:szCs w:val="20"/>
        </w:rPr>
        <w:t>6. Płatności będą realizowane przelewem na konto Wykonawcy wskazane w fakturze.</w:t>
      </w:r>
    </w:p>
    <w:p w14:paraId="5D36147E" w14:textId="77777777" w:rsidR="00F83481" w:rsidRDefault="00000000">
      <w:pPr>
        <w:numPr>
          <w:ilvl w:val="0"/>
          <w:numId w:val="1"/>
        </w:numPr>
        <w:shd w:val="clear" w:color="auto" w:fill="FFFFFF"/>
        <w:jc w:val="both"/>
        <w:textAlignment w:val="auto"/>
        <w:rPr>
          <w:rFonts w:ascii="Times New Roman" w:eastAsia="ヒラギノ角ゴ Pro W3" w:hAnsi="Times New Roman" w:cs="Times New Roman"/>
          <w:sz w:val="18"/>
          <w:szCs w:val="18"/>
        </w:rPr>
      </w:pPr>
      <w:r>
        <w:rPr>
          <w:rFonts w:ascii="Times New Roman" w:eastAsia="ヒラギノ角ゴ Pro W3" w:hAnsi="Times New Roman" w:cs="Times New Roman"/>
          <w:color w:val="000000"/>
          <w:sz w:val="20"/>
          <w:szCs w:val="20"/>
        </w:rPr>
        <w:t>7.</w:t>
      </w:r>
      <w:r>
        <w:rPr>
          <w:rFonts w:ascii="Times New Roman" w:eastAsia="Tahoma" w:hAnsi="Times New Roman" w:cs="Times New Roman"/>
          <w:color w:val="000000"/>
          <w:sz w:val="20"/>
          <w:szCs w:val="20"/>
        </w:rPr>
        <w:t xml:space="preserve"> </w:t>
      </w:r>
      <w:r>
        <w:rPr>
          <w:rFonts w:ascii="Times New Roman" w:eastAsia="Tahoma" w:hAnsi="Times New Roman" w:cs="Times New Roman"/>
          <w:sz w:val="18"/>
          <w:szCs w:val="18"/>
        </w:rPr>
        <w:t xml:space="preserve">Wykonawca ma prawo przesłać Zamawiającemu ustrukturyzowaną </w:t>
      </w:r>
      <w:r>
        <w:rPr>
          <w:rFonts w:ascii="Times New Roman" w:eastAsia="ヒラギノ角ゴ Pro W3" w:hAnsi="Times New Roman" w:cs="Times New Roman"/>
          <w:sz w:val="18"/>
          <w:szCs w:val="18"/>
          <w:lang w:eastAsia="pl-PL"/>
        </w:rPr>
        <w:t xml:space="preserve">fakturę elektroniczną za pośrednictwem Platformy Elektronicznego Fakturowania  </w:t>
      </w:r>
      <w:r>
        <w:rPr>
          <w:rFonts w:ascii="Times New Roman" w:hAnsi="Times New Roman" w:cs="Times New Roman"/>
          <w:sz w:val="18"/>
          <w:szCs w:val="18"/>
        </w:rPr>
        <w:t>https://brokerpefexpert.efaktura.gov.pl/</w:t>
      </w:r>
      <w:r>
        <w:rPr>
          <w:rFonts w:ascii="Times New Roman" w:eastAsia="ヒラギノ角ゴ Pro W3" w:hAnsi="Times New Roman" w:cs="Times New Roman"/>
          <w:sz w:val="18"/>
          <w:szCs w:val="18"/>
          <w:lang w:eastAsia="pl-PL"/>
        </w:rPr>
        <w:t xml:space="preserve"> Skrzynka: Wojewódzki Szpital Specjalistyczny w Legnicy, adres: Jarosława Iwaszkiewicza 5, 59-220 Legnica, a</w:t>
      </w:r>
      <w:r>
        <w:rPr>
          <w:rFonts w:ascii="Times New Roman" w:hAnsi="Times New Roman" w:cs="Times New Roman"/>
          <w:sz w:val="18"/>
          <w:szCs w:val="18"/>
        </w:rPr>
        <w:t>dres PEF: NIP 6912204853</w:t>
      </w:r>
      <w:r>
        <w:rPr>
          <w:rFonts w:ascii="Times New Roman" w:eastAsia="ヒラギノ角ゴ Pro W3" w:hAnsi="Times New Roman" w:cs="Times New Roman"/>
          <w:sz w:val="18"/>
          <w:szCs w:val="18"/>
          <w:lang w:eastAsia="pl-PL"/>
        </w:rPr>
        <w:t>.</w:t>
      </w:r>
    </w:p>
    <w:p w14:paraId="7EBD15CA" w14:textId="77777777" w:rsidR="00F83481" w:rsidRDefault="00000000">
      <w:pPr>
        <w:shd w:val="clear" w:color="auto" w:fill="FFFFFF"/>
        <w:tabs>
          <w:tab w:val="left" w:pos="732"/>
        </w:tabs>
        <w:suppressAutoHyphens w:val="0"/>
        <w:jc w:val="both"/>
      </w:pPr>
      <w:r>
        <w:rPr>
          <w:rFonts w:ascii="Times New Roman" w:eastAsia="ヒラギノ角ゴ Pro W3" w:hAnsi="Times New Roman" w:cs="Times New Roman"/>
          <w:color w:val="000000"/>
          <w:sz w:val="20"/>
          <w:szCs w:val="20"/>
        </w:rPr>
        <w:t>8. Strony postanawiają, że w razie konieczności przerwania prac stanowiących przedmiot umowy z przyczyn niezależnych od Stron, Zamawiający zapłaci Wykonawcy tylko za wykonane prace według procentowego stanu ich zaawansowania potwierdzonego protokółem podpisanym przez upoważnionych przedstawicieli Stron</w:t>
      </w:r>
    </w:p>
    <w:p w14:paraId="3AF4FB3C" w14:textId="77777777" w:rsidR="0029793B" w:rsidRDefault="0029793B">
      <w:pPr>
        <w:jc w:val="both"/>
        <w:rPr>
          <w:rFonts w:ascii="Times New Roman" w:eastAsia="ヒラギノ角ゴ Pro W3" w:hAnsi="Times New Roman" w:cs="Times New Roman"/>
          <w:color w:val="000000"/>
          <w:sz w:val="20"/>
          <w:szCs w:val="20"/>
        </w:rPr>
      </w:pPr>
    </w:p>
    <w:p w14:paraId="36F9D56D" w14:textId="32532667" w:rsidR="00F83481" w:rsidRDefault="00000000">
      <w:pPr>
        <w:jc w:val="both"/>
      </w:pPr>
      <w:r>
        <w:rPr>
          <w:rFonts w:ascii="Times New Roman" w:eastAsia="ヒラギノ角ゴ Pro W3" w:hAnsi="Times New Roman" w:cs="Times New Roman"/>
          <w:color w:val="000000"/>
          <w:sz w:val="20"/>
          <w:szCs w:val="20"/>
        </w:rPr>
        <w:lastRenderedPageBreak/>
        <w:t xml:space="preserve">9. Wykonawca oświadcza, że zapoznał się z warunkami wykonania  zamówienia oraz wycenił wszystkie elementy niezbędne do prawidłowego wykonania umowy. W związku z tym wyklucza się jakiekolwiek roszczenia Wykonawcy związane z nieprawidłowym skalkulowaniem ceny lub pominięciem pewnych elementów niezbędnych do prawidłowego wykonania umowy. </w:t>
      </w:r>
    </w:p>
    <w:p w14:paraId="297D97EE" w14:textId="77777777" w:rsidR="00F83481" w:rsidRDefault="00F83481">
      <w:pPr>
        <w:jc w:val="center"/>
        <w:rPr>
          <w:rFonts w:ascii="Times New Roman" w:eastAsia="ヒラギノ角ゴ Pro W3" w:hAnsi="Times New Roman" w:cs="Times New Roman"/>
          <w:b/>
          <w:color w:val="000000"/>
          <w:sz w:val="20"/>
          <w:szCs w:val="20"/>
        </w:rPr>
      </w:pPr>
    </w:p>
    <w:p w14:paraId="523A5D6D" w14:textId="77777777" w:rsidR="00F83481" w:rsidRDefault="00000000">
      <w:pPr>
        <w:jc w:val="center"/>
      </w:pPr>
      <w:r>
        <w:rPr>
          <w:rFonts w:ascii="Times New Roman" w:eastAsia="ヒラギノ角ゴ Pro W3" w:hAnsi="Times New Roman" w:cs="Times New Roman"/>
          <w:b/>
          <w:color w:val="000000"/>
          <w:sz w:val="20"/>
          <w:szCs w:val="20"/>
        </w:rPr>
        <w:t>§10</w:t>
      </w:r>
    </w:p>
    <w:p w14:paraId="241F01E1" w14:textId="77777777" w:rsidR="00F83481" w:rsidRDefault="00000000">
      <w:pPr>
        <w:jc w:val="both"/>
      </w:pPr>
      <w:r>
        <w:rPr>
          <w:rFonts w:ascii="Times New Roman" w:eastAsia="Times New Roman" w:hAnsi="Times New Roman" w:cs="Times New Roman"/>
          <w:kern w:val="0"/>
          <w:sz w:val="20"/>
          <w:szCs w:val="20"/>
          <w:lang w:eastAsia="pl-PL" w:bidi="ar-SA"/>
        </w:rPr>
        <w:t>Osobami odpowiedzialnymi z ramienia Wykonawcy za prawidłową realizację przedmiotu umowy są:</w:t>
      </w:r>
    </w:p>
    <w:p w14:paraId="5497E210" w14:textId="77777777" w:rsidR="00F83481" w:rsidRDefault="00000000">
      <w:pPr>
        <w:jc w:val="both"/>
      </w:pPr>
      <w:r>
        <w:rPr>
          <w:rFonts w:ascii="Times New Roman" w:eastAsia="Times New Roman" w:hAnsi="Times New Roman" w:cs="Times New Roman"/>
          <w:kern w:val="0"/>
          <w:sz w:val="20"/>
          <w:szCs w:val="20"/>
          <w:lang w:eastAsia="pl-PL" w:bidi="ar-SA"/>
        </w:rPr>
        <w:t>1) Projektant w specjalności architektonicznej  - …………….………………...;</w:t>
      </w:r>
    </w:p>
    <w:p w14:paraId="61C86B08" w14:textId="77777777" w:rsidR="00F83481" w:rsidRDefault="00000000">
      <w:pPr>
        <w:jc w:val="both"/>
      </w:pPr>
      <w:r>
        <w:rPr>
          <w:rFonts w:ascii="Times New Roman" w:eastAsia="Times New Roman" w:hAnsi="Times New Roman" w:cs="Times New Roman"/>
          <w:kern w:val="0"/>
          <w:sz w:val="20"/>
          <w:szCs w:val="20"/>
          <w:lang w:eastAsia="pl-PL" w:bidi="ar-SA"/>
        </w:rPr>
        <w:t xml:space="preserve">2) Projektant w specjalności </w:t>
      </w:r>
      <w:proofErr w:type="spellStart"/>
      <w:r>
        <w:rPr>
          <w:rFonts w:ascii="Times New Roman" w:eastAsia="Times New Roman" w:hAnsi="Times New Roman" w:cs="Times New Roman"/>
          <w:kern w:val="0"/>
          <w:sz w:val="20"/>
          <w:szCs w:val="20"/>
          <w:lang w:eastAsia="pl-PL" w:bidi="ar-SA"/>
        </w:rPr>
        <w:t>konstrukcyjno</w:t>
      </w:r>
      <w:proofErr w:type="spellEnd"/>
      <w:r>
        <w:rPr>
          <w:rFonts w:ascii="Times New Roman" w:eastAsia="Times New Roman" w:hAnsi="Times New Roman" w:cs="Times New Roman"/>
          <w:kern w:val="0"/>
          <w:sz w:val="20"/>
          <w:szCs w:val="20"/>
          <w:lang w:eastAsia="pl-PL" w:bidi="ar-SA"/>
        </w:rPr>
        <w:t xml:space="preserve"> - budowlanej - ………………………...…………………;</w:t>
      </w:r>
    </w:p>
    <w:p w14:paraId="60BF0F56" w14:textId="77777777" w:rsidR="00F83481" w:rsidRDefault="00000000">
      <w:pPr>
        <w:jc w:val="both"/>
      </w:pPr>
      <w:r>
        <w:rPr>
          <w:rFonts w:ascii="Times New Roman" w:eastAsia="Times New Roman" w:hAnsi="Times New Roman" w:cs="Times New Roman"/>
          <w:kern w:val="0"/>
          <w:sz w:val="20"/>
          <w:szCs w:val="20"/>
          <w:lang w:eastAsia="pl-PL" w:bidi="ar-SA"/>
        </w:rPr>
        <w:t>3) Projektant sieci sanitarnych - ………………………………………...…………………………..……;</w:t>
      </w:r>
    </w:p>
    <w:p w14:paraId="1CBC32A2" w14:textId="77777777" w:rsidR="00F83481" w:rsidRDefault="00000000">
      <w:pPr>
        <w:jc w:val="both"/>
      </w:pPr>
      <w:r>
        <w:rPr>
          <w:rFonts w:ascii="Times New Roman" w:eastAsia="Times New Roman" w:hAnsi="Times New Roman" w:cs="Times New Roman"/>
          <w:kern w:val="0"/>
          <w:sz w:val="20"/>
          <w:szCs w:val="20"/>
          <w:lang w:eastAsia="pl-PL" w:bidi="ar-SA"/>
        </w:rPr>
        <w:t>4) Projektant sieci elektrycznych - …………………………………………………………...…..………;</w:t>
      </w:r>
    </w:p>
    <w:p w14:paraId="7AEF22E7" w14:textId="77777777" w:rsidR="00F83481" w:rsidRDefault="00F83481">
      <w:pPr>
        <w:tabs>
          <w:tab w:val="left" w:pos="993"/>
        </w:tabs>
        <w:jc w:val="both"/>
        <w:rPr>
          <w:rFonts w:ascii="Times New Roman" w:eastAsia="Calibri" w:hAnsi="Times New Roman" w:cs="Times New Roman"/>
          <w:color w:val="FF0000"/>
          <w:kern w:val="0"/>
          <w:sz w:val="20"/>
          <w:szCs w:val="22"/>
          <w:lang w:bidi="ar-SA"/>
        </w:rPr>
      </w:pPr>
    </w:p>
    <w:p w14:paraId="431ADEA5" w14:textId="77777777" w:rsidR="00F83481" w:rsidRDefault="00000000">
      <w:pPr>
        <w:jc w:val="center"/>
      </w:pPr>
      <w:r>
        <w:rPr>
          <w:rFonts w:ascii="Times New Roman" w:eastAsia="ヒラギノ角ゴ Pro W3" w:hAnsi="Times New Roman" w:cs="Times New Roman"/>
          <w:b/>
          <w:color w:val="000000"/>
          <w:sz w:val="20"/>
          <w:szCs w:val="20"/>
        </w:rPr>
        <w:t>§11</w:t>
      </w:r>
    </w:p>
    <w:p w14:paraId="78DC3AFA" w14:textId="77777777" w:rsidR="00F83481" w:rsidRDefault="00000000">
      <w:pPr>
        <w:jc w:val="both"/>
      </w:pPr>
      <w:r>
        <w:rPr>
          <w:rFonts w:ascii="Times New Roman" w:eastAsia="ヒラギノ角ゴ Pro W3" w:hAnsi="Times New Roman" w:cs="Times New Roman"/>
          <w:color w:val="000000"/>
          <w:sz w:val="20"/>
          <w:szCs w:val="20"/>
        </w:rPr>
        <w:t>1.Wykonawca zapłaci Zamawiającemu kary umowne:</w:t>
      </w:r>
    </w:p>
    <w:p w14:paraId="33CF7D43" w14:textId="77777777" w:rsidR="00F83481" w:rsidRDefault="00000000">
      <w:pPr>
        <w:tabs>
          <w:tab w:val="left" w:pos="284"/>
          <w:tab w:val="left" w:pos="568"/>
        </w:tabs>
        <w:jc w:val="both"/>
      </w:pPr>
      <w:r>
        <w:rPr>
          <w:rFonts w:ascii="Times New Roman" w:eastAsia="ヒラギノ角ゴ Pro W3" w:hAnsi="Times New Roman" w:cs="Times New Roman"/>
          <w:color w:val="000000"/>
          <w:sz w:val="20"/>
          <w:szCs w:val="20"/>
        </w:rPr>
        <w:t>1)za zwłokę w wykonaniu dokumentacji projektowej, o której mowa w §2 ust. 1 lit a w wysokości 500 zł za każdy dzień zwłoki w stosunku do terminu określonego w §3 pkt 1;</w:t>
      </w:r>
    </w:p>
    <w:p w14:paraId="3A05314E" w14:textId="77777777" w:rsidR="00F83481" w:rsidRDefault="00000000">
      <w:pPr>
        <w:tabs>
          <w:tab w:val="left" w:pos="284"/>
          <w:tab w:val="left" w:pos="568"/>
        </w:tabs>
        <w:jc w:val="both"/>
      </w:pPr>
      <w:r>
        <w:rPr>
          <w:rFonts w:ascii="Times New Roman" w:eastAsia="ヒラギノ角ゴ Pro W3" w:hAnsi="Times New Roman" w:cs="Times New Roman"/>
          <w:color w:val="000000"/>
          <w:sz w:val="20"/>
          <w:szCs w:val="20"/>
        </w:rPr>
        <w:t>2)za zwłokę w wykonaniu dokumentacji projektowej, o której mowa w §2 ust. 1 lit b w wysokości 1000 zł za każdy dzień zwłoki w stosunku do terminu określonego w §3 pkt 2;</w:t>
      </w:r>
    </w:p>
    <w:p w14:paraId="74415F7D" w14:textId="77777777" w:rsidR="00F83481" w:rsidRDefault="00000000">
      <w:pPr>
        <w:tabs>
          <w:tab w:val="left" w:pos="284"/>
          <w:tab w:val="left" w:pos="568"/>
        </w:tabs>
        <w:jc w:val="both"/>
      </w:pPr>
      <w:r>
        <w:rPr>
          <w:rFonts w:ascii="Times New Roman" w:eastAsia="ヒラギノ角ゴ Pro W3" w:hAnsi="Times New Roman" w:cs="Times New Roman"/>
          <w:color w:val="000000"/>
          <w:sz w:val="20"/>
          <w:szCs w:val="20"/>
        </w:rPr>
        <w:t>3)za zwłokę w usunięciu wad stwierdzonych przy odbiorze lub ujawnionych w okresie rękojmi lub gwarancji w wysokości 0,1% wynagrodzenia umownego brutto, o którym mowa w §9 ust. 1 za każdy dzień zwłoki liczony od upływu terminu wyznaczonego na usunięcie wad,</w:t>
      </w:r>
    </w:p>
    <w:p w14:paraId="0AF93CAB" w14:textId="77777777" w:rsidR="00F83481" w:rsidRDefault="00000000">
      <w:pPr>
        <w:tabs>
          <w:tab w:val="left" w:pos="284"/>
          <w:tab w:val="left" w:pos="568"/>
        </w:tabs>
        <w:jc w:val="both"/>
      </w:pPr>
      <w:r>
        <w:rPr>
          <w:rFonts w:ascii="Times New Roman" w:eastAsia="ヒラギノ角ゴ Pro W3" w:hAnsi="Times New Roman" w:cs="Times New Roman"/>
          <w:color w:val="000000"/>
          <w:sz w:val="20"/>
          <w:szCs w:val="20"/>
        </w:rPr>
        <w:t xml:space="preserve">4)za odstąpienie od umowy z przyczyn  nieleżących po stronie Zamawiającego w wysokości 10% wynagrodzenia umownego brutto, o którym mowa w §9 ust. 1,  </w:t>
      </w:r>
    </w:p>
    <w:p w14:paraId="16992226" w14:textId="77777777" w:rsidR="00F83481" w:rsidRDefault="00000000">
      <w:pPr>
        <w:jc w:val="both"/>
      </w:pPr>
      <w:r>
        <w:rPr>
          <w:rFonts w:ascii="Times New Roman" w:eastAsia="ヒラギノ角ゴ Pro W3" w:hAnsi="Times New Roman" w:cs="Times New Roman"/>
          <w:color w:val="000000"/>
          <w:sz w:val="20"/>
          <w:szCs w:val="20"/>
        </w:rPr>
        <w:t>2. Kary, o których mowa w ust. 1 mogą być nakładane wielokrotnie i niezależnie od siebie.</w:t>
      </w:r>
    </w:p>
    <w:p w14:paraId="0BBFBDDC" w14:textId="77777777" w:rsidR="00F83481" w:rsidRDefault="00000000">
      <w:pPr>
        <w:jc w:val="both"/>
      </w:pPr>
      <w:r>
        <w:rPr>
          <w:rFonts w:ascii="Times New Roman" w:eastAsia="ヒラギノ角ゴ Pro W3" w:hAnsi="Times New Roman" w:cs="Times New Roman"/>
          <w:color w:val="000000"/>
          <w:sz w:val="20"/>
          <w:szCs w:val="20"/>
          <w:lang w:eastAsia="pl-PL" w:bidi="ar-SA"/>
        </w:rPr>
        <w:t>3. Niezależnie od kar umownych, Zamawiającemu przysługuje prawo do dochodzenia odszkodowania na zasadach ogólnych przewidzianych w kodeksie cywilnym.</w:t>
      </w:r>
    </w:p>
    <w:p w14:paraId="55E36149" w14:textId="77777777" w:rsidR="00F83481" w:rsidRDefault="00F83481">
      <w:pPr>
        <w:jc w:val="both"/>
        <w:rPr>
          <w:rFonts w:ascii="Times New Roman" w:eastAsia="ヒラギノ角ゴ Pro W3" w:hAnsi="Times New Roman" w:cs="Times New Roman"/>
          <w:color w:val="000000"/>
          <w:sz w:val="20"/>
          <w:szCs w:val="20"/>
          <w:lang w:eastAsia="pl-PL" w:bidi="ar-SA"/>
        </w:rPr>
      </w:pPr>
    </w:p>
    <w:p w14:paraId="0F18087C" w14:textId="77777777" w:rsidR="00F83481" w:rsidRDefault="00000000">
      <w:pPr>
        <w:jc w:val="center"/>
      </w:pPr>
      <w:r>
        <w:rPr>
          <w:rFonts w:ascii="Times New Roman" w:eastAsia="ヒラギノ角ゴ Pro W3" w:hAnsi="Times New Roman" w:cs="Times New Roman"/>
          <w:b/>
          <w:color w:val="000000"/>
          <w:sz w:val="20"/>
          <w:szCs w:val="20"/>
        </w:rPr>
        <w:t>§12</w:t>
      </w:r>
    </w:p>
    <w:p w14:paraId="280A4428" w14:textId="77777777" w:rsidR="00F83481" w:rsidRDefault="00000000">
      <w:pPr>
        <w:jc w:val="both"/>
      </w:pPr>
      <w:r>
        <w:rPr>
          <w:rFonts w:ascii="Times New Roman" w:eastAsia="ヒラギノ角ゴ Pro W3" w:hAnsi="Times New Roman" w:cs="Times New Roman"/>
          <w:color w:val="000000"/>
          <w:sz w:val="20"/>
          <w:szCs w:val="20"/>
        </w:rPr>
        <w:t>1.Poza przypadkami prawem opisanymi oraz wynikającymi z pozostałych postanowień niniejszej umowy Zamawiający może odstąpić od umowy w całości lub części, w razie wystąpienia któregokolwiek z poniżej wymienionych zdarzeń:</w:t>
      </w:r>
    </w:p>
    <w:p w14:paraId="2CE57478" w14:textId="77777777" w:rsidR="00F83481" w:rsidRDefault="00000000">
      <w:pPr>
        <w:jc w:val="both"/>
      </w:pPr>
      <w:r>
        <w:rPr>
          <w:rFonts w:ascii="Times New Roman" w:eastAsia="ヒラギノ角ゴ Pro W3" w:hAnsi="Times New Roman" w:cs="Times New Roman"/>
          <w:color w:val="000000"/>
          <w:sz w:val="20"/>
          <w:szCs w:val="20"/>
        </w:rPr>
        <w:t>1) sytuacja majątkowa Wykonawcy uległa pogorszeniu na tyle, że zagraża to możliwości terminowego wykonania umowy,</w:t>
      </w:r>
    </w:p>
    <w:p w14:paraId="79B1F36F" w14:textId="77777777" w:rsidR="00F83481" w:rsidRDefault="00000000">
      <w:pPr>
        <w:jc w:val="both"/>
      </w:pPr>
      <w:r>
        <w:rPr>
          <w:rFonts w:ascii="Times New Roman" w:eastAsia="ヒラギノ角ゴ Pro W3" w:hAnsi="Times New Roman" w:cs="Times New Roman"/>
          <w:color w:val="000000"/>
          <w:sz w:val="20"/>
          <w:szCs w:val="20"/>
        </w:rPr>
        <w:t xml:space="preserve">2) zostanie wydany nakaz zajęcia majątku Wykonawcy, który może mieć realny wpływ na realizację niniejszej umowy, </w:t>
      </w:r>
    </w:p>
    <w:p w14:paraId="3AD4F358" w14:textId="77777777" w:rsidR="00F83481" w:rsidRDefault="00000000">
      <w:r>
        <w:rPr>
          <w:rFonts w:ascii="Times New Roman" w:eastAsia="Calibri" w:hAnsi="Times New Roman" w:cs="Times New Roman"/>
          <w:kern w:val="0"/>
          <w:sz w:val="20"/>
          <w:szCs w:val="20"/>
          <w:lang w:bidi="ar-SA"/>
        </w:rPr>
        <w:t xml:space="preserve">3) </w:t>
      </w:r>
      <w:r>
        <w:rPr>
          <w:rFonts w:ascii="Times New Roman" w:eastAsia="Calibri" w:hAnsi="Times New Roman" w:cs="Times New Roman"/>
          <w:kern w:val="0"/>
          <w:sz w:val="20"/>
          <w:szCs w:val="20"/>
          <w:lang w:eastAsia="pl-PL" w:bidi="ar-SA"/>
        </w:rPr>
        <w:t>stwierdzone wady opracowanej przez Wykonawcę dokumentacji projektowej nie pozwalają na uzyskanie prawomocnej decyzji - pozwolenia na budowę</w:t>
      </w:r>
      <w:r>
        <w:rPr>
          <w:rFonts w:ascii="Times New Roman" w:eastAsia="Calibri" w:hAnsi="Times New Roman" w:cs="Times New Roman"/>
          <w:kern w:val="0"/>
          <w:sz w:val="20"/>
          <w:szCs w:val="20"/>
          <w:lang w:bidi="ar-SA"/>
        </w:rPr>
        <w:t>,</w:t>
      </w:r>
    </w:p>
    <w:p w14:paraId="168840ED" w14:textId="77777777" w:rsidR="00F83481" w:rsidRDefault="00000000">
      <w:pPr>
        <w:jc w:val="both"/>
      </w:pPr>
      <w:r>
        <w:rPr>
          <w:rFonts w:ascii="Times New Roman" w:eastAsia="ヒラギノ角ゴ Pro W3" w:hAnsi="Times New Roman" w:cs="Times New Roman"/>
          <w:color w:val="000000"/>
          <w:sz w:val="20"/>
          <w:szCs w:val="20"/>
        </w:rPr>
        <w:t xml:space="preserve">4) </w:t>
      </w:r>
      <w:r>
        <w:rPr>
          <w:rFonts w:ascii="Times New Roman" w:eastAsia="Times New Roman" w:hAnsi="Times New Roman" w:cs="Times New Roman"/>
          <w:color w:val="000000"/>
          <w:sz w:val="20"/>
          <w:szCs w:val="20"/>
          <w:lang w:eastAsia="pl-PL" w:bidi="ar-SA"/>
        </w:rPr>
        <w:t xml:space="preserve">Wykonawca przerwał prace projektowe </w:t>
      </w:r>
      <w:r>
        <w:rPr>
          <w:rFonts w:ascii="Times New Roman" w:eastAsia="ヒラギノ角ゴ Pro W3" w:hAnsi="Times New Roman" w:cs="Times New Roman"/>
          <w:color w:val="000000"/>
          <w:sz w:val="20"/>
          <w:szCs w:val="20"/>
        </w:rPr>
        <w:t>bez uzasadnionych przyczyn na okres przekraczający 14 dni roboczych,</w:t>
      </w:r>
    </w:p>
    <w:p w14:paraId="042F824B" w14:textId="77777777" w:rsidR="00F83481" w:rsidRDefault="00000000">
      <w:pPr>
        <w:jc w:val="both"/>
      </w:pPr>
      <w:r>
        <w:rPr>
          <w:rFonts w:ascii="Times New Roman" w:eastAsia="ヒラギノ角ゴ Pro W3" w:hAnsi="Times New Roman" w:cs="Times New Roman"/>
          <w:color w:val="000000"/>
          <w:sz w:val="20"/>
          <w:szCs w:val="20"/>
        </w:rPr>
        <w:t>2. Zamawiający uprawniony będzie do odstąpienia od umowy z przyczyn w skazanych w ust. 1 w terminie 30 dni od daty powzięcia przez Zamawiającego informacji o okolicznościach stanowiących podstawę do odstąpienia.</w:t>
      </w:r>
    </w:p>
    <w:p w14:paraId="2DA62195" w14:textId="77777777" w:rsidR="00F83481" w:rsidRDefault="00000000">
      <w:pPr>
        <w:jc w:val="both"/>
      </w:pPr>
      <w:r>
        <w:rPr>
          <w:rFonts w:ascii="Times New Roman" w:eastAsia="ヒラギノ角ゴ Pro W3" w:hAnsi="Times New Roman" w:cs="Times New Roman"/>
          <w:color w:val="000000"/>
          <w:sz w:val="20"/>
          <w:szCs w:val="20"/>
        </w:rPr>
        <w:t>3. Odstąpienie wywołuje skutki prawne z chwilą doręczenia drugiej stronie oświadczenia  o odstąpieniu i będzie wywierało skutek na przyszłość, chyba że Zamawiający postanowi inaczej, przy zachowaniu w pełni przez Zamawiającego wszystkich uprawnień nabytych przed dniem odstąpienia, w szczególności w zakresie uprawnień z gwarancji jakości, rękojmi i kar umownych;</w:t>
      </w:r>
    </w:p>
    <w:p w14:paraId="59631CA8" w14:textId="77777777" w:rsidR="00F83481" w:rsidRDefault="00000000">
      <w:pPr>
        <w:jc w:val="both"/>
      </w:pPr>
      <w:r>
        <w:rPr>
          <w:rFonts w:ascii="Times New Roman" w:eastAsia="ヒラギノ角ゴ Pro W3" w:hAnsi="Times New Roman" w:cs="Times New Roman"/>
          <w:color w:val="000000"/>
          <w:sz w:val="20"/>
          <w:szCs w:val="20"/>
        </w:rPr>
        <w:t xml:space="preserve">4. Odstąpienie od umowy powinno nastąpić w formie pisemnej z podaniem przyczyny odstąpienia. </w:t>
      </w:r>
    </w:p>
    <w:p w14:paraId="4A4F3677" w14:textId="77777777" w:rsidR="00F83481" w:rsidRDefault="00F83481">
      <w:pPr>
        <w:jc w:val="center"/>
        <w:rPr>
          <w:rFonts w:ascii="Times New Roman" w:eastAsia="ヒラギノ角ゴ Pro W3" w:hAnsi="Times New Roman" w:cs="Times New Roman"/>
          <w:b/>
          <w:color w:val="000000"/>
          <w:sz w:val="20"/>
          <w:szCs w:val="20"/>
        </w:rPr>
      </w:pPr>
    </w:p>
    <w:p w14:paraId="5BE96079" w14:textId="77777777" w:rsidR="00F83481" w:rsidRDefault="00000000">
      <w:pPr>
        <w:jc w:val="center"/>
      </w:pPr>
      <w:r>
        <w:rPr>
          <w:rFonts w:ascii="Times New Roman" w:eastAsia="ヒラギノ角ゴ Pro W3" w:hAnsi="Times New Roman" w:cs="Times New Roman"/>
          <w:b/>
          <w:bCs/>
          <w:color w:val="000000"/>
          <w:sz w:val="20"/>
          <w:szCs w:val="20"/>
        </w:rPr>
        <w:t>§13</w:t>
      </w:r>
    </w:p>
    <w:p w14:paraId="2326FBB8"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1.W związku z realizacją niniejszej umowy Wykonawca:</w:t>
      </w:r>
    </w:p>
    <w:p w14:paraId="29937BB1"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1)zapewnia przestrzeganie zasad przetwarzania i ochrony przetwarzanych danych osobowych zgodnie z powszechnie obowiązującymi przepisami, w tym RODO;</w:t>
      </w:r>
    </w:p>
    <w:p w14:paraId="19FCF179"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2)ponosi odpowiedzialność za ewentualne skutki działania niezgodnego z przepisami, o których mowa w pkt 1;</w:t>
      </w:r>
    </w:p>
    <w:p w14:paraId="17C85CF7"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3) w przypadku przetwarzania danych osobowych w systemach informatycznych - oświadcza, że systemy informatyczne, w których przetwarzane będą dane osobowe spełniają wymogi aktualnie obowiązujących przepisów w tym zakresie;</w:t>
      </w:r>
    </w:p>
    <w:p w14:paraId="7CA3376F"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4)zobowiązuje się do przetwarzania danych osobowych wyłącznie w celu realizacji umowy;</w:t>
      </w:r>
    </w:p>
    <w:p w14:paraId="1C929703"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5)zobowiązuje się do natychmiastowego powiadomienia Inspektora Ochrony Danych Osobowych Zmawiającego o stwierdzeniu prób lub faktów naruszenia poufności przetwarzanych danych osobowych;</w:t>
      </w:r>
    </w:p>
    <w:p w14:paraId="3EB800F7"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6)w przypadku stwierdzenia zdarzeń, o których mowa w pkt 5, zobowiązuje się umożliwić Zamawiającemu prowadzenie kontroli procesu przetwarzania i ochrony danych osobowych;</w:t>
      </w:r>
    </w:p>
    <w:p w14:paraId="3409EA62"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7)zobowiązuje się po zakończeniu prac związanych z realizacją umowy, zwrócić Zamawiającemu - oraz Inspektorowi Ochrony danych Osobowych, wszelkie zbiory danych osobowych, zarówno te w formie papierowej, jak i elektronicznej, które zostały przekazane przez Zamawiającego w celu realizacji przedmiotu umowy;</w:t>
      </w:r>
    </w:p>
    <w:p w14:paraId="7B718598"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8)zobowiązuje się do przekazania Zamawiającemu imiennej listy pracowników, którzy będą mieli dostęp do powierzonych danych osobowych w związku z realizacją umowy;</w:t>
      </w:r>
    </w:p>
    <w:p w14:paraId="4D1F09CF"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9)zobowiązuje się do uzyskania od swoich pracowników oświadczeń o zachowaniu w poufności danych osobowych i innych informacji stanowiących tajemnicę służbową, jaką uzyskali w trakcie wykonywania na rzecz Zamawiającego.</w:t>
      </w:r>
    </w:p>
    <w:p w14:paraId="3AC83220"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2.Niezależnie od obowiązków wynikających z przepisów ustawy z dnia 5 sierpnia 2010 r. o ochronie informacji niejawnych oraz ustawy z dnia 10 maja 2018 r. o ochronie danych osobowych (Dz. U. z 2019 r. poz. 1781) oraz RODO, Wykonawca zobowiązany jest do zachowania w tajemnicy wszelkich informacji uzyskanych w związku z wykonywaną umową, za wyjątkiem sytuacji, w których informacje takie stanowiłyby informacje publiczną w rozumieniu przepisów ustawy z dnia 6 września 2001 r. o dostępie do informacji publicznej lub ich podanie wymagane byłoby przez organy władzy publicznej stosownie do przepisów odrębnych.</w:t>
      </w:r>
    </w:p>
    <w:p w14:paraId="2D37CCFE"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lastRenderedPageBreak/>
        <w:t>3.W zakresie obowiązku, o którym mowa w ust.1 i ust.2, Wykonawca ponosi pełną odpowiedzialność za działania bądź zaniechania osób, którymi będzie się posługiwał przy wykonywaniu przedmiotu umowy.</w:t>
      </w:r>
    </w:p>
    <w:p w14:paraId="50BFFE2B" w14:textId="77777777" w:rsidR="00F83481" w:rsidRDefault="00000000">
      <w:pPr>
        <w:suppressAutoHyphens w:val="0"/>
        <w:jc w:val="both"/>
      </w:pPr>
      <w:r>
        <w:rPr>
          <w:rFonts w:ascii="Times New Roman" w:eastAsia="Times New Roman" w:hAnsi="Times New Roman" w:cs="Times New Roman"/>
          <w:kern w:val="0"/>
          <w:sz w:val="20"/>
          <w:szCs w:val="20"/>
          <w:lang w:eastAsia="pl-PL" w:bidi="ar-SA"/>
        </w:rPr>
        <w:t>4.Obowiązek, o którym mowa w ust. 2, wiąże Wykonawcę zarówno w okresie obowiązywania umowy, jak też po jej wygaśnięciu, stwierdzeniu jej nieważności lub odstąpieniu od niej przez Zamawiającego.</w:t>
      </w:r>
    </w:p>
    <w:p w14:paraId="7086A5EA" w14:textId="77777777" w:rsidR="00F83481" w:rsidRDefault="00F83481">
      <w:pPr>
        <w:suppressAutoHyphens w:val="0"/>
        <w:jc w:val="both"/>
        <w:rPr>
          <w:rFonts w:ascii="Times New Roman" w:eastAsia="Times New Roman" w:hAnsi="Times New Roman" w:cs="Times New Roman"/>
          <w:kern w:val="0"/>
          <w:sz w:val="20"/>
          <w:szCs w:val="20"/>
          <w:lang w:eastAsia="pl-PL" w:bidi="ar-SA"/>
        </w:rPr>
      </w:pPr>
    </w:p>
    <w:p w14:paraId="7897EA3B" w14:textId="77777777" w:rsidR="00F83481" w:rsidRDefault="00000000">
      <w:pPr>
        <w:jc w:val="center"/>
      </w:pPr>
      <w:r>
        <w:rPr>
          <w:rFonts w:ascii="Times New Roman" w:eastAsia="ヒラギノ角ゴ Pro W3" w:hAnsi="Times New Roman" w:cs="Times New Roman"/>
          <w:b/>
          <w:bCs/>
          <w:color w:val="000000"/>
          <w:sz w:val="20"/>
          <w:szCs w:val="20"/>
        </w:rPr>
        <w:t>§14</w:t>
      </w:r>
    </w:p>
    <w:p w14:paraId="7701CCBF" w14:textId="77777777" w:rsidR="00F83481" w:rsidRDefault="00000000">
      <w:pPr>
        <w:jc w:val="both"/>
      </w:pPr>
      <w:r>
        <w:rPr>
          <w:rFonts w:ascii="Times New Roman" w:eastAsia="ヒラギノ角ゴ Pro W3" w:hAnsi="Times New Roman" w:cs="Times New Roman"/>
          <w:color w:val="000000"/>
          <w:sz w:val="20"/>
          <w:szCs w:val="20"/>
        </w:rPr>
        <w:t xml:space="preserve">Strony zgodnie przyjmują, że w przypadku zobowiązań Zamawiającego wynikających z niniejszej umowy, czynność prawna mająca na celu zmianę wierzyciela może nastąpić wyłącznie w trybie określonym przepisami ustawy z dnia 15 kwietnia 2011 r. o </w:t>
      </w:r>
      <w:r>
        <w:rPr>
          <w:rFonts w:ascii="Times New Roman" w:eastAsia="ヒラギノ角ゴ Pro W3" w:hAnsi="Times New Roman" w:cs="Times New Roman"/>
          <w:sz w:val="20"/>
          <w:szCs w:val="20"/>
        </w:rPr>
        <w:t xml:space="preserve">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 </w:t>
      </w:r>
    </w:p>
    <w:p w14:paraId="1B18AA35" w14:textId="77777777" w:rsidR="00F83481" w:rsidRDefault="00F83481">
      <w:pPr>
        <w:jc w:val="center"/>
        <w:rPr>
          <w:rFonts w:ascii="Times New Roman" w:eastAsia="ヒラギノ角ゴ Pro W3" w:hAnsi="Times New Roman" w:cs="Times New Roman"/>
          <w:b/>
          <w:sz w:val="20"/>
          <w:szCs w:val="20"/>
        </w:rPr>
      </w:pPr>
    </w:p>
    <w:p w14:paraId="1C467F9C" w14:textId="77777777" w:rsidR="00F83481" w:rsidRDefault="00000000">
      <w:pPr>
        <w:jc w:val="center"/>
      </w:pPr>
      <w:r>
        <w:rPr>
          <w:rFonts w:ascii="Times New Roman" w:eastAsia="ヒラギノ角ゴ Pro W3" w:hAnsi="Times New Roman" w:cs="Times New Roman"/>
          <w:b/>
          <w:sz w:val="20"/>
          <w:szCs w:val="20"/>
        </w:rPr>
        <w:t>§ 15</w:t>
      </w:r>
    </w:p>
    <w:p w14:paraId="579A3AAB" w14:textId="77777777" w:rsidR="00F83481" w:rsidRDefault="00000000">
      <w:pPr>
        <w:jc w:val="both"/>
      </w:pPr>
      <w:r>
        <w:rPr>
          <w:rFonts w:ascii="Times New Roman" w:eastAsia="ヒラギノ角ゴ Pro W3" w:hAnsi="Times New Roman" w:cs="Times New Roman"/>
          <w:sz w:val="20"/>
          <w:szCs w:val="20"/>
        </w:rPr>
        <w:t>1. Wszelkie zmiany i uzupełnienia niniejszej Umowy wymagają zachowanie formy pisemnej pod rygorem  nieważności.</w:t>
      </w:r>
    </w:p>
    <w:p w14:paraId="52C99866" w14:textId="77777777" w:rsidR="00F83481" w:rsidRDefault="00000000">
      <w:pPr>
        <w:shd w:val="clear" w:color="auto" w:fill="FFFFFF"/>
        <w:jc w:val="both"/>
        <w:rPr>
          <w:rFonts w:ascii="Times New Roman" w:eastAsia="Calibri" w:hAnsi="Times New Roman" w:cs="Times New Roman"/>
          <w:kern w:val="0"/>
          <w:sz w:val="20"/>
          <w:szCs w:val="20"/>
          <w:lang w:bidi="ar-SA"/>
        </w:rPr>
      </w:pPr>
      <w:r>
        <w:rPr>
          <w:rFonts w:ascii="Times New Roman" w:eastAsia="Calibri" w:hAnsi="Times New Roman" w:cs="Times New Roman"/>
          <w:kern w:val="0"/>
          <w:sz w:val="20"/>
          <w:szCs w:val="20"/>
          <w:lang w:bidi="ar-SA"/>
        </w:rPr>
        <w:t>2. W sprawach nie uregulowanych niniejszą umową mają zastosowanie odpowiednie przepisy prawa polskiego.</w:t>
      </w:r>
    </w:p>
    <w:p w14:paraId="1AE85893" w14:textId="77777777" w:rsidR="00F83481" w:rsidRDefault="00000000">
      <w:pPr>
        <w:jc w:val="both"/>
        <w:textAlignment w:val="auto"/>
        <w:rPr>
          <w:rFonts w:ascii="Times New Roman" w:eastAsia="ヒラギノ角ゴ Pro W3" w:hAnsi="Times New Roman" w:cs="Times New Roman"/>
          <w:color w:val="000000"/>
          <w:sz w:val="20"/>
          <w:szCs w:val="20"/>
          <w:lang w:eastAsia="hi-IN"/>
        </w:rPr>
      </w:pPr>
      <w:r>
        <w:rPr>
          <w:rFonts w:ascii="Times New Roman" w:eastAsia="ヒラギノ角ゴ Pro W3" w:hAnsi="Times New Roman" w:cs="Times New Roman"/>
          <w:color w:val="000000"/>
          <w:sz w:val="20"/>
          <w:szCs w:val="20"/>
          <w:lang w:eastAsia="hi-IN"/>
        </w:rPr>
        <w:t xml:space="preserve">3. </w:t>
      </w:r>
      <w:r>
        <w:rPr>
          <w:rFonts w:eastAsia="ヒラギノ角ゴ Pro W3" w:cs="Times New Roman"/>
          <w:color w:val="000000"/>
          <w:kern w:val="0"/>
          <w:sz w:val="20"/>
          <w:szCs w:val="20"/>
          <w:lang w:eastAsia="en-US" w:bidi="ar-SA"/>
        </w:rPr>
        <w:t>Strony zobowiązane są do stosowania postanowień niniejszej umowy, jak również SWZ oraz złożonej oferty (</w:t>
      </w:r>
      <w:r>
        <w:rPr>
          <w:rFonts w:eastAsia="ヒラギノ角ゴ Pro W3" w:cs="Times New Roman"/>
          <w:i/>
          <w:iCs/>
          <w:color w:val="000000"/>
          <w:kern w:val="0"/>
          <w:sz w:val="20"/>
          <w:szCs w:val="20"/>
          <w:lang w:eastAsia="en-US" w:bidi="ar-SA"/>
        </w:rPr>
        <w:t>oferty dodatkowej</w:t>
      </w:r>
      <w:r>
        <w:rPr>
          <w:rFonts w:eastAsia="ヒラギノ角ゴ Pro W3" w:cs="Times New Roman"/>
          <w:color w:val="000000"/>
          <w:kern w:val="0"/>
          <w:sz w:val="20"/>
          <w:szCs w:val="20"/>
          <w:lang w:eastAsia="en-US" w:bidi="ar-SA"/>
        </w:rPr>
        <w:t>*), na podstawie których umowa ta została zawarta</w:t>
      </w:r>
      <w:r>
        <w:rPr>
          <w:rFonts w:ascii="Times New Roman" w:eastAsia="ヒラギノ角ゴ Pro W3" w:hAnsi="Times New Roman" w:cs="Times New Roman"/>
          <w:color w:val="000000"/>
          <w:sz w:val="20"/>
          <w:szCs w:val="20"/>
          <w:lang w:eastAsia="hi-IN"/>
        </w:rPr>
        <w:t>.</w:t>
      </w:r>
    </w:p>
    <w:p w14:paraId="5E9AB8DF" w14:textId="77777777" w:rsidR="00F83481" w:rsidRDefault="00000000">
      <w:pPr>
        <w:jc w:val="both"/>
      </w:pPr>
      <w:r>
        <w:rPr>
          <w:rFonts w:ascii="Times New Roman" w:eastAsia="Calibri" w:hAnsi="Times New Roman" w:cs="Times New Roman"/>
          <w:kern w:val="0"/>
          <w:sz w:val="20"/>
          <w:szCs w:val="20"/>
          <w:lang w:bidi="ar-SA"/>
        </w:rPr>
        <w:t>4.</w:t>
      </w:r>
      <w:r>
        <w:rPr>
          <w:rFonts w:ascii="Times New Roman" w:eastAsia="Times New Roman" w:hAnsi="Times New Roman" w:cs="Times New Roman"/>
          <w:kern w:val="0"/>
          <w:sz w:val="20"/>
          <w:szCs w:val="20"/>
          <w:lang w:eastAsia="pl-PL" w:bidi="ar-SA"/>
        </w:rPr>
        <w:t xml:space="preserve"> Strony uzgadniają, że w trakcie realizacji niniejszej umowy poniższe dokumenty będą uważane za jej elementy ( tworzące niniejszą umowę ) oraz że będą interpretowane jako część umowy:</w:t>
      </w:r>
    </w:p>
    <w:p w14:paraId="70B32910" w14:textId="77777777" w:rsidR="00F83481" w:rsidRDefault="00000000">
      <w:pPr>
        <w:jc w:val="both"/>
      </w:pPr>
      <w:r>
        <w:rPr>
          <w:rFonts w:ascii="Times New Roman" w:eastAsia="Times New Roman" w:hAnsi="Times New Roman" w:cs="Times New Roman"/>
          <w:kern w:val="0"/>
          <w:sz w:val="20"/>
          <w:szCs w:val="20"/>
          <w:shd w:val="clear" w:color="auto" w:fill="FFFFFF"/>
          <w:lang w:eastAsia="pl-PL" w:bidi="ar-SA"/>
        </w:rPr>
        <w:t>1) Specyfikacja warunków zamówienia;</w:t>
      </w:r>
    </w:p>
    <w:p w14:paraId="243B33CA" w14:textId="77777777" w:rsidR="00F83481" w:rsidRDefault="00000000">
      <w:pPr>
        <w:jc w:val="both"/>
      </w:pPr>
      <w:r>
        <w:rPr>
          <w:rFonts w:ascii="Times New Roman" w:eastAsia="Times New Roman" w:hAnsi="Times New Roman" w:cs="Times New Roman"/>
          <w:kern w:val="0"/>
          <w:sz w:val="20"/>
          <w:szCs w:val="20"/>
          <w:shd w:val="clear" w:color="auto" w:fill="FFFFFF"/>
          <w:lang w:eastAsia="pl-PL" w:bidi="ar-SA"/>
        </w:rPr>
        <w:t>2) Oferta Wykonawcy wraz z załącznikami.</w:t>
      </w:r>
    </w:p>
    <w:p w14:paraId="0E3E924B" w14:textId="77777777" w:rsidR="00F83481" w:rsidRDefault="00000000">
      <w:pPr>
        <w:shd w:val="clear" w:color="auto" w:fill="FFFFFF"/>
        <w:jc w:val="both"/>
      </w:pPr>
      <w:r>
        <w:rPr>
          <w:rFonts w:ascii="Times New Roman" w:eastAsia="Calibri" w:hAnsi="Times New Roman" w:cs="Times New Roman"/>
          <w:kern w:val="0"/>
          <w:sz w:val="20"/>
          <w:szCs w:val="20"/>
          <w:lang w:bidi="ar-SA"/>
        </w:rPr>
        <w:t>5. Spory wynikłe na tle realizacji niniejszej umowy będą rozstrzygane przez sąd powszechny właściwy miejscowo dla Zamawiającego.</w:t>
      </w:r>
    </w:p>
    <w:p w14:paraId="117F0CC8" w14:textId="77777777" w:rsidR="00F83481" w:rsidRDefault="00000000">
      <w:pPr>
        <w:jc w:val="both"/>
      </w:pPr>
      <w:r>
        <w:rPr>
          <w:rFonts w:ascii="Times New Roman" w:hAnsi="Times New Roman" w:cs="Times New Roman"/>
          <w:sz w:val="20"/>
          <w:szCs w:val="20"/>
        </w:rPr>
        <w:t xml:space="preserve">[5.Umowę sporządzono w dwóch jednobrzmiących egzemplarzach z przeznaczeniem po jednym dla każdej ze Stron.] – </w:t>
      </w:r>
      <w:r>
        <w:rPr>
          <w:rFonts w:ascii="Times New Roman" w:hAnsi="Times New Roman" w:cs="Times New Roman"/>
          <w:i/>
          <w:iCs/>
          <w:sz w:val="20"/>
          <w:szCs w:val="20"/>
        </w:rPr>
        <w:t>ust. nie dotyczy umów zawieranych w formie elektronicznej</w:t>
      </w:r>
    </w:p>
    <w:p w14:paraId="521A1DB6" w14:textId="77777777" w:rsidR="00F83481" w:rsidRDefault="0000000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00" w:lineRule="atLeast"/>
        <w:textAlignment w:val="auto"/>
        <w:rPr>
          <w:rFonts w:ascii="Times New Roman" w:eastAsia="Times New Roman" w:hAnsi="Times New Roman" w:cs="Times New Roman"/>
          <w:b/>
          <w:bCs/>
          <w:color w:val="000000"/>
          <w:spacing w:val="-6"/>
          <w:sz w:val="20"/>
          <w:szCs w:val="20"/>
          <w:lang w:eastAsia="hi-IN"/>
        </w:rPr>
      </w:pPr>
      <w:r>
        <w:rPr>
          <w:rFonts w:ascii="Times New Roman" w:eastAsia="Times New Roman" w:hAnsi="Times New Roman" w:cs="Times New Roman"/>
          <w:b/>
          <w:bCs/>
          <w:color w:val="000000"/>
          <w:spacing w:val="-6"/>
          <w:sz w:val="20"/>
          <w:szCs w:val="20"/>
          <w:lang w:eastAsia="hi-IN"/>
        </w:rPr>
        <w:t>*- w przypadku, gdy dotyczy</w:t>
      </w:r>
    </w:p>
    <w:p w14:paraId="4EF2ACC7" w14:textId="77777777" w:rsidR="00F83481" w:rsidRDefault="0000000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00" w:lineRule="atLeast"/>
        <w:jc w:val="center"/>
        <w:textAlignment w:val="auto"/>
        <w:rPr>
          <w:rFonts w:ascii="Times New Roman" w:eastAsia="Times New Roman" w:hAnsi="Times New Roman" w:cs="Times New Roman"/>
          <w:b/>
          <w:sz w:val="20"/>
          <w:szCs w:val="20"/>
          <w:lang w:eastAsia="hi-IN"/>
        </w:rPr>
      </w:pPr>
      <w:r>
        <w:rPr>
          <w:rFonts w:ascii="Times New Roman" w:eastAsia="Times New Roman" w:hAnsi="Times New Roman" w:cs="Times New Roman"/>
          <w:b/>
          <w:bCs/>
          <w:color w:val="000000"/>
          <w:spacing w:val="-6"/>
          <w:sz w:val="20"/>
          <w:szCs w:val="20"/>
          <w:lang w:eastAsia="hi-IN"/>
        </w:rPr>
        <w:t>ZAMAWIAJĄCY</w:t>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r>
      <w:r>
        <w:rPr>
          <w:rFonts w:ascii="Times New Roman" w:eastAsia="Times New Roman" w:hAnsi="Times New Roman" w:cs="Times New Roman"/>
          <w:b/>
          <w:bCs/>
          <w:color w:val="000000"/>
          <w:spacing w:val="-6"/>
          <w:sz w:val="20"/>
          <w:szCs w:val="20"/>
          <w:lang w:eastAsia="hi-IN"/>
        </w:rPr>
        <w:tab/>
        <w:t xml:space="preserve">                              </w:t>
      </w:r>
      <w:r>
        <w:rPr>
          <w:rFonts w:ascii="Times New Roman" w:eastAsia="Times New Roman" w:hAnsi="Times New Roman" w:cs="Times New Roman"/>
          <w:b/>
          <w:bCs/>
          <w:color w:val="000000"/>
          <w:spacing w:val="-6"/>
          <w:sz w:val="20"/>
          <w:szCs w:val="20"/>
          <w:lang w:eastAsia="hi-IN"/>
        </w:rPr>
        <w:tab/>
        <w:t>WYKONAWCA</w:t>
      </w:r>
      <w:r>
        <w:rPr>
          <w:rFonts w:ascii="Times New Roman" w:eastAsia="Times New Roman" w:hAnsi="Times New Roman" w:cs="Times New Roman"/>
          <w:b/>
          <w:sz w:val="20"/>
          <w:szCs w:val="20"/>
          <w:lang w:eastAsia="hi-IN"/>
        </w:rPr>
        <w:t xml:space="preserve"> </w:t>
      </w:r>
    </w:p>
    <w:p w14:paraId="4EDB2A14" w14:textId="77777777" w:rsidR="00F83481" w:rsidRDefault="00F8348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jc w:val="center"/>
        <w:textAlignment w:val="auto"/>
        <w:rPr>
          <w:rFonts w:ascii="Times New Roman" w:eastAsiaTheme="minorHAnsi" w:hAnsi="Times New Roman" w:cs="Times New Roman"/>
          <w:kern w:val="0"/>
          <w:sz w:val="20"/>
          <w:szCs w:val="20"/>
          <w:lang w:eastAsia="en-US" w:bidi="ar-SA"/>
        </w:rPr>
      </w:pPr>
    </w:p>
    <w:p w14:paraId="48EA2EA9" w14:textId="77777777" w:rsidR="00F83481" w:rsidRDefault="00000000">
      <w:pPr>
        <w:pStyle w:val="Standard"/>
        <w:pBdr>
          <w:top w:val="single" w:sz="4" w:space="1" w:color="000000"/>
          <w:left w:val="single" w:sz="4" w:space="4" w:color="000000"/>
          <w:bottom w:val="single" w:sz="4" w:space="1" w:color="000000"/>
          <w:right w:val="single" w:sz="4" w:space="4" w:color="000000"/>
        </w:pBdr>
        <w:jc w:val="center"/>
        <w:rPr>
          <w:rFonts w:cs="Times New Roman"/>
        </w:rPr>
      </w:pPr>
      <w:r>
        <w:rPr>
          <w:rFonts w:cs="Times New Roman"/>
          <w:b/>
          <w:bCs/>
          <w:sz w:val="20"/>
          <w:szCs w:val="20"/>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5B0CEABA" w14:textId="77777777" w:rsidR="00F83481" w:rsidRDefault="00F83481">
      <w:pPr>
        <w:pStyle w:val="Standard"/>
        <w:jc w:val="both"/>
        <w:rPr>
          <w:rFonts w:cs="Times New Roman"/>
          <w:color w:val="000000"/>
          <w:sz w:val="20"/>
          <w:szCs w:val="20"/>
        </w:rPr>
      </w:pPr>
    </w:p>
    <w:p w14:paraId="1995B98A" w14:textId="77777777" w:rsidR="00F83481" w:rsidRDefault="00000000">
      <w:pPr>
        <w:pStyle w:val="Standard"/>
        <w:jc w:val="both"/>
        <w:rPr>
          <w:rFonts w:cs="Times New Roman"/>
        </w:rPr>
      </w:pPr>
      <w:bookmarkStart w:id="7" w:name="__DdeLink__860_424646803"/>
      <w:r>
        <w:rPr>
          <w:rFonts w:cs="Times New Roman"/>
          <w:color w:val="000000"/>
          <w:sz w:val="20"/>
          <w:szCs w:val="20"/>
        </w:rPr>
        <w:t>1.W postępowaniu o udzielenie zamówienia komunikacja między Zamawiającym a Wykonawcą odbywa się w g</w:t>
      </w:r>
      <w:r>
        <w:rPr>
          <w:rFonts w:cs="Times New Roman"/>
          <w:sz w:val="20"/>
          <w:szCs w:val="20"/>
          <w:lang w:eastAsia="pl-PL"/>
        </w:rPr>
        <w:t>odzinach pracy od 7.25 do 15.00, z wyłączeniem dni ustawowo wolnych od pracy.</w:t>
      </w:r>
      <w:bookmarkEnd w:id="7"/>
    </w:p>
    <w:p w14:paraId="1FFBA00D" w14:textId="77777777" w:rsidR="00F83481" w:rsidRDefault="00000000">
      <w:pPr>
        <w:pStyle w:val="Standard"/>
        <w:jc w:val="both"/>
        <w:rPr>
          <w:rFonts w:cs="Times New Roman"/>
          <w:sz w:val="20"/>
          <w:szCs w:val="20"/>
        </w:rPr>
      </w:pPr>
      <w:r>
        <w:rPr>
          <w:rFonts w:cs="Times New Roman"/>
          <w:sz w:val="20"/>
          <w:szCs w:val="20"/>
        </w:rPr>
        <w:t>2. Komunikacja pomiędzy Zamawiającym a wykonawcami w szczególności składanie oświadczeń, zawiadomień, zapytań oraz przekazywanie informacji odbywa się przy użyciu środków komunikacji elektronicznej za pośrednictwem:</w:t>
      </w:r>
    </w:p>
    <w:p w14:paraId="1337E00D" w14:textId="77777777" w:rsidR="00F83481" w:rsidRDefault="00000000">
      <w:pPr>
        <w:pStyle w:val="Standard"/>
        <w:jc w:val="both"/>
        <w:rPr>
          <w:rFonts w:cs="Times New Roman"/>
        </w:rPr>
      </w:pPr>
      <w:r>
        <w:rPr>
          <w:rStyle w:val="Hipercze1"/>
          <w:rFonts w:cs="Times New Roman"/>
          <w:b/>
          <w:bCs/>
          <w:color w:val="000000"/>
          <w:sz w:val="20"/>
          <w:szCs w:val="20"/>
        </w:rPr>
        <w:t>https://platformazakupowa.pl/pn/szpital_legnica</w:t>
      </w:r>
      <w:r>
        <w:rPr>
          <w:rFonts w:cs="Times New Roman"/>
          <w:b/>
          <w:bCs/>
          <w:sz w:val="20"/>
          <w:szCs w:val="20"/>
        </w:rPr>
        <w:t xml:space="preserve"> </w:t>
      </w:r>
      <w:r>
        <w:rPr>
          <w:rFonts w:cs="Times New Roman"/>
          <w:sz w:val="20"/>
          <w:szCs w:val="20"/>
        </w:rPr>
        <w:t xml:space="preserve">i formularza </w:t>
      </w:r>
      <w:r>
        <w:rPr>
          <w:rFonts w:cs="Times New Roman"/>
          <w:b/>
          <w:bCs/>
          <w:i/>
          <w:iCs/>
          <w:sz w:val="20"/>
          <w:szCs w:val="20"/>
        </w:rPr>
        <w:t>Wyślij wiadomość</w:t>
      </w:r>
      <w:r>
        <w:rPr>
          <w:rFonts w:cs="Times New Roman"/>
          <w:sz w:val="20"/>
          <w:szCs w:val="20"/>
        </w:rPr>
        <w:t xml:space="preserve"> dostępnego na stronie </w:t>
      </w:r>
      <w:r>
        <w:rPr>
          <w:rFonts w:eastAsia="Times New Roman" w:cs="Times New Roman"/>
          <w:sz w:val="20"/>
          <w:szCs w:val="20"/>
          <w:lang w:eastAsia="pl-PL"/>
        </w:rPr>
        <w:t>internetowej prowadzonego postępowania.</w:t>
      </w:r>
    </w:p>
    <w:p w14:paraId="619B1794" w14:textId="77777777" w:rsidR="00F83481" w:rsidRDefault="00000000">
      <w:pPr>
        <w:pStyle w:val="Standard"/>
        <w:jc w:val="both"/>
        <w:rPr>
          <w:rFonts w:cs="Times New Roman"/>
        </w:rPr>
      </w:pPr>
      <w:r>
        <w:rPr>
          <w:rFonts w:cs="Times New Roman"/>
          <w:sz w:val="20"/>
          <w:szCs w:val="20"/>
        </w:rPr>
        <w:t xml:space="preserve">3. W sytuacjach awaryjnych np. w przypadku braku działania </w:t>
      </w:r>
      <w:r>
        <w:rPr>
          <w:rStyle w:val="Hipercze1"/>
          <w:rFonts w:cs="Times New Roman"/>
          <w:color w:val="000000"/>
          <w:sz w:val="20"/>
          <w:szCs w:val="20"/>
        </w:rPr>
        <w:t>https://platformazakupowa.pl/pn/szpital_legnica</w:t>
      </w:r>
      <w:r>
        <w:rPr>
          <w:rFonts w:cs="Times New Roman"/>
          <w:sz w:val="20"/>
          <w:szCs w:val="20"/>
        </w:rPr>
        <w:t xml:space="preserve"> Zamawiający może również komunikować się z wykonawcami za pomocą poczty elektronicznej na adres </w:t>
      </w:r>
      <w:r>
        <w:rPr>
          <w:rFonts w:cs="Times New Roman"/>
          <w:sz w:val="20"/>
          <w:szCs w:val="20"/>
          <w:u w:val="single"/>
        </w:rPr>
        <w:t>kinga.frackiewicz</w:t>
      </w:r>
      <w:r>
        <w:rPr>
          <w:rStyle w:val="Hipercze1"/>
          <w:rFonts w:cs="Times New Roman"/>
          <w:color w:val="000000"/>
          <w:sz w:val="20"/>
          <w:szCs w:val="20"/>
        </w:rPr>
        <w:t>@szpital.legnica.pl</w:t>
      </w:r>
    </w:p>
    <w:p w14:paraId="15E48633" w14:textId="77777777" w:rsidR="00F83481" w:rsidRDefault="00000000">
      <w:pPr>
        <w:pStyle w:val="Standard"/>
        <w:jc w:val="both"/>
        <w:rPr>
          <w:rFonts w:cs="Times New Roman"/>
          <w:sz w:val="20"/>
          <w:szCs w:val="20"/>
          <w:lang w:eastAsia="pl-PL"/>
        </w:rPr>
      </w:pPr>
      <w:r>
        <w:rPr>
          <w:rFonts w:cs="Times New Roman"/>
          <w:sz w:val="20"/>
          <w:szCs w:val="20"/>
          <w:lang w:eastAsia="pl-PL"/>
        </w:rPr>
        <w:t>4. Postępowanie jest prowadzone w języku polskim.</w:t>
      </w:r>
    </w:p>
    <w:p w14:paraId="7AFD088C" w14:textId="77777777" w:rsidR="00F83481" w:rsidRDefault="00000000">
      <w:pPr>
        <w:pStyle w:val="Nagwektabeli"/>
        <w:suppressAutoHyphens w:val="0"/>
        <w:jc w:val="both"/>
        <w:rPr>
          <w:rFonts w:ascii="Times New Roman" w:hAnsi="Times New Roman" w:cs="Times New Roman"/>
        </w:rPr>
      </w:pPr>
      <w:r>
        <w:rPr>
          <w:rFonts w:ascii="Times New Roman" w:hAnsi="Times New Roman" w:cs="Times New Roman"/>
          <w:b w:val="0"/>
          <w:bCs w:val="0"/>
          <w:sz w:val="20"/>
          <w:szCs w:val="20"/>
          <w:lang w:eastAsia="pl-PL"/>
        </w:rPr>
        <w:t xml:space="preserve">5. Dokumenty elektroniczne, oświadczenia lub elektroniczne kopie dokumentów lub oświadczeń składane są przez Wykonawcę za pośrednictwem </w:t>
      </w:r>
      <w:r>
        <w:rPr>
          <w:rStyle w:val="Hipercze1"/>
          <w:rFonts w:ascii="Times New Roman" w:hAnsi="Times New Roman" w:cs="Times New Roman"/>
          <w:b w:val="0"/>
          <w:bCs w:val="0"/>
          <w:i/>
          <w:color w:val="000000"/>
          <w:sz w:val="20"/>
          <w:szCs w:val="20"/>
          <w:lang w:eastAsia="pl-PL"/>
        </w:rPr>
        <w:t xml:space="preserve">https://platformazakupowa.pl/pn/szpital_legnica </w:t>
      </w:r>
      <w:r>
        <w:rPr>
          <w:rFonts w:ascii="Times New Roman" w:hAnsi="Times New Roman" w:cs="Times New Roman"/>
          <w:b w:val="0"/>
          <w:bCs w:val="0"/>
          <w:i/>
          <w:sz w:val="20"/>
          <w:szCs w:val="20"/>
          <w:lang w:eastAsia="pl-PL"/>
        </w:rPr>
        <w:t xml:space="preserve"> </w:t>
      </w:r>
      <w:r>
        <w:rPr>
          <w:rFonts w:ascii="Times New Roman" w:hAnsi="Times New Roman" w:cs="Times New Roman"/>
          <w:b w:val="0"/>
          <w:bCs w:val="0"/>
          <w:sz w:val="20"/>
          <w:szCs w:val="20"/>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583DE1A3" w14:textId="77777777" w:rsidR="00F83481" w:rsidRDefault="00000000">
      <w:pPr>
        <w:pStyle w:val="Nagwektabeli"/>
        <w:suppressAutoHyphens w:val="0"/>
        <w:jc w:val="both"/>
        <w:rPr>
          <w:rFonts w:ascii="Times New Roman" w:hAnsi="Times New Roman" w:cs="Times New Roman"/>
          <w:b w:val="0"/>
          <w:bCs w:val="0"/>
          <w:sz w:val="20"/>
          <w:szCs w:val="20"/>
          <w:lang w:eastAsia="pl-PL"/>
        </w:rPr>
      </w:pPr>
      <w:r>
        <w:rPr>
          <w:rFonts w:ascii="Times New Roman" w:hAnsi="Times New Roman" w:cs="Times New Roman"/>
          <w:b w:val="0"/>
          <w:bCs w:val="0"/>
          <w:sz w:val="20"/>
          <w:szCs w:val="20"/>
          <w:lang w:eastAsia="pl-PL"/>
        </w:rPr>
        <w:t>6. Zamawiający nie przewiduje sposobu komunikowania się z Wykonawcami w inny sposób niż przy użyciu  środków komunikacji elektronicznej, wskazanych w SWZ.</w:t>
      </w:r>
    </w:p>
    <w:p w14:paraId="590610F1" w14:textId="77777777" w:rsidR="00F83481" w:rsidRDefault="00000000">
      <w:pPr>
        <w:pStyle w:val="Standard"/>
        <w:jc w:val="both"/>
        <w:rPr>
          <w:rFonts w:cs="Times New Roman"/>
        </w:rPr>
      </w:pPr>
      <w:r>
        <w:rPr>
          <w:rFonts w:cs="Times New Roman"/>
          <w:sz w:val="20"/>
          <w:szCs w:val="20"/>
          <w:lang w:eastAsia="pl-PL"/>
        </w:rPr>
        <w:t xml:space="preserve">7. Wykonawca może zwrócić się do Zamawiającego z wnioskiem o wyjaśnienie treści </w:t>
      </w:r>
      <w:r>
        <w:rPr>
          <w:rFonts w:eastAsia="Times New Roman" w:cs="Times New Roman"/>
          <w:sz w:val="20"/>
          <w:szCs w:val="20"/>
          <w:lang w:eastAsia="pl-PL"/>
        </w:rPr>
        <w:t>SWZ</w:t>
      </w:r>
      <w:r>
        <w:rPr>
          <w:rFonts w:cs="Times New Roman"/>
          <w:sz w:val="20"/>
          <w:szCs w:val="20"/>
          <w:lang w:eastAsia="pl-PL"/>
        </w:rPr>
        <w:t xml:space="preserve">. Zamawiający jest obowiązany udzielić wyjaśnień niezwłocznie, nie później jednak niż na 2 dni przed upływem terminu składania ofert, pod warunkiem że wniosek o wyjaśnienie treści </w:t>
      </w:r>
      <w:r>
        <w:rPr>
          <w:rFonts w:eastAsia="Times New Roman" w:cs="Times New Roman"/>
          <w:sz w:val="20"/>
          <w:szCs w:val="20"/>
          <w:lang w:eastAsia="pl-PL"/>
        </w:rPr>
        <w:t>SWZ</w:t>
      </w:r>
      <w:r>
        <w:rPr>
          <w:rFonts w:cs="Times New Roman"/>
          <w:sz w:val="20"/>
          <w:szCs w:val="20"/>
          <w:lang w:eastAsia="pl-PL"/>
        </w:rPr>
        <w:t xml:space="preserve"> wpłynie do Zamawiającego nie później niż na 4 dni przed upływem terminu składania ofert.</w:t>
      </w:r>
    </w:p>
    <w:p w14:paraId="58C4C883" w14:textId="77777777" w:rsidR="00F83481" w:rsidRDefault="00000000">
      <w:pPr>
        <w:pStyle w:val="Standard"/>
        <w:jc w:val="both"/>
        <w:rPr>
          <w:rFonts w:cs="Times New Roman"/>
        </w:rPr>
      </w:pPr>
      <w:r>
        <w:rPr>
          <w:rFonts w:cs="Times New Roman"/>
          <w:sz w:val="20"/>
          <w:szCs w:val="20"/>
          <w:lang w:eastAsia="pl-PL"/>
        </w:rPr>
        <w:t>8. Je</w:t>
      </w:r>
      <w:r>
        <w:rPr>
          <w:rFonts w:cs="Times New Roman"/>
          <w:sz w:val="20"/>
          <w:szCs w:val="20"/>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104D3710" w14:textId="77777777" w:rsidR="00F83481" w:rsidRDefault="00000000">
      <w:pPr>
        <w:pStyle w:val="Standard"/>
        <w:jc w:val="both"/>
        <w:rPr>
          <w:rFonts w:cs="Times New Roman"/>
        </w:rPr>
      </w:pPr>
      <w:r>
        <w:rPr>
          <w:rFonts w:cs="Times New Roman"/>
          <w:sz w:val="20"/>
          <w:szCs w:val="20"/>
        </w:rPr>
        <w:t xml:space="preserve">9. Przedłużenie terminu składania ofert nie wpływa na bieg terminu składania wniosku o wyjaśnienie treści </w:t>
      </w:r>
      <w:r>
        <w:rPr>
          <w:rFonts w:eastAsia="Times New Roman" w:cs="Times New Roman"/>
          <w:sz w:val="20"/>
          <w:szCs w:val="20"/>
          <w:lang w:eastAsia="pl-PL"/>
        </w:rPr>
        <w:t>SWZ</w:t>
      </w:r>
      <w:r>
        <w:rPr>
          <w:rFonts w:cs="Times New Roman"/>
          <w:sz w:val="20"/>
          <w:szCs w:val="20"/>
        </w:rPr>
        <w:t>, o którym mowa w ust. 7.</w:t>
      </w:r>
    </w:p>
    <w:p w14:paraId="7D4622BF" w14:textId="77777777" w:rsidR="00F83481" w:rsidRDefault="00000000">
      <w:pPr>
        <w:pStyle w:val="Textbodyindent"/>
        <w:rPr>
          <w:rFonts w:cs="Times New Roman"/>
        </w:rPr>
      </w:pPr>
      <w:r>
        <w:rPr>
          <w:rFonts w:cs="Times New Roman"/>
        </w:rPr>
        <w:t xml:space="preserve">10. W przypadku gdy wniosek o wyjaśnienie treści </w:t>
      </w:r>
      <w:r>
        <w:rPr>
          <w:rFonts w:eastAsia="Times New Roman" w:cs="Times New Roman"/>
          <w:lang w:eastAsia="pl-PL"/>
        </w:rPr>
        <w:t>SWZ</w:t>
      </w:r>
      <w:r>
        <w:rPr>
          <w:rFonts w:cs="Times New Roman"/>
        </w:rPr>
        <w:t xml:space="preserve"> nie wpłynął w terminie, o którym mowa w ust. 7, Zamawiający nie ma obowiązku udzielania wyjaśnień SWZ oraz obowiązku przedłużenia terminu składania ofert.</w:t>
      </w:r>
    </w:p>
    <w:p w14:paraId="06AFF399" w14:textId="77777777" w:rsidR="00F83481" w:rsidRDefault="00000000">
      <w:pPr>
        <w:pStyle w:val="Standard"/>
        <w:jc w:val="both"/>
        <w:rPr>
          <w:rFonts w:cs="Times New Roman"/>
          <w:color w:val="000000"/>
          <w:sz w:val="20"/>
          <w:szCs w:val="20"/>
        </w:rPr>
      </w:pPr>
      <w:r>
        <w:rPr>
          <w:rFonts w:cs="Times New Roman"/>
          <w:color w:val="000000"/>
          <w:sz w:val="20"/>
          <w:szCs w:val="20"/>
        </w:rPr>
        <w:t>11. Treść zapytań wraz z wyjaśnieniami Zamawiający udostępnia na stronie internetowej prowadzonego postępowania, przekazuje Wykonawcom, którym przekazał SWZ, bez ujawniania źródła zapytania.</w:t>
      </w:r>
    </w:p>
    <w:p w14:paraId="2720F1F3" w14:textId="77777777" w:rsidR="00F83481" w:rsidRDefault="00F83481">
      <w:pPr>
        <w:pStyle w:val="Standard"/>
        <w:spacing w:line="276" w:lineRule="auto"/>
        <w:jc w:val="both"/>
        <w:rPr>
          <w:rFonts w:cs="Times New Roman"/>
          <w:sz w:val="20"/>
          <w:szCs w:val="20"/>
        </w:rPr>
      </w:pPr>
    </w:p>
    <w:p w14:paraId="35EEC80D"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IX. Wskazanie  osób uprawnionych do komunikowani a się z Wykonawcami</w:t>
      </w:r>
    </w:p>
    <w:p w14:paraId="247D6D39" w14:textId="77777777" w:rsidR="00F83481" w:rsidRDefault="00000000">
      <w:pPr>
        <w:pStyle w:val="Standard"/>
        <w:spacing w:line="276" w:lineRule="auto"/>
        <w:rPr>
          <w:rFonts w:cs="Times New Roman"/>
          <w:sz w:val="20"/>
          <w:szCs w:val="20"/>
        </w:rPr>
      </w:pPr>
      <w:r>
        <w:rPr>
          <w:rFonts w:cs="Times New Roman"/>
          <w:sz w:val="20"/>
          <w:szCs w:val="20"/>
        </w:rPr>
        <w:t>Zamawiający wyznacza następujące osoby do kontaktu z Wykonawcami:</w:t>
      </w:r>
    </w:p>
    <w:p w14:paraId="7AD3D6A8" w14:textId="77777777" w:rsidR="00F83481" w:rsidRDefault="00000000">
      <w:pPr>
        <w:pStyle w:val="Standard"/>
        <w:spacing w:line="276" w:lineRule="auto"/>
        <w:rPr>
          <w:rFonts w:cs="Times New Roman"/>
          <w:sz w:val="20"/>
          <w:szCs w:val="20"/>
        </w:rPr>
      </w:pPr>
      <w:r>
        <w:rPr>
          <w:rFonts w:cs="Times New Roman"/>
          <w:sz w:val="20"/>
          <w:szCs w:val="20"/>
        </w:rPr>
        <w:t>1) Kinga Frąckiewicz –  Dział Zamówień Publicznych, Zaopatrzenia i Magazynów</w:t>
      </w:r>
    </w:p>
    <w:p w14:paraId="2BDED8A7" w14:textId="77777777" w:rsidR="00F83481" w:rsidRDefault="00000000">
      <w:pPr>
        <w:pStyle w:val="Standard"/>
        <w:spacing w:line="276" w:lineRule="auto"/>
        <w:rPr>
          <w:rFonts w:cs="Times New Roman"/>
          <w:color w:val="FF0000"/>
          <w:sz w:val="20"/>
          <w:szCs w:val="20"/>
          <w:shd w:val="clear" w:color="auto" w:fill="FFFFFF"/>
        </w:rPr>
      </w:pPr>
      <w:r>
        <w:rPr>
          <w:rFonts w:cs="Times New Roman"/>
          <w:sz w:val="20"/>
          <w:szCs w:val="20"/>
          <w:shd w:val="clear" w:color="auto" w:fill="FFFFFF"/>
        </w:rPr>
        <w:lastRenderedPageBreak/>
        <w:t>2) Kazimierz Czerwiński –  Dział  Eksploatacyjno- Techniczny Zamawiającego</w:t>
      </w:r>
    </w:p>
    <w:p w14:paraId="1F2A4E9E" w14:textId="77777777" w:rsidR="00F83481" w:rsidRDefault="00F83481">
      <w:pPr>
        <w:pStyle w:val="Standard"/>
        <w:spacing w:line="276" w:lineRule="auto"/>
      </w:pPr>
    </w:p>
    <w:p w14:paraId="3516D5F8"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 Termin związania ofertą</w:t>
      </w:r>
    </w:p>
    <w:p w14:paraId="481B6B60" w14:textId="77777777" w:rsidR="00F83481" w:rsidRDefault="00000000">
      <w:pPr>
        <w:pStyle w:val="Standard"/>
        <w:spacing w:line="276" w:lineRule="auto"/>
        <w:rPr>
          <w:b/>
          <w:bCs/>
          <w:color w:val="404040" w:themeColor="text1" w:themeTint="BF"/>
        </w:rPr>
      </w:pPr>
      <w:r>
        <w:rPr>
          <w:rFonts w:cs="Times New Roman"/>
          <w:sz w:val="20"/>
          <w:szCs w:val="20"/>
        </w:rPr>
        <w:t xml:space="preserve">1.Wykonawca jest związany ofertą od dnia upływu terminu składania ofert </w:t>
      </w:r>
      <w:r>
        <w:rPr>
          <w:rFonts w:cs="Times New Roman"/>
          <w:b/>
          <w:bCs/>
          <w:color w:val="404040" w:themeColor="text1" w:themeTint="BF"/>
          <w:sz w:val="20"/>
          <w:szCs w:val="20"/>
          <w:highlight w:val="yellow"/>
          <w:u w:val="single"/>
        </w:rPr>
        <w:t>do dnia</w:t>
      </w:r>
      <w:r>
        <w:rPr>
          <w:rFonts w:cs="Times New Roman"/>
          <w:color w:val="404040" w:themeColor="text1" w:themeTint="BF"/>
          <w:sz w:val="20"/>
          <w:szCs w:val="20"/>
          <w:highlight w:val="yellow"/>
          <w:u w:val="single"/>
        </w:rPr>
        <w:t xml:space="preserve"> </w:t>
      </w:r>
      <w:r>
        <w:rPr>
          <w:rFonts w:eastAsia="Calibri" w:cs="Times New Roman"/>
          <w:b/>
          <w:bCs/>
          <w:color w:val="404040" w:themeColor="text1" w:themeTint="BF"/>
          <w:sz w:val="20"/>
          <w:szCs w:val="20"/>
          <w:highlight w:val="yellow"/>
          <w:u w:val="single"/>
        </w:rPr>
        <w:t xml:space="preserve"> 14-03-2025 r</w:t>
      </w:r>
      <w:r>
        <w:rPr>
          <w:rFonts w:eastAsia="Calibri" w:cs="Times New Roman"/>
          <w:b/>
          <w:bCs/>
          <w:color w:val="404040" w:themeColor="text1" w:themeTint="BF"/>
          <w:sz w:val="20"/>
          <w:szCs w:val="20"/>
          <w:highlight w:val="yellow"/>
        </w:rPr>
        <w:t>.</w:t>
      </w:r>
    </w:p>
    <w:p w14:paraId="5EF32B5F" w14:textId="77777777" w:rsidR="00F83481" w:rsidRDefault="00000000">
      <w:pPr>
        <w:pStyle w:val="Standard"/>
        <w:spacing w:line="276" w:lineRule="auto"/>
        <w:rPr>
          <w:rFonts w:cs="Times New Roman"/>
          <w:sz w:val="20"/>
          <w:szCs w:val="20"/>
        </w:rPr>
      </w:pPr>
      <w:r>
        <w:rPr>
          <w:rFonts w:cs="Times New Roman"/>
          <w:sz w:val="20"/>
          <w:szCs w:val="20"/>
        </w:rPr>
        <w:t>2. W przypadku gdy wybór najkorzystniejszej oferty nie nastąpi przed upływem terminu związania ofertą  określonego w SWZ, Zamawiający przed upływem terminu związania oferta zwraca się jednokrotnie do Wykonawców o wyrażenie zgody na przedłużenie tego terminu o wskazywany przez niego okres, nie dłuższy niż 30 dni.</w:t>
      </w:r>
    </w:p>
    <w:p w14:paraId="31D3D220" w14:textId="77777777" w:rsidR="00F83481" w:rsidRDefault="00000000">
      <w:pPr>
        <w:pStyle w:val="Standard"/>
        <w:spacing w:line="276" w:lineRule="auto"/>
        <w:rPr>
          <w:rFonts w:cs="Times New Roman"/>
          <w:sz w:val="20"/>
          <w:szCs w:val="20"/>
        </w:rPr>
      </w:pPr>
      <w:r>
        <w:rPr>
          <w:rFonts w:cs="Times New Roman"/>
          <w:sz w:val="20"/>
          <w:szCs w:val="20"/>
        </w:rPr>
        <w:t>3. Przedłużenie terminu związania ofertą, o którym mowa w ust. 2, wymaga złożenia przez Wykonawcę pisemnego oświadczenia o wyrażeniu zgody na przedłużenie terminu związania ofertą.</w:t>
      </w:r>
    </w:p>
    <w:p w14:paraId="2630DDB5" w14:textId="77777777" w:rsidR="00F83481" w:rsidRDefault="00000000">
      <w:pPr>
        <w:pStyle w:val="Standard"/>
        <w:spacing w:line="276" w:lineRule="auto"/>
      </w:pPr>
      <w:r>
        <w:rPr>
          <w:rFonts w:eastAsia="Times New Roman" w:cs="Times New Roman"/>
          <w:sz w:val="20"/>
          <w:szCs w:val="20"/>
          <w:lang w:eastAsia="pl-PL"/>
        </w:rPr>
        <w:t>4. Jeżeli termin związania ofertą upłynie przed wyborem najkorzystniejszej oferty, Zamawiający wezwie Wykonawcę, którego oferta otrzymała najwyższą ocenę do wyrażenia, w wyznaczonym przez Zama</w:t>
      </w:r>
      <w:r>
        <w:rPr>
          <w:rFonts w:eastAsia="Times New Roman" w:cs="Times New Roman"/>
          <w:color w:val="000000"/>
          <w:sz w:val="20"/>
          <w:szCs w:val="20"/>
          <w:lang w:eastAsia="pl-PL"/>
        </w:rPr>
        <w:t>wiającego terminie, pisemnej zgody na wybór jego oferty.</w:t>
      </w:r>
    </w:p>
    <w:p w14:paraId="3BB6388E" w14:textId="77777777" w:rsidR="00F83481" w:rsidRDefault="00000000">
      <w:pPr>
        <w:pStyle w:val="Standard"/>
        <w:spacing w:line="276" w:lineRule="auto"/>
        <w:rPr>
          <w:rFonts w:eastAsia="Tahoma" w:cs="Times New Roman"/>
          <w:color w:val="000000"/>
          <w:sz w:val="20"/>
          <w:szCs w:val="20"/>
        </w:rPr>
      </w:pPr>
      <w:r>
        <w:rPr>
          <w:rFonts w:eastAsia="Tahoma" w:cs="Times New Roman"/>
          <w:color w:val="000000"/>
          <w:sz w:val="20"/>
          <w:szCs w:val="20"/>
        </w:rPr>
        <w:t xml:space="preserve">5. W przypadku braku zgody, o </w:t>
      </w:r>
      <w:proofErr w:type="spellStart"/>
      <w:r>
        <w:rPr>
          <w:rFonts w:eastAsia="Tahoma" w:cs="Times New Roman"/>
          <w:color w:val="000000"/>
          <w:sz w:val="20"/>
          <w:szCs w:val="20"/>
        </w:rPr>
        <w:t>której</w:t>
      </w:r>
      <w:proofErr w:type="spellEnd"/>
      <w:r>
        <w:rPr>
          <w:rFonts w:eastAsia="Tahoma" w:cs="Times New Roman"/>
          <w:color w:val="000000"/>
          <w:sz w:val="20"/>
          <w:szCs w:val="20"/>
        </w:rPr>
        <w:t xml:space="preserve"> mowa w ust.4, oferta podlega odrzuceniu, a Zamawiający zwraca się o wyrażenie takiej zgody do kolejnego Wykonawcy, którego oferta została najwyżej oceniona, chyba że zachodzą przesłanki do unieważnienia postępowania.</w:t>
      </w:r>
    </w:p>
    <w:p w14:paraId="58A46438"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XI. Opis sposobu przygotowania oferty</w:t>
      </w:r>
    </w:p>
    <w:p w14:paraId="35A5A0DF" w14:textId="77777777" w:rsidR="00F83481" w:rsidRDefault="00000000">
      <w:pPr>
        <w:pStyle w:val="Standard"/>
        <w:spacing w:line="276" w:lineRule="auto"/>
        <w:jc w:val="both"/>
        <w:rPr>
          <w:rFonts w:cs="Times New Roman"/>
          <w:sz w:val="20"/>
          <w:szCs w:val="20"/>
        </w:rPr>
      </w:pPr>
      <w:r>
        <w:rPr>
          <w:rFonts w:cs="Times New Roman"/>
          <w:sz w:val="20"/>
          <w:szCs w:val="20"/>
        </w:rPr>
        <w:t>1.  Oferty należy składać w języku polskim. Do przygotowania i złożenia oferty:</w:t>
      </w:r>
    </w:p>
    <w:p w14:paraId="2E194D66" w14:textId="77777777" w:rsidR="00F83481" w:rsidRDefault="00000000">
      <w:pPr>
        <w:pStyle w:val="Standard"/>
        <w:spacing w:line="276" w:lineRule="auto"/>
        <w:jc w:val="both"/>
        <w:rPr>
          <w:rFonts w:cs="Times New Roman"/>
          <w:sz w:val="20"/>
          <w:szCs w:val="20"/>
        </w:rPr>
      </w:pPr>
      <w:r>
        <w:rPr>
          <w:rFonts w:cs="Times New Roman"/>
          <w:sz w:val="20"/>
          <w:szCs w:val="20"/>
        </w:rPr>
        <w:t>1) konieczne jest posiadanie przez osobę upoważnioną do reprezentowania Wykonawcy kwalifikowanego podpisu elektronicznego, podpisu zaufanego lub podpisu osobistego.</w:t>
      </w:r>
    </w:p>
    <w:p w14:paraId="1BBB1959" w14:textId="77777777" w:rsidR="00F83481" w:rsidRDefault="00000000">
      <w:pPr>
        <w:pStyle w:val="Standard"/>
        <w:spacing w:line="276" w:lineRule="auto"/>
        <w:jc w:val="both"/>
      </w:pPr>
      <w:r>
        <w:rPr>
          <w:rFonts w:cs="Times New Roman"/>
          <w:sz w:val="20"/>
          <w:szCs w:val="20"/>
        </w:rPr>
        <w:t xml:space="preserve">2) zaleca się wykorzystanie Formularza ofertowego (stanowiącego Załącznik 2 do </w:t>
      </w:r>
      <w:r>
        <w:rPr>
          <w:rFonts w:eastAsia="Times New Roman" w:cs="Times New Roman"/>
          <w:sz w:val="20"/>
          <w:szCs w:val="20"/>
          <w:lang w:eastAsia="pl-PL"/>
        </w:rPr>
        <w:t xml:space="preserve">SWZ) oraz </w:t>
      </w:r>
    </w:p>
    <w:p w14:paraId="73C83642" w14:textId="77777777" w:rsidR="00F83481" w:rsidRDefault="00000000">
      <w:pPr>
        <w:jc w:val="both"/>
      </w:pPr>
      <w:r>
        <w:rPr>
          <w:rFonts w:ascii="Times New Roman" w:hAnsi="Times New Roman" w:cs="Times New Roman"/>
          <w:b/>
          <w:bCs/>
          <w:sz w:val="20"/>
          <w:szCs w:val="20"/>
        </w:rPr>
        <w:t>1. Przygotowanie i złożenie oferty</w:t>
      </w:r>
      <w:r>
        <w:rPr>
          <w:rFonts w:ascii="Times New Roman" w:hAnsi="Times New Roman" w:cs="Times New Roman"/>
          <w:sz w:val="20"/>
          <w:szCs w:val="20"/>
        </w:rPr>
        <w:t>:</w:t>
      </w:r>
    </w:p>
    <w:p w14:paraId="62D67464" w14:textId="77777777" w:rsidR="00F83481" w:rsidRDefault="00000000">
      <w:pPr>
        <w:pStyle w:val="Standard"/>
        <w:spacing w:line="276" w:lineRule="auto"/>
        <w:jc w:val="both"/>
      </w:pPr>
      <w:r>
        <w:rPr>
          <w:rFonts w:cs="Times New Roman"/>
          <w:sz w:val="20"/>
          <w:szCs w:val="20"/>
        </w:rPr>
        <w:t xml:space="preserve">1) W celu przygotowania oferty zaleca się wykorzystanie wzoru Formularza ofertowego (stanowiącego </w:t>
      </w:r>
      <w:r>
        <w:rPr>
          <w:rFonts w:cs="Times New Roman"/>
          <w:b/>
          <w:bCs/>
          <w:sz w:val="20"/>
          <w:szCs w:val="20"/>
        </w:rPr>
        <w:t>Załącznik 2</w:t>
      </w:r>
      <w:r>
        <w:rPr>
          <w:rFonts w:cs="Times New Roman"/>
          <w:sz w:val="20"/>
          <w:szCs w:val="20"/>
        </w:rPr>
        <w:t xml:space="preserve"> do </w:t>
      </w:r>
      <w:r>
        <w:rPr>
          <w:rFonts w:eastAsia="Times New Roman" w:cs="Times New Roman"/>
          <w:sz w:val="20"/>
          <w:szCs w:val="20"/>
          <w:lang w:eastAsia="pl-PL"/>
        </w:rPr>
        <w:t>SWZ</w:t>
      </w:r>
      <w:r>
        <w:rPr>
          <w:rFonts w:cs="Times New Roman"/>
          <w:sz w:val="20"/>
          <w:szCs w:val="20"/>
        </w:rPr>
        <w:t xml:space="preserve">) oraz  </w:t>
      </w:r>
      <w:r>
        <w:rPr>
          <w:rFonts w:eastAsia="Times New Roman" w:cs="Times New Roman"/>
          <w:sz w:val="20"/>
          <w:szCs w:val="20"/>
          <w:lang w:eastAsia="pl-PL"/>
        </w:rPr>
        <w:t>innych wzorów Załącznikó</w:t>
      </w:r>
      <w:r>
        <w:fldChar w:fldCharType="begin"/>
      </w:r>
      <w:r>
        <w:rPr>
          <w:rFonts w:eastAsia="Times New Roman" w:cs="Times New Roman"/>
          <w:sz w:val="20"/>
          <w:szCs w:val="20"/>
          <w:lang w:eastAsia="pl-PL"/>
        </w:rPr>
        <w:instrText>LISTNUM</w:instrText>
      </w:r>
      <w:r>
        <w:rPr>
          <w:rFonts w:eastAsia="Times New Roman" w:cs="Times New Roman"/>
          <w:sz w:val="20"/>
          <w:szCs w:val="20"/>
          <w:lang w:eastAsia="pl-PL"/>
        </w:rPr>
        <w:fldChar w:fldCharType="separate"/>
      </w:r>
      <w:r>
        <w:rPr>
          <w:rFonts w:eastAsia="Times New Roman" w:cs="Times New Roman"/>
          <w:sz w:val="20"/>
          <w:szCs w:val="20"/>
          <w:lang w:eastAsia="pl-PL"/>
        </w:rPr>
        <w:fldChar w:fldCharType="end">
          <w:numberingChange w:id="8" w:author="Dorota Patera" w:date="2025-02-06T13:32:00Z" w16du:dateUtc="2025-02-06T12:32:00Z" w:original=""/>
        </w:fldChar>
      </w:r>
      <w:r>
        <w:rPr>
          <w:rFonts w:eastAsia="Times New Roman" w:cs="Times New Roman"/>
          <w:sz w:val="20"/>
          <w:szCs w:val="20"/>
          <w:lang w:eastAsia="pl-PL"/>
        </w:rPr>
        <w:t xml:space="preserve">w udostępnionych przez Zamawiającego na stronie internetowej prowadzonego postępowania. </w:t>
      </w:r>
      <w:r>
        <w:rPr>
          <w:rFonts w:cs="Times New Roman"/>
          <w:sz w:val="20"/>
          <w:szCs w:val="20"/>
        </w:rPr>
        <w:t xml:space="preserve">W przypadku, gdy Wykonawca nie korzysta z przygotowanych przez Zamawiającego wzorów, w treści oferty </w:t>
      </w:r>
      <w:r>
        <w:rPr>
          <w:rFonts w:cs="Times New Roman"/>
          <w:sz w:val="20"/>
          <w:szCs w:val="20"/>
          <w:u w:val="single"/>
        </w:rPr>
        <w:t>należy zamieścić wszystkie informacje tam wymagane, oferta nie może zawierać sprzecznych zapisów lub niejasnych, budzące wątpliwości w stosunku do wymagań określonych przez Zamawiającego.</w:t>
      </w:r>
    </w:p>
    <w:p w14:paraId="583C0841" w14:textId="77777777" w:rsidR="00F83481" w:rsidRDefault="00000000">
      <w:pPr>
        <w:jc w:val="both"/>
      </w:pPr>
      <w:r>
        <w:rPr>
          <w:rFonts w:ascii="Times New Roman" w:hAnsi="Times New Roman" w:cs="Times New Roman"/>
          <w:sz w:val="20"/>
          <w:szCs w:val="20"/>
        </w:rPr>
        <w:t>2)  ofertę należy przygotować w języku polskim</w:t>
      </w:r>
    </w:p>
    <w:p w14:paraId="12157CFC" w14:textId="77777777" w:rsidR="00F83481" w:rsidRDefault="00000000">
      <w:pPr>
        <w:jc w:val="both"/>
      </w:pPr>
      <w:r>
        <w:rPr>
          <w:rFonts w:ascii="Times New Roman" w:eastAsia="Times New Roman" w:hAnsi="Times New Roman" w:cs="Times New Roman"/>
          <w:sz w:val="20"/>
          <w:szCs w:val="20"/>
          <w:lang w:eastAsia="ar-SA"/>
        </w:rPr>
        <w:t>3) ofertę złożyć należy za pośrednictwem platformazakupowa.pl</w:t>
      </w:r>
    </w:p>
    <w:p w14:paraId="5D687B14" w14:textId="77777777" w:rsidR="00F83481" w:rsidRDefault="00F83481">
      <w:pPr>
        <w:pStyle w:val="Standard"/>
        <w:spacing w:line="276" w:lineRule="auto"/>
        <w:jc w:val="both"/>
        <w:rPr>
          <w:rFonts w:cs="Times New Roman"/>
          <w:sz w:val="20"/>
          <w:szCs w:val="20"/>
        </w:rPr>
      </w:pPr>
    </w:p>
    <w:p w14:paraId="0C469C90" w14:textId="77777777" w:rsidR="00F83481" w:rsidRDefault="00000000">
      <w:pPr>
        <w:pStyle w:val="Standard"/>
        <w:spacing w:line="276" w:lineRule="auto"/>
        <w:jc w:val="both"/>
        <w:rPr>
          <w:rFonts w:cs="Times New Roman"/>
          <w:sz w:val="20"/>
          <w:szCs w:val="20"/>
        </w:rPr>
      </w:pPr>
      <w:r>
        <w:rPr>
          <w:rFonts w:cs="Times New Roman"/>
          <w:sz w:val="20"/>
          <w:szCs w:val="20"/>
        </w:rPr>
        <w:t>2. Do oferty należy dołączyć:</w:t>
      </w:r>
    </w:p>
    <w:p w14:paraId="0BF1022E" w14:textId="77777777" w:rsidR="00F83481" w:rsidRDefault="00000000">
      <w:pPr>
        <w:pStyle w:val="Standard"/>
        <w:spacing w:line="276" w:lineRule="auto"/>
        <w:jc w:val="both"/>
        <w:rPr>
          <w:rFonts w:cs="Times New Roman"/>
          <w:sz w:val="20"/>
          <w:szCs w:val="20"/>
        </w:rPr>
      </w:pPr>
      <w:r>
        <w:rPr>
          <w:rFonts w:cs="Times New Roman"/>
          <w:sz w:val="20"/>
          <w:szCs w:val="20"/>
        </w:rPr>
        <w:t>1) oświadczenie o niepodleganiu wykluczeniu z udziału w postępowaniu i spełnianiu warunków udziału w postępowaniu (wzór oświadczenia stanowi Załączniku 1 do SWZ) – w przypadku Wykonawców składających wspólnie ofertę, oświadczenie składa każdy z Wykonawców z osobna,</w:t>
      </w:r>
    </w:p>
    <w:p w14:paraId="37ED453A" w14:textId="77777777" w:rsidR="00F83481" w:rsidRDefault="00000000">
      <w:pPr>
        <w:pStyle w:val="Standard"/>
        <w:spacing w:line="276" w:lineRule="auto"/>
        <w:jc w:val="both"/>
        <w:rPr>
          <w:rFonts w:cs="Times New Roman"/>
          <w:sz w:val="20"/>
          <w:szCs w:val="20"/>
        </w:rPr>
      </w:pPr>
      <w:r>
        <w:rPr>
          <w:rFonts w:cs="Times New Roman"/>
          <w:sz w:val="20"/>
          <w:szCs w:val="20"/>
        </w:rPr>
        <w:t>2) Pełnomocnictwo upoważniające do złożenia oferty, o ile ofertę składa pełnomocnik;</w:t>
      </w:r>
    </w:p>
    <w:p w14:paraId="2485837C" w14:textId="77777777" w:rsidR="00F83481" w:rsidRPr="009D2A99" w:rsidRDefault="00000000">
      <w:pPr>
        <w:pStyle w:val="Standard"/>
        <w:spacing w:line="276" w:lineRule="auto"/>
        <w:jc w:val="both"/>
        <w:rPr>
          <w:rFonts w:cs="Times New Roman"/>
          <w:sz w:val="20"/>
          <w:szCs w:val="20"/>
        </w:rPr>
      </w:pPr>
      <w:r w:rsidRPr="009D2A99">
        <w:rPr>
          <w:rFonts w:cs="Times New Roman"/>
          <w:sz w:val="20"/>
          <w:szCs w:val="20"/>
        </w:rPr>
        <w:t>3) Pełnomocnictwo dla pełnomocnika do reprezentowania w postępowaniu Wykonawców wspólnie ubiegających się o udzielenie zamówienia - dotyczy ofert składanych przez Wykonawców wspólnie ubiegających się o udzielenie zamówienia;</w:t>
      </w:r>
    </w:p>
    <w:p w14:paraId="3111F57A" w14:textId="77777777" w:rsidR="00F83481" w:rsidRPr="009D2A99" w:rsidRDefault="00000000">
      <w:pPr>
        <w:pStyle w:val="Standard"/>
        <w:spacing w:line="276" w:lineRule="auto"/>
        <w:jc w:val="both"/>
        <w:rPr>
          <w:rFonts w:cs="Times New Roman"/>
          <w:sz w:val="20"/>
          <w:szCs w:val="20"/>
        </w:rPr>
      </w:pPr>
      <w:r w:rsidRPr="009D2A99">
        <w:rPr>
          <w:rFonts w:cs="Times New Roman"/>
          <w:sz w:val="20"/>
          <w:szCs w:val="20"/>
        </w:rPr>
        <w:t>4) Dokument wadialny – w przypadku, gdy Wykonawca wnosi wadium w formie innej niż w pieniądzu na konto Zamawiającego</w:t>
      </w:r>
    </w:p>
    <w:p w14:paraId="19032376" w14:textId="77777777" w:rsidR="00F83481" w:rsidRPr="009D2A99" w:rsidRDefault="00F83481">
      <w:pPr>
        <w:jc w:val="center"/>
        <w:rPr>
          <w:rFonts w:ascii="Times New Roman" w:hAnsi="Times New Roman" w:cs="Times New Roman"/>
          <w:sz w:val="20"/>
          <w:szCs w:val="20"/>
          <w:u w:val="single"/>
        </w:rPr>
      </w:pPr>
    </w:p>
    <w:p w14:paraId="28742D0D" w14:textId="77777777" w:rsidR="00F83481" w:rsidRDefault="00F83481">
      <w:pPr>
        <w:pStyle w:val="Standard"/>
        <w:spacing w:line="276" w:lineRule="auto"/>
        <w:jc w:val="both"/>
        <w:rPr>
          <w:rFonts w:cs="Times New Roman"/>
          <w:sz w:val="20"/>
          <w:szCs w:val="20"/>
        </w:rPr>
      </w:pPr>
    </w:p>
    <w:p w14:paraId="0BF114A2" w14:textId="77777777" w:rsidR="00F83481" w:rsidRDefault="00F83481">
      <w:pPr>
        <w:jc w:val="center"/>
        <w:rPr>
          <w:rFonts w:ascii="Times New Roman" w:hAnsi="Times New Roman" w:cs="Times New Roman"/>
          <w:sz w:val="20"/>
          <w:szCs w:val="20"/>
          <w:u w:val="single"/>
        </w:rPr>
      </w:pPr>
    </w:p>
    <w:p w14:paraId="3AB13436" w14:textId="77777777" w:rsidR="00F83481" w:rsidRDefault="00000000">
      <w:pPr>
        <w:jc w:val="center"/>
      </w:pPr>
      <w:r>
        <w:rPr>
          <w:rFonts w:ascii="Times New Roman" w:hAnsi="Times New Roman" w:cs="Times New Roman"/>
          <w:sz w:val="20"/>
          <w:szCs w:val="20"/>
          <w:u w:val="single"/>
        </w:rPr>
        <w:t>W przypadkach, gdy dotyczy:</w:t>
      </w:r>
    </w:p>
    <w:p w14:paraId="3B2CDFA6" w14:textId="77777777" w:rsidR="00F83481" w:rsidRDefault="00F83481">
      <w:pPr>
        <w:jc w:val="both"/>
        <w:rPr>
          <w:rFonts w:ascii="Times New Roman" w:eastAsia="Times New Roman" w:hAnsi="Times New Roman" w:cs="Times New Roman"/>
          <w:b/>
          <w:bCs/>
          <w:kern w:val="0"/>
          <w:sz w:val="20"/>
          <w:szCs w:val="20"/>
          <w:lang w:eastAsia="pl-PL" w:bidi="ar-SA"/>
        </w:rPr>
      </w:pPr>
    </w:p>
    <w:p w14:paraId="438CA996" w14:textId="77777777" w:rsidR="00F83481" w:rsidRDefault="00000000">
      <w:pPr>
        <w:jc w:val="both"/>
        <w:rPr>
          <w:rFonts w:ascii="Times New Roman" w:eastAsia="Times New Roman" w:hAnsi="Times New Roman" w:cs="Times New Roman"/>
          <w:spacing w:val="4"/>
          <w:kern w:val="0"/>
          <w:sz w:val="20"/>
          <w:szCs w:val="20"/>
          <w:lang w:eastAsia="pl-PL" w:bidi="ar-SA"/>
        </w:rPr>
      </w:pPr>
      <w:r>
        <w:rPr>
          <w:rFonts w:ascii="Times New Roman" w:eastAsia="Times New Roman" w:hAnsi="Times New Roman" w:cs="Times New Roman"/>
          <w:b/>
          <w:bCs/>
          <w:kern w:val="0"/>
          <w:sz w:val="20"/>
          <w:szCs w:val="20"/>
          <w:lang w:eastAsia="pl-PL" w:bidi="ar-SA"/>
        </w:rPr>
        <w:t>5) Oświadczenie</w:t>
      </w:r>
      <w:r>
        <w:rPr>
          <w:rFonts w:ascii="Times New Roman" w:eastAsia="Times New Roman" w:hAnsi="Times New Roman" w:cs="Times New Roman"/>
          <w:kern w:val="0"/>
          <w:sz w:val="20"/>
          <w:szCs w:val="20"/>
          <w:lang w:eastAsia="pl-PL" w:bidi="ar-SA"/>
        </w:rPr>
        <w:t xml:space="preserve"> składane w</w:t>
      </w:r>
      <w:r>
        <w:rPr>
          <w:rFonts w:ascii="Times New Roman" w:eastAsia="Times New Roman" w:hAnsi="Times New Roman" w:cs="Times New Roman"/>
          <w:spacing w:val="4"/>
          <w:kern w:val="0"/>
          <w:sz w:val="20"/>
          <w:szCs w:val="20"/>
          <w:lang w:eastAsia="pl-PL" w:bidi="ar-SA"/>
        </w:rPr>
        <w:t xml:space="preserve"> celu potwierdzeniu zgodności z kryterium określonym w opisie kryteriów oceny ofert „Doświadczenie osób objętych warunkami udziału w postępowaniu wyznaczonych do opracowania dokumentacji projektowej„ – wg wzoru stanowiącego </w:t>
      </w:r>
      <w:r>
        <w:rPr>
          <w:rFonts w:ascii="Times New Roman" w:eastAsia="Times New Roman" w:hAnsi="Times New Roman" w:cs="Times New Roman"/>
          <w:b/>
          <w:bCs/>
          <w:spacing w:val="4"/>
          <w:kern w:val="0"/>
          <w:sz w:val="20"/>
          <w:szCs w:val="20"/>
          <w:lang w:eastAsia="pl-PL" w:bidi="ar-SA"/>
        </w:rPr>
        <w:t xml:space="preserve">Załącznik 3 do SWZ </w:t>
      </w:r>
      <w:r>
        <w:rPr>
          <w:rFonts w:ascii="Times New Roman" w:eastAsia="Times New Roman" w:hAnsi="Times New Roman" w:cs="Times New Roman"/>
          <w:spacing w:val="4"/>
          <w:kern w:val="0"/>
          <w:sz w:val="20"/>
          <w:szCs w:val="20"/>
          <w:lang w:eastAsia="pl-PL" w:bidi="ar-SA"/>
        </w:rPr>
        <w:t xml:space="preserve">wraz z dowodami potwierdzającymi, że osoba/osoby wyznaczone do wykonania zamówienia </w:t>
      </w:r>
      <w:r>
        <w:rPr>
          <w:rFonts w:ascii="Times New Roman" w:eastAsia="Times New Roman" w:hAnsi="Times New Roman" w:cs="Times New Roman"/>
          <w:kern w:val="0"/>
          <w:sz w:val="20"/>
          <w:szCs w:val="20"/>
          <w:shd w:val="clear" w:color="auto" w:fill="FFFFFF"/>
          <w:lang w:eastAsia="pl-PL" w:bidi="ar-SA"/>
        </w:rPr>
        <w:t>wykonała/wykonały dokumentację/dokumentacje projektowe</w:t>
      </w:r>
      <w:r>
        <w:rPr>
          <w:rFonts w:ascii="Times New Roman" w:eastAsia="Times New Roman" w:hAnsi="Times New Roman" w:cs="Times New Roman"/>
          <w:spacing w:val="4"/>
          <w:kern w:val="0"/>
          <w:sz w:val="20"/>
          <w:szCs w:val="20"/>
          <w:lang w:eastAsia="pl-PL" w:bidi="ar-SA"/>
        </w:rPr>
        <w:t>;</w:t>
      </w:r>
    </w:p>
    <w:p w14:paraId="0652C7DF" w14:textId="77777777" w:rsidR="00F83481" w:rsidRDefault="00F83481">
      <w:pPr>
        <w:jc w:val="both"/>
      </w:pPr>
    </w:p>
    <w:p w14:paraId="30CA6A76" w14:textId="77777777" w:rsidR="00F83481" w:rsidRDefault="00000000">
      <w:pPr>
        <w:jc w:val="both"/>
        <w:rPr>
          <w:rFonts w:ascii="Times New Roman" w:eastAsia="Times New Roman" w:hAnsi="Times New Roman" w:cs="Times New Roman"/>
          <w:b/>
          <w:bCs/>
          <w:kern w:val="0"/>
          <w:sz w:val="20"/>
          <w:szCs w:val="20"/>
          <w:lang w:eastAsia="pl-PL" w:bidi="ar-SA"/>
        </w:rPr>
      </w:pPr>
      <w:r>
        <w:rPr>
          <w:rFonts w:ascii="Times New Roman" w:hAnsi="Times New Roman" w:cs="Times New Roman"/>
          <w:sz w:val="20"/>
          <w:szCs w:val="20"/>
        </w:rPr>
        <w:t xml:space="preserve">6) oświadczenie o niepodleganiu wykluczeniu z udziału w postępowaniu i spełnianiu warunków udziału w postępowaniu (wzór oświadczenia stanowi Załączniku 1a do SWZ) – dotyczy podmiotu udostępniającego zasoby – </w:t>
      </w:r>
      <w:r>
        <w:rPr>
          <w:rFonts w:ascii="Times New Roman" w:hAnsi="Times New Roman" w:cs="Times New Roman"/>
          <w:b/>
          <w:bCs/>
          <w:sz w:val="20"/>
          <w:szCs w:val="20"/>
        </w:rPr>
        <w:t>Załącznik 1a do SWZ</w:t>
      </w:r>
    </w:p>
    <w:p w14:paraId="60631066" w14:textId="77777777" w:rsidR="00F83481" w:rsidRDefault="00F83481">
      <w:pPr>
        <w:jc w:val="both"/>
        <w:rPr>
          <w:rFonts w:ascii="Times New Roman" w:eastAsia="Times New Roman" w:hAnsi="Times New Roman" w:cs="Times New Roman"/>
          <w:kern w:val="0"/>
          <w:sz w:val="20"/>
          <w:szCs w:val="20"/>
          <w:lang w:eastAsia="pl-PL" w:bidi="ar-SA"/>
        </w:rPr>
      </w:pPr>
    </w:p>
    <w:p w14:paraId="53790999" w14:textId="77777777" w:rsidR="00F83481" w:rsidRDefault="00000000">
      <w:pPr>
        <w:jc w:val="both"/>
        <w:rPr>
          <w:rFonts w:ascii="Times New Roman" w:eastAsia="Times New Roman" w:hAnsi="Times New Roman" w:cs="Times New Roman"/>
          <w:kern w:val="0"/>
          <w:sz w:val="20"/>
          <w:szCs w:val="20"/>
          <w:lang w:eastAsia="pl-PL" w:bidi="ar-SA"/>
        </w:rPr>
      </w:pPr>
      <w:r>
        <w:rPr>
          <w:rFonts w:ascii="Times New Roman" w:eastAsia="Times New Roman" w:hAnsi="Times New Roman" w:cs="Times New Roman"/>
          <w:kern w:val="0"/>
          <w:sz w:val="20"/>
          <w:szCs w:val="20"/>
          <w:lang w:eastAsia="pl-PL" w:bidi="ar-SA"/>
        </w:rPr>
        <w:t>7) Zobowiązanie podmiotu udostępniającego zasoby</w:t>
      </w:r>
      <w:r>
        <w:rPr>
          <w:rFonts w:ascii="Times New Roman" w:eastAsia="Times New Roman" w:hAnsi="Times New Roman" w:cs="Times New Roman"/>
          <w:spacing w:val="4"/>
          <w:kern w:val="0"/>
          <w:sz w:val="20"/>
          <w:szCs w:val="20"/>
          <w:lang w:eastAsia="pl-PL" w:bidi="ar-SA"/>
        </w:rPr>
        <w:t xml:space="preserve"> wg wzoru stanowiącego </w:t>
      </w:r>
      <w:r>
        <w:rPr>
          <w:rFonts w:ascii="Times New Roman" w:eastAsia="Times New Roman" w:hAnsi="Times New Roman" w:cs="Times New Roman"/>
          <w:b/>
          <w:bCs/>
          <w:spacing w:val="4"/>
          <w:kern w:val="0"/>
          <w:sz w:val="20"/>
          <w:szCs w:val="20"/>
          <w:lang w:eastAsia="pl-PL" w:bidi="ar-SA"/>
        </w:rPr>
        <w:t>Załącznik 4 do SWZ</w:t>
      </w:r>
      <w:r>
        <w:rPr>
          <w:rFonts w:ascii="Times New Roman" w:eastAsia="Times New Roman" w:hAnsi="Times New Roman" w:cs="Times New Roman"/>
          <w:spacing w:val="4"/>
          <w:kern w:val="0"/>
          <w:sz w:val="20"/>
          <w:szCs w:val="20"/>
          <w:lang w:eastAsia="pl-PL" w:bidi="ar-SA"/>
        </w:rPr>
        <w:t>;</w:t>
      </w:r>
      <w:r>
        <w:rPr>
          <w:rFonts w:ascii="Times New Roman" w:hAnsi="Times New Roman" w:cs="Times New Roman"/>
          <w:sz w:val="20"/>
          <w:szCs w:val="20"/>
        </w:rPr>
        <w:t xml:space="preserve"> – dotyczy podmiotu udostępniającego zasoby</w:t>
      </w:r>
    </w:p>
    <w:p w14:paraId="657205AD" w14:textId="77777777" w:rsidR="00F83481" w:rsidRDefault="00F83481">
      <w:pPr>
        <w:jc w:val="both"/>
        <w:rPr>
          <w:rFonts w:ascii="Times New Roman" w:eastAsia="Times New Roman" w:hAnsi="Times New Roman" w:cs="Times New Roman"/>
          <w:kern w:val="0"/>
          <w:sz w:val="20"/>
          <w:szCs w:val="20"/>
          <w:lang w:eastAsia="pl-PL" w:bidi="ar-SA"/>
        </w:rPr>
      </w:pPr>
    </w:p>
    <w:p w14:paraId="6250A88B" w14:textId="77777777" w:rsidR="00F83481" w:rsidRDefault="00000000">
      <w:pPr>
        <w:jc w:val="both"/>
      </w:pPr>
      <w:r>
        <w:rPr>
          <w:rFonts w:ascii="Times New Roman" w:eastAsia="Times New Roman" w:hAnsi="Times New Roman" w:cs="Times New Roman"/>
          <w:kern w:val="0"/>
          <w:sz w:val="20"/>
          <w:szCs w:val="20"/>
          <w:lang w:eastAsia="pl-PL" w:bidi="ar-SA"/>
        </w:rPr>
        <w:t xml:space="preserve">8) Oświadczenie </w:t>
      </w:r>
      <w:r>
        <w:rPr>
          <w:rFonts w:ascii="Times New Roman" w:eastAsia="Times New Roman" w:hAnsi="Times New Roman" w:cs="Times New Roman"/>
          <w:kern w:val="0"/>
          <w:sz w:val="20"/>
          <w:szCs w:val="20"/>
          <w:u w:val="single"/>
          <w:lang w:eastAsia="pl-PL" w:bidi="ar-SA"/>
        </w:rPr>
        <w:t>wykonawców wspólnie</w:t>
      </w:r>
      <w:r>
        <w:rPr>
          <w:rFonts w:ascii="Times New Roman" w:eastAsia="Times New Roman" w:hAnsi="Times New Roman" w:cs="Times New Roman"/>
          <w:kern w:val="0"/>
          <w:sz w:val="20"/>
          <w:szCs w:val="20"/>
          <w:lang w:eastAsia="pl-PL" w:bidi="ar-SA"/>
        </w:rPr>
        <w:t xml:space="preserve"> ubiegających się o udzielenie zamówienia składane na podstawie art. 117 ust. 4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xml:space="preserve"> – dotyczy Wykonawców składających ofertę wspólnie </w:t>
      </w:r>
      <w:r>
        <w:rPr>
          <w:rFonts w:ascii="Times New Roman" w:eastAsia="Times New Roman" w:hAnsi="Times New Roman" w:cs="Times New Roman"/>
          <w:spacing w:val="4"/>
          <w:kern w:val="0"/>
          <w:sz w:val="20"/>
          <w:szCs w:val="20"/>
          <w:lang w:eastAsia="pl-PL" w:bidi="ar-SA"/>
        </w:rPr>
        <w:t xml:space="preserve">wg wzoru stanowiącego </w:t>
      </w:r>
      <w:r>
        <w:rPr>
          <w:rFonts w:ascii="Times New Roman" w:eastAsia="Times New Roman" w:hAnsi="Times New Roman" w:cs="Times New Roman"/>
          <w:b/>
          <w:bCs/>
          <w:spacing w:val="4"/>
          <w:kern w:val="0"/>
          <w:sz w:val="20"/>
          <w:szCs w:val="20"/>
          <w:lang w:eastAsia="pl-PL" w:bidi="ar-SA"/>
        </w:rPr>
        <w:t>Załącznik 5 do SWZ</w:t>
      </w:r>
      <w:r>
        <w:rPr>
          <w:rFonts w:ascii="Times New Roman" w:eastAsia="Times New Roman" w:hAnsi="Times New Roman" w:cs="Times New Roman"/>
          <w:spacing w:val="4"/>
          <w:kern w:val="0"/>
          <w:sz w:val="20"/>
          <w:szCs w:val="20"/>
          <w:lang w:eastAsia="pl-PL" w:bidi="ar-SA"/>
        </w:rPr>
        <w:t>.</w:t>
      </w:r>
    </w:p>
    <w:p w14:paraId="4B5ECF83" w14:textId="77777777" w:rsidR="00F83481" w:rsidRDefault="00F83481">
      <w:pPr>
        <w:jc w:val="both"/>
        <w:rPr>
          <w:rFonts w:ascii="Times New Roman" w:eastAsia="Times New Roman" w:hAnsi="Times New Roman" w:cs="Times New Roman"/>
          <w:b/>
          <w:bCs/>
          <w:sz w:val="20"/>
          <w:szCs w:val="20"/>
          <w:lang w:bidi="ar-SA"/>
        </w:rPr>
      </w:pPr>
    </w:p>
    <w:p w14:paraId="0F4BA777" w14:textId="77777777" w:rsidR="00F83481" w:rsidRDefault="00000000">
      <w:pPr>
        <w:jc w:val="both"/>
      </w:pPr>
      <w:r>
        <w:rPr>
          <w:rFonts w:ascii="Times New Roman" w:hAnsi="Times New Roman" w:cs="Times New Roman"/>
          <w:b/>
          <w:bCs/>
          <w:sz w:val="20"/>
          <w:szCs w:val="20"/>
        </w:rPr>
        <w:t>3.</w:t>
      </w:r>
      <w:r>
        <w:rPr>
          <w:rFonts w:ascii="Times New Roman" w:hAnsi="Times New Roman" w:cs="Times New Roman"/>
          <w:sz w:val="20"/>
          <w:szCs w:val="20"/>
        </w:rPr>
        <w:t xml:space="preserve"> Składanie ofert przez wykonawców winno być przeprowadzone zgodnie z Instrukcją dla wykonawców dostępną na stronie www.platformazakupowa.pl w zakładce Instrukcje.</w:t>
      </w:r>
    </w:p>
    <w:p w14:paraId="64642FA8" w14:textId="77777777" w:rsidR="00F83481" w:rsidRDefault="00F83481">
      <w:pPr>
        <w:jc w:val="both"/>
        <w:rPr>
          <w:rFonts w:ascii="Times New Roman" w:hAnsi="Times New Roman" w:cs="Times New Roman"/>
          <w:sz w:val="20"/>
          <w:szCs w:val="20"/>
        </w:rPr>
      </w:pPr>
    </w:p>
    <w:p w14:paraId="72853F68" w14:textId="77777777" w:rsidR="00F83481" w:rsidRDefault="00000000">
      <w:pPr>
        <w:jc w:val="both"/>
      </w:pPr>
      <w:r>
        <w:rPr>
          <w:rFonts w:ascii="Times New Roman" w:hAnsi="Times New Roman" w:cs="Times New Roman"/>
          <w:b/>
          <w:bCs/>
          <w:sz w:val="20"/>
          <w:szCs w:val="20"/>
        </w:rPr>
        <w:lastRenderedPageBreak/>
        <w:t>4.</w:t>
      </w:r>
      <w:r>
        <w:rPr>
          <w:rFonts w:ascii="Times New Roman" w:hAnsi="Times New Roman" w:cs="Times New Roman"/>
          <w:sz w:val="20"/>
          <w:szCs w:val="20"/>
        </w:rPr>
        <w:t xml:space="preserve"> Wszelkie informacje stanowiące tajemnicę przedsiębiorstwa w rozumieniu ustawy z dnia 16 kwietnia 1993 r. o zwalczaniu nieuczciwej konkurencji (tj. Dz.U. 2020 poz. 1913, ze zm.), które wykonawca zastrzeże jako tajemnicę przedsiębiorstwa, powinny zostać załączone w osobnym miejscu  w kroku 1 składania oferty przeznaczonym na zamieszczanie</w:t>
      </w:r>
      <w:r>
        <w:rPr>
          <w:rFonts w:ascii="Times New Roman" w:hAnsi="Times New Roman" w:cs="Times New Roman"/>
          <w:color w:val="000000"/>
          <w:sz w:val="20"/>
          <w:szCs w:val="20"/>
        </w:rPr>
        <w:t xml:space="preserve"> tajemnicy przedsiębiorstwa. Zaleca się, aby  każdy dokument zawierający tajemnicę przedsiębiorstwa  został zamieszczony w odrębnym pliku.</w:t>
      </w:r>
    </w:p>
    <w:p w14:paraId="7CDE70E3" w14:textId="77777777" w:rsidR="00F83481" w:rsidRDefault="00000000">
      <w:pPr>
        <w:jc w:val="both"/>
      </w:pPr>
      <w:r>
        <w:rPr>
          <w:rFonts w:ascii="Times New Roman" w:hAnsi="Times New Roman" w:cs="Times New Roman"/>
          <w:color w:val="000000"/>
          <w:sz w:val="20"/>
          <w:szCs w:val="20"/>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tą klauzulą informacji zgodnie z postanowieniami art. 18 ust. 3 </w:t>
      </w:r>
      <w:proofErr w:type="spellStart"/>
      <w:r>
        <w:rPr>
          <w:rFonts w:ascii="Times New Roman" w:hAnsi="Times New Roman" w:cs="Times New Roman"/>
          <w:color w:val="000000"/>
          <w:sz w:val="20"/>
          <w:szCs w:val="20"/>
        </w:rPr>
        <w:t>uPzp</w:t>
      </w:r>
      <w:proofErr w:type="spellEnd"/>
      <w:r>
        <w:rPr>
          <w:rFonts w:ascii="Times New Roman" w:hAnsi="Times New Roman" w:cs="Times New Roman"/>
          <w:color w:val="000000"/>
          <w:sz w:val="20"/>
          <w:szCs w:val="20"/>
        </w:rPr>
        <w:t>.</w:t>
      </w:r>
    </w:p>
    <w:p w14:paraId="7C9DBB42" w14:textId="77777777" w:rsidR="00F83481" w:rsidRDefault="00F83481">
      <w:pPr>
        <w:pStyle w:val="Standard"/>
        <w:spacing w:line="276" w:lineRule="auto"/>
        <w:jc w:val="both"/>
        <w:rPr>
          <w:rFonts w:cs="Times New Roman"/>
          <w:sz w:val="20"/>
          <w:szCs w:val="20"/>
        </w:rPr>
      </w:pPr>
    </w:p>
    <w:p w14:paraId="4A25CA7D" w14:textId="77777777" w:rsidR="00F83481" w:rsidRDefault="00000000">
      <w:pPr>
        <w:pStyle w:val="Standard"/>
        <w:spacing w:line="276" w:lineRule="auto"/>
        <w:jc w:val="both"/>
        <w:rPr>
          <w:rFonts w:cs="Times New Roman"/>
          <w:sz w:val="20"/>
          <w:szCs w:val="20"/>
        </w:rPr>
      </w:pPr>
      <w:r>
        <w:rPr>
          <w:rFonts w:cs="Times New Roman"/>
          <w:sz w:val="20"/>
          <w:szCs w:val="20"/>
        </w:rPr>
        <w:t>5. Pełnomocnictwo do złożenia oferty musi być złożone w oryginale w takiej samej formie, jak składana oferta (</w:t>
      </w:r>
      <w:proofErr w:type="spellStart"/>
      <w:r>
        <w:rPr>
          <w:rFonts w:cs="Times New Roman"/>
          <w:sz w:val="20"/>
          <w:szCs w:val="20"/>
        </w:rPr>
        <w:t>t.j</w:t>
      </w:r>
      <w:proofErr w:type="spellEnd"/>
      <w:r>
        <w:rPr>
          <w:rFonts w:cs="Times New Roman"/>
          <w:sz w:val="20"/>
          <w:szCs w:val="20"/>
        </w:rPr>
        <w:t>.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26D5EC76" w14:textId="77777777" w:rsidR="00F83481" w:rsidRDefault="00F83481">
      <w:pPr>
        <w:pStyle w:val="Standard"/>
        <w:spacing w:line="276" w:lineRule="auto"/>
        <w:jc w:val="both"/>
        <w:rPr>
          <w:rFonts w:cs="Times New Roman"/>
          <w:sz w:val="20"/>
          <w:szCs w:val="20"/>
        </w:rPr>
      </w:pPr>
    </w:p>
    <w:p w14:paraId="77DD368B"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XII. Sposób oraz termin składania ofert</w:t>
      </w:r>
    </w:p>
    <w:p w14:paraId="7C825DDD" w14:textId="77777777" w:rsidR="00F83481" w:rsidRDefault="00000000">
      <w:pPr>
        <w:pStyle w:val="Standard"/>
        <w:spacing w:line="276" w:lineRule="auto"/>
        <w:jc w:val="both"/>
      </w:pPr>
      <w:r>
        <w:rPr>
          <w:rFonts w:cs="Times New Roman"/>
          <w:sz w:val="20"/>
          <w:szCs w:val="20"/>
        </w:rPr>
        <w:t>1.</w:t>
      </w:r>
      <w:r>
        <w:rPr>
          <w:rFonts w:cs="Times New Roman"/>
          <w:sz w:val="20"/>
          <w:szCs w:val="20"/>
          <w:lang w:eastAsia="pl-PL"/>
        </w:rPr>
        <w:t xml:space="preserve">Wykonawca składa ofertę za pośrednictwem </w:t>
      </w:r>
      <w:r>
        <w:rPr>
          <w:rFonts w:cs="Times New Roman"/>
          <w:b/>
          <w:bCs/>
          <w:sz w:val="20"/>
          <w:szCs w:val="20"/>
          <w:lang w:eastAsia="pl-PL"/>
        </w:rPr>
        <w:t xml:space="preserve">Formularza do złożenia oferty </w:t>
      </w:r>
      <w:r>
        <w:rPr>
          <w:rFonts w:cs="Times New Roman"/>
          <w:sz w:val="20"/>
          <w:szCs w:val="20"/>
          <w:lang w:eastAsia="pl-PL"/>
        </w:rPr>
        <w:t>dostępnego na</w:t>
      </w:r>
      <w:r>
        <w:rPr>
          <w:rFonts w:cs="Times New Roman"/>
          <w:sz w:val="20"/>
          <w:szCs w:val="20"/>
        </w:rPr>
        <w:t>: </w:t>
      </w:r>
      <w:r>
        <w:rPr>
          <w:rStyle w:val="Hipercze1"/>
          <w:rFonts w:cs="Times New Roman"/>
          <w:b/>
          <w:bCs/>
          <w:sz w:val="20"/>
          <w:szCs w:val="20"/>
        </w:rPr>
        <w:t>https://platformazakupowa.pl/pn/szpital_legnica</w:t>
      </w:r>
      <w:r>
        <w:rPr>
          <w:rFonts w:cs="Times New Roman"/>
          <w:sz w:val="20"/>
          <w:szCs w:val="20"/>
          <w:lang w:eastAsia="pl-PL"/>
        </w:rPr>
        <w:t xml:space="preserve">. </w:t>
      </w:r>
      <w:r>
        <w:rPr>
          <w:rFonts w:cs="Times New Roman"/>
          <w:sz w:val="20"/>
          <w:szCs w:val="20"/>
        </w:rPr>
        <w:t>Składanie ofert przez Wykonawców winno być przeprowadzone zgodnie z Instrukcją dostępną na  www.platformazakupowa.pl w zakładce Instrukcje.</w:t>
      </w:r>
    </w:p>
    <w:p w14:paraId="3057F2BA" w14:textId="77777777" w:rsidR="00F83481" w:rsidRDefault="00000000">
      <w:pPr>
        <w:pStyle w:val="Standard"/>
        <w:spacing w:line="276" w:lineRule="auto"/>
        <w:jc w:val="both"/>
        <w:rPr>
          <w:color w:val="FF0000"/>
        </w:rPr>
      </w:pPr>
      <w:r>
        <w:rPr>
          <w:rFonts w:cs="Times New Roman"/>
          <w:sz w:val="20"/>
          <w:szCs w:val="20"/>
        </w:rPr>
        <w:t xml:space="preserve">2. Ofertę wraz z wymaganymi załącznikami należy złożyć w terminie </w:t>
      </w:r>
      <w:r>
        <w:rPr>
          <w:rFonts w:cs="Times New Roman"/>
          <w:sz w:val="20"/>
          <w:szCs w:val="20"/>
          <w:highlight w:val="green"/>
        </w:rPr>
        <w:t xml:space="preserve">do dnia </w:t>
      </w:r>
      <w:r>
        <w:rPr>
          <w:rFonts w:cs="Times New Roman"/>
          <w:b/>
          <w:bCs/>
          <w:sz w:val="20"/>
          <w:szCs w:val="20"/>
          <w:highlight w:val="green"/>
        </w:rPr>
        <w:t>14-02-2025</w:t>
      </w:r>
      <w:r>
        <w:rPr>
          <w:rFonts w:eastAsia="Calibri" w:cs="Times New Roman"/>
          <w:b/>
          <w:bCs/>
          <w:color w:val="000000" w:themeColor="text1"/>
          <w:sz w:val="20"/>
          <w:szCs w:val="20"/>
          <w:highlight w:val="green"/>
        </w:rPr>
        <w:t xml:space="preserve"> r. do</w:t>
      </w:r>
      <w:r>
        <w:rPr>
          <w:rFonts w:cs="Times New Roman"/>
          <w:b/>
          <w:bCs/>
          <w:sz w:val="20"/>
          <w:szCs w:val="20"/>
          <w:highlight w:val="green"/>
        </w:rPr>
        <w:t xml:space="preserve"> godziny 11:00</w:t>
      </w:r>
    </w:p>
    <w:p w14:paraId="3907A4C2" w14:textId="77777777" w:rsidR="00F83481" w:rsidRDefault="00000000">
      <w:pPr>
        <w:pStyle w:val="Standard"/>
        <w:spacing w:line="276" w:lineRule="auto"/>
        <w:jc w:val="both"/>
      </w:pPr>
      <w:r>
        <w:rPr>
          <w:rFonts w:cs="Times New Roman"/>
          <w:sz w:val="20"/>
          <w:szCs w:val="20"/>
        </w:rPr>
        <w:t xml:space="preserve">3. </w:t>
      </w:r>
      <w:r>
        <w:rPr>
          <w:rFonts w:cs="Times New Roman"/>
          <w:sz w:val="20"/>
          <w:szCs w:val="20"/>
          <w:lang w:eastAsia="pl-PL"/>
        </w:rPr>
        <w:t>Wykonawca może złożyć jedną ofertę. Złożenie więcej niż jednej oferty spowoduje odrzucenie wszystkich ofert złożonych przez Wykonawcę.</w:t>
      </w:r>
    </w:p>
    <w:p w14:paraId="7548827C" w14:textId="77777777" w:rsidR="00F83481" w:rsidRDefault="00000000">
      <w:pPr>
        <w:pStyle w:val="Standard"/>
        <w:spacing w:line="276" w:lineRule="auto"/>
        <w:jc w:val="both"/>
        <w:rPr>
          <w:rFonts w:cs="Times New Roman"/>
          <w:sz w:val="20"/>
          <w:szCs w:val="20"/>
        </w:rPr>
      </w:pPr>
      <w:r>
        <w:rPr>
          <w:rFonts w:cs="Times New Roman"/>
          <w:sz w:val="20"/>
          <w:szCs w:val="20"/>
        </w:rPr>
        <w:t>4. Zamawiający odrzuci ofertę złożoną po terminie składania ofert.</w:t>
      </w:r>
    </w:p>
    <w:p w14:paraId="79C2D158" w14:textId="77777777" w:rsidR="00F83481" w:rsidRDefault="00000000">
      <w:pPr>
        <w:pStyle w:val="Standard"/>
        <w:spacing w:line="276" w:lineRule="auto"/>
        <w:jc w:val="both"/>
      </w:pPr>
      <w:r>
        <w:rPr>
          <w:rFonts w:cs="Times New Roman"/>
          <w:sz w:val="20"/>
          <w:szCs w:val="20"/>
        </w:rPr>
        <w:t>5. Wykonawca przed upływem terminu do składania ofert może wycofać ofertę</w:t>
      </w:r>
      <w:r>
        <w:rPr>
          <w:rFonts w:cs="Times New Roman"/>
          <w:sz w:val="20"/>
          <w:szCs w:val="20"/>
          <w:lang w:eastAsia="pl-PL"/>
        </w:rPr>
        <w:t>.</w:t>
      </w:r>
      <w:r>
        <w:rPr>
          <w:rFonts w:cs="Times New Roman"/>
          <w:sz w:val="20"/>
          <w:szCs w:val="20"/>
        </w:rPr>
        <w:t xml:space="preserve"> Sposób wycofania oferty został opisany w Instrukcji na stronie </w:t>
      </w:r>
      <w:r>
        <w:rPr>
          <w:rStyle w:val="czeinternetowe"/>
          <w:rFonts w:cs="Times New Roman"/>
          <w:sz w:val="20"/>
          <w:szCs w:val="20"/>
        </w:rPr>
        <w:t>www.platformazakupowa.pl</w:t>
      </w:r>
      <w:r>
        <w:rPr>
          <w:rFonts w:cs="Times New Roman"/>
          <w:sz w:val="20"/>
          <w:szCs w:val="20"/>
        </w:rPr>
        <w:t xml:space="preserve"> w zakładce Instrukcje.</w:t>
      </w:r>
    </w:p>
    <w:p w14:paraId="41E61860" w14:textId="77777777" w:rsidR="00F83481" w:rsidRDefault="00000000">
      <w:pPr>
        <w:pStyle w:val="Standard"/>
        <w:spacing w:line="276" w:lineRule="auto"/>
        <w:jc w:val="both"/>
        <w:rPr>
          <w:rFonts w:cs="Times New Roman"/>
          <w:sz w:val="20"/>
          <w:szCs w:val="20"/>
        </w:rPr>
      </w:pPr>
      <w:r>
        <w:rPr>
          <w:rFonts w:cs="Times New Roman"/>
          <w:sz w:val="20"/>
          <w:szCs w:val="20"/>
        </w:rPr>
        <w:t>6. Wykonawca po upływie terminu do składania ofert nie może wycofać złożonej oferty.</w:t>
      </w:r>
    </w:p>
    <w:p w14:paraId="3341FB02" w14:textId="77777777" w:rsidR="00F83481" w:rsidRDefault="00F83481">
      <w:pPr>
        <w:pStyle w:val="Standard"/>
        <w:spacing w:line="276" w:lineRule="auto"/>
        <w:rPr>
          <w:rFonts w:cs="Times New Roman"/>
          <w:sz w:val="20"/>
          <w:szCs w:val="20"/>
        </w:rPr>
      </w:pPr>
    </w:p>
    <w:p w14:paraId="0547574B"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XIII. Termin otwarcia ofert</w:t>
      </w:r>
    </w:p>
    <w:p w14:paraId="1CEC8A60" w14:textId="77777777" w:rsidR="00F83481" w:rsidRDefault="00000000">
      <w:pPr>
        <w:pStyle w:val="Standard"/>
        <w:spacing w:line="276" w:lineRule="auto"/>
        <w:jc w:val="both"/>
      </w:pPr>
      <w:r>
        <w:rPr>
          <w:rFonts w:cs="Times New Roman"/>
          <w:sz w:val="20"/>
          <w:szCs w:val="20"/>
        </w:rPr>
        <w:t xml:space="preserve">1. Otwarcie ofert nastąpi </w:t>
      </w:r>
      <w:r>
        <w:rPr>
          <w:rFonts w:cs="Times New Roman"/>
          <w:sz w:val="20"/>
          <w:szCs w:val="20"/>
          <w:highlight w:val="green"/>
        </w:rPr>
        <w:t>w dniu</w:t>
      </w:r>
      <w:r>
        <w:rPr>
          <w:rFonts w:eastAsia="Calibri" w:cs="Times New Roman"/>
          <w:b/>
          <w:bCs/>
          <w:sz w:val="20"/>
          <w:szCs w:val="20"/>
          <w:highlight w:val="green"/>
        </w:rPr>
        <w:t xml:space="preserve">  </w:t>
      </w:r>
      <w:r>
        <w:rPr>
          <w:rFonts w:cs="Times New Roman"/>
          <w:b/>
          <w:bCs/>
          <w:sz w:val="20"/>
          <w:szCs w:val="20"/>
          <w:highlight w:val="green"/>
        </w:rPr>
        <w:t>14-02-2025 r.</w:t>
      </w:r>
      <w:r>
        <w:rPr>
          <w:rFonts w:eastAsia="Calibri" w:cs="Times New Roman"/>
          <w:b/>
          <w:bCs/>
          <w:color w:val="FF0000"/>
          <w:sz w:val="20"/>
          <w:szCs w:val="20"/>
          <w:highlight w:val="green"/>
        </w:rPr>
        <w:t xml:space="preserve"> </w:t>
      </w:r>
      <w:r>
        <w:rPr>
          <w:rFonts w:eastAsia="Calibri" w:cs="Times New Roman"/>
          <w:b/>
          <w:bCs/>
          <w:sz w:val="20"/>
          <w:szCs w:val="20"/>
          <w:highlight w:val="green"/>
        </w:rPr>
        <w:t xml:space="preserve"> </w:t>
      </w:r>
      <w:r>
        <w:rPr>
          <w:rFonts w:cs="Times New Roman"/>
          <w:b/>
          <w:bCs/>
          <w:sz w:val="20"/>
          <w:szCs w:val="20"/>
          <w:highlight w:val="green"/>
        </w:rPr>
        <w:t>o godzinie 11.30.</w:t>
      </w:r>
    </w:p>
    <w:p w14:paraId="39854C35" w14:textId="77777777" w:rsidR="00F83481" w:rsidRDefault="00000000">
      <w:pPr>
        <w:pStyle w:val="Standard"/>
        <w:spacing w:line="276" w:lineRule="auto"/>
        <w:rPr>
          <w:rFonts w:cs="Times New Roman"/>
          <w:sz w:val="20"/>
          <w:szCs w:val="20"/>
        </w:rPr>
      </w:pPr>
      <w:r>
        <w:rPr>
          <w:rFonts w:cs="Times New Roman"/>
          <w:sz w:val="20"/>
          <w:szCs w:val="20"/>
        </w:rPr>
        <w:t>2. Zamawiający, najpóźniej przed otwarciem ofert, udostępniani  na stronie internetowej prowadzonego postępowania informację o kwocie, jaką zamierza przeznaczyć na sfinansowanie zamówienia.</w:t>
      </w:r>
    </w:p>
    <w:p w14:paraId="49C96418" w14:textId="77777777" w:rsidR="00F83481" w:rsidRDefault="00000000">
      <w:pPr>
        <w:pStyle w:val="Standard"/>
        <w:spacing w:line="276" w:lineRule="auto"/>
        <w:rPr>
          <w:rFonts w:cs="Times New Roman"/>
          <w:sz w:val="20"/>
          <w:szCs w:val="20"/>
        </w:rPr>
      </w:pPr>
      <w:r>
        <w:rPr>
          <w:rFonts w:cs="Times New Roman"/>
          <w:sz w:val="20"/>
          <w:szCs w:val="20"/>
        </w:rPr>
        <w:t>3. Zamawiający, niezwłocznie po otwarciu ofert udostępni na stronie internetowej prowadzonego postępowania informacje o:</w:t>
      </w:r>
    </w:p>
    <w:p w14:paraId="4E11DA90" w14:textId="77777777" w:rsidR="00F83481" w:rsidRDefault="00000000">
      <w:pPr>
        <w:pStyle w:val="Standard"/>
        <w:spacing w:line="276" w:lineRule="auto"/>
        <w:rPr>
          <w:rFonts w:cs="Times New Roman"/>
          <w:sz w:val="20"/>
          <w:szCs w:val="20"/>
        </w:rPr>
      </w:pPr>
      <w:r>
        <w:rPr>
          <w:rFonts w:cs="Times New Roman"/>
          <w:sz w:val="20"/>
          <w:szCs w:val="20"/>
        </w:rPr>
        <w:t>1) nazwach albo imionach i nazwiskach oraz siedzibach lub miejscach prowadzonej działalności gospodarczej albo miejscach zamieszkania Wykonawców, których oferty zostały otwarte;</w:t>
      </w:r>
    </w:p>
    <w:p w14:paraId="1DFAAB18" w14:textId="77777777" w:rsidR="00F83481" w:rsidRDefault="00000000">
      <w:pPr>
        <w:pStyle w:val="Standard"/>
        <w:spacing w:line="276" w:lineRule="auto"/>
        <w:rPr>
          <w:rFonts w:cs="Times New Roman"/>
          <w:sz w:val="20"/>
          <w:szCs w:val="20"/>
        </w:rPr>
      </w:pPr>
      <w:r>
        <w:rPr>
          <w:rFonts w:cs="Times New Roman"/>
          <w:sz w:val="20"/>
          <w:szCs w:val="20"/>
        </w:rPr>
        <w:t>2) cenach zawartych w ofertach.</w:t>
      </w:r>
    </w:p>
    <w:p w14:paraId="348276F6" w14:textId="77777777" w:rsidR="00F83481" w:rsidRDefault="00000000">
      <w:pPr>
        <w:pStyle w:val="Standard"/>
        <w:spacing w:line="276" w:lineRule="auto"/>
        <w:rPr>
          <w:rFonts w:cs="Times New Roman"/>
          <w:sz w:val="20"/>
          <w:szCs w:val="20"/>
        </w:rPr>
      </w:pPr>
      <w:r>
        <w:rPr>
          <w:rFonts w:cs="Times New Roman"/>
          <w:sz w:val="20"/>
          <w:szCs w:val="20"/>
        </w:rPr>
        <w:t>4. W przypadku wystąpienia awarii systemu teleinformatycznego, która spowoduje brak możliwościowi otwarcia ofert w terminie określonym przez Zamawiającego, otwarcie ofert nastąpi niezwłocznie po usunięciu awarii.</w:t>
      </w:r>
    </w:p>
    <w:p w14:paraId="0C1A7A89" w14:textId="77777777" w:rsidR="00F83481" w:rsidRDefault="00000000">
      <w:pPr>
        <w:pStyle w:val="Standard"/>
        <w:spacing w:line="276" w:lineRule="auto"/>
        <w:rPr>
          <w:rFonts w:cs="Times New Roman"/>
          <w:sz w:val="20"/>
          <w:szCs w:val="20"/>
        </w:rPr>
      </w:pPr>
      <w:r>
        <w:rPr>
          <w:rFonts w:cs="Times New Roman"/>
          <w:sz w:val="20"/>
          <w:szCs w:val="20"/>
        </w:rPr>
        <w:t>5. Zamawiający poinformuje o zmianie terminu otwarcia ofert na stronie internetowej prowadzonego postępowania.</w:t>
      </w:r>
    </w:p>
    <w:p w14:paraId="6EDB91F7" w14:textId="77777777" w:rsidR="00F83481" w:rsidRDefault="00F83481">
      <w:pPr>
        <w:pStyle w:val="Standard"/>
        <w:spacing w:line="276" w:lineRule="auto"/>
        <w:rPr>
          <w:rFonts w:cs="Times New Roman"/>
          <w:sz w:val="20"/>
          <w:szCs w:val="20"/>
        </w:rPr>
      </w:pPr>
    </w:p>
    <w:p w14:paraId="787B9368"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XIV. Podstawy wykluczenia</w:t>
      </w:r>
    </w:p>
    <w:p w14:paraId="37D30587" w14:textId="77777777" w:rsidR="00F83481" w:rsidRDefault="00000000">
      <w:pPr>
        <w:pStyle w:val="Standard"/>
        <w:spacing w:line="276" w:lineRule="auto"/>
        <w:jc w:val="both"/>
        <w:rPr>
          <w:rFonts w:cs="Times New Roman"/>
          <w:sz w:val="20"/>
          <w:szCs w:val="20"/>
        </w:rPr>
      </w:pPr>
      <w:r>
        <w:rPr>
          <w:rFonts w:cs="Times New Roman"/>
          <w:sz w:val="20"/>
          <w:szCs w:val="20"/>
        </w:rPr>
        <w:t xml:space="preserve">1. Z postępowania o udzielenie zamówienia wyklucza się, z zastrzeżeniem art. 110 ust. 2 </w:t>
      </w:r>
      <w:proofErr w:type="spellStart"/>
      <w:r>
        <w:rPr>
          <w:rFonts w:cs="Times New Roman"/>
          <w:sz w:val="20"/>
          <w:szCs w:val="20"/>
        </w:rPr>
        <w:t>uPzp</w:t>
      </w:r>
      <w:proofErr w:type="spellEnd"/>
      <w:r>
        <w:rPr>
          <w:rFonts w:cs="Times New Roman"/>
          <w:sz w:val="20"/>
          <w:szCs w:val="20"/>
        </w:rPr>
        <w:t>, Wykonawcę:</w:t>
      </w:r>
    </w:p>
    <w:p w14:paraId="3587D28D" w14:textId="77777777" w:rsidR="00F83481" w:rsidRDefault="00000000">
      <w:pPr>
        <w:pStyle w:val="Standard"/>
        <w:spacing w:line="276" w:lineRule="auto"/>
        <w:jc w:val="both"/>
        <w:rPr>
          <w:rFonts w:cs="Times New Roman"/>
          <w:sz w:val="20"/>
          <w:szCs w:val="20"/>
        </w:rPr>
      </w:pPr>
      <w:r>
        <w:rPr>
          <w:rFonts w:cs="Times New Roman"/>
          <w:sz w:val="20"/>
          <w:szCs w:val="20"/>
        </w:rPr>
        <w:t>1) będącego osobą fizyczną, którego prawomocnie skazano za przestępstwo:</w:t>
      </w:r>
    </w:p>
    <w:p w14:paraId="36A54224" w14:textId="77777777" w:rsidR="00F83481" w:rsidRDefault="00000000">
      <w:pPr>
        <w:pStyle w:val="Textbodyindent"/>
        <w:spacing w:line="276" w:lineRule="auto"/>
        <w:jc w:val="both"/>
        <w:rPr>
          <w:rFonts w:cs="Times New Roman"/>
        </w:rPr>
      </w:pPr>
      <w:r>
        <w:rPr>
          <w:rFonts w:cs="Times New Roman"/>
        </w:rPr>
        <w:t>a) udziału w zorganizowanej grupie przestępczej albo związku mającym na celu popełnienie przestępstwa lub przestępstwa skarbowego, o którym mowa w art. 258 Kodeksu karnego,</w:t>
      </w:r>
    </w:p>
    <w:p w14:paraId="7CE72D86" w14:textId="77777777" w:rsidR="00F83481" w:rsidRDefault="00000000">
      <w:pPr>
        <w:pStyle w:val="Textbodyindent"/>
        <w:spacing w:line="276" w:lineRule="auto"/>
        <w:jc w:val="both"/>
        <w:rPr>
          <w:rFonts w:cs="Times New Roman"/>
        </w:rPr>
      </w:pPr>
      <w:r>
        <w:rPr>
          <w:rFonts w:cs="Times New Roman"/>
        </w:rPr>
        <w:t>b) handlu ludźmi, o którym mowa w art. 189a Kodeksu karnego,</w:t>
      </w:r>
    </w:p>
    <w:p w14:paraId="4BCA74B3" w14:textId="77777777" w:rsidR="00F83481" w:rsidRDefault="00000000">
      <w:pPr>
        <w:suppressAutoHyphens w:val="0"/>
        <w:jc w:val="both"/>
        <w:textAlignment w:val="auto"/>
      </w:pPr>
      <w:r>
        <w:rPr>
          <w:rFonts w:ascii="Times New Roman" w:hAnsi="Times New Roman" w:cs="Times New Roman"/>
          <w:color w:val="000000"/>
          <w:sz w:val="20"/>
          <w:szCs w:val="20"/>
        </w:rPr>
        <w:t xml:space="preserve">c) </w:t>
      </w:r>
      <w:r>
        <w:rPr>
          <w:rFonts w:ascii="Times New Roman" w:eastAsia="TimesNewRomanPSMT" w:hAnsi="Times New Roman" w:cs="Times New Roman"/>
          <w:color w:val="000000"/>
          <w:kern w:val="0"/>
          <w:sz w:val="20"/>
          <w:szCs w:val="20"/>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30EBDD28" w14:textId="77777777" w:rsidR="00F83481" w:rsidRDefault="00000000">
      <w:pPr>
        <w:pStyle w:val="Textbodyindent"/>
        <w:spacing w:line="276" w:lineRule="auto"/>
        <w:jc w:val="both"/>
        <w:rPr>
          <w:rFonts w:cs="Times New Roman"/>
        </w:rPr>
      </w:pPr>
      <w:r>
        <w:rPr>
          <w:rFonts w:cs="Times New Roman"/>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390111C" w14:textId="77777777" w:rsidR="00F83481" w:rsidRDefault="00000000">
      <w:pPr>
        <w:pStyle w:val="Textbodyindent"/>
        <w:spacing w:line="276" w:lineRule="auto"/>
        <w:jc w:val="both"/>
        <w:rPr>
          <w:rFonts w:cs="Times New Roman"/>
        </w:rPr>
      </w:pPr>
      <w:r>
        <w:rPr>
          <w:rFonts w:cs="Times New Roman"/>
        </w:rPr>
        <w:t>e) o charakterze terrorystycznym, o którym mowa w art. 115 § 20 Kodeksu karnego, lub mające na celu popełnienie tego przestępstwa,</w:t>
      </w:r>
    </w:p>
    <w:p w14:paraId="28ED4740" w14:textId="77777777" w:rsidR="00F83481" w:rsidRDefault="00000000">
      <w:pPr>
        <w:pStyle w:val="Textbodyindent"/>
        <w:spacing w:line="276" w:lineRule="auto"/>
        <w:jc w:val="both"/>
        <w:rPr>
          <w:rFonts w:cs="Times New Roman"/>
        </w:rPr>
      </w:pPr>
      <w:r>
        <w:rPr>
          <w:rFonts w:cs="Times New Roman"/>
        </w:rPr>
        <w:t xml:space="preserve">f) powierzenia wykonywania pracy małoletniemu cudzoziemcowi, o którym mowa w art. 9 ust. 2 ustawy z dnia 15 czerwca 2012 r. o skutkach powierzania wykonywania pracy cudzoziemcom przebywającym wbrew przepisom na terytorium Rzeczypospolitej Polskiej </w:t>
      </w:r>
      <w:r>
        <w:rPr>
          <w:rFonts w:cs="Times New Roman"/>
        </w:rPr>
        <w:lastRenderedPageBreak/>
        <w:t xml:space="preserve">(Dz. U. 2021 poz.1745), </w:t>
      </w:r>
    </w:p>
    <w:p w14:paraId="31D32131" w14:textId="77777777" w:rsidR="00F83481" w:rsidRDefault="00000000">
      <w:pPr>
        <w:pStyle w:val="Textbodyindent"/>
        <w:spacing w:line="276" w:lineRule="auto"/>
        <w:jc w:val="both"/>
        <w:rPr>
          <w:rFonts w:cs="Times New Roman"/>
        </w:rPr>
      </w:pPr>
      <w:r>
        <w:rPr>
          <w:rFonts w:cs="Times New Roman"/>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0BAD1E75" w14:textId="77777777" w:rsidR="00F83481" w:rsidRDefault="00000000">
      <w:pPr>
        <w:pStyle w:val="Textbodyindent"/>
        <w:spacing w:line="276" w:lineRule="auto"/>
        <w:jc w:val="both"/>
      </w:pPr>
      <w:r>
        <w:rPr>
          <w:rFonts w:cs="Times New Roman"/>
        </w:rPr>
        <w:t>h) o którym mowa w art. 9 ust. 1 i 3 lub art. 10 ustawy z dnia 15 czerwca 2012 r. o skutkach powierzania wykonywania pracy cudzoziemcom przebywającym wbrew przepisom na terytorium Rzeczypospolitej Polskiej</w:t>
      </w:r>
      <w:r>
        <w:rPr>
          <w:rFonts w:eastAsia="Times New Roman" w:cs="Times New Roman"/>
        </w:rPr>
        <w:t xml:space="preserve"> </w:t>
      </w:r>
      <w:r>
        <w:rPr>
          <w:rFonts w:cs="Times New Roman"/>
        </w:rPr>
        <w:t>–</w:t>
      </w:r>
      <w:r>
        <w:rPr>
          <w:rFonts w:eastAsia="Times New Roman" w:cs="Times New Roman"/>
        </w:rPr>
        <w:t xml:space="preserve"> </w:t>
      </w:r>
      <w:r>
        <w:rPr>
          <w:rFonts w:cs="Times New Roman"/>
        </w:rPr>
        <w:t>lub za odpowiedni czyn zabroniony określony w przepisach prawa obcego;</w:t>
      </w:r>
    </w:p>
    <w:p w14:paraId="0B763730" w14:textId="77777777" w:rsidR="00F83481" w:rsidRDefault="00000000">
      <w:pPr>
        <w:pStyle w:val="Textbodyindent"/>
        <w:spacing w:line="276" w:lineRule="auto"/>
        <w:jc w:val="both"/>
        <w:rPr>
          <w:rFonts w:cs="Times New Roman"/>
          <w:shd w:val="clear" w:color="auto" w:fill="FFFFFF"/>
        </w:rPr>
      </w:pPr>
      <w:r>
        <w:rPr>
          <w:rFonts w:cs="Times New Roman"/>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12FE741" w14:textId="77777777" w:rsidR="00F83481" w:rsidRDefault="00000000">
      <w:pPr>
        <w:pStyle w:val="Textbodyindent"/>
        <w:spacing w:line="276" w:lineRule="auto"/>
        <w:jc w:val="both"/>
        <w:rPr>
          <w:rFonts w:cs="Times New Roman"/>
        </w:rPr>
      </w:pPr>
      <w:r>
        <w:rPr>
          <w:rFonts w:cs="Times New Roman"/>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35C79902" w14:textId="77777777" w:rsidR="00F83481" w:rsidRDefault="00000000">
      <w:pPr>
        <w:pStyle w:val="Textbodyindent"/>
        <w:spacing w:line="276" w:lineRule="auto"/>
        <w:jc w:val="both"/>
        <w:rPr>
          <w:rFonts w:cs="Times New Roman"/>
        </w:rPr>
      </w:pPr>
      <w:r>
        <w:rPr>
          <w:rFonts w:cs="Times New Roman"/>
        </w:rPr>
        <w:t>4) wobec którego prawomocnie orzeczono zakaz ubiegania się o zamówienia publiczne;</w:t>
      </w:r>
    </w:p>
    <w:p w14:paraId="4545A6E3" w14:textId="77777777" w:rsidR="00F83481" w:rsidRDefault="00000000">
      <w:pPr>
        <w:pStyle w:val="Textbodyindent"/>
        <w:spacing w:line="276" w:lineRule="auto"/>
        <w:jc w:val="both"/>
        <w:rPr>
          <w:rFonts w:cs="Times New Roman"/>
        </w:rPr>
      </w:pPr>
      <w:r>
        <w:rPr>
          <w:rFonts w:cs="Times New Roman"/>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1C201F0B" w14:textId="77777777" w:rsidR="00F83481" w:rsidRDefault="00000000">
      <w:pPr>
        <w:pStyle w:val="Textbodyindent"/>
        <w:spacing w:line="276" w:lineRule="auto"/>
        <w:jc w:val="both"/>
      </w:pPr>
      <w:r>
        <w:rPr>
          <w:rFonts w:cs="Times New Roman"/>
        </w:rPr>
        <w:t xml:space="preserve">6) jeżeli, w przypadkach, o których mowa w art. 85 ust. 1 </w:t>
      </w:r>
      <w:proofErr w:type="spellStart"/>
      <w:r>
        <w:rPr>
          <w:rFonts w:cs="Times New Roman"/>
        </w:rPr>
        <w:t>uPzp</w:t>
      </w:r>
      <w:proofErr w:type="spellEnd"/>
      <w:r>
        <w:rPr>
          <w:rFonts w:cs="Times New Roman"/>
        </w:rPr>
        <w:t xml:space="preserve">, doszło do zakłócenia konkurencji wynikającego z wcześniejszego </w:t>
      </w:r>
      <w:r>
        <w:rPr>
          <w:rFonts w:cs="Times New Roman"/>
          <w:color w:val="auto"/>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1753B4E7" w14:textId="77777777" w:rsidR="00F83481" w:rsidRDefault="00000000">
      <w:pPr>
        <w:pStyle w:val="Standard"/>
        <w:spacing w:line="276" w:lineRule="auto"/>
        <w:jc w:val="both"/>
        <w:rPr>
          <w:rFonts w:cs="Times New Roman"/>
          <w:sz w:val="20"/>
          <w:szCs w:val="20"/>
        </w:rPr>
      </w:pPr>
      <w:r>
        <w:rPr>
          <w:rFonts w:cs="Times New Roman"/>
          <w:sz w:val="20"/>
          <w:szCs w:val="20"/>
        </w:rPr>
        <w:t xml:space="preserve">2. Okres wykluczenia Wykonawcy z postępowania o udzielenie zamówienia publicznego określony został w Art. 111 </w:t>
      </w:r>
      <w:proofErr w:type="spellStart"/>
      <w:r>
        <w:rPr>
          <w:rFonts w:cs="Times New Roman"/>
          <w:sz w:val="20"/>
          <w:szCs w:val="20"/>
        </w:rPr>
        <w:t>uPzp</w:t>
      </w:r>
      <w:proofErr w:type="spellEnd"/>
      <w:r>
        <w:rPr>
          <w:rFonts w:cs="Times New Roman"/>
          <w:sz w:val="20"/>
          <w:szCs w:val="20"/>
        </w:rPr>
        <w:t>.</w:t>
      </w:r>
    </w:p>
    <w:p w14:paraId="014FB579" w14:textId="77777777" w:rsidR="00F83481" w:rsidRDefault="00000000">
      <w:pPr>
        <w:suppressAutoHyphens w:val="0"/>
        <w:jc w:val="both"/>
        <w:textAlignment w:val="auto"/>
      </w:pPr>
      <w:r>
        <w:rPr>
          <w:rFonts w:ascii="Times New Roman" w:eastAsia="TimesNewRomanPSMT" w:hAnsi="Times New Roman" w:cs="Times New Roman"/>
          <w:kern w:val="0"/>
          <w:sz w:val="20"/>
          <w:szCs w:val="20"/>
          <w:lang w:eastAsia="pl-PL" w:bidi="ar-SA"/>
        </w:rPr>
        <w:t>3.</w:t>
      </w:r>
      <w:r>
        <w:rPr>
          <w:rFonts w:ascii="Times New Roman" w:eastAsia="Times New Roman" w:hAnsi="Times New Roman" w:cs="Times New Roman"/>
          <w:sz w:val="20"/>
          <w:szCs w:val="20"/>
          <w:lang w:eastAsia="ar-SA" w:bidi="ar-SA"/>
        </w:rPr>
        <w:t xml:space="preserve"> Niezależnie od powyższego Zamawiający wykluczy z postępowania Wykonawcę, który podlega wykluczeniu na podstawie art. 7 ust. 1  ustawy z dnia 13 kwietnia 2022 r</w:t>
      </w:r>
      <w:r>
        <w:rPr>
          <w:rFonts w:ascii="Times New Roman" w:eastAsia="Times New Roman" w:hAnsi="Times New Roman" w:cs="Times New Roman"/>
          <w:i/>
          <w:iCs/>
          <w:sz w:val="20"/>
          <w:szCs w:val="20"/>
          <w:lang w:eastAsia="ar-SA" w:bidi="ar-SA"/>
        </w:rPr>
        <w:t>. o szczególnych rozwiązaniach w zakresie przeciwdziałania wspieraniu agresji na Ukrainę oraz służących ochronie bezpieczeństwa narodowego</w:t>
      </w:r>
      <w:r>
        <w:rPr>
          <w:rFonts w:ascii="Times New Roman" w:eastAsia="Times New Roman" w:hAnsi="Times New Roman" w:cs="Times New Roman"/>
          <w:sz w:val="20"/>
          <w:szCs w:val="20"/>
          <w:lang w:eastAsia="ar-SA" w:bidi="ar-SA"/>
        </w:rPr>
        <w:t xml:space="preserve"> (Dz. U. 2022 poz. 835 ze zm.), zwanej w niniejszym ust. „ustawą”, to jest:</w:t>
      </w:r>
    </w:p>
    <w:p w14:paraId="69F1953B" w14:textId="77777777" w:rsidR="00F83481" w:rsidRDefault="00000000">
      <w:pPr>
        <w:jc w:val="both"/>
        <w:textAlignment w:val="auto"/>
        <w:rPr>
          <w:rFonts w:ascii="Times New Roman" w:eastAsia="Times New Roman" w:hAnsi="Times New Roman" w:cs="Times New Roman"/>
          <w:bCs/>
          <w:sz w:val="20"/>
          <w:szCs w:val="20"/>
          <w:lang w:eastAsia="ar-SA" w:bidi="ar-SA"/>
        </w:rPr>
      </w:pPr>
      <w:r>
        <w:rPr>
          <w:rFonts w:ascii="Times New Roman" w:eastAsia="Times New Roman" w:hAnsi="Times New Roman" w:cs="Times New Roman"/>
          <w:bCs/>
          <w:sz w:val="20"/>
          <w:szCs w:val="20"/>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73F6F410" w14:textId="77777777" w:rsidR="00F83481" w:rsidRDefault="00000000">
      <w:pPr>
        <w:jc w:val="both"/>
        <w:textAlignment w:val="auto"/>
      </w:pPr>
      <w:r>
        <w:rPr>
          <w:rFonts w:ascii="Times New Roman" w:eastAsia="Times New Roman" w:hAnsi="Times New Roman" w:cs="Times New Roman"/>
          <w:bCs/>
          <w:sz w:val="20"/>
          <w:szCs w:val="20"/>
          <w:lang w:eastAsia="ar-SA" w:bidi="ar-SA"/>
        </w:rPr>
        <w:t xml:space="preserve">2)Wykonawcę, którego beneficjentem rzeczywistym w rozumieniu ustawy z dnia 1 marca 2018 r. </w:t>
      </w:r>
      <w:r>
        <w:rPr>
          <w:rFonts w:ascii="Times New Roman" w:eastAsia="Times New Roman" w:hAnsi="Times New Roman" w:cs="Times New Roman"/>
          <w:bCs/>
          <w:i/>
          <w:iCs/>
          <w:sz w:val="20"/>
          <w:szCs w:val="20"/>
          <w:lang w:eastAsia="ar-SA" w:bidi="ar-SA"/>
        </w:rPr>
        <w:t>o przeciwdziałaniu praniu pieniędzy oraz finansowaniu terroryzmu</w:t>
      </w:r>
      <w:r>
        <w:rPr>
          <w:rFonts w:ascii="Times New Roman" w:eastAsia="Times New Roman" w:hAnsi="Times New Roman" w:cs="Times New Roman"/>
          <w:bCs/>
          <w:sz w:val="20"/>
          <w:szCs w:val="20"/>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3FE0A3D" w14:textId="77777777" w:rsidR="00F83481" w:rsidRDefault="00000000">
      <w:pPr>
        <w:jc w:val="both"/>
        <w:textAlignment w:val="auto"/>
      </w:pPr>
      <w:r>
        <w:rPr>
          <w:rFonts w:ascii="Times New Roman" w:eastAsia="Times New Roman" w:hAnsi="Times New Roman" w:cs="Times New Roman"/>
          <w:bCs/>
          <w:sz w:val="20"/>
          <w:szCs w:val="20"/>
          <w:lang w:eastAsia="ar-SA" w:bidi="ar-SA"/>
        </w:rPr>
        <w:t xml:space="preserve">3) Wykonawcę, którego jednostką dominującą w rozumieniu art. 3 ust. 1 pkt 37 ustawy z dnia 29 września 1994 r. </w:t>
      </w:r>
      <w:r>
        <w:rPr>
          <w:rFonts w:ascii="Times New Roman" w:eastAsia="Times New Roman" w:hAnsi="Times New Roman" w:cs="Times New Roman"/>
          <w:bCs/>
          <w:i/>
          <w:iCs/>
          <w:sz w:val="20"/>
          <w:szCs w:val="20"/>
          <w:lang w:eastAsia="ar-SA" w:bidi="ar-SA"/>
        </w:rPr>
        <w:t>o rachunkowości</w:t>
      </w:r>
      <w:r>
        <w:rPr>
          <w:rFonts w:ascii="Times New Roman" w:eastAsia="Times New Roman" w:hAnsi="Times New Roman" w:cs="Times New Roman"/>
          <w:bCs/>
          <w:sz w:val="20"/>
          <w:szCs w:val="20"/>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3DBACE4"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XV. Sposób obliczenia ceny</w:t>
      </w:r>
    </w:p>
    <w:p w14:paraId="3D845B6E" w14:textId="77777777" w:rsidR="00F83481" w:rsidRDefault="00000000">
      <w:pPr>
        <w:suppressAutoHyphens w:val="0"/>
        <w:jc w:val="both"/>
      </w:pPr>
      <w:r>
        <w:rPr>
          <w:rFonts w:ascii="Times New Roman" w:eastAsia="Tahoma" w:hAnsi="Times New Roman" w:cs="Times New Roman"/>
          <w:b/>
          <w:bCs/>
          <w:sz w:val="20"/>
          <w:szCs w:val="20"/>
        </w:rPr>
        <w:t>1.</w:t>
      </w:r>
      <w:r>
        <w:rPr>
          <w:rFonts w:ascii="Times New Roman" w:eastAsia="Tahoma" w:hAnsi="Times New Roman" w:cs="Times New Roman"/>
          <w:sz w:val="20"/>
          <w:szCs w:val="20"/>
        </w:rPr>
        <w:t xml:space="preserve"> Wykonawca określa cenę za przedmiot zamówienia, poprzez wskazanie w ofercie ceny brutto określonej zgodnie z wzorem stanowiącym Załącznik 2 do </w:t>
      </w:r>
      <w:r>
        <w:rPr>
          <w:rFonts w:ascii="Times New Roman" w:eastAsia="Times New Roman" w:hAnsi="Times New Roman" w:cs="Times New Roman"/>
          <w:sz w:val="20"/>
          <w:szCs w:val="20"/>
        </w:rPr>
        <w:t>SWZ</w:t>
      </w:r>
      <w:r>
        <w:rPr>
          <w:rFonts w:ascii="Times New Roman" w:eastAsia="Tahoma" w:hAnsi="Times New Roman" w:cs="Times New Roman"/>
          <w:sz w:val="20"/>
          <w:szCs w:val="20"/>
        </w:rPr>
        <w:t xml:space="preserve"> (formularz asortymentowo-cenowy).</w:t>
      </w:r>
    </w:p>
    <w:p w14:paraId="19B45212" w14:textId="77777777" w:rsidR="00F83481" w:rsidRDefault="00F83481">
      <w:pPr>
        <w:suppressAutoHyphens w:val="0"/>
        <w:jc w:val="both"/>
        <w:rPr>
          <w:rFonts w:ascii="Times New Roman" w:eastAsia="Tahoma" w:hAnsi="Times New Roman" w:cs="Times New Roman"/>
          <w:sz w:val="20"/>
          <w:szCs w:val="20"/>
        </w:rPr>
      </w:pPr>
    </w:p>
    <w:p w14:paraId="35BD3E7A" w14:textId="77777777" w:rsidR="00F83481" w:rsidRDefault="00000000">
      <w:pPr>
        <w:suppressAutoHyphens w:val="0"/>
        <w:jc w:val="both"/>
      </w:pPr>
      <w:r>
        <w:rPr>
          <w:rFonts w:ascii="Times New Roman" w:eastAsia="Tahoma" w:hAnsi="Times New Roman" w:cs="Times New Roman"/>
          <w:b/>
          <w:bCs/>
          <w:sz w:val="20"/>
          <w:szCs w:val="20"/>
        </w:rPr>
        <w:t>2.</w:t>
      </w:r>
      <w:r>
        <w:rPr>
          <w:rFonts w:ascii="Times New Roman" w:eastAsia="Tahoma" w:hAnsi="Times New Roman" w:cs="Times New Roman"/>
          <w:sz w:val="20"/>
          <w:szCs w:val="20"/>
        </w:rPr>
        <w:t xml:space="preserve"> Cena musi być wyrażona w złotych polskich. Zaleca się, aby poszczególne ceny jednostkowe netto były określone do 2 miejsc po przecinku, ale dopuszczalne jest zastosowanie do 4 miejsc po przecinku w przypadku gdy wymaga tego prawidłowe złożenie oferty; całkowita warto</w:t>
      </w:r>
      <w:r>
        <w:rPr>
          <w:rFonts w:ascii="Times New Roman" w:eastAsia="TimesNewRoman" w:hAnsi="Times New Roman" w:cs="Times New Roman"/>
          <w:sz w:val="20"/>
          <w:szCs w:val="20"/>
        </w:rPr>
        <w:t xml:space="preserve">ść </w:t>
      </w:r>
      <w:r>
        <w:rPr>
          <w:rFonts w:ascii="Times New Roman" w:eastAsia="Tahoma" w:hAnsi="Times New Roman" w:cs="Times New Roman"/>
          <w:sz w:val="20"/>
          <w:szCs w:val="20"/>
        </w:rPr>
        <w:t>zamówienia (netto i brutto) w powinna by</w:t>
      </w:r>
      <w:r>
        <w:rPr>
          <w:rFonts w:ascii="Times New Roman" w:eastAsia="TimesNewRoman" w:hAnsi="Times New Roman" w:cs="Times New Roman"/>
          <w:sz w:val="20"/>
          <w:szCs w:val="20"/>
        </w:rPr>
        <w:t>ć wyrażona</w:t>
      </w:r>
      <w:r>
        <w:rPr>
          <w:rFonts w:ascii="Times New Roman" w:eastAsia="Tahoma" w:hAnsi="Times New Roman" w:cs="Times New Roman"/>
          <w:sz w:val="20"/>
          <w:szCs w:val="20"/>
        </w:rPr>
        <w:t xml:space="preserve"> w złotych polskich z dokładno</w:t>
      </w:r>
      <w:r>
        <w:rPr>
          <w:rFonts w:ascii="Times New Roman" w:eastAsia="TimesNewRoman" w:hAnsi="Times New Roman" w:cs="Times New Roman"/>
          <w:sz w:val="20"/>
          <w:szCs w:val="20"/>
        </w:rPr>
        <w:t>ś</w:t>
      </w:r>
      <w:r>
        <w:rPr>
          <w:rFonts w:ascii="Times New Roman" w:eastAsia="Tahoma" w:hAnsi="Times New Roman" w:cs="Times New Roman"/>
          <w:sz w:val="20"/>
          <w:szCs w:val="20"/>
        </w:rPr>
        <w:t>ci</w:t>
      </w:r>
      <w:r>
        <w:rPr>
          <w:rFonts w:ascii="Times New Roman" w:eastAsia="TimesNewRoman" w:hAnsi="Times New Roman" w:cs="Times New Roman"/>
          <w:sz w:val="20"/>
          <w:szCs w:val="20"/>
        </w:rPr>
        <w:t xml:space="preserve">ą </w:t>
      </w:r>
      <w:r>
        <w:rPr>
          <w:rFonts w:ascii="Times New Roman" w:eastAsia="Tahoma" w:hAnsi="Times New Roman" w:cs="Times New Roman"/>
          <w:sz w:val="20"/>
          <w:szCs w:val="20"/>
        </w:rPr>
        <w:t>do dwóch miejsc po przecinku - zwi</w:t>
      </w:r>
      <w:r>
        <w:rPr>
          <w:rFonts w:ascii="Times New Roman" w:eastAsia="TimesNewRoman" w:hAnsi="Times New Roman" w:cs="Times New Roman"/>
          <w:sz w:val="20"/>
          <w:szCs w:val="20"/>
        </w:rPr>
        <w:t>ą</w:t>
      </w:r>
      <w:r>
        <w:rPr>
          <w:rFonts w:ascii="Times New Roman" w:eastAsia="Tahoma" w:hAnsi="Times New Roman" w:cs="Times New Roman"/>
          <w:sz w:val="20"/>
          <w:szCs w:val="20"/>
        </w:rPr>
        <w:t>zku z tym, Wykonawca powinien zaokrąglić wykazane kwoty</w:t>
      </w:r>
      <w:r>
        <w:rPr>
          <w:rFonts w:ascii="Times New Roman" w:eastAsia="Times New Roman" w:hAnsi="Times New Roman" w:cs="Times New Roman"/>
          <w:sz w:val="20"/>
          <w:szCs w:val="20"/>
        </w:rPr>
        <w:t xml:space="preserve"> tj. jeżeli obliczana cena ma więcej miejsc po przecinku należy ją zaokrąglić w ten sposób, że cyfry od 1 do 4 należy zaokrąglić w dół, natomiast cyfry od 5 do 9 należy zaokrąglić w górę.</w:t>
      </w:r>
    </w:p>
    <w:p w14:paraId="3812A22A" w14:textId="77777777" w:rsidR="00F83481" w:rsidRDefault="00F83481">
      <w:pPr>
        <w:suppressAutoHyphens w:val="0"/>
        <w:jc w:val="both"/>
        <w:rPr>
          <w:rFonts w:ascii="Times New Roman" w:eastAsia="Times New Roman" w:hAnsi="Times New Roman" w:cs="Times New Roman"/>
          <w:sz w:val="20"/>
          <w:szCs w:val="20"/>
        </w:rPr>
      </w:pPr>
    </w:p>
    <w:p w14:paraId="3DE408EA" w14:textId="77777777" w:rsidR="00F83481" w:rsidRDefault="00000000">
      <w:pPr>
        <w:jc w:val="both"/>
      </w:pPr>
      <w:r>
        <w:rPr>
          <w:rFonts w:ascii="Times New Roman" w:hAnsi="Times New Roman" w:cs="Times New Roman"/>
          <w:b/>
          <w:bCs/>
          <w:sz w:val="20"/>
          <w:szCs w:val="20"/>
        </w:rPr>
        <w:t>3.</w:t>
      </w:r>
      <w:r>
        <w:rPr>
          <w:rFonts w:ascii="Times New Roman" w:hAnsi="Times New Roman" w:cs="Times New Roman"/>
          <w:sz w:val="20"/>
          <w:szCs w:val="20"/>
        </w:rPr>
        <w:t xml:space="preserve"> Cena oferty musi zawierać wszelkie koszty niezbędne do zrealizowania zamówienia wynikające wprost z SWZ, </w:t>
      </w:r>
      <w:r>
        <w:rPr>
          <w:rFonts w:ascii="Times New Roman" w:eastAsia="ヒラギノ角ゴ Pro W3" w:hAnsi="Times New Roman" w:cs="Times New Roman"/>
          <w:sz w:val="20"/>
          <w:szCs w:val="20"/>
        </w:rPr>
        <w:t>w tym m.in. wynagrodzenie za przeniesienie autorskich praw majątkowych, o których mowa w §5, koszty i wydatki, jakie poniesie Wykonawca z tytułu należytej oraz zgodnej z obowiązującymi przepisami realizacji przedmiotu umowy, w tym koszt wszelkich niezbędnych do wykonania zamówienia uzgodnień i opinii, a także zawiera wszelkie podatki, ubezpieczenia oraz wszelkie inne obciążenia</w:t>
      </w:r>
      <w:r>
        <w:rPr>
          <w:rFonts w:ascii="Times New Roman" w:hAnsi="Times New Roman" w:cs="Times New Roman"/>
          <w:sz w:val="20"/>
          <w:szCs w:val="20"/>
        </w:rPr>
        <w:t xml:space="preserve">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r>
        <w:rPr>
          <w:rFonts w:ascii="Times New Roman" w:eastAsia="ヒラギノ角ゴ Pro W3" w:hAnsi="Times New Roman" w:cs="Times New Roman"/>
          <w:sz w:val="20"/>
          <w:szCs w:val="20"/>
        </w:rPr>
        <w:t xml:space="preserve"> </w:t>
      </w:r>
    </w:p>
    <w:p w14:paraId="7036C2CF" w14:textId="77777777" w:rsidR="00F83481" w:rsidRDefault="00F83481">
      <w:pPr>
        <w:suppressAutoHyphens w:val="0"/>
        <w:jc w:val="both"/>
        <w:rPr>
          <w:rFonts w:ascii="Times New Roman" w:eastAsia="ヒラギノ角ゴ Pro W3" w:hAnsi="Times New Roman" w:cs="Times New Roman"/>
          <w:sz w:val="20"/>
          <w:szCs w:val="20"/>
        </w:rPr>
      </w:pPr>
    </w:p>
    <w:p w14:paraId="7FDC7C2D" w14:textId="77777777" w:rsidR="00F83481" w:rsidRDefault="00000000">
      <w:pPr>
        <w:suppressAutoHyphens w:val="0"/>
        <w:jc w:val="both"/>
      </w:pPr>
      <w:r>
        <w:rPr>
          <w:rFonts w:ascii="Times New Roman" w:hAnsi="Times New Roman" w:cs="Times New Roman"/>
          <w:sz w:val="20"/>
          <w:szCs w:val="20"/>
        </w:rPr>
        <w:t>4. Cena oferty stanowi łączną sumę:</w:t>
      </w:r>
    </w:p>
    <w:p w14:paraId="4894C9A7" w14:textId="77777777" w:rsidR="00F83481" w:rsidRDefault="00000000">
      <w:pPr>
        <w:suppressAutoHyphens w:val="0"/>
        <w:jc w:val="both"/>
      </w:pPr>
      <w:r>
        <w:rPr>
          <w:rFonts w:ascii="Times New Roman" w:hAnsi="Times New Roman" w:cs="Times New Roman"/>
          <w:sz w:val="20"/>
          <w:szCs w:val="20"/>
        </w:rPr>
        <w:t>- ceny dokumentacji projektowej  w zakresie Etapu Wstępnego; cena</w:t>
      </w:r>
      <w:r>
        <w:rPr>
          <w:rFonts w:ascii="Times New Roman" w:hAnsi="Times New Roman" w:cs="Times New Roman"/>
          <w:sz w:val="20"/>
          <w:szCs w:val="20"/>
          <w:shd w:val="clear" w:color="auto" w:fill="FFFFFF"/>
        </w:rPr>
        <w:t xml:space="preserve"> Etapu Wstępnego nie powinna być wyższa</w:t>
      </w:r>
      <w:r>
        <w:rPr>
          <w:rFonts w:ascii="Times New Roman" w:hAnsi="Times New Roman" w:cs="Times New Roman"/>
          <w:sz w:val="20"/>
          <w:szCs w:val="20"/>
          <w:shd w:val="clear" w:color="auto" w:fill="FFFF00"/>
        </w:rPr>
        <w:t xml:space="preserve"> niż 25% </w:t>
      </w:r>
      <w:r>
        <w:rPr>
          <w:rFonts w:ascii="Times New Roman" w:hAnsi="Times New Roman" w:cs="Times New Roman"/>
          <w:sz w:val="20"/>
          <w:szCs w:val="20"/>
          <w:shd w:val="clear" w:color="auto" w:fill="FFFFFF"/>
        </w:rPr>
        <w:t>sumy cen Etapu Wstępnego i Etapu Właściwego;</w:t>
      </w:r>
      <w:bookmarkStart w:id="9" w:name="_Hlk189647739"/>
      <w:bookmarkEnd w:id="9"/>
    </w:p>
    <w:p w14:paraId="0F08D686" w14:textId="77777777" w:rsidR="00F83481" w:rsidRDefault="00000000">
      <w:pPr>
        <w:suppressAutoHyphens w:val="0"/>
        <w:jc w:val="both"/>
      </w:pPr>
      <w:r>
        <w:rPr>
          <w:rFonts w:ascii="Times New Roman" w:hAnsi="Times New Roman" w:cs="Times New Roman"/>
          <w:sz w:val="20"/>
          <w:szCs w:val="20"/>
          <w:shd w:val="clear" w:color="auto" w:fill="FFFFFF"/>
        </w:rPr>
        <w:t>- ceny dokumentacji projektowej w zakresie Etapu Właściwego,</w:t>
      </w:r>
    </w:p>
    <w:p w14:paraId="611A97C3" w14:textId="77777777" w:rsidR="00F83481" w:rsidRDefault="00000000">
      <w:pPr>
        <w:suppressAutoHyphens w:val="0"/>
        <w:jc w:val="both"/>
      </w:pPr>
      <w:r>
        <w:rPr>
          <w:rFonts w:ascii="Times New Roman" w:hAnsi="Times New Roman" w:cs="Times New Roman"/>
          <w:sz w:val="20"/>
          <w:szCs w:val="20"/>
          <w:shd w:val="clear" w:color="auto" w:fill="FFFFFF"/>
        </w:rPr>
        <w:t xml:space="preserve">- ceny za pełnienie nadzoru autorskiego przy realizacji zadania. Na cenę za pełnienie nadzoru autorskiego składa się iloczyn ceny ryczałtowej za każdy miesiąc sprawowania nadzoru przez cały zespół projektantów i liczby 12, tj. planowanej wstępnie przez </w:t>
      </w:r>
      <w:r>
        <w:rPr>
          <w:rFonts w:ascii="Times New Roman" w:hAnsi="Times New Roman" w:cs="Times New Roman"/>
          <w:sz w:val="20"/>
          <w:szCs w:val="20"/>
          <w:shd w:val="clear" w:color="auto" w:fill="FFFFFF"/>
        </w:rPr>
        <w:lastRenderedPageBreak/>
        <w:t>Zamawiającego ilości miesięcy realizacji robót budowlanych. W celu zapewnienia porównywalności ofert, na etapie składania ofert, należy przyjąć do szacunków, że n</w:t>
      </w:r>
      <w:r>
        <w:rPr>
          <w:rFonts w:ascii="Times New Roman" w:eastAsia="ヒラギノ角ゴ Pro W3" w:hAnsi="Times New Roman" w:cs="Times New Roman"/>
          <w:sz w:val="20"/>
          <w:szCs w:val="20"/>
          <w:shd w:val="clear" w:color="auto" w:fill="FFFFFF"/>
        </w:rPr>
        <w:t>adzór autorski będzie pełniony od dnia rozpoczęcia robót budowlanych do dnia końcowego odbioru zadania inwestycyjnego (uzyskania przez Wykonawcę robót budowlanych  pozwolenia na użytkowanie wydanego przez PINB lub zaświadczenia o zakończeniu robót budowlanych ) w formie konsultacji za pomocą poczty elektronicznej oraz wizyt projektantów na budowie, na żądanie Zamawiającego (do 2 wizyt w miesiącu).</w:t>
      </w:r>
      <w:r>
        <w:rPr>
          <w:rFonts w:ascii="Times New Roman" w:hAnsi="Times New Roman" w:cs="Times New Roman"/>
          <w:sz w:val="20"/>
          <w:szCs w:val="20"/>
          <w:shd w:val="clear" w:color="auto" w:fill="FFFFFF"/>
        </w:rPr>
        <w:t xml:space="preserve"> </w:t>
      </w:r>
    </w:p>
    <w:p w14:paraId="543CFFD0" w14:textId="77777777" w:rsidR="00F83481" w:rsidRDefault="00F83481">
      <w:pPr>
        <w:suppressAutoHyphens w:val="0"/>
        <w:jc w:val="center"/>
        <w:rPr>
          <w:rFonts w:ascii="Times New Roman" w:hAnsi="Times New Roman" w:cs="Times New Roman"/>
          <w:sz w:val="20"/>
          <w:szCs w:val="20"/>
        </w:rPr>
      </w:pPr>
    </w:p>
    <w:p w14:paraId="432E9E96" w14:textId="77777777" w:rsidR="00F83481" w:rsidRDefault="00000000">
      <w:pPr>
        <w:suppressAutoHyphens w:val="0"/>
        <w:jc w:val="both"/>
      </w:pPr>
      <w:r>
        <w:rPr>
          <w:rFonts w:ascii="Times New Roman" w:eastAsia="Times New Roman" w:hAnsi="Times New Roman" w:cs="Times New Roman"/>
          <w:b/>
          <w:bCs/>
          <w:sz w:val="20"/>
          <w:szCs w:val="20"/>
        </w:rPr>
        <w:t>5.</w:t>
      </w:r>
      <w:r>
        <w:rPr>
          <w:rFonts w:ascii="Times New Roman" w:eastAsia="Times New Roman" w:hAnsi="Times New Roman" w:cs="Times New Roman"/>
          <w:sz w:val="20"/>
          <w:szCs w:val="20"/>
        </w:rPr>
        <w:t xml:space="preserve">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6E86BA07" w14:textId="77777777" w:rsidR="00F83481" w:rsidRDefault="00000000">
      <w:pPr>
        <w:suppressAutoHyphens w:val="0"/>
        <w:jc w:val="both"/>
      </w:pPr>
      <w:r>
        <w:rPr>
          <w:rFonts w:ascii="Times New Roman" w:eastAsia="Times New Roman" w:hAnsi="Times New Roman" w:cs="Times New Roman"/>
          <w:sz w:val="20"/>
          <w:szCs w:val="20"/>
        </w:rPr>
        <w:t>1) poinformowania Zamawiającego, że wybór jego oferty będzie prowadził do powstania u Zamawiającego obowiązku podatkowego;</w:t>
      </w:r>
    </w:p>
    <w:p w14:paraId="419BA111" w14:textId="77777777" w:rsidR="00F83481" w:rsidRDefault="00000000">
      <w:pPr>
        <w:suppressAutoHyphens w:val="0"/>
        <w:jc w:val="both"/>
      </w:pPr>
      <w:r>
        <w:rPr>
          <w:rFonts w:ascii="Times New Roman" w:eastAsia="Times New Roman" w:hAnsi="Times New Roman" w:cs="Times New Roman"/>
          <w:sz w:val="20"/>
          <w:szCs w:val="20"/>
        </w:rPr>
        <w:t>2) wskazania nazwy (rodzaju) towaru lub usługi, których dostawa lub świadczenie będą prowadziły do powstania obowiązku podatkowego;</w:t>
      </w:r>
    </w:p>
    <w:p w14:paraId="0A7EF334" w14:textId="77777777" w:rsidR="00F83481" w:rsidRDefault="00000000">
      <w:pPr>
        <w:suppressAutoHyphens w:val="0"/>
        <w:jc w:val="both"/>
      </w:pPr>
      <w:r>
        <w:rPr>
          <w:rFonts w:ascii="Times New Roman" w:eastAsia="Times New Roman" w:hAnsi="Times New Roman" w:cs="Times New Roman"/>
          <w:sz w:val="20"/>
          <w:szCs w:val="20"/>
        </w:rPr>
        <w:t>3) wskazania wartości towaru lub usługi objętego obowiązkiem podatkowym Zamawiającego, bez kwoty podatku;</w:t>
      </w:r>
    </w:p>
    <w:p w14:paraId="4344C631" w14:textId="77777777" w:rsidR="00F83481" w:rsidRDefault="00000000">
      <w:pPr>
        <w:suppressAutoHyphens w:val="0"/>
        <w:jc w:val="both"/>
      </w:pPr>
      <w:r>
        <w:rPr>
          <w:rFonts w:ascii="Times New Roman" w:eastAsia="Times New Roman" w:hAnsi="Times New Roman" w:cs="Times New Roman"/>
          <w:sz w:val="20"/>
          <w:szCs w:val="20"/>
        </w:rPr>
        <w:t xml:space="preserve">4) wskazania stawki podatku od towarów i usług, która zgodnie z wiedzą Wykonawcy, będzie miała zastosowanie. </w:t>
      </w:r>
    </w:p>
    <w:p w14:paraId="40741766" w14:textId="77777777" w:rsidR="00F83481" w:rsidRDefault="00000000">
      <w:pPr>
        <w:suppressAutoHyphens w:val="0"/>
        <w:jc w:val="both"/>
      </w:pPr>
      <w:r>
        <w:rPr>
          <w:rFonts w:ascii="Times New Roman" w:hAnsi="Times New Roman" w:cs="Times New Roman"/>
          <w:b/>
          <w:bCs/>
          <w:sz w:val="20"/>
          <w:szCs w:val="20"/>
        </w:rPr>
        <w:t>6.</w:t>
      </w:r>
      <w:r>
        <w:rPr>
          <w:rFonts w:ascii="Times New Roman" w:hAnsi="Times New Roman" w:cs="Times New Roman"/>
          <w:sz w:val="20"/>
          <w:szCs w:val="20"/>
        </w:rPr>
        <w:t xml:space="preserve"> Rozliczenia między Zamawiającym a Wykonawcą będą prowadzone w złotych polskich.</w:t>
      </w:r>
    </w:p>
    <w:p w14:paraId="40B2767A" w14:textId="77777777" w:rsidR="00F83481" w:rsidRDefault="00F83481">
      <w:pPr>
        <w:pStyle w:val="Standard"/>
        <w:spacing w:line="276" w:lineRule="auto"/>
        <w:jc w:val="both"/>
        <w:rPr>
          <w:rFonts w:cs="Times New Roman"/>
          <w:sz w:val="20"/>
          <w:szCs w:val="20"/>
        </w:rPr>
      </w:pPr>
    </w:p>
    <w:p w14:paraId="1977F8AB"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XVI. Opis kryteriów oceny ofert wraz z podaniem wag tych kryteriów  i sposobu oceny ofert</w:t>
      </w:r>
    </w:p>
    <w:p w14:paraId="2A8B8380" w14:textId="77777777" w:rsidR="00F83481" w:rsidRDefault="00000000">
      <w:r>
        <w:rPr>
          <w:rFonts w:ascii="Times New Roman" w:eastAsia="Times New Roman" w:hAnsi="Times New Roman" w:cs="Times New Roman"/>
          <w:kern w:val="0"/>
          <w:sz w:val="20"/>
          <w:szCs w:val="20"/>
          <w:lang w:eastAsia="pl-PL" w:bidi="ar-SA"/>
        </w:rPr>
        <w:t>1. Zamawiający dokona oceny ofert, które nie zostały odrzucone, na podstawie poniżej podanych kryteriów oceny ofert.</w:t>
      </w:r>
    </w:p>
    <w:p w14:paraId="45409500" w14:textId="77777777" w:rsidR="00F83481" w:rsidRDefault="00000000">
      <w:r>
        <w:rPr>
          <w:rFonts w:ascii="Times New Roman" w:eastAsia="Times New Roman" w:hAnsi="Times New Roman" w:cs="Times New Roman"/>
          <w:kern w:val="0"/>
          <w:sz w:val="20"/>
          <w:szCs w:val="20"/>
          <w:lang w:eastAsia="pl-PL" w:bidi="ar-SA"/>
        </w:rPr>
        <w:t xml:space="preserve">W przypadku określeń wyrażonych w procentach Zamawiający dokona oceny ofert przyznając punkty w ramach poszczególnych kryteriów oceny ofert, przyjmując zasadę, że 1% = 1 punkt </w:t>
      </w:r>
    </w:p>
    <w:p w14:paraId="59A0F01F" w14:textId="77777777" w:rsidR="00F83481" w:rsidRDefault="00F83481">
      <w:pPr>
        <w:rPr>
          <w:rFonts w:ascii="Times New Roman" w:eastAsia="Times New Roman" w:hAnsi="Times New Roman" w:cs="Times New Roman"/>
          <w:kern w:val="0"/>
          <w:sz w:val="20"/>
          <w:szCs w:val="20"/>
          <w:lang w:eastAsia="pl-PL" w:bidi="ar-SA"/>
        </w:rPr>
      </w:pPr>
    </w:p>
    <w:p w14:paraId="0E28CE46" w14:textId="77777777" w:rsidR="00F83481" w:rsidRDefault="00000000">
      <w:r>
        <w:rPr>
          <w:rFonts w:ascii="Times New Roman" w:eastAsia="Times New Roman" w:hAnsi="Times New Roman" w:cs="Times New Roman"/>
          <w:kern w:val="0"/>
          <w:sz w:val="20"/>
          <w:szCs w:val="20"/>
          <w:lang w:eastAsia="pl-PL" w:bidi="ar-SA"/>
        </w:rPr>
        <w:t xml:space="preserve">2. </w:t>
      </w:r>
      <w:r>
        <w:rPr>
          <w:rFonts w:ascii="Times New Roman" w:eastAsia="Times New Roman" w:hAnsi="Times New Roman" w:cs="Times New Roman"/>
          <w:b/>
          <w:bCs/>
          <w:kern w:val="0"/>
          <w:sz w:val="20"/>
          <w:szCs w:val="20"/>
          <w:lang w:eastAsia="pl-PL" w:bidi="ar-SA"/>
        </w:rPr>
        <w:t>Nazwa i znaczenie</w:t>
      </w:r>
      <w:r>
        <w:rPr>
          <w:rFonts w:ascii="Times New Roman" w:eastAsia="Times New Roman" w:hAnsi="Times New Roman" w:cs="Times New Roman"/>
          <w:b/>
          <w:bCs/>
          <w:kern w:val="0"/>
          <w:sz w:val="20"/>
          <w:szCs w:val="20"/>
          <w:u w:val="single"/>
          <w:lang w:eastAsia="pl-PL" w:bidi="ar-SA"/>
        </w:rPr>
        <w:t xml:space="preserve"> kryterium </w:t>
      </w:r>
    </w:p>
    <w:p w14:paraId="4E7E1451" w14:textId="77777777" w:rsidR="00F83481" w:rsidRDefault="00000000">
      <w:pPr>
        <w:jc w:val="both"/>
      </w:pPr>
      <w:r>
        <w:rPr>
          <w:rFonts w:ascii="Times New Roman" w:eastAsia="Times New Roman" w:hAnsi="Times New Roman" w:cs="Times New Roman"/>
          <w:b/>
          <w:bCs/>
          <w:kern w:val="0"/>
          <w:sz w:val="20"/>
          <w:szCs w:val="20"/>
          <w:lang w:eastAsia="pl-PL" w:bidi="ar-SA"/>
        </w:rPr>
        <w:t>1) Cena(C) 60 %,</w:t>
      </w:r>
    </w:p>
    <w:p w14:paraId="55DE4CCE" w14:textId="77777777" w:rsidR="00F83481" w:rsidRDefault="00000000">
      <w:pPr>
        <w:jc w:val="both"/>
      </w:pPr>
      <w:r>
        <w:rPr>
          <w:rFonts w:ascii="Times New Roman" w:eastAsia="Times New Roman" w:hAnsi="Times New Roman" w:cs="Times New Roman"/>
          <w:b/>
          <w:bCs/>
          <w:kern w:val="0"/>
          <w:sz w:val="20"/>
          <w:szCs w:val="20"/>
          <w:lang w:eastAsia="pl-PL" w:bidi="ar-SA"/>
        </w:rPr>
        <w:t>2) Doświadczenie osób objętych warunkami udziału w postępowaniu wyznaczonych do opracowania dokumentacji projektowej (DD) – 40%,</w:t>
      </w:r>
    </w:p>
    <w:p w14:paraId="4C354B75" w14:textId="77777777" w:rsidR="00F83481" w:rsidRDefault="00F83481">
      <w:pPr>
        <w:jc w:val="both"/>
        <w:rPr>
          <w:rFonts w:ascii="Times New Roman" w:eastAsia="Calibri" w:hAnsi="Times New Roman" w:cs="Times New Roman"/>
          <w:kern w:val="0"/>
          <w:sz w:val="22"/>
          <w:szCs w:val="22"/>
          <w:lang w:bidi="ar-SA"/>
        </w:rPr>
      </w:pPr>
    </w:p>
    <w:p w14:paraId="339CB26D" w14:textId="77777777" w:rsidR="00F83481" w:rsidRDefault="00F83481">
      <w:pPr>
        <w:rPr>
          <w:rFonts w:ascii="Times New Roman" w:eastAsia="Times New Roman" w:hAnsi="Times New Roman" w:cs="Times New Roman"/>
          <w:kern w:val="0"/>
          <w:sz w:val="20"/>
          <w:szCs w:val="20"/>
          <w:lang w:eastAsia="pl-PL" w:bidi="ar-SA"/>
        </w:rPr>
      </w:pPr>
    </w:p>
    <w:p w14:paraId="1D75E128" w14:textId="77777777" w:rsidR="00F83481" w:rsidRDefault="00000000">
      <w:r>
        <w:rPr>
          <w:rFonts w:ascii="Times New Roman" w:eastAsia="Times New Roman" w:hAnsi="Times New Roman" w:cs="Times New Roman"/>
          <w:b/>
          <w:bCs/>
          <w:kern w:val="0"/>
          <w:sz w:val="20"/>
          <w:szCs w:val="20"/>
          <w:lang w:eastAsia="pl-PL" w:bidi="ar-SA"/>
        </w:rPr>
        <w:t>Ad. 1)</w:t>
      </w:r>
      <w:r>
        <w:rPr>
          <w:rFonts w:ascii="Times New Roman" w:eastAsia="Times New Roman" w:hAnsi="Times New Roman" w:cs="Times New Roman"/>
          <w:kern w:val="0"/>
          <w:sz w:val="20"/>
          <w:szCs w:val="20"/>
          <w:lang w:eastAsia="pl-PL" w:bidi="ar-SA"/>
        </w:rPr>
        <w:t xml:space="preserve"> Punkty za kryterium </w:t>
      </w:r>
      <w:r>
        <w:rPr>
          <w:rFonts w:ascii="Times New Roman" w:eastAsia="Times New Roman" w:hAnsi="Times New Roman" w:cs="Times New Roman"/>
          <w:kern w:val="0"/>
          <w:sz w:val="20"/>
          <w:szCs w:val="20"/>
          <w:u w:val="single"/>
          <w:lang w:eastAsia="pl-PL" w:bidi="ar-SA"/>
        </w:rPr>
        <w:t>„Cena”</w:t>
      </w:r>
      <w:r>
        <w:rPr>
          <w:rFonts w:ascii="Times New Roman" w:eastAsia="Times New Roman" w:hAnsi="Times New Roman" w:cs="Times New Roman"/>
          <w:kern w:val="0"/>
          <w:sz w:val="20"/>
          <w:szCs w:val="20"/>
          <w:lang w:eastAsia="pl-PL" w:bidi="ar-SA"/>
        </w:rPr>
        <w:t xml:space="preserve"> zostaną obliczone według wzoru:</w:t>
      </w:r>
    </w:p>
    <w:p w14:paraId="4E4B820A" w14:textId="77777777" w:rsidR="00F83481" w:rsidRDefault="00000000">
      <w:pPr>
        <w:jc w:val="center"/>
      </w:pPr>
      <w:r>
        <w:rPr>
          <w:rFonts w:ascii="Times New Roman" w:eastAsia="Times New Roman" w:hAnsi="Times New Roman" w:cs="Times New Roman"/>
          <w:kern w:val="0"/>
          <w:sz w:val="20"/>
          <w:szCs w:val="20"/>
          <w:lang w:eastAsia="pl-PL" w:bidi="ar-SA"/>
        </w:rPr>
        <w:t>Cena brutto oferty najtańszej</w:t>
      </w:r>
    </w:p>
    <w:p w14:paraId="41C8908D" w14:textId="77777777" w:rsidR="00F83481" w:rsidRDefault="00000000">
      <w:pPr>
        <w:jc w:val="center"/>
      </w:pPr>
      <w:r>
        <w:rPr>
          <w:rFonts w:ascii="Times New Roman" w:eastAsia="Times New Roman" w:hAnsi="Times New Roman" w:cs="Times New Roman"/>
          <w:kern w:val="0"/>
          <w:sz w:val="20"/>
          <w:szCs w:val="20"/>
          <w:lang w:eastAsia="pl-PL" w:bidi="ar-SA"/>
        </w:rPr>
        <w:t xml:space="preserve">                                  C=------------------------------------------------------------- x 60 = liczba punktów</w:t>
      </w:r>
    </w:p>
    <w:p w14:paraId="465E3FAC" w14:textId="77777777" w:rsidR="00F83481" w:rsidRDefault="00000000">
      <w:pPr>
        <w:jc w:val="center"/>
      </w:pPr>
      <w:r>
        <w:rPr>
          <w:rFonts w:ascii="Times New Roman" w:eastAsia="Times New Roman" w:hAnsi="Times New Roman" w:cs="Times New Roman"/>
          <w:kern w:val="0"/>
          <w:sz w:val="20"/>
          <w:szCs w:val="20"/>
          <w:lang w:eastAsia="pl-PL" w:bidi="ar-SA"/>
        </w:rPr>
        <w:t>Cena brutto oferty badanej</w:t>
      </w:r>
    </w:p>
    <w:p w14:paraId="28BD8A25" w14:textId="77777777" w:rsidR="00F83481" w:rsidRDefault="00F83481">
      <w:pPr>
        <w:jc w:val="both"/>
        <w:rPr>
          <w:rFonts w:ascii="Times New Roman" w:eastAsia="Times New Roman" w:hAnsi="Times New Roman" w:cs="Times New Roman"/>
          <w:kern w:val="0"/>
          <w:sz w:val="20"/>
          <w:szCs w:val="20"/>
          <w:u w:val="single"/>
          <w:lang w:eastAsia="pl-PL" w:bidi="ar-SA"/>
        </w:rPr>
      </w:pPr>
    </w:p>
    <w:p w14:paraId="0A696D0F" w14:textId="77777777" w:rsidR="00F83481" w:rsidRDefault="00000000">
      <w:pPr>
        <w:jc w:val="both"/>
      </w:pPr>
      <w:r>
        <w:rPr>
          <w:rFonts w:ascii="Times New Roman" w:eastAsia="Times New Roman" w:hAnsi="Times New Roman" w:cs="Times New Roman"/>
          <w:b/>
          <w:bCs/>
          <w:kern w:val="0"/>
          <w:sz w:val="18"/>
          <w:szCs w:val="18"/>
          <w:lang w:eastAsia="pl-PL" w:bidi="ar-SA"/>
        </w:rPr>
        <w:t>Ad. 2)</w:t>
      </w:r>
      <w:r>
        <w:rPr>
          <w:rFonts w:ascii="Times New Roman" w:eastAsia="Times New Roman" w:hAnsi="Times New Roman" w:cs="Times New Roman"/>
          <w:kern w:val="0"/>
          <w:sz w:val="18"/>
          <w:szCs w:val="18"/>
          <w:lang w:eastAsia="pl-PL" w:bidi="ar-SA"/>
        </w:rPr>
        <w:t xml:space="preserve"> W kryterium </w:t>
      </w:r>
      <w:r>
        <w:rPr>
          <w:rFonts w:ascii="Times New Roman" w:eastAsia="Times New Roman" w:hAnsi="Times New Roman" w:cs="Times New Roman"/>
          <w:kern w:val="0"/>
          <w:sz w:val="18"/>
          <w:szCs w:val="18"/>
          <w:u w:val="single"/>
          <w:lang w:eastAsia="pl-PL" w:bidi="ar-SA"/>
        </w:rPr>
        <w:t>„Doświadczenie osób</w:t>
      </w:r>
      <w:r>
        <w:rPr>
          <w:rFonts w:ascii="Times New Roman" w:eastAsia="Times New Roman" w:hAnsi="Times New Roman" w:cs="Times New Roman"/>
          <w:kern w:val="0"/>
          <w:sz w:val="20"/>
          <w:szCs w:val="20"/>
          <w:u w:val="single"/>
          <w:lang w:eastAsia="pl-PL" w:bidi="ar-SA"/>
        </w:rPr>
        <w:t xml:space="preserve"> objętych warunkami udziału w postępowaniu</w:t>
      </w:r>
      <w:r>
        <w:rPr>
          <w:rFonts w:ascii="Times New Roman" w:eastAsia="Times New Roman" w:hAnsi="Times New Roman" w:cs="Times New Roman"/>
          <w:kern w:val="0"/>
          <w:sz w:val="18"/>
          <w:szCs w:val="18"/>
          <w:u w:val="single"/>
          <w:lang w:eastAsia="pl-PL" w:bidi="ar-SA"/>
        </w:rPr>
        <w:t xml:space="preserve"> wyznaczonych do opracowania dokumentacji projektowej”</w:t>
      </w:r>
      <w:r>
        <w:rPr>
          <w:rFonts w:ascii="Times New Roman" w:eastAsia="Times New Roman" w:hAnsi="Times New Roman" w:cs="Times New Roman"/>
          <w:kern w:val="0"/>
          <w:sz w:val="18"/>
          <w:szCs w:val="18"/>
          <w:lang w:eastAsia="pl-PL" w:bidi="ar-SA"/>
        </w:rPr>
        <w:t xml:space="preserve"> </w:t>
      </w:r>
      <w:r>
        <w:rPr>
          <w:rFonts w:ascii="Times New Roman" w:eastAsia="Times New Roman" w:hAnsi="Times New Roman" w:cs="Times New Roman"/>
          <w:b/>
          <w:bCs/>
          <w:kern w:val="0"/>
          <w:sz w:val="18"/>
          <w:szCs w:val="18"/>
          <w:lang w:eastAsia="pl-PL" w:bidi="ar-SA"/>
        </w:rPr>
        <w:t xml:space="preserve">Zamawiający oceniał będzie doświadczenie osób, o których mowa w Rozdziale XXIII pkt A </w:t>
      </w:r>
      <w:proofErr w:type="spellStart"/>
      <w:r>
        <w:rPr>
          <w:rFonts w:ascii="Times New Roman" w:eastAsia="Times New Roman" w:hAnsi="Times New Roman" w:cs="Times New Roman"/>
          <w:b/>
          <w:bCs/>
          <w:kern w:val="0"/>
          <w:sz w:val="18"/>
          <w:szCs w:val="18"/>
          <w:lang w:eastAsia="pl-PL" w:bidi="ar-SA"/>
        </w:rPr>
        <w:t>ppkt</w:t>
      </w:r>
      <w:proofErr w:type="spellEnd"/>
      <w:r>
        <w:rPr>
          <w:rFonts w:ascii="Times New Roman" w:eastAsia="Times New Roman" w:hAnsi="Times New Roman" w:cs="Times New Roman"/>
          <w:b/>
          <w:bCs/>
          <w:kern w:val="0"/>
          <w:sz w:val="18"/>
          <w:szCs w:val="18"/>
          <w:lang w:eastAsia="pl-PL" w:bidi="ar-SA"/>
        </w:rPr>
        <w:t xml:space="preserve"> 1) - 4) jak niżej:</w:t>
      </w:r>
      <w:r>
        <w:rPr>
          <w:rFonts w:ascii="Times New Roman" w:eastAsia="Times New Roman" w:hAnsi="Times New Roman" w:cs="Times New Roman"/>
          <w:kern w:val="0"/>
          <w:sz w:val="18"/>
          <w:szCs w:val="18"/>
          <w:lang w:eastAsia="pl-PL" w:bidi="ar-SA"/>
        </w:rPr>
        <w:t xml:space="preserve"> </w:t>
      </w:r>
    </w:p>
    <w:p w14:paraId="09899419" w14:textId="77777777" w:rsidR="00F83481" w:rsidRDefault="00F83481">
      <w:pPr>
        <w:jc w:val="both"/>
        <w:rPr>
          <w:rFonts w:ascii="Times New Roman" w:eastAsia="Times New Roman" w:hAnsi="Times New Roman" w:cs="Times New Roman"/>
          <w:kern w:val="0"/>
          <w:sz w:val="20"/>
          <w:szCs w:val="20"/>
          <w:lang w:eastAsia="pl-PL" w:bidi="ar-SA"/>
        </w:rPr>
      </w:pPr>
    </w:p>
    <w:p w14:paraId="7E0326AB" w14:textId="77777777" w:rsidR="00F83481" w:rsidRDefault="00000000">
      <w:pPr>
        <w:jc w:val="both"/>
      </w:pPr>
      <w:r>
        <w:rPr>
          <w:rFonts w:ascii="Times New Roman" w:eastAsia="Times New Roman" w:hAnsi="Times New Roman" w:cs="Times New Roman"/>
          <w:kern w:val="0"/>
          <w:sz w:val="20"/>
          <w:szCs w:val="20"/>
          <w:lang w:eastAsia="pl-PL" w:bidi="ar-SA"/>
        </w:rPr>
        <w:t xml:space="preserve">a) za opracowanie projektu wykonawczego w zakresie branży architektonicznej dla budowy lub przebudowy oddziału szpitalnego zabiegowego o </w:t>
      </w:r>
      <w:r>
        <w:rPr>
          <w:rFonts w:ascii="Times New Roman" w:eastAsia="Times New Roman" w:hAnsi="Times New Roman" w:cs="Times New Roman"/>
          <w:kern w:val="0"/>
          <w:sz w:val="20"/>
          <w:szCs w:val="20"/>
          <w:shd w:val="clear" w:color="auto" w:fill="FFFFFF"/>
          <w:lang w:eastAsia="pl-PL" w:bidi="ar-SA"/>
        </w:rPr>
        <w:t>powierzchni użytkowej</w:t>
      </w:r>
      <w:r>
        <w:rPr>
          <w:rFonts w:ascii="Times New Roman" w:eastAsia="Times New Roman" w:hAnsi="Times New Roman" w:cs="Times New Roman"/>
          <w:kern w:val="0"/>
          <w:sz w:val="20"/>
          <w:szCs w:val="20"/>
          <w:lang w:eastAsia="pl-PL" w:bidi="ar-SA"/>
        </w:rPr>
        <w:t xml:space="preserve">  budowy lub przebudowy tego oddziału wynoszącej minimum 800 m² wykonanego w okresie ostatnich 5 lat przed upływem terminu składania ofert – 10 małych punktów za taki projekt; w każdym przypadku, gdy projektant był współautorem wykonanego projektu liczba małych punktów będzie dzielona przez liczbę autorów wykonanego opracowania; </w:t>
      </w:r>
    </w:p>
    <w:p w14:paraId="59EF7909" w14:textId="77777777" w:rsidR="00F83481" w:rsidRDefault="00F83481">
      <w:pPr>
        <w:jc w:val="both"/>
        <w:rPr>
          <w:rFonts w:ascii="Times New Roman" w:eastAsia="Times New Roman" w:hAnsi="Times New Roman" w:cs="Times New Roman"/>
          <w:kern w:val="0"/>
          <w:sz w:val="20"/>
          <w:szCs w:val="20"/>
          <w:lang w:eastAsia="pl-PL" w:bidi="ar-SA"/>
        </w:rPr>
      </w:pPr>
    </w:p>
    <w:p w14:paraId="5303457B" w14:textId="77777777" w:rsidR="00F83481" w:rsidRDefault="00000000">
      <w:pPr>
        <w:jc w:val="both"/>
      </w:pPr>
      <w:r>
        <w:rPr>
          <w:rFonts w:ascii="Times New Roman" w:eastAsia="Times New Roman" w:hAnsi="Times New Roman" w:cs="Times New Roman"/>
          <w:kern w:val="0"/>
          <w:sz w:val="20"/>
          <w:szCs w:val="20"/>
          <w:lang w:eastAsia="pl-PL" w:bidi="ar-SA"/>
        </w:rPr>
        <w:t xml:space="preserve">b) za opracowanie projektu wykonawczego w zakresie branży konstrukcyjnej dla budowy lub przebudowy oddziału szpitalnego zabiegowego </w:t>
      </w:r>
      <w:r>
        <w:rPr>
          <w:rFonts w:ascii="Times New Roman" w:eastAsia="Times New Roman" w:hAnsi="Times New Roman" w:cs="Times New Roman"/>
          <w:kern w:val="0"/>
          <w:sz w:val="20"/>
          <w:szCs w:val="20"/>
          <w:shd w:val="clear" w:color="auto" w:fill="FFFFFF"/>
          <w:lang w:eastAsia="pl-PL" w:bidi="ar-SA"/>
        </w:rPr>
        <w:t xml:space="preserve">o powierzchni użytkowej </w:t>
      </w:r>
      <w:r>
        <w:rPr>
          <w:rFonts w:ascii="Times New Roman" w:eastAsia="Times New Roman" w:hAnsi="Times New Roman" w:cs="Times New Roman"/>
          <w:kern w:val="0"/>
          <w:sz w:val="20"/>
          <w:szCs w:val="20"/>
          <w:lang w:eastAsia="pl-PL" w:bidi="ar-SA"/>
        </w:rPr>
        <w:t xml:space="preserve">budowy lub przebudowy tego oddziału wynoszącej minimum 800 m² w okresie ostatnich 5 lat przed terminem składania ofert - 10 małych punktów za taki projekt; w każdym przypadku, gdy projektant był współautorem wykonanego projektu liczba małych punktów będzie dzielona przez liczbę autorów wykonanego opracowania; </w:t>
      </w:r>
    </w:p>
    <w:p w14:paraId="3F8D5926" w14:textId="77777777" w:rsidR="00F83481" w:rsidRDefault="00F83481">
      <w:pPr>
        <w:jc w:val="both"/>
        <w:rPr>
          <w:rFonts w:ascii="Times New Roman" w:eastAsia="Times New Roman" w:hAnsi="Times New Roman" w:cs="Times New Roman"/>
          <w:kern w:val="0"/>
          <w:sz w:val="20"/>
          <w:szCs w:val="20"/>
          <w:lang w:eastAsia="pl-PL" w:bidi="ar-SA"/>
        </w:rPr>
      </w:pPr>
    </w:p>
    <w:p w14:paraId="2CA1DC00" w14:textId="77777777" w:rsidR="00F83481" w:rsidRDefault="00000000">
      <w:pPr>
        <w:jc w:val="both"/>
      </w:pPr>
      <w:r>
        <w:rPr>
          <w:rFonts w:ascii="Times New Roman" w:eastAsia="Times New Roman" w:hAnsi="Times New Roman" w:cs="Times New Roman"/>
          <w:kern w:val="0"/>
          <w:sz w:val="20"/>
          <w:szCs w:val="20"/>
          <w:lang w:eastAsia="pl-PL" w:bidi="ar-SA"/>
        </w:rPr>
        <w:t xml:space="preserve">c) za opracowanie projektu wykonawczego w zakresie branży sanitarnej dla budowy lub przebudowy oddziału szpitalnego zabiegowego </w:t>
      </w:r>
      <w:r>
        <w:rPr>
          <w:rFonts w:ascii="Times New Roman" w:eastAsia="Times New Roman" w:hAnsi="Times New Roman" w:cs="Times New Roman"/>
          <w:kern w:val="0"/>
          <w:sz w:val="20"/>
          <w:szCs w:val="20"/>
          <w:shd w:val="clear" w:color="auto" w:fill="FFFFFF"/>
          <w:lang w:eastAsia="pl-PL" w:bidi="ar-SA"/>
        </w:rPr>
        <w:t xml:space="preserve">o powierzchni użytkowej </w:t>
      </w:r>
      <w:r>
        <w:rPr>
          <w:rFonts w:ascii="Times New Roman" w:eastAsia="Times New Roman" w:hAnsi="Times New Roman" w:cs="Times New Roman"/>
          <w:kern w:val="0"/>
          <w:sz w:val="20"/>
          <w:szCs w:val="20"/>
          <w:lang w:eastAsia="pl-PL" w:bidi="ar-SA"/>
        </w:rPr>
        <w:t xml:space="preserve">budowy lub przebudowy tego oddziału wynoszącej minimum  800 m² w okresie ostatnich 5 lat przed terminem składania ofert - 10 małych punktów za taki projekt; w każdym przypadku, gdy projektant był współautorem wykonanego projektu liczba małych punktów będzie dzielona przez liczbę autorów wykonanego opracowania; </w:t>
      </w:r>
    </w:p>
    <w:p w14:paraId="5881B3A1" w14:textId="77777777" w:rsidR="00F83481" w:rsidRDefault="00F83481">
      <w:pPr>
        <w:jc w:val="both"/>
        <w:rPr>
          <w:rFonts w:ascii="Times New Roman" w:eastAsia="Times New Roman" w:hAnsi="Times New Roman" w:cs="Times New Roman"/>
          <w:kern w:val="0"/>
          <w:sz w:val="20"/>
          <w:szCs w:val="20"/>
          <w:lang w:eastAsia="pl-PL" w:bidi="ar-SA"/>
        </w:rPr>
      </w:pPr>
    </w:p>
    <w:p w14:paraId="02D51A35" w14:textId="77777777" w:rsidR="00F83481" w:rsidRDefault="00000000">
      <w:pPr>
        <w:jc w:val="both"/>
      </w:pPr>
      <w:r>
        <w:rPr>
          <w:rFonts w:ascii="Times New Roman" w:eastAsia="Times New Roman" w:hAnsi="Times New Roman" w:cs="Times New Roman"/>
          <w:kern w:val="0"/>
          <w:sz w:val="20"/>
          <w:szCs w:val="20"/>
          <w:lang w:eastAsia="pl-PL" w:bidi="ar-SA"/>
        </w:rPr>
        <w:t xml:space="preserve">d) za opracowanie projektu wykonawczego w zakresie branży elektrycznej dla budowy lub przebudowy oddziału szpitalnego zabiegowego </w:t>
      </w:r>
      <w:r>
        <w:rPr>
          <w:rFonts w:ascii="Times New Roman" w:eastAsia="Times New Roman" w:hAnsi="Times New Roman" w:cs="Times New Roman"/>
          <w:kern w:val="0"/>
          <w:sz w:val="20"/>
          <w:szCs w:val="20"/>
          <w:shd w:val="clear" w:color="auto" w:fill="FFFFFF"/>
          <w:lang w:eastAsia="pl-PL" w:bidi="ar-SA"/>
        </w:rPr>
        <w:t>o powierzchni użytkowej</w:t>
      </w:r>
      <w:r>
        <w:rPr>
          <w:rFonts w:ascii="Times New Roman" w:eastAsia="Times New Roman" w:hAnsi="Times New Roman" w:cs="Times New Roman"/>
          <w:kern w:val="0"/>
          <w:sz w:val="20"/>
          <w:szCs w:val="20"/>
          <w:lang w:eastAsia="pl-PL" w:bidi="ar-SA"/>
        </w:rPr>
        <w:t xml:space="preserve"> budowy lub przebudowy tego oddziału wynoszącej minimum  800 m² w okresie ostatnich 5 lat przed terminem składania ofert - 10 małych punktów za taki projekt; w każdym przypadku, gdy projektant był współautorem wykonanego projektu liczba małych punktów będzie dzielona przez liczbę autorów wykonanego opracowania;  </w:t>
      </w:r>
    </w:p>
    <w:p w14:paraId="445B1A40" w14:textId="77777777" w:rsidR="00F83481" w:rsidRDefault="00F83481">
      <w:pPr>
        <w:jc w:val="both"/>
        <w:rPr>
          <w:rFonts w:ascii="Times New Roman" w:eastAsia="Times New Roman" w:hAnsi="Times New Roman" w:cs="Times New Roman"/>
          <w:kern w:val="0"/>
          <w:sz w:val="20"/>
          <w:szCs w:val="20"/>
          <w:lang w:eastAsia="pl-PL" w:bidi="ar-SA"/>
        </w:rPr>
      </w:pPr>
    </w:p>
    <w:p w14:paraId="760AEF87" w14:textId="6916B9BF" w:rsidR="00F83481" w:rsidRDefault="00000000">
      <w:pPr>
        <w:jc w:val="both"/>
      </w:pPr>
      <w:r>
        <w:rPr>
          <w:rFonts w:ascii="Times New Roman" w:eastAsia="Times New Roman" w:hAnsi="Times New Roman" w:cs="Times New Roman"/>
          <w:kern w:val="0"/>
          <w:sz w:val="20"/>
          <w:szCs w:val="20"/>
          <w:lang w:eastAsia="pl-PL" w:bidi="ar-SA"/>
        </w:rPr>
        <w:t>Uwaga: W przypadku wskazania do realizacji przedmiotu zamówienia do pełnienia tej samej funkcji dwóch lub więcej osób, do oceny oferty Zamawiający przyjmie doświadczenie wskazane</w:t>
      </w:r>
      <w:r w:rsidR="00764879">
        <w:rPr>
          <w:rFonts w:ascii="Times New Roman" w:eastAsia="Times New Roman" w:hAnsi="Times New Roman" w:cs="Times New Roman"/>
          <w:kern w:val="0"/>
          <w:sz w:val="20"/>
          <w:szCs w:val="20"/>
          <w:lang w:eastAsia="pl-PL" w:bidi="ar-SA"/>
        </w:rPr>
        <w:t xml:space="preserve"> wyłącznie</w:t>
      </w:r>
      <w:r>
        <w:rPr>
          <w:rFonts w:ascii="Times New Roman" w:eastAsia="Times New Roman" w:hAnsi="Times New Roman" w:cs="Times New Roman"/>
          <w:kern w:val="0"/>
          <w:sz w:val="20"/>
          <w:szCs w:val="20"/>
          <w:lang w:eastAsia="pl-PL" w:bidi="ar-SA"/>
        </w:rPr>
        <w:t xml:space="preserve"> dla pierwszej z wymienionych w wykazie osób. </w:t>
      </w:r>
      <w:r>
        <w:rPr>
          <w:rFonts w:ascii="Times New Roman" w:eastAsia="Times New Roman" w:hAnsi="Times New Roman" w:cs="Times New Roman"/>
          <w:kern w:val="0"/>
          <w:sz w:val="20"/>
          <w:szCs w:val="20"/>
          <w:u w:val="single"/>
          <w:lang w:eastAsia="pl-PL" w:bidi="ar-SA"/>
        </w:rPr>
        <w:t xml:space="preserve">W niniejszym kryterium, oferta może uzyskać maksymalnie 40 małych punktów. </w:t>
      </w:r>
    </w:p>
    <w:p w14:paraId="1C93FC91" w14:textId="77777777" w:rsidR="00F83481" w:rsidRDefault="00F83481">
      <w:pPr>
        <w:jc w:val="both"/>
        <w:rPr>
          <w:rFonts w:ascii="Times New Roman" w:eastAsia="Times New Roman" w:hAnsi="Times New Roman" w:cs="Times New Roman"/>
          <w:color w:val="000000"/>
          <w:kern w:val="0"/>
          <w:sz w:val="20"/>
          <w:szCs w:val="20"/>
          <w:u w:val="single"/>
          <w:lang w:eastAsia="pl-PL" w:bidi="ar-SA"/>
        </w:rPr>
      </w:pPr>
    </w:p>
    <w:p w14:paraId="744CF727" w14:textId="77777777" w:rsidR="00F83481" w:rsidRDefault="00000000">
      <w:pPr>
        <w:jc w:val="center"/>
      </w:pPr>
      <w:r>
        <w:rPr>
          <w:rFonts w:ascii="Times New Roman" w:eastAsia="Times New Roman" w:hAnsi="Times New Roman" w:cs="Times New Roman"/>
          <w:color w:val="000000"/>
          <w:kern w:val="0"/>
          <w:sz w:val="20"/>
          <w:szCs w:val="20"/>
          <w:lang w:eastAsia="pl-PL" w:bidi="ar-SA"/>
        </w:rPr>
        <w:t>Ostateczna ocena ofert w ww. kryterium dokonana zostanie wg wzoru:</w:t>
      </w:r>
    </w:p>
    <w:p w14:paraId="47B28103" w14:textId="77777777" w:rsidR="00F83481" w:rsidRDefault="00F83481">
      <w:pPr>
        <w:rPr>
          <w:rFonts w:ascii="Times New Roman" w:eastAsia="Times New Roman" w:hAnsi="Times New Roman" w:cs="Times New Roman"/>
          <w:color w:val="000000"/>
          <w:kern w:val="0"/>
          <w:sz w:val="20"/>
          <w:szCs w:val="20"/>
          <w:lang w:eastAsia="pl-PL" w:bidi="ar-SA"/>
        </w:rPr>
      </w:pPr>
    </w:p>
    <w:p w14:paraId="260C3505" w14:textId="77777777" w:rsidR="00F83481" w:rsidRDefault="00000000">
      <w:r>
        <w:rPr>
          <w:rFonts w:ascii="Times New Roman" w:eastAsia="Times New Roman" w:hAnsi="Times New Roman" w:cs="Times New Roman"/>
          <w:color w:val="000000"/>
          <w:kern w:val="0"/>
          <w:sz w:val="20"/>
          <w:szCs w:val="20"/>
          <w:lang w:eastAsia="pl-PL" w:bidi="ar-SA"/>
        </w:rPr>
        <w:t xml:space="preserve">                                            Łączna liczba małych punktów przyznanych ofercie badanej</w:t>
      </w:r>
    </w:p>
    <w:p w14:paraId="3D5ACDFE" w14:textId="77777777" w:rsidR="00F83481" w:rsidRDefault="00000000">
      <w:pPr>
        <w:jc w:val="center"/>
      </w:pPr>
      <w:r>
        <w:rPr>
          <w:rFonts w:ascii="Times New Roman" w:eastAsia="Times New Roman" w:hAnsi="Times New Roman" w:cs="Times New Roman"/>
          <w:color w:val="000000"/>
          <w:kern w:val="0"/>
          <w:sz w:val="20"/>
          <w:szCs w:val="20"/>
          <w:lang w:eastAsia="pl-PL" w:bidi="ar-SA"/>
        </w:rPr>
        <w:t>DD=---------------------------------------------------------------------------------------- x 40 = liczba punktów</w:t>
      </w:r>
    </w:p>
    <w:p w14:paraId="5F9D668F" w14:textId="77777777" w:rsidR="00F83481" w:rsidRDefault="00000000">
      <w:r>
        <w:rPr>
          <w:rFonts w:ascii="Times New Roman" w:eastAsia="Times New Roman" w:hAnsi="Times New Roman" w:cs="Times New Roman"/>
          <w:color w:val="000000"/>
          <w:kern w:val="0"/>
          <w:sz w:val="20"/>
          <w:szCs w:val="20"/>
          <w:lang w:eastAsia="pl-PL" w:bidi="ar-SA"/>
        </w:rPr>
        <w:t xml:space="preserve">                                          Największa łączna liczba małych punktów przyznanych ofercie</w:t>
      </w:r>
    </w:p>
    <w:p w14:paraId="34745B42" w14:textId="77777777" w:rsidR="00F83481" w:rsidRDefault="00F83481">
      <w:pPr>
        <w:jc w:val="both"/>
        <w:rPr>
          <w:rFonts w:ascii="Times New Roman" w:eastAsia="Times New Roman" w:hAnsi="Times New Roman" w:cs="Times New Roman"/>
          <w:color w:val="000000"/>
          <w:kern w:val="0"/>
          <w:sz w:val="20"/>
          <w:szCs w:val="20"/>
          <w:lang w:eastAsia="pl-PL" w:bidi="ar-SA"/>
        </w:rPr>
      </w:pPr>
    </w:p>
    <w:p w14:paraId="6EDDCE9D" w14:textId="77777777" w:rsidR="00F83481" w:rsidRDefault="00000000">
      <w:pPr>
        <w:suppressAutoHyphens w:val="0"/>
        <w:jc w:val="both"/>
        <w:textAlignment w:val="auto"/>
        <w:rPr>
          <w:rFonts w:ascii="Times New Roman" w:hAnsi="Times New Roman" w:cs="Times New Roman"/>
          <w:sz w:val="20"/>
          <w:szCs w:val="20"/>
        </w:rPr>
      </w:pPr>
      <w:r>
        <w:rPr>
          <w:rFonts w:ascii="Times New Roman" w:eastAsia="Calibri" w:hAnsi="Times New Roman" w:cs="Times New Roman"/>
          <w:kern w:val="0"/>
          <w:sz w:val="20"/>
          <w:szCs w:val="20"/>
          <w:lang w:eastAsia="en-US" w:bidi="ar-SA"/>
        </w:rPr>
        <w:t>3. Jeżeli termin związania ofertą upłynie przed wyborem najkorzystniejszej oferty, Zamawiający wezwie Wykonawcę, którego oferta otrzymała najwyższą ocenę do wyrażenia, w wyznaczonym przez Zamawiającego terminie, pisemnej zgody na wybór jego oferty.</w:t>
      </w:r>
    </w:p>
    <w:p w14:paraId="4E4C3C7E" w14:textId="77777777" w:rsidR="00F83481" w:rsidRDefault="00000000">
      <w:pPr>
        <w:suppressAutoHyphens w:val="0"/>
        <w:jc w:val="both"/>
        <w:textAlignment w:val="auto"/>
        <w:rPr>
          <w:rFonts w:ascii="Times New Roman" w:hAnsi="Times New Roman" w:cs="Times New Roman"/>
          <w:sz w:val="20"/>
          <w:szCs w:val="20"/>
        </w:rPr>
      </w:pPr>
      <w:r>
        <w:rPr>
          <w:rFonts w:ascii="Times New Roman" w:eastAsia="Calibri" w:hAnsi="Times New Roman" w:cs="Times New Roman"/>
          <w:kern w:val="0"/>
          <w:sz w:val="20"/>
          <w:szCs w:val="20"/>
          <w:lang w:eastAsia="en-US" w:bidi="ar-SA"/>
        </w:rPr>
        <w:t xml:space="preserve">4. W przypadku braku zgody, o </w:t>
      </w:r>
      <w:proofErr w:type="spellStart"/>
      <w:r>
        <w:rPr>
          <w:rFonts w:ascii="Times New Roman" w:eastAsia="Calibri" w:hAnsi="Times New Roman" w:cs="Times New Roman"/>
          <w:kern w:val="0"/>
          <w:sz w:val="20"/>
          <w:szCs w:val="20"/>
          <w:lang w:eastAsia="en-US" w:bidi="ar-SA"/>
        </w:rPr>
        <w:t>której</w:t>
      </w:r>
      <w:proofErr w:type="spellEnd"/>
      <w:r>
        <w:rPr>
          <w:rFonts w:ascii="Times New Roman" w:eastAsia="Calibri" w:hAnsi="Times New Roman" w:cs="Times New Roman"/>
          <w:kern w:val="0"/>
          <w:sz w:val="20"/>
          <w:szCs w:val="20"/>
          <w:lang w:eastAsia="en-US" w:bidi="ar-SA"/>
        </w:rPr>
        <w:t xml:space="preserve"> mowa w ust.3, oferta podlega odrzuceniu, a Zamawiający zwraca się o wyrażenie takiej zgody do kolejnego Wykonawcy, którego oferta została najwyżej oceniona, chyba że zachodzą przesłanki do unieważnienia postępowania. </w:t>
      </w:r>
    </w:p>
    <w:p w14:paraId="5DB9977F" w14:textId="77777777" w:rsidR="00F83481" w:rsidRDefault="00000000">
      <w:pPr>
        <w:suppressAutoHyphens w:val="0"/>
        <w:jc w:val="both"/>
        <w:textAlignment w:val="auto"/>
        <w:rPr>
          <w:rFonts w:ascii="Times New Roman" w:hAnsi="Times New Roman" w:cs="Times New Roman"/>
          <w:sz w:val="20"/>
          <w:szCs w:val="20"/>
        </w:rPr>
      </w:pPr>
      <w:r>
        <w:rPr>
          <w:rFonts w:ascii="Times New Roman" w:eastAsia="Calibri" w:hAnsi="Times New Roman" w:cs="Times New Roman"/>
          <w:kern w:val="0"/>
          <w:sz w:val="20"/>
          <w:szCs w:val="20"/>
          <w:lang w:eastAsia="en-US" w:bidi="ar-SA"/>
        </w:rPr>
        <w:t>5. Za najkorzystniejszą zostanie uznana oferta z największą liczbą punktów, tj. przedstawiająca najkorzystniejszy bilans ocenianych kryteriów, o których mowa powyżej. Punkty będą przyznawane do dwóch miejsc po przecinku.</w:t>
      </w:r>
    </w:p>
    <w:p w14:paraId="33F5C84A" w14:textId="77777777" w:rsidR="00F83481" w:rsidRDefault="00F83481">
      <w:pPr>
        <w:suppressAutoHyphens w:val="0"/>
        <w:jc w:val="both"/>
        <w:textAlignment w:val="auto"/>
      </w:pPr>
    </w:p>
    <w:p w14:paraId="7711A0F6"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eastAsia="Times New Roman" w:cs="Times New Roman"/>
          <w:b/>
          <w:bCs/>
          <w:sz w:val="20"/>
          <w:szCs w:val="20"/>
          <w:lang w:eastAsia="pl-PL"/>
        </w:rPr>
        <w:t xml:space="preserve">Rozdział XVII. </w:t>
      </w:r>
      <w:r>
        <w:rPr>
          <w:rFonts w:cs="Times New Roman"/>
          <w:b/>
          <w:bCs/>
          <w:sz w:val="20"/>
          <w:szCs w:val="20"/>
        </w:rPr>
        <w:t>Informacje związane z negocjacjami  i ofertami dodatkowymi</w:t>
      </w:r>
    </w:p>
    <w:p w14:paraId="7A58F4A6"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1. W przypadku, podjęcia przez Zamawiającego decyzji o przeprowadzeniu negocjacji:</w:t>
      </w:r>
    </w:p>
    <w:p w14:paraId="41AE8B1A"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1) wszyscy Wykonawcy, którzy w odpowiedzi na ogłoszenie o zamówieniu złożyli oferty, zostaną równocześnie poinformowani, o Wykonawcach:</w:t>
      </w:r>
    </w:p>
    <w:p w14:paraId="601B3597" w14:textId="77777777" w:rsidR="00F83481" w:rsidRDefault="00000000">
      <w:pPr>
        <w:pStyle w:val="Standard"/>
        <w:jc w:val="both"/>
        <w:rPr>
          <w:rFonts w:cs="Times New Roman"/>
          <w:sz w:val="20"/>
          <w:szCs w:val="20"/>
        </w:rPr>
      </w:pPr>
      <w:r>
        <w:rPr>
          <w:rFonts w:cs="Times New Roman"/>
          <w:sz w:val="20"/>
          <w:szCs w:val="20"/>
        </w:rPr>
        <w:t>a) których oferty nie zostały odrzucone, oraz punktacji przyznanej ofertom w kryterium oceny ofert (zgodnie z kryterium określonym i opisanymi w Rozdziale XVI SWZ),</w:t>
      </w:r>
    </w:p>
    <w:p w14:paraId="0EE3D732" w14:textId="77777777" w:rsidR="00F83481" w:rsidRDefault="00000000">
      <w:pPr>
        <w:pStyle w:val="Standard"/>
        <w:jc w:val="both"/>
        <w:rPr>
          <w:rFonts w:cs="Times New Roman"/>
          <w:sz w:val="20"/>
          <w:szCs w:val="20"/>
        </w:rPr>
      </w:pPr>
      <w:r>
        <w:rPr>
          <w:rFonts w:cs="Times New Roman"/>
          <w:sz w:val="20"/>
          <w:szCs w:val="20"/>
        </w:rPr>
        <w:t xml:space="preserve"> b) których oferty zostały odrzucone,</w:t>
      </w:r>
    </w:p>
    <w:p w14:paraId="55C35DDF" w14:textId="77777777" w:rsidR="00F83481" w:rsidRDefault="00000000">
      <w:pPr>
        <w:pStyle w:val="Textbody"/>
        <w:spacing w:after="0"/>
        <w:jc w:val="both"/>
        <w:rPr>
          <w:rFonts w:cs="Times New Roman"/>
          <w:sz w:val="20"/>
          <w:szCs w:val="20"/>
        </w:rPr>
      </w:pPr>
      <w:r>
        <w:rPr>
          <w:rFonts w:cs="Times New Roman"/>
          <w:sz w:val="20"/>
          <w:szCs w:val="20"/>
        </w:rPr>
        <w:t>- ze wskazaniem uzasadnienia faktycznego i prawnego;</w:t>
      </w:r>
    </w:p>
    <w:p w14:paraId="42F52381"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2) w zaproszeniu do negocjacji Zamawiający wskaże miejsce, termin i sposób prowadzenia negocjacji oraz kryteria oceny ofert, w ramach których będą prowadzone negocjacje w celu ulepszenia treści ofert;</w:t>
      </w:r>
    </w:p>
    <w:p w14:paraId="515FF07E" w14:textId="77777777" w:rsidR="00F83481" w:rsidRDefault="00000000">
      <w:pPr>
        <w:pStyle w:val="Standard"/>
        <w:spacing w:line="276" w:lineRule="auto"/>
        <w:jc w:val="both"/>
        <w:rPr>
          <w:rFonts w:eastAsia="Times New Roman" w:cs="Times New Roman"/>
          <w:sz w:val="20"/>
          <w:szCs w:val="20"/>
          <w:lang w:eastAsia="pl-PL"/>
        </w:rPr>
      </w:pPr>
      <w:r>
        <w:rPr>
          <w:rFonts w:eastAsia="Times New Roman" w:cs="Times New Roman"/>
          <w:sz w:val="20"/>
          <w:szCs w:val="20"/>
          <w:lang w:eastAsia="pl-PL"/>
        </w:rPr>
        <w:t>3)poinformuje równocześnie wszystkich Wykonawców o zakończeniu negocjacji oraz zaprosi ich do składania ofert dodatkowych, wskazując co najmniej:</w:t>
      </w:r>
    </w:p>
    <w:p w14:paraId="6899E970" w14:textId="77777777" w:rsidR="00F83481" w:rsidRDefault="00000000">
      <w:pPr>
        <w:pStyle w:val="Textbody"/>
        <w:spacing w:after="0"/>
        <w:jc w:val="both"/>
        <w:rPr>
          <w:rFonts w:cs="Times New Roman"/>
          <w:sz w:val="20"/>
          <w:szCs w:val="20"/>
        </w:rPr>
      </w:pPr>
      <w:r>
        <w:rPr>
          <w:rFonts w:cs="Times New Roman"/>
          <w:sz w:val="20"/>
          <w:szCs w:val="20"/>
        </w:rPr>
        <w:t>a) nazwę oraz adres Zamawiającego, numer telefonu, adres poczty elektronicznej oraz strony internetowej prowadzonego postępowania;</w:t>
      </w:r>
    </w:p>
    <w:p w14:paraId="739D5B74" w14:textId="77777777" w:rsidR="00F83481" w:rsidRDefault="00000000">
      <w:pPr>
        <w:pStyle w:val="Textbody"/>
        <w:spacing w:after="0"/>
        <w:jc w:val="both"/>
        <w:rPr>
          <w:rFonts w:cs="Times New Roman"/>
          <w:sz w:val="20"/>
          <w:szCs w:val="20"/>
        </w:rPr>
      </w:pPr>
      <w:r>
        <w:rPr>
          <w:rFonts w:cs="Times New Roman"/>
          <w:sz w:val="20"/>
          <w:szCs w:val="20"/>
        </w:rPr>
        <w:t>b)  sposób i termin składania ofert dodatkowych oraz język lub języki, w jakich muszą one być sporządzone, oraz termin otwarcia tych ofert.</w:t>
      </w:r>
    </w:p>
    <w:p w14:paraId="76CA7550" w14:textId="77777777" w:rsidR="00F83481" w:rsidRDefault="00000000">
      <w:pPr>
        <w:pStyle w:val="Standard"/>
        <w:jc w:val="both"/>
        <w:rPr>
          <w:rFonts w:cs="Times New Roman"/>
          <w:sz w:val="20"/>
          <w:szCs w:val="20"/>
        </w:rPr>
      </w:pPr>
      <w:r>
        <w:rPr>
          <w:rFonts w:cs="Times New Roman"/>
          <w:sz w:val="20"/>
          <w:szCs w:val="20"/>
        </w:rPr>
        <w:t>2. Podczas negocjacji ofert Zamawiający zapewnia równe traktowanie wszystkich Wykonawców. Zamawiający nie udziela informacji w sposób, który mógłby zapewnić niektórym wykonawcom przewagę nad innymi Wykonawcami.</w:t>
      </w:r>
    </w:p>
    <w:p w14:paraId="500367C9" w14:textId="77777777" w:rsidR="00F83481" w:rsidRDefault="00000000">
      <w:pPr>
        <w:pStyle w:val="Standard"/>
        <w:jc w:val="both"/>
        <w:rPr>
          <w:rFonts w:cs="Times New Roman"/>
          <w:sz w:val="20"/>
          <w:szCs w:val="20"/>
        </w:rPr>
      </w:pPr>
      <w:r>
        <w:rPr>
          <w:rFonts w:cs="Times New Roman"/>
          <w:sz w:val="20"/>
          <w:szCs w:val="20"/>
        </w:rPr>
        <w:t>3. Zamawiający wyznaczy termin na złożenie ofert dodatkowych z uwzględnieniem czasu potrzebnego na przygotowanie tych ofert, z tym że termin ten nie będzie być krótszy niż 5 dni od dnia przekazania zaproszenia do składania ofert dodatkowych.</w:t>
      </w:r>
    </w:p>
    <w:p w14:paraId="2DB16F40" w14:textId="77777777" w:rsidR="00F83481" w:rsidRDefault="00000000">
      <w:pPr>
        <w:pStyle w:val="Standard"/>
        <w:jc w:val="both"/>
        <w:rPr>
          <w:rFonts w:cs="Times New Roman"/>
          <w:sz w:val="20"/>
          <w:szCs w:val="20"/>
        </w:rPr>
      </w:pPr>
      <w:r>
        <w:rPr>
          <w:rFonts w:cs="Times New Roman"/>
          <w:sz w:val="20"/>
          <w:szCs w:val="20"/>
        </w:rPr>
        <w:t>4.  Wykonawca może złożyć ofertę dodatkową, która zawiera nowe propozycje w zakresie treści oferty podlegających ocenie w ramach kryteriów oceny ofert wskazanych przez zamawiającego w zaproszeniu do negocjacji.</w:t>
      </w:r>
    </w:p>
    <w:p w14:paraId="0B05ACF1" w14:textId="77777777" w:rsidR="00F83481" w:rsidRDefault="00000000">
      <w:pPr>
        <w:pStyle w:val="Standard"/>
        <w:jc w:val="both"/>
        <w:rPr>
          <w:rFonts w:cs="Times New Roman"/>
          <w:sz w:val="20"/>
          <w:szCs w:val="20"/>
        </w:rPr>
      </w:pPr>
      <w:r>
        <w:rPr>
          <w:rFonts w:cs="Times New Roman"/>
          <w:sz w:val="20"/>
          <w:szCs w:val="20"/>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będzie mniej korzystna w którymkolwiek z kryteriów oceny ofert wskazanych w zaproszeniu do negocjacji niż oferta złożona w odpowiedzi na ogłoszenie o zamówieniu, podlega odrzuceniu.</w:t>
      </w:r>
    </w:p>
    <w:p w14:paraId="73C83FFC" w14:textId="77777777" w:rsidR="00F83481" w:rsidRDefault="00000000">
      <w:pPr>
        <w:pStyle w:val="Standard"/>
        <w:spacing w:line="276" w:lineRule="auto"/>
        <w:jc w:val="both"/>
      </w:pPr>
      <w:r>
        <w:rPr>
          <w:rFonts w:eastAsia="Times New Roman" w:cs="Times New Roman"/>
          <w:sz w:val="20"/>
          <w:szCs w:val="20"/>
          <w:lang w:eastAsia="pl-PL"/>
        </w:rPr>
        <w:t>6. Za najkorzystniejszą zostanie uznana oferta z największą liczbą punktów, tj. przedstawiające najkorzystniejszy bilans ocenianych kryteriów. Punkty będą przyznawane do dwóch miejsc po przecinku.</w:t>
      </w:r>
    </w:p>
    <w:p w14:paraId="644BADB7" w14:textId="77777777" w:rsidR="00F83481" w:rsidRDefault="00F83481">
      <w:pPr>
        <w:pStyle w:val="Standard"/>
        <w:spacing w:line="276" w:lineRule="auto"/>
        <w:jc w:val="both"/>
        <w:rPr>
          <w:rFonts w:cs="Times New Roman"/>
          <w:sz w:val="20"/>
          <w:szCs w:val="20"/>
        </w:rPr>
      </w:pPr>
    </w:p>
    <w:p w14:paraId="46543965"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XVIII. Informacje o formalnościach, jakie muszą  zostać dopełnione  po wyborze oferty w celu zawarcia umowy w sprawie zamówienia publicznego</w:t>
      </w:r>
    </w:p>
    <w:p w14:paraId="282AB175" w14:textId="77777777" w:rsidR="00F83481" w:rsidRDefault="00000000">
      <w:pPr>
        <w:pStyle w:val="Standard"/>
        <w:spacing w:line="276" w:lineRule="auto"/>
        <w:jc w:val="both"/>
        <w:rPr>
          <w:rFonts w:cs="Times New Roman"/>
          <w:sz w:val="20"/>
          <w:szCs w:val="20"/>
        </w:rPr>
      </w:pPr>
      <w:r>
        <w:rPr>
          <w:rFonts w:cs="Times New Roman"/>
          <w:sz w:val="20"/>
          <w:szCs w:val="20"/>
        </w:rPr>
        <w:t xml:space="preserve">1. Zamawiający zawiera umowę w sprawie zamówienia publicznego, z uwzględnieniem art. 577 </w:t>
      </w:r>
      <w:proofErr w:type="spellStart"/>
      <w:r>
        <w:rPr>
          <w:rFonts w:cs="Times New Roman"/>
          <w:sz w:val="20"/>
          <w:szCs w:val="20"/>
        </w:rPr>
        <w:t>uPzp</w:t>
      </w:r>
      <w:proofErr w:type="spellEnd"/>
      <w:r>
        <w:rPr>
          <w:rFonts w:cs="Times New Roman"/>
          <w:sz w:val="20"/>
          <w:szCs w:val="20"/>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08E6A036" w14:textId="77777777" w:rsidR="00F83481" w:rsidRDefault="00000000">
      <w:pPr>
        <w:pStyle w:val="Standard"/>
        <w:spacing w:line="276" w:lineRule="auto"/>
        <w:jc w:val="both"/>
        <w:rPr>
          <w:rFonts w:cs="Times New Roman"/>
          <w:sz w:val="20"/>
          <w:szCs w:val="20"/>
        </w:rPr>
      </w:pPr>
      <w:r>
        <w:rPr>
          <w:rFonts w:cs="Times New Roman"/>
          <w:sz w:val="20"/>
          <w:szCs w:val="20"/>
        </w:rPr>
        <w:t>2. Zamawiający może zawrzeć umowę w sprawie zamówienia publicznego przed upływem terminu, o którym mowa w ust. 1, jeżeli w postępowaniu o udzielenie zamówienia złożono tylko jedną ofertę.</w:t>
      </w:r>
    </w:p>
    <w:p w14:paraId="129CEEC4" w14:textId="77777777" w:rsidR="00F83481" w:rsidRDefault="00000000">
      <w:pPr>
        <w:pStyle w:val="Standard"/>
        <w:spacing w:line="276" w:lineRule="auto"/>
        <w:jc w:val="both"/>
        <w:rPr>
          <w:rFonts w:cs="Times New Roman"/>
          <w:sz w:val="20"/>
          <w:szCs w:val="20"/>
        </w:rPr>
      </w:pPr>
      <w:r>
        <w:rPr>
          <w:rFonts w:cs="Times New Roman"/>
          <w:sz w:val="20"/>
          <w:szCs w:val="20"/>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2980A30E" w14:textId="77777777" w:rsidR="00F83481" w:rsidRDefault="00000000">
      <w:pPr>
        <w:pStyle w:val="Standard"/>
        <w:spacing w:line="276" w:lineRule="auto"/>
        <w:jc w:val="both"/>
        <w:rPr>
          <w:rFonts w:cs="Times New Roman"/>
          <w:sz w:val="20"/>
          <w:szCs w:val="20"/>
        </w:rPr>
      </w:pPr>
      <w:r>
        <w:rPr>
          <w:rFonts w:cs="Times New Roman"/>
          <w:sz w:val="20"/>
          <w:szCs w:val="20"/>
        </w:rPr>
        <w:t>4. Przed podpisaniem umowy Wykonawcy wspólnie ubiegający się o udzielenie zamówienia (w przypadku wyboru ich oferty jako najkorzystniejszej) przedstawią Zamawiającemu umowę regulującą współpracę tych Wykonawców.</w:t>
      </w:r>
    </w:p>
    <w:p w14:paraId="46FC1F5C" w14:textId="77777777" w:rsidR="00F83481" w:rsidRDefault="00000000">
      <w:pPr>
        <w:pStyle w:val="Standard"/>
        <w:spacing w:line="276" w:lineRule="auto"/>
        <w:jc w:val="both"/>
        <w:rPr>
          <w:rFonts w:cs="Times New Roman"/>
          <w:sz w:val="20"/>
          <w:szCs w:val="20"/>
        </w:rPr>
      </w:pPr>
      <w:r>
        <w:rPr>
          <w:rFonts w:cs="Times New Roman"/>
          <w:sz w:val="20"/>
          <w:szCs w:val="20"/>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514BED01" w14:textId="77777777" w:rsidR="00F83481" w:rsidRDefault="00000000">
      <w:pPr>
        <w:pStyle w:val="Standard"/>
        <w:spacing w:line="276" w:lineRule="auto"/>
        <w:jc w:val="both"/>
        <w:rPr>
          <w:rFonts w:cs="Times New Roman"/>
          <w:sz w:val="20"/>
          <w:szCs w:val="20"/>
        </w:rPr>
      </w:pPr>
      <w:r>
        <w:rPr>
          <w:rFonts w:cs="Times New Roman"/>
          <w:sz w:val="20"/>
          <w:szCs w:val="20"/>
        </w:rPr>
        <w:t>6. Dopuszcza się zawarcie umów w formie elektronicznej.</w:t>
      </w:r>
    </w:p>
    <w:p w14:paraId="68D01E5F"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XIX. Pouczenie o środkach ochrony prawnej przysługujących Wykonawcy</w:t>
      </w:r>
    </w:p>
    <w:p w14:paraId="132A08A4" w14:textId="77777777" w:rsidR="00F83481" w:rsidRDefault="00000000">
      <w:pPr>
        <w:pStyle w:val="Standard"/>
        <w:spacing w:line="276" w:lineRule="auto"/>
        <w:jc w:val="both"/>
        <w:rPr>
          <w:rFonts w:cs="Times New Roman"/>
          <w:sz w:val="20"/>
          <w:szCs w:val="20"/>
        </w:rPr>
      </w:pPr>
      <w:r>
        <w:rPr>
          <w:rFonts w:cs="Times New Roman"/>
          <w:sz w:val="20"/>
          <w:szCs w:val="20"/>
        </w:rPr>
        <w:t xml:space="preserve">1. Środki ochrony prawnej przysługują Wykonawcy, jeżeli ma lub miał interes w uzyskaniu zamówienia oraz poniósł lub może ponieść szkodę w wyniku naruszenia przez Zamawiającego przepisów </w:t>
      </w:r>
      <w:proofErr w:type="spellStart"/>
      <w:r>
        <w:rPr>
          <w:rFonts w:cs="Times New Roman"/>
          <w:sz w:val="20"/>
          <w:szCs w:val="20"/>
        </w:rPr>
        <w:t>uPzp</w:t>
      </w:r>
      <w:proofErr w:type="spellEnd"/>
      <w:r>
        <w:rPr>
          <w:rFonts w:cs="Times New Roman"/>
          <w:sz w:val="20"/>
          <w:szCs w:val="20"/>
        </w:rPr>
        <w:t>.</w:t>
      </w:r>
    </w:p>
    <w:p w14:paraId="4E9A4528" w14:textId="77777777" w:rsidR="00F83481" w:rsidRDefault="00000000">
      <w:pPr>
        <w:pStyle w:val="Standard"/>
        <w:spacing w:line="276" w:lineRule="auto"/>
        <w:jc w:val="both"/>
        <w:rPr>
          <w:rFonts w:cs="Times New Roman"/>
          <w:sz w:val="20"/>
          <w:szCs w:val="20"/>
        </w:rPr>
      </w:pPr>
      <w:r>
        <w:rPr>
          <w:rFonts w:cs="Times New Roman"/>
          <w:sz w:val="20"/>
          <w:szCs w:val="20"/>
        </w:rPr>
        <w:t>2. Odwołanie przysługuje na:</w:t>
      </w:r>
    </w:p>
    <w:p w14:paraId="0F5BF79C" w14:textId="77777777" w:rsidR="00F83481" w:rsidRDefault="00000000">
      <w:pPr>
        <w:pStyle w:val="Standard"/>
        <w:spacing w:line="276" w:lineRule="auto"/>
        <w:jc w:val="both"/>
        <w:rPr>
          <w:rFonts w:cs="Times New Roman"/>
          <w:sz w:val="20"/>
          <w:szCs w:val="20"/>
        </w:rPr>
      </w:pPr>
      <w:r>
        <w:rPr>
          <w:rFonts w:cs="Times New Roman"/>
          <w:sz w:val="20"/>
          <w:szCs w:val="20"/>
        </w:rPr>
        <w:t xml:space="preserve">1) niezgodną z przepisami ustawy czynność Zamawiającego, podjętą w postępowaniu o udzielenie zamówienia, w tym na </w:t>
      </w:r>
      <w:r>
        <w:rPr>
          <w:rFonts w:cs="Times New Roman"/>
          <w:sz w:val="20"/>
          <w:szCs w:val="20"/>
        </w:rPr>
        <w:lastRenderedPageBreak/>
        <w:t>projektowane postanowienie umowy;</w:t>
      </w:r>
    </w:p>
    <w:p w14:paraId="5636DA9C" w14:textId="77777777" w:rsidR="00F83481" w:rsidRDefault="00000000">
      <w:pPr>
        <w:pStyle w:val="Standard"/>
        <w:spacing w:line="276" w:lineRule="auto"/>
        <w:jc w:val="both"/>
        <w:rPr>
          <w:rFonts w:cs="Times New Roman"/>
          <w:sz w:val="20"/>
          <w:szCs w:val="20"/>
        </w:rPr>
      </w:pPr>
      <w:r>
        <w:rPr>
          <w:rFonts w:cs="Times New Roman"/>
          <w:sz w:val="20"/>
          <w:szCs w:val="20"/>
        </w:rPr>
        <w:t xml:space="preserve">2) zaniechanie czynności w postępowaniu o udzielenie zamówienia, do której Zamawiający był obowiązany na podstawie </w:t>
      </w:r>
      <w:proofErr w:type="spellStart"/>
      <w:r>
        <w:rPr>
          <w:rFonts w:cs="Times New Roman"/>
          <w:sz w:val="20"/>
          <w:szCs w:val="20"/>
        </w:rPr>
        <w:t>uPzp</w:t>
      </w:r>
      <w:proofErr w:type="spellEnd"/>
      <w:r>
        <w:rPr>
          <w:rFonts w:cs="Times New Roman"/>
          <w:sz w:val="20"/>
          <w:szCs w:val="20"/>
        </w:rPr>
        <w:t>.</w:t>
      </w:r>
    </w:p>
    <w:p w14:paraId="116D82B1" w14:textId="77777777" w:rsidR="00F83481" w:rsidRDefault="00000000">
      <w:pPr>
        <w:pStyle w:val="Standard"/>
        <w:spacing w:line="276" w:lineRule="auto"/>
        <w:jc w:val="both"/>
        <w:rPr>
          <w:rFonts w:cs="Times New Roman"/>
          <w:sz w:val="20"/>
          <w:szCs w:val="20"/>
        </w:rPr>
      </w:pPr>
      <w:r>
        <w:rPr>
          <w:rFonts w:cs="Times New Roman"/>
          <w:sz w:val="20"/>
          <w:szCs w:val="20"/>
        </w:rPr>
        <w:t>3. Odwołanie wnosi się do Prezesa Krajowej Izby Odwoławczej w formie pisemnej albo w formie elektronicznej albo w postaci elektronicznej opatrzone podpisem zaufanym.</w:t>
      </w:r>
    </w:p>
    <w:p w14:paraId="313B88FC" w14:textId="77777777" w:rsidR="00F83481" w:rsidRDefault="00000000">
      <w:pPr>
        <w:pStyle w:val="Standard"/>
        <w:spacing w:line="276" w:lineRule="auto"/>
        <w:jc w:val="both"/>
        <w:rPr>
          <w:rFonts w:cs="Times New Roman"/>
          <w:sz w:val="20"/>
          <w:szCs w:val="20"/>
        </w:rPr>
      </w:pPr>
      <w:r>
        <w:rPr>
          <w:rFonts w:cs="Times New Roman"/>
          <w:sz w:val="20"/>
          <w:szCs w:val="20"/>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5402E65D" w14:textId="77777777" w:rsidR="00F83481" w:rsidRDefault="00000000">
      <w:pPr>
        <w:pStyle w:val="Standard"/>
        <w:spacing w:line="276" w:lineRule="auto"/>
        <w:jc w:val="both"/>
        <w:rPr>
          <w:rFonts w:cs="Times New Roman"/>
          <w:sz w:val="20"/>
          <w:szCs w:val="20"/>
        </w:rPr>
      </w:pPr>
      <w:r>
        <w:rPr>
          <w:rFonts w:cs="Times New Roman"/>
          <w:sz w:val="20"/>
          <w:szCs w:val="20"/>
        </w:rPr>
        <w:t xml:space="preserve">5. Szczegółowe informacje dotyczące środków ochrony prawnej określone są w Dziale IX </w:t>
      </w:r>
      <w:proofErr w:type="spellStart"/>
      <w:r>
        <w:rPr>
          <w:rFonts w:cs="Times New Roman"/>
          <w:sz w:val="20"/>
          <w:szCs w:val="20"/>
        </w:rPr>
        <w:t>uPzp</w:t>
      </w:r>
      <w:proofErr w:type="spellEnd"/>
      <w:r>
        <w:rPr>
          <w:rFonts w:cs="Times New Roman"/>
          <w:sz w:val="20"/>
          <w:szCs w:val="20"/>
        </w:rPr>
        <w:t xml:space="preserve"> „Środki ochrony prawnej”</w:t>
      </w:r>
    </w:p>
    <w:p w14:paraId="0E4C6E2E"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XX. Informacja dotycząca podziału zamówienia na Części</w:t>
      </w:r>
    </w:p>
    <w:p w14:paraId="252B9FDF" w14:textId="77777777" w:rsidR="00F83481" w:rsidRDefault="00000000">
      <w:pPr>
        <w:pStyle w:val="WW-Tekstpodstawowy2"/>
        <w:spacing w:after="0"/>
      </w:pPr>
      <w:r>
        <w:rPr>
          <w:rFonts w:ascii="Times New Roman" w:hAnsi="Times New Roman" w:cs="Times New Roman"/>
          <w:sz w:val="20"/>
          <w:szCs w:val="20"/>
          <w:lang w:eastAsia="pl-PL"/>
        </w:rPr>
        <w:t>Zamawiający nie dopuszcza możliwości składania ofert częściowych.</w:t>
      </w:r>
      <w:r>
        <w:rPr>
          <w:rFonts w:ascii="Times New Roman" w:eastAsia="Times New Roman" w:hAnsi="Times New Roman" w:cs="Times New Roman"/>
          <w:color w:val="000000"/>
          <w:kern w:val="0"/>
          <w:sz w:val="20"/>
          <w:szCs w:val="20"/>
          <w:lang w:eastAsia="pl-PL"/>
        </w:rPr>
        <w:t xml:space="preserve"> Podział zamówienia na części powodowałby nadmierne trudności techniczne i organizacyjne. Z uwagi na konieczność wykonania wszystkich części dokumentacji projektowej i skoordynowania działań różnych Wykonawców realizujących poszczególne części zamówienia mógłby poważnie zagrozić właściwemu wykonaniu zamówienia. Nie będzie spełniało potrzeb Zamawiającego udzielenie zamówienia na część spośród objętych zamówieniem usług, a takim ryzykiem obarczone jest prowadzenie postępowania z podziałem na części. Zamawiający nie może mieć bowiem pewności, że dopuszczając składanie ofert częściowych, nawet prowadząc jedno postępowanie, uzyska oferty pokrywające całość zamówienia. Jedynie udzielenie zamówienia na całość będzie spełniać potrzeby Zamawiającego. W świetle tych okoliczności brak podziału zamówienia na części nie narusza zasad uczciwej konkurencji oraz równego traktowania wykonawców oraz nie ogranicza dostępu do zamówienia podmiotom z MŚP.</w:t>
      </w:r>
    </w:p>
    <w:p w14:paraId="15A0FA97"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XXI. Informacje o liczbie Wykonawców, których Zamawiający zaprosi do negocjacji  </w:t>
      </w:r>
    </w:p>
    <w:p w14:paraId="5BBA3EC2" w14:textId="77777777" w:rsidR="00F83481" w:rsidRDefault="00000000">
      <w:pPr>
        <w:pStyle w:val="Standard"/>
        <w:spacing w:line="276" w:lineRule="auto"/>
        <w:jc w:val="both"/>
        <w:rPr>
          <w:rFonts w:cs="Times New Roman"/>
          <w:sz w:val="20"/>
          <w:szCs w:val="20"/>
        </w:rPr>
      </w:pPr>
      <w:r>
        <w:rPr>
          <w:rFonts w:cs="Times New Roman"/>
          <w:sz w:val="20"/>
          <w:szCs w:val="20"/>
        </w:rPr>
        <w:t>Zamawiający nie będzie ograniczał liczby Wykonawców zaproszonych do negocjacji.</w:t>
      </w:r>
    </w:p>
    <w:p w14:paraId="13067265" w14:textId="77777777" w:rsidR="00F83481" w:rsidRDefault="00F83481">
      <w:pPr>
        <w:pStyle w:val="Standard"/>
        <w:spacing w:line="276" w:lineRule="auto"/>
        <w:jc w:val="both"/>
        <w:rPr>
          <w:rFonts w:cs="Times New Roman"/>
          <w:sz w:val="20"/>
          <w:szCs w:val="20"/>
        </w:rPr>
      </w:pPr>
    </w:p>
    <w:p w14:paraId="795F3EF7"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Rozdział XXII. Informacje o przedmiotowych środkach dowodowych</w:t>
      </w:r>
    </w:p>
    <w:p w14:paraId="55FF855C" w14:textId="77777777" w:rsidR="00F83481" w:rsidRDefault="00000000">
      <w:pPr>
        <w:jc w:val="both"/>
      </w:pPr>
      <w:r>
        <w:rPr>
          <w:rFonts w:ascii="Times New Roman" w:eastAsia="Times New Roman" w:hAnsi="Times New Roman" w:cs="Times New Roman"/>
          <w:spacing w:val="4"/>
          <w:kern w:val="0"/>
          <w:sz w:val="20"/>
          <w:szCs w:val="20"/>
          <w:shd w:val="clear" w:color="auto" w:fill="FFFFFF"/>
          <w:lang w:eastAsia="pl-PL" w:bidi="ar-SA"/>
        </w:rPr>
        <w:t>1.W celu potwierdzenia zgodności z kryteriami określonymi w opisie kryteriów oceny ofert: „</w:t>
      </w:r>
      <w:r>
        <w:rPr>
          <w:rFonts w:ascii="Times New Roman" w:eastAsia="Times New Roman" w:hAnsi="Times New Roman" w:cs="Times New Roman"/>
          <w:b/>
          <w:bCs/>
          <w:kern w:val="0"/>
          <w:sz w:val="20"/>
          <w:szCs w:val="20"/>
          <w:shd w:val="clear" w:color="auto" w:fill="FFFFFF"/>
          <w:lang w:eastAsia="pl-PL" w:bidi="ar-SA"/>
        </w:rPr>
        <w:t>Doświadczenie osób objętych warunkami udziału w postępowaniu wyznaczonych do wykonania dokumentacji projektowej</w:t>
      </w:r>
      <w:r>
        <w:rPr>
          <w:rFonts w:ascii="Times New Roman" w:eastAsia="Times New Roman" w:hAnsi="Times New Roman" w:cs="Times New Roman"/>
          <w:b/>
          <w:bCs/>
          <w:spacing w:val="4"/>
          <w:kern w:val="0"/>
          <w:sz w:val="20"/>
          <w:szCs w:val="20"/>
          <w:shd w:val="clear" w:color="auto" w:fill="FFFFFF"/>
          <w:lang w:eastAsia="pl-PL" w:bidi="ar-SA"/>
        </w:rPr>
        <w:t xml:space="preserve">”, </w:t>
      </w:r>
      <w:r>
        <w:rPr>
          <w:rFonts w:ascii="Times New Roman" w:eastAsia="Times New Roman" w:hAnsi="Times New Roman" w:cs="Times New Roman"/>
          <w:spacing w:val="4"/>
          <w:kern w:val="0"/>
          <w:sz w:val="20"/>
          <w:szCs w:val="20"/>
          <w:shd w:val="clear" w:color="auto" w:fill="FFFFFF"/>
          <w:lang w:eastAsia="pl-PL" w:bidi="ar-SA"/>
        </w:rPr>
        <w:t xml:space="preserve">Wykonawca składa wraz z ofertą oświadczenie, sporządzone wg wzoru stanowiącego </w:t>
      </w:r>
      <w:r>
        <w:rPr>
          <w:rFonts w:ascii="Times New Roman" w:eastAsia="Times New Roman" w:hAnsi="Times New Roman" w:cs="Times New Roman"/>
          <w:b/>
          <w:bCs/>
          <w:spacing w:val="4"/>
          <w:kern w:val="0"/>
          <w:sz w:val="20"/>
          <w:szCs w:val="20"/>
          <w:shd w:val="clear" w:color="auto" w:fill="FFFFFF"/>
          <w:lang w:eastAsia="pl-PL" w:bidi="ar-SA"/>
        </w:rPr>
        <w:t>Załącznik 3 do</w:t>
      </w:r>
      <w:r>
        <w:rPr>
          <w:rFonts w:ascii="Times New Roman" w:eastAsia="Times New Roman" w:hAnsi="Times New Roman" w:cs="Times New Roman"/>
          <w:spacing w:val="4"/>
          <w:kern w:val="0"/>
          <w:sz w:val="20"/>
          <w:szCs w:val="20"/>
          <w:shd w:val="clear" w:color="auto" w:fill="FFFFFF"/>
          <w:lang w:eastAsia="pl-PL" w:bidi="ar-SA"/>
        </w:rPr>
        <w:t xml:space="preserve"> </w:t>
      </w:r>
      <w:r>
        <w:rPr>
          <w:rFonts w:ascii="Times New Roman" w:eastAsia="Times New Roman" w:hAnsi="Times New Roman" w:cs="Times New Roman"/>
          <w:b/>
          <w:bCs/>
          <w:spacing w:val="4"/>
          <w:kern w:val="0"/>
          <w:sz w:val="20"/>
          <w:szCs w:val="20"/>
          <w:shd w:val="clear" w:color="auto" w:fill="FFFFFF"/>
          <w:lang w:eastAsia="pl-PL" w:bidi="ar-SA"/>
        </w:rPr>
        <w:t xml:space="preserve">SWZ, </w:t>
      </w:r>
      <w:r>
        <w:rPr>
          <w:rFonts w:ascii="Times New Roman" w:eastAsia="Times New Roman" w:hAnsi="Times New Roman" w:cs="Times New Roman"/>
          <w:spacing w:val="4"/>
          <w:kern w:val="0"/>
          <w:sz w:val="20"/>
          <w:szCs w:val="20"/>
          <w:shd w:val="clear" w:color="auto" w:fill="FFFFFF"/>
          <w:lang w:eastAsia="pl-PL" w:bidi="ar-SA"/>
        </w:rPr>
        <w:t xml:space="preserve">zawierające niezbędne informacje, których wymaga w tym zakresie Zamawiający. Wraz z oświadczeniem należy przedłożyć dowody potwierdzające, że osoba/osoby wyznaczone do wykonania zamówienia, </w:t>
      </w:r>
      <w:bookmarkStart w:id="10" w:name="_Hlk167441537"/>
      <w:r>
        <w:rPr>
          <w:rFonts w:ascii="Times New Roman" w:eastAsia="Times New Roman" w:hAnsi="Times New Roman" w:cs="Times New Roman"/>
          <w:kern w:val="0"/>
          <w:sz w:val="20"/>
          <w:szCs w:val="20"/>
          <w:shd w:val="clear" w:color="auto" w:fill="FFFFFF"/>
          <w:lang w:eastAsia="pl-PL" w:bidi="ar-SA"/>
        </w:rPr>
        <w:t xml:space="preserve">w okresie ostatnich 5 lat przed upływem terminu składania ofert, wykonała/wykonały dokumentację/dokumentacje projektowe dla odpowiednich branż </w:t>
      </w:r>
      <w:bookmarkEnd w:id="10"/>
      <w:r>
        <w:rPr>
          <w:rFonts w:ascii="Times New Roman" w:eastAsia="Times New Roman" w:hAnsi="Times New Roman" w:cs="Times New Roman"/>
          <w:kern w:val="0"/>
          <w:sz w:val="20"/>
          <w:szCs w:val="20"/>
          <w:shd w:val="clear" w:color="auto" w:fill="FFFFFF"/>
          <w:lang w:eastAsia="pl-PL" w:bidi="ar-SA"/>
        </w:rPr>
        <w:t>dla budowy lub przebudowy oddziału szpitalnego zabiegowego, o powierzchni użytkowej budowy lub przebudowy, tego oddziału minimum 800 m²</w:t>
      </w:r>
      <w:r>
        <w:rPr>
          <w:rFonts w:ascii="Times New Roman" w:eastAsia="Times New Roman" w:hAnsi="Times New Roman" w:cs="Times New Roman"/>
          <w:spacing w:val="4"/>
          <w:kern w:val="0"/>
          <w:sz w:val="20"/>
          <w:szCs w:val="20"/>
          <w:shd w:val="clear" w:color="auto" w:fill="FFFFFF"/>
          <w:lang w:eastAsia="pl-PL" w:bidi="ar-SA"/>
        </w:rPr>
        <w:t>.</w:t>
      </w:r>
    </w:p>
    <w:p w14:paraId="46AC0F89" w14:textId="77777777" w:rsidR="00F83481" w:rsidRDefault="00F83481">
      <w:pPr>
        <w:jc w:val="both"/>
        <w:rPr>
          <w:rFonts w:ascii="Times New Roman" w:eastAsia="Times New Roman" w:hAnsi="Times New Roman" w:cs="Times New Roman"/>
          <w:spacing w:val="4"/>
          <w:kern w:val="0"/>
          <w:sz w:val="20"/>
          <w:szCs w:val="20"/>
          <w:shd w:val="clear" w:color="auto" w:fill="FFFF00"/>
          <w:lang w:eastAsia="pl-PL" w:bidi="ar-SA"/>
        </w:rPr>
      </w:pPr>
    </w:p>
    <w:p w14:paraId="51DCD0F0" w14:textId="77777777" w:rsidR="00F83481" w:rsidRDefault="00000000">
      <w:pPr>
        <w:jc w:val="both"/>
        <w:rPr>
          <w:rFonts w:ascii="Times New Roman" w:eastAsia="Times New Roman" w:hAnsi="Times New Roman" w:cs="Times New Roman"/>
          <w:b/>
          <w:bCs/>
          <w:spacing w:val="4"/>
          <w:kern w:val="0"/>
          <w:sz w:val="20"/>
          <w:szCs w:val="20"/>
          <w:u w:val="single"/>
          <w:lang w:eastAsia="pl-PL" w:bidi="ar-SA"/>
        </w:rPr>
      </w:pPr>
      <w:r>
        <w:rPr>
          <w:rFonts w:ascii="Times New Roman" w:eastAsia="Times New Roman" w:hAnsi="Times New Roman" w:cs="Times New Roman"/>
          <w:spacing w:val="4"/>
          <w:kern w:val="0"/>
          <w:sz w:val="20"/>
          <w:szCs w:val="20"/>
          <w:highlight w:val="green"/>
          <w:u w:val="single"/>
          <w:lang w:eastAsia="pl-PL" w:bidi="ar-SA"/>
        </w:rPr>
        <w:t xml:space="preserve">2.W przypadku, gdy Wykonawca nie złoży oświadczenia wraz z dowodami łącznie z ofertą bądź dane w którymkolwiek z zakresów będą niepełne - Zamawiający nie odrzuci ofert lecz nie przyzna w tym zakresie punktów. Dokładny sposób przyznawania punktów opisany został w Rozdziale </w:t>
      </w:r>
      <w:r>
        <w:rPr>
          <w:rFonts w:ascii="Times New Roman" w:eastAsia="Times New Roman" w:hAnsi="Times New Roman" w:cs="Times New Roman"/>
          <w:b/>
          <w:bCs/>
          <w:spacing w:val="4"/>
          <w:kern w:val="0"/>
          <w:sz w:val="20"/>
          <w:szCs w:val="20"/>
          <w:highlight w:val="green"/>
          <w:u w:val="single"/>
          <w:lang w:eastAsia="pl-PL" w:bidi="ar-SA"/>
        </w:rPr>
        <w:t>XVI SWZ.</w:t>
      </w:r>
    </w:p>
    <w:p w14:paraId="1F485CAF" w14:textId="77777777" w:rsidR="00F83481" w:rsidRDefault="00F83481">
      <w:pPr>
        <w:jc w:val="both"/>
        <w:rPr>
          <w:rFonts w:ascii="Times New Roman" w:hAnsi="Times New Roman" w:cs="Times New Roman"/>
          <w:sz w:val="20"/>
          <w:szCs w:val="20"/>
          <w:lang w:eastAsia="pl-PL" w:bidi="ar-SA"/>
        </w:rPr>
      </w:pPr>
    </w:p>
    <w:p w14:paraId="361862B7" w14:textId="77777777" w:rsidR="00F83481" w:rsidRDefault="00000000">
      <w:pPr>
        <w:pBdr>
          <w:top w:val="single" w:sz="4" w:space="1" w:color="000000"/>
          <w:left w:val="single" w:sz="4" w:space="4" w:color="000000"/>
          <w:bottom w:val="single" w:sz="4" w:space="1" w:color="000000"/>
          <w:right w:val="single" w:sz="4" w:space="4" w:color="000000"/>
        </w:pBdr>
        <w:jc w:val="center"/>
        <w:rPr>
          <w:rFonts w:ascii="Times New Roman" w:hAnsi="Times New Roman" w:cs="Times New Roman"/>
          <w:b/>
          <w:bCs/>
          <w:sz w:val="20"/>
          <w:szCs w:val="20"/>
        </w:rPr>
      </w:pPr>
      <w:r>
        <w:rPr>
          <w:rFonts w:ascii="Times New Roman" w:hAnsi="Times New Roman" w:cs="Times New Roman"/>
          <w:b/>
          <w:bCs/>
          <w:sz w:val="20"/>
          <w:szCs w:val="20"/>
        </w:rPr>
        <w:t xml:space="preserve">Rozdział XXIII. </w:t>
      </w:r>
    </w:p>
    <w:p w14:paraId="608FE8B6" w14:textId="77777777" w:rsidR="00F83481" w:rsidRDefault="00000000">
      <w:pPr>
        <w:pBdr>
          <w:top w:val="single" w:sz="4" w:space="1" w:color="000000"/>
          <w:left w:val="single" w:sz="4" w:space="4" w:color="000000"/>
          <w:bottom w:val="single" w:sz="4" w:space="1" w:color="000000"/>
          <w:right w:val="single" w:sz="4" w:space="4" w:color="000000"/>
        </w:pBdr>
        <w:jc w:val="center"/>
      </w:pPr>
      <w:r>
        <w:rPr>
          <w:rFonts w:ascii="Times New Roman" w:hAnsi="Times New Roman" w:cs="Times New Roman"/>
          <w:b/>
          <w:bCs/>
          <w:sz w:val="20"/>
          <w:szCs w:val="20"/>
        </w:rPr>
        <w:t xml:space="preserve">Informacja o warunkach udziału w postępowaniu </w:t>
      </w:r>
    </w:p>
    <w:p w14:paraId="0BDF6CFB" w14:textId="77777777" w:rsidR="00F83481" w:rsidRDefault="00F83481">
      <w:pPr>
        <w:jc w:val="both"/>
        <w:rPr>
          <w:rFonts w:ascii="Times New Roman" w:hAnsi="Times New Roman" w:cs="Times New Roman"/>
          <w:sz w:val="20"/>
          <w:szCs w:val="20"/>
        </w:rPr>
      </w:pPr>
    </w:p>
    <w:p w14:paraId="15648B04" w14:textId="77777777" w:rsidR="00F83481" w:rsidRDefault="00000000">
      <w:pPr>
        <w:jc w:val="both"/>
      </w:pPr>
      <w:r>
        <w:rPr>
          <w:rFonts w:ascii="Times New Roman" w:eastAsia="Calibri" w:hAnsi="Times New Roman" w:cs="Times New Roman"/>
          <w:kern w:val="0"/>
          <w:sz w:val="20"/>
          <w:szCs w:val="20"/>
          <w:lang w:val="x-none" w:eastAsia="pl-PL" w:bidi="ar-SA"/>
        </w:rPr>
        <w:t xml:space="preserve">Zamawiający stawia warunki udziału w postępowaniu w zakresie </w:t>
      </w:r>
      <w:r>
        <w:rPr>
          <w:rFonts w:ascii="Times New Roman" w:eastAsia="Calibri" w:hAnsi="Times New Roman" w:cs="Times New Roman"/>
          <w:kern w:val="0"/>
          <w:sz w:val="20"/>
          <w:szCs w:val="20"/>
          <w:lang w:val="x-none" w:bidi="ar-SA"/>
        </w:rPr>
        <w:t>zdolności technicznej lub zawodowej</w:t>
      </w:r>
      <w:r>
        <w:rPr>
          <w:rFonts w:ascii="Times New Roman" w:eastAsia="Calibri" w:hAnsi="Times New Roman" w:cs="Times New Roman"/>
          <w:kern w:val="0"/>
          <w:sz w:val="20"/>
          <w:szCs w:val="20"/>
          <w:lang w:val="x-none" w:eastAsia="pl-PL" w:bidi="ar-SA"/>
        </w:rPr>
        <w:t>:</w:t>
      </w:r>
    </w:p>
    <w:p w14:paraId="4D35C3E9" w14:textId="77777777" w:rsidR="00F83481" w:rsidRDefault="00F83481">
      <w:pPr>
        <w:jc w:val="both"/>
        <w:rPr>
          <w:rFonts w:ascii="Times New Roman" w:eastAsia="Calibri" w:hAnsi="Times New Roman" w:cs="Times New Roman"/>
          <w:kern w:val="0"/>
          <w:sz w:val="20"/>
          <w:szCs w:val="20"/>
          <w:lang w:val="x-none" w:eastAsia="pl-PL" w:bidi="ar-SA"/>
        </w:rPr>
      </w:pPr>
    </w:p>
    <w:p w14:paraId="22A9A8F9" w14:textId="77777777" w:rsidR="00F83481" w:rsidRDefault="00000000">
      <w:pPr>
        <w:jc w:val="center"/>
        <w:rPr>
          <w:rFonts w:ascii="Times New Roman" w:eastAsia="Calibri" w:hAnsi="Times New Roman" w:cs="Times New Roman"/>
          <w:kern w:val="0"/>
          <w:sz w:val="20"/>
          <w:szCs w:val="20"/>
          <w:lang w:val="x-none" w:eastAsia="pl-PL" w:bidi="ar-SA"/>
        </w:rPr>
      </w:pPr>
      <w:r>
        <w:rPr>
          <w:rFonts w:ascii="Times New Roman" w:eastAsia="Calibri" w:hAnsi="Times New Roman" w:cs="Times New Roman"/>
          <w:b/>
          <w:bCs/>
          <w:kern w:val="0"/>
          <w:sz w:val="20"/>
          <w:szCs w:val="20"/>
          <w:lang w:val="x-none" w:eastAsia="pl-PL" w:bidi="ar-SA"/>
        </w:rPr>
        <w:t>A</w:t>
      </w:r>
      <w:r>
        <w:rPr>
          <w:rFonts w:ascii="Times New Roman" w:eastAsia="Calibri" w:hAnsi="Times New Roman" w:cs="Times New Roman"/>
          <w:kern w:val="0"/>
          <w:sz w:val="20"/>
          <w:szCs w:val="20"/>
          <w:lang w:val="x-none" w:eastAsia="pl-PL" w:bidi="ar-SA"/>
        </w:rPr>
        <w:t>.</w:t>
      </w:r>
    </w:p>
    <w:p w14:paraId="61C41E70" w14:textId="77777777" w:rsidR="00F83481" w:rsidRDefault="00000000">
      <w:pPr>
        <w:jc w:val="both"/>
      </w:pPr>
      <w:r>
        <w:rPr>
          <w:rFonts w:ascii="Times New Roman" w:eastAsia="Calibri" w:hAnsi="Times New Roman" w:cs="Times New Roman"/>
          <w:kern w:val="0"/>
          <w:sz w:val="20"/>
          <w:szCs w:val="20"/>
          <w:lang w:val="x-none" w:eastAsia="pl-PL" w:bidi="ar-SA"/>
        </w:rPr>
        <w:t xml:space="preserve">Jeżeli Wykonawca wykaże, że dysponuje lub będzie dysponował osobami, które zamierza skierować do realizacji </w:t>
      </w:r>
      <w:r>
        <w:rPr>
          <w:rFonts w:ascii="Times New Roman" w:eastAsia="Times New Roman" w:hAnsi="Times New Roman" w:cs="Times New Roman"/>
          <w:kern w:val="0"/>
          <w:sz w:val="20"/>
          <w:szCs w:val="20"/>
          <w:lang w:val="x-none" w:eastAsia="pl-PL" w:bidi="ar-SA"/>
        </w:rPr>
        <w:t>zamówienia, tj.:</w:t>
      </w:r>
    </w:p>
    <w:p w14:paraId="3BD0A18E" w14:textId="77777777" w:rsidR="00F83481" w:rsidRDefault="00000000">
      <w:pPr>
        <w:jc w:val="both"/>
      </w:pPr>
      <w:r>
        <w:rPr>
          <w:rFonts w:ascii="Times New Roman" w:eastAsia="Times New Roman" w:hAnsi="Times New Roman" w:cs="Times New Roman"/>
          <w:b/>
          <w:kern w:val="0"/>
          <w:sz w:val="20"/>
          <w:szCs w:val="20"/>
          <w:lang w:eastAsia="pl-PL" w:bidi="ar-SA"/>
        </w:rPr>
        <w:t>1)</w:t>
      </w:r>
      <w:r>
        <w:rPr>
          <w:rFonts w:ascii="Times New Roman" w:eastAsia="Times New Roman" w:hAnsi="Times New Roman" w:cs="Times New Roman"/>
          <w:kern w:val="0"/>
          <w:sz w:val="20"/>
          <w:szCs w:val="20"/>
          <w:lang w:eastAsia="pl-PL" w:bidi="ar-SA"/>
        </w:rPr>
        <w:t xml:space="preserve"> </w:t>
      </w:r>
      <w:r>
        <w:rPr>
          <w:rFonts w:ascii="Times New Roman" w:eastAsia="Times New Roman" w:hAnsi="Times New Roman" w:cs="Times New Roman"/>
          <w:b/>
          <w:kern w:val="0"/>
          <w:sz w:val="20"/>
          <w:szCs w:val="20"/>
          <w:lang w:eastAsia="pl-PL" w:bidi="ar-SA"/>
        </w:rPr>
        <w:t>min. 1 osobą, której zamierza powierzyć pełnienie funkcji projektanta w specjalności architektonicznej</w:t>
      </w:r>
      <w:r>
        <w:rPr>
          <w:rFonts w:ascii="Times New Roman" w:eastAsia="Times New Roman" w:hAnsi="Times New Roman" w:cs="Times New Roman"/>
          <w:kern w:val="0"/>
          <w:sz w:val="20"/>
          <w:szCs w:val="20"/>
          <w:lang w:eastAsia="pl-PL" w:bidi="ar-SA"/>
        </w:rPr>
        <w:t>, posiadającą uprawnienia budowlane do projektowania w specjalności architektonicznej bez ograniczeń</w:t>
      </w:r>
      <w:r>
        <w:rPr>
          <w:rFonts w:ascii="Times New Roman" w:eastAsia="Calibri" w:hAnsi="Times New Roman" w:cs="Times New Roman"/>
          <w:kern w:val="0"/>
          <w:sz w:val="20"/>
          <w:szCs w:val="20"/>
          <w:lang w:eastAsia="pl-PL" w:bidi="ar-SA"/>
        </w:rPr>
        <w:t xml:space="preserve"> lub odpowiadające im ważne uprawnienia, które zostały wydane na podstawie wcześniej obowiązujących przepisów prawa</w:t>
      </w:r>
      <w:r>
        <w:rPr>
          <w:rFonts w:ascii="Times New Roman" w:eastAsia="Times New Roman" w:hAnsi="Times New Roman" w:cs="Times New Roman"/>
          <w:kern w:val="0"/>
          <w:sz w:val="20"/>
          <w:szCs w:val="20"/>
          <w:lang w:eastAsia="pl-PL" w:bidi="ar-SA"/>
        </w:rPr>
        <w:t xml:space="preserve"> lub odpowiadające im uprawnienia nabyte w innych niż Rzeczpospolita Polska państwach członkowskich Unii Europejskiej, państwach członkowskich Europejskiego porozumienia o wolnym Handlu (EFTA) – stronach umowy o Europejskim Obszarze Gospodarczym, Konfederacji Szwajcarskiej, zgodnie z art. 12a Ustawy z dnia 7 lipca 1994 r. Prawo budowlane oraz ustawy z dnia 22 grudnia 2015 r. o zasadach uznawania kwalifikacji zawodowych nabytych w państwach członkowskich Unii Europejskiej;</w:t>
      </w:r>
    </w:p>
    <w:p w14:paraId="4DD28985" w14:textId="77777777" w:rsidR="00F83481" w:rsidRDefault="00000000">
      <w:pPr>
        <w:jc w:val="both"/>
      </w:pPr>
      <w:r>
        <w:rPr>
          <w:rFonts w:ascii="Times New Roman" w:eastAsia="Times New Roman" w:hAnsi="Times New Roman" w:cs="Times New Roman"/>
          <w:b/>
          <w:bCs/>
          <w:kern w:val="0"/>
          <w:sz w:val="20"/>
          <w:szCs w:val="20"/>
          <w:lang w:eastAsia="pl-PL" w:bidi="ar-SA"/>
        </w:rPr>
        <w:t xml:space="preserve">2) </w:t>
      </w:r>
      <w:r>
        <w:rPr>
          <w:rFonts w:ascii="Times New Roman" w:eastAsia="Times New Roman" w:hAnsi="Times New Roman" w:cs="Times New Roman"/>
          <w:b/>
          <w:kern w:val="0"/>
          <w:sz w:val="20"/>
          <w:szCs w:val="20"/>
          <w:lang w:eastAsia="pl-PL" w:bidi="ar-SA"/>
        </w:rPr>
        <w:t xml:space="preserve">min. 1 osobą, której zamierza powierzyć pełnienie funkcji projektanta w specjalności </w:t>
      </w:r>
      <w:proofErr w:type="spellStart"/>
      <w:r>
        <w:rPr>
          <w:rFonts w:ascii="Times New Roman" w:eastAsia="Times New Roman" w:hAnsi="Times New Roman" w:cs="Times New Roman"/>
          <w:b/>
          <w:kern w:val="0"/>
          <w:sz w:val="20"/>
          <w:szCs w:val="20"/>
          <w:lang w:eastAsia="pl-PL" w:bidi="ar-SA"/>
        </w:rPr>
        <w:t>konstrukcyjno</w:t>
      </w:r>
      <w:proofErr w:type="spellEnd"/>
      <w:r>
        <w:rPr>
          <w:rFonts w:ascii="Times New Roman" w:eastAsia="Times New Roman" w:hAnsi="Times New Roman" w:cs="Times New Roman"/>
          <w:b/>
          <w:kern w:val="0"/>
          <w:sz w:val="20"/>
          <w:szCs w:val="20"/>
          <w:lang w:eastAsia="pl-PL" w:bidi="ar-SA"/>
        </w:rPr>
        <w:t xml:space="preserve"> - budowlanej</w:t>
      </w:r>
      <w:r>
        <w:rPr>
          <w:rFonts w:ascii="Times New Roman" w:eastAsia="Times New Roman" w:hAnsi="Times New Roman" w:cs="Times New Roman"/>
          <w:kern w:val="0"/>
          <w:sz w:val="20"/>
          <w:szCs w:val="20"/>
          <w:lang w:eastAsia="pl-PL" w:bidi="ar-SA"/>
        </w:rPr>
        <w:t xml:space="preserve">, posiadającą uprawnienia budowlane do projektowania w specjalności </w:t>
      </w:r>
      <w:proofErr w:type="spellStart"/>
      <w:r>
        <w:rPr>
          <w:rFonts w:ascii="Times New Roman" w:eastAsia="Times New Roman" w:hAnsi="Times New Roman" w:cs="Times New Roman"/>
          <w:kern w:val="0"/>
          <w:sz w:val="20"/>
          <w:szCs w:val="20"/>
          <w:lang w:eastAsia="pl-PL" w:bidi="ar-SA"/>
        </w:rPr>
        <w:t>konstrukcyjno</w:t>
      </w:r>
      <w:proofErr w:type="spellEnd"/>
      <w:r>
        <w:rPr>
          <w:rFonts w:ascii="Times New Roman" w:eastAsia="Times New Roman" w:hAnsi="Times New Roman" w:cs="Times New Roman"/>
          <w:kern w:val="0"/>
          <w:sz w:val="20"/>
          <w:szCs w:val="20"/>
          <w:lang w:eastAsia="pl-PL" w:bidi="ar-SA"/>
        </w:rPr>
        <w:t xml:space="preserve"> – budowlanej bez ograniczeń </w:t>
      </w:r>
      <w:r>
        <w:rPr>
          <w:rFonts w:ascii="Times New Roman" w:eastAsia="Calibri" w:hAnsi="Times New Roman" w:cs="Times New Roman"/>
          <w:kern w:val="0"/>
          <w:sz w:val="20"/>
          <w:szCs w:val="20"/>
          <w:lang w:eastAsia="pl-PL" w:bidi="ar-SA"/>
        </w:rPr>
        <w:t>lub odpowiadające im ważne uprawnienia, które zostały wydane na podstawie wcześniej obowiązujących przepisów prawa</w:t>
      </w:r>
      <w:r>
        <w:rPr>
          <w:rFonts w:ascii="Times New Roman" w:eastAsia="Times New Roman" w:hAnsi="Times New Roman" w:cs="Times New Roman"/>
          <w:kern w:val="0"/>
          <w:sz w:val="20"/>
          <w:szCs w:val="20"/>
          <w:lang w:eastAsia="pl-PL" w:bidi="ar-SA"/>
        </w:rPr>
        <w:t xml:space="preserve"> lub odpowiadające im uprawnienia nabyte w innych niż Rzeczpospolita Polska państwach członkowskich Unii Europejskiej, państwach członkowskich Europejskiego porozumienia o wolnym Handlu (EFTA) – stronach umowy o Europejskim Obszarze Gospodarczym, Konfederacji Szwajcarskiej, zgodnie z art. 12a Ustawy z dnia 7 lipca 1994 r. Prawo budowlane oraz ustawy z dnia 22 grudnia 2015 r. o zasadach uznawania kwalifikacji zawodowych nabytych w państwach członkowskich Unii Europejskiej;</w:t>
      </w:r>
    </w:p>
    <w:p w14:paraId="20F2915B" w14:textId="77777777" w:rsidR="00F83481" w:rsidRDefault="00000000">
      <w:pPr>
        <w:jc w:val="both"/>
      </w:pPr>
      <w:r>
        <w:rPr>
          <w:rFonts w:ascii="Times New Roman" w:eastAsia="Calibri" w:hAnsi="Times New Roman" w:cs="Times New Roman"/>
          <w:b/>
          <w:bCs/>
          <w:kern w:val="0"/>
          <w:sz w:val="20"/>
          <w:szCs w:val="20"/>
          <w:lang w:eastAsia="pl-PL" w:bidi="ar-SA"/>
        </w:rPr>
        <w:t xml:space="preserve">3) </w:t>
      </w:r>
      <w:r>
        <w:rPr>
          <w:rFonts w:ascii="Times New Roman" w:eastAsia="Calibri" w:hAnsi="Times New Roman" w:cs="Times New Roman"/>
          <w:b/>
          <w:kern w:val="0"/>
          <w:sz w:val="20"/>
          <w:szCs w:val="20"/>
          <w:lang w:eastAsia="pl-PL" w:bidi="ar-SA"/>
        </w:rPr>
        <w:t>min. 1 osobą, której zamierza powierzyć pełnienie funkcji projektanta w specjalności instalacyjnej w zakresie sieci, instalacji i urządzeń cieplnych, wentylacyjnych, gazowych, wodociągowych i kanalizacyjnych</w:t>
      </w:r>
      <w:r>
        <w:rPr>
          <w:rFonts w:ascii="Times New Roman" w:eastAsia="Calibri" w:hAnsi="Times New Roman" w:cs="Times New Roman"/>
          <w:kern w:val="0"/>
          <w:sz w:val="20"/>
          <w:szCs w:val="20"/>
          <w:lang w:eastAsia="pl-PL" w:bidi="ar-SA"/>
        </w:rPr>
        <w:t>, posiadającą uprawnienia budowlane do projektowania w specjalności instalacyjnej w zakresie sieci, instalacji i urządzeń cieplnych, wentylacyjnych, gazowych, wodociągowych i kanalizacyjnych bez ograniczeń lub odpowiadające im ważne uprawnienia, które zostały wydane na podstawie wcześniej obowiązujących przepisów prawa lub odpowiadające im uprawnienia nabyte w innych niż Rzeczpospolita Polska państwach członkowskich Unii Europejskiej,</w:t>
      </w:r>
      <w:r>
        <w:rPr>
          <w:rFonts w:ascii="Times New Roman" w:eastAsia="Times New Roman" w:hAnsi="Times New Roman" w:cs="Times New Roman"/>
          <w:kern w:val="0"/>
          <w:sz w:val="20"/>
          <w:szCs w:val="20"/>
          <w:lang w:eastAsia="pl-PL" w:bidi="ar-SA"/>
        </w:rPr>
        <w:t xml:space="preserve"> państwach członkowskich Europejskiego porozumienia o wolnym Handlu (EFTA) – </w:t>
      </w:r>
      <w:r>
        <w:rPr>
          <w:rFonts w:ascii="Times New Roman" w:eastAsia="Times New Roman" w:hAnsi="Times New Roman" w:cs="Times New Roman"/>
          <w:kern w:val="0"/>
          <w:sz w:val="20"/>
          <w:szCs w:val="20"/>
          <w:lang w:eastAsia="pl-PL" w:bidi="ar-SA"/>
        </w:rPr>
        <w:lastRenderedPageBreak/>
        <w:t>stronach umowy o Europejskim Obszarze Gospodarczym, Konfederacji Szwajcarskiej, zgodnie z art. 12a Ustawy z dnia 7 lipca 1994 r. Prawo budowlane oraz ustawy z dnia 22 grudnia 2015 r. o zasadach uznawania kwalifikacji zawodowych nabytych w państwach członkowskich Unii Europejskiej;</w:t>
      </w:r>
    </w:p>
    <w:p w14:paraId="14BF01F7" w14:textId="77777777" w:rsidR="00F83481" w:rsidRDefault="00000000">
      <w:pPr>
        <w:jc w:val="both"/>
      </w:pPr>
      <w:r>
        <w:rPr>
          <w:rFonts w:ascii="Times New Roman" w:eastAsia="Times New Roman" w:hAnsi="Times New Roman" w:cs="Times New Roman"/>
          <w:b/>
          <w:bCs/>
          <w:kern w:val="0"/>
          <w:sz w:val="20"/>
          <w:szCs w:val="20"/>
          <w:lang w:eastAsia="pl-PL" w:bidi="ar-SA"/>
        </w:rPr>
        <w:t xml:space="preserve">4) </w:t>
      </w:r>
      <w:r>
        <w:rPr>
          <w:rFonts w:ascii="Times New Roman" w:eastAsia="Times New Roman" w:hAnsi="Times New Roman" w:cs="Times New Roman"/>
          <w:b/>
          <w:kern w:val="0"/>
          <w:sz w:val="20"/>
          <w:szCs w:val="20"/>
          <w:lang w:eastAsia="pl-PL" w:bidi="ar-SA"/>
        </w:rPr>
        <w:t>min. 1 osobą, której zamierza powierzyć pełnienie funkcji projektanta w specjalności instalacyjnej w zakresie instalacji i urządzeń elektrycznych</w:t>
      </w:r>
      <w:r>
        <w:rPr>
          <w:rFonts w:ascii="Times New Roman" w:eastAsia="Times New Roman" w:hAnsi="Times New Roman" w:cs="Times New Roman"/>
          <w:kern w:val="0"/>
          <w:sz w:val="20"/>
          <w:szCs w:val="20"/>
          <w:lang w:eastAsia="pl-PL" w:bidi="ar-SA"/>
        </w:rPr>
        <w:t xml:space="preserve">, posiadającą uprawnienia budowlane do projektowania w specjalności instalacyjnej w zakresie sieci, instalacji i urządzeń elektrycznych i elektroenergetycznych bez ograniczeń </w:t>
      </w:r>
      <w:r>
        <w:rPr>
          <w:rFonts w:ascii="Times New Roman" w:eastAsia="Calibri" w:hAnsi="Times New Roman" w:cs="Times New Roman"/>
          <w:kern w:val="0"/>
          <w:sz w:val="20"/>
          <w:szCs w:val="20"/>
          <w:lang w:eastAsia="pl-PL" w:bidi="ar-SA"/>
        </w:rPr>
        <w:t>lub odpowiadające im ważne uprawnienia, które zostały wydane na podstawie wcześniej obowiązujących przepisów prawa</w:t>
      </w:r>
      <w:r>
        <w:rPr>
          <w:rFonts w:ascii="Times New Roman" w:eastAsia="Times New Roman" w:hAnsi="Times New Roman" w:cs="Times New Roman"/>
          <w:kern w:val="0"/>
          <w:sz w:val="20"/>
          <w:szCs w:val="20"/>
          <w:lang w:eastAsia="pl-PL" w:bidi="ar-SA"/>
        </w:rPr>
        <w:t xml:space="preserve"> lub odpowiadające im uprawnienia nabyte w innych niż Rzeczpospolita Polska państwach członkowskich Unii Europejskiej, państwach członkowskich Europejskiego porozumienia o wolnym Handlu (EFTA) – stronach umowy o Europejskim Obszarze Gospodarczym, Konfederacji Szwajcarskiej, zgodnie z art. 12a Ustawy z dnia 7 lipca 1994 r. Prawo budowlane oraz ustawy z dnia 22 grudnia 2015 r. o zasadach uznawania kwalifikacji zawodowych nabytych w państwach członkowskich Unii Europejskiej;</w:t>
      </w:r>
    </w:p>
    <w:p w14:paraId="7EBB1327" w14:textId="77777777" w:rsidR="00F83481" w:rsidRDefault="00F83481">
      <w:pPr>
        <w:jc w:val="both"/>
        <w:rPr>
          <w:rFonts w:ascii="Times New Roman" w:eastAsia="Calibri" w:hAnsi="Times New Roman" w:cs="Times New Roman"/>
          <w:b/>
          <w:bCs/>
          <w:kern w:val="0"/>
          <w:sz w:val="20"/>
          <w:szCs w:val="20"/>
          <w:lang w:val="x-none" w:eastAsia="pl-PL" w:bidi="ar-SA"/>
        </w:rPr>
      </w:pPr>
    </w:p>
    <w:p w14:paraId="69DAC8BC" w14:textId="77777777" w:rsidR="00F83481" w:rsidRDefault="00000000">
      <w:pPr>
        <w:jc w:val="center"/>
        <w:rPr>
          <w:rFonts w:ascii="Times New Roman" w:eastAsia="Calibri" w:hAnsi="Times New Roman" w:cs="Times New Roman"/>
          <w:b/>
          <w:bCs/>
          <w:kern w:val="0"/>
          <w:sz w:val="20"/>
          <w:szCs w:val="20"/>
          <w:lang w:val="x-none" w:eastAsia="pl-PL" w:bidi="ar-SA"/>
        </w:rPr>
      </w:pPr>
      <w:r>
        <w:rPr>
          <w:rFonts w:ascii="Times New Roman" w:eastAsia="Calibri" w:hAnsi="Times New Roman" w:cs="Times New Roman"/>
          <w:b/>
          <w:bCs/>
          <w:kern w:val="0"/>
          <w:sz w:val="20"/>
          <w:szCs w:val="20"/>
          <w:lang w:val="x-none" w:eastAsia="pl-PL" w:bidi="ar-SA"/>
        </w:rPr>
        <w:t>B.</w:t>
      </w:r>
    </w:p>
    <w:p w14:paraId="0953C106" w14:textId="77777777" w:rsidR="00F83481" w:rsidRDefault="00000000">
      <w:pPr>
        <w:jc w:val="both"/>
      </w:pPr>
      <w:r>
        <w:rPr>
          <w:rFonts w:ascii="Times New Roman" w:eastAsia="Calibri" w:hAnsi="Times New Roman" w:cs="Times New Roman"/>
          <w:kern w:val="0"/>
          <w:sz w:val="20"/>
          <w:szCs w:val="20"/>
          <w:shd w:val="clear" w:color="auto" w:fill="FFFFFF"/>
          <w:lang w:val="x-none" w:bidi="ar-SA"/>
        </w:rPr>
        <w:t xml:space="preserve">Jeżeli Wykonawca udokumentuje, iż wykonał </w:t>
      </w:r>
      <w:r>
        <w:rPr>
          <w:rFonts w:ascii="Times New Roman" w:eastAsia="ヒラギノ角ゴ Pro W3" w:hAnsi="Times New Roman" w:cs="Times New Roman"/>
          <w:kern w:val="0"/>
          <w:sz w:val="20"/>
          <w:szCs w:val="20"/>
          <w:shd w:val="clear" w:color="auto" w:fill="FFFFFF"/>
          <w:lang w:val="x-none" w:bidi="ar-SA"/>
        </w:rPr>
        <w:t xml:space="preserve">(przy czym za wykonanie uważa się wykonanie wymaganej usługi potwierdzone protokołem odbioru końcowego bez uwag lub równoważnym dokumentem) </w:t>
      </w:r>
      <w:r>
        <w:rPr>
          <w:rFonts w:ascii="Times New Roman" w:eastAsia="Calibri" w:hAnsi="Times New Roman" w:cs="Times New Roman"/>
          <w:kern w:val="0"/>
          <w:sz w:val="20"/>
          <w:szCs w:val="20"/>
          <w:shd w:val="clear" w:color="auto" w:fill="FFFFFF"/>
          <w:lang w:val="x-none" w:bidi="ar-SA"/>
        </w:rPr>
        <w:t>w okresie ostatnich 5 lat</w:t>
      </w:r>
      <w:r>
        <w:rPr>
          <w:rFonts w:ascii="Times New Roman" w:eastAsia="ヒラギノ角ゴ Pro W3" w:hAnsi="Times New Roman" w:cs="Times New Roman"/>
          <w:kern w:val="0"/>
          <w:sz w:val="20"/>
          <w:szCs w:val="20"/>
          <w:shd w:val="clear" w:color="auto" w:fill="FFFFFF"/>
          <w:lang w:val="x-none" w:bidi="ar-SA"/>
        </w:rPr>
        <w:t xml:space="preserve"> </w:t>
      </w:r>
      <w:r>
        <w:rPr>
          <w:rFonts w:ascii="Times New Roman" w:eastAsia="Calibri" w:hAnsi="Times New Roman" w:cs="Times New Roman"/>
          <w:kern w:val="0"/>
          <w:sz w:val="20"/>
          <w:szCs w:val="20"/>
          <w:shd w:val="clear" w:color="auto" w:fill="FFFFFF"/>
          <w:lang w:val="x-none" w:bidi="ar-SA"/>
        </w:rPr>
        <w:t xml:space="preserve">przed dniem składania ofert, </w:t>
      </w:r>
      <w:r>
        <w:rPr>
          <w:rFonts w:ascii="Times New Roman" w:eastAsia="ヒラギノ角ゴ Pro W3" w:hAnsi="Times New Roman" w:cs="Times New Roman"/>
          <w:kern w:val="0"/>
          <w:sz w:val="20"/>
          <w:szCs w:val="20"/>
          <w:shd w:val="clear" w:color="auto" w:fill="FFFFFF"/>
          <w:lang w:val="x-none" w:bidi="ar-SA"/>
        </w:rPr>
        <w:t>a jeżeli okres prowadzenia działalności jest krótszy - w tym okresie, co najmniej</w:t>
      </w:r>
      <w:r>
        <w:rPr>
          <w:rFonts w:ascii="Times New Roman" w:eastAsia="Calibri" w:hAnsi="Times New Roman" w:cs="Times New Roman"/>
          <w:kern w:val="0"/>
          <w:sz w:val="20"/>
          <w:szCs w:val="20"/>
          <w:shd w:val="clear" w:color="auto" w:fill="FFFFFF"/>
          <w:lang w:val="x-none" w:bidi="ar-SA"/>
        </w:rPr>
        <w:t xml:space="preserve"> </w:t>
      </w:r>
      <w:r>
        <w:rPr>
          <w:rFonts w:ascii="Times New Roman" w:eastAsia="Calibri" w:hAnsi="Times New Roman" w:cs="Times New Roman"/>
          <w:b/>
          <w:bCs/>
          <w:kern w:val="0"/>
          <w:sz w:val="20"/>
          <w:szCs w:val="20"/>
          <w:shd w:val="clear" w:color="auto" w:fill="FFFFFF"/>
          <w:lang w:val="x-none" w:bidi="ar-SA"/>
        </w:rPr>
        <w:t>dwóch</w:t>
      </w:r>
      <w:r>
        <w:rPr>
          <w:rFonts w:ascii="Times New Roman" w:eastAsia="Calibri" w:hAnsi="Times New Roman" w:cs="Times New Roman"/>
          <w:kern w:val="0"/>
          <w:sz w:val="20"/>
          <w:szCs w:val="20"/>
          <w:shd w:val="clear" w:color="auto" w:fill="FFFFFF"/>
          <w:lang w:val="x-none" w:bidi="ar-SA"/>
        </w:rPr>
        <w:t xml:space="preserve"> usług obejmujących swoim zakresem wykonanie projektu budowlano – wykonawczego budowy lub przebudowy oddziału szpitalnego zabiegowego  o </w:t>
      </w:r>
      <w:r>
        <w:rPr>
          <w:rFonts w:ascii="Times New Roman" w:eastAsia="Times New Roman" w:hAnsi="Times New Roman" w:cs="Times New Roman"/>
          <w:kern w:val="0"/>
          <w:sz w:val="20"/>
          <w:szCs w:val="20"/>
          <w:shd w:val="clear" w:color="auto" w:fill="FFFFFF"/>
          <w:lang w:val="x-none" w:eastAsia="pl-PL" w:bidi="ar-SA"/>
        </w:rPr>
        <w:t>powierzchni użytkowej</w:t>
      </w:r>
      <w:r>
        <w:rPr>
          <w:rFonts w:ascii="Times New Roman" w:eastAsia="Times New Roman" w:hAnsi="Times New Roman" w:cs="Times New Roman"/>
          <w:kern w:val="0"/>
          <w:sz w:val="20"/>
          <w:szCs w:val="20"/>
          <w:lang w:val="x-none" w:eastAsia="pl-PL" w:bidi="ar-SA"/>
        </w:rPr>
        <w:t xml:space="preserve"> budowy lub przebudowy tego oddziału wynoszącej minimum 800 m²</w:t>
      </w:r>
      <w:r>
        <w:rPr>
          <w:rFonts w:ascii="Times New Roman" w:eastAsia="Times New Roman" w:hAnsi="Times New Roman" w:cs="Times New Roman"/>
          <w:spacing w:val="4"/>
          <w:kern w:val="0"/>
          <w:sz w:val="20"/>
          <w:szCs w:val="20"/>
          <w:lang w:val="x-none" w:eastAsia="pl-PL" w:bidi="ar-SA"/>
        </w:rPr>
        <w:t>.</w:t>
      </w:r>
    </w:p>
    <w:p w14:paraId="6D20A5CB" w14:textId="77777777" w:rsidR="00F83481" w:rsidRDefault="00F83481">
      <w:pPr>
        <w:jc w:val="both"/>
        <w:rPr>
          <w:rFonts w:ascii="Times New Roman" w:eastAsia="Times New Roman" w:hAnsi="Times New Roman" w:cs="Times New Roman"/>
          <w:b/>
          <w:iCs/>
          <w:kern w:val="0"/>
          <w:sz w:val="20"/>
          <w:szCs w:val="20"/>
          <w:lang w:val="x-none" w:eastAsia="pl-PL" w:bidi="ar-SA"/>
        </w:rPr>
      </w:pPr>
    </w:p>
    <w:p w14:paraId="188559CE" w14:textId="77777777" w:rsidR="00F83481" w:rsidRDefault="00000000">
      <w:pPr>
        <w:jc w:val="both"/>
      </w:pPr>
      <w:r>
        <w:rPr>
          <w:rFonts w:ascii="Times New Roman" w:eastAsia="Times New Roman" w:hAnsi="Times New Roman" w:cs="Times New Roman"/>
          <w:b/>
          <w:iCs/>
          <w:kern w:val="0"/>
          <w:sz w:val="20"/>
          <w:szCs w:val="20"/>
          <w:lang w:eastAsia="pl-PL" w:bidi="ar-SA"/>
        </w:rPr>
        <w:t>W przypadku składania oferty przez Wykonawców wspólnie ubiegających się o udzielenie zamówienia:</w:t>
      </w:r>
    </w:p>
    <w:p w14:paraId="4ED2ED75" w14:textId="77777777" w:rsidR="00F83481" w:rsidRDefault="00000000">
      <w:pPr>
        <w:jc w:val="both"/>
      </w:pPr>
      <w:r>
        <w:rPr>
          <w:rFonts w:ascii="Times New Roman" w:eastAsia="Times New Roman" w:hAnsi="Times New Roman" w:cs="Times New Roman"/>
          <w:b/>
          <w:iCs/>
          <w:kern w:val="0"/>
          <w:sz w:val="20"/>
          <w:szCs w:val="20"/>
          <w:lang w:eastAsia="pl-PL" w:bidi="ar-SA"/>
        </w:rPr>
        <w:t xml:space="preserve">1) warunek udziału w postępowaniu, o którym mowa w pkt. A </w:t>
      </w:r>
      <w:proofErr w:type="spellStart"/>
      <w:r>
        <w:rPr>
          <w:rFonts w:ascii="Times New Roman" w:eastAsia="Times New Roman" w:hAnsi="Times New Roman" w:cs="Times New Roman"/>
          <w:b/>
          <w:iCs/>
          <w:kern w:val="0"/>
          <w:sz w:val="20"/>
          <w:szCs w:val="20"/>
          <w:lang w:eastAsia="pl-PL" w:bidi="ar-SA"/>
        </w:rPr>
        <w:t>ppkt</w:t>
      </w:r>
      <w:proofErr w:type="spellEnd"/>
      <w:r>
        <w:rPr>
          <w:rFonts w:ascii="Times New Roman" w:eastAsia="Times New Roman" w:hAnsi="Times New Roman" w:cs="Times New Roman"/>
          <w:b/>
          <w:iCs/>
          <w:kern w:val="0"/>
          <w:sz w:val="20"/>
          <w:szCs w:val="20"/>
          <w:lang w:eastAsia="pl-PL" w:bidi="ar-SA"/>
        </w:rPr>
        <w:t xml:space="preserve"> 1)-4) - musi spełnić co najmniej jeden z Wykonawców wspólnie ubiegających się o udzielenie zamówienia lub łącznie ci Wykonawcy ;</w:t>
      </w:r>
    </w:p>
    <w:p w14:paraId="0CEC6F22" w14:textId="77777777" w:rsidR="00F83481" w:rsidRDefault="00000000">
      <w:pPr>
        <w:jc w:val="both"/>
      </w:pPr>
      <w:r>
        <w:rPr>
          <w:rFonts w:ascii="Times New Roman" w:eastAsia="Times New Roman" w:hAnsi="Times New Roman" w:cs="Times New Roman"/>
          <w:b/>
          <w:iCs/>
          <w:kern w:val="0"/>
          <w:sz w:val="20"/>
          <w:szCs w:val="20"/>
          <w:lang w:eastAsia="pl-PL" w:bidi="ar-SA"/>
        </w:rPr>
        <w:t xml:space="preserve">2) warunek udziału w postępowaniu, o którym mowa w pkt. B  – musi spełnić co najmniej jeden z Wykonawców wspólnie ubiegających się o udzielenie zamówienia </w:t>
      </w:r>
    </w:p>
    <w:p w14:paraId="657025B8" w14:textId="77777777" w:rsidR="00F83481" w:rsidRDefault="00F83481">
      <w:pPr>
        <w:jc w:val="both"/>
        <w:rPr>
          <w:rFonts w:ascii="Times New Roman" w:eastAsia="Times New Roman" w:hAnsi="Times New Roman" w:cs="Times New Roman"/>
          <w:b/>
          <w:iCs/>
          <w:kern w:val="0"/>
          <w:sz w:val="20"/>
          <w:szCs w:val="20"/>
          <w:lang w:eastAsia="pl-PL" w:bidi="ar-SA"/>
        </w:rPr>
      </w:pPr>
    </w:p>
    <w:p w14:paraId="1A63F0CB" w14:textId="77777777" w:rsidR="00F83481" w:rsidRDefault="00000000">
      <w:pPr>
        <w:jc w:val="both"/>
        <w:rPr>
          <w:rFonts w:ascii="Times New Roman" w:eastAsia="Times New Roman" w:hAnsi="Times New Roman" w:cs="Times New Roman"/>
          <w:b/>
          <w:iCs/>
          <w:kern w:val="0"/>
          <w:sz w:val="20"/>
          <w:szCs w:val="20"/>
          <w:lang w:eastAsia="pl-PL" w:bidi="ar-SA"/>
        </w:rPr>
      </w:pPr>
      <w:r>
        <w:rPr>
          <w:rFonts w:ascii="Times New Roman" w:eastAsia="Times New Roman" w:hAnsi="Times New Roman" w:cs="Times New Roman"/>
          <w:b/>
          <w:iCs/>
          <w:kern w:val="0"/>
          <w:sz w:val="20"/>
          <w:szCs w:val="20"/>
          <w:lang w:eastAsia="pl-PL" w:bidi="ar-SA"/>
        </w:rPr>
        <w:t xml:space="preserve">Zamawiający </w:t>
      </w:r>
      <w:r>
        <w:rPr>
          <w:rFonts w:ascii="Times New Roman" w:eastAsia="Times New Roman" w:hAnsi="Times New Roman" w:cs="Times New Roman"/>
          <w:b/>
          <w:bCs/>
          <w:iCs/>
          <w:kern w:val="0"/>
          <w:sz w:val="20"/>
          <w:szCs w:val="20"/>
          <w:lang w:eastAsia="pl-PL" w:bidi="ar-SA"/>
        </w:rPr>
        <w:t xml:space="preserve">wymaga </w:t>
      </w:r>
      <w:r>
        <w:rPr>
          <w:rFonts w:ascii="Times New Roman" w:eastAsia="Times New Roman" w:hAnsi="Times New Roman" w:cs="Times New Roman"/>
          <w:b/>
          <w:iCs/>
          <w:kern w:val="0"/>
          <w:sz w:val="20"/>
          <w:szCs w:val="20"/>
          <w:lang w:eastAsia="pl-PL" w:bidi="ar-SA"/>
        </w:rPr>
        <w:t xml:space="preserve">od Wykonawców </w:t>
      </w:r>
      <w:r>
        <w:rPr>
          <w:rFonts w:ascii="Times New Roman" w:eastAsia="Times New Roman" w:hAnsi="Times New Roman" w:cs="Times New Roman"/>
          <w:b/>
          <w:bCs/>
          <w:iCs/>
          <w:kern w:val="0"/>
          <w:sz w:val="20"/>
          <w:szCs w:val="20"/>
          <w:lang w:eastAsia="pl-PL" w:bidi="ar-SA"/>
        </w:rPr>
        <w:t xml:space="preserve">wskazania </w:t>
      </w:r>
      <w:r>
        <w:rPr>
          <w:rFonts w:ascii="Times New Roman" w:eastAsia="Times New Roman" w:hAnsi="Times New Roman" w:cs="Times New Roman"/>
          <w:b/>
          <w:iCs/>
          <w:kern w:val="0"/>
          <w:sz w:val="20"/>
          <w:szCs w:val="20"/>
          <w:lang w:eastAsia="pl-PL" w:bidi="ar-SA"/>
        </w:rPr>
        <w:t xml:space="preserve">imion i nazwisk osób wykonujących czynności przy realizacji zamówienia wraz z informacją o doświadczeniu tych osób </w:t>
      </w:r>
    </w:p>
    <w:p w14:paraId="5855BC69" w14:textId="77777777" w:rsidR="00362392" w:rsidRDefault="00362392" w:rsidP="00362392">
      <w:pPr>
        <w:rPr>
          <w:rFonts w:ascii="Times New Roman" w:eastAsia="Times New Roman" w:hAnsi="Times New Roman" w:cs="Times New Roman"/>
          <w:b/>
          <w:iCs/>
          <w:color w:val="000000"/>
          <w:kern w:val="0"/>
          <w:sz w:val="20"/>
          <w:szCs w:val="20"/>
          <w:lang w:eastAsia="pl-PL" w:bidi="ar-SA"/>
        </w:rPr>
      </w:pPr>
    </w:p>
    <w:p w14:paraId="6C29F6BC" w14:textId="77777777" w:rsidR="00362392" w:rsidRDefault="00362392" w:rsidP="00362392">
      <w:pPr>
        <w:pBdr>
          <w:top w:val="single" w:sz="6" w:space="0"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color w:val="000000"/>
          <w:kern w:val="0"/>
          <w:sz w:val="22"/>
          <w:szCs w:val="22"/>
          <w:lang w:eastAsia="pl-PL" w:bidi="ar-SA"/>
        </w:rPr>
        <w:t>Rozdział XXIII.A.</w:t>
      </w:r>
    </w:p>
    <w:p w14:paraId="20EB8E66" w14:textId="5891EBDE" w:rsidR="00362392" w:rsidRDefault="00362392" w:rsidP="00362392">
      <w:pPr>
        <w:pBdr>
          <w:top w:val="single" w:sz="6" w:space="0"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color w:val="000000"/>
          <w:kern w:val="0"/>
          <w:sz w:val="22"/>
          <w:szCs w:val="22"/>
          <w:lang w:eastAsia="pl-PL" w:bidi="ar-SA"/>
        </w:rPr>
        <w:t xml:space="preserve"> Informacje dotyczące </w:t>
      </w:r>
      <w:r w:rsidR="009A539C">
        <w:rPr>
          <w:rFonts w:ascii="Times New Roman" w:eastAsia="Times New Roman" w:hAnsi="Times New Roman" w:cs="Times New Roman"/>
          <w:b/>
          <w:bCs/>
          <w:color w:val="000000"/>
          <w:kern w:val="0"/>
          <w:sz w:val="22"/>
          <w:szCs w:val="22"/>
          <w:lang w:eastAsia="pl-PL" w:bidi="ar-SA"/>
        </w:rPr>
        <w:t>podmiotowych środków dowodowych</w:t>
      </w:r>
    </w:p>
    <w:p w14:paraId="7A3A585B" w14:textId="6DE5E01C" w:rsidR="00362392" w:rsidRPr="00764879" w:rsidRDefault="00362392" w:rsidP="00764879">
      <w:pPr>
        <w:jc w:val="both"/>
        <w:rPr>
          <w:rFonts w:eastAsia="Times New Roman" w:cs="Times New Roman"/>
          <w:color w:val="000000"/>
          <w:kern w:val="0"/>
          <w:sz w:val="20"/>
          <w:szCs w:val="20"/>
          <w:lang w:eastAsia="pl-PL" w:bidi="ar-SA"/>
        </w:rPr>
      </w:pPr>
      <w:r w:rsidRPr="00764879">
        <w:rPr>
          <w:rFonts w:eastAsia="Times New Roman" w:cs="Times New Roman"/>
          <w:color w:val="000000"/>
          <w:kern w:val="0"/>
          <w:sz w:val="20"/>
          <w:szCs w:val="20"/>
          <w:lang w:eastAsia="pl-PL" w:bidi="ar-SA"/>
        </w:rPr>
        <w:t>W celu potwierdzenia warunków udziału w postępowaniu Zamawiający będzie żądał od Wykonawcy, którego oferta zostanie najwyżej oceniona złożenia nw. podmiotowych środków dowodowych:</w:t>
      </w:r>
    </w:p>
    <w:p w14:paraId="06BF2472" w14:textId="0E3671DB" w:rsidR="00362392" w:rsidRPr="009A539C" w:rsidRDefault="00764879" w:rsidP="009A539C">
      <w:pPr>
        <w:pStyle w:val="Akapitzlist"/>
        <w:numPr>
          <w:ilvl w:val="0"/>
          <w:numId w:val="7"/>
        </w:numPr>
        <w:jc w:val="both"/>
        <w:rPr>
          <w:sz w:val="20"/>
          <w:szCs w:val="20"/>
        </w:rPr>
      </w:pPr>
      <w:r w:rsidRPr="009A539C">
        <w:rPr>
          <w:sz w:val="20"/>
          <w:szCs w:val="20"/>
        </w:rPr>
        <w:t xml:space="preserve">wykazu usług wykonanych, w okresie ostatnich </w:t>
      </w:r>
      <w:r w:rsidRPr="009A539C">
        <w:rPr>
          <w:sz w:val="20"/>
          <w:szCs w:val="20"/>
        </w:rPr>
        <w:t>5</w:t>
      </w:r>
      <w:r w:rsidRPr="009A539C">
        <w:rPr>
          <w:sz w:val="20"/>
          <w:szCs w:val="20"/>
        </w:rPr>
        <w:t xml:space="preserve"> lat przed upływem terminu składania ofert, a jeżeli okres prowadzenia działalności jest krótszy – w tym okresie, wraz z podaniem ich wartości, przed-miotu, dat wykonania i podmiotów, na rzecz których usługi </w:t>
      </w:r>
      <w:r w:rsidRPr="009A539C">
        <w:rPr>
          <w:sz w:val="20"/>
          <w:szCs w:val="20"/>
        </w:rPr>
        <w:t xml:space="preserve"> te </w:t>
      </w:r>
      <w:r w:rsidRPr="009A539C">
        <w:rPr>
          <w:sz w:val="20"/>
          <w:szCs w:val="20"/>
        </w:rPr>
        <w:t xml:space="preserve">zostały wykonane, oraz załączeniem dowodów określających czy </w:t>
      </w:r>
      <w:r w:rsidRPr="009A539C">
        <w:rPr>
          <w:sz w:val="20"/>
          <w:szCs w:val="20"/>
        </w:rPr>
        <w:t>te</w:t>
      </w:r>
      <w:r w:rsidRPr="009A539C">
        <w:rPr>
          <w:sz w:val="20"/>
          <w:szCs w:val="20"/>
        </w:rPr>
        <w:t xml:space="preserve"> usługi zostały wykonane lub są wykonywane należycie, przy czym dowodami, o których mowa, są referencje bądź inne dokumenty wystawione przez podmiot, na rzecz którego dostawy lub usługi były wykonywane a jeżeli z uzasadnionej przy-czyny o obiektywnym charakterze wykonawca nie jest w stanie uzyskać tych dokumentów – oświadczenie wykonawcy; </w:t>
      </w:r>
    </w:p>
    <w:p w14:paraId="6D86E435" w14:textId="45CEA03C" w:rsidR="00764879" w:rsidRDefault="00764879" w:rsidP="009A539C">
      <w:pPr>
        <w:pStyle w:val="Akapitzlist"/>
        <w:numPr>
          <w:ilvl w:val="0"/>
          <w:numId w:val="7"/>
        </w:numPr>
        <w:jc w:val="both"/>
      </w:pPr>
      <w:r w:rsidRPr="009A539C">
        <w:rPr>
          <w:sz w:val="20"/>
          <w:szCs w:val="20"/>
        </w:rPr>
        <w:t>wykazu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 licznego, a także zakresu wykonywanych przez nie czynności oraz informacją o podstawie do dysponowania tymi osobami.</w:t>
      </w:r>
    </w:p>
    <w:p w14:paraId="07195346" w14:textId="77777777" w:rsidR="00F83481" w:rsidRDefault="00F83481">
      <w:pPr>
        <w:rPr>
          <w:rFonts w:ascii="Times New Roman" w:eastAsia="Times New Roman" w:hAnsi="Times New Roman" w:cs="Times New Roman"/>
          <w:b/>
          <w:iCs/>
          <w:color w:val="000000"/>
          <w:kern w:val="0"/>
          <w:sz w:val="20"/>
          <w:szCs w:val="20"/>
          <w:lang w:eastAsia="pl-PL" w:bidi="ar-SA"/>
        </w:rPr>
      </w:pPr>
    </w:p>
    <w:p w14:paraId="719C4864" w14:textId="12B1BED2" w:rsidR="00F83481" w:rsidRDefault="00000000" w:rsidP="00764879">
      <w:pPr>
        <w:pBdr>
          <w:top w:val="single" w:sz="6" w:space="0"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color w:val="000000"/>
          <w:kern w:val="0"/>
          <w:sz w:val="22"/>
          <w:szCs w:val="22"/>
          <w:lang w:eastAsia="pl-PL" w:bidi="ar-SA"/>
        </w:rPr>
        <w:t>Rozdział XXIII.</w:t>
      </w:r>
      <w:r w:rsidR="00362392">
        <w:rPr>
          <w:rFonts w:ascii="Times New Roman" w:eastAsia="Times New Roman" w:hAnsi="Times New Roman" w:cs="Times New Roman"/>
          <w:b/>
          <w:bCs/>
          <w:color w:val="000000"/>
          <w:kern w:val="0"/>
          <w:sz w:val="22"/>
          <w:szCs w:val="22"/>
          <w:lang w:eastAsia="pl-PL" w:bidi="ar-SA"/>
        </w:rPr>
        <w:t>B</w:t>
      </w:r>
      <w:r>
        <w:rPr>
          <w:rFonts w:ascii="Times New Roman" w:eastAsia="Times New Roman" w:hAnsi="Times New Roman" w:cs="Times New Roman"/>
          <w:b/>
          <w:bCs/>
          <w:color w:val="000000"/>
          <w:kern w:val="0"/>
          <w:sz w:val="22"/>
          <w:szCs w:val="22"/>
          <w:lang w:eastAsia="pl-PL" w:bidi="ar-SA"/>
        </w:rPr>
        <w:t>.</w:t>
      </w:r>
    </w:p>
    <w:p w14:paraId="13922BBA" w14:textId="77777777" w:rsidR="00F83481" w:rsidRDefault="00000000" w:rsidP="00764879">
      <w:pPr>
        <w:pBdr>
          <w:top w:val="single" w:sz="6" w:space="0"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color w:val="000000"/>
          <w:kern w:val="0"/>
          <w:sz w:val="22"/>
          <w:szCs w:val="22"/>
          <w:lang w:eastAsia="pl-PL" w:bidi="ar-SA"/>
        </w:rPr>
        <w:t xml:space="preserve"> Informacje dotyczące udostępnienia zasobów</w:t>
      </w:r>
    </w:p>
    <w:p w14:paraId="69A43ABC"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1. 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 </w:t>
      </w:r>
    </w:p>
    <w:p w14:paraId="5C6E3907"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2.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0B8EAF9E"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3. Wykonawca, </w:t>
      </w:r>
      <w:r>
        <w:rPr>
          <w:rFonts w:ascii="Times New Roman" w:eastAsia="Times New Roman" w:hAnsi="Times New Roman" w:cs="Times New Roman"/>
          <w:b/>
          <w:bCs/>
          <w:color w:val="000000"/>
          <w:kern w:val="0"/>
          <w:sz w:val="20"/>
          <w:szCs w:val="20"/>
          <w:lang w:eastAsia="pl-PL" w:bidi="ar-SA"/>
        </w:rPr>
        <w:t xml:space="preserve">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BF3ED5A"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4. Zobowiązanie podmiotu udostępniającego zasoby, o którym mowa w ust. 3, potwierdza, że stosunek łączący wykonawcę z podmiotami udostępniającymi zasoby gwarantuje rzeczywisty dostęp do tych zasobów oraz określa, w szczególności: </w:t>
      </w:r>
    </w:p>
    <w:p w14:paraId="57E5954C"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1) zakres dostępnych wykonawcy zasobów podmiotu udostępniającego zasoby; </w:t>
      </w:r>
    </w:p>
    <w:p w14:paraId="1D9D6B57"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2) sposób i okres udostępnienia wykonawcy i wykorzystania przez niego zasobów podmiotu udostępniającego te zasoby przy wykonywaniu zamówienia; </w:t>
      </w:r>
    </w:p>
    <w:p w14:paraId="3B2B9D35" w14:textId="77777777" w:rsidR="00F83481" w:rsidRDefault="00000000">
      <w:pPr>
        <w:jc w:val="both"/>
      </w:pPr>
      <w:r>
        <w:rPr>
          <w:rFonts w:ascii="Times New Roman" w:eastAsia="Times New Roman" w:hAnsi="Times New Roman" w:cs="Times New Roman"/>
          <w:color w:val="000000"/>
          <w:kern w:val="0"/>
          <w:sz w:val="20"/>
          <w:szCs w:val="20"/>
          <w:lang w:eastAsia="pl-PL" w:bidi="ar-SA"/>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133AC15D"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5. Zamawiający ocenia, czy udostępniane wykonawcy przez podmioty udostępniające zasoby zdolności techniczne lub zawodowe pozwalają na wykazanie przez wykonawcę spełniania warunków udziału w postępowaniu, o których mowa w art. 112 ust. 2 pkt 4, </w:t>
      </w:r>
      <w:r>
        <w:rPr>
          <w:rFonts w:ascii="Times New Roman" w:eastAsia="Times New Roman" w:hAnsi="Times New Roman" w:cs="Times New Roman"/>
          <w:color w:val="000000"/>
          <w:kern w:val="0"/>
          <w:sz w:val="20"/>
          <w:szCs w:val="20"/>
          <w:lang w:eastAsia="pl-PL" w:bidi="ar-SA"/>
        </w:rPr>
        <w:lastRenderedPageBreak/>
        <w:t>oraz, jeżeli to dotyczy, a także bada, czy nie zachodzą wobec tego podmiotu podstawy wykluczenia, które zostały przewidziane względem wykonawcy.</w:t>
      </w:r>
    </w:p>
    <w:p w14:paraId="5018CEB9" w14:textId="77777777" w:rsidR="00F83481" w:rsidRDefault="00F83481">
      <w:pPr>
        <w:jc w:val="both"/>
        <w:rPr>
          <w:rFonts w:ascii="Times New Roman" w:eastAsia="SimSun" w:hAnsi="Times New Roman" w:cs="Times New Roman"/>
          <w:b/>
          <w:bCs/>
          <w:i/>
          <w:iCs/>
          <w:color w:val="000000"/>
          <w:sz w:val="20"/>
          <w:szCs w:val="20"/>
        </w:rPr>
      </w:pPr>
    </w:p>
    <w:p w14:paraId="62BF630D" w14:textId="77777777" w:rsidR="00F83481" w:rsidRDefault="00000000">
      <w:pPr>
        <w:pBdr>
          <w:top w:val="single" w:sz="6" w:space="1"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kern w:val="0"/>
          <w:sz w:val="22"/>
          <w:szCs w:val="22"/>
          <w:lang w:eastAsia="pl-PL" w:bidi="ar-SA"/>
        </w:rPr>
        <w:t xml:space="preserve">Rozdział XXIV. </w:t>
      </w:r>
    </w:p>
    <w:p w14:paraId="6347CD60" w14:textId="77777777" w:rsidR="00F83481" w:rsidRDefault="00000000">
      <w:pPr>
        <w:pBdr>
          <w:top w:val="single" w:sz="6" w:space="1" w:color="000000"/>
          <w:left w:val="single" w:sz="6" w:space="4" w:color="000000"/>
          <w:bottom w:val="single" w:sz="6" w:space="1" w:color="000000"/>
          <w:right w:val="single" w:sz="6" w:space="4" w:color="000000"/>
        </w:pBdr>
        <w:jc w:val="center"/>
      </w:pPr>
      <w:r>
        <w:rPr>
          <w:rFonts w:ascii="Times New Roman" w:eastAsia="Times New Roman" w:hAnsi="Times New Roman" w:cs="Times New Roman"/>
          <w:b/>
          <w:bCs/>
          <w:kern w:val="0"/>
          <w:sz w:val="22"/>
          <w:szCs w:val="22"/>
          <w:lang w:eastAsia="pl-PL" w:bidi="ar-SA"/>
        </w:rPr>
        <w:t>Informacje o wadium</w:t>
      </w:r>
    </w:p>
    <w:p w14:paraId="549ECC0B" w14:textId="77777777" w:rsidR="00F83481" w:rsidRDefault="00000000">
      <w:pPr>
        <w:jc w:val="both"/>
        <w:rPr>
          <w:b/>
          <w:bCs/>
        </w:rPr>
      </w:pPr>
      <w:r>
        <w:rPr>
          <w:rFonts w:ascii="Times New Roman" w:eastAsia="Times New Roman" w:hAnsi="Times New Roman" w:cs="Times New Roman"/>
          <w:kern w:val="0"/>
          <w:sz w:val="20"/>
          <w:szCs w:val="20"/>
          <w:lang w:eastAsia="pl-PL" w:bidi="ar-SA"/>
        </w:rPr>
        <w:t xml:space="preserve">1. Wykonawca przystępujący do niniejszego postępowania jest obowiązany wnieść wadium na czas związania ofertą w wysokości </w:t>
      </w:r>
      <w:r>
        <w:rPr>
          <w:rFonts w:ascii="Times New Roman" w:eastAsia="Times New Roman" w:hAnsi="Times New Roman" w:cs="Times New Roman"/>
          <w:b/>
          <w:bCs/>
          <w:kern w:val="0"/>
          <w:sz w:val="20"/>
          <w:szCs w:val="20"/>
          <w:shd w:val="clear" w:color="auto" w:fill="FFFF00"/>
          <w:lang w:eastAsia="pl-PL" w:bidi="ar-SA"/>
        </w:rPr>
        <w:t>6.000</w:t>
      </w:r>
      <w:r>
        <w:rPr>
          <w:rFonts w:ascii="Times New Roman" w:eastAsia="Times New Roman" w:hAnsi="Times New Roman" w:cs="Times New Roman"/>
          <w:b/>
          <w:bCs/>
          <w:kern w:val="0"/>
          <w:sz w:val="20"/>
          <w:szCs w:val="20"/>
          <w:lang w:eastAsia="pl-PL" w:bidi="ar-SA"/>
        </w:rPr>
        <w:t xml:space="preserve"> zł ( sześć tysięcy zł)</w:t>
      </w:r>
    </w:p>
    <w:p w14:paraId="6B06989C" w14:textId="77777777" w:rsidR="00F83481" w:rsidRDefault="00000000">
      <w:pPr>
        <w:jc w:val="both"/>
      </w:pPr>
      <w:r>
        <w:rPr>
          <w:rFonts w:ascii="Times New Roman" w:eastAsia="Times New Roman" w:hAnsi="Times New Roman" w:cs="Times New Roman"/>
          <w:kern w:val="0"/>
          <w:sz w:val="20"/>
          <w:szCs w:val="20"/>
          <w:lang w:eastAsia="pl-PL" w:bidi="ar-SA"/>
        </w:rPr>
        <w:t>2. Wymagane wadium musi być wniesione przed upływem terminu składania ofert.</w:t>
      </w:r>
    </w:p>
    <w:p w14:paraId="771997F9" w14:textId="77777777" w:rsidR="00F83481" w:rsidRDefault="00000000">
      <w:pPr>
        <w:jc w:val="both"/>
      </w:pPr>
      <w:r>
        <w:rPr>
          <w:rFonts w:ascii="Times New Roman" w:eastAsia="Times New Roman" w:hAnsi="Times New Roman" w:cs="Times New Roman"/>
          <w:kern w:val="0"/>
          <w:sz w:val="20"/>
          <w:szCs w:val="20"/>
          <w:lang w:eastAsia="pl-PL" w:bidi="ar-SA"/>
        </w:rPr>
        <w:t>3. Wadium może być wnoszone w jednej lub kilku następujących formach:</w:t>
      </w:r>
    </w:p>
    <w:p w14:paraId="2BE81CAD" w14:textId="77777777" w:rsidR="00F83481" w:rsidRDefault="00000000">
      <w:pPr>
        <w:jc w:val="both"/>
      </w:pPr>
      <w:r>
        <w:rPr>
          <w:rFonts w:ascii="Times New Roman" w:eastAsia="Times New Roman" w:hAnsi="Times New Roman" w:cs="Times New Roman"/>
          <w:kern w:val="0"/>
          <w:sz w:val="20"/>
          <w:szCs w:val="20"/>
          <w:lang w:eastAsia="pl-PL" w:bidi="ar-SA"/>
        </w:rPr>
        <w:t>1) pieniądzu;</w:t>
      </w:r>
    </w:p>
    <w:p w14:paraId="02A0DE03" w14:textId="77777777" w:rsidR="00F83481" w:rsidRDefault="00000000">
      <w:pPr>
        <w:jc w:val="both"/>
      </w:pPr>
      <w:r>
        <w:rPr>
          <w:rFonts w:ascii="Times New Roman" w:eastAsia="Times New Roman" w:hAnsi="Times New Roman" w:cs="Times New Roman"/>
          <w:kern w:val="0"/>
          <w:sz w:val="20"/>
          <w:szCs w:val="20"/>
          <w:lang w:eastAsia="pl-PL" w:bidi="ar-SA"/>
        </w:rPr>
        <w:t>2) gwarancjach bankowych;</w:t>
      </w:r>
    </w:p>
    <w:p w14:paraId="7071BF4D" w14:textId="77777777" w:rsidR="00F83481" w:rsidRDefault="00000000">
      <w:pPr>
        <w:jc w:val="both"/>
      </w:pPr>
      <w:r>
        <w:rPr>
          <w:rFonts w:ascii="Times New Roman" w:eastAsia="Times New Roman" w:hAnsi="Times New Roman" w:cs="Times New Roman"/>
          <w:kern w:val="0"/>
          <w:sz w:val="20"/>
          <w:szCs w:val="20"/>
          <w:lang w:eastAsia="pl-PL" w:bidi="ar-SA"/>
        </w:rPr>
        <w:t>3) gwarancjach ubezpieczeniowych;</w:t>
      </w:r>
    </w:p>
    <w:p w14:paraId="56C4DF3D" w14:textId="77777777" w:rsidR="00F83481" w:rsidRDefault="00000000">
      <w:pPr>
        <w:jc w:val="both"/>
      </w:pPr>
      <w:r>
        <w:rPr>
          <w:rFonts w:ascii="Times New Roman" w:eastAsia="Times New Roman" w:hAnsi="Times New Roman" w:cs="Times New Roman"/>
          <w:kern w:val="0"/>
          <w:sz w:val="20"/>
          <w:szCs w:val="20"/>
          <w:lang w:eastAsia="pl-PL" w:bidi="ar-SA"/>
        </w:rPr>
        <w:t>4) poręczeniach udzielanych przez podmioty, o których mowa w art. 6b ust. 5 pkt 2 ustawy z dnia 9 listopada 2000 r. o utworzeniu Polskiej Agencji Rozwoju Przedsiębiorczości (Dz. U. z 2019 r. poz. 310, 836 i 1572).</w:t>
      </w:r>
    </w:p>
    <w:p w14:paraId="59B51813" w14:textId="77777777" w:rsidR="00F83481" w:rsidRDefault="00000000">
      <w:pPr>
        <w:tabs>
          <w:tab w:val="left" w:pos="7665"/>
        </w:tabs>
        <w:jc w:val="both"/>
      </w:pPr>
      <w:r>
        <w:rPr>
          <w:rFonts w:ascii="Times New Roman" w:eastAsia="Times New Roman" w:hAnsi="Times New Roman" w:cs="Times New Roman"/>
          <w:kern w:val="0"/>
          <w:sz w:val="20"/>
          <w:szCs w:val="20"/>
          <w:lang w:eastAsia="pl-PL" w:bidi="ar-SA"/>
        </w:rPr>
        <w:t xml:space="preserve">4. Przy wnoszeniu wadium wykonawca winien powołać się na nazwę niniejszego postępowania: </w:t>
      </w:r>
      <w:r>
        <w:rPr>
          <w:rFonts w:ascii="Times New Roman" w:hAnsi="Times New Roman" w:cs="Times New Roman"/>
          <w:b/>
          <w:sz w:val="20"/>
          <w:szCs w:val="20"/>
        </w:rPr>
        <w:t xml:space="preserve">Opracowanie dokumentacji projektowo-kosztorysowej  na potrzeby realizacji zadania pn.: Opracowanie dokumentacji projektowo-kosztorysowej  na potrzeby realizacji zadania pn.:  </w:t>
      </w:r>
      <w:r>
        <w:rPr>
          <w:rFonts w:ascii="Times New Roman" w:hAnsi="Times New Roman" w:cs="Times New Roman"/>
          <w:b/>
          <w:bCs/>
          <w:color w:val="000000"/>
          <w:sz w:val="20"/>
          <w:szCs w:val="20"/>
        </w:rPr>
        <w:t>„Przebudowa i modernizacja Oddziału Pediatrycznego i Oddziału Chirurgii Dziecięcej w Wojewódzkim Szpitalu Specjalistycznym w Legnicy”</w:t>
      </w:r>
      <w:r>
        <w:rPr>
          <w:rFonts w:ascii="Times New Roman" w:hAnsi="Times New Roman" w:cs="Times New Roman"/>
          <w:b/>
          <w:sz w:val="20"/>
          <w:szCs w:val="20"/>
        </w:rPr>
        <w:t xml:space="preserve"> </w:t>
      </w:r>
      <w:r>
        <w:rPr>
          <w:rFonts w:ascii="Times New Roman" w:eastAsia="Times New Roman" w:hAnsi="Times New Roman" w:cs="Times New Roman"/>
          <w:b/>
          <w:bCs/>
          <w:kern w:val="0"/>
          <w:sz w:val="20"/>
          <w:szCs w:val="20"/>
          <w:lang w:eastAsia="pl-PL" w:bidi="ar-SA"/>
        </w:rPr>
        <w:t>, znak sprawy (</w:t>
      </w:r>
      <w:proofErr w:type="spellStart"/>
      <w:r>
        <w:rPr>
          <w:rFonts w:ascii="Times New Roman" w:eastAsia="Times New Roman" w:hAnsi="Times New Roman" w:cs="Times New Roman"/>
          <w:b/>
          <w:bCs/>
          <w:kern w:val="0"/>
          <w:sz w:val="20"/>
          <w:szCs w:val="20"/>
          <w:lang w:eastAsia="pl-PL" w:bidi="ar-SA"/>
        </w:rPr>
        <w:t>WSzSL</w:t>
      </w:r>
      <w:proofErr w:type="spellEnd"/>
      <w:r>
        <w:rPr>
          <w:rFonts w:ascii="Times New Roman" w:eastAsia="Times New Roman" w:hAnsi="Times New Roman" w:cs="Times New Roman"/>
          <w:b/>
          <w:bCs/>
          <w:kern w:val="0"/>
          <w:sz w:val="20"/>
          <w:szCs w:val="20"/>
          <w:lang w:eastAsia="pl-PL" w:bidi="ar-SA"/>
        </w:rPr>
        <w:t>/FZ-07/25</w:t>
      </w:r>
      <w:r>
        <w:rPr>
          <w:rFonts w:ascii="Times New Roman" w:eastAsia="Times New Roman" w:hAnsi="Times New Roman" w:cs="Times New Roman"/>
          <w:b/>
          <w:bCs/>
          <w:kern w:val="0"/>
          <w:sz w:val="20"/>
          <w:szCs w:val="20"/>
          <w:shd w:val="clear" w:color="auto" w:fill="FFFF00"/>
          <w:lang w:eastAsia="pl-PL" w:bidi="ar-SA"/>
        </w:rPr>
        <w:t>)</w:t>
      </w:r>
    </w:p>
    <w:p w14:paraId="136986D8" w14:textId="77777777" w:rsidR="00F83481" w:rsidRDefault="00000000">
      <w:pPr>
        <w:jc w:val="both"/>
      </w:pPr>
      <w:r>
        <w:rPr>
          <w:rFonts w:ascii="Times New Roman" w:eastAsia="Times New Roman" w:hAnsi="Times New Roman" w:cs="Times New Roman"/>
          <w:kern w:val="0"/>
          <w:sz w:val="20"/>
          <w:szCs w:val="20"/>
          <w:lang w:eastAsia="pl-PL" w:bidi="ar-SA"/>
        </w:rPr>
        <w:t>5. Wadium wnoszone w pieniądzu wpłaca się przelewem na rachunek bankowy Zamawiającego: Wojewódzki Szpital Specjalistyczny w Legnicy, ul. J. Iwaszkiewicza 5, 59-220 Legnica, nr rachunku BGK 36 1130 1033 0018 8002 7220 0012</w:t>
      </w:r>
    </w:p>
    <w:p w14:paraId="5266BC33" w14:textId="77777777" w:rsidR="00F83481" w:rsidRDefault="00000000">
      <w:pPr>
        <w:jc w:val="both"/>
      </w:pPr>
      <w:r>
        <w:rPr>
          <w:rFonts w:ascii="Times New Roman" w:eastAsia="Times New Roman" w:hAnsi="Times New Roman" w:cs="Times New Roman"/>
          <w:kern w:val="0"/>
          <w:sz w:val="20"/>
          <w:szCs w:val="20"/>
          <w:lang w:eastAsia="pl-PL" w:bidi="ar-SA"/>
        </w:rPr>
        <w:t>6. W przypadku wadium wniesionego w formie gwarancji bankowej lub ubezpieczeniowej, udzielona gwarancja musi być gwarancją samoistną, nieodwołalną, bezwarunkową i płatną na pierwsze żądanie, bez konieczności przedkładania jakichkolwiek dodatkowych dokumentów i winna zawierać co najmniej poniższe elementy (lub zapisy równoważne):</w:t>
      </w:r>
    </w:p>
    <w:p w14:paraId="4A4EBF0D" w14:textId="77777777" w:rsidR="00F83481" w:rsidRDefault="00000000">
      <w:pPr>
        <w:jc w:val="both"/>
      </w:pPr>
      <w:r>
        <w:rPr>
          <w:rFonts w:ascii="Times New Roman" w:eastAsia="Times New Roman" w:hAnsi="Times New Roman" w:cs="Times New Roman"/>
          <w:kern w:val="0"/>
          <w:sz w:val="20"/>
          <w:szCs w:val="20"/>
          <w:lang w:eastAsia="pl-PL" w:bidi="ar-SA"/>
        </w:rPr>
        <w:t>a) nazwę dającego zlecenie (Wykonawcy), beneficjenta gwarancji (Zamawiającego), gwaranta (banku lub instytucji ubezpieczeniowej udzielających gwarancji) oraz wskazanie siedzib,</w:t>
      </w:r>
    </w:p>
    <w:p w14:paraId="4A043D59" w14:textId="77777777" w:rsidR="00F83481" w:rsidRDefault="00000000">
      <w:pPr>
        <w:jc w:val="both"/>
      </w:pPr>
      <w:r>
        <w:rPr>
          <w:rFonts w:ascii="Times New Roman" w:eastAsia="Times New Roman" w:hAnsi="Times New Roman" w:cs="Times New Roman"/>
          <w:kern w:val="0"/>
          <w:sz w:val="20"/>
          <w:szCs w:val="20"/>
          <w:lang w:eastAsia="pl-PL" w:bidi="ar-SA"/>
        </w:rPr>
        <w:t>b) określenie wierzytelności, która ma być zabezpieczona gwarancją,</w:t>
      </w:r>
    </w:p>
    <w:p w14:paraId="1FB26131" w14:textId="77777777" w:rsidR="00F83481" w:rsidRDefault="00000000">
      <w:pPr>
        <w:jc w:val="both"/>
      </w:pPr>
      <w:r>
        <w:rPr>
          <w:rFonts w:ascii="Times New Roman" w:eastAsia="Times New Roman" w:hAnsi="Times New Roman" w:cs="Times New Roman"/>
          <w:kern w:val="0"/>
          <w:sz w:val="20"/>
          <w:szCs w:val="20"/>
          <w:lang w:eastAsia="pl-PL" w:bidi="ar-SA"/>
        </w:rPr>
        <w:t>c) kwotę gwarancji,</w:t>
      </w:r>
    </w:p>
    <w:p w14:paraId="194750D2" w14:textId="77777777" w:rsidR="00F83481" w:rsidRDefault="00000000">
      <w:pPr>
        <w:jc w:val="both"/>
      </w:pPr>
      <w:r>
        <w:rPr>
          <w:rFonts w:ascii="Times New Roman" w:eastAsia="Times New Roman" w:hAnsi="Times New Roman" w:cs="Times New Roman"/>
          <w:i/>
          <w:iCs/>
          <w:kern w:val="0"/>
          <w:sz w:val="20"/>
          <w:szCs w:val="20"/>
          <w:lang w:eastAsia="pl-PL" w:bidi="ar-SA"/>
        </w:rPr>
        <w:t>d) termin ważności gwarancji,</w:t>
      </w:r>
    </w:p>
    <w:p w14:paraId="5FF44EB8" w14:textId="77777777" w:rsidR="00F83481" w:rsidRDefault="00000000">
      <w:pPr>
        <w:jc w:val="both"/>
      </w:pPr>
      <w:r>
        <w:rPr>
          <w:rFonts w:ascii="Times New Roman" w:eastAsia="Times New Roman" w:hAnsi="Times New Roman" w:cs="Times New Roman"/>
          <w:i/>
          <w:iCs/>
          <w:kern w:val="0"/>
          <w:sz w:val="20"/>
          <w:szCs w:val="20"/>
          <w:lang w:eastAsia="pl-PL" w:bidi="ar-SA"/>
        </w:rPr>
        <w:t>e) zobowiązanie gwaranta do „zapłacenia” kwoty gwarancji na pierwsze pisemne żądanie Zamawiającego zawierające oświadczenie, iż wykonawca, którego ofertę wybrano:</w:t>
      </w:r>
    </w:p>
    <w:p w14:paraId="3A7CDF28" w14:textId="77777777" w:rsidR="00F83481" w:rsidRDefault="00000000">
      <w:pPr>
        <w:jc w:val="both"/>
      </w:pPr>
      <w:r>
        <w:rPr>
          <w:rFonts w:ascii="Times New Roman" w:eastAsia="Times New Roman" w:hAnsi="Times New Roman" w:cs="Times New Roman"/>
          <w:kern w:val="0"/>
          <w:sz w:val="20"/>
          <w:szCs w:val="20"/>
          <w:lang w:eastAsia="pl-PL" w:bidi="ar-SA"/>
        </w:rPr>
        <w:t>a) odmówił podpisania umowy w sprawie zamówienia publicznego na warunkach określonych w ofercie,</w:t>
      </w:r>
    </w:p>
    <w:p w14:paraId="6389D41A" w14:textId="77777777" w:rsidR="00F83481" w:rsidRDefault="00000000">
      <w:pPr>
        <w:jc w:val="both"/>
      </w:pPr>
      <w:r>
        <w:rPr>
          <w:rFonts w:ascii="Times New Roman" w:eastAsia="Times New Roman" w:hAnsi="Times New Roman" w:cs="Times New Roman"/>
          <w:kern w:val="0"/>
          <w:sz w:val="20"/>
          <w:szCs w:val="20"/>
          <w:lang w:eastAsia="pl-PL" w:bidi="ar-SA"/>
        </w:rPr>
        <w:t>b) nie wniósł wymaganego zabezpieczenia należytego wykonania umowy;</w:t>
      </w:r>
    </w:p>
    <w:p w14:paraId="399AC9BB" w14:textId="77777777" w:rsidR="00F83481" w:rsidRDefault="00000000">
      <w:pPr>
        <w:jc w:val="both"/>
      </w:pPr>
      <w:r>
        <w:rPr>
          <w:rFonts w:ascii="Times New Roman" w:eastAsia="Times New Roman" w:hAnsi="Times New Roman" w:cs="Times New Roman"/>
          <w:kern w:val="0"/>
          <w:sz w:val="20"/>
          <w:szCs w:val="20"/>
          <w:lang w:eastAsia="pl-PL" w:bidi="ar-SA"/>
        </w:rPr>
        <w:t>c) zawarcie umowy w sprawie zamówienia publicznego stało się niemożliwe z przyczyn leżących po stronie wykonawcy,</w:t>
      </w:r>
    </w:p>
    <w:p w14:paraId="0239CE13" w14:textId="77777777" w:rsidR="00F83481" w:rsidRDefault="00000000">
      <w:pPr>
        <w:jc w:val="both"/>
      </w:pPr>
      <w:r>
        <w:rPr>
          <w:rFonts w:ascii="Times New Roman" w:eastAsia="Times New Roman" w:hAnsi="Times New Roman" w:cs="Times New Roman"/>
          <w:kern w:val="0"/>
          <w:sz w:val="20"/>
          <w:szCs w:val="20"/>
          <w:lang w:eastAsia="pl-PL" w:bidi="ar-SA"/>
        </w:rPr>
        <w:t xml:space="preserve">oraz, że Wykonawca w odpowiedzi na wezwanie, o którym mowa w art. 107 ust. 2 lub art. 128 ust. 1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xml:space="preserve">, z przyczyn leżących po jego stronie, nie złożył podmiotowych środków dowodowych lub przedmiotowych środków dowodowych potwierdzających okoliczności, o których mowa w art. 57 lub art. 106 ust. 1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xml:space="preserve">, oświadczenia, o którym mowa w art. 125 ust. 1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xml:space="preserve">, innych dokumentów lub oświadczeń lub nie wyraził zgody na poprawienie omyłki, o której mowa w art. 223 ust. 2 pkt 3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co spowodowało brak możliwości wybrania oferty złożonej przez wykonawcę jako najkorzystniejszej.</w:t>
      </w:r>
    </w:p>
    <w:p w14:paraId="7EA358C9" w14:textId="77777777" w:rsidR="00F83481" w:rsidRDefault="00000000">
      <w:pPr>
        <w:jc w:val="both"/>
      </w:pPr>
      <w:r>
        <w:rPr>
          <w:rFonts w:ascii="Times New Roman" w:eastAsia="Times New Roman" w:hAnsi="Times New Roman" w:cs="Times New Roman"/>
          <w:kern w:val="0"/>
          <w:sz w:val="20"/>
          <w:szCs w:val="20"/>
          <w:lang w:eastAsia="pl-PL" w:bidi="ar-SA"/>
        </w:rPr>
        <w:t>9. W przypadku wadium wniesionego w formie gwarancji lub poręczenia, o których mowa w ust. 3 pkt 2–4, Wykonawca przekazuje zamawiającemu oryginał gwarancji lub poręczenia, w postaci elektronicznej, podpisane przez osoby</w:t>
      </w:r>
      <w:r>
        <w:rPr>
          <w:rFonts w:ascii="Times New Roman" w:eastAsia="Times New Roman" w:hAnsi="Times New Roman" w:cs="Times New Roman"/>
          <w:color w:val="000000"/>
          <w:kern w:val="0"/>
          <w:sz w:val="20"/>
          <w:szCs w:val="20"/>
          <w:lang w:eastAsia="pl-PL" w:bidi="ar-SA"/>
        </w:rPr>
        <w:t xml:space="preserve"> upoważnione do jego wystawienia.</w:t>
      </w:r>
    </w:p>
    <w:p w14:paraId="5B920577" w14:textId="77777777" w:rsidR="00F83481" w:rsidRDefault="00F83481">
      <w:pPr>
        <w:pStyle w:val="Standard"/>
        <w:jc w:val="both"/>
      </w:pPr>
    </w:p>
    <w:p w14:paraId="0BE88D1C"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Rozdział XXV.</w:t>
      </w:r>
    </w:p>
    <w:p w14:paraId="737A2DB5"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 xml:space="preserve"> Załączniki do SWZ</w:t>
      </w:r>
    </w:p>
    <w:p w14:paraId="31385DFC" w14:textId="77777777" w:rsidR="00F83481" w:rsidRDefault="00000000">
      <w:r>
        <w:rPr>
          <w:rFonts w:ascii="Times New Roman" w:eastAsia="SimSun" w:hAnsi="Times New Roman" w:cs="Times New Roman"/>
          <w:sz w:val="20"/>
          <w:szCs w:val="20"/>
        </w:rPr>
        <w:t>Integralną część niniejszej SWZ stanowią następujące Załączniki:</w:t>
      </w:r>
    </w:p>
    <w:p w14:paraId="5A7A4F4F" w14:textId="77777777" w:rsidR="00F83481" w:rsidRDefault="00F83481">
      <w:pPr>
        <w:jc w:val="center"/>
        <w:rPr>
          <w:rFonts w:ascii="Times New Roman" w:eastAsia="SimSun" w:hAnsi="Times New Roman" w:cs="Times New Roman"/>
          <w:sz w:val="20"/>
          <w:szCs w:val="20"/>
          <w:highlight w:val="green"/>
          <w:u w:val="single"/>
        </w:rPr>
      </w:pPr>
    </w:p>
    <w:p w14:paraId="21415D79" w14:textId="77777777" w:rsidR="00F83481" w:rsidRDefault="00000000">
      <w:pPr>
        <w:jc w:val="center"/>
      </w:pPr>
      <w:r>
        <w:rPr>
          <w:rFonts w:ascii="Times New Roman" w:eastAsia="SimSun" w:hAnsi="Times New Roman" w:cs="Times New Roman"/>
          <w:b/>
          <w:bCs/>
          <w:sz w:val="20"/>
          <w:szCs w:val="20"/>
          <w:highlight w:val="green"/>
          <w:u w:val="single"/>
        </w:rPr>
        <w:t>Wzory podstawowe związane ze złożeniem oferty</w:t>
      </w:r>
    </w:p>
    <w:p w14:paraId="63ABA147" w14:textId="77777777" w:rsidR="00F83481" w:rsidRDefault="00000000">
      <w:pPr>
        <w:pStyle w:val="Standard"/>
        <w:spacing w:line="276" w:lineRule="auto"/>
        <w:rPr>
          <w:b/>
          <w:bCs/>
        </w:rPr>
      </w:pPr>
      <w:r>
        <w:rPr>
          <w:rFonts w:eastAsia="SimSun" w:cs="Times New Roman"/>
          <w:sz w:val="20"/>
          <w:szCs w:val="20"/>
        </w:rPr>
        <w:t xml:space="preserve">1) </w:t>
      </w:r>
      <w:r>
        <w:rPr>
          <w:rFonts w:cs="Times New Roman"/>
          <w:sz w:val="20"/>
          <w:szCs w:val="20"/>
        </w:rPr>
        <w:t xml:space="preserve">Wzór Oświadczenia Wykonawcy, o którym mowa w art. 125 ust.1 </w:t>
      </w:r>
      <w:proofErr w:type="spellStart"/>
      <w:r>
        <w:rPr>
          <w:rFonts w:cs="Times New Roman"/>
          <w:sz w:val="20"/>
          <w:szCs w:val="20"/>
        </w:rPr>
        <w:t>uPzp</w:t>
      </w:r>
      <w:proofErr w:type="spellEnd"/>
      <w:r>
        <w:rPr>
          <w:rFonts w:cs="Times New Roman"/>
          <w:sz w:val="20"/>
          <w:szCs w:val="20"/>
        </w:rPr>
        <w:t xml:space="preserve">. oraz w  zakresie podlegania wykluczeniu  </w:t>
      </w:r>
      <w:r>
        <w:rPr>
          <w:rFonts w:eastAsia="Times New Roman" w:cs="Times New Roman"/>
          <w:sz w:val="20"/>
          <w:szCs w:val="20"/>
          <w:lang w:eastAsia="ar-SA" w:bidi="ar-SA"/>
        </w:rPr>
        <w:t>na podstawie art. 7 ust. 1  ustawy z dnia 13 kwietnia 2022 r</w:t>
      </w:r>
      <w:r>
        <w:rPr>
          <w:rFonts w:eastAsia="Times New Roman" w:cs="Times New Roman"/>
          <w:i/>
          <w:iCs/>
          <w:sz w:val="20"/>
          <w:szCs w:val="20"/>
          <w:lang w:eastAsia="ar-SA" w:bidi="ar-SA"/>
        </w:rPr>
        <w:t>. o szczególnych rozwiązaniach w zakresie przeciwdziałania wspieraniu agresji na Ukrainę oraz służących ochronie bezpieczeństwa narodowego</w:t>
      </w:r>
      <w:r>
        <w:rPr>
          <w:rFonts w:eastAsia="Times New Roman" w:cs="Times New Roman"/>
          <w:sz w:val="20"/>
          <w:szCs w:val="20"/>
          <w:lang w:eastAsia="ar-SA" w:bidi="ar-SA"/>
        </w:rPr>
        <w:t xml:space="preserve"> (Dz. U. 2022 poz. 835 ze zm.</w:t>
      </w:r>
      <w:r>
        <w:rPr>
          <w:rFonts w:cs="Times New Roman"/>
          <w:sz w:val="20"/>
          <w:szCs w:val="20"/>
        </w:rPr>
        <w:t xml:space="preserve">)  – </w:t>
      </w:r>
      <w:r>
        <w:rPr>
          <w:rFonts w:cs="Times New Roman"/>
          <w:b/>
          <w:bCs/>
          <w:sz w:val="20"/>
          <w:szCs w:val="20"/>
        </w:rPr>
        <w:t>Załącznik 1,</w:t>
      </w:r>
    </w:p>
    <w:p w14:paraId="4A571515" w14:textId="77777777" w:rsidR="00F83481" w:rsidRDefault="00000000">
      <w:pPr>
        <w:jc w:val="both"/>
      </w:pPr>
      <w:r>
        <w:rPr>
          <w:rFonts w:ascii="Times New Roman" w:eastAsia="SimSun" w:hAnsi="Times New Roman" w:cs="Times New Roman"/>
          <w:sz w:val="20"/>
          <w:szCs w:val="20"/>
        </w:rPr>
        <w:t xml:space="preserve">2) Wzór formularza ofertowego – </w:t>
      </w:r>
      <w:r>
        <w:rPr>
          <w:rFonts w:ascii="Times New Roman" w:eastAsia="SimSun" w:hAnsi="Times New Roman" w:cs="Times New Roman"/>
          <w:b/>
          <w:bCs/>
          <w:sz w:val="20"/>
          <w:szCs w:val="20"/>
        </w:rPr>
        <w:t>Załącznik 2</w:t>
      </w:r>
      <w:r>
        <w:rPr>
          <w:rFonts w:ascii="Times New Roman" w:eastAsia="SimSun" w:hAnsi="Times New Roman" w:cs="Times New Roman"/>
          <w:sz w:val="20"/>
          <w:szCs w:val="20"/>
        </w:rPr>
        <w:t>,</w:t>
      </w:r>
    </w:p>
    <w:p w14:paraId="09D09CE0" w14:textId="77777777" w:rsidR="00F83481" w:rsidRDefault="00F83481">
      <w:pPr>
        <w:jc w:val="both"/>
        <w:rPr>
          <w:rFonts w:ascii="Times New Roman" w:eastAsia="Times New Roman" w:hAnsi="Times New Roman" w:cs="Times New Roman"/>
          <w:kern w:val="0"/>
          <w:sz w:val="20"/>
          <w:szCs w:val="20"/>
          <w:lang w:eastAsia="pl-PL" w:bidi="ar-SA"/>
        </w:rPr>
      </w:pPr>
    </w:p>
    <w:p w14:paraId="231EF37A" w14:textId="77777777" w:rsidR="00F83481" w:rsidRDefault="00000000">
      <w:pPr>
        <w:jc w:val="both"/>
      </w:pPr>
      <w:r>
        <w:rPr>
          <w:rFonts w:ascii="Times New Roman" w:eastAsia="Times New Roman" w:hAnsi="Times New Roman" w:cs="Times New Roman"/>
          <w:kern w:val="0"/>
          <w:sz w:val="20"/>
          <w:szCs w:val="20"/>
          <w:lang w:eastAsia="pl-PL" w:bidi="ar-SA"/>
        </w:rPr>
        <w:t>3) Wzór oświadczenia składanego w</w:t>
      </w:r>
      <w:r>
        <w:rPr>
          <w:rFonts w:ascii="Times New Roman" w:eastAsia="Times New Roman" w:hAnsi="Times New Roman" w:cs="Times New Roman"/>
          <w:spacing w:val="4"/>
          <w:kern w:val="0"/>
          <w:sz w:val="20"/>
          <w:szCs w:val="20"/>
          <w:lang w:eastAsia="pl-PL" w:bidi="ar-SA"/>
        </w:rPr>
        <w:t xml:space="preserve"> celu potwierdzeniu zgodności z kryterium określonym w opisie kryteriów oceny ofert „Doświadczenie osób objętych warunkami udziału w postępowaniu wyznaczonych do opracowania dokumentacji projektowej„ </w:t>
      </w:r>
      <w:r>
        <w:rPr>
          <w:rFonts w:ascii="Times New Roman" w:eastAsia="Times New Roman" w:hAnsi="Times New Roman" w:cs="Times New Roman"/>
          <w:b/>
          <w:bCs/>
          <w:spacing w:val="4"/>
          <w:kern w:val="0"/>
          <w:sz w:val="20"/>
          <w:szCs w:val="20"/>
          <w:lang w:eastAsia="pl-PL" w:bidi="ar-SA"/>
        </w:rPr>
        <w:t>- Załącznik 3,</w:t>
      </w:r>
    </w:p>
    <w:p w14:paraId="756F4856" w14:textId="77777777" w:rsidR="00F83481" w:rsidRDefault="00F83481">
      <w:pPr>
        <w:jc w:val="both"/>
        <w:rPr>
          <w:rFonts w:ascii="Times New Roman" w:eastAsia="Times New Roman" w:hAnsi="Times New Roman" w:cs="Times New Roman"/>
          <w:kern w:val="0"/>
          <w:sz w:val="20"/>
          <w:szCs w:val="20"/>
          <w:lang w:eastAsia="pl-PL" w:bidi="ar-SA"/>
        </w:rPr>
      </w:pPr>
    </w:p>
    <w:p w14:paraId="49371436" w14:textId="77777777" w:rsidR="00F83481" w:rsidRDefault="00000000">
      <w:pPr>
        <w:jc w:val="both"/>
      </w:pPr>
      <w:r>
        <w:rPr>
          <w:rFonts w:ascii="Times New Roman" w:eastAsia="Times New Roman" w:hAnsi="Times New Roman" w:cs="Times New Roman"/>
          <w:kern w:val="0"/>
          <w:sz w:val="20"/>
          <w:szCs w:val="20"/>
          <w:lang w:val="x-none" w:eastAsia="pl-PL" w:bidi="ar-SA"/>
        </w:rPr>
        <w:t>5) W</w:t>
      </w:r>
      <w:r>
        <w:rPr>
          <w:rFonts w:ascii="Times New Roman" w:eastAsia="Calibri" w:hAnsi="Times New Roman" w:cs="Times New Roman"/>
          <w:bCs/>
          <w:kern w:val="0"/>
          <w:sz w:val="20"/>
          <w:szCs w:val="22"/>
          <w:lang w:bidi="ar-SA"/>
        </w:rPr>
        <w:t xml:space="preserve">zór zobowiązania podmiotu udostępniającego zasoby – </w:t>
      </w:r>
      <w:r>
        <w:rPr>
          <w:rFonts w:ascii="Times New Roman" w:eastAsia="Calibri" w:hAnsi="Times New Roman" w:cs="Times New Roman"/>
          <w:b/>
          <w:kern w:val="0"/>
          <w:sz w:val="20"/>
          <w:szCs w:val="22"/>
          <w:lang w:bidi="ar-SA"/>
        </w:rPr>
        <w:t>Załącznik 4;</w:t>
      </w:r>
    </w:p>
    <w:p w14:paraId="610F36F4" w14:textId="77777777" w:rsidR="00F83481" w:rsidRDefault="00F83481">
      <w:pPr>
        <w:jc w:val="both"/>
        <w:rPr>
          <w:rFonts w:ascii="Times New Roman" w:eastAsia="Times New Roman" w:hAnsi="Times New Roman" w:cs="Times New Roman"/>
          <w:b/>
          <w:kern w:val="0"/>
          <w:sz w:val="20"/>
          <w:szCs w:val="20"/>
          <w:lang w:val="en-US" w:eastAsia="pl-PL" w:bidi="ar-SA"/>
        </w:rPr>
      </w:pPr>
    </w:p>
    <w:p w14:paraId="1FBC1897" w14:textId="77777777" w:rsidR="00F83481" w:rsidRDefault="00000000">
      <w:pPr>
        <w:pBdr>
          <w:bottom w:val="single" w:sz="6" w:space="1" w:color="000000"/>
        </w:pBdr>
        <w:jc w:val="both"/>
      </w:pPr>
      <w:r>
        <w:rPr>
          <w:rFonts w:ascii="Times New Roman" w:eastAsia="Times New Roman" w:hAnsi="Times New Roman" w:cs="Times New Roman"/>
          <w:kern w:val="0"/>
          <w:sz w:val="20"/>
          <w:szCs w:val="20"/>
          <w:lang w:eastAsia="pl-PL" w:bidi="ar-SA"/>
        </w:rPr>
        <w:t xml:space="preserve">6) Oświadczenie </w:t>
      </w:r>
      <w:r>
        <w:rPr>
          <w:rFonts w:ascii="Times New Roman" w:eastAsia="Times New Roman" w:hAnsi="Times New Roman" w:cs="Times New Roman"/>
          <w:kern w:val="0"/>
          <w:sz w:val="20"/>
          <w:szCs w:val="20"/>
          <w:u w:val="single"/>
          <w:lang w:eastAsia="pl-PL" w:bidi="ar-SA"/>
        </w:rPr>
        <w:t>wykonawców wspólnie</w:t>
      </w:r>
      <w:r>
        <w:rPr>
          <w:rFonts w:ascii="Times New Roman" w:eastAsia="Times New Roman" w:hAnsi="Times New Roman" w:cs="Times New Roman"/>
          <w:kern w:val="0"/>
          <w:sz w:val="20"/>
          <w:szCs w:val="20"/>
          <w:lang w:eastAsia="pl-PL" w:bidi="ar-SA"/>
        </w:rPr>
        <w:t xml:space="preserve"> ubiegających się o udzielenie zamówienia składane na podstawie art. 117 ust. 4 </w:t>
      </w:r>
      <w:proofErr w:type="spellStart"/>
      <w:r>
        <w:rPr>
          <w:rFonts w:ascii="Times New Roman" w:eastAsia="Times New Roman" w:hAnsi="Times New Roman" w:cs="Times New Roman"/>
          <w:kern w:val="0"/>
          <w:sz w:val="20"/>
          <w:szCs w:val="20"/>
          <w:lang w:eastAsia="pl-PL" w:bidi="ar-SA"/>
        </w:rPr>
        <w:t>uPzp</w:t>
      </w:r>
      <w:proofErr w:type="spellEnd"/>
      <w:r>
        <w:rPr>
          <w:rFonts w:ascii="Times New Roman" w:eastAsia="Times New Roman" w:hAnsi="Times New Roman" w:cs="Times New Roman"/>
          <w:kern w:val="0"/>
          <w:sz w:val="20"/>
          <w:szCs w:val="20"/>
          <w:lang w:eastAsia="pl-PL" w:bidi="ar-SA"/>
        </w:rPr>
        <w:t xml:space="preserve"> – dotyczy Wykonawców składających ofertę wspólnie </w:t>
      </w:r>
      <w:r>
        <w:rPr>
          <w:rFonts w:ascii="Times New Roman" w:eastAsia="Calibri" w:hAnsi="Times New Roman" w:cs="Times New Roman"/>
          <w:bCs/>
          <w:kern w:val="0"/>
          <w:sz w:val="20"/>
          <w:szCs w:val="22"/>
          <w:lang w:bidi="ar-SA"/>
        </w:rPr>
        <w:t xml:space="preserve">– </w:t>
      </w:r>
      <w:r>
        <w:rPr>
          <w:rFonts w:ascii="Times New Roman" w:eastAsia="Calibri" w:hAnsi="Times New Roman" w:cs="Times New Roman"/>
          <w:b/>
          <w:kern w:val="0"/>
          <w:sz w:val="20"/>
          <w:szCs w:val="22"/>
          <w:lang w:bidi="ar-SA"/>
        </w:rPr>
        <w:t>Załącznik 5;</w:t>
      </w:r>
    </w:p>
    <w:p w14:paraId="0E082C8E" w14:textId="77777777" w:rsidR="00F83481" w:rsidRDefault="00F83481">
      <w:pPr>
        <w:jc w:val="center"/>
        <w:rPr>
          <w:rFonts w:ascii="Times New Roman" w:eastAsia="Times New Roman" w:hAnsi="Times New Roman" w:cs="Times New Roman"/>
          <w:b/>
          <w:kern w:val="0"/>
          <w:sz w:val="20"/>
          <w:szCs w:val="20"/>
          <w:lang w:val="x-none" w:eastAsia="pl-PL" w:bidi="ar-SA"/>
        </w:rPr>
      </w:pPr>
    </w:p>
    <w:p w14:paraId="6AA1F2F0" w14:textId="77777777" w:rsidR="00F83481" w:rsidRDefault="00000000">
      <w:pPr>
        <w:jc w:val="center"/>
      </w:pPr>
      <w:r>
        <w:rPr>
          <w:rFonts w:ascii="Times New Roman" w:eastAsia="Times New Roman" w:hAnsi="Times New Roman" w:cs="Times New Roman"/>
          <w:b/>
          <w:bCs/>
          <w:kern w:val="0"/>
          <w:sz w:val="20"/>
          <w:szCs w:val="20"/>
          <w:highlight w:val="yellow"/>
          <w:lang w:val="x-none" w:eastAsia="pl-PL" w:bidi="ar-SA"/>
        </w:rPr>
        <w:t>Dokumenty stanowiące opis przedmiotu zamówienia</w:t>
      </w:r>
    </w:p>
    <w:p w14:paraId="61F1D998" w14:textId="77777777" w:rsidR="00F83481" w:rsidRDefault="00000000">
      <w:pPr>
        <w:spacing w:line="252" w:lineRule="auto"/>
        <w:jc w:val="both"/>
      </w:pPr>
      <w:r>
        <w:rPr>
          <w:rFonts w:ascii="Times New Roman" w:eastAsia="Calibri" w:hAnsi="Times New Roman" w:cs="Times New Roman"/>
          <w:kern w:val="0"/>
          <w:sz w:val="20"/>
          <w:szCs w:val="20"/>
          <w:shd w:val="clear" w:color="auto" w:fill="FFFFFF"/>
          <w:lang w:bidi="ar-SA"/>
        </w:rPr>
        <w:t>7)  R</w:t>
      </w:r>
      <w:r>
        <w:rPr>
          <w:rFonts w:ascii="Times New Roman" w:eastAsia="ヒラギノ角ゴ Pro W3" w:hAnsi="Times New Roman" w:cs="Times New Roman"/>
          <w:color w:val="000000"/>
          <w:kern w:val="0"/>
          <w:sz w:val="20"/>
          <w:szCs w:val="20"/>
          <w:shd w:val="clear" w:color="auto" w:fill="FFFFFF"/>
          <w:lang w:bidi="ar-SA"/>
        </w:rPr>
        <w:t xml:space="preserve">ysunek z  zaznaczonym obszarem przebudowy i modernizacji </w:t>
      </w:r>
      <w:r>
        <w:rPr>
          <w:rFonts w:ascii="Times New Roman" w:eastAsia="Times New Roman" w:hAnsi="Times New Roman" w:cs="Times New Roman"/>
          <w:kern w:val="0"/>
          <w:sz w:val="20"/>
          <w:szCs w:val="20"/>
          <w:shd w:val="clear" w:color="auto" w:fill="FFFFFF"/>
          <w:lang w:bidi="ar-SA"/>
        </w:rPr>
        <w:t xml:space="preserve"> </w:t>
      </w:r>
      <w:r>
        <w:rPr>
          <w:rFonts w:ascii="Times New Roman" w:eastAsia="ヒラギノ角ゴ Pro W3" w:hAnsi="Times New Roman" w:cs="Times New Roman"/>
          <w:kern w:val="0"/>
          <w:sz w:val="20"/>
          <w:szCs w:val="20"/>
          <w:shd w:val="clear" w:color="auto" w:fill="FFFFFF"/>
          <w:lang w:bidi="ar-SA"/>
        </w:rPr>
        <w:t xml:space="preserve">- </w:t>
      </w:r>
      <w:r>
        <w:rPr>
          <w:rFonts w:ascii="Times New Roman" w:eastAsia="ヒラギノ角ゴ Pro W3" w:hAnsi="Times New Roman" w:cs="Times New Roman"/>
          <w:b/>
          <w:bCs/>
          <w:kern w:val="0"/>
          <w:sz w:val="20"/>
          <w:szCs w:val="20"/>
          <w:shd w:val="clear" w:color="auto" w:fill="FFFFFF"/>
          <w:lang w:bidi="ar-SA"/>
        </w:rPr>
        <w:t>Załącznik 6,</w:t>
      </w:r>
      <w:r>
        <w:rPr>
          <w:rFonts w:ascii="Times New Roman" w:eastAsia="ヒラギノ角ゴ Pro W3" w:hAnsi="Times New Roman" w:cs="Times New Roman"/>
          <w:kern w:val="0"/>
          <w:sz w:val="20"/>
          <w:szCs w:val="20"/>
          <w:shd w:val="clear" w:color="auto" w:fill="FFFFFF"/>
          <w:lang w:bidi="ar-SA"/>
        </w:rPr>
        <w:t xml:space="preserve"> </w:t>
      </w:r>
    </w:p>
    <w:p w14:paraId="16359874" w14:textId="77777777" w:rsidR="00F83481" w:rsidRDefault="00000000">
      <w:pPr>
        <w:spacing w:line="252" w:lineRule="auto"/>
        <w:jc w:val="both"/>
      </w:pPr>
      <w:r>
        <w:rPr>
          <w:rFonts w:ascii="Times New Roman" w:eastAsia="Calibri" w:hAnsi="Times New Roman" w:cs="Times New Roman"/>
          <w:kern w:val="0"/>
          <w:sz w:val="20"/>
          <w:szCs w:val="20"/>
          <w:shd w:val="clear" w:color="auto" w:fill="FFFFFF"/>
          <w:lang w:bidi="ar-SA"/>
        </w:rPr>
        <w:t xml:space="preserve">8) Inwentaryzacja architektoniczna budynku 1H i 1J    – </w:t>
      </w:r>
      <w:r>
        <w:rPr>
          <w:rFonts w:ascii="Times New Roman" w:eastAsia="Calibri" w:hAnsi="Times New Roman" w:cs="Times New Roman"/>
          <w:b/>
          <w:bCs/>
          <w:kern w:val="0"/>
          <w:sz w:val="20"/>
          <w:szCs w:val="20"/>
          <w:shd w:val="clear" w:color="auto" w:fill="FFFFFF"/>
          <w:lang w:bidi="ar-SA"/>
        </w:rPr>
        <w:t xml:space="preserve">Załącznik </w:t>
      </w:r>
      <w:r>
        <w:rPr>
          <w:rFonts w:ascii="Times New Roman" w:eastAsia="Calibri" w:hAnsi="Times New Roman" w:cs="Times New Roman"/>
          <w:kern w:val="0"/>
          <w:sz w:val="20"/>
          <w:szCs w:val="20"/>
          <w:shd w:val="clear" w:color="auto" w:fill="FFFFFF"/>
          <w:lang w:bidi="ar-SA"/>
        </w:rPr>
        <w:t>7/1, 7/2, 7/3, 7/4, 7/5.</w:t>
      </w:r>
    </w:p>
    <w:p w14:paraId="212653C3" w14:textId="77777777" w:rsidR="00F83481" w:rsidRDefault="00000000">
      <w:pPr>
        <w:spacing w:line="252" w:lineRule="auto"/>
        <w:jc w:val="both"/>
      </w:pPr>
      <w:r>
        <w:rPr>
          <w:rFonts w:ascii="Times New Roman" w:eastAsia="Calibri" w:hAnsi="Times New Roman" w:cs="Times New Roman"/>
          <w:kern w:val="0"/>
          <w:sz w:val="20"/>
          <w:szCs w:val="20"/>
          <w:shd w:val="clear" w:color="auto" w:fill="FFFFFF"/>
          <w:lang w:bidi="ar-SA"/>
        </w:rPr>
        <w:lastRenderedPageBreak/>
        <w:t xml:space="preserve">9) </w:t>
      </w:r>
      <w:r>
        <w:rPr>
          <w:rFonts w:ascii="Times New Roman" w:eastAsia="ヒラギノ角ゴ Pro W3" w:hAnsi="Times New Roman" w:cs="Times New Roman"/>
          <w:kern w:val="0"/>
          <w:sz w:val="20"/>
          <w:szCs w:val="20"/>
          <w:shd w:val="clear" w:color="auto" w:fill="FFFFFF"/>
          <w:lang w:bidi="ar-SA"/>
        </w:rPr>
        <w:t xml:space="preserve">Elementy dokumentacji projektowej pn.: „Dostosowanie obiektów szpitala do wymogów ochrony przeciwpożarowej" - architektura, dotyczące budynku 1H i 1J – </w:t>
      </w:r>
      <w:r>
        <w:rPr>
          <w:rFonts w:ascii="Times New Roman" w:eastAsia="ヒラギノ角ゴ Pro W3" w:hAnsi="Times New Roman" w:cs="Times New Roman"/>
          <w:b/>
          <w:bCs/>
          <w:kern w:val="0"/>
          <w:sz w:val="20"/>
          <w:szCs w:val="20"/>
          <w:shd w:val="clear" w:color="auto" w:fill="FFFFFF"/>
          <w:lang w:bidi="ar-SA"/>
        </w:rPr>
        <w:t xml:space="preserve">Załącznik 8/1, 8/2, 8/3, 8/4, 8/5, </w:t>
      </w:r>
    </w:p>
    <w:p w14:paraId="56682D77" w14:textId="77777777" w:rsidR="00F83481" w:rsidRDefault="00000000">
      <w:pPr>
        <w:spacing w:line="252" w:lineRule="auto"/>
      </w:pPr>
      <w:r>
        <w:rPr>
          <w:rFonts w:ascii="Times New Roman" w:eastAsia="Calibri" w:hAnsi="Times New Roman" w:cs="Times New Roman"/>
          <w:kern w:val="0"/>
          <w:sz w:val="20"/>
          <w:szCs w:val="20"/>
          <w:shd w:val="clear" w:color="auto" w:fill="FFFFFF"/>
          <w:lang w:bidi="ar-SA"/>
        </w:rPr>
        <w:t>10) Elementy d</w:t>
      </w:r>
      <w:r>
        <w:rPr>
          <w:rFonts w:ascii="Times New Roman" w:eastAsia="ヒラギノ角ゴ Pro W3" w:hAnsi="Times New Roman" w:cs="Times New Roman"/>
          <w:kern w:val="0"/>
          <w:sz w:val="20"/>
          <w:szCs w:val="20"/>
          <w:shd w:val="clear" w:color="auto" w:fill="FFFFFF"/>
          <w:lang w:bidi="ar-SA"/>
        </w:rPr>
        <w:t xml:space="preserve">okumentacji projektowej pn.: „Dostosowanie obiektów szpitala do wymogów ochrony przeciwpożarowej” – instalacja SAP i DSO, dotyczące budynków 1H i 1J - </w:t>
      </w:r>
      <w:r>
        <w:rPr>
          <w:rFonts w:ascii="Times New Roman" w:eastAsia="Calibri" w:hAnsi="Times New Roman" w:cs="Times New Roman"/>
          <w:b/>
          <w:bCs/>
          <w:kern w:val="0"/>
          <w:sz w:val="20"/>
          <w:szCs w:val="20"/>
          <w:shd w:val="clear" w:color="auto" w:fill="FFFFFF"/>
          <w:lang w:bidi="ar-SA"/>
        </w:rPr>
        <w:t>Załącznik 9/1 i 9/2</w:t>
      </w:r>
      <w:r>
        <w:rPr>
          <w:rFonts w:ascii="Times New Roman" w:eastAsia="ヒラギノ角ゴ Pro W3" w:hAnsi="Times New Roman" w:cs="Times New Roman"/>
          <w:kern w:val="0"/>
          <w:sz w:val="20"/>
          <w:szCs w:val="20"/>
          <w:shd w:val="clear" w:color="auto" w:fill="FFFFFF"/>
          <w:lang w:bidi="ar-SA"/>
        </w:rPr>
        <w:t xml:space="preserve">, </w:t>
      </w:r>
    </w:p>
    <w:p w14:paraId="75A50EF6" w14:textId="77777777" w:rsidR="00F83481" w:rsidRDefault="00000000">
      <w:pPr>
        <w:spacing w:line="252" w:lineRule="auto"/>
      </w:pPr>
      <w:r>
        <w:rPr>
          <w:rFonts w:ascii="Times New Roman" w:eastAsia="Calibri" w:hAnsi="Times New Roman" w:cs="Times New Roman"/>
          <w:kern w:val="0"/>
          <w:sz w:val="20"/>
          <w:szCs w:val="20"/>
          <w:shd w:val="clear" w:color="auto" w:fill="FFFFFF"/>
          <w:lang w:bidi="ar-SA"/>
        </w:rPr>
        <w:t xml:space="preserve">11) Ekspertyza techniczna stanu ochrony przeciwpożarowej w zakresie stosowania rozwiązań zamiennych i zastępczych, dotyczące budynku 1H i 1J  - </w:t>
      </w:r>
      <w:r>
        <w:rPr>
          <w:rFonts w:ascii="Times New Roman" w:eastAsia="Calibri" w:hAnsi="Times New Roman" w:cs="Times New Roman"/>
          <w:b/>
          <w:bCs/>
          <w:kern w:val="0"/>
          <w:sz w:val="20"/>
          <w:szCs w:val="20"/>
          <w:shd w:val="clear" w:color="auto" w:fill="FFFFFF"/>
          <w:lang w:bidi="ar-SA"/>
        </w:rPr>
        <w:t xml:space="preserve">Załącznik </w:t>
      </w:r>
      <w:r>
        <w:rPr>
          <w:rFonts w:ascii="Times New Roman" w:eastAsia="Calibri" w:hAnsi="Times New Roman" w:cs="Times New Roman"/>
          <w:kern w:val="0"/>
          <w:sz w:val="20"/>
          <w:szCs w:val="20"/>
          <w:shd w:val="clear" w:color="auto" w:fill="FFFFFF"/>
          <w:lang w:bidi="ar-SA"/>
        </w:rPr>
        <w:t>10</w:t>
      </w:r>
    </w:p>
    <w:p w14:paraId="583BE050" w14:textId="77777777" w:rsidR="00F83481" w:rsidRDefault="00000000">
      <w:pPr>
        <w:spacing w:line="252" w:lineRule="auto"/>
      </w:pPr>
      <w:r>
        <w:rPr>
          <w:rFonts w:ascii="Times New Roman" w:eastAsia="Calibri" w:hAnsi="Times New Roman" w:cs="Times New Roman"/>
          <w:kern w:val="0"/>
          <w:sz w:val="20"/>
          <w:szCs w:val="20"/>
          <w:shd w:val="clear" w:color="auto" w:fill="FFFFFF"/>
          <w:lang w:bidi="ar-SA"/>
        </w:rPr>
        <w:t xml:space="preserve">12)  Postanowienia nr 867/2008 Dolnośląskiego Komendanta Wojewódzkiego Państwowej Straży Pożarnej we Wrocławiu - </w:t>
      </w:r>
      <w:r>
        <w:rPr>
          <w:rFonts w:ascii="Times New Roman" w:eastAsia="Calibri" w:hAnsi="Times New Roman" w:cs="Times New Roman"/>
          <w:b/>
          <w:bCs/>
          <w:kern w:val="0"/>
          <w:sz w:val="20"/>
          <w:szCs w:val="20"/>
          <w:shd w:val="clear" w:color="auto" w:fill="FFFFFF"/>
          <w:lang w:bidi="ar-SA"/>
        </w:rPr>
        <w:t>Załącznik 11/1 i 11/2,</w:t>
      </w:r>
    </w:p>
    <w:p w14:paraId="0C193B1A" w14:textId="77777777" w:rsidR="00F83481" w:rsidRDefault="00F83481">
      <w:pPr>
        <w:spacing w:line="252" w:lineRule="auto"/>
        <w:rPr>
          <w:rFonts w:ascii="Times New Roman" w:eastAsia="Calibri" w:hAnsi="Times New Roman" w:cs="Times New Roman"/>
          <w:b/>
          <w:bCs/>
          <w:kern w:val="0"/>
          <w:sz w:val="20"/>
          <w:szCs w:val="20"/>
          <w:shd w:val="clear" w:color="auto" w:fill="FFFFFF"/>
          <w:lang w:bidi="ar-SA"/>
        </w:rPr>
      </w:pPr>
    </w:p>
    <w:p w14:paraId="3EFD0659" w14:textId="77777777" w:rsidR="00F83481" w:rsidRDefault="00000000">
      <w:pPr>
        <w:jc w:val="both"/>
      </w:pPr>
      <w:r>
        <w:rPr>
          <w:rFonts w:ascii="Times New Roman" w:eastAsia="SimSun" w:hAnsi="Times New Roman" w:cs="Times New Roman"/>
          <w:color w:val="000000"/>
          <w:sz w:val="20"/>
          <w:szCs w:val="20"/>
        </w:rPr>
        <w:t>----------------------------------------------------------------------------------------------------------------------------------------------------</w:t>
      </w:r>
    </w:p>
    <w:p w14:paraId="0BE95D20" w14:textId="77777777" w:rsidR="00F83481" w:rsidRDefault="00000000">
      <w:pPr>
        <w:jc w:val="center"/>
      </w:pPr>
      <w:r>
        <w:rPr>
          <w:rFonts w:ascii="Times New Roman" w:eastAsia="SimSun" w:hAnsi="Times New Roman" w:cs="Times New Roman"/>
          <w:b/>
          <w:bCs/>
          <w:sz w:val="20"/>
          <w:szCs w:val="20"/>
          <w:highlight w:val="green"/>
        </w:rPr>
        <w:t xml:space="preserve">Wzory w zakresie podmiotowych środków dowodowych składanych przez Wykonawcę, </w:t>
      </w:r>
      <w:r>
        <w:rPr>
          <w:rFonts w:ascii="Times New Roman" w:eastAsia="SimSun" w:hAnsi="Times New Roman" w:cs="Times New Roman"/>
          <w:b/>
          <w:bCs/>
          <w:i/>
          <w:iCs/>
          <w:color w:val="000000"/>
          <w:sz w:val="20"/>
          <w:szCs w:val="20"/>
          <w:highlight w:val="green"/>
        </w:rPr>
        <w:t>którego oferta zostanie najwyżej oceniona</w:t>
      </w:r>
    </w:p>
    <w:p w14:paraId="12A65178" w14:textId="77777777" w:rsidR="00F83481" w:rsidRDefault="00000000">
      <w:pPr>
        <w:jc w:val="center"/>
      </w:pPr>
      <w:r>
        <w:rPr>
          <w:rFonts w:ascii="Times New Roman" w:eastAsia="SimSun" w:hAnsi="Times New Roman" w:cs="Times New Roman"/>
          <w:b/>
          <w:bCs/>
          <w:i/>
          <w:iCs/>
          <w:color w:val="000000"/>
          <w:sz w:val="20"/>
          <w:szCs w:val="20"/>
          <w:highlight w:val="green"/>
        </w:rPr>
        <w:t>–</w:t>
      </w:r>
      <w:r>
        <w:rPr>
          <w:rFonts w:ascii="Times New Roman" w:eastAsia="Times New Roman" w:hAnsi="Times New Roman" w:cs="Times New Roman"/>
          <w:b/>
          <w:bCs/>
          <w:i/>
          <w:iCs/>
          <w:color w:val="000000"/>
          <w:sz w:val="20"/>
          <w:szCs w:val="20"/>
          <w:highlight w:val="green"/>
        </w:rPr>
        <w:t xml:space="preserve"> </w:t>
      </w:r>
      <w:r>
        <w:rPr>
          <w:rFonts w:ascii="Times New Roman" w:eastAsia="SimSun" w:hAnsi="Times New Roman" w:cs="Times New Roman"/>
          <w:b/>
          <w:bCs/>
          <w:i/>
          <w:iCs/>
          <w:color w:val="000000"/>
          <w:sz w:val="20"/>
          <w:szCs w:val="20"/>
          <w:highlight w:val="green"/>
        </w:rPr>
        <w:t>Zamawiający będzie wyzywał do ich złożenia</w:t>
      </w:r>
    </w:p>
    <w:p w14:paraId="11902EF4" w14:textId="77777777" w:rsidR="00F83481" w:rsidRDefault="00F83481">
      <w:pPr>
        <w:jc w:val="both"/>
        <w:rPr>
          <w:rFonts w:ascii="Times New Roman" w:eastAsia="SimSun" w:hAnsi="Times New Roman" w:cs="Times New Roman"/>
          <w:color w:val="000000"/>
          <w:sz w:val="20"/>
          <w:szCs w:val="20"/>
          <w:highlight w:val="green"/>
        </w:rPr>
      </w:pPr>
    </w:p>
    <w:p w14:paraId="63660F9E" w14:textId="77777777" w:rsidR="00F83481" w:rsidRDefault="00000000">
      <w:pPr>
        <w:jc w:val="both"/>
      </w:pPr>
      <w:r>
        <w:rPr>
          <w:rFonts w:ascii="Times New Roman" w:eastAsia="Times New Roman" w:hAnsi="Times New Roman" w:cs="Times New Roman"/>
          <w:color w:val="000000"/>
          <w:kern w:val="0"/>
          <w:sz w:val="20"/>
          <w:szCs w:val="20"/>
          <w:lang w:eastAsia="pl-PL" w:bidi="ar-SA"/>
        </w:rPr>
        <w:t xml:space="preserve">13) Wzór wykaz osób skierowanych przez Wykonawcę do realizacji zamówienia publicznego – </w:t>
      </w:r>
      <w:r>
        <w:rPr>
          <w:rFonts w:ascii="Times New Roman" w:eastAsia="Times New Roman" w:hAnsi="Times New Roman" w:cs="Times New Roman"/>
          <w:b/>
          <w:bCs/>
          <w:color w:val="000000"/>
          <w:kern w:val="0"/>
          <w:sz w:val="20"/>
          <w:szCs w:val="20"/>
          <w:lang w:eastAsia="pl-PL" w:bidi="ar-SA"/>
        </w:rPr>
        <w:t>Załącznik 12</w:t>
      </w:r>
    </w:p>
    <w:p w14:paraId="5D721D74" w14:textId="77777777" w:rsidR="00F83481" w:rsidRDefault="00000000">
      <w:pPr>
        <w:jc w:val="both"/>
      </w:pPr>
      <w:r>
        <w:rPr>
          <w:rFonts w:ascii="Times New Roman" w:eastAsia="Times New Roman" w:hAnsi="Times New Roman" w:cs="Times New Roman"/>
          <w:color w:val="000000"/>
          <w:kern w:val="0"/>
          <w:sz w:val="20"/>
          <w:szCs w:val="20"/>
          <w:lang w:eastAsia="pl-PL" w:bidi="ar-SA"/>
        </w:rPr>
        <w:t>14) Wzór-  wykaz wykonanych usług</w:t>
      </w:r>
      <w:r>
        <w:rPr>
          <w:rFonts w:ascii="Times New Roman" w:eastAsia="Times New Roman" w:hAnsi="Times New Roman" w:cs="Times New Roman"/>
          <w:b/>
          <w:bCs/>
          <w:color w:val="000000"/>
          <w:kern w:val="0"/>
          <w:sz w:val="20"/>
          <w:szCs w:val="20"/>
          <w:lang w:eastAsia="pl-PL" w:bidi="ar-SA"/>
        </w:rPr>
        <w:t xml:space="preserve"> – Załącznik 13.</w:t>
      </w:r>
    </w:p>
    <w:p w14:paraId="7DE0CB0C" w14:textId="77777777" w:rsidR="00F83481" w:rsidRDefault="00F83481">
      <w:pPr>
        <w:pStyle w:val="Standard"/>
        <w:spacing w:line="276" w:lineRule="auto"/>
        <w:rPr>
          <w:rFonts w:cs="Times New Roman"/>
          <w:sz w:val="20"/>
          <w:szCs w:val="20"/>
        </w:rPr>
      </w:pPr>
    </w:p>
    <w:p w14:paraId="33DA7862"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 xml:space="preserve">Rozdział XXVI. </w:t>
      </w:r>
    </w:p>
    <w:p w14:paraId="5F49062A"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Klauzula informacyjna dotycząca przetwarzania danych osobowych</w:t>
      </w:r>
    </w:p>
    <w:p w14:paraId="0F7E6CCD" w14:textId="77777777" w:rsidR="00F83481" w:rsidRDefault="00000000">
      <w:pPr>
        <w:pStyle w:val="Standard"/>
        <w:spacing w:line="276" w:lineRule="auto"/>
        <w:jc w:val="both"/>
        <w:rPr>
          <w:rFonts w:cs="Times New Roman"/>
          <w:sz w:val="20"/>
          <w:szCs w:val="20"/>
        </w:rPr>
      </w:pPr>
      <w:r>
        <w:rPr>
          <w:rFonts w:cs="Times New Roman"/>
          <w:sz w:val="20"/>
          <w:szCs w:val="20"/>
        </w:rPr>
        <w:t xml:space="preserve">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danych)(Dz.Urz.UEL119 z 04.05.2016, str.1), </w:t>
      </w:r>
      <w:proofErr w:type="spellStart"/>
      <w:r>
        <w:rPr>
          <w:rFonts w:cs="Times New Roman"/>
          <w:sz w:val="20"/>
          <w:szCs w:val="20"/>
        </w:rPr>
        <w:t>dalej„RODO</w:t>
      </w:r>
      <w:proofErr w:type="spellEnd"/>
      <w:r>
        <w:rPr>
          <w:rFonts w:cs="Times New Roman"/>
          <w:sz w:val="20"/>
          <w:szCs w:val="20"/>
        </w:rPr>
        <w:t>”, informuję, że:</w:t>
      </w:r>
    </w:p>
    <w:p w14:paraId="0020AB66" w14:textId="77777777" w:rsidR="00F83481" w:rsidRDefault="00000000">
      <w:pPr>
        <w:pStyle w:val="Standard"/>
        <w:spacing w:line="276" w:lineRule="auto"/>
        <w:jc w:val="both"/>
        <w:rPr>
          <w:rFonts w:cs="Times New Roman"/>
          <w:sz w:val="20"/>
          <w:szCs w:val="20"/>
        </w:rPr>
      </w:pPr>
      <w:r>
        <w:rPr>
          <w:rFonts w:cs="Times New Roman"/>
          <w:sz w:val="20"/>
          <w:szCs w:val="20"/>
        </w:rPr>
        <w:t>•administratorem Pani/Pana danych osobowych jest Wojewódzki Szpital Specjalistyczny w Legnicy</w:t>
      </w:r>
    </w:p>
    <w:p w14:paraId="005C2101" w14:textId="77777777" w:rsidR="00F83481" w:rsidRDefault="00000000">
      <w:pPr>
        <w:pStyle w:val="Standard"/>
        <w:spacing w:line="276" w:lineRule="auto"/>
        <w:jc w:val="both"/>
        <w:rPr>
          <w:rFonts w:cs="Times New Roman"/>
          <w:sz w:val="20"/>
          <w:szCs w:val="20"/>
        </w:rPr>
      </w:pPr>
      <w:r>
        <w:rPr>
          <w:rFonts w:cs="Times New Roman"/>
          <w:sz w:val="20"/>
          <w:szCs w:val="20"/>
        </w:rPr>
        <w:t>•w sprawach związanych z Pani/Pana danymi proszę kontaktować się z Inspektorem Ochrony Danych, kontakt pisemny za pomocą poczty tradycyjnej na adres: Wojewódzki Szpital Specjalistyczny w Legnicy, 59-220 Legnica, ul. Iwaszkiewicza 5;</w:t>
      </w:r>
    </w:p>
    <w:p w14:paraId="696AD8A3" w14:textId="77777777" w:rsidR="00F83481" w:rsidRDefault="00000000">
      <w:pPr>
        <w:pStyle w:val="Standard"/>
        <w:spacing w:line="276" w:lineRule="auto"/>
        <w:jc w:val="both"/>
        <w:rPr>
          <w:rFonts w:cs="Times New Roman"/>
          <w:sz w:val="20"/>
          <w:szCs w:val="20"/>
        </w:rPr>
      </w:pPr>
      <w:r>
        <w:rPr>
          <w:rFonts w:cs="Times New Roman"/>
          <w:sz w:val="20"/>
          <w:szCs w:val="20"/>
        </w:rPr>
        <w:t>pocztą elektroniczną na adres e-mail: iod@szpital.legnica.pl</w:t>
      </w:r>
    </w:p>
    <w:p w14:paraId="4305D30C" w14:textId="77777777" w:rsidR="00F83481" w:rsidRDefault="00000000">
      <w:pPr>
        <w:pStyle w:val="Standard"/>
        <w:spacing w:line="276" w:lineRule="auto"/>
        <w:jc w:val="both"/>
        <w:rPr>
          <w:rFonts w:cs="Times New Roman"/>
          <w:sz w:val="20"/>
          <w:szCs w:val="20"/>
        </w:rPr>
      </w:pPr>
      <w:r>
        <w:rPr>
          <w:rFonts w:cs="Times New Roman"/>
          <w:sz w:val="20"/>
          <w:szCs w:val="20"/>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517E5284" w14:textId="77777777" w:rsidR="00F83481" w:rsidRDefault="00000000">
      <w:pPr>
        <w:pStyle w:val="Standard"/>
        <w:spacing w:line="276" w:lineRule="auto"/>
        <w:jc w:val="both"/>
        <w:rPr>
          <w:rFonts w:cs="Times New Roman"/>
          <w:sz w:val="20"/>
          <w:szCs w:val="20"/>
        </w:rPr>
      </w:pPr>
      <w:r>
        <w:rPr>
          <w:rFonts w:cs="Times New Roman"/>
          <w:sz w:val="20"/>
          <w:szCs w:val="20"/>
        </w:rPr>
        <w:t xml:space="preserve">•odbiorcami Pani/Pana danych osobowych będą osoby lub podmioty, którym udostępniona zostanie dokumentacja postępowania w oparciu o art.18 oraz art. 74 </w:t>
      </w:r>
      <w:proofErr w:type="spellStart"/>
      <w:r>
        <w:rPr>
          <w:rFonts w:cs="Times New Roman"/>
          <w:sz w:val="20"/>
          <w:szCs w:val="20"/>
        </w:rPr>
        <w:t>uPzp</w:t>
      </w:r>
      <w:proofErr w:type="spellEnd"/>
      <w:r>
        <w:rPr>
          <w:rFonts w:cs="Times New Roman"/>
          <w:sz w:val="20"/>
          <w:szCs w:val="20"/>
        </w:rPr>
        <w:t>;</w:t>
      </w:r>
    </w:p>
    <w:p w14:paraId="76308604" w14:textId="77777777" w:rsidR="00F83481" w:rsidRDefault="00000000">
      <w:pPr>
        <w:pStyle w:val="Standard"/>
        <w:spacing w:line="276" w:lineRule="auto"/>
        <w:jc w:val="both"/>
        <w:rPr>
          <w:rFonts w:cs="Times New Roman"/>
          <w:sz w:val="20"/>
          <w:szCs w:val="20"/>
        </w:rPr>
      </w:pPr>
      <w:r>
        <w:rPr>
          <w:rFonts w:cs="Times New Roman"/>
          <w:sz w:val="20"/>
          <w:szCs w:val="20"/>
        </w:rPr>
        <w:t xml:space="preserve">•Pani/Pana dane osobowe będą przechowywane, zgodnie z art.78 ust.1 </w:t>
      </w:r>
      <w:proofErr w:type="spellStart"/>
      <w:r>
        <w:rPr>
          <w:rFonts w:cs="Times New Roman"/>
          <w:sz w:val="20"/>
          <w:szCs w:val="20"/>
        </w:rPr>
        <w:t>uPzp</w:t>
      </w:r>
      <w:proofErr w:type="spellEnd"/>
      <w:r>
        <w:rPr>
          <w:rFonts w:cs="Times New Roman"/>
          <w:sz w:val="20"/>
          <w:szCs w:val="20"/>
        </w:rPr>
        <w:t>, przez okres 4 lat od dnia zakończenia postępowania o udzielenie zamówienia, a jeżeli czas trwania umowy przekracza 4 lata, okres przechowywania obejmuje cały czas trwania umowy;</w:t>
      </w:r>
    </w:p>
    <w:p w14:paraId="3E922F27" w14:textId="77777777" w:rsidR="00F83481" w:rsidRDefault="00000000">
      <w:pPr>
        <w:pStyle w:val="Standard"/>
        <w:spacing w:line="276" w:lineRule="auto"/>
        <w:jc w:val="both"/>
        <w:rPr>
          <w:rFonts w:cs="Times New Roman"/>
          <w:sz w:val="20"/>
          <w:szCs w:val="20"/>
        </w:rPr>
      </w:pPr>
      <w:r>
        <w:rPr>
          <w:rFonts w:cs="Times New Roman"/>
          <w:sz w:val="20"/>
          <w:szCs w:val="20"/>
        </w:rPr>
        <w:t xml:space="preserve">•obowiązek podania przez Panią/Pana danych osobowych bezpośrednio Pani/Pana dotyczących jest wymogiem ustawowym określonym w przepisach </w:t>
      </w:r>
      <w:proofErr w:type="spellStart"/>
      <w:r>
        <w:rPr>
          <w:rFonts w:cs="Times New Roman"/>
          <w:sz w:val="20"/>
          <w:szCs w:val="20"/>
        </w:rPr>
        <w:t>uPzp</w:t>
      </w:r>
      <w:proofErr w:type="spellEnd"/>
      <w:r>
        <w:rPr>
          <w:rFonts w:cs="Times New Roman"/>
          <w:sz w:val="20"/>
          <w:szCs w:val="20"/>
        </w:rPr>
        <w:t xml:space="preserve">, związanym z udziałem w po-stępowaniu o udzielenie zamówienia publicznego; konsekwencje niepodania określonych danych wynikają z </w:t>
      </w:r>
      <w:proofErr w:type="spellStart"/>
      <w:r>
        <w:rPr>
          <w:rFonts w:cs="Times New Roman"/>
          <w:sz w:val="20"/>
          <w:szCs w:val="20"/>
        </w:rPr>
        <w:t>uPzp</w:t>
      </w:r>
      <w:proofErr w:type="spellEnd"/>
      <w:r>
        <w:rPr>
          <w:rFonts w:cs="Times New Roman"/>
          <w:sz w:val="20"/>
          <w:szCs w:val="20"/>
        </w:rPr>
        <w:t>;</w:t>
      </w:r>
    </w:p>
    <w:p w14:paraId="0927D3FF" w14:textId="77777777" w:rsidR="00F83481" w:rsidRDefault="00000000">
      <w:pPr>
        <w:pStyle w:val="Standard"/>
        <w:spacing w:line="276" w:lineRule="auto"/>
        <w:jc w:val="both"/>
        <w:rPr>
          <w:rFonts w:cs="Times New Roman"/>
          <w:sz w:val="20"/>
          <w:szCs w:val="20"/>
        </w:rPr>
      </w:pPr>
      <w:r>
        <w:rPr>
          <w:rFonts w:cs="Times New Roman"/>
          <w:sz w:val="20"/>
          <w:szCs w:val="20"/>
        </w:rPr>
        <w:t>•w odniesieniu do Pani/Pana danych osobowych decyzje nie będą podejmowane w sposób zautomatyzowany, stosowanie do art. 22 RODO;</w:t>
      </w:r>
    </w:p>
    <w:p w14:paraId="57FC9588" w14:textId="77777777" w:rsidR="00F83481" w:rsidRDefault="00000000">
      <w:pPr>
        <w:pStyle w:val="Standard"/>
        <w:spacing w:line="276" w:lineRule="auto"/>
        <w:jc w:val="both"/>
        <w:rPr>
          <w:rFonts w:cs="Times New Roman"/>
          <w:sz w:val="20"/>
          <w:szCs w:val="20"/>
        </w:rPr>
      </w:pPr>
      <w:r>
        <w:rPr>
          <w:rFonts w:cs="Times New Roman"/>
          <w:sz w:val="20"/>
          <w:szCs w:val="20"/>
        </w:rPr>
        <w:t>•Posiada Pan/Pani:</w:t>
      </w:r>
    </w:p>
    <w:p w14:paraId="10016F94" w14:textId="77777777" w:rsidR="00F83481" w:rsidRDefault="00000000">
      <w:pPr>
        <w:pStyle w:val="Standard"/>
        <w:spacing w:line="276" w:lineRule="auto"/>
        <w:jc w:val="both"/>
        <w:rPr>
          <w:rFonts w:cs="Times New Roman"/>
          <w:sz w:val="20"/>
          <w:szCs w:val="20"/>
        </w:rPr>
      </w:pPr>
      <w:r>
        <w:rPr>
          <w:rFonts w:cs="Times New Roman"/>
          <w:sz w:val="20"/>
          <w:szCs w:val="20"/>
        </w:rPr>
        <w:t>−na podstawie art. 15 RODO prawo dostępu do danych osobowych Pani/Pana dotyczących;</w:t>
      </w:r>
    </w:p>
    <w:p w14:paraId="22224D32" w14:textId="77777777" w:rsidR="00F83481" w:rsidRDefault="00000000">
      <w:pPr>
        <w:pStyle w:val="Standard"/>
        <w:spacing w:line="276" w:lineRule="auto"/>
        <w:jc w:val="both"/>
        <w:rPr>
          <w:rFonts w:cs="Times New Roman"/>
          <w:sz w:val="20"/>
          <w:szCs w:val="20"/>
        </w:rPr>
      </w:pPr>
      <w:r>
        <w:rPr>
          <w:rFonts w:cs="Times New Roman"/>
          <w:sz w:val="20"/>
          <w:szCs w:val="20"/>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Pr>
          <w:rFonts w:cs="Times New Roman"/>
          <w:sz w:val="20"/>
          <w:szCs w:val="20"/>
        </w:rPr>
        <w:t>uPzp</w:t>
      </w:r>
      <w:proofErr w:type="spellEnd"/>
      <w:r>
        <w:rPr>
          <w:rFonts w:cs="Times New Roman"/>
          <w:sz w:val="20"/>
          <w:szCs w:val="20"/>
        </w:rPr>
        <w:t xml:space="preserve"> oraz nie może naruszać integralności protokołu oraz jego załączników.</w:t>
      </w:r>
    </w:p>
    <w:p w14:paraId="18F83522" w14:textId="77777777" w:rsidR="00F83481" w:rsidRDefault="00000000">
      <w:pPr>
        <w:pStyle w:val="Standard"/>
        <w:spacing w:line="276" w:lineRule="auto"/>
        <w:jc w:val="both"/>
        <w:rPr>
          <w:rFonts w:cs="Times New Roman"/>
          <w:sz w:val="20"/>
          <w:szCs w:val="20"/>
        </w:rPr>
      </w:pPr>
      <w:r>
        <w:rPr>
          <w:rFonts w:cs="Times New Roman"/>
          <w:sz w:val="20"/>
          <w:szCs w:val="20"/>
        </w:rPr>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51B1526" w14:textId="77777777" w:rsidR="00F83481" w:rsidRDefault="00000000">
      <w:pPr>
        <w:pStyle w:val="Standard"/>
        <w:spacing w:line="276" w:lineRule="auto"/>
        <w:jc w:val="both"/>
      </w:pPr>
      <w:r>
        <w:rPr>
          <w:rFonts w:cs="Times New Roman"/>
          <w:sz w:val="20"/>
          <w:szCs w:val="20"/>
        </w:rPr>
        <w:t>−</w:t>
      </w:r>
      <w:r>
        <w:rPr>
          <w:rFonts w:eastAsia="Times New Roman" w:cs="Times New Roman"/>
          <w:sz w:val="20"/>
          <w:szCs w:val="20"/>
        </w:rPr>
        <w:t xml:space="preserve"> </w:t>
      </w:r>
      <w:r>
        <w:rPr>
          <w:rFonts w:cs="Times New Roman"/>
          <w:sz w:val="20"/>
          <w:szCs w:val="20"/>
        </w:rPr>
        <w:t>prawo do wniesienia skargi do Prezesa Urzędu Ochrony Danych Osobowych, gdy uzna Pani/Pan, że przetwarzanie danych osobowych Pani/Pana dotyczących narusza przepisy RODO;</w:t>
      </w:r>
    </w:p>
    <w:p w14:paraId="7B070454" w14:textId="77777777" w:rsidR="00F83481" w:rsidRDefault="00000000">
      <w:pPr>
        <w:pStyle w:val="Standard"/>
        <w:spacing w:line="276" w:lineRule="auto"/>
        <w:jc w:val="both"/>
        <w:rPr>
          <w:rFonts w:cs="Times New Roman"/>
          <w:sz w:val="20"/>
          <w:szCs w:val="20"/>
        </w:rPr>
      </w:pPr>
      <w:r>
        <w:rPr>
          <w:rFonts w:cs="Times New Roman"/>
          <w:sz w:val="20"/>
          <w:szCs w:val="20"/>
        </w:rPr>
        <w:t>•nie przysługuje Pani/Panu:</w:t>
      </w:r>
    </w:p>
    <w:p w14:paraId="573E0D31" w14:textId="77777777" w:rsidR="00F83481" w:rsidRDefault="00000000">
      <w:pPr>
        <w:pStyle w:val="Standard"/>
        <w:spacing w:line="276" w:lineRule="auto"/>
        <w:jc w:val="both"/>
      </w:pPr>
      <w:r>
        <w:rPr>
          <w:rFonts w:cs="Times New Roman"/>
          <w:sz w:val="20"/>
          <w:szCs w:val="20"/>
        </w:rPr>
        <w:t>−</w:t>
      </w:r>
      <w:r>
        <w:rPr>
          <w:rFonts w:eastAsia="Times New Roman" w:cs="Times New Roman"/>
          <w:sz w:val="20"/>
          <w:szCs w:val="20"/>
        </w:rPr>
        <w:t xml:space="preserve"> </w:t>
      </w:r>
      <w:r>
        <w:rPr>
          <w:rFonts w:cs="Times New Roman"/>
          <w:sz w:val="20"/>
          <w:szCs w:val="20"/>
        </w:rPr>
        <w:t>w związku z art. 17 ust. 3 lit. b, d lub e RODO prawo do usunięcia danych osobowych;</w:t>
      </w:r>
    </w:p>
    <w:p w14:paraId="028CE240" w14:textId="77777777" w:rsidR="00F83481" w:rsidRDefault="00000000">
      <w:pPr>
        <w:pStyle w:val="Standard"/>
        <w:spacing w:line="276" w:lineRule="auto"/>
        <w:jc w:val="both"/>
      </w:pPr>
      <w:r>
        <w:rPr>
          <w:rFonts w:cs="Times New Roman"/>
          <w:sz w:val="20"/>
          <w:szCs w:val="20"/>
        </w:rPr>
        <w:t>−</w:t>
      </w:r>
      <w:r>
        <w:rPr>
          <w:rFonts w:eastAsia="Times New Roman" w:cs="Times New Roman"/>
          <w:sz w:val="20"/>
          <w:szCs w:val="20"/>
        </w:rPr>
        <w:t xml:space="preserve"> </w:t>
      </w:r>
      <w:r>
        <w:rPr>
          <w:rFonts w:cs="Times New Roman"/>
          <w:sz w:val="20"/>
          <w:szCs w:val="20"/>
        </w:rPr>
        <w:t>prawo do przenoszenia danych osobowych, o którym mowa w art.20 RODO;</w:t>
      </w:r>
    </w:p>
    <w:p w14:paraId="71D075BB" w14:textId="77777777" w:rsidR="00F83481" w:rsidRDefault="00000000">
      <w:pPr>
        <w:pStyle w:val="Standard"/>
        <w:spacing w:line="276" w:lineRule="auto"/>
        <w:jc w:val="both"/>
      </w:pPr>
      <w:r>
        <w:rPr>
          <w:rFonts w:cs="Times New Roman"/>
          <w:sz w:val="20"/>
          <w:szCs w:val="20"/>
        </w:rPr>
        <w:t>−</w:t>
      </w:r>
      <w:r>
        <w:rPr>
          <w:rFonts w:eastAsia="Times New Roman" w:cs="Times New Roman"/>
          <w:sz w:val="20"/>
          <w:szCs w:val="20"/>
        </w:rPr>
        <w:t xml:space="preserve"> </w:t>
      </w:r>
      <w:r>
        <w:rPr>
          <w:rFonts w:cs="Times New Roman"/>
          <w:sz w:val="20"/>
          <w:szCs w:val="20"/>
        </w:rPr>
        <w:t>na podstawie art. 21 RODO prawo sprzeciwu, wobec przetwarzania danych osobowych, gdyż podstawą prawną przetwarzania Pani/Pana danych osobowych jest art. 6 ust.1 lit. c RODO.</w:t>
      </w:r>
    </w:p>
    <w:p w14:paraId="654187E3" w14:textId="77777777" w:rsidR="00F83481" w:rsidRDefault="00000000">
      <w:pPr>
        <w:pStyle w:val="Standard"/>
        <w:spacing w:line="276" w:lineRule="auto"/>
        <w:jc w:val="both"/>
        <w:rPr>
          <w:rFonts w:cs="Times New Roman"/>
          <w:sz w:val="20"/>
          <w:szCs w:val="20"/>
        </w:rPr>
      </w:pPr>
      <w:r>
        <w:rPr>
          <w:rFonts w:cs="Times New Roman"/>
          <w:sz w:val="20"/>
          <w:szCs w:val="20"/>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Pr>
          <w:rFonts w:cs="Times New Roman"/>
          <w:sz w:val="20"/>
          <w:szCs w:val="20"/>
        </w:rPr>
        <w:lastRenderedPageBreak/>
        <w:t>wyłączeń</w:t>
      </w:r>
      <w:proofErr w:type="spellEnd"/>
      <w:r>
        <w:rPr>
          <w:rFonts w:cs="Times New Roman"/>
          <w:sz w:val="20"/>
          <w:szCs w:val="20"/>
        </w:rPr>
        <w:t>, o których mowa w art.14 ust.5 RODO.</w:t>
      </w:r>
    </w:p>
    <w:p w14:paraId="1E06F119" w14:textId="77777777" w:rsidR="00F83481" w:rsidRDefault="00F83481"/>
    <w:p w14:paraId="0B5C1990"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rPr>
          <w:rFonts w:cs="Times New Roman"/>
          <w:b/>
          <w:bCs/>
          <w:sz w:val="20"/>
          <w:szCs w:val="20"/>
        </w:rPr>
      </w:pPr>
      <w:r>
        <w:rPr>
          <w:rFonts w:cs="Times New Roman"/>
          <w:b/>
          <w:bCs/>
          <w:sz w:val="20"/>
          <w:szCs w:val="20"/>
        </w:rPr>
        <w:t>Rozdział XXVI.</w:t>
      </w:r>
    </w:p>
    <w:p w14:paraId="674D55BE" w14:textId="77777777" w:rsidR="00F83481" w:rsidRDefault="00000000">
      <w:pPr>
        <w:pStyle w:val="Standard"/>
        <w:pBdr>
          <w:top w:val="single" w:sz="4" w:space="1" w:color="000000"/>
          <w:left w:val="single" w:sz="4" w:space="4" w:color="000000"/>
          <w:bottom w:val="single" w:sz="4" w:space="1" w:color="000000"/>
          <w:right w:val="single" w:sz="4" w:space="4" w:color="000000"/>
        </w:pBdr>
        <w:spacing w:line="276" w:lineRule="auto"/>
        <w:jc w:val="center"/>
      </w:pPr>
      <w:r>
        <w:rPr>
          <w:rFonts w:cs="Times New Roman"/>
          <w:b/>
          <w:bCs/>
          <w:sz w:val="20"/>
          <w:szCs w:val="20"/>
        </w:rPr>
        <w:t xml:space="preserve"> </w:t>
      </w:r>
      <w:r>
        <w:rPr>
          <w:b/>
          <w:bCs/>
          <w:sz w:val="22"/>
          <w:szCs w:val="22"/>
        </w:rPr>
        <w:t>Opis przedmiotu zamówienia</w:t>
      </w:r>
      <w:r>
        <w:rPr>
          <w:rFonts w:eastAsia="SimSun" w:cs="Times New Roman"/>
          <w:sz w:val="20"/>
          <w:szCs w:val="20"/>
        </w:rPr>
        <w:t xml:space="preserve"> </w:t>
      </w:r>
    </w:p>
    <w:p w14:paraId="1CDF4F37" w14:textId="77777777" w:rsidR="00F83481" w:rsidRDefault="00F83481">
      <w:pPr>
        <w:pStyle w:val="Normalny2"/>
        <w:jc w:val="both"/>
        <w:rPr>
          <w:rFonts w:ascii="Times New Roman" w:eastAsia="ヒラギノ角ゴ Pro W3" w:hAnsi="Times New Roman" w:cs="Times New Roman"/>
          <w:b/>
          <w:bCs/>
          <w:szCs w:val="22"/>
          <w:lang w:bidi="hi-IN"/>
        </w:rPr>
      </w:pPr>
    </w:p>
    <w:p w14:paraId="3DEEA7C1"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Przedmiotem zamówienia jest wykonanie projektu koncepcyjnego, a następnie po jego zaakceptowaniu przez Zamawiającego, wykonanie dokumentacji projektowej robót budowlanych  mających na celu realizację zadania inwestycyjnego pn. „Przebudowa i modernizacja Oddziału Pediatrycznego i Oddziału Chirurgii Dziecięcej w Wojewódzkim Szpitalu Specjalistycznym w Legnicy”</w:t>
      </w:r>
      <w:r>
        <w:rPr>
          <w:rFonts w:ascii="Times New Roman" w:hAnsi="Times New Roman" w:cs="Times New Roman"/>
          <w:b/>
          <w:bCs/>
          <w:sz w:val="20"/>
        </w:rPr>
        <w:t>,</w:t>
      </w:r>
      <w:r>
        <w:rPr>
          <w:rFonts w:ascii="Times New Roman" w:hAnsi="Times New Roman" w:cs="Times New Roman"/>
          <w:sz w:val="20"/>
        </w:rPr>
        <w:t xml:space="preserve"> mających na celu przebudowę i modernizację dotychczas użytkowanych pomieszczeń oddziałów ma wysokim parterze w budynku 1H i 1J:  </w:t>
      </w:r>
    </w:p>
    <w:p w14:paraId="07A6687D"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 xml:space="preserve">- w budynku 1J  ok. 1.100 m² powierzchni użytkowej i kubaturze ok. 3.200 m³ </w:t>
      </w:r>
    </w:p>
    <w:p w14:paraId="160340EE"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 xml:space="preserve">- w budynku 1H  ok. 650 m² powierzchni użytkowej i kubaturze ok. 2.000 m³ </w:t>
      </w:r>
    </w:p>
    <w:p w14:paraId="15DEA2CF"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 xml:space="preserve">oraz klatki schodowej K1 w budynku 1H i klatek schodowych K1, K2 i K3 w budynku 1J na całej wysokości budynku (3 kondygnacje),  podnosząc ich standard techniczny i dostosowując obszar przebudowy i modernizacji oraz klatek schodowych do obowiązujących przepisów budowlanych i </w:t>
      </w:r>
    </w:p>
    <w:p w14:paraId="1918A975"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ppoż. (rysunek inwentaryzacji z zaznaczonym obszarem przebudowy i modernizacji w załączeniu do opisu)</w:t>
      </w:r>
    </w:p>
    <w:p w14:paraId="6229A134" w14:textId="77777777" w:rsidR="00F83481" w:rsidRDefault="00000000">
      <w:pPr>
        <w:pStyle w:val="Default"/>
        <w:jc w:val="both"/>
        <w:rPr>
          <w:sz w:val="20"/>
          <w:szCs w:val="20"/>
        </w:rPr>
      </w:pPr>
      <w:r>
        <w:rPr>
          <w:b/>
          <w:bCs/>
          <w:sz w:val="20"/>
          <w:szCs w:val="20"/>
        </w:rPr>
        <w:t>Dokumentacja</w:t>
      </w:r>
    </w:p>
    <w:p w14:paraId="721A2E77" w14:textId="77777777" w:rsidR="00F83481" w:rsidRDefault="00F83481">
      <w:pPr>
        <w:pStyle w:val="Default"/>
        <w:jc w:val="both"/>
        <w:rPr>
          <w:sz w:val="20"/>
          <w:szCs w:val="20"/>
        </w:rPr>
      </w:pPr>
    </w:p>
    <w:p w14:paraId="71757E9E"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rPr>
        <w:t xml:space="preserve">W ramach realizacji dokumentacji projektowo-kosztorysowej należy wykonać: projekt budowlany, projekt technologii medycznej, projekty wykonawcze i techniczne wszystkich niezbędnych branż, specyfikację techniczną wykonania i odbioru robót, przedmiary robót i kosztorysów inwestorskich wszystkich branż, informację dotyczącą bezpieczeństwa i ochrony zdrowia (BIOZ), projekt aranżacji wnętrz pod kątem umiejscowienia na obszarze przebudowy i modernizacji wyposażenia medycznego i sprzętowego oraz projekt harmonogramu rzeczowo-finansowego na realizację zadania inwestycyjnego pn. „ Przebudowa i modernizacja Oddziału Pediatrycznego i Oddziału Chirurgii Dziecięcej w Wojewódzkim Szpitalu Specjalistycznym w Legnicy” </w:t>
      </w:r>
      <w:r>
        <w:rPr>
          <w:rFonts w:ascii="Times New Roman" w:hAnsi="Times New Roman" w:cs="Times New Roman"/>
          <w:sz w:val="20"/>
          <w:shd w:val="clear" w:color="auto" w:fill="FFFFFF"/>
        </w:rPr>
        <w:t>oraz sprawowanie nadzoru autorskiego przy realizacji przedsięwzięcia, aż do jego zakończenia.</w:t>
      </w:r>
    </w:p>
    <w:p w14:paraId="4387691C" w14:textId="77777777" w:rsidR="00F83481" w:rsidRDefault="00000000">
      <w:pPr>
        <w:pStyle w:val="Normalny2"/>
        <w:jc w:val="both"/>
        <w:rPr>
          <w:rFonts w:ascii="Times New Roman" w:hAnsi="Times New Roman" w:cs="Times New Roman"/>
          <w:sz w:val="20"/>
        </w:rPr>
      </w:pPr>
      <w:r>
        <w:rPr>
          <w:rFonts w:ascii="Times New Roman" w:hAnsi="Times New Roman" w:cs="Times New Roman"/>
          <w:sz w:val="20"/>
          <w:shd w:val="clear" w:color="auto" w:fill="FFFFFF"/>
        </w:rPr>
        <w:t>Dokumentację należy wykonać w taki sposób, aby realizacja przedsięwzięcia była możliwa w II etapach, które nastąpią jeden po drugim, w czynnym obiekcie szpitalnym. W trakcie realizacji któregokolwiek etapu przedsięwzięcia, każdy z tych oddziałów, który nie będzie remontowany, winien przejąć w tym czasie funkcję oddziału, który będzie przebudowywany i modernizowany.</w:t>
      </w:r>
    </w:p>
    <w:p w14:paraId="3CD83ECC" w14:textId="77777777" w:rsidR="00F83481" w:rsidRDefault="00000000">
      <w:pPr>
        <w:pStyle w:val="Normalny2"/>
        <w:jc w:val="both"/>
        <w:rPr>
          <w:rFonts w:ascii="Times New Roman" w:hAnsi="Times New Roman" w:cs="Times New Roman"/>
          <w:sz w:val="20"/>
        </w:rPr>
      </w:pPr>
      <w:r>
        <w:rPr>
          <w:rFonts w:ascii="Times New Roman" w:hAnsi="Times New Roman" w:cs="Times New Roman"/>
          <w:b/>
          <w:bCs/>
          <w:sz w:val="20"/>
          <w:shd w:val="clear" w:color="auto" w:fill="FFFFFF"/>
        </w:rPr>
        <w:t>Zakres planowanych robót budowlanych, których zakres należy ująć w przedmiocie zamówienia</w:t>
      </w:r>
    </w:p>
    <w:p w14:paraId="4EEDF9F7" w14:textId="77777777" w:rsidR="00F83481" w:rsidRDefault="00000000">
      <w:pPr>
        <w:pStyle w:val="Default"/>
        <w:jc w:val="both"/>
        <w:rPr>
          <w:sz w:val="20"/>
          <w:szCs w:val="20"/>
        </w:rPr>
      </w:pPr>
      <w:r>
        <w:rPr>
          <w:b/>
          <w:bCs/>
          <w:sz w:val="20"/>
          <w:szCs w:val="20"/>
        </w:rPr>
        <w:t>Architektura.</w:t>
      </w:r>
    </w:p>
    <w:p w14:paraId="1A9B5B1D" w14:textId="77777777" w:rsidR="00F83481" w:rsidRDefault="00F83481">
      <w:pPr>
        <w:pStyle w:val="Default"/>
        <w:jc w:val="both"/>
        <w:rPr>
          <w:sz w:val="20"/>
          <w:szCs w:val="20"/>
        </w:rPr>
      </w:pPr>
    </w:p>
    <w:p w14:paraId="00C00113" w14:textId="77777777" w:rsidR="009A539C" w:rsidRDefault="00000000">
      <w:pPr>
        <w:pStyle w:val="Default"/>
        <w:rPr>
          <w:color w:val="00000A"/>
          <w:sz w:val="20"/>
          <w:szCs w:val="20"/>
        </w:rPr>
      </w:pPr>
      <w:r>
        <w:rPr>
          <w:color w:val="00000A"/>
          <w:sz w:val="20"/>
          <w:szCs w:val="20"/>
        </w:rPr>
        <w:t>W ramach realizacji robót budowlanych na obszarze przebudowy i modernizacji przewiduje się wykonanie następujących prac:</w:t>
      </w:r>
    </w:p>
    <w:p w14:paraId="7607530A" w14:textId="6794A3B7" w:rsidR="00F83481" w:rsidRDefault="009A539C">
      <w:pPr>
        <w:pStyle w:val="Default"/>
        <w:rPr>
          <w:sz w:val="20"/>
          <w:szCs w:val="20"/>
        </w:rPr>
      </w:pPr>
      <w:r>
        <w:rPr>
          <w:color w:val="00000A"/>
          <w:sz w:val="20"/>
          <w:szCs w:val="20"/>
        </w:rPr>
        <w:t xml:space="preserve">1) </w:t>
      </w:r>
      <w:r w:rsidR="00000000">
        <w:rPr>
          <w:color w:val="00000A"/>
          <w:sz w:val="20"/>
          <w:szCs w:val="20"/>
        </w:rPr>
        <w:t xml:space="preserve"> przebudowę pomieszczeń z dostosowaniem do potrzeb lokalowych oddziału.</w:t>
      </w:r>
    </w:p>
    <w:p w14:paraId="12099F92" w14:textId="77777777" w:rsidR="00F83481" w:rsidRDefault="00000000">
      <w:pPr>
        <w:pStyle w:val="Default"/>
        <w:rPr>
          <w:sz w:val="20"/>
          <w:szCs w:val="20"/>
        </w:rPr>
      </w:pPr>
      <w:r>
        <w:rPr>
          <w:color w:val="00000A"/>
          <w:sz w:val="20"/>
          <w:szCs w:val="20"/>
        </w:rPr>
        <w:t xml:space="preserve">W ramach Oddziału Pediatrycznego należy zlokalizować 35 łóżek pediatrycznych, w podziale na 8 łóżek dzieci młodszych monitorowanych, 8 łóżek dzieci młodszych z rodzicami, 4 łóżka dla dzieci izolowanych, 2 łóżka monitorowane dzieci starszych oraz reszta łóżek dla dzieci starszych, w tym część </w:t>
      </w:r>
      <w:proofErr w:type="spellStart"/>
      <w:r>
        <w:rPr>
          <w:color w:val="00000A"/>
          <w:sz w:val="20"/>
          <w:szCs w:val="20"/>
        </w:rPr>
        <w:t>sal</w:t>
      </w:r>
      <w:proofErr w:type="spellEnd"/>
      <w:r>
        <w:rPr>
          <w:color w:val="00000A"/>
          <w:sz w:val="20"/>
          <w:szCs w:val="20"/>
        </w:rPr>
        <w:t xml:space="preserve"> ze stanowiskami dla rodziców. </w:t>
      </w:r>
    </w:p>
    <w:p w14:paraId="163B5E1D" w14:textId="77777777" w:rsidR="00F83481" w:rsidRDefault="00000000">
      <w:pPr>
        <w:pStyle w:val="Default"/>
        <w:rPr>
          <w:sz w:val="20"/>
          <w:szCs w:val="20"/>
        </w:rPr>
      </w:pPr>
      <w:r>
        <w:rPr>
          <w:color w:val="00000A"/>
          <w:sz w:val="20"/>
          <w:szCs w:val="20"/>
        </w:rPr>
        <w:t>W ramach Oddziału Chirurgii Dziecięcej należy zlokalizować 24 łóżka (z możliwością dostawy 2 łóżek rezerwowych), w podziale na 2 łóżka dzieci młodszych z rodzicami, 1 łóżko dla noworodka, 2 łóżka separowane dzieci starszych oraz reszta łóżek dla dzieci starszych.</w:t>
      </w:r>
    </w:p>
    <w:p w14:paraId="7E96293E" w14:textId="25200B4D" w:rsidR="00F83481" w:rsidRDefault="00000000">
      <w:pPr>
        <w:pStyle w:val="Default"/>
        <w:rPr>
          <w:sz w:val="20"/>
          <w:szCs w:val="20"/>
        </w:rPr>
      </w:pPr>
      <w:r>
        <w:rPr>
          <w:color w:val="00000A"/>
          <w:sz w:val="20"/>
          <w:szCs w:val="20"/>
        </w:rPr>
        <w:t>W ramach obu oddziałów, należy przewidzieć i zlokalizować wymagane przepisami zaplecza dla każdego z oddziałów.</w:t>
      </w:r>
    </w:p>
    <w:p w14:paraId="61B91DE4" w14:textId="77777777" w:rsidR="00F83481" w:rsidRDefault="00000000">
      <w:pPr>
        <w:pStyle w:val="Default"/>
        <w:rPr>
          <w:sz w:val="20"/>
          <w:szCs w:val="20"/>
        </w:rPr>
      </w:pPr>
      <w:r>
        <w:rPr>
          <w:color w:val="00000A"/>
          <w:sz w:val="20"/>
          <w:szCs w:val="20"/>
        </w:rPr>
        <w:t xml:space="preserve">Intencją Zamawiającego jest, aby każdy pokój łóżkowy posiadał autonomiczną łazienkę, za wyjątkiem </w:t>
      </w:r>
      <w:proofErr w:type="spellStart"/>
      <w:r>
        <w:rPr>
          <w:color w:val="00000A"/>
          <w:sz w:val="20"/>
          <w:szCs w:val="20"/>
        </w:rPr>
        <w:t>sal</w:t>
      </w:r>
      <w:proofErr w:type="spellEnd"/>
      <w:r>
        <w:rPr>
          <w:color w:val="00000A"/>
          <w:sz w:val="20"/>
          <w:szCs w:val="20"/>
        </w:rPr>
        <w:t xml:space="preserve"> w Oddziale Pediatrycznym dla dzieci młodszych monitorowanych i dzieci młodszych z rodzicami. Na każdym oddziale winna być również minimum jedna wspólna  łazienka dostosowana dla potrzeb osób niepełnosprawnych.</w:t>
      </w:r>
    </w:p>
    <w:p w14:paraId="15BCA319" w14:textId="4488B691" w:rsidR="00F83481" w:rsidRDefault="009A539C">
      <w:pPr>
        <w:pStyle w:val="Default"/>
        <w:rPr>
          <w:sz w:val="20"/>
          <w:szCs w:val="20"/>
        </w:rPr>
      </w:pPr>
      <w:r>
        <w:rPr>
          <w:color w:val="00000A"/>
          <w:sz w:val="20"/>
          <w:szCs w:val="20"/>
        </w:rPr>
        <w:t>2)</w:t>
      </w:r>
      <w:r w:rsidR="00000000">
        <w:rPr>
          <w:color w:val="00000A"/>
          <w:sz w:val="20"/>
          <w:szCs w:val="20"/>
        </w:rPr>
        <w:t xml:space="preserve"> </w:t>
      </w:r>
      <w:r>
        <w:rPr>
          <w:color w:val="00000A"/>
          <w:sz w:val="20"/>
          <w:szCs w:val="20"/>
        </w:rPr>
        <w:t>wymianę</w:t>
      </w:r>
      <w:r w:rsidR="00000000">
        <w:rPr>
          <w:color w:val="00000A"/>
          <w:sz w:val="20"/>
          <w:szCs w:val="20"/>
        </w:rPr>
        <w:t xml:space="preserve"> wszystkich okładzin podłogowych (wraz z podbudową) , ściennych i sufitowych oraz ewentualne wyrównanie (niwelacja) różnic poziomów po wyburzeniu ścianek działowych;</w:t>
      </w:r>
    </w:p>
    <w:p w14:paraId="00C9C5CF" w14:textId="1F045325" w:rsidR="00F83481" w:rsidRDefault="009A539C">
      <w:pPr>
        <w:pStyle w:val="Default"/>
        <w:rPr>
          <w:sz w:val="20"/>
          <w:szCs w:val="20"/>
        </w:rPr>
      </w:pPr>
      <w:r>
        <w:rPr>
          <w:color w:val="00000A"/>
          <w:sz w:val="20"/>
          <w:szCs w:val="20"/>
        </w:rPr>
        <w:t>3)</w:t>
      </w:r>
      <w:r w:rsidR="00000000">
        <w:rPr>
          <w:color w:val="00000A"/>
          <w:sz w:val="20"/>
          <w:szCs w:val="20"/>
        </w:rPr>
        <w:t xml:space="preserve"> wymian</w:t>
      </w:r>
      <w:r>
        <w:rPr>
          <w:color w:val="00000A"/>
          <w:sz w:val="20"/>
          <w:szCs w:val="20"/>
        </w:rPr>
        <w:t>ę</w:t>
      </w:r>
      <w:r w:rsidR="00000000">
        <w:rPr>
          <w:color w:val="00000A"/>
          <w:sz w:val="20"/>
          <w:szCs w:val="20"/>
        </w:rPr>
        <w:t xml:space="preserve"> całej stolarki okiennej i drzwiowej;</w:t>
      </w:r>
    </w:p>
    <w:p w14:paraId="57B653DD" w14:textId="03F687A4" w:rsidR="00F83481" w:rsidRDefault="009A539C">
      <w:pPr>
        <w:pStyle w:val="Default"/>
        <w:rPr>
          <w:sz w:val="20"/>
          <w:szCs w:val="20"/>
        </w:rPr>
      </w:pPr>
      <w:r>
        <w:rPr>
          <w:color w:val="00000A"/>
          <w:sz w:val="20"/>
          <w:szCs w:val="20"/>
        </w:rPr>
        <w:t xml:space="preserve">4) </w:t>
      </w:r>
      <w:r w:rsidR="00000000">
        <w:rPr>
          <w:color w:val="00000A"/>
          <w:sz w:val="20"/>
          <w:szCs w:val="20"/>
        </w:rPr>
        <w:t xml:space="preserve"> wydzielenie pożarowe obszaru przebudowy i modernizacji kondygnacji wysokiego parteru budynków 1H i 1J oraz klatki schodowej K1 budynku  1H (klatka schodowa K2 tego budynku jest już dostosowana) i klatek schodowych K1, K2, K3 budynku 1J na całej wysokości budynku, zgodnie z projektem" Dostosowaniem obiektów szpitala do wymogów ochrony p. </w:t>
      </w:r>
      <w:proofErr w:type="spellStart"/>
      <w:r w:rsidR="00000000">
        <w:rPr>
          <w:color w:val="00000A"/>
          <w:sz w:val="20"/>
          <w:szCs w:val="20"/>
        </w:rPr>
        <w:t>Poż</w:t>
      </w:r>
      <w:proofErr w:type="spellEnd"/>
      <w:r w:rsidR="00000000">
        <w:rPr>
          <w:color w:val="00000A"/>
          <w:sz w:val="20"/>
          <w:szCs w:val="20"/>
        </w:rPr>
        <w:t xml:space="preserve">." </w:t>
      </w:r>
    </w:p>
    <w:p w14:paraId="08BC31F0" w14:textId="77777777" w:rsidR="00F83481" w:rsidRDefault="00F83481">
      <w:pPr>
        <w:pStyle w:val="Default"/>
        <w:rPr>
          <w:color w:val="00000A"/>
          <w:sz w:val="20"/>
          <w:szCs w:val="20"/>
        </w:rPr>
      </w:pPr>
    </w:p>
    <w:p w14:paraId="36D46B4D" w14:textId="77777777" w:rsidR="00F83481" w:rsidRDefault="00000000">
      <w:pPr>
        <w:pStyle w:val="Default"/>
        <w:jc w:val="both"/>
        <w:rPr>
          <w:sz w:val="20"/>
          <w:szCs w:val="20"/>
        </w:rPr>
      </w:pPr>
      <w:r>
        <w:rPr>
          <w:sz w:val="20"/>
          <w:szCs w:val="20"/>
        </w:rPr>
        <w:t xml:space="preserve">Przyjęto wstępnie następujące rozwiązania materiałowe: </w:t>
      </w:r>
    </w:p>
    <w:p w14:paraId="0E253BC6"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lastRenderedPageBreak/>
        <w:t>Ściany działowe– istniejące z cegły dziurawki, nowoprojektowane z gazobetonu, płyty GK, ścianki aluminiowe przeszklone (ściany oddzielające pokoje łóżkowe w pododdziale dzieci młodszych  oraz ściany między pokojami i punktem pielęgniarskim są przeszklone w celu ciągłej obserwacji dzieci),</w:t>
      </w:r>
    </w:p>
    <w:p w14:paraId="4572C364"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Obudowy instalacji – z płyt GK lub równoważnych. Wszystkie instalacje muszą być kryte, ze względów konserwacyjnych konieczne jest zapewnienie dostępu do niektórych instalacji za pomocą drzwiczek rewizyjnych. W przypadku szachtów o klasie odporności ogniowej zastosować należy systemową atestowaną zabudowę. Wyjścia instalacji z szachtu o klasie odporności ogniowej muszą być zabezpieczone systemowymi, atestowanymi rozwiązaniami.</w:t>
      </w:r>
    </w:p>
    <w:p w14:paraId="5EBEB076"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Izolacje przeciwwilgociowe - wszystkie pomieszczenia mokre oraz higieniczno- sanitarne powinny posiadać izolację przeciwwilgociową posadzek i ścian, za pomocą masy uszczelniającej i systemowego rozwiązania.</w:t>
      </w:r>
    </w:p>
    <w:p w14:paraId="5484969A"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 xml:space="preserve">Okładziny podłogowe i ścienne –dokładny dobór zastosowanych materiałów wykończeniowych nastąpi na etapie prac projektowych, a ich kolorystyki nastąpi na etapie robót budowlanych w porozumieniu z Użytkownikiem i na podstawie przekazanych próbek. Wszystkie zastosowane materiały muszą odpowiadać zarówno przepisom odpowiednim do danych pomieszczeń jak i posiadać odpowiednie atesty, wszystkie zastosowane wykładziny powinny być zmywalne. </w:t>
      </w:r>
    </w:p>
    <w:p w14:paraId="7D9275D2"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Zabezpieczenia przejść pożarowych– do zabezpieczeń przepustów instalacyjnych należy używać tylko i wyłącznie materiałów posiadających aktualną Aprobatę Techniczną wydaną przez Polską jednostkę certyfikującą (ITB lub CNBOP), ponadto usługi takie wykonywać mogą jedynie uprawnione firmy.</w:t>
      </w:r>
    </w:p>
    <w:p w14:paraId="76BEFE5C"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Parapety wewnętrzne – PCV, krawędzie zaoblone. Przy osadzaniu parapetów należy zwrócić uwagę na to żeby nie wystawał więcej niż 3 cm nad lico ściany.</w:t>
      </w:r>
    </w:p>
    <w:p w14:paraId="1831000B"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 xml:space="preserve">Hydranty pożarowe – należy dostarczyć i wykonać pod zabudowę zamykane hydranty pożarowe HP25. </w:t>
      </w:r>
    </w:p>
    <w:p w14:paraId="2ADB59C6"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Stolarka okienna do wymiany - zastosować PCV o współczynniku min. U</w:t>
      </w:r>
      <w:r>
        <w:rPr>
          <w:rFonts w:ascii="Times New Roman" w:hAnsi="Times New Roman" w:cs="Times New Roman"/>
          <w:sz w:val="20"/>
          <w:shd w:val="clear" w:color="auto" w:fill="FFFFFF"/>
        </w:rPr>
        <w:t xml:space="preserve">=0,9. </w:t>
      </w:r>
      <w:r>
        <w:rPr>
          <w:rFonts w:ascii="Times New Roman" w:hAnsi="Times New Roman" w:cs="Times New Roman"/>
          <w:sz w:val="20"/>
        </w:rPr>
        <w:t xml:space="preserve">W pomieszczeniach zabiegowych i badań oklejone folią matową. Okna (witryny) o odporności ogniowej EI60 na granicach stref pożarowych aluminiowe. Stolarka przeciwpożarowa musi posiadać odpowiednie atesty. Przepuszczalność powietrza dla okien zgodna z klasa 3 Polskiej Normy dotyczącej przepuszczalności okien i drzwi. </w:t>
      </w:r>
    </w:p>
    <w:p w14:paraId="3C0FC81D"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shd w:val="clear" w:color="auto" w:fill="FFFFFF"/>
        </w:rPr>
        <w:t>Stolarka drzwiowa</w:t>
      </w:r>
      <w:r>
        <w:rPr>
          <w:rFonts w:ascii="Times New Roman" w:hAnsi="Times New Roman" w:cs="Times New Roman"/>
          <w:sz w:val="20"/>
        </w:rPr>
        <w:t xml:space="preserve"> - do pomieszczeń należy zastosować stolarkę odporną na uderzenia, łatwą do utrzymania w czystości, skrzydła drzwi pełne wykonane płyty wiórowej okleinowanej laminatem HPL minimum 0,5 mm (w pododdziale dzieci młodszych drzwi do pokoi są przeszklone). Ościeżnice stalowe obejmujące malowane proszkowo w kolorze skrzydeł drzwiowych. Dokładne uzgodnienie koloru poszczególnych drzwi nastąpi na etapie realizacji robót budowlanych, w przypadku drzwi przeszkolonych należy zastosować szkło bezpieczne. Wszystkie drzwi z pomieszczeń otwierane na korytarz powinny mieć możliwość otwarcia na ścianę tak, aby nie zawężały światła drogi ewakuacyjnej. Wszystkie drzwi pożarowe powinny być zaopatrzone w samozamykacz. Wszystkie drzwi do węzłów sanitarnych powinny posiadać podcięcie oraz być wyposażone w samozamykacz. Stolarka przeciwpożarowa musi posiadać odpowiednie atesty. Na ciągach komunikacyjnych stosować stolarkę aluminiową, co najmniej do połowy przeszkloną, drzwi do szachtów oraz drzwi rewizyjne stalowe malowane proszkowo. Drzwi do węzłów  sanitarnych muszą być wyposażone w bulaj oraz uchwyt/antabę a z drugiej strony w płytę z blachy ze stali nierdzewnej. Drzwi do gabinetów zabiegowych muszą mieć szerokość przejścia co najmniej 110 cm. </w:t>
      </w:r>
    </w:p>
    <w:p w14:paraId="447CC971" w14:textId="77777777" w:rsidR="00F83481" w:rsidRDefault="00000000">
      <w:pPr>
        <w:pStyle w:val="NormalIMP"/>
        <w:spacing w:line="240" w:lineRule="auto"/>
        <w:ind w:left="644"/>
        <w:jc w:val="both"/>
        <w:rPr>
          <w:rFonts w:ascii="Times New Roman" w:hAnsi="Times New Roman" w:cs="Times New Roman"/>
          <w:sz w:val="20"/>
        </w:rPr>
      </w:pPr>
      <w:r>
        <w:rPr>
          <w:rFonts w:ascii="Times New Roman" w:hAnsi="Times New Roman" w:cs="Times New Roman"/>
          <w:sz w:val="20"/>
        </w:rPr>
        <w:t>Drzwi do szachtów technicznych, obecnie drewniane, zastąpić drzwiami rewizyjnymi stalowymi w stosownym wykonaniu ppoż.</w:t>
      </w:r>
    </w:p>
    <w:p w14:paraId="0248C3C7"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Ochrona ścian- ciągi komunikacyjne i pomieszczenia muszą posiadać ochronę ścian przed obiciem, ściany należy zabezpieczyć do wysokości 160 cm panelami ściennymi PCV, Zamawiający dopuszcza inne alternatywne sposoby ochrony ścian po wcześniejszym uzgodnieniu z Zamawiającym.</w:t>
      </w:r>
    </w:p>
    <w:p w14:paraId="3C8B66F6"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Ścianki działowe – w pomieszczeniach sanitarnych wewnętrzne ściany działowe należy wykonać z glazury lub z wykładziną,</w:t>
      </w:r>
    </w:p>
    <w:p w14:paraId="4AF9B1A7"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 xml:space="preserve">Sufity podwieszone– w pomieszczeniach zabiegowych w wykonaniu higienicznym,  w korytarzach należy wykonać akustyczny sufit podwieszony z płyt z włókien mineralnych 60x60 cm oraz 120x60, z częściowo ukrytą konstrukcją, w pozostałych pomieszczeniach jako zabudowa z płyt G-K. </w:t>
      </w:r>
    </w:p>
    <w:p w14:paraId="68212CAE"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shd w:val="clear" w:color="auto" w:fill="FFFFFF"/>
        </w:rPr>
        <w:t>Sprzęt dla niepełnosprawnych – jedna łazienka</w:t>
      </w:r>
      <w:r>
        <w:rPr>
          <w:rFonts w:ascii="Times New Roman" w:hAnsi="Times New Roman" w:cs="Times New Roman"/>
          <w:sz w:val="20"/>
        </w:rPr>
        <w:t>, musi być wyposażone w system podchwytów dla osób niepełnosprawnych wykonanych ze stali nierdzewnej 1.4301. Powierzchnia powinna być wypolerowana, gładka, z pasywną powłoką, która zapobiega rozwojowi bakterii oraz ułatwia utrzymanie poręczy w czystości. Produkt powinien mieć atest do stosowania w strefie mokrej. Dodatkowo powierzchnia poręczy w miejscu pochwytu powinna być karbowana, co umożliwia pewniejszy chwyt niż na powierzchni gładkiej. Poręcz powinna być mocowana przy pomocy rozet ze śrubami mocującymi lub winny sposób zapewniający pełną stabilność produktu. Dopuszczalne maksymalne obciążenie poręczy od 100 do 150 kg w zależności od typu poręczy, konstrukcja produktu powinna umożliwić dostęp i pozwolić na dokładne czyszczenia wszystkich miejsc na poręczy. Poręcz musi być dostosowana do standardów higienicznych (odporność na stosowane w służbie zdrowia środki dezynfekcyjne oraz odporność na promienie UV z lamp bakteriobójczych). Śruby montażowe wykonane ze stali nierdzewnej. Produkt oznaczony znakiem CE spełnia wymagania dla urządzeń medycznych zgodnie z Dyrektywa Medyczną Unii Europejskiej MDD 93/42 EEC, włącznie z wymaganiami Dyrektywy Zmieniającej 2007/47/WE. Produkt powinien posiadać Atest Higieniczny.</w:t>
      </w:r>
    </w:p>
    <w:p w14:paraId="5BBC0752" w14:textId="77777777" w:rsidR="00F83481" w:rsidRDefault="00000000">
      <w:pPr>
        <w:pStyle w:val="NormalIMP"/>
        <w:numPr>
          <w:ilvl w:val="0"/>
          <w:numId w:val="2"/>
        </w:numPr>
        <w:spacing w:line="240" w:lineRule="auto"/>
        <w:ind w:left="644" w:hanging="360"/>
        <w:jc w:val="both"/>
        <w:rPr>
          <w:rFonts w:ascii="Times New Roman" w:hAnsi="Times New Roman" w:cs="Times New Roman"/>
          <w:sz w:val="20"/>
        </w:rPr>
      </w:pPr>
      <w:r>
        <w:rPr>
          <w:rFonts w:ascii="Times New Roman" w:hAnsi="Times New Roman" w:cs="Times New Roman"/>
          <w:sz w:val="20"/>
        </w:rPr>
        <w:t>Żaluzje przeciwsłoneczne – w oknach pomieszczeń, za wyjątkiem korytarza,</w:t>
      </w:r>
    </w:p>
    <w:p w14:paraId="5771B525" w14:textId="77777777" w:rsidR="00F83481" w:rsidRDefault="00F83481">
      <w:pPr>
        <w:pStyle w:val="NormalIMP"/>
        <w:spacing w:line="240" w:lineRule="auto"/>
        <w:ind w:left="644"/>
        <w:jc w:val="both"/>
        <w:rPr>
          <w:rFonts w:ascii="Times New Roman" w:hAnsi="Times New Roman" w:cs="Times New Roman"/>
          <w:sz w:val="20"/>
          <w:u w:val="single"/>
        </w:rPr>
      </w:pPr>
    </w:p>
    <w:p w14:paraId="403F3CE9" w14:textId="77777777" w:rsidR="00F83481" w:rsidRDefault="00000000">
      <w:pPr>
        <w:pStyle w:val="Default"/>
        <w:jc w:val="both"/>
        <w:rPr>
          <w:sz w:val="20"/>
          <w:szCs w:val="20"/>
        </w:rPr>
      </w:pPr>
      <w:r>
        <w:rPr>
          <w:b/>
          <w:bCs/>
          <w:sz w:val="20"/>
          <w:szCs w:val="20"/>
        </w:rPr>
        <w:t xml:space="preserve">Instalacje </w:t>
      </w:r>
    </w:p>
    <w:p w14:paraId="551082C5" w14:textId="77777777" w:rsidR="00F83481" w:rsidRDefault="00F83481">
      <w:pPr>
        <w:pStyle w:val="Default"/>
        <w:jc w:val="both"/>
        <w:rPr>
          <w:sz w:val="20"/>
          <w:szCs w:val="20"/>
        </w:rPr>
      </w:pPr>
    </w:p>
    <w:p w14:paraId="7575AE62"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u w:val="single"/>
        </w:rPr>
        <w:t>Instalacja kanalizacji sanitarnej</w:t>
      </w:r>
    </w:p>
    <w:p w14:paraId="3EAFD83E" w14:textId="77777777" w:rsidR="00F83481" w:rsidRDefault="00F83481">
      <w:pPr>
        <w:widowControl w:val="0"/>
        <w:jc w:val="both"/>
        <w:rPr>
          <w:rFonts w:ascii="Times New Roman" w:hAnsi="Times New Roman" w:cs="Times New Roman"/>
          <w:sz w:val="20"/>
          <w:szCs w:val="20"/>
          <w:u w:val="single"/>
        </w:rPr>
      </w:pPr>
    </w:p>
    <w:p w14:paraId="7B079910" w14:textId="54A4342F" w:rsidR="00F83481" w:rsidRDefault="00000000">
      <w:pPr>
        <w:widowControl w:val="0"/>
        <w:jc w:val="both"/>
        <w:rPr>
          <w:rFonts w:ascii="Times New Roman" w:hAnsi="Times New Roman" w:cs="Times New Roman"/>
          <w:sz w:val="20"/>
          <w:szCs w:val="20"/>
        </w:rPr>
      </w:pPr>
      <w:r>
        <w:rPr>
          <w:rFonts w:ascii="Times New Roman" w:hAnsi="Times New Roman" w:cs="Times New Roman"/>
          <w:bCs/>
          <w:sz w:val="20"/>
          <w:szCs w:val="20"/>
        </w:rPr>
        <w:t xml:space="preserve">Budynek jest wyposażony w instalację kanalizacji sanitarnej wykonanej z rur żeliwnych. Ze względu na bardzo zły stan instalacji należy przewidzieć całkowitą wymianę pionów przechodzących przez obszar przebudowy i modernizacji. </w:t>
      </w:r>
      <w:r>
        <w:rPr>
          <w:rFonts w:ascii="Times New Roman" w:hAnsi="Times New Roman" w:cs="Times New Roman"/>
          <w:sz w:val="20"/>
          <w:szCs w:val="20"/>
        </w:rPr>
        <w:t xml:space="preserve">Przewody kanalizacyjne poziome i pionowe wykonać należy z rur kanalizacyjnych niskoszumowych.  Podejścia do przyborów wykonać z rur PCV i ukryć w bruzdach. Piony należy wyprowadzić nad dach budynku i zakończyć rurami wywiewnymi z PVC. Piony kanalizacyjne prowadzone są w szachtach. Wewnętrzna kanalizacja będzie odprowadzać ścieki z umywalek, zlewów natrysków, ustępów, kratek ściekowych, </w:t>
      </w:r>
      <w:r>
        <w:rPr>
          <w:rFonts w:ascii="Times New Roman" w:hAnsi="Times New Roman" w:cs="Times New Roman"/>
          <w:sz w:val="20"/>
          <w:szCs w:val="20"/>
        </w:rPr>
        <w:lastRenderedPageBreak/>
        <w:t>nawilżaczy, klimatyzatora oraz urządzeń technologicznych.</w:t>
      </w:r>
      <w:r w:rsidR="009A539C">
        <w:rPr>
          <w:rFonts w:ascii="Times New Roman" w:hAnsi="Times New Roman" w:cs="Times New Roman"/>
          <w:sz w:val="20"/>
          <w:szCs w:val="20"/>
        </w:rPr>
        <w:t xml:space="preserve"> Projekty </w:t>
      </w:r>
      <w:r>
        <w:rPr>
          <w:rFonts w:ascii="Times New Roman" w:hAnsi="Times New Roman" w:cs="Times New Roman"/>
          <w:sz w:val="20"/>
          <w:szCs w:val="20"/>
        </w:rPr>
        <w:t xml:space="preserve"> Instalacj</w:t>
      </w:r>
      <w:r w:rsidR="009A539C">
        <w:rPr>
          <w:rFonts w:ascii="Times New Roman" w:hAnsi="Times New Roman" w:cs="Times New Roman"/>
          <w:sz w:val="20"/>
          <w:szCs w:val="20"/>
        </w:rPr>
        <w:t>i</w:t>
      </w:r>
      <w:r>
        <w:rPr>
          <w:rFonts w:ascii="Times New Roman" w:hAnsi="Times New Roman" w:cs="Times New Roman"/>
          <w:sz w:val="20"/>
          <w:szCs w:val="20"/>
        </w:rPr>
        <w:t xml:space="preserve"> wykonać należy zgodnie z „Warunkami wykonania i odbioru robót budowlano – montażowych </w:t>
      </w:r>
      <w:proofErr w:type="spellStart"/>
      <w:r>
        <w:rPr>
          <w:rFonts w:ascii="Times New Roman" w:hAnsi="Times New Roman" w:cs="Times New Roman"/>
          <w:sz w:val="20"/>
          <w:szCs w:val="20"/>
        </w:rPr>
        <w:t>cz.II</w:t>
      </w:r>
      <w:proofErr w:type="spellEnd"/>
      <w:r>
        <w:rPr>
          <w:rFonts w:ascii="Times New Roman" w:hAnsi="Times New Roman" w:cs="Times New Roman"/>
          <w:sz w:val="20"/>
          <w:szCs w:val="20"/>
        </w:rPr>
        <w:t xml:space="preserve"> – Instalacje sanitarne”.</w:t>
      </w:r>
    </w:p>
    <w:p w14:paraId="6D87F325" w14:textId="77777777" w:rsidR="00F83481" w:rsidRDefault="00F83481">
      <w:pPr>
        <w:widowControl w:val="0"/>
        <w:jc w:val="both"/>
        <w:rPr>
          <w:rFonts w:ascii="Times New Roman" w:hAnsi="Times New Roman" w:cs="Times New Roman"/>
          <w:sz w:val="20"/>
          <w:szCs w:val="20"/>
        </w:rPr>
      </w:pPr>
    </w:p>
    <w:p w14:paraId="1387C7DB"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u w:val="single"/>
        </w:rPr>
        <w:t>Instalacja skroplin z nawilżaczy i klimatyzatorów.</w:t>
      </w:r>
    </w:p>
    <w:p w14:paraId="5B0AE84F" w14:textId="77777777" w:rsidR="00F83481" w:rsidRDefault="00F83481">
      <w:pPr>
        <w:widowControl w:val="0"/>
        <w:jc w:val="both"/>
        <w:rPr>
          <w:rFonts w:ascii="Times New Roman" w:hAnsi="Times New Roman" w:cs="Times New Roman"/>
          <w:sz w:val="20"/>
          <w:szCs w:val="20"/>
          <w:u w:val="single"/>
        </w:rPr>
      </w:pPr>
    </w:p>
    <w:p w14:paraId="4C7F110A"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rPr>
        <w:t xml:space="preserve">Instalacja skroplin odprowadzać będzie skropliny z klimatyzatorów. Instalację wykonać z rur PE- X/AL./PE - RT. Wszystkie przewody z rur PE- X/AL./PE - RT prowadzić ze spadkiem 2% w bruzdach. Podłączenia do klimatyzatora należy prowadzić przewodem w otulinie termoizolacyjnej z pianki polietylenowej. Wszystkie przewody z </w:t>
      </w:r>
      <w:proofErr w:type="spellStart"/>
      <w:r>
        <w:rPr>
          <w:rFonts w:ascii="Times New Roman" w:hAnsi="Times New Roman" w:cs="Times New Roman"/>
          <w:sz w:val="20"/>
          <w:szCs w:val="20"/>
        </w:rPr>
        <w:t>eval</w:t>
      </w:r>
      <w:proofErr w:type="spellEnd"/>
      <w:r>
        <w:rPr>
          <w:rFonts w:ascii="Times New Roman" w:hAnsi="Times New Roman" w:cs="Times New Roman"/>
          <w:sz w:val="20"/>
          <w:szCs w:val="20"/>
        </w:rPr>
        <w:t xml:space="preserve"> - PEX prowadzić łagodnymi łukami w bruzdach. Skropliny z klimatyzatora odprowadzać należy do syfonów przy umywalce lub zlewie. </w:t>
      </w:r>
    </w:p>
    <w:p w14:paraId="41BD8D84" w14:textId="3A72CC6F"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rPr>
        <w:t xml:space="preserve">Instalację wykonać należy zgodnie z „Warunkami wykonania i odbioru robót budowlano –montażowych </w:t>
      </w:r>
      <w:proofErr w:type="spellStart"/>
      <w:r>
        <w:rPr>
          <w:rFonts w:ascii="Times New Roman" w:hAnsi="Times New Roman" w:cs="Times New Roman"/>
          <w:sz w:val="20"/>
          <w:szCs w:val="20"/>
        </w:rPr>
        <w:t>cz.II</w:t>
      </w:r>
      <w:proofErr w:type="spellEnd"/>
      <w:r>
        <w:rPr>
          <w:rFonts w:ascii="Times New Roman" w:hAnsi="Times New Roman" w:cs="Times New Roman"/>
          <w:sz w:val="20"/>
          <w:szCs w:val="20"/>
        </w:rPr>
        <w:t xml:space="preserve"> – Instalacje sanitarne.” </w:t>
      </w:r>
    </w:p>
    <w:p w14:paraId="1FEAD579" w14:textId="77777777" w:rsidR="00F83481" w:rsidRDefault="00F83481">
      <w:pPr>
        <w:widowControl w:val="0"/>
        <w:jc w:val="both"/>
        <w:rPr>
          <w:rFonts w:ascii="Times New Roman" w:hAnsi="Times New Roman" w:cs="Times New Roman"/>
          <w:sz w:val="20"/>
          <w:szCs w:val="20"/>
        </w:rPr>
      </w:pPr>
    </w:p>
    <w:p w14:paraId="0F0C589A"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bCs/>
          <w:sz w:val="20"/>
          <w:szCs w:val="20"/>
          <w:u w:val="single"/>
        </w:rPr>
        <w:t>Instalacja wody zimnej, ciepłej oraz cyrkulacyjnej.</w:t>
      </w:r>
    </w:p>
    <w:p w14:paraId="67AFD705"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 xml:space="preserve">W budynku jest rozprowadzona instalacja wody zimnej, ciepłej oraz cyrkulacji.  </w:t>
      </w:r>
      <w:r>
        <w:rPr>
          <w:rFonts w:ascii="Times New Roman" w:hAnsi="Times New Roman" w:cs="Times New Roman"/>
          <w:bCs/>
          <w:sz w:val="20"/>
          <w:szCs w:val="20"/>
        </w:rPr>
        <w:t xml:space="preserve">Ze względu na bardzo zły stan instalacji należy przewidzieć całkowitą wymianę pionów przechodzących przez obszar przebudowy i modernizacji. </w:t>
      </w:r>
      <w:r>
        <w:rPr>
          <w:rFonts w:ascii="Times New Roman" w:hAnsi="Times New Roman" w:cs="Times New Roman"/>
          <w:sz w:val="20"/>
          <w:szCs w:val="20"/>
        </w:rPr>
        <w:t xml:space="preserve">Wodę zimną i ciepłą doprowadzić do urządzeń sanitarnych i technologicznych. Wszystkie piony wody zimnej, ciepłej i cyrkulacyjnej są usytuowane w szachtach. </w:t>
      </w:r>
    </w:p>
    <w:p w14:paraId="5FD8DB2B"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 xml:space="preserve">W części objętej opracowaniem podejścia do przyborów wykonać pod tynkiem z rur PP. Na </w:t>
      </w:r>
      <w:proofErr w:type="spellStart"/>
      <w:r>
        <w:rPr>
          <w:rFonts w:ascii="Times New Roman" w:hAnsi="Times New Roman" w:cs="Times New Roman"/>
          <w:sz w:val="20"/>
          <w:szCs w:val="20"/>
        </w:rPr>
        <w:t>odgałęzieniach</w:t>
      </w:r>
      <w:proofErr w:type="spellEnd"/>
      <w:r>
        <w:rPr>
          <w:rFonts w:ascii="Times New Roman" w:hAnsi="Times New Roman" w:cs="Times New Roman"/>
          <w:sz w:val="20"/>
          <w:szCs w:val="20"/>
        </w:rPr>
        <w:t xml:space="preserve"> zamontować zawory odcinające kulowe. Instalację wody zimnej wykonać z rur PP PN16, natomiast instalację wody ciepłej i cyrkulację z rur PP PN20 stabilizowanych.</w:t>
      </w:r>
    </w:p>
    <w:p w14:paraId="1D5CE03B"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Instalacja powinna być wykonana zgodnie z „</w:t>
      </w:r>
      <w:r>
        <w:rPr>
          <w:rFonts w:ascii="Times New Roman" w:hAnsi="Times New Roman" w:cs="Times New Roman"/>
          <w:i/>
          <w:sz w:val="20"/>
          <w:szCs w:val="20"/>
        </w:rPr>
        <w:t>Warunkami technicznymi wykonania i odbioru robót budowlano-montażowych</w:t>
      </w:r>
      <w:r>
        <w:rPr>
          <w:rFonts w:ascii="Times New Roman" w:hAnsi="Times New Roman" w:cs="Times New Roman"/>
          <w:sz w:val="20"/>
          <w:szCs w:val="20"/>
        </w:rPr>
        <w:t>” cz. II.</w:t>
      </w:r>
    </w:p>
    <w:p w14:paraId="0F130896"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u w:val="single"/>
        </w:rPr>
        <w:t>Instalacja przeciwpożarowa hydrantowa</w:t>
      </w:r>
    </w:p>
    <w:p w14:paraId="683D0B1A" w14:textId="77777777" w:rsidR="00F83481" w:rsidRDefault="00F83481">
      <w:pPr>
        <w:widowControl w:val="0"/>
        <w:jc w:val="both"/>
        <w:rPr>
          <w:rFonts w:ascii="Times New Roman" w:hAnsi="Times New Roman" w:cs="Times New Roman"/>
          <w:sz w:val="20"/>
          <w:szCs w:val="20"/>
        </w:rPr>
      </w:pPr>
    </w:p>
    <w:p w14:paraId="08DFCF86"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rPr>
        <w:t xml:space="preserve">W budynku jest rozprowadzona instalacja wody hydrantowej (połączona z instalacją bytową) oraz zamontowane hydranty ø52. Hydranty należy zdemontować i zamontować nowe. Dla zabezpieczenia obiektu pod względem ppoż. projektuje się instalację ppoż. za pomocą hydrantów nawodnionych o średnicy nominalnej ø25 zamontowanych na wszystkich piętrach oraz na przebudowywanym i modernizowanym obszarze wysokiego parteru. Hydranty należy zasilić z nowej instalacji wody hydrantowej, która znajduje się w przestrzeni instalacyjnej (na łączeniu budynków 1H, 1J i 1G. Umiejscowienie hydrantów musi być zgodne z opracowaniem "Dostosowania obiektów szpitala do wymogów ochrony p. </w:t>
      </w:r>
      <w:proofErr w:type="spellStart"/>
      <w:r>
        <w:rPr>
          <w:rFonts w:ascii="Times New Roman" w:hAnsi="Times New Roman" w:cs="Times New Roman"/>
          <w:sz w:val="20"/>
          <w:szCs w:val="20"/>
        </w:rPr>
        <w:t>poż</w:t>
      </w:r>
      <w:proofErr w:type="spellEnd"/>
      <w:r>
        <w:rPr>
          <w:rFonts w:ascii="Times New Roman" w:hAnsi="Times New Roman" w:cs="Times New Roman"/>
          <w:sz w:val="20"/>
          <w:szCs w:val="20"/>
        </w:rPr>
        <w:t>."</w:t>
      </w:r>
    </w:p>
    <w:p w14:paraId="0D28EA73"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rPr>
        <w:t xml:space="preserve">Zawory hydrantowe przeciwpożarowe powinny być umieszczone na wysokości  1,35 m od posadzki w typowych szafkach hydrantowych. Usytuowanie hydrantów pokazano na rysunkach. Instalację wykonać z rur stalowych ocynkowanych skręcanych na gwint wg PN-74/H-74200. </w:t>
      </w:r>
    </w:p>
    <w:p w14:paraId="75B6FC0A"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rPr>
        <w:t xml:space="preserve">Instalację wykonać należy zgodnie z „Warunkami wykonania i odbioru robót budowlano – montażowych </w:t>
      </w:r>
      <w:proofErr w:type="spellStart"/>
      <w:r>
        <w:rPr>
          <w:rFonts w:ascii="Times New Roman" w:hAnsi="Times New Roman" w:cs="Times New Roman"/>
          <w:sz w:val="20"/>
          <w:szCs w:val="20"/>
        </w:rPr>
        <w:t>cz.II</w:t>
      </w:r>
      <w:proofErr w:type="spellEnd"/>
      <w:r>
        <w:rPr>
          <w:rFonts w:ascii="Times New Roman" w:hAnsi="Times New Roman" w:cs="Times New Roman"/>
          <w:sz w:val="20"/>
          <w:szCs w:val="20"/>
        </w:rPr>
        <w:t xml:space="preserve"> – Instalacje sanitarne.”</w:t>
      </w:r>
    </w:p>
    <w:p w14:paraId="07F009AA" w14:textId="77777777" w:rsidR="00F83481" w:rsidRDefault="00F83481">
      <w:pPr>
        <w:widowControl w:val="0"/>
        <w:jc w:val="both"/>
        <w:rPr>
          <w:rFonts w:ascii="Times New Roman" w:hAnsi="Times New Roman" w:cs="Times New Roman"/>
          <w:sz w:val="20"/>
          <w:szCs w:val="20"/>
        </w:rPr>
      </w:pPr>
    </w:p>
    <w:p w14:paraId="1EAF8651" w14:textId="77777777" w:rsidR="00F83481" w:rsidRDefault="00000000">
      <w:pPr>
        <w:widowControl w:val="0"/>
        <w:jc w:val="both"/>
        <w:rPr>
          <w:rFonts w:ascii="Times New Roman" w:hAnsi="Times New Roman" w:cs="Times New Roman"/>
          <w:sz w:val="20"/>
          <w:szCs w:val="20"/>
        </w:rPr>
      </w:pPr>
      <w:r>
        <w:rPr>
          <w:rFonts w:ascii="Times New Roman" w:hAnsi="Times New Roman" w:cs="Times New Roman"/>
          <w:sz w:val="20"/>
          <w:szCs w:val="20"/>
          <w:u w:val="single"/>
        </w:rPr>
        <w:t>Uwaga:</w:t>
      </w:r>
    </w:p>
    <w:p w14:paraId="4EC096CF" w14:textId="77777777" w:rsidR="00F83481" w:rsidRDefault="00000000">
      <w:pPr>
        <w:widowControl w:val="0"/>
        <w:spacing w:line="300" w:lineRule="auto"/>
        <w:jc w:val="both"/>
        <w:rPr>
          <w:rFonts w:ascii="Times New Roman" w:hAnsi="Times New Roman" w:cs="Times New Roman"/>
          <w:sz w:val="20"/>
          <w:szCs w:val="20"/>
        </w:rPr>
      </w:pPr>
      <w:r>
        <w:rPr>
          <w:rFonts w:ascii="Times New Roman" w:hAnsi="Times New Roman" w:cs="Times New Roman"/>
          <w:sz w:val="20"/>
          <w:szCs w:val="20"/>
        </w:rPr>
        <w:t xml:space="preserve">Instalację izolować cieplnie zgodnie z Dz.U. 02.75.690 z </w:t>
      </w:r>
      <w:proofErr w:type="spellStart"/>
      <w:r>
        <w:rPr>
          <w:rFonts w:ascii="Times New Roman" w:hAnsi="Times New Roman" w:cs="Times New Roman"/>
          <w:sz w:val="20"/>
          <w:szCs w:val="20"/>
        </w:rPr>
        <w:t>poźn</w:t>
      </w:r>
      <w:proofErr w:type="spellEnd"/>
      <w:r>
        <w:rPr>
          <w:rFonts w:ascii="Times New Roman" w:hAnsi="Times New Roman" w:cs="Times New Roman"/>
          <w:sz w:val="20"/>
          <w:szCs w:val="20"/>
        </w:rPr>
        <w:t>. zmianami.</w:t>
      </w:r>
    </w:p>
    <w:p w14:paraId="4D6664AE"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 xml:space="preserve">Przewody wody ciepłej i cyrkulacyjnej zaizolować otuliną izolacyjną o grubości: </w:t>
      </w:r>
    </w:p>
    <w:p w14:paraId="6C314D1C"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20mm dla średnicy wewnętrznej do 22mm</w:t>
      </w:r>
    </w:p>
    <w:p w14:paraId="3A682C93"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30mm dla średnicy wewnętrznej od 22mm do 35mm</w:t>
      </w:r>
    </w:p>
    <w:p w14:paraId="4982D18D"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Przewody wody zimnej oraz hydrantowej zaizolować ze względu na roszenie otuliną  grubości 9mm. . Przewody wody zimnej, ciepłej i cyrkulacyjnej prowadzone w bruzdach w ścianach izolować.</w:t>
      </w:r>
    </w:p>
    <w:p w14:paraId="3AADF95F"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Prace związane z wykonaniem instalacji wod.-kan. należy wykonać zgodnie z „ Warunkami technicznymi wykonania i odbioru robót budowlano – montażowych tom II oraz przepisami BHP.</w:t>
      </w:r>
    </w:p>
    <w:p w14:paraId="3F44819C" w14:textId="77777777" w:rsidR="00F83481" w:rsidRDefault="00000000">
      <w:pPr>
        <w:pStyle w:val="Default"/>
        <w:jc w:val="both"/>
        <w:rPr>
          <w:sz w:val="20"/>
          <w:szCs w:val="20"/>
        </w:rPr>
      </w:pPr>
      <w:r>
        <w:rPr>
          <w:sz w:val="20"/>
          <w:szCs w:val="20"/>
          <w:u w:val="single"/>
        </w:rPr>
        <w:t>Wentylacja i klimatyzacja</w:t>
      </w:r>
    </w:p>
    <w:p w14:paraId="422D1E2E" w14:textId="77777777" w:rsidR="00F83481" w:rsidRDefault="00F83481">
      <w:pPr>
        <w:pStyle w:val="BodyText21"/>
        <w:widowControl/>
        <w:jc w:val="both"/>
        <w:rPr>
          <w:rFonts w:ascii="Times New Roman" w:hAnsi="Times New Roman" w:cs="Times New Roman"/>
          <w:iCs/>
          <w:color w:val="FF0000"/>
          <w:sz w:val="20"/>
        </w:rPr>
      </w:pPr>
    </w:p>
    <w:p w14:paraId="57EBA2C0" w14:textId="77777777" w:rsidR="00F83481" w:rsidRDefault="00000000">
      <w:pPr>
        <w:jc w:val="both"/>
        <w:rPr>
          <w:rFonts w:ascii="Times New Roman" w:hAnsi="Times New Roman" w:cs="Times New Roman"/>
          <w:sz w:val="20"/>
          <w:szCs w:val="20"/>
        </w:rPr>
      </w:pPr>
      <w:r>
        <w:rPr>
          <w:rFonts w:ascii="Times New Roman" w:eastAsia="Arial" w:hAnsi="Times New Roman" w:cs="Times New Roman"/>
          <w:sz w:val="20"/>
          <w:szCs w:val="20"/>
        </w:rPr>
        <w:t>W ramach  planowanego przedsięwzięcia, należy zaprojektować i wykonać układ wentylacyjny zgodne z technologią medyczną i przepisami. Większość obszaru wentylowana będzie grawitacją, część wentylacją mechaniczną (m. in. gabinety zabiegowe, izolatki, brudowniki) - autonomiczną, bez instalacji central wentylacyjnych.  W części pomieszczeń przewiduje się montaż klimatyzatorów autonomicznych.</w:t>
      </w:r>
    </w:p>
    <w:p w14:paraId="05CF8A01" w14:textId="77777777" w:rsidR="00F83481" w:rsidRDefault="00F83481">
      <w:pPr>
        <w:jc w:val="both"/>
        <w:rPr>
          <w:rFonts w:ascii="Times New Roman" w:eastAsia="Arial" w:hAnsi="Times New Roman" w:cs="Times New Roman"/>
          <w:sz w:val="20"/>
          <w:szCs w:val="20"/>
        </w:rPr>
      </w:pPr>
    </w:p>
    <w:p w14:paraId="05EDEB35" w14:textId="77777777" w:rsidR="00F83481" w:rsidRDefault="00F83481">
      <w:pPr>
        <w:jc w:val="both"/>
        <w:rPr>
          <w:rFonts w:ascii="Times New Roman" w:eastAsia="Arial" w:hAnsi="Times New Roman" w:cs="Times New Roman"/>
          <w:bCs/>
          <w:sz w:val="20"/>
          <w:szCs w:val="20"/>
        </w:rPr>
      </w:pPr>
    </w:p>
    <w:p w14:paraId="1365157E" w14:textId="77777777" w:rsidR="00F83481" w:rsidRDefault="00000000">
      <w:pPr>
        <w:pStyle w:val="Tekstpodstawowy"/>
        <w:jc w:val="both"/>
        <w:rPr>
          <w:rFonts w:ascii="Times New Roman" w:eastAsia="SimSun" w:hAnsi="Times New Roman" w:cs="Times New Roman"/>
          <w:sz w:val="20"/>
          <w:szCs w:val="20"/>
        </w:rPr>
      </w:pPr>
      <w:r>
        <w:rPr>
          <w:rFonts w:ascii="Times New Roman" w:hAnsi="Times New Roman" w:cs="Times New Roman"/>
          <w:bCs/>
          <w:iCs/>
          <w:sz w:val="20"/>
          <w:szCs w:val="20"/>
          <w:u w:val="single"/>
        </w:rPr>
        <w:t xml:space="preserve">Zabezpieczenie </w:t>
      </w:r>
      <w:proofErr w:type="spellStart"/>
      <w:r>
        <w:rPr>
          <w:rFonts w:ascii="Times New Roman" w:hAnsi="Times New Roman" w:cs="Times New Roman"/>
          <w:bCs/>
          <w:iCs/>
          <w:sz w:val="20"/>
          <w:szCs w:val="20"/>
          <w:u w:val="single"/>
        </w:rPr>
        <w:t>p.pożarowe</w:t>
      </w:r>
      <w:proofErr w:type="spellEnd"/>
    </w:p>
    <w:p w14:paraId="27F62FF5"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rPr>
        <w:t>W opracowywanym projekcie i realizacji należy pamiętać o klapach p. pożarowych (jeśli będzie konieczność ich zainstalowania). W przypadku ich zainstalowania, klapy należy wpiąć do systemu SAP.</w:t>
      </w:r>
    </w:p>
    <w:p w14:paraId="2A9A91C9" w14:textId="77777777" w:rsidR="00F83481" w:rsidRDefault="00F83481">
      <w:pPr>
        <w:pStyle w:val="Tekstpodstawowy"/>
        <w:jc w:val="both"/>
        <w:rPr>
          <w:rFonts w:ascii="Times New Roman" w:hAnsi="Times New Roman" w:cs="Times New Roman"/>
          <w:sz w:val="20"/>
          <w:szCs w:val="20"/>
        </w:rPr>
      </w:pPr>
    </w:p>
    <w:p w14:paraId="06D7A650"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u w:val="single"/>
          <w:lang w:eastAsia="pl-PL"/>
        </w:rPr>
        <w:t xml:space="preserve">Automatyka </w:t>
      </w:r>
    </w:p>
    <w:p w14:paraId="1A13F9D2" w14:textId="77777777" w:rsidR="00F83481" w:rsidRDefault="00000000">
      <w:pPr>
        <w:pStyle w:val="Tekstpodstawowy"/>
        <w:jc w:val="both"/>
        <w:rPr>
          <w:rFonts w:ascii="Times New Roman" w:hAnsi="Times New Roman" w:cs="Times New Roman"/>
          <w:sz w:val="20"/>
          <w:szCs w:val="20"/>
        </w:rPr>
      </w:pPr>
      <w:r>
        <w:rPr>
          <w:rFonts w:ascii="Times New Roman" w:hAnsi="Times New Roman" w:cs="Times New Roman"/>
          <w:sz w:val="20"/>
          <w:szCs w:val="20"/>
          <w:lang w:eastAsia="pl-PL"/>
        </w:rPr>
        <w:lastRenderedPageBreak/>
        <w:t xml:space="preserve">Należy wykonać  instalację siły i sterowania na potrzeby wentylacji  mechanicznej autonomicznej. Należy zapewnić zasilenie elektryczne grzałek  nawiewu z współpracującymi wentylatorami wywiewnymi. </w:t>
      </w:r>
    </w:p>
    <w:p w14:paraId="0B63ADF5" w14:textId="77777777" w:rsidR="00F83481" w:rsidRDefault="00000000">
      <w:pPr>
        <w:pStyle w:val="Nagwek7"/>
        <w:keepNext w:val="0"/>
        <w:keepLines w:val="0"/>
        <w:numPr>
          <w:ilvl w:val="6"/>
          <w:numId w:val="1"/>
        </w:numPr>
        <w:tabs>
          <w:tab w:val="left" w:pos="0"/>
        </w:tabs>
        <w:spacing w:before="240" w:after="60"/>
        <w:ind w:left="0" w:firstLine="0"/>
        <w:jc w:val="both"/>
        <w:textAlignment w:val="auto"/>
        <w:rPr>
          <w:rFonts w:ascii="Times New Roman" w:hAnsi="Times New Roman" w:cs="Times New Roman"/>
          <w:sz w:val="20"/>
          <w:szCs w:val="20"/>
        </w:rPr>
      </w:pPr>
      <w:r>
        <w:rPr>
          <w:rFonts w:ascii="Times New Roman" w:hAnsi="Times New Roman" w:cs="Times New Roman"/>
          <w:sz w:val="20"/>
          <w:szCs w:val="20"/>
          <w:u w:val="single"/>
        </w:rPr>
        <w:t>Instalacja centralnego ogrzewania</w:t>
      </w:r>
    </w:p>
    <w:p w14:paraId="0A153A1E" w14:textId="77777777" w:rsidR="00F83481" w:rsidRDefault="00000000">
      <w:pPr>
        <w:pStyle w:val="Nagwek7"/>
        <w:keepNext w:val="0"/>
        <w:keepLines w:val="0"/>
        <w:numPr>
          <w:ilvl w:val="6"/>
          <w:numId w:val="1"/>
        </w:numPr>
        <w:tabs>
          <w:tab w:val="left" w:pos="0"/>
        </w:tabs>
        <w:spacing w:before="240" w:after="60"/>
        <w:ind w:left="0" w:firstLine="0"/>
        <w:jc w:val="both"/>
        <w:textAlignment w:val="auto"/>
        <w:rPr>
          <w:rFonts w:ascii="Times New Roman" w:hAnsi="Times New Roman" w:cs="Times New Roman"/>
          <w:sz w:val="20"/>
          <w:szCs w:val="20"/>
        </w:rPr>
      </w:pPr>
      <w:r>
        <w:rPr>
          <w:rFonts w:ascii="Times New Roman" w:hAnsi="Times New Roman" w:cs="Times New Roman"/>
          <w:sz w:val="20"/>
          <w:szCs w:val="20"/>
        </w:rPr>
        <w:t>W przebudowywanych i modernizowanych pomieszczeniach projektuje się wymianę instalacji centralnego ogrzewania wodnego z rozdziałem dolnym o parametrach czynnika grzejnego 90/70</w:t>
      </w:r>
      <w:r>
        <w:rPr>
          <w:rFonts w:ascii="Times New Roman" w:hAnsi="Times New Roman" w:cs="Times New Roman"/>
          <w:sz w:val="20"/>
          <w:szCs w:val="20"/>
          <w:vertAlign w:val="superscript"/>
        </w:rPr>
        <w:t>o</w:t>
      </w:r>
      <w:r>
        <w:rPr>
          <w:rFonts w:ascii="Times New Roman" w:hAnsi="Times New Roman" w:cs="Times New Roman"/>
          <w:sz w:val="20"/>
          <w:szCs w:val="20"/>
        </w:rPr>
        <w:t>C. Źródłem ciepła jest węzeł cieplny.</w:t>
      </w:r>
    </w:p>
    <w:p w14:paraId="6B634785" w14:textId="77777777" w:rsidR="00F83481" w:rsidRDefault="00000000">
      <w:pPr>
        <w:spacing w:line="300" w:lineRule="auto"/>
        <w:jc w:val="both"/>
        <w:rPr>
          <w:rFonts w:ascii="Times New Roman" w:hAnsi="Times New Roman" w:cs="Times New Roman"/>
          <w:sz w:val="20"/>
          <w:szCs w:val="20"/>
        </w:rPr>
      </w:pPr>
      <w:r>
        <w:rPr>
          <w:rFonts w:ascii="Times New Roman" w:hAnsi="Times New Roman" w:cs="Times New Roman"/>
          <w:sz w:val="20"/>
          <w:szCs w:val="20"/>
        </w:rPr>
        <w:t>Przewiduje się demontaż wszystkich grzejników i gałązek oraz pionów</w:t>
      </w:r>
      <w:r>
        <w:rPr>
          <w:rFonts w:ascii="Times New Roman" w:hAnsi="Times New Roman" w:cs="Times New Roman"/>
          <w:bCs/>
          <w:sz w:val="20"/>
          <w:szCs w:val="20"/>
        </w:rPr>
        <w:t xml:space="preserve"> przechodzących przez obszar przebudowy i modernizacji, </w:t>
      </w:r>
      <w:r>
        <w:rPr>
          <w:rFonts w:ascii="Times New Roman" w:hAnsi="Times New Roman" w:cs="Times New Roman"/>
          <w:sz w:val="20"/>
          <w:szCs w:val="20"/>
        </w:rPr>
        <w:t xml:space="preserve">w obrębie przebudowywanych pomieszczeń. Grzejniki muszą umożliwiać ich mycie i dezynfekcję, należy stosować grzejniki bez radiatorów. </w:t>
      </w:r>
    </w:p>
    <w:p w14:paraId="5ABBA31D"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rPr>
        <w:t xml:space="preserve">Prace związane z wykonaniem instalacji c.o. w budynku należy wykonać zgodnie z "Warunkami technicznymi wykonania i odbioru instalacji grzewczych" </w:t>
      </w:r>
      <w:r>
        <w:rPr>
          <w:rFonts w:ascii="Times New Roman" w:hAnsi="Times New Roman" w:cs="Times New Roman"/>
          <w:iCs/>
          <w:sz w:val="20"/>
          <w:szCs w:val="20"/>
        </w:rPr>
        <w:t>COBRTI INSTAL</w:t>
      </w:r>
      <w:r>
        <w:rPr>
          <w:rFonts w:ascii="Times New Roman" w:hAnsi="Times New Roman" w:cs="Times New Roman"/>
          <w:sz w:val="20"/>
          <w:szCs w:val="20"/>
        </w:rPr>
        <w:t xml:space="preserve"> i przepisami BHP.</w:t>
      </w:r>
    </w:p>
    <w:p w14:paraId="6B6D7BA8" w14:textId="77777777" w:rsidR="00F83481" w:rsidRDefault="00F83481">
      <w:pPr>
        <w:jc w:val="both"/>
        <w:rPr>
          <w:rFonts w:ascii="Times New Roman" w:hAnsi="Times New Roman" w:cs="Times New Roman"/>
          <w:sz w:val="20"/>
          <w:szCs w:val="20"/>
          <w:u w:val="single"/>
        </w:rPr>
      </w:pPr>
    </w:p>
    <w:p w14:paraId="622DB9FD" w14:textId="77777777" w:rsidR="00F83481" w:rsidRDefault="00000000">
      <w:pPr>
        <w:pStyle w:val="Bezodstpw1"/>
        <w:jc w:val="both"/>
        <w:rPr>
          <w:rFonts w:ascii="Times New Roman" w:hAnsi="Times New Roman" w:cs="Times New Roman"/>
          <w:sz w:val="20"/>
          <w:szCs w:val="20"/>
        </w:rPr>
      </w:pPr>
      <w:r>
        <w:rPr>
          <w:rFonts w:ascii="Times New Roman" w:hAnsi="Times New Roman" w:cs="Times New Roman"/>
          <w:sz w:val="20"/>
          <w:szCs w:val="20"/>
          <w:u w:val="single"/>
        </w:rPr>
        <w:t xml:space="preserve">Instalacje elektryczne </w:t>
      </w:r>
    </w:p>
    <w:p w14:paraId="0F4516B9" w14:textId="77777777" w:rsidR="00F83481" w:rsidRDefault="00F83481">
      <w:pPr>
        <w:pStyle w:val="Bezodstpw1"/>
        <w:jc w:val="both"/>
        <w:rPr>
          <w:rFonts w:ascii="Times New Roman" w:hAnsi="Times New Roman" w:cs="Times New Roman"/>
          <w:sz w:val="20"/>
          <w:szCs w:val="20"/>
        </w:rPr>
      </w:pPr>
    </w:p>
    <w:p w14:paraId="68857BB0"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 xml:space="preserve">Rozdzielnice piętrowe 400/230 V </w:t>
      </w:r>
    </w:p>
    <w:p w14:paraId="63E70FE3" w14:textId="77777777" w:rsidR="00F83481" w:rsidRDefault="00F83481">
      <w:pPr>
        <w:jc w:val="both"/>
        <w:rPr>
          <w:rFonts w:ascii="Times New Roman" w:hAnsi="Times New Roman" w:cs="Times New Roman"/>
          <w:bCs/>
          <w:color w:val="000000"/>
          <w:sz w:val="20"/>
          <w:szCs w:val="20"/>
          <w:u w:val="single"/>
          <w:lang w:eastAsia="pl-PL"/>
        </w:rPr>
      </w:pPr>
    </w:p>
    <w:p w14:paraId="3259687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W wykonaniu zestawu do ustawienia we wnękach ściany (szacht kablowy) lub w pomieszczeniu, jako wolnostojąca przy ścianie (z drzwiami zamykanymi na klucz). </w:t>
      </w:r>
    </w:p>
    <w:p w14:paraId="2B09270C"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obudowa metalowa IP3X</w:t>
      </w:r>
    </w:p>
    <w:p w14:paraId="192BC95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drzwi pełne metalowe zamykane na zamek patentowy,</w:t>
      </w:r>
    </w:p>
    <w:p w14:paraId="3FD790C7"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prąd znamionowy In- 160A</w:t>
      </w:r>
    </w:p>
    <w:p w14:paraId="4BDA0666"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W tablicach należy zabudować rozłącznik główny ochronniki przepięciowe, lampki informujące o obecności napięcia, aparaturę zabezpieczająco sterowniczą.</w:t>
      </w:r>
    </w:p>
    <w:p w14:paraId="0634444F" w14:textId="77777777" w:rsidR="00F83481" w:rsidRDefault="00F83481">
      <w:pPr>
        <w:jc w:val="both"/>
        <w:rPr>
          <w:rFonts w:ascii="Times New Roman" w:hAnsi="Times New Roman" w:cs="Times New Roman"/>
          <w:color w:val="000000"/>
          <w:sz w:val="20"/>
          <w:szCs w:val="20"/>
          <w:lang w:eastAsia="pl-PL"/>
        </w:rPr>
      </w:pPr>
    </w:p>
    <w:p w14:paraId="1E2D4898"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Linie WLZ, kable/przewody zasilające</w:t>
      </w:r>
    </w:p>
    <w:p w14:paraId="4A46A40B" w14:textId="77777777" w:rsidR="00F83481" w:rsidRDefault="00F83481">
      <w:pPr>
        <w:jc w:val="both"/>
        <w:rPr>
          <w:rFonts w:ascii="Times New Roman" w:hAnsi="Times New Roman" w:cs="Times New Roman"/>
          <w:bCs/>
          <w:color w:val="000000"/>
          <w:sz w:val="20"/>
          <w:szCs w:val="20"/>
          <w:u w:val="single"/>
          <w:lang w:eastAsia="pl-PL"/>
        </w:rPr>
      </w:pPr>
    </w:p>
    <w:p w14:paraId="13101603"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Do zasilania tablic i skrzynek rozdzielczych należy stosować:</w:t>
      </w:r>
    </w:p>
    <w:p w14:paraId="6B2926A9"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 kable elektroenergetyczne 5-cio żyłowe 0,6/1kV układane w korytkach kablowych stalowych (w przestrzeni </w:t>
      </w:r>
      <w:proofErr w:type="spellStart"/>
      <w:r>
        <w:rPr>
          <w:rFonts w:ascii="Times New Roman" w:hAnsi="Times New Roman" w:cs="Times New Roman"/>
          <w:color w:val="000000"/>
          <w:sz w:val="20"/>
          <w:szCs w:val="20"/>
          <w:lang w:eastAsia="pl-PL"/>
        </w:rPr>
        <w:t>międzysufitowej</w:t>
      </w:r>
      <w:proofErr w:type="spellEnd"/>
      <w:r>
        <w:rPr>
          <w:rFonts w:ascii="Times New Roman" w:hAnsi="Times New Roman" w:cs="Times New Roman"/>
          <w:color w:val="000000"/>
          <w:sz w:val="20"/>
          <w:szCs w:val="20"/>
          <w:lang w:eastAsia="pl-PL"/>
        </w:rPr>
        <w:t>), oraz w kanałach pionowych (między kondygnacjami),</w:t>
      </w:r>
    </w:p>
    <w:p w14:paraId="24BD1CBA"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 przewód ognioodporny </w:t>
      </w:r>
      <w:proofErr w:type="spellStart"/>
      <w:r>
        <w:rPr>
          <w:rFonts w:ascii="Times New Roman" w:hAnsi="Times New Roman" w:cs="Times New Roman"/>
          <w:color w:val="000000"/>
          <w:sz w:val="20"/>
          <w:szCs w:val="20"/>
          <w:lang w:eastAsia="pl-PL"/>
        </w:rPr>
        <w:t>HDGs</w:t>
      </w:r>
      <w:proofErr w:type="spellEnd"/>
      <w:r>
        <w:rPr>
          <w:rFonts w:ascii="Times New Roman" w:hAnsi="Times New Roman" w:cs="Times New Roman"/>
          <w:color w:val="000000"/>
          <w:sz w:val="20"/>
          <w:szCs w:val="20"/>
          <w:lang w:eastAsia="pl-PL"/>
        </w:rPr>
        <w:t xml:space="preserve"> 3x..., 500V (do central),</w:t>
      </w:r>
    </w:p>
    <w:p w14:paraId="0603E4D0"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Kable i przewody ognioodporne układać w oddzielnym korytku, jako system E90.</w:t>
      </w:r>
    </w:p>
    <w:p w14:paraId="5E6DBFD9" w14:textId="77777777" w:rsidR="00F83481" w:rsidRDefault="00F83481">
      <w:pPr>
        <w:jc w:val="both"/>
        <w:rPr>
          <w:rFonts w:ascii="Times New Roman" w:hAnsi="Times New Roman" w:cs="Times New Roman"/>
          <w:color w:val="000000"/>
          <w:sz w:val="20"/>
          <w:szCs w:val="20"/>
          <w:lang w:eastAsia="pl-PL"/>
        </w:rPr>
      </w:pPr>
    </w:p>
    <w:p w14:paraId="3365E231"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Wszystkie przejścia kablowe przez stropy oraz ściany oddzielenia pożarowego uszczelnić masą o odpowiedniej odporności ogniowej.</w:t>
      </w:r>
    </w:p>
    <w:p w14:paraId="66A33D07"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shd w:val="clear" w:color="auto" w:fill="FFFFFF"/>
          <w:lang w:eastAsia="pl-PL"/>
        </w:rPr>
        <w:t xml:space="preserve">W salach cesarskich cięć i salach porodowych oraz wzmożonego nadzoru przewidzieć sieć przewodów ochronnych z zastosowaniem izolowanej sieci ze stałą kontrolą izolacji. </w:t>
      </w:r>
    </w:p>
    <w:p w14:paraId="1F691D79" w14:textId="77777777" w:rsidR="00F83481" w:rsidRDefault="00F83481">
      <w:pPr>
        <w:jc w:val="both"/>
        <w:rPr>
          <w:rFonts w:ascii="Times New Roman" w:hAnsi="Times New Roman" w:cs="Times New Roman"/>
          <w:color w:val="000000"/>
          <w:sz w:val="20"/>
          <w:szCs w:val="20"/>
          <w:lang w:eastAsia="pl-PL"/>
        </w:rPr>
      </w:pPr>
    </w:p>
    <w:p w14:paraId="1E9C5BF6"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Instalacja oświetlenia ogólnego wewnętrznego</w:t>
      </w:r>
    </w:p>
    <w:p w14:paraId="6F80BE43" w14:textId="77777777" w:rsidR="00F83481" w:rsidRDefault="00F83481">
      <w:pPr>
        <w:jc w:val="both"/>
        <w:rPr>
          <w:rFonts w:ascii="Times New Roman" w:hAnsi="Times New Roman" w:cs="Times New Roman"/>
          <w:bCs/>
          <w:color w:val="000000"/>
          <w:sz w:val="20"/>
          <w:szCs w:val="20"/>
          <w:u w:val="single"/>
          <w:lang w:eastAsia="pl-PL"/>
        </w:rPr>
      </w:pPr>
    </w:p>
    <w:p w14:paraId="390FFEA3"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rPr>
        <w:t xml:space="preserve">Instalacje oświetleniowe planuje się wykonać przewodami </w:t>
      </w:r>
      <w:proofErr w:type="spellStart"/>
      <w:r>
        <w:rPr>
          <w:rFonts w:ascii="Times New Roman" w:hAnsi="Times New Roman" w:cs="Times New Roman"/>
          <w:color w:val="000000"/>
          <w:sz w:val="20"/>
          <w:szCs w:val="20"/>
        </w:rPr>
        <w:t>YDYp</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żo</w:t>
      </w:r>
      <w:proofErr w:type="spellEnd"/>
      <w:r>
        <w:rPr>
          <w:rFonts w:ascii="Times New Roman" w:hAnsi="Times New Roman" w:cs="Times New Roman"/>
          <w:color w:val="000000"/>
          <w:sz w:val="20"/>
          <w:szCs w:val="20"/>
        </w:rPr>
        <w:t xml:space="preserve"> 3, 4 i 5 x1,5mm2, układanymi w rurkach ochronnych. W strefie korytarzy na projektowanych korytkach kablowych, w pozostałych pomieszczeniach, w całości podtynkowo. Zestawy przycisków sterujących oświetleniem należy zamontować na wysokości ok. 1,4m – góra ramki wielokrotnej. Szczegółowe typy projektowanych opraw wg Projektu Wykonawczego – po uwzględnieniu aranżacji wnętrz z zastrzeżeniem, iż dobór konkretnych modeli opraw musi spełnić wymagane PN natężenia oświetlenia dla poszczególnych typów pomieszczeń.</w:t>
      </w:r>
    </w:p>
    <w:p w14:paraId="35A87514" w14:textId="77777777" w:rsidR="00F83481" w:rsidRDefault="00F83481">
      <w:pPr>
        <w:jc w:val="both"/>
        <w:rPr>
          <w:rFonts w:ascii="Times New Roman" w:hAnsi="Times New Roman" w:cs="Times New Roman"/>
          <w:bCs/>
          <w:color w:val="000000"/>
          <w:sz w:val="20"/>
          <w:szCs w:val="20"/>
          <w:u w:val="single"/>
          <w:lang w:eastAsia="pl-PL"/>
        </w:rPr>
      </w:pPr>
    </w:p>
    <w:p w14:paraId="1AA04D2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Natężenie oświetlenia Em w poszczególnych pomieszczeniach (wg. EN-PN 12464-1):</w:t>
      </w:r>
    </w:p>
    <w:p w14:paraId="12BC45DB"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a) ciągi komunikacyjne - 100lx</w:t>
      </w:r>
    </w:p>
    <w:p w14:paraId="5BD0ABFD"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b) pomieszczenia gospodarcze, magazyny - 200lx</w:t>
      </w:r>
    </w:p>
    <w:p w14:paraId="6F62E30C"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c) pomieszczenia socjalne - 200lx</w:t>
      </w:r>
    </w:p>
    <w:p w14:paraId="3FAD30E8"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d) pomieszczenia techniczne - 300lx</w:t>
      </w:r>
    </w:p>
    <w:p w14:paraId="7239FD5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e) toalety, łazienki, szatnie - 200lx</w:t>
      </w:r>
    </w:p>
    <w:p w14:paraId="35B8A9E7"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f) korytarze - w ciągu dnia (w nocy) - 200 (50)lx</w:t>
      </w:r>
    </w:p>
    <w:p w14:paraId="085ADEDC"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g) pokoje </w:t>
      </w:r>
      <w:r>
        <w:rPr>
          <w:rFonts w:ascii="Times New Roman" w:hAnsi="Times New Roman" w:cs="Times New Roman"/>
          <w:sz w:val="20"/>
          <w:szCs w:val="20"/>
          <w:lang w:eastAsia="pl-PL"/>
        </w:rPr>
        <w:t>wypoczynkowe</w:t>
      </w:r>
      <w:r>
        <w:rPr>
          <w:rFonts w:ascii="Times New Roman" w:hAnsi="Times New Roman" w:cs="Times New Roman"/>
          <w:color w:val="000000"/>
          <w:sz w:val="20"/>
          <w:szCs w:val="20"/>
          <w:lang w:eastAsia="pl-PL"/>
        </w:rPr>
        <w:t xml:space="preserve"> personelu, lekarzy - 300lx</w:t>
      </w:r>
    </w:p>
    <w:p w14:paraId="21244C88"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h) pokoje biurowe</w:t>
      </w:r>
      <w:r>
        <w:rPr>
          <w:rFonts w:ascii="Times New Roman" w:hAnsi="Times New Roman" w:cs="Times New Roman"/>
          <w:color w:val="00B0F0"/>
          <w:sz w:val="20"/>
          <w:szCs w:val="20"/>
          <w:lang w:eastAsia="pl-PL"/>
        </w:rPr>
        <w:t>/</w:t>
      </w:r>
      <w:r>
        <w:rPr>
          <w:rFonts w:ascii="Times New Roman" w:hAnsi="Times New Roman" w:cs="Times New Roman"/>
          <w:color w:val="000000"/>
          <w:sz w:val="20"/>
          <w:szCs w:val="20"/>
          <w:lang w:eastAsia="pl-PL"/>
        </w:rPr>
        <w:t>lekarskie - 500lx</w:t>
      </w:r>
    </w:p>
    <w:p w14:paraId="0898B023"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i) gabinety badań, diagnostyczne - 500lx</w:t>
      </w:r>
    </w:p>
    <w:p w14:paraId="64A9E111" w14:textId="77777777" w:rsidR="00F83481" w:rsidRDefault="00F83481">
      <w:pPr>
        <w:jc w:val="both"/>
        <w:rPr>
          <w:rFonts w:ascii="Times New Roman" w:hAnsi="Times New Roman" w:cs="Times New Roman"/>
          <w:color w:val="000000"/>
          <w:sz w:val="20"/>
          <w:szCs w:val="20"/>
          <w:lang w:eastAsia="pl-PL"/>
        </w:rPr>
      </w:pPr>
    </w:p>
    <w:p w14:paraId="642C2569"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Należy stosować oprawy typu LED. W gabinetach zabiegowych należy stosować oprawy LED do zastosowań medycznych IP65.</w:t>
      </w:r>
    </w:p>
    <w:p w14:paraId="0CA41DFD" w14:textId="77777777" w:rsidR="00F83481" w:rsidRDefault="00F83481">
      <w:pPr>
        <w:jc w:val="both"/>
        <w:rPr>
          <w:rFonts w:ascii="Times New Roman" w:hAnsi="Times New Roman" w:cs="Times New Roman"/>
          <w:color w:val="000000"/>
          <w:sz w:val="20"/>
          <w:szCs w:val="20"/>
          <w:lang w:eastAsia="pl-PL"/>
        </w:rPr>
      </w:pPr>
    </w:p>
    <w:p w14:paraId="0F1F3B8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u w:val="single"/>
        </w:rPr>
        <w:t>Oświetlenie awaryjne i ewakuacyjne</w:t>
      </w:r>
    </w:p>
    <w:p w14:paraId="3C3B112B" w14:textId="77777777" w:rsidR="00F83481" w:rsidRDefault="00F83481">
      <w:pPr>
        <w:jc w:val="both"/>
        <w:rPr>
          <w:rFonts w:ascii="Times New Roman" w:hAnsi="Times New Roman" w:cs="Times New Roman"/>
          <w:color w:val="000000"/>
          <w:sz w:val="20"/>
          <w:szCs w:val="20"/>
          <w:u w:val="single"/>
        </w:rPr>
      </w:pPr>
    </w:p>
    <w:p w14:paraId="410E6CC6"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rPr>
        <w:t>W budynku przewiduje się wykonanie instalacji oświetlenia awaryjnego ewakuacyjnego. Oprawy oświetlenia awaryjnego i ewakuacyjnego muszą posiadać świadectwo dopuszczenia CNBOP.</w:t>
      </w:r>
    </w:p>
    <w:p w14:paraId="616FACB6" w14:textId="77777777" w:rsidR="00F83481" w:rsidRDefault="00F83481">
      <w:pPr>
        <w:jc w:val="both"/>
        <w:rPr>
          <w:rFonts w:ascii="Times New Roman" w:hAnsi="Times New Roman" w:cs="Times New Roman"/>
          <w:color w:val="000000"/>
          <w:sz w:val="20"/>
          <w:szCs w:val="20"/>
        </w:rPr>
      </w:pPr>
    </w:p>
    <w:p w14:paraId="1441B895"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u w:val="single"/>
        </w:rPr>
        <w:t xml:space="preserve">Instalacja gniazd wtykowych </w:t>
      </w:r>
    </w:p>
    <w:p w14:paraId="3852E646" w14:textId="77777777" w:rsidR="00F83481" w:rsidRDefault="00F83481">
      <w:pPr>
        <w:jc w:val="both"/>
        <w:rPr>
          <w:rFonts w:ascii="Times New Roman" w:hAnsi="Times New Roman" w:cs="Times New Roman"/>
          <w:color w:val="000000"/>
          <w:sz w:val="20"/>
          <w:szCs w:val="20"/>
          <w:u w:val="single"/>
        </w:rPr>
      </w:pPr>
    </w:p>
    <w:p w14:paraId="5F58E378"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rPr>
        <w:t xml:space="preserve">Instalację gniazd wtykowych należy wykonać przewodami </w:t>
      </w:r>
      <w:proofErr w:type="spellStart"/>
      <w:r>
        <w:rPr>
          <w:rFonts w:ascii="Times New Roman" w:hAnsi="Times New Roman" w:cs="Times New Roman"/>
          <w:color w:val="000000"/>
          <w:sz w:val="20"/>
          <w:szCs w:val="20"/>
        </w:rPr>
        <w:t>YDYp</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żo</w:t>
      </w:r>
      <w:proofErr w:type="spellEnd"/>
      <w:r>
        <w:rPr>
          <w:rFonts w:ascii="Times New Roman" w:hAnsi="Times New Roman" w:cs="Times New Roman"/>
          <w:color w:val="000000"/>
          <w:sz w:val="20"/>
          <w:szCs w:val="20"/>
        </w:rPr>
        <w:t xml:space="preserve"> 3x2,5 układanymi w rurkach ochronnych. W strefie korytarzy na projektowanych korytkach kablowych, w pozostałych pomieszczeniach, w całości podtynkowo. Gniazda należy montować w ramkach pojedynczych/ wielokrotnych..</w:t>
      </w:r>
    </w:p>
    <w:p w14:paraId="701B5CD7" w14:textId="77777777" w:rsidR="00F83481" w:rsidRDefault="00F83481">
      <w:pPr>
        <w:jc w:val="both"/>
        <w:rPr>
          <w:rFonts w:ascii="Times New Roman" w:hAnsi="Times New Roman" w:cs="Times New Roman"/>
          <w:color w:val="000000"/>
          <w:sz w:val="20"/>
          <w:szCs w:val="20"/>
          <w:lang w:eastAsia="pl-PL"/>
        </w:rPr>
      </w:pPr>
    </w:p>
    <w:p w14:paraId="64C593AC"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Sieć dedykowana</w:t>
      </w:r>
    </w:p>
    <w:p w14:paraId="0ABF1929" w14:textId="77777777" w:rsidR="00F83481" w:rsidRDefault="00F83481">
      <w:pPr>
        <w:jc w:val="both"/>
        <w:rPr>
          <w:rFonts w:ascii="Times New Roman" w:hAnsi="Times New Roman" w:cs="Times New Roman"/>
          <w:bCs/>
          <w:color w:val="000000"/>
          <w:sz w:val="20"/>
          <w:szCs w:val="20"/>
          <w:u w:val="single"/>
          <w:lang w:eastAsia="pl-PL"/>
        </w:rPr>
      </w:pPr>
    </w:p>
    <w:p w14:paraId="6034EE0B"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Do zasilania elektrycznego urządzeń komputerowych (komputery, serwery, UPS-y, drukarki, monitory, itp.) należy stosować osobną instalację elektryczną wydzieloną (dedykowaną). Instalacja ta jest rozprowadzana do stanowisk urządzeń komputerowych niezależnie od instalacji elektrycznej ogólnej. W tym celu należy w tablicach piętrowych zabudować osobne zabezpieczenia, z których zasilane będą gniazda DATA. Instalację elektryczną wydzieloną należy wykonać w układzie sieci TN-S. W każdym pomieszczeniu z wyłączeniem pomieszczeń sanitarnych/ magazynowych.  </w:t>
      </w:r>
    </w:p>
    <w:p w14:paraId="699D0604"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Zestaw gniazd ZPK = punkt przyłączeniowy, komputerowy wykonany w postaci natynkowej puszki 5-cio modułowej, 3 moduły – 2 gniazda pojedyncze, kodowane, </w:t>
      </w:r>
      <w:r>
        <w:rPr>
          <w:rFonts w:ascii="Times New Roman" w:hAnsi="Times New Roman" w:cs="Times New Roman"/>
          <w:sz w:val="20"/>
          <w:szCs w:val="20"/>
        </w:rPr>
        <w:t>Typu DATA koloru czerwonego z kluczem kodującym</w:t>
      </w:r>
      <w:r>
        <w:rPr>
          <w:rFonts w:ascii="Times New Roman" w:hAnsi="Times New Roman" w:cs="Times New Roman"/>
          <w:sz w:val="20"/>
          <w:szCs w:val="20"/>
          <w:lang w:eastAsia="pl-PL"/>
        </w:rPr>
        <w:t>,</w:t>
      </w:r>
      <w:r>
        <w:rPr>
          <w:rFonts w:ascii="Times New Roman" w:hAnsi="Times New Roman" w:cs="Times New Roman"/>
          <w:color w:val="000000"/>
          <w:sz w:val="20"/>
          <w:szCs w:val="20"/>
          <w:lang w:eastAsia="pl-PL"/>
        </w:rPr>
        <w:t xml:space="preserve"> 2 moduły (czwarty i piąty) z dwoma gniazdami logicznymi RJ45. Przewidywane obciążenie na jeden zestaw – ok. 1kW. Przewód zasilający ZPK – Cu, 3x2,5 (np. YDYp-3x2,5). Pojedynczy obwód zasilający może obejmować max. cztery punkty ZPK. </w:t>
      </w:r>
    </w:p>
    <w:p w14:paraId="47FCC87B" w14:textId="77777777" w:rsidR="00F83481" w:rsidRDefault="00F83481">
      <w:pPr>
        <w:jc w:val="both"/>
        <w:rPr>
          <w:rFonts w:ascii="Times New Roman" w:hAnsi="Times New Roman" w:cs="Times New Roman"/>
          <w:bCs/>
          <w:color w:val="000000"/>
          <w:sz w:val="20"/>
          <w:szCs w:val="20"/>
          <w:u w:val="single"/>
          <w:lang w:eastAsia="pl-PL"/>
        </w:rPr>
      </w:pPr>
    </w:p>
    <w:p w14:paraId="47A3E848"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Zabezpieczenia przed zwarciami i przeciążeniami</w:t>
      </w:r>
    </w:p>
    <w:p w14:paraId="7612E493" w14:textId="77777777" w:rsidR="00F83481" w:rsidRDefault="00F83481">
      <w:pPr>
        <w:jc w:val="both"/>
        <w:rPr>
          <w:rFonts w:ascii="Times New Roman" w:hAnsi="Times New Roman" w:cs="Times New Roman"/>
          <w:bCs/>
          <w:color w:val="000000"/>
          <w:sz w:val="20"/>
          <w:szCs w:val="20"/>
          <w:u w:val="single"/>
          <w:lang w:eastAsia="pl-PL"/>
        </w:rPr>
      </w:pPr>
    </w:p>
    <w:p w14:paraId="4DD7D41C"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Obwody rozdzielcze należy zabezpieczyć bezpiecznikami topikowymi (w rozłącznikach) i wyłącznikami różnicowo-prądowymi. Obwody siłowe, oświetleniowe, gniazd wtykowych i sterownicze należy zabezpieczyć wyłącznikami nadmiarowo-prądowymi i wyłącznikami różnicowo-prądowymi. </w:t>
      </w:r>
    </w:p>
    <w:p w14:paraId="6BF127FC" w14:textId="77777777" w:rsidR="00F83481" w:rsidRDefault="00F83481">
      <w:pPr>
        <w:jc w:val="both"/>
        <w:rPr>
          <w:rFonts w:ascii="Times New Roman" w:hAnsi="Times New Roman" w:cs="Times New Roman"/>
          <w:color w:val="000000"/>
          <w:sz w:val="20"/>
          <w:szCs w:val="20"/>
          <w:lang w:eastAsia="pl-PL"/>
        </w:rPr>
      </w:pPr>
    </w:p>
    <w:p w14:paraId="1D97EB61"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u w:val="single"/>
          <w:lang w:eastAsia="pl-PL"/>
        </w:rPr>
        <w:t>Ochrona przeciwprzepięciowa.</w:t>
      </w:r>
    </w:p>
    <w:p w14:paraId="682DB364" w14:textId="77777777" w:rsidR="00F83481" w:rsidRDefault="00F83481">
      <w:pPr>
        <w:jc w:val="both"/>
        <w:rPr>
          <w:rFonts w:ascii="Times New Roman" w:hAnsi="Times New Roman" w:cs="Times New Roman"/>
          <w:bCs/>
          <w:color w:val="000000"/>
          <w:sz w:val="20"/>
          <w:szCs w:val="20"/>
          <w:u w:val="single"/>
          <w:lang w:eastAsia="pl-PL"/>
        </w:rPr>
      </w:pPr>
    </w:p>
    <w:p w14:paraId="3C47E449"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W celu ochrony instalacji elektrycznych przed przepięciami, należy zastosować ochronniki przeciwprzepięciowe:</w:t>
      </w:r>
    </w:p>
    <w:p w14:paraId="2D0DA002" w14:textId="77777777" w:rsidR="00F83481" w:rsidRDefault="00F83481">
      <w:pPr>
        <w:jc w:val="both"/>
        <w:rPr>
          <w:rFonts w:ascii="Times New Roman" w:hAnsi="Times New Roman" w:cs="Times New Roman"/>
          <w:color w:val="000000"/>
          <w:sz w:val="20"/>
          <w:szCs w:val="20"/>
          <w:lang w:eastAsia="pl-PL"/>
        </w:rPr>
      </w:pPr>
    </w:p>
    <w:p w14:paraId="7EC03E3F" w14:textId="77777777" w:rsidR="00F83481" w:rsidRDefault="00000000">
      <w:pPr>
        <w:pStyle w:val="Bezodstpw1"/>
        <w:jc w:val="both"/>
        <w:rPr>
          <w:rFonts w:ascii="Times New Roman" w:hAnsi="Times New Roman" w:cs="Times New Roman"/>
          <w:sz w:val="20"/>
          <w:szCs w:val="20"/>
        </w:rPr>
      </w:pPr>
      <w:r>
        <w:rPr>
          <w:rFonts w:ascii="Times New Roman" w:hAnsi="Times New Roman" w:cs="Times New Roman"/>
          <w:sz w:val="20"/>
          <w:szCs w:val="20"/>
          <w:u w:val="single"/>
        </w:rPr>
        <w:t xml:space="preserve">Instalacje teletechniczne </w:t>
      </w:r>
    </w:p>
    <w:p w14:paraId="3020E8B4" w14:textId="77777777" w:rsidR="00F83481" w:rsidRDefault="00F83481">
      <w:pPr>
        <w:pStyle w:val="Bezodstpw1"/>
        <w:jc w:val="both"/>
        <w:rPr>
          <w:rFonts w:ascii="Times New Roman" w:hAnsi="Times New Roman" w:cs="Times New Roman"/>
          <w:sz w:val="20"/>
          <w:szCs w:val="20"/>
          <w:u w:val="single"/>
        </w:rPr>
      </w:pPr>
    </w:p>
    <w:p w14:paraId="798C17EE"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Dla obszaru przebudowy i modernizacji należy wykonać następujące instalacje teletechniczne:</w:t>
      </w:r>
    </w:p>
    <w:p w14:paraId="0E7EFDCD"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System sygnalizacji pożaru SAP</w:t>
      </w:r>
    </w:p>
    <w:p w14:paraId="38DB4A29"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System DSO</w:t>
      </w:r>
    </w:p>
    <w:p w14:paraId="4FB8D292"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System domofonowy</w:t>
      </w:r>
    </w:p>
    <w:p w14:paraId="0073166A"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System okablowania strukturalnego,</w:t>
      </w:r>
    </w:p>
    <w:p w14:paraId="5A2F9F26"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 System </w:t>
      </w:r>
      <w:proofErr w:type="spellStart"/>
      <w:r>
        <w:rPr>
          <w:rFonts w:ascii="Times New Roman" w:hAnsi="Times New Roman" w:cs="Times New Roman"/>
          <w:sz w:val="20"/>
          <w:szCs w:val="20"/>
          <w:lang w:eastAsia="pl-PL"/>
        </w:rPr>
        <w:t>przyzywowy</w:t>
      </w:r>
      <w:proofErr w:type="spellEnd"/>
      <w:r>
        <w:rPr>
          <w:rFonts w:ascii="Times New Roman" w:hAnsi="Times New Roman" w:cs="Times New Roman"/>
          <w:sz w:val="20"/>
          <w:szCs w:val="20"/>
          <w:lang w:eastAsia="pl-PL"/>
        </w:rPr>
        <w:t>.</w:t>
      </w:r>
    </w:p>
    <w:p w14:paraId="6FF948F3"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Instalację SAP i DSO wykonać również w klatkach schodowych na całej wysokości budynku oraz szybie windowym (winda w holu).</w:t>
      </w:r>
    </w:p>
    <w:p w14:paraId="497076E8"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Instalacje SAP i DSO włączyć do istniejącej centralnej instalacji szpitalnej, rozbudowując do niezbędnej wielkości istniejące centrale.</w:t>
      </w:r>
    </w:p>
    <w:p w14:paraId="7A8E7A05" w14:textId="77777777" w:rsidR="00F83481" w:rsidRDefault="00000000">
      <w:pPr>
        <w:jc w:val="both"/>
        <w:rPr>
          <w:rFonts w:ascii="Times New Roman" w:hAnsi="Times New Roman" w:cs="Times New Roman"/>
          <w:sz w:val="20"/>
          <w:szCs w:val="20"/>
        </w:rPr>
      </w:pPr>
      <w:r>
        <w:rPr>
          <w:rFonts w:ascii="Times New Roman" w:eastAsia="Times New Roman" w:hAnsi="Times New Roman" w:cs="Times New Roman"/>
          <w:sz w:val="20"/>
          <w:szCs w:val="20"/>
          <w:lang w:eastAsia="pl-PL"/>
        </w:rPr>
        <w:t xml:space="preserve"> </w:t>
      </w:r>
    </w:p>
    <w:p w14:paraId="46EC068E"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u w:val="single"/>
          <w:lang w:eastAsia="pl-PL"/>
        </w:rPr>
        <w:t>System domofonowy</w:t>
      </w:r>
    </w:p>
    <w:p w14:paraId="67C44F6C" w14:textId="77777777" w:rsidR="00F83481" w:rsidRDefault="00F83481">
      <w:pPr>
        <w:jc w:val="both"/>
        <w:rPr>
          <w:rFonts w:ascii="Times New Roman" w:hAnsi="Times New Roman" w:cs="Times New Roman"/>
          <w:sz w:val="20"/>
          <w:szCs w:val="20"/>
          <w:u w:val="single"/>
          <w:lang w:eastAsia="pl-PL"/>
        </w:rPr>
      </w:pPr>
    </w:p>
    <w:p w14:paraId="7127DA44"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Przy wejściu do obszaru należy zabudować zewnętrzne panele domofonowe. Po wywołaniu sygnał z panelu przekazywany jest pokoju wypoczynkowego. Z musi istnieć możliwość zwalnia </w:t>
      </w:r>
      <w:proofErr w:type="spellStart"/>
      <w:r>
        <w:rPr>
          <w:rFonts w:ascii="Times New Roman" w:hAnsi="Times New Roman" w:cs="Times New Roman"/>
          <w:sz w:val="20"/>
          <w:szCs w:val="20"/>
          <w:lang w:eastAsia="pl-PL"/>
        </w:rPr>
        <w:t>elektrozaczepu</w:t>
      </w:r>
      <w:proofErr w:type="spellEnd"/>
      <w:r>
        <w:rPr>
          <w:rFonts w:ascii="Times New Roman" w:hAnsi="Times New Roman" w:cs="Times New Roman"/>
          <w:sz w:val="20"/>
          <w:szCs w:val="20"/>
          <w:lang w:eastAsia="pl-PL"/>
        </w:rPr>
        <w:t xml:space="preserve"> w drzwiach. Drzwi muszą być zwalniane z systemu SSP. System domofonowy musi być wykonany w technice cyfrowej. </w:t>
      </w:r>
    </w:p>
    <w:p w14:paraId="20ED6275" w14:textId="77777777" w:rsidR="00F83481" w:rsidRDefault="00F83481">
      <w:pPr>
        <w:jc w:val="both"/>
        <w:rPr>
          <w:rFonts w:ascii="Times New Roman" w:hAnsi="Times New Roman" w:cs="Times New Roman"/>
          <w:sz w:val="20"/>
          <w:szCs w:val="20"/>
          <w:lang w:eastAsia="pl-PL"/>
        </w:rPr>
      </w:pPr>
    </w:p>
    <w:p w14:paraId="4DE6F0CE" w14:textId="77777777" w:rsidR="00F83481" w:rsidRDefault="00000000">
      <w:pPr>
        <w:jc w:val="both"/>
        <w:rPr>
          <w:rFonts w:ascii="Times New Roman" w:hAnsi="Times New Roman" w:cs="Times New Roman"/>
          <w:sz w:val="20"/>
          <w:szCs w:val="20"/>
        </w:rPr>
      </w:pPr>
      <w:r>
        <w:rPr>
          <w:rFonts w:ascii="Times New Roman" w:hAnsi="Times New Roman" w:cs="Times New Roman"/>
          <w:bCs/>
          <w:sz w:val="20"/>
          <w:szCs w:val="20"/>
          <w:u w:val="single"/>
          <w:lang w:eastAsia="pl-PL"/>
        </w:rPr>
        <w:t>System sygnalizacji pożaru SAP i DSO</w:t>
      </w:r>
    </w:p>
    <w:p w14:paraId="2FB0E18F" w14:textId="77777777" w:rsidR="00F83481" w:rsidRDefault="00F83481">
      <w:pPr>
        <w:jc w:val="both"/>
        <w:rPr>
          <w:rFonts w:ascii="Times New Roman" w:hAnsi="Times New Roman" w:cs="Times New Roman"/>
          <w:bCs/>
          <w:sz w:val="20"/>
          <w:szCs w:val="20"/>
          <w:u w:val="single"/>
          <w:lang w:eastAsia="pl-PL"/>
        </w:rPr>
      </w:pPr>
    </w:p>
    <w:p w14:paraId="2FC9F2CF"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Dla obiektów objętych niniejszym opisem został opracowany kompleksowy projekt instalacji SAP i DSO (odrębne opracowanie) i stanowi załącznik do opisu przedmiotu zamówienia.</w:t>
      </w:r>
    </w:p>
    <w:p w14:paraId="7174AA17"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W ramach zadania należy dostosować istniejący projekt SAP i DSO do nowych funkcji pomieszczeń (w obiektach objętych przebudową) oraz do wymagań wynikających z projektowanej instalacji wentylacji/klimatyzacji </w:t>
      </w:r>
    </w:p>
    <w:p w14:paraId="23AE2BB8" w14:textId="77777777" w:rsidR="00F83481" w:rsidRDefault="00F83481">
      <w:pPr>
        <w:jc w:val="both"/>
        <w:rPr>
          <w:rFonts w:ascii="Times New Roman" w:hAnsi="Times New Roman" w:cs="Times New Roman"/>
          <w:sz w:val="20"/>
          <w:szCs w:val="20"/>
          <w:lang w:eastAsia="pl-PL"/>
        </w:rPr>
      </w:pPr>
    </w:p>
    <w:p w14:paraId="6BCFF2F4" w14:textId="77777777" w:rsidR="00F83481" w:rsidRDefault="00F83481">
      <w:pPr>
        <w:jc w:val="both"/>
        <w:rPr>
          <w:rFonts w:ascii="Times New Roman" w:eastAsia="Times New Roman" w:hAnsi="Times New Roman" w:cs="Times New Roman"/>
          <w:sz w:val="20"/>
          <w:szCs w:val="20"/>
          <w:lang w:eastAsia="pl-PL"/>
        </w:rPr>
      </w:pPr>
    </w:p>
    <w:p w14:paraId="23A874ED" w14:textId="77777777" w:rsidR="00F83481" w:rsidRDefault="00000000">
      <w:pPr>
        <w:jc w:val="both"/>
        <w:rPr>
          <w:rFonts w:ascii="Times New Roman" w:eastAsia="SimSun" w:hAnsi="Times New Roman" w:cs="Times New Roman"/>
          <w:sz w:val="20"/>
          <w:szCs w:val="20"/>
        </w:rPr>
      </w:pPr>
      <w:r>
        <w:rPr>
          <w:rFonts w:ascii="Times New Roman" w:hAnsi="Times New Roman" w:cs="Times New Roman"/>
          <w:bCs/>
          <w:sz w:val="20"/>
          <w:szCs w:val="20"/>
          <w:u w:val="single"/>
          <w:lang w:eastAsia="pl-PL"/>
        </w:rPr>
        <w:t>System okablowania strukturalnego.</w:t>
      </w:r>
    </w:p>
    <w:p w14:paraId="109A6C5C" w14:textId="77777777" w:rsidR="00F83481" w:rsidRDefault="00F83481">
      <w:pPr>
        <w:jc w:val="both"/>
        <w:rPr>
          <w:rFonts w:ascii="Times New Roman" w:hAnsi="Times New Roman" w:cs="Times New Roman"/>
          <w:bCs/>
          <w:sz w:val="20"/>
          <w:szCs w:val="20"/>
          <w:u w:val="single"/>
          <w:lang w:eastAsia="pl-PL"/>
        </w:rPr>
      </w:pPr>
    </w:p>
    <w:p w14:paraId="0F3BCB1C"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W obiekcie należy wykonać zunifikowany system okablowania strukturalnego kategorii 5e w wersji ekranowanej obsługujący między innymi technologie zaimplementowane w budynku:</w:t>
      </w:r>
    </w:p>
    <w:p w14:paraId="03EBA1CE"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 Sieć logiczna LAN </w:t>
      </w:r>
    </w:p>
    <w:p w14:paraId="01AB0AE5" w14:textId="77777777" w:rsidR="00F83481" w:rsidRDefault="00F83481">
      <w:pPr>
        <w:jc w:val="both"/>
        <w:rPr>
          <w:rFonts w:ascii="Times New Roman" w:hAnsi="Times New Roman" w:cs="Times New Roman"/>
          <w:sz w:val="20"/>
          <w:szCs w:val="20"/>
          <w:lang w:eastAsia="pl-PL"/>
        </w:rPr>
      </w:pPr>
    </w:p>
    <w:p w14:paraId="19CDA95E"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Oznaczenie kabli.</w:t>
      </w:r>
    </w:p>
    <w:p w14:paraId="01E73B25"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Wszystkie kable okablowania poziomego należy oznaczyć w sposób umożliwiający ich łatwą identyfikację. Oznaczenia nanieść na panelach krosowych w punktach dystrybucyjnych oraz na gniazdach odbiorczych zgodnie z rysunkami.</w:t>
      </w:r>
    </w:p>
    <w:p w14:paraId="1ED4A334" w14:textId="77777777" w:rsidR="00F83481" w:rsidRDefault="00000000">
      <w:pPr>
        <w:jc w:val="both"/>
        <w:rPr>
          <w:rFonts w:ascii="Times New Roman" w:hAnsi="Times New Roman" w:cs="Times New Roman"/>
          <w:sz w:val="20"/>
          <w:szCs w:val="20"/>
        </w:rPr>
      </w:pPr>
      <w:r>
        <w:rPr>
          <w:rFonts w:ascii="Times New Roman" w:hAnsi="Times New Roman" w:cs="Times New Roman"/>
          <w:bCs/>
          <w:sz w:val="20"/>
          <w:szCs w:val="20"/>
          <w:lang w:eastAsia="pl-PL"/>
        </w:rPr>
        <w:t>Gniazda odbiorcze.</w:t>
      </w:r>
    </w:p>
    <w:p w14:paraId="5E85D48A"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Wszystkie linie okablowania poziomego </w:t>
      </w:r>
      <w:proofErr w:type="spellStart"/>
      <w:r>
        <w:rPr>
          <w:rFonts w:ascii="Times New Roman" w:hAnsi="Times New Roman" w:cs="Times New Roman"/>
          <w:sz w:val="20"/>
          <w:szCs w:val="20"/>
          <w:lang w:eastAsia="pl-PL"/>
        </w:rPr>
        <w:t>zaterminowane</w:t>
      </w:r>
      <w:proofErr w:type="spellEnd"/>
      <w:r>
        <w:rPr>
          <w:rFonts w:ascii="Times New Roman" w:hAnsi="Times New Roman" w:cs="Times New Roman"/>
          <w:sz w:val="20"/>
          <w:szCs w:val="20"/>
          <w:lang w:eastAsia="pl-PL"/>
        </w:rPr>
        <w:t xml:space="preserve"> zostaną w gniazdach odbiorczych, na modułach RJ45. Gniazda należy montować w modułach zintegrowanych z elektrycznymi typu DATA w PEL wg dokumentacji instalacji elektrycznych wewnętrznych oraz w urządzeniach technologii medycznych. W przypadku gniazd montowanych w urządzeniach medycznych pozostawić zapas przewodu 2m. Wszystkie połączenia pomiędzy szafami dystrybucyjnymi należy wykonywać poprzez </w:t>
      </w:r>
      <w:proofErr w:type="spellStart"/>
      <w:r>
        <w:rPr>
          <w:rFonts w:ascii="Times New Roman" w:hAnsi="Times New Roman" w:cs="Times New Roman"/>
          <w:sz w:val="20"/>
          <w:szCs w:val="20"/>
          <w:lang w:eastAsia="pl-PL"/>
        </w:rPr>
        <w:t>Patch</w:t>
      </w:r>
      <w:proofErr w:type="spellEnd"/>
      <w:r>
        <w:rPr>
          <w:rFonts w:ascii="Times New Roman" w:hAnsi="Times New Roman" w:cs="Times New Roman"/>
          <w:sz w:val="20"/>
          <w:szCs w:val="20"/>
          <w:lang w:eastAsia="pl-PL"/>
        </w:rPr>
        <w:t xml:space="preserve"> Panele. </w:t>
      </w:r>
    </w:p>
    <w:p w14:paraId="4F378A06" w14:textId="77777777" w:rsidR="00F83481" w:rsidRDefault="00F83481">
      <w:pPr>
        <w:jc w:val="both"/>
        <w:rPr>
          <w:rFonts w:ascii="Times New Roman" w:hAnsi="Times New Roman" w:cs="Times New Roman"/>
          <w:sz w:val="20"/>
          <w:szCs w:val="20"/>
        </w:rPr>
      </w:pPr>
    </w:p>
    <w:p w14:paraId="20B6E47E"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u w:val="single"/>
        </w:rPr>
        <w:t>Telefony</w:t>
      </w:r>
    </w:p>
    <w:p w14:paraId="23688739" w14:textId="77777777" w:rsidR="00F83481" w:rsidRDefault="00F83481">
      <w:pPr>
        <w:jc w:val="both"/>
        <w:rPr>
          <w:rFonts w:ascii="Times New Roman" w:hAnsi="Times New Roman" w:cs="Times New Roman"/>
          <w:sz w:val="20"/>
          <w:szCs w:val="20"/>
          <w:u w:val="single"/>
        </w:rPr>
      </w:pPr>
    </w:p>
    <w:p w14:paraId="7C185A30"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rPr>
        <w:t xml:space="preserve">W projektowanych poradniach, pokojach lekarzy oraz pomieszczeniach wskazanych przez Zamawiającego należy zabudować po jednym aparacie telefonicznym. Aparaty telefoniczne należy przyłączyć do projektowanych punktach ZPK. Na panelach krosowych należy rozdzielić instalację LAN o instalacji telefonicznej. </w:t>
      </w:r>
    </w:p>
    <w:p w14:paraId="4D48E463" w14:textId="77777777" w:rsidR="00F83481" w:rsidRDefault="00000000">
      <w:pPr>
        <w:spacing w:before="280" w:after="280"/>
        <w:jc w:val="both"/>
        <w:rPr>
          <w:rFonts w:ascii="Times New Roman" w:hAnsi="Times New Roman" w:cs="Times New Roman"/>
          <w:sz w:val="20"/>
          <w:szCs w:val="20"/>
        </w:rPr>
      </w:pPr>
      <w:r>
        <w:rPr>
          <w:rFonts w:ascii="Times New Roman" w:hAnsi="Times New Roman" w:cs="Times New Roman"/>
          <w:sz w:val="20"/>
          <w:szCs w:val="20"/>
          <w:u w:val="single"/>
        </w:rPr>
        <w:t xml:space="preserve">Instalacje gazów medycznych </w:t>
      </w:r>
    </w:p>
    <w:p w14:paraId="006E9B09" w14:textId="5EE68061" w:rsidR="00F83481" w:rsidRDefault="00000000">
      <w:pPr>
        <w:spacing w:before="280" w:after="280"/>
        <w:jc w:val="both"/>
        <w:rPr>
          <w:rFonts w:ascii="Times New Roman" w:hAnsi="Times New Roman" w:cs="Times New Roman"/>
          <w:sz w:val="20"/>
          <w:szCs w:val="20"/>
        </w:rPr>
      </w:pPr>
      <w:r>
        <w:rPr>
          <w:rFonts w:ascii="Times New Roman" w:hAnsi="Times New Roman" w:cs="Times New Roman"/>
          <w:sz w:val="20"/>
          <w:szCs w:val="20"/>
        </w:rPr>
        <w:t xml:space="preserve">Szpital posiada instalację gazów medycznych. W ramach inwestycji należy wszystkie pokoje diagnostyczno-zabiegowe oraz sale łóżkowe wyposażyć w panele </w:t>
      </w:r>
      <w:proofErr w:type="spellStart"/>
      <w:r>
        <w:rPr>
          <w:rFonts w:ascii="Times New Roman" w:hAnsi="Times New Roman" w:cs="Times New Roman"/>
          <w:sz w:val="20"/>
          <w:szCs w:val="20"/>
        </w:rPr>
        <w:t>nadłóżkowe</w:t>
      </w:r>
      <w:proofErr w:type="spellEnd"/>
      <w:r>
        <w:rPr>
          <w:rFonts w:ascii="Times New Roman" w:hAnsi="Times New Roman" w:cs="Times New Roman"/>
          <w:sz w:val="20"/>
          <w:szCs w:val="20"/>
        </w:rPr>
        <w:t xml:space="preserve"> z gniazdami tlenu i próżni oraz sprężonego powietrza, a poza salami łóżkowymi, w gniazda tlenu i próżni oraz sprężonego powietrza  Dla projektowanego obszaru należy wykonać nową instalację gazów. Z nową instalacją gazów należy wpiąć się do głównego transferu. </w:t>
      </w:r>
    </w:p>
    <w:p w14:paraId="2E3E5F6B" w14:textId="77777777" w:rsidR="00F83481" w:rsidRDefault="00000000">
      <w:pPr>
        <w:suppressAutoHyphens w:val="0"/>
        <w:jc w:val="both"/>
        <w:rPr>
          <w:rFonts w:ascii="Times New Roman" w:hAnsi="Times New Roman" w:cs="Times New Roman"/>
          <w:sz w:val="20"/>
          <w:szCs w:val="20"/>
        </w:rPr>
      </w:pPr>
      <w:r>
        <w:rPr>
          <w:rFonts w:ascii="Times New Roman" w:eastAsia="Times New Roman" w:hAnsi="Times New Roman" w:cs="Times New Roman"/>
          <w:sz w:val="20"/>
          <w:szCs w:val="20"/>
          <w:lang w:eastAsia="en-US"/>
        </w:rPr>
        <w:t xml:space="preserve">Wykonywane instalacje gazów medycznych, zgodnie z Dyrektywą 93/42/EEC oraz przepisami krajowymi (Ustawa o wyrobach medycznych z dnia 20 maja 2010 r.- Dz. U. Nr 107 z poz. 679), należy wykonać jako wyrobów medycznych klasy </w:t>
      </w:r>
      <w:proofErr w:type="spellStart"/>
      <w:r>
        <w:rPr>
          <w:rFonts w:ascii="Times New Roman" w:eastAsia="Times New Roman" w:hAnsi="Times New Roman" w:cs="Times New Roman"/>
          <w:sz w:val="20"/>
          <w:szCs w:val="20"/>
          <w:lang w:eastAsia="en-US"/>
        </w:rPr>
        <w:t>IIb</w:t>
      </w:r>
      <w:proofErr w:type="spellEnd"/>
      <w:r>
        <w:rPr>
          <w:rFonts w:ascii="Times New Roman" w:eastAsia="Times New Roman" w:hAnsi="Times New Roman" w:cs="Times New Roman"/>
          <w:sz w:val="20"/>
          <w:szCs w:val="20"/>
          <w:lang w:eastAsia="en-US"/>
        </w:rPr>
        <w:t xml:space="preserve">. Instalacja, jako wyrób medyczny, z woli Inwestora może zostać oznakowana znakiem CE.  </w:t>
      </w:r>
    </w:p>
    <w:p w14:paraId="29DF59B9" w14:textId="77777777" w:rsidR="00F83481" w:rsidRDefault="00F83481">
      <w:pPr>
        <w:suppressAutoHyphens w:val="0"/>
        <w:jc w:val="both"/>
        <w:rPr>
          <w:rFonts w:ascii="Times New Roman" w:hAnsi="Times New Roman" w:cs="Times New Roman"/>
          <w:sz w:val="20"/>
          <w:szCs w:val="20"/>
        </w:rPr>
      </w:pPr>
    </w:p>
    <w:p w14:paraId="7881E8FB"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rPr>
        <w:t xml:space="preserve">Nie przewiduje się ingerencji w istniejące źródła gazów medycznych. </w:t>
      </w:r>
    </w:p>
    <w:p w14:paraId="2AD3D46B" w14:textId="77777777" w:rsidR="00F83481" w:rsidRDefault="00F83481">
      <w:pPr>
        <w:jc w:val="both"/>
        <w:rPr>
          <w:rFonts w:ascii="Times New Roman" w:hAnsi="Times New Roman" w:cs="Times New Roman"/>
          <w:color w:val="000000"/>
          <w:sz w:val="20"/>
          <w:szCs w:val="20"/>
          <w:lang w:eastAsia="pl-PL"/>
        </w:rPr>
      </w:pPr>
    </w:p>
    <w:p w14:paraId="1B88C60B" w14:textId="77777777" w:rsidR="00F83481" w:rsidRDefault="00000000">
      <w:pPr>
        <w:jc w:val="both"/>
        <w:rPr>
          <w:rFonts w:ascii="Times New Roman" w:hAnsi="Times New Roman" w:cs="Times New Roman"/>
          <w:sz w:val="20"/>
          <w:szCs w:val="20"/>
        </w:rPr>
      </w:pPr>
      <w:r>
        <w:rPr>
          <w:rFonts w:ascii="Times New Roman" w:hAnsi="Times New Roman" w:cs="Times New Roman"/>
          <w:color w:val="000000"/>
          <w:sz w:val="20"/>
          <w:szCs w:val="20"/>
          <w:lang w:eastAsia="pl-PL"/>
        </w:rPr>
        <w:t xml:space="preserve">Należy wykonać system sygnalizacji źródeł, który opiera się na kontroli parametrów pracy i sygnalizuje służbom technicznym obiektu stanów awaryjnych urządzeń zainstalowanych w źródłach zasilania. </w:t>
      </w:r>
    </w:p>
    <w:p w14:paraId="69225E2C" w14:textId="77777777" w:rsidR="00F83481" w:rsidRDefault="00000000">
      <w:pPr>
        <w:jc w:val="both"/>
        <w:rPr>
          <w:rFonts w:ascii="Times New Roman" w:hAnsi="Times New Roman" w:cs="Times New Roman"/>
          <w:sz w:val="20"/>
          <w:szCs w:val="20"/>
        </w:rPr>
      </w:pPr>
      <w:r>
        <w:rPr>
          <w:rFonts w:ascii="Times New Roman" w:hAnsi="Times New Roman" w:cs="Times New Roman"/>
          <w:sz w:val="20"/>
          <w:szCs w:val="20"/>
          <w:lang w:eastAsia="pl-PL"/>
        </w:rPr>
        <w:t xml:space="preserve">Zastosowany system sygnalizacji powinien spełniać wymogi normy EN ISO 7396-1. </w:t>
      </w:r>
      <w:r>
        <w:rPr>
          <w:rFonts w:ascii="Times New Roman" w:hAnsi="Times New Roman" w:cs="Times New Roman"/>
          <w:sz w:val="20"/>
          <w:szCs w:val="20"/>
        </w:rPr>
        <w:t xml:space="preserve"> </w:t>
      </w:r>
    </w:p>
    <w:p w14:paraId="6683B771" w14:textId="77777777" w:rsidR="00F83481" w:rsidRDefault="00000000">
      <w:pPr>
        <w:spacing w:after="23"/>
        <w:jc w:val="both"/>
        <w:rPr>
          <w:rFonts w:ascii="Times New Roman" w:hAnsi="Times New Roman" w:cs="Times New Roman"/>
          <w:sz w:val="20"/>
          <w:szCs w:val="20"/>
        </w:rPr>
      </w:pPr>
      <w:r>
        <w:rPr>
          <w:rFonts w:ascii="Times New Roman" w:hAnsi="Times New Roman" w:cs="Times New Roman"/>
          <w:color w:val="000000"/>
          <w:sz w:val="20"/>
          <w:szCs w:val="20"/>
          <w:lang w:eastAsia="pl-PL"/>
        </w:rPr>
        <w:t>Instalacje gazów medycznych należy wykonywać zgodnie z normą EN - ISO 7396-1 – „Systemy rurociągowe dla gazów medycznych – Część 1: Rurociągi dla sprężonych gazów medycznych i próżni”. Roboty montażowe należy wykonać wg „Wytycznych budowy i eksploatacji instalacji tlenowych w zakładach leczniczych” oraz wg poradnika „Instalacje z rur miedzianych” - wydanego przez COBRTI „</w:t>
      </w:r>
      <w:proofErr w:type="spellStart"/>
      <w:r>
        <w:rPr>
          <w:rFonts w:ascii="Times New Roman" w:hAnsi="Times New Roman" w:cs="Times New Roman"/>
          <w:color w:val="000000"/>
          <w:sz w:val="20"/>
          <w:szCs w:val="20"/>
          <w:lang w:eastAsia="pl-PL"/>
        </w:rPr>
        <w:t>Instal</w:t>
      </w:r>
      <w:proofErr w:type="spellEnd"/>
      <w:r>
        <w:rPr>
          <w:rFonts w:ascii="Times New Roman" w:hAnsi="Times New Roman" w:cs="Times New Roman"/>
          <w:color w:val="000000"/>
          <w:sz w:val="20"/>
          <w:szCs w:val="20"/>
          <w:lang w:eastAsia="pl-PL"/>
        </w:rPr>
        <w:t xml:space="preserve">”. Ciśnienie próbne dla przewodów instalacji wynosi 1,0 </w:t>
      </w:r>
      <w:proofErr w:type="spellStart"/>
      <w:r>
        <w:rPr>
          <w:rFonts w:ascii="Times New Roman" w:hAnsi="Times New Roman" w:cs="Times New Roman"/>
          <w:color w:val="000000"/>
          <w:sz w:val="20"/>
          <w:szCs w:val="20"/>
          <w:lang w:eastAsia="pl-PL"/>
        </w:rPr>
        <w:t>MPa</w:t>
      </w:r>
      <w:proofErr w:type="spellEnd"/>
      <w:r>
        <w:rPr>
          <w:rFonts w:ascii="Times New Roman" w:hAnsi="Times New Roman" w:cs="Times New Roman"/>
          <w:color w:val="000000"/>
          <w:sz w:val="20"/>
          <w:szCs w:val="20"/>
          <w:lang w:eastAsia="pl-PL"/>
        </w:rPr>
        <w:t xml:space="preserve"> - czas trwania próby - 24 h; instalacje, można zatynkować po przeprowadzeniu prób ciśnienia z wynikiem pozytywnym; </w:t>
      </w:r>
    </w:p>
    <w:p w14:paraId="662154BF" w14:textId="77777777" w:rsidR="00F83481" w:rsidRDefault="00000000">
      <w:pPr>
        <w:jc w:val="both"/>
        <w:rPr>
          <w:rFonts w:ascii="Times New Roman" w:hAnsi="Times New Roman" w:cs="Times New Roman"/>
          <w:sz w:val="20"/>
          <w:szCs w:val="20"/>
        </w:rPr>
      </w:pPr>
      <w:r>
        <w:rPr>
          <w:rFonts w:ascii="Times New Roman" w:hAnsi="Times New Roman" w:cs="Times New Roman"/>
          <w:bCs/>
          <w:color w:val="000000"/>
          <w:sz w:val="20"/>
          <w:szCs w:val="20"/>
          <w:lang w:eastAsia="pl-PL"/>
        </w:rPr>
        <w:t xml:space="preserve">Badania odbiorcze po zakończeniu montażu instalacji rurociągowych gazów medycznych i zainstalowaniu punktów poboru należy wykonać wg procedur opisanych w Załączniku „C” do normy EN ISO 7396-1. </w:t>
      </w:r>
    </w:p>
    <w:p w14:paraId="27BD1667" w14:textId="77777777" w:rsidR="00F83481" w:rsidRDefault="00F83481">
      <w:pPr>
        <w:jc w:val="both"/>
        <w:rPr>
          <w:rFonts w:ascii="Times New Roman" w:hAnsi="Times New Roman" w:cs="Times New Roman"/>
          <w:color w:val="000000"/>
          <w:sz w:val="20"/>
          <w:szCs w:val="20"/>
          <w:lang w:eastAsia="pl-PL"/>
        </w:rPr>
      </w:pPr>
    </w:p>
    <w:p w14:paraId="1C11404B" w14:textId="77777777" w:rsidR="00F83481" w:rsidRDefault="00F83481">
      <w:pPr>
        <w:spacing w:after="21"/>
        <w:jc w:val="both"/>
        <w:rPr>
          <w:rFonts w:ascii="Times New Roman" w:hAnsi="Times New Roman" w:cs="Times New Roman"/>
          <w:color w:val="000000"/>
          <w:sz w:val="20"/>
          <w:szCs w:val="20"/>
          <w:lang w:eastAsia="pl-PL"/>
        </w:rPr>
      </w:pPr>
    </w:p>
    <w:p w14:paraId="5CDC2CAD" w14:textId="77777777" w:rsidR="00F83481" w:rsidRDefault="00000000">
      <w:pPr>
        <w:rPr>
          <w:rFonts w:ascii="Times New Roman" w:hAnsi="Times New Roman" w:cs="Times New Roman"/>
          <w:sz w:val="20"/>
          <w:szCs w:val="20"/>
        </w:rPr>
      </w:pPr>
      <w:r>
        <w:rPr>
          <w:rFonts w:ascii="Times New Roman" w:hAnsi="Times New Roman" w:cs="Times New Roman"/>
          <w:color w:val="000000"/>
          <w:sz w:val="20"/>
          <w:szCs w:val="20"/>
          <w:u w:val="single"/>
          <w:lang w:eastAsia="pl-PL"/>
        </w:rPr>
        <w:t xml:space="preserve">Klatka schodowa K1(budynek 1H) i klatki schodowe K1, K2 i K3 (budynek 1J) </w:t>
      </w:r>
    </w:p>
    <w:p w14:paraId="05AAC1DE" w14:textId="77777777" w:rsidR="00F83481" w:rsidRDefault="00F83481">
      <w:pPr>
        <w:rPr>
          <w:rFonts w:ascii="Times New Roman" w:hAnsi="Times New Roman" w:cs="Times New Roman"/>
          <w:color w:val="000000"/>
          <w:sz w:val="20"/>
          <w:szCs w:val="20"/>
          <w:lang w:eastAsia="pl-PL"/>
        </w:rPr>
      </w:pPr>
    </w:p>
    <w:p w14:paraId="02DC0D09" w14:textId="77777777" w:rsidR="00F83481" w:rsidRDefault="00000000">
      <w:pPr>
        <w:rPr>
          <w:rFonts w:ascii="Times New Roman" w:hAnsi="Times New Roman" w:cs="Times New Roman"/>
          <w:sz w:val="20"/>
          <w:szCs w:val="20"/>
        </w:rPr>
      </w:pPr>
      <w:r>
        <w:rPr>
          <w:rFonts w:ascii="Times New Roman" w:hAnsi="Times New Roman" w:cs="Times New Roman"/>
          <w:color w:val="000000"/>
          <w:sz w:val="20"/>
          <w:szCs w:val="20"/>
          <w:lang w:eastAsia="pl-PL"/>
        </w:rPr>
        <w:t>Wyposażyć klatki schodowe w urządzenia służące do usuwania dymu i zapewniające dopływ czystego powietrza z zewnątrz przez automatycznie otwierające się okna. Włączyć klatki schodowe i szyb dźwigu (przy holu) do projektowanej instalacji SAP i DSO.</w:t>
      </w:r>
    </w:p>
    <w:p w14:paraId="4EECCC43" w14:textId="77777777" w:rsidR="00F83481" w:rsidRDefault="00F83481">
      <w:pPr>
        <w:jc w:val="right"/>
      </w:pPr>
    </w:p>
    <w:sectPr w:rsidR="00F83481">
      <w:footerReference w:type="default" r:id="rId9"/>
      <w:pgSz w:w="11906" w:h="16838"/>
      <w:pgMar w:top="720" w:right="720" w:bottom="765" w:left="567" w:header="0" w:footer="708" w:gutter="0"/>
      <w:cols w:space="708"/>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801C11" w14:textId="77777777" w:rsidR="004717A9" w:rsidRDefault="004717A9">
      <w:r>
        <w:separator/>
      </w:r>
    </w:p>
  </w:endnote>
  <w:endnote w:type="continuationSeparator" w:id="0">
    <w:p w14:paraId="3ED4D795" w14:textId="77777777" w:rsidR="004717A9" w:rsidRDefault="00471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SimSun, 宋体">
    <w:panose1 w:val="00000000000000000000"/>
    <w:charset w:val="80"/>
    <w:family w:val="roman"/>
    <w:notTrueType/>
    <w:pitch w:val="default"/>
  </w:font>
  <w:font w:name="ヒラギノ角ゴ Pro W3">
    <w:panose1 w:val="00000000000000000000"/>
    <w:charset w:val="8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roman"/>
    <w:notTrueType/>
    <w:pitch w:val="default"/>
  </w:font>
  <w:font w:name="TimesNewRomanPSMT">
    <w:panose1 w:val="00000000000000000000"/>
    <w:charset w:val="00"/>
    <w:family w:val="roman"/>
    <w:notTrueType/>
    <w:pitch w:val="default"/>
  </w:font>
  <w:font w:name="Times New Roman Bold">
    <w:panose1 w:val="00000000000000000000"/>
    <w:charset w:val="00"/>
    <w:family w:val="roman"/>
    <w:notTrueType/>
    <w:pitch w:val="default"/>
  </w:font>
  <w:font w:name="TimesNew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ABB11E" w14:textId="77777777" w:rsidR="00F83481" w:rsidRDefault="00000000">
    <w:pPr>
      <w:pStyle w:val="Stopka"/>
      <w:jc w:val="right"/>
    </w:pPr>
    <w:r>
      <w:rPr>
        <w:sz w:val="16"/>
        <w:szCs w:val="16"/>
      </w:rPr>
      <w:fldChar w:fldCharType="begin"/>
    </w:r>
    <w:r>
      <w:rPr>
        <w:sz w:val="16"/>
        <w:szCs w:val="16"/>
      </w:rPr>
      <w:instrText>PAGE</w:instrText>
    </w:r>
    <w:r>
      <w:rPr>
        <w:sz w:val="16"/>
        <w:szCs w:val="16"/>
      </w:rPr>
      <w:fldChar w:fldCharType="separate"/>
    </w:r>
    <w:r>
      <w:rPr>
        <w:sz w:val="16"/>
        <w:szCs w:val="16"/>
      </w:rPr>
      <w:t>13</w:t>
    </w:r>
    <w:r>
      <w:rPr>
        <w:sz w:val="16"/>
        <w:szCs w:val="16"/>
      </w:rPr>
      <w:fldChar w:fldCharType="end"/>
    </w:r>
    <w:r>
      <w:rPr>
        <w:sz w:val="16"/>
        <w:szCs w:val="16"/>
      </w:rPr>
      <w:t>/24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CB2050" w14:textId="77777777" w:rsidR="004717A9" w:rsidRDefault="004717A9">
      <w:r>
        <w:separator/>
      </w:r>
    </w:p>
  </w:footnote>
  <w:footnote w:type="continuationSeparator" w:id="0">
    <w:p w14:paraId="42F500F9" w14:textId="77777777" w:rsidR="004717A9" w:rsidRDefault="004717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43355D"/>
    <w:multiLevelType w:val="hybridMultilevel"/>
    <w:tmpl w:val="9CA4B1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4BF2A4E"/>
    <w:multiLevelType w:val="multilevel"/>
    <w:tmpl w:val="4FA602A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5714E6E"/>
    <w:multiLevelType w:val="multilevel"/>
    <w:tmpl w:val="54AE13A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0" w:firstLine="0"/>
      </w:pPr>
    </w:lvl>
  </w:abstractNum>
  <w:abstractNum w:abstractNumId="3" w15:restartNumberingAfterBreak="0">
    <w:nsid w:val="18750814"/>
    <w:multiLevelType w:val="multilevel"/>
    <w:tmpl w:val="1D325D26"/>
    <w:lvl w:ilvl="0">
      <w:start w:val="1"/>
      <w:numFmt w:val="none"/>
      <w:suff w:val="nothing"/>
      <w:lvlText w:val=""/>
      <w:lvlJc w:val="left"/>
      <w:pPr>
        <w:tabs>
          <w:tab w:val="num" w:pos="0"/>
        </w:tabs>
        <w:ind w:left="0" w:firstLine="0"/>
      </w:pPr>
      <w:rPr>
        <w:rFonts w:cs="Times New Roman"/>
        <w:lang w:val="pl-PL"/>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0" w:firstLine="0"/>
      </w:pPr>
    </w:lvl>
  </w:abstractNum>
  <w:abstractNum w:abstractNumId="4" w15:restartNumberingAfterBreak="0">
    <w:nsid w:val="2A194DC6"/>
    <w:multiLevelType w:val="multilevel"/>
    <w:tmpl w:val="C30AF88A"/>
    <w:lvl w:ilvl="0">
      <w:start w:val="1"/>
      <w:numFmt w:val="none"/>
      <w:suff w:val="nothing"/>
      <w:lvlText w:val=""/>
      <w:lvlJc w:val="left"/>
      <w:pPr>
        <w:tabs>
          <w:tab w:val="num" w:pos="0"/>
        </w:tabs>
        <w:ind w:left="0" w:firstLine="0"/>
      </w:pPr>
      <w:rPr>
        <w:rFonts w:eastAsia="Times New Roman" w:cs="Times New Roman"/>
        <w:color w:val="000000"/>
        <w:kern w:val="2"/>
        <w:sz w:val="20"/>
        <w:szCs w:val="20"/>
        <w:lang w:eastAsia="zh-CN" w:bidi="ar-S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0" w:firstLine="0"/>
      </w:pPr>
    </w:lvl>
  </w:abstractNum>
  <w:abstractNum w:abstractNumId="5" w15:restartNumberingAfterBreak="0">
    <w:nsid w:val="343E6BE3"/>
    <w:multiLevelType w:val="hybridMultilevel"/>
    <w:tmpl w:val="EC341A96"/>
    <w:lvl w:ilvl="0" w:tplc="04150011">
      <w:start w:val="1"/>
      <w:numFmt w:val="decimal"/>
      <w:lvlText w:val="%1)"/>
      <w:lvlJc w:val="left"/>
      <w:pPr>
        <w:ind w:left="720" w:hanging="360"/>
      </w:pPr>
      <w:rPr>
        <w:rFonts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EEA66FA"/>
    <w:multiLevelType w:val="hybridMultilevel"/>
    <w:tmpl w:val="892A7E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26018353">
    <w:abstractNumId w:val="2"/>
  </w:num>
  <w:num w:numId="2" w16cid:durableId="1735277205">
    <w:abstractNumId w:val="4"/>
  </w:num>
  <w:num w:numId="3" w16cid:durableId="1309237982">
    <w:abstractNumId w:val="1"/>
  </w:num>
  <w:num w:numId="4" w16cid:durableId="1872651067">
    <w:abstractNumId w:val="2"/>
    <w:lvlOverride w:ilvl="0">
      <w:startOverride w:val="1"/>
    </w:lvlOverride>
  </w:num>
  <w:num w:numId="5" w16cid:durableId="1555971355">
    <w:abstractNumId w:val="4"/>
    <w:lvlOverride w:ilvl="0">
      <w:startOverride w:val="1"/>
    </w:lvlOverride>
  </w:num>
  <w:num w:numId="6" w16cid:durableId="727534014">
    <w:abstractNumId w:val="6"/>
  </w:num>
  <w:num w:numId="7" w16cid:durableId="1723096288">
    <w:abstractNumId w:val="0"/>
  </w:num>
  <w:num w:numId="8" w16cid:durableId="2037459980">
    <w:abstractNumId w:val="5"/>
  </w:num>
  <w:num w:numId="9" w16cid:durableId="75632430">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Dorota Patera">
    <w15:presenceInfo w15:providerId="AD" w15:userId="S-1-5-21-725345543-1645522239-1801674531-14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6"/>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481"/>
    <w:rsid w:val="0029793B"/>
    <w:rsid w:val="00315B57"/>
    <w:rsid w:val="00356D66"/>
    <w:rsid w:val="00362392"/>
    <w:rsid w:val="003A5D88"/>
    <w:rsid w:val="004458C9"/>
    <w:rsid w:val="004717A9"/>
    <w:rsid w:val="005B329D"/>
    <w:rsid w:val="005C68D1"/>
    <w:rsid w:val="0062331F"/>
    <w:rsid w:val="00764879"/>
    <w:rsid w:val="009A539C"/>
    <w:rsid w:val="009D2A99"/>
    <w:rsid w:val="00D809FA"/>
    <w:rsid w:val="00DB7B9B"/>
    <w:rsid w:val="00EF23A5"/>
    <w:rsid w:val="00F83481"/>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D84F3"/>
  <w15:docId w15:val="{A37ADDDD-8672-4712-8F1C-7D9AABEC7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9134A"/>
    <w:pPr>
      <w:textAlignment w:val="baseline"/>
    </w:pPr>
    <w:rPr>
      <w:rFonts w:ascii="Liberation Serif" w:eastAsia="NSimSun" w:hAnsi="Liberation Serif" w:cs="Arial"/>
      <w:sz w:val="24"/>
      <w:szCs w:val="24"/>
      <w:lang w:eastAsia="zh-CN" w:bidi="hi-IN"/>
      <w14:ligatures w14:val="none"/>
    </w:rPr>
  </w:style>
  <w:style w:type="paragraph" w:styleId="Nagwek1">
    <w:name w:val="heading 1"/>
    <w:basedOn w:val="Standard"/>
    <w:next w:val="Standard"/>
    <w:link w:val="Nagwek1Znak"/>
    <w:uiPriority w:val="9"/>
    <w:qFormat/>
    <w:rsid w:val="00E9134A"/>
    <w:pPr>
      <w:keepNext/>
      <w:spacing w:before="240" w:after="60"/>
      <w:outlineLvl w:val="0"/>
    </w:pPr>
    <w:rPr>
      <w:rFonts w:ascii="Arial" w:eastAsia="Arial" w:hAnsi="Arial"/>
      <w:b/>
      <w:bCs/>
      <w:sz w:val="32"/>
      <w:szCs w:val="32"/>
    </w:rPr>
  </w:style>
  <w:style w:type="paragraph" w:styleId="Nagwek7">
    <w:name w:val="heading 7"/>
    <w:basedOn w:val="Normalny"/>
    <w:next w:val="Normalny"/>
    <w:link w:val="Nagwek7Znak"/>
    <w:uiPriority w:val="9"/>
    <w:semiHidden/>
    <w:unhideWhenUsed/>
    <w:qFormat/>
    <w:rsid w:val="00C43B49"/>
    <w:pPr>
      <w:keepNext/>
      <w:keepLines/>
      <w:spacing w:before="40"/>
      <w:outlineLvl w:val="6"/>
    </w:pPr>
    <w:rPr>
      <w:rFonts w:asciiTheme="majorHAnsi" w:eastAsiaTheme="majorEastAsia" w:hAnsiTheme="majorHAnsi" w:cs="Mangal"/>
      <w:i/>
      <w:iCs/>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qFormat/>
    <w:rsid w:val="00E9134A"/>
    <w:rPr>
      <w:rFonts w:ascii="Arial" w:eastAsia="Arial" w:hAnsi="Arial" w:cs="Arial"/>
      <w:b/>
      <w:bCs/>
      <w:kern w:val="2"/>
      <w:sz w:val="32"/>
      <w:szCs w:val="32"/>
      <w:lang w:eastAsia="zh-CN" w:bidi="hi-IN"/>
      <w14:ligatures w14:val="none"/>
    </w:rPr>
  </w:style>
  <w:style w:type="character" w:customStyle="1" w:styleId="Hipercze1">
    <w:name w:val="Hiperłącze1"/>
    <w:qFormat/>
    <w:rsid w:val="00E9134A"/>
    <w:rPr>
      <w:color w:val="000080"/>
      <w:u w:val="single"/>
    </w:rPr>
  </w:style>
  <w:style w:type="character" w:customStyle="1" w:styleId="czeinternetowe">
    <w:name w:val="Łącze internetowe"/>
    <w:basedOn w:val="Domylnaczcionkaakapitu"/>
    <w:rsid w:val="00E9134A"/>
    <w:rPr>
      <w:color w:val="0563C1"/>
      <w:u w:val="single"/>
    </w:rPr>
  </w:style>
  <w:style w:type="character" w:customStyle="1" w:styleId="StopkaZnak">
    <w:name w:val="Stopka Znak"/>
    <w:basedOn w:val="Domylnaczcionkaakapitu"/>
    <w:link w:val="Stopka"/>
    <w:qFormat/>
    <w:rsid w:val="00E9134A"/>
    <w:rPr>
      <w:rFonts w:ascii="Liberation Serif" w:eastAsia="NSimSun" w:hAnsi="Liberation Serif" w:cs="Mangal"/>
      <w:kern w:val="2"/>
      <w:sz w:val="24"/>
      <w:szCs w:val="21"/>
      <w:lang w:eastAsia="zh-CN" w:bidi="hi-IN"/>
      <w14:ligatures w14:val="none"/>
    </w:rPr>
  </w:style>
  <w:style w:type="character" w:customStyle="1" w:styleId="TekstpodstawowyZnak">
    <w:name w:val="Tekst podstawowy Znak"/>
    <w:basedOn w:val="Domylnaczcionkaakapitu"/>
    <w:uiPriority w:val="99"/>
    <w:semiHidden/>
    <w:qFormat/>
    <w:rsid w:val="00241996"/>
    <w:rPr>
      <w:rFonts w:ascii="Liberation Serif" w:eastAsia="NSimSun" w:hAnsi="Liberation Serif" w:cs="Mangal"/>
      <w:kern w:val="2"/>
      <w:sz w:val="24"/>
      <w:szCs w:val="21"/>
      <w:lang w:eastAsia="zh-CN" w:bidi="hi-IN"/>
      <w14:ligatures w14:val="none"/>
    </w:rPr>
  </w:style>
  <w:style w:type="character" w:customStyle="1" w:styleId="TekstpodstawowyZnak1">
    <w:name w:val="Tekst podstawowy Znak1"/>
    <w:link w:val="Tekstpodstawowy"/>
    <w:qFormat/>
    <w:rsid w:val="00241996"/>
    <w:rPr>
      <w:rFonts w:ascii="Liberation Serif" w:eastAsia="NSimSun" w:hAnsi="Liberation Serif" w:cs="Arial"/>
      <w:kern w:val="2"/>
      <w:sz w:val="24"/>
      <w:szCs w:val="24"/>
      <w:lang w:eastAsia="hi-IN" w:bidi="hi-IN"/>
      <w14:ligatures w14:val="none"/>
    </w:rPr>
  </w:style>
  <w:style w:type="character" w:customStyle="1" w:styleId="Wyrnienie">
    <w:name w:val="Wyróżnienie"/>
    <w:basedOn w:val="Domylnaczcionkaakapitu"/>
    <w:qFormat/>
    <w:rsid w:val="002B5737"/>
    <w:rPr>
      <w:i/>
      <w:iCs/>
    </w:rPr>
  </w:style>
  <w:style w:type="character" w:customStyle="1" w:styleId="NagwekZnak">
    <w:name w:val="Nagłówek Znak"/>
    <w:basedOn w:val="Domylnaczcionkaakapitu"/>
    <w:link w:val="Nagwek"/>
    <w:uiPriority w:val="99"/>
    <w:qFormat/>
    <w:rsid w:val="000612F8"/>
    <w:rPr>
      <w:rFonts w:ascii="Liberation Serif" w:eastAsia="NSimSun" w:hAnsi="Liberation Serif" w:cs="Mangal"/>
      <w:kern w:val="2"/>
      <w:sz w:val="24"/>
      <w:szCs w:val="21"/>
      <w:lang w:eastAsia="zh-CN" w:bidi="hi-IN"/>
      <w14:ligatures w14:val="none"/>
    </w:rPr>
  </w:style>
  <w:style w:type="character" w:customStyle="1" w:styleId="Nagwek7Znak">
    <w:name w:val="Nagłówek 7 Znak"/>
    <w:basedOn w:val="Domylnaczcionkaakapitu"/>
    <w:link w:val="Nagwek7"/>
    <w:uiPriority w:val="9"/>
    <w:semiHidden/>
    <w:qFormat/>
    <w:rsid w:val="00C43B49"/>
    <w:rPr>
      <w:rFonts w:asciiTheme="majorHAnsi" w:eastAsiaTheme="majorEastAsia" w:hAnsiTheme="majorHAnsi" w:cs="Mangal"/>
      <w:i/>
      <w:iCs/>
      <w:color w:val="1F3763" w:themeColor="accent1" w:themeShade="7F"/>
      <w:kern w:val="2"/>
      <w:sz w:val="24"/>
      <w:szCs w:val="21"/>
      <w:lang w:eastAsia="zh-CN" w:bidi="hi-IN"/>
      <w14:ligatures w14:val="none"/>
    </w:rPr>
  </w:style>
  <w:style w:type="character" w:styleId="Odwoaniedokomentarza">
    <w:name w:val="annotation reference"/>
    <w:basedOn w:val="Domylnaczcionkaakapitu"/>
    <w:uiPriority w:val="99"/>
    <w:semiHidden/>
    <w:unhideWhenUsed/>
    <w:qFormat/>
    <w:rsid w:val="00E3662A"/>
    <w:rPr>
      <w:sz w:val="16"/>
      <w:szCs w:val="16"/>
    </w:rPr>
  </w:style>
  <w:style w:type="character" w:customStyle="1" w:styleId="TekstkomentarzaZnak">
    <w:name w:val="Tekst komentarza Znak"/>
    <w:basedOn w:val="Domylnaczcionkaakapitu"/>
    <w:link w:val="Tekstkomentarza"/>
    <w:uiPriority w:val="99"/>
    <w:qFormat/>
    <w:rsid w:val="00E3662A"/>
    <w:rPr>
      <w:rFonts w:ascii="Liberation Serif" w:eastAsia="NSimSun" w:hAnsi="Liberation Serif" w:cs="Mangal"/>
      <w:kern w:val="2"/>
      <w:sz w:val="20"/>
      <w:szCs w:val="18"/>
      <w:lang w:eastAsia="zh-CN" w:bidi="hi-IN"/>
      <w14:ligatures w14:val="none"/>
    </w:rPr>
  </w:style>
  <w:style w:type="character" w:customStyle="1" w:styleId="TematkomentarzaZnak">
    <w:name w:val="Temat komentarza Znak"/>
    <w:basedOn w:val="TekstkomentarzaZnak"/>
    <w:link w:val="Tematkomentarza"/>
    <w:uiPriority w:val="99"/>
    <w:semiHidden/>
    <w:qFormat/>
    <w:rsid w:val="00E3662A"/>
    <w:rPr>
      <w:rFonts w:ascii="Liberation Serif" w:eastAsia="NSimSun" w:hAnsi="Liberation Serif" w:cs="Mangal"/>
      <w:b/>
      <w:bCs/>
      <w:kern w:val="2"/>
      <w:sz w:val="20"/>
      <w:szCs w:val="18"/>
      <w:lang w:eastAsia="zh-CN" w:bidi="hi-IN"/>
      <w14:ligatures w14:val="none"/>
    </w:rPr>
  </w:style>
  <w:style w:type="paragraph" w:styleId="Nagwek">
    <w:name w:val="header"/>
    <w:basedOn w:val="Normalny"/>
    <w:next w:val="Tekstpodstawowy"/>
    <w:link w:val="NagwekZnak"/>
    <w:uiPriority w:val="99"/>
    <w:unhideWhenUsed/>
    <w:rsid w:val="000612F8"/>
    <w:pPr>
      <w:tabs>
        <w:tab w:val="center" w:pos="4536"/>
        <w:tab w:val="right" w:pos="9072"/>
      </w:tabs>
    </w:pPr>
    <w:rPr>
      <w:rFonts w:cs="Mangal"/>
      <w:szCs w:val="21"/>
    </w:rPr>
  </w:style>
  <w:style w:type="paragraph" w:styleId="Tekstpodstawowy">
    <w:name w:val="Body Text"/>
    <w:basedOn w:val="Normalny"/>
    <w:next w:val="Lista"/>
    <w:link w:val="TekstpodstawowyZnak1"/>
    <w:rsid w:val="00241996"/>
    <w:pPr>
      <w:spacing w:after="140" w:line="276" w:lineRule="auto"/>
      <w:textAlignment w:val="auto"/>
    </w:pPr>
    <w:rPr>
      <w:lang w:eastAsia="hi-IN"/>
    </w:rPr>
  </w:style>
  <w:style w:type="paragraph" w:styleId="Lista">
    <w:name w:val="List"/>
    <w:basedOn w:val="Normalny"/>
    <w:uiPriority w:val="99"/>
    <w:semiHidden/>
    <w:unhideWhenUsed/>
    <w:rsid w:val="00241996"/>
    <w:pPr>
      <w:ind w:left="283" w:hanging="283"/>
      <w:contextualSpacing/>
    </w:pPr>
    <w:rPr>
      <w:rFonts w:cs="Mangal"/>
      <w:szCs w:val="21"/>
    </w:rPr>
  </w:style>
  <w:style w:type="paragraph" w:styleId="Legenda">
    <w:name w:val="caption"/>
    <w:basedOn w:val="Normalny"/>
    <w:qFormat/>
    <w:pPr>
      <w:suppressLineNumbers/>
      <w:spacing w:before="120" w:after="120"/>
    </w:pPr>
    <w:rPr>
      <w:i/>
      <w:iCs/>
    </w:rPr>
  </w:style>
  <w:style w:type="paragraph" w:customStyle="1" w:styleId="Indeks">
    <w:name w:val="Indeks"/>
    <w:basedOn w:val="Normalny"/>
    <w:qFormat/>
    <w:pPr>
      <w:suppressLineNumbers/>
    </w:pPr>
  </w:style>
  <w:style w:type="paragraph" w:customStyle="1" w:styleId="Standard">
    <w:name w:val="Standard"/>
    <w:qFormat/>
    <w:rsid w:val="00E9134A"/>
    <w:pPr>
      <w:widowControl w:val="0"/>
      <w:textAlignment w:val="baseline"/>
    </w:pPr>
    <w:rPr>
      <w:rFonts w:ascii="Times New Roman" w:eastAsia="SimSun, 宋体" w:hAnsi="Times New Roman" w:cs="Mangal"/>
      <w:sz w:val="24"/>
      <w:szCs w:val="24"/>
      <w:lang w:eastAsia="zh-CN" w:bidi="hi-IN"/>
      <w14:ligatures w14:val="none"/>
    </w:rPr>
  </w:style>
  <w:style w:type="paragraph" w:customStyle="1" w:styleId="Textbody">
    <w:name w:val="Text body"/>
    <w:basedOn w:val="Standard"/>
    <w:qFormat/>
    <w:rsid w:val="00E9134A"/>
    <w:pPr>
      <w:spacing w:after="140" w:line="276" w:lineRule="auto"/>
    </w:pPr>
  </w:style>
  <w:style w:type="paragraph" w:customStyle="1" w:styleId="Akapitzlist1">
    <w:name w:val="Akapit z listą1"/>
    <w:basedOn w:val="Standard"/>
    <w:qFormat/>
    <w:rsid w:val="00E9134A"/>
    <w:pPr>
      <w:ind w:left="708"/>
    </w:pPr>
    <w:rPr>
      <w:rFonts w:eastAsia="Times New Roman" w:cs="Times New Roman"/>
    </w:rPr>
  </w:style>
  <w:style w:type="paragraph" w:customStyle="1" w:styleId="Default">
    <w:name w:val="Default"/>
    <w:basedOn w:val="Standard"/>
    <w:qFormat/>
    <w:rsid w:val="00E9134A"/>
    <w:rPr>
      <w:rFonts w:eastAsia="Times New Roman" w:cs="Times New Roman"/>
      <w:color w:val="000000"/>
    </w:rPr>
  </w:style>
  <w:style w:type="paragraph" w:styleId="Akapitzlist">
    <w:name w:val="List Paragraph"/>
    <w:basedOn w:val="Standard"/>
    <w:uiPriority w:val="34"/>
    <w:qFormat/>
    <w:rsid w:val="00E9134A"/>
    <w:pPr>
      <w:ind w:left="720" w:firstLine="360"/>
    </w:pPr>
  </w:style>
  <w:style w:type="paragraph" w:customStyle="1" w:styleId="Zawartotabeli">
    <w:name w:val="Zawartość tabeli"/>
    <w:basedOn w:val="Normalny"/>
    <w:qFormat/>
  </w:style>
  <w:style w:type="paragraph" w:customStyle="1" w:styleId="Nagwektabeli">
    <w:name w:val="Nagłówek tabeli"/>
    <w:basedOn w:val="Normalny"/>
    <w:qFormat/>
    <w:rsid w:val="00E9134A"/>
    <w:pPr>
      <w:suppressLineNumbers/>
      <w:jc w:val="center"/>
    </w:pPr>
    <w:rPr>
      <w:rFonts w:eastAsia="Times New Roman"/>
      <w:b/>
      <w:bCs/>
    </w:rPr>
  </w:style>
  <w:style w:type="paragraph" w:customStyle="1" w:styleId="Textbodyindent">
    <w:name w:val="Text body indent"/>
    <w:basedOn w:val="Standard"/>
    <w:qFormat/>
    <w:rsid w:val="00E9134A"/>
    <w:rPr>
      <w:color w:val="00000A"/>
      <w:sz w:val="20"/>
      <w:szCs w:val="20"/>
    </w:rPr>
  </w:style>
  <w:style w:type="paragraph" w:customStyle="1" w:styleId="Gwkaistopka">
    <w:name w:val="Główka i stopka"/>
    <w:basedOn w:val="Normalny"/>
    <w:qFormat/>
  </w:style>
  <w:style w:type="paragraph" w:styleId="Stopka">
    <w:name w:val="footer"/>
    <w:basedOn w:val="Normalny"/>
    <w:link w:val="StopkaZnak"/>
    <w:rsid w:val="00E9134A"/>
    <w:pPr>
      <w:tabs>
        <w:tab w:val="center" w:pos="4536"/>
        <w:tab w:val="right" w:pos="9072"/>
      </w:tabs>
    </w:pPr>
    <w:rPr>
      <w:rFonts w:cs="Mangal"/>
      <w:szCs w:val="21"/>
    </w:rPr>
  </w:style>
  <w:style w:type="paragraph" w:styleId="NormalnyWeb">
    <w:name w:val="Normal (Web)"/>
    <w:next w:val="Normalny"/>
    <w:qFormat/>
    <w:rsid w:val="00241996"/>
    <w:pPr>
      <w:spacing w:before="280" w:after="280" w:line="276" w:lineRule="auto"/>
    </w:pPr>
    <w:rPr>
      <w:rFonts w:ascii="Times New Roman" w:eastAsia="ヒラギノ角ゴ Pro W3" w:hAnsi="Times New Roman" w:cs="Times New Roman"/>
      <w:color w:val="000000"/>
      <w:sz w:val="24"/>
      <w:szCs w:val="20"/>
      <w:lang w:eastAsia="hi-IN" w:bidi="hi-IN"/>
      <w14:ligatures w14:val="none"/>
    </w:rPr>
  </w:style>
  <w:style w:type="paragraph" w:customStyle="1" w:styleId="WW-Tekstpodstawowy2">
    <w:name w:val="WW-Tekst podstawowy 2"/>
    <w:basedOn w:val="Normalny"/>
    <w:next w:val="Normalny2"/>
    <w:qFormat/>
    <w:rsid w:val="006C20F2"/>
    <w:pPr>
      <w:widowControl w:val="0"/>
      <w:spacing w:after="200" w:line="276" w:lineRule="auto"/>
      <w:jc w:val="both"/>
      <w:textAlignment w:val="auto"/>
    </w:pPr>
    <w:rPr>
      <w:rFonts w:ascii="Arial" w:eastAsia="SimSun" w:hAnsi="Arial"/>
    </w:rPr>
  </w:style>
  <w:style w:type="paragraph" w:customStyle="1" w:styleId="WW-Domylnie">
    <w:name w:val="WW-Domyślnie"/>
    <w:next w:val="WW-Tekstpodstawowy2"/>
    <w:qFormat/>
    <w:rsid w:val="006C20F2"/>
    <w:pPr>
      <w:widowControl w:val="0"/>
      <w:spacing w:after="200" w:line="276" w:lineRule="auto"/>
    </w:pPr>
    <w:rPr>
      <w:rFonts w:ascii="Times New Roman" w:eastAsia="ヒラギノ角ゴ Pro W3" w:hAnsi="Times New Roman" w:cs="Times New Roman"/>
      <w:color w:val="000000"/>
      <w:sz w:val="24"/>
      <w:szCs w:val="24"/>
      <w:lang w:eastAsia="zh-CN"/>
      <w14:ligatures w14:val="none"/>
    </w:rPr>
  </w:style>
  <w:style w:type="paragraph" w:customStyle="1" w:styleId="Normalny2">
    <w:name w:val="Normalny2"/>
    <w:next w:val="Normalny3"/>
    <w:qFormat/>
    <w:rsid w:val="006C20F2"/>
    <w:pPr>
      <w:spacing w:after="200" w:line="276" w:lineRule="auto"/>
    </w:pPr>
    <w:rPr>
      <w:rFonts w:ascii="Calibri" w:eastAsia="Calibri" w:hAnsi="Calibri" w:cs="Calibri"/>
      <w:color w:val="00000A"/>
      <w:szCs w:val="20"/>
      <w:lang w:eastAsia="zh-CN"/>
      <w14:ligatures w14:val="none"/>
    </w:rPr>
  </w:style>
  <w:style w:type="paragraph" w:customStyle="1" w:styleId="Normalny3">
    <w:name w:val="Normalny3"/>
    <w:next w:val="Normalny"/>
    <w:qFormat/>
    <w:rsid w:val="006C20F2"/>
    <w:pPr>
      <w:spacing w:after="200" w:line="276" w:lineRule="auto"/>
    </w:pPr>
    <w:rPr>
      <w:rFonts w:ascii="Calibri" w:eastAsia="Calibri" w:hAnsi="Calibri" w:cs="Calibri"/>
      <w:color w:val="00000A"/>
      <w:szCs w:val="20"/>
      <w:lang w:eastAsia="zh-CN"/>
      <w14:ligatures w14:val="none"/>
    </w:rPr>
  </w:style>
  <w:style w:type="paragraph" w:customStyle="1" w:styleId="Normalny4">
    <w:name w:val="Normalny4"/>
    <w:qFormat/>
    <w:rsid w:val="006C20F2"/>
    <w:pPr>
      <w:spacing w:line="100" w:lineRule="atLeast"/>
    </w:pPr>
    <w:rPr>
      <w:rFonts w:ascii="Arial" w:eastAsia="ヒラギノ角ゴ Pro W3" w:hAnsi="Arial" w:cs="Arial"/>
      <w:color w:val="000000"/>
      <w:sz w:val="24"/>
      <w:szCs w:val="20"/>
      <w:lang w:eastAsia="zh-CN" w:bidi="hi-IN"/>
      <w14:ligatures w14:val="none"/>
    </w:rPr>
  </w:style>
  <w:style w:type="paragraph" w:customStyle="1" w:styleId="Normalny6">
    <w:name w:val="Normalny6"/>
    <w:qFormat/>
    <w:rsid w:val="0055793B"/>
    <w:pPr>
      <w:spacing w:line="100" w:lineRule="atLeast"/>
    </w:pPr>
    <w:rPr>
      <w:rFonts w:ascii="Arial" w:eastAsia="ヒラギノ角ゴ Pro W3" w:hAnsi="Arial" w:cs="Arial"/>
      <w:color w:val="000000"/>
      <w:sz w:val="24"/>
      <w:szCs w:val="20"/>
      <w:lang w:eastAsia="zh-CN" w:bidi="hi-IN"/>
      <w14:ligatures w14:val="none"/>
    </w:rPr>
  </w:style>
  <w:style w:type="paragraph" w:customStyle="1" w:styleId="Akapitzlist2">
    <w:name w:val="Akapit z listą2"/>
    <w:basedOn w:val="Normalny"/>
    <w:next w:val="Default"/>
    <w:qFormat/>
    <w:rsid w:val="00D9798C"/>
    <w:pPr>
      <w:ind w:left="720" w:firstLine="360"/>
      <w:textAlignment w:val="auto"/>
    </w:pPr>
  </w:style>
  <w:style w:type="paragraph" w:customStyle="1" w:styleId="BodyText21">
    <w:name w:val="Body Text 21"/>
    <w:basedOn w:val="Normalny"/>
    <w:qFormat/>
    <w:rsid w:val="00C43B49"/>
    <w:pPr>
      <w:widowControl w:val="0"/>
      <w:textAlignment w:val="auto"/>
    </w:pPr>
    <w:rPr>
      <w:rFonts w:ascii="Arial" w:eastAsia="Times New Roman" w:hAnsi="Arial"/>
      <w:szCs w:val="20"/>
    </w:rPr>
  </w:style>
  <w:style w:type="paragraph" w:customStyle="1" w:styleId="NormalIMP">
    <w:name w:val="Normal_IMP"/>
    <w:basedOn w:val="Normalny"/>
    <w:qFormat/>
    <w:rsid w:val="00C43B49"/>
    <w:pPr>
      <w:spacing w:line="228" w:lineRule="auto"/>
      <w:textAlignment w:val="auto"/>
    </w:pPr>
    <w:rPr>
      <w:rFonts w:ascii="Arial" w:eastAsia="Times New Roman" w:hAnsi="Arial"/>
      <w:sz w:val="28"/>
      <w:szCs w:val="20"/>
    </w:rPr>
  </w:style>
  <w:style w:type="paragraph" w:customStyle="1" w:styleId="Bezodstpw1">
    <w:name w:val="Bez odstępów1"/>
    <w:qFormat/>
    <w:rsid w:val="00C43B49"/>
    <w:rPr>
      <w:rFonts w:ascii="Calibri" w:eastAsia="Calibri" w:hAnsi="Calibri" w:cs="Mangal"/>
      <w:lang w:eastAsia="zh-CN" w:bidi="hi-IN"/>
      <w14:ligatures w14:val="none"/>
    </w:rPr>
  </w:style>
  <w:style w:type="paragraph" w:styleId="Tekstkomentarza">
    <w:name w:val="annotation text"/>
    <w:basedOn w:val="Normalny"/>
    <w:link w:val="TekstkomentarzaZnak"/>
    <w:uiPriority w:val="99"/>
    <w:unhideWhenUsed/>
    <w:qFormat/>
    <w:rsid w:val="00E3662A"/>
    <w:rPr>
      <w:rFonts w:cs="Mangal"/>
      <w:sz w:val="20"/>
      <w:szCs w:val="18"/>
    </w:rPr>
  </w:style>
  <w:style w:type="paragraph" w:styleId="Tematkomentarza">
    <w:name w:val="annotation subject"/>
    <w:basedOn w:val="Tekstkomentarza"/>
    <w:next w:val="Tekstkomentarza"/>
    <w:link w:val="TematkomentarzaZnak"/>
    <w:uiPriority w:val="99"/>
    <w:semiHidden/>
    <w:unhideWhenUsed/>
    <w:qFormat/>
    <w:rsid w:val="00E3662A"/>
    <w:rPr>
      <w:b/>
      <w:bCs/>
    </w:rPr>
  </w:style>
  <w:style w:type="paragraph" w:styleId="Poprawka">
    <w:name w:val="Revision"/>
    <w:uiPriority w:val="99"/>
    <w:semiHidden/>
    <w:qFormat/>
    <w:rsid w:val="00E3662A"/>
    <w:rPr>
      <w:rFonts w:ascii="Liberation Serif" w:eastAsia="NSimSun" w:hAnsi="Liberation Serif" w:cs="Mangal"/>
      <w:sz w:val="24"/>
      <w:szCs w:val="21"/>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1</Pages>
  <Words>17042</Words>
  <Characters>102252</Characters>
  <Application>Microsoft Office Word</Application>
  <DocSecurity>0</DocSecurity>
  <Lines>852</Lines>
  <Paragraphs>238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119056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 Frąckiewicz</dc:creator>
  <dc:description/>
  <cp:lastModifiedBy>Dorota Patera</cp:lastModifiedBy>
  <cp:revision>12</cp:revision>
  <cp:lastPrinted>2025-02-06T13:00:00Z</cp:lastPrinted>
  <dcterms:created xsi:type="dcterms:W3CDTF">2025-02-06T11:23:00Z</dcterms:created>
  <dcterms:modified xsi:type="dcterms:W3CDTF">2025-02-06T13:01:00Z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