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19EA2A7B" w:rsidR="00122A30" w:rsidRPr="009B7D3B" w:rsidRDefault="0034331D" w:rsidP="0034331D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5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1D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u w:val="single"/>
                <w:lang w:eastAsia="zh-CN" w:bidi="hi-IN"/>
              </w:rPr>
              <w:t>Zestaw endoskopowy (tor wizyjny z wyposażeniem)</w:t>
            </w: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4331D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z opcją sztucznej inteligencji i kompletem endoskopów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69CFDA2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4D57E78B" w14:textId="77777777" w:rsidR="009B7D3B" w:rsidRP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A3DBF59" w14:textId="77777777" w:rsidR="00D427E1" w:rsidRDefault="00D427E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409EE180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9B7D3B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9B7D3B" w:rsidRDefault="000E08B9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9B7D3B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6EF97A0B" w:rsidR="000E08B9" w:rsidRPr="009B7D3B" w:rsidRDefault="0034331D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34331D">
              <w:rPr>
                <w:rFonts w:ascii="Garamond" w:eastAsia="Times New Roman" w:hAnsi="Garamond" w:cs="Times New Roman"/>
                <w:color w:val="000000" w:themeColor="text1"/>
                <w:u w:val="single"/>
                <w:lang w:eastAsia="pl-PL"/>
              </w:rPr>
              <w:t>Zestaw endoskopowy (tor wizyjny z wyposażeniem)</w:t>
            </w:r>
            <w:r w:rsidRPr="0034331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 z opcją sztucznej inteligencji i kompletem endoskopów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516D367B" w:rsidR="000E08B9" w:rsidRPr="00A943D7" w:rsidRDefault="0034331D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34331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0ECEA739" w14:textId="77777777" w:rsidR="0034331D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34331D" w:rsidRPr="0034331D" w14:paraId="6637A2F7" w14:textId="77777777" w:rsidTr="00DD17E9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FB04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7F73C7C0" w14:textId="77777777" w:rsidR="0034331D" w:rsidRPr="0034331D" w:rsidRDefault="0034331D" w:rsidP="0034331D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34331D" w:rsidRPr="0034331D" w14:paraId="151AB797" w14:textId="77777777" w:rsidTr="00DD17E9">
        <w:tc>
          <w:tcPr>
            <w:tcW w:w="709" w:type="dxa"/>
            <w:vAlign w:val="center"/>
            <w:hideMark/>
          </w:tcPr>
          <w:p w14:paraId="17C311C8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318DD10A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28994CFE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1C2B7661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4A69335D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40E4659B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6B572C" w:rsidRPr="0034331D" w14:paraId="6EE3D070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1CBE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08F78781" w14:textId="2C325798" w:rsidR="006B572C" w:rsidRPr="006B572C" w:rsidRDefault="006B572C" w:rsidP="006B572C">
            <w:pPr>
              <w:spacing w:line="288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Procesor wizyjny i źródło światła 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1610A5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946EF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0573131F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AB14D00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384E243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057E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1F99655" w14:textId="2257258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Obrazowanie w systemie klasy min. UHD 4K</w:t>
            </w:r>
          </w:p>
        </w:tc>
        <w:tc>
          <w:tcPr>
            <w:tcW w:w="1559" w:type="dxa"/>
            <w:vAlign w:val="center"/>
          </w:tcPr>
          <w:p w14:paraId="6F090B0D" w14:textId="0446AF8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9D93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0E4D8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C0D8E9" w14:textId="26C982B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72E8C7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FDC9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4F91A8" w14:textId="1BA85114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Główne wyjście sygnału wideo 4K: 12G-SDI</w:t>
            </w:r>
          </w:p>
        </w:tc>
        <w:tc>
          <w:tcPr>
            <w:tcW w:w="1559" w:type="dxa"/>
            <w:vAlign w:val="center"/>
          </w:tcPr>
          <w:p w14:paraId="0C93C854" w14:textId="233B3D0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9006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910561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C47E50" w14:textId="32A00B3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F48471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097E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60B330" w14:textId="40DA455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Zoom elektroniczny</w:t>
            </w:r>
          </w:p>
        </w:tc>
        <w:tc>
          <w:tcPr>
            <w:tcW w:w="1559" w:type="dxa"/>
            <w:vAlign w:val="center"/>
          </w:tcPr>
          <w:p w14:paraId="28C727B5" w14:textId="10A3A17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B1A79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439E5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1EA90E" w14:textId="7077307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9268DC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B2DD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7B7DA1" w14:textId="278A5EC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 w obrazie i obraz obok obrazu z wyświetlaniem obrazu ze źródła zewnętrznego np. RTG, USG, EUS</w:t>
            </w:r>
          </w:p>
        </w:tc>
        <w:tc>
          <w:tcPr>
            <w:tcW w:w="1559" w:type="dxa"/>
            <w:vAlign w:val="center"/>
          </w:tcPr>
          <w:p w14:paraId="058F7D7B" w14:textId="0263D324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D920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68E9A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D92328" w14:textId="4AA7B86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E8F11D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AA3E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0E91C3" w14:textId="1F5B688C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emitowanego.</w:t>
            </w:r>
          </w:p>
        </w:tc>
        <w:tc>
          <w:tcPr>
            <w:tcW w:w="1559" w:type="dxa"/>
            <w:vAlign w:val="center"/>
          </w:tcPr>
          <w:p w14:paraId="0DFAAC33" w14:textId="10C694C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CE98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86F6E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BB7547" w14:textId="2D459E6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701444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B3D6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5FF815" w14:textId="62DAE401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>Obrazowanie w trybie auto-fluorescencji</w:t>
            </w:r>
          </w:p>
        </w:tc>
        <w:tc>
          <w:tcPr>
            <w:tcW w:w="1559" w:type="dxa"/>
            <w:vAlign w:val="center"/>
          </w:tcPr>
          <w:p w14:paraId="59BCF8AC" w14:textId="0269ED9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CBD6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1B9C7F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4F79D1" w14:textId="34CD14B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23F473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553A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86EACF" w14:textId="3AA0C6A4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>Obrazowanie ze wzmocnieniem tekstury i koloru w celu poprawy możliwości diagnostycznych</w:t>
            </w:r>
          </w:p>
        </w:tc>
        <w:tc>
          <w:tcPr>
            <w:tcW w:w="1559" w:type="dxa"/>
            <w:vAlign w:val="center"/>
          </w:tcPr>
          <w:p w14:paraId="35EAE96E" w14:textId="44F14C5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9FFD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A7F37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348781" w14:textId="780B238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605DF2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AE8C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E13387" w14:textId="5E5F2EDC" w:rsidR="006B572C" w:rsidRPr="006B572C" w:rsidRDefault="006B572C" w:rsidP="006B572C">
            <w:pPr>
              <w:pStyle w:val="Standard"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</w:rPr>
            </w:pPr>
            <w:r w:rsidRPr="006B572C">
              <w:rPr>
                <w:rFonts w:ascii="Garamond" w:hAnsi="Garamond"/>
                <w:sz w:val="20"/>
                <w:szCs w:val="20"/>
              </w:rPr>
              <w:t xml:space="preserve">Czerwone obrazowanie </w:t>
            </w:r>
            <w:proofErr w:type="spellStart"/>
            <w:r w:rsidRPr="006B572C">
              <w:rPr>
                <w:rFonts w:ascii="Garamond" w:hAnsi="Garamond"/>
                <w:sz w:val="20"/>
                <w:szCs w:val="20"/>
              </w:rPr>
              <w:t>dichromatyczne</w:t>
            </w:r>
            <w:proofErr w:type="spellEnd"/>
            <w:r w:rsidRPr="006B572C">
              <w:rPr>
                <w:rFonts w:ascii="Garamond" w:hAnsi="Garamond"/>
                <w:sz w:val="20"/>
                <w:szCs w:val="20"/>
              </w:rPr>
              <w:t xml:space="preserve"> w celu uwidaczniania naczyń krwionośnych i miejsc krwawienia</w:t>
            </w:r>
          </w:p>
        </w:tc>
        <w:tc>
          <w:tcPr>
            <w:tcW w:w="1559" w:type="dxa"/>
            <w:vAlign w:val="center"/>
          </w:tcPr>
          <w:p w14:paraId="378260B1" w14:textId="0495A3F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424F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CA1CB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BBCF20" w14:textId="7BBEE4E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C77168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DF36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B7F2D93" w14:textId="655FA2D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Wymienna pamięć w postaci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flash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9044FF9" w14:textId="20F806B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CC8C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2EE1B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4961381" w14:textId="6626CC8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DC09C2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80AA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CAD0813" w14:textId="7980873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Zintegrowane źródło światła z technologią min. 5 LED</w:t>
            </w:r>
          </w:p>
        </w:tc>
        <w:tc>
          <w:tcPr>
            <w:tcW w:w="1559" w:type="dxa"/>
            <w:vAlign w:val="center"/>
          </w:tcPr>
          <w:p w14:paraId="751B9A37" w14:textId="52D1449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81D9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946CE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225FC4" w14:textId="4140500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48ED57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23AC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F051B16" w14:textId="5B4A34B1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  <w:lang w:val="en-US"/>
              </w:rPr>
            </w:pPr>
            <w:proofErr w:type="spellStart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>Wejścia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>cyfrowe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  <w:lang w:val="en-US"/>
              </w:rPr>
              <w:t>:  HD-SDI</w:t>
            </w:r>
          </w:p>
        </w:tc>
        <w:tc>
          <w:tcPr>
            <w:tcW w:w="1559" w:type="dxa"/>
            <w:vAlign w:val="center"/>
          </w:tcPr>
          <w:p w14:paraId="01ED0971" w14:textId="48D44D9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FE90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EB752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F95DC3" w14:textId="13B11A7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E5DD41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DE9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E2C2992" w14:textId="0C50BF5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Wyjścia cyfrowe: 3G-SDI</w:t>
            </w:r>
          </w:p>
        </w:tc>
        <w:tc>
          <w:tcPr>
            <w:tcW w:w="1559" w:type="dxa"/>
            <w:vAlign w:val="center"/>
          </w:tcPr>
          <w:p w14:paraId="4F43752B" w14:textId="10CA29D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D62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0D6BD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EF8F6B" w14:textId="36B46C9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4808A1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D3BA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B059D2E" w14:textId="42B6688B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Podłączenia urządzenia zewnętrznego o wysokiej rozdzielczości poprzez min. jedno wejście HD-SDI </w:t>
            </w:r>
          </w:p>
        </w:tc>
        <w:tc>
          <w:tcPr>
            <w:tcW w:w="1559" w:type="dxa"/>
            <w:vAlign w:val="center"/>
          </w:tcPr>
          <w:p w14:paraId="116BB3B3" w14:textId="6AD58338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98BA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CFF2B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EC1E0" w14:textId="1C17FCA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4FEAE4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E546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C397253" w14:textId="5F4519B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Obsługa trybów obrazowania : 16:9, 4:3</w:t>
            </w:r>
          </w:p>
        </w:tc>
        <w:tc>
          <w:tcPr>
            <w:tcW w:w="1559" w:type="dxa"/>
            <w:vAlign w:val="center"/>
          </w:tcPr>
          <w:p w14:paraId="02E3B1BF" w14:textId="78F95DE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6ACD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C0FC9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A6E07C" w14:textId="11940C2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58C5DA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1446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959A5AA" w14:textId="77A33F0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Dotykowy panel sterujący</w:t>
            </w:r>
          </w:p>
        </w:tc>
        <w:tc>
          <w:tcPr>
            <w:tcW w:w="1559" w:type="dxa"/>
            <w:vAlign w:val="center"/>
          </w:tcPr>
          <w:p w14:paraId="2F3555D5" w14:textId="4CB51FD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A958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8B680D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7A293A" w14:textId="5B928AF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DD3DB2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0AED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071827F" w14:textId="1FE8F64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Regulacja jasności panelu sterującego – min. 8- stopniowa</w:t>
            </w:r>
          </w:p>
        </w:tc>
        <w:tc>
          <w:tcPr>
            <w:tcW w:w="1559" w:type="dxa"/>
            <w:vAlign w:val="center"/>
          </w:tcPr>
          <w:p w14:paraId="6DA801AC" w14:textId="473BBFA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524E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A74E69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C00030" w14:textId="5A3451A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3798FB0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C077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E0844D0" w14:textId="242DEB75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zapisu zdjęć w formacie – min. TIFF, JPEG</w:t>
            </w:r>
          </w:p>
        </w:tc>
        <w:tc>
          <w:tcPr>
            <w:tcW w:w="1559" w:type="dxa"/>
            <w:vAlign w:val="center"/>
          </w:tcPr>
          <w:p w14:paraId="1E44C9D0" w14:textId="10AEB548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EF9E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C67F8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17C2CC" w14:textId="196D53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Wymagane formaty – 0 pkt, inne, dodatkowe – 1 pkt.</w:t>
            </w:r>
          </w:p>
        </w:tc>
      </w:tr>
      <w:tr w:rsidR="006B572C" w:rsidRPr="0034331D" w14:paraId="55AA04F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2289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93CBAF2" w14:textId="1FD0367A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Możliwość zaprogramowania trybów pracy przesłony </w:t>
            </w:r>
            <w:r w:rsidR="008D4BAF">
              <w:rPr>
                <w:rFonts w:ascii="Garamond" w:hAnsi="Garamond" w:cs="Arial"/>
                <w:sz w:val="20"/>
                <w:szCs w:val="20"/>
              </w:rPr>
              <w:t xml:space="preserve">                 (</w:t>
            </w:r>
            <w:r w:rsidRPr="006B572C">
              <w:rPr>
                <w:rFonts w:ascii="Garamond" w:hAnsi="Garamond" w:cs="Arial"/>
                <w:sz w:val="20"/>
                <w:szCs w:val="20"/>
              </w:rPr>
              <w:t>automatyczna, średnia, szczytowa )</w:t>
            </w:r>
          </w:p>
        </w:tc>
        <w:tc>
          <w:tcPr>
            <w:tcW w:w="1559" w:type="dxa"/>
            <w:vAlign w:val="center"/>
          </w:tcPr>
          <w:p w14:paraId="69DC9A53" w14:textId="192D51A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94CC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A333F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0DD4D0" w14:textId="7AA31D2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CF1700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DEDB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DE59232" w14:textId="5EA17F89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Możliwość min. 3- stopniowej regulacji intensywności pompowania powietrza </w:t>
            </w:r>
          </w:p>
        </w:tc>
        <w:tc>
          <w:tcPr>
            <w:tcW w:w="1559" w:type="dxa"/>
            <w:vAlign w:val="center"/>
          </w:tcPr>
          <w:p w14:paraId="2B2666CD" w14:textId="74A6910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89C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ABB5A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64FAAC" w14:textId="351750E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09A03AC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28FD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134C46F" w14:textId="5A868135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Funkcja automatycznego rozpoznawania endoskopów z podaniem typu, symbolu i numeru fabrycznego endoskopu</w:t>
            </w:r>
          </w:p>
        </w:tc>
        <w:tc>
          <w:tcPr>
            <w:tcW w:w="1559" w:type="dxa"/>
            <w:vAlign w:val="center"/>
          </w:tcPr>
          <w:p w14:paraId="306098F0" w14:textId="7517B44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7F50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BDFA5B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DE65D8F" w14:textId="296CFD5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59EE93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A9EB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A7601E" w14:textId="553EABF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Wyświetlanie danych pacjenta – min.: numer ID, nazwisko, płeć, wiek, data urodzenia</w:t>
            </w:r>
          </w:p>
        </w:tc>
        <w:tc>
          <w:tcPr>
            <w:tcW w:w="1559" w:type="dxa"/>
            <w:vAlign w:val="center"/>
          </w:tcPr>
          <w:p w14:paraId="071F3AFD" w14:textId="605834F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6B87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7F0AF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D5655F" w14:textId="32F5BD5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595FC3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5DEE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B257B45" w14:textId="186D1D2E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Pamięć wewnętrzna</w:t>
            </w:r>
          </w:p>
        </w:tc>
        <w:tc>
          <w:tcPr>
            <w:tcW w:w="1559" w:type="dxa"/>
            <w:vAlign w:val="center"/>
          </w:tcPr>
          <w:p w14:paraId="07F6CBD4" w14:textId="2D05232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63B9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59C75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40E4CA" w14:textId="3921BCB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224C6D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993D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2AA3C81" w14:textId="5E52CCB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zapisu ustawień dla min.15 użytkowników</w:t>
            </w:r>
          </w:p>
        </w:tc>
        <w:tc>
          <w:tcPr>
            <w:tcW w:w="1559" w:type="dxa"/>
            <w:vAlign w:val="center"/>
          </w:tcPr>
          <w:p w14:paraId="37E01C0C" w14:textId="298486D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0C38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79598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6D2B59" w14:textId="5C34967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17E0874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D8B0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AC8A2" w14:textId="687DBA0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Na wyposażeniu procesor obrazu zapewniający kompatybilność z posiadanym przez Zamawiającego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wideoenteroskopem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 xml:space="preserve"> serii: SIF-Q180</w:t>
            </w:r>
          </w:p>
        </w:tc>
        <w:tc>
          <w:tcPr>
            <w:tcW w:w="1559" w:type="dxa"/>
            <w:vAlign w:val="center"/>
          </w:tcPr>
          <w:p w14:paraId="35EFC0D3" w14:textId="3A55C9F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52D8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715E5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3C89C5" w14:textId="0831465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D149086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74BB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17BFA164" w14:textId="65647A5A" w:rsidR="006B572C" w:rsidRPr="006B572C" w:rsidRDefault="006B572C" w:rsidP="006B572C">
            <w:pPr>
              <w:snapToGrid w:val="0"/>
              <w:spacing w:line="288" w:lineRule="auto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Procesor sztucznej inteligencji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9F35D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27CD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EDCDD6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A25F429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223CF52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576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09A9B0E" w14:textId="5AB6CD79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Współpraca z oferowanym procesorem wizyjnym</w:t>
            </w:r>
          </w:p>
        </w:tc>
        <w:tc>
          <w:tcPr>
            <w:tcW w:w="1559" w:type="dxa"/>
            <w:vAlign w:val="center"/>
          </w:tcPr>
          <w:p w14:paraId="163B2827" w14:textId="31F581A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801F4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3BFE9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A1E78E" w14:textId="327CF18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B3CC24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48B7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B82376" w14:textId="7E4B023C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Pełna kompatybilność z oferowanymi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wideokolonoskopami</w:t>
            </w:r>
            <w:proofErr w:type="spellEnd"/>
          </w:p>
        </w:tc>
        <w:tc>
          <w:tcPr>
            <w:tcW w:w="1559" w:type="dxa"/>
            <w:vAlign w:val="center"/>
          </w:tcPr>
          <w:p w14:paraId="0B3532AC" w14:textId="1EA1C67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5AAE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DB3A0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4D5EDA" w14:textId="3F4770B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92D624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561D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B7B60C" w14:textId="32BBD9C6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Wskazywanie zmian poprzez otaczanie widocznym kolorowym znacznikiem</w:t>
            </w:r>
          </w:p>
        </w:tc>
        <w:tc>
          <w:tcPr>
            <w:tcW w:w="1559" w:type="dxa"/>
            <w:vAlign w:val="center"/>
          </w:tcPr>
          <w:p w14:paraId="06CFB9A3" w14:textId="6B9E4AB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15C6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13ED5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84BC02" w14:textId="32A5E4E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3D157F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1326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D97CB72" w14:textId="214BBDF3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Tryb wyświetlania informacji o możliwej zmianie na obrazie główny</w:t>
            </w:r>
          </w:p>
        </w:tc>
        <w:tc>
          <w:tcPr>
            <w:tcW w:w="1559" w:type="dxa"/>
            <w:vAlign w:val="center"/>
          </w:tcPr>
          <w:p w14:paraId="7364C46E" w14:textId="71C2DE0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09F1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D73AA7F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6070BA" w14:textId="5BCDA39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800560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7F0F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5374DE" w14:textId="7B08BB7A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Tryb wyświetlania informacji o możliwej zmianie na obrazie dodatkowym</w:t>
            </w:r>
          </w:p>
        </w:tc>
        <w:tc>
          <w:tcPr>
            <w:tcW w:w="1559" w:type="dxa"/>
            <w:vAlign w:val="center"/>
          </w:tcPr>
          <w:p w14:paraId="00B73348" w14:textId="190D344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70157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3B123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36A262" w14:textId="2A9C46E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CDEF83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12ED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2A0033F" w14:textId="485949C9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Kompatybilność z trybem obserwacji wzmocnienia tekstury i koloru procesora</w:t>
            </w:r>
          </w:p>
        </w:tc>
        <w:tc>
          <w:tcPr>
            <w:tcW w:w="1559" w:type="dxa"/>
            <w:vAlign w:val="center"/>
          </w:tcPr>
          <w:p w14:paraId="6FA94061" w14:textId="2470888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7C7C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5888A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7EE9DF" w14:textId="0C31603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BC62AE4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6090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F5860C" w14:textId="5D458715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Wyjścia sygnału w standardzie min: SDI 1080i/1080p/4K x2</w:t>
            </w:r>
          </w:p>
        </w:tc>
        <w:tc>
          <w:tcPr>
            <w:tcW w:w="1559" w:type="dxa"/>
            <w:vAlign w:val="center"/>
          </w:tcPr>
          <w:p w14:paraId="3D2443DD" w14:textId="4F5C0DB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C566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9B23C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4B76C64" w14:textId="198609B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9C6427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8629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9C0F8E" w14:textId="462F2664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Wejście sygnału w standardzie min. SDI 1080p/4K</w:t>
            </w:r>
          </w:p>
        </w:tc>
        <w:tc>
          <w:tcPr>
            <w:tcW w:w="1559" w:type="dxa"/>
            <w:vAlign w:val="center"/>
          </w:tcPr>
          <w:p w14:paraId="6D0D915A" w14:textId="19E0A8A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E109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1E9A0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075148" w14:textId="5AB34F8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4D317A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0030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B107E0" w14:textId="2BFF0314" w:rsidR="006B572C" w:rsidRPr="006B572C" w:rsidRDefault="006B572C" w:rsidP="006B572C">
            <w:pPr>
              <w:spacing w:before="100" w:beforeAutospacing="1" w:after="100" w:afterAutospacing="1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Menu funkcyjne (ustawień) wyświetlane w języku polskim</w:t>
            </w:r>
          </w:p>
        </w:tc>
        <w:tc>
          <w:tcPr>
            <w:tcW w:w="1559" w:type="dxa"/>
            <w:vAlign w:val="center"/>
          </w:tcPr>
          <w:p w14:paraId="5987D82B" w14:textId="7125D49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CC18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189AE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FB615E" w14:textId="535A1CF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413C724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E7C7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5538C5AE" w14:textId="43153346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Monitor medyczny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047AC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61B8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72BBB72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66F3A14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483B909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7A8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A29888D" w14:textId="1F5CE996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Przekątna ekranu: min. 30 ”</w:t>
            </w:r>
          </w:p>
        </w:tc>
        <w:tc>
          <w:tcPr>
            <w:tcW w:w="1559" w:type="dxa"/>
            <w:vAlign w:val="center"/>
          </w:tcPr>
          <w:p w14:paraId="266889CD" w14:textId="4A79DB36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B4BA0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10FDE8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E9A3BE" w14:textId="3FDB778A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3F91B0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7695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002E8D" w14:textId="6185C990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Technologia panelu: min. LCD TFT z aktywną matrycą</w:t>
            </w:r>
          </w:p>
        </w:tc>
        <w:tc>
          <w:tcPr>
            <w:tcW w:w="1559" w:type="dxa"/>
            <w:vAlign w:val="center"/>
          </w:tcPr>
          <w:p w14:paraId="6906C72A" w14:textId="649290BF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137E7C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E827ED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507082" w14:textId="65C7DDC1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99D49C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E68F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05D4631" w14:textId="3F93244F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Rozdzielczość: 3840 × 2160</w:t>
            </w:r>
          </w:p>
        </w:tc>
        <w:tc>
          <w:tcPr>
            <w:tcW w:w="1559" w:type="dxa"/>
            <w:vAlign w:val="center"/>
          </w:tcPr>
          <w:p w14:paraId="155A6858" w14:textId="0AE4B375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1C7B2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36C3B2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FE7362" w14:textId="02C5514C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0A75137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3FC3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9905255" w14:textId="66CC7027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 xml:space="preserve">Proporcje ekranu: 16:9 </w:t>
            </w:r>
          </w:p>
        </w:tc>
        <w:tc>
          <w:tcPr>
            <w:tcW w:w="1559" w:type="dxa"/>
            <w:vAlign w:val="center"/>
          </w:tcPr>
          <w:p w14:paraId="00B333C4" w14:textId="4BF77411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5921C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D5326F3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09F127" w14:textId="6F2C903B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C6C823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8EC8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2172CF8" w14:textId="1BA62265" w:rsidR="006B572C" w:rsidRPr="008D4BAF" w:rsidRDefault="006B572C" w:rsidP="006B572C">
            <w:pPr>
              <w:pStyle w:val="Tekstpodstawowy"/>
              <w:spacing w:before="100" w:beforeAutospacing="1" w:after="100" w:afterAutospacing="1" w:line="288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Kąt widzenia: min. 175°</w:t>
            </w:r>
          </w:p>
        </w:tc>
        <w:tc>
          <w:tcPr>
            <w:tcW w:w="1559" w:type="dxa"/>
            <w:vAlign w:val="center"/>
          </w:tcPr>
          <w:p w14:paraId="2E2500D5" w14:textId="4F823304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DC3F1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72E937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69B5B3" w14:textId="50EBEE61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20C57E0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D8C3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D89184F" w14:textId="0624D57C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Kontrast: 1000:1</w:t>
            </w:r>
          </w:p>
        </w:tc>
        <w:tc>
          <w:tcPr>
            <w:tcW w:w="1559" w:type="dxa"/>
            <w:vAlign w:val="center"/>
          </w:tcPr>
          <w:p w14:paraId="3F7671FB" w14:textId="4E1EAC25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7796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9B8153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BCF9BC" w14:textId="09BEE6D4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7066C4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1DA5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7A23417" w14:textId="7BAA0F41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Wejścia sygnału 4K – min.: 12G-SDI ×2, Display Port ×1, HDMI ×1</w:t>
            </w:r>
          </w:p>
        </w:tc>
        <w:tc>
          <w:tcPr>
            <w:tcW w:w="1559" w:type="dxa"/>
            <w:vAlign w:val="center"/>
          </w:tcPr>
          <w:p w14:paraId="64B53331" w14:textId="46183250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9BAAA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FAD9C2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80C4AF" w14:textId="294F1116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6F4842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4BFA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E8432D" w14:textId="594F53A7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Wyjścia sygnału 4K- min.: 12G-SDI ×2</w:t>
            </w:r>
          </w:p>
        </w:tc>
        <w:tc>
          <w:tcPr>
            <w:tcW w:w="1559" w:type="dxa"/>
            <w:vAlign w:val="center"/>
          </w:tcPr>
          <w:p w14:paraId="4A65FE79" w14:textId="534925A1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03BBA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602B42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6850E6" w14:textId="383563E9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D08825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EF56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A9A6350" w14:textId="7346B3FD" w:rsidR="006B572C" w:rsidRPr="008D4BAF" w:rsidRDefault="006B572C" w:rsidP="006B572C">
            <w:pPr>
              <w:pStyle w:val="Nagwek4"/>
              <w:spacing w:before="100" w:beforeAutospacing="1" w:after="100" w:afterAutospacing="1" w:line="288" w:lineRule="auto"/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</w:pPr>
            <w:r w:rsidRPr="008D4BAF">
              <w:rPr>
                <w:rFonts w:ascii="Garamond" w:hAnsi="Garamond" w:cs="Arial"/>
                <w:i w:val="0"/>
                <w:color w:val="000000" w:themeColor="text1"/>
                <w:sz w:val="20"/>
                <w:szCs w:val="20"/>
              </w:rPr>
              <w:t>Wejścia sygnału-min.: 3G-SDI ×1, DVI-D ×1</w:t>
            </w:r>
          </w:p>
        </w:tc>
        <w:tc>
          <w:tcPr>
            <w:tcW w:w="1559" w:type="dxa"/>
            <w:vAlign w:val="center"/>
          </w:tcPr>
          <w:p w14:paraId="6FE0D28B" w14:textId="7A73E2A6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  <w:r w:rsidRPr="008D4BAF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A2093" w14:textId="77777777" w:rsidR="006B572C" w:rsidRPr="008D4BAF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C06776" w14:textId="77777777" w:rsidR="006B572C" w:rsidRPr="008D4BAF" w:rsidRDefault="006B572C" w:rsidP="006B572C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4E25AE" w14:textId="4ACAF051" w:rsidR="006B572C" w:rsidRPr="008D4BAF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D4BAF"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813972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C2BE1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72308F" w14:textId="77777777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Dodatkowe funkcje: </w:t>
            </w:r>
          </w:p>
          <w:p w14:paraId="7C1645E1" w14:textId="45BDD5AF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wzmocnienie obrazu struktur i koloru, wyświetlenie wielu obrazów (PIP/POP), klonowanie zawartości monitora wraz z obrazem PIP/POP w rozdzielczości 4K/HD na drugi monitor.</w:t>
            </w:r>
          </w:p>
        </w:tc>
        <w:tc>
          <w:tcPr>
            <w:tcW w:w="1559" w:type="dxa"/>
            <w:vAlign w:val="center"/>
          </w:tcPr>
          <w:p w14:paraId="7D83D12E" w14:textId="1EBB7E7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CC91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0BA9F0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733060" w14:textId="2341C9C3" w:rsidR="006B572C" w:rsidRPr="006B572C" w:rsidRDefault="0035457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5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715983D7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9DF6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241C3A0D" w14:textId="01E6A374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sz w:val="20"/>
                <w:szCs w:val="20"/>
              </w:rPr>
              <w:t>Wózek endoskopowy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9EBD11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0A34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7744279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CB0AFEB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7DE8A74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3B52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EE9A8A7" w14:textId="08194CD8" w:rsidR="006B572C" w:rsidRPr="006B572C" w:rsidRDefault="006B572C" w:rsidP="006B572C">
            <w:pPr>
              <w:pStyle w:val="Nagwek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Podstawa jezdna z blokadą kół</w:t>
            </w:r>
          </w:p>
        </w:tc>
        <w:tc>
          <w:tcPr>
            <w:tcW w:w="1559" w:type="dxa"/>
            <w:vAlign w:val="center"/>
          </w:tcPr>
          <w:p w14:paraId="64F808CD" w14:textId="4DA5BAA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67D5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EB21B90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D83151" w14:textId="69F7AF9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54190C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600C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1386567" w14:textId="5E183794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Wieszak na min. dwa endoskopy</w:t>
            </w:r>
          </w:p>
        </w:tc>
        <w:tc>
          <w:tcPr>
            <w:tcW w:w="1559" w:type="dxa"/>
            <w:vAlign w:val="center"/>
          </w:tcPr>
          <w:p w14:paraId="0B96E01C" w14:textId="62190F0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054C9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16168D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00581F" w14:textId="7662F08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510A92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CE5C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E722C9" w14:textId="4CB1B16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559" w:type="dxa"/>
            <w:vAlign w:val="center"/>
          </w:tcPr>
          <w:p w14:paraId="432E54A8" w14:textId="57F0625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2907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1DF4F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4C3EC3" w14:textId="3BFA535E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9E8C08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6806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4E9E370" w14:textId="0D5CFED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559" w:type="dxa"/>
            <w:vAlign w:val="center"/>
          </w:tcPr>
          <w:p w14:paraId="5BC7139B" w14:textId="43AA233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80BE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FE958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BA735F" w14:textId="711631B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AC60C65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DE92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49568AA2" w14:textId="7B7E753F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Pompa płucząca pole zabiegowe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811404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C561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67E05A5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4F6CA92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6567C9D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51D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B0F5696" w14:textId="3D64F995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Pompa z funkcją płukania przez kanał roboczy lub dodatkowy kanał płukania</w:t>
            </w:r>
          </w:p>
        </w:tc>
        <w:tc>
          <w:tcPr>
            <w:tcW w:w="1559" w:type="dxa"/>
            <w:vAlign w:val="center"/>
          </w:tcPr>
          <w:p w14:paraId="7679A762" w14:textId="65C7A12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17543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066DF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B5681B" w14:textId="367ED8D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21360D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65A5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B4F919" w14:textId="3B52AC3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Przepływ: min. 680 ml/min</w:t>
            </w:r>
          </w:p>
        </w:tc>
        <w:tc>
          <w:tcPr>
            <w:tcW w:w="1559" w:type="dxa"/>
            <w:vAlign w:val="center"/>
          </w:tcPr>
          <w:p w14:paraId="10C51C16" w14:textId="6DA5A59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32FF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E3E48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C217AF" w14:textId="06CDF25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3185AF0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7619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E7A1E5" w14:textId="25D5AEE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Sterowanie mikroprocesorowe</w:t>
            </w:r>
          </w:p>
        </w:tc>
        <w:tc>
          <w:tcPr>
            <w:tcW w:w="1559" w:type="dxa"/>
            <w:vAlign w:val="center"/>
          </w:tcPr>
          <w:p w14:paraId="433A7EF8" w14:textId="11A44EA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5D37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2DB71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D514A4" w14:textId="6769477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8D5D9E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82BA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8D09C63" w14:textId="4CE8477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Regulacja przepływu min. 5-stopniowa</w:t>
            </w:r>
          </w:p>
        </w:tc>
        <w:tc>
          <w:tcPr>
            <w:tcW w:w="1559" w:type="dxa"/>
            <w:vAlign w:val="center"/>
          </w:tcPr>
          <w:p w14:paraId="160C4447" w14:textId="0609D3B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4281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7A3D5F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539708" w14:textId="420C755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E2F0A3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493F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7DFF11" w14:textId="72FD69BB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Podłączenie do sterowania elektronicznego  z głowicy endoskopu</w:t>
            </w:r>
          </w:p>
        </w:tc>
        <w:tc>
          <w:tcPr>
            <w:tcW w:w="1559" w:type="dxa"/>
            <w:vAlign w:val="center"/>
          </w:tcPr>
          <w:p w14:paraId="53AF04D1" w14:textId="7ECE2BC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8B75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27F6B2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D3DFD67" w14:textId="46738E3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97E005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8E4B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5ADB14" w14:textId="5A23FB7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Na wyposażeniu: Pojemnik na wodę 1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kpl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>. (składający się z min. 3 szt.)</w:t>
            </w:r>
          </w:p>
        </w:tc>
        <w:tc>
          <w:tcPr>
            <w:tcW w:w="1559" w:type="dxa"/>
            <w:vAlign w:val="center"/>
          </w:tcPr>
          <w:p w14:paraId="7F937A9C" w14:textId="31721CF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3A5B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8823E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D571DE" w14:textId="01CE977D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0F03DF3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769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34D4B9FF" w14:textId="6D9642C4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Pompa </w:t>
            </w:r>
            <w:proofErr w:type="spellStart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insuflacyjna</w:t>
            </w:r>
            <w:proofErr w:type="spellEnd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CO2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F0483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0863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4F9799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1BB7E7C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3B8BF98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58A7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1EB6F3" w14:textId="388C476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ustawienia czasu podawania gazu min. 3-stopniowe</w:t>
            </w:r>
          </w:p>
        </w:tc>
        <w:tc>
          <w:tcPr>
            <w:tcW w:w="1559" w:type="dxa"/>
            <w:vAlign w:val="center"/>
          </w:tcPr>
          <w:p w14:paraId="7E5D6470" w14:textId="789CF27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3068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7F8F1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A22C57" w14:textId="380FBA1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5C1814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03D2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66F934" w14:textId="4E620667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Przełącznik wyboru źródła zasilania gazu butla / centralna instalacja gazowa</w:t>
            </w:r>
          </w:p>
        </w:tc>
        <w:tc>
          <w:tcPr>
            <w:tcW w:w="1559" w:type="dxa"/>
            <w:vAlign w:val="center"/>
          </w:tcPr>
          <w:p w14:paraId="33731948" w14:textId="219C6A4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DAD6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11545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DDF30A" w14:textId="08A6A70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7646E1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496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32FCE5D" w14:textId="7C625A9B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Diodowy wskaźnik słupkowy ciśnienia podawanego gazu CO2</w:t>
            </w:r>
          </w:p>
        </w:tc>
        <w:tc>
          <w:tcPr>
            <w:tcW w:w="1559" w:type="dxa"/>
            <w:vAlign w:val="center"/>
          </w:tcPr>
          <w:p w14:paraId="2C0C919D" w14:textId="643AECC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B06F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87A7F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42C3F5" w14:textId="439BAED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FD198F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F306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50E264" w14:textId="468E7E2A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Przycisk na panelu uruchamiający/zatrzymujący podawanie gazu CO2</w:t>
            </w:r>
          </w:p>
        </w:tc>
        <w:tc>
          <w:tcPr>
            <w:tcW w:w="1559" w:type="dxa"/>
            <w:vAlign w:val="center"/>
          </w:tcPr>
          <w:p w14:paraId="050A03A8" w14:textId="638ADCD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E8A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FCE18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63F598" w14:textId="6147C853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B3F3DD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71AC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FAD0E2" w14:textId="19DD014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Sygnalizacja sygnałem dźwiękowym i wizualnym przekroczenia wartości minimalnej ciśnienia podawanego gazu CO2</w:t>
            </w:r>
          </w:p>
        </w:tc>
        <w:tc>
          <w:tcPr>
            <w:tcW w:w="1559" w:type="dxa"/>
            <w:vAlign w:val="center"/>
          </w:tcPr>
          <w:p w14:paraId="232C355C" w14:textId="4E86D49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7DA4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24E613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F4391A" w14:textId="2595750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7032B4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3243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0108AE" w14:textId="71B64EE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Na wyposażeniu zawory woda/gaz (min. 5 szt.), boczna półka na urządzenie kompatybilna z oferowanym wózkiem endoskopowym</w:t>
            </w:r>
          </w:p>
        </w:tc>
        <w:tc>
          <w:tcPr>
            <w:tcW w:w="1559" w:type="dxa"/>
            <w:vAlign w:val="center"/>
          </w:tcPr>
          <w:p w14:paraId="47B6C59D" w14:textId="79FEB05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80009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B6379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800316" w14:textId="3ABFD62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825D5E0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0E75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3AD6C6B3" w14:textId="6C870981" w:rsidR="006B572C" w:rsidRPr="006B572C" w:rsidRDefault="006B572C" w:rsidP="006B572C">
            <w:pPr>
              <w:spacing w:line="288" w:lineRule="auto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hAnsi="Garamond" w:cs="Arial"/>
                <w:b/>
                <w:sz w:val="20"/>
                <w:szCs w:val="20"/>
              </w:rPr>
              <w:t>Ssak endoskopowy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C91845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DCF3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C548A1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24264E8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072EF2F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AB1B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CF996F" w14:textId="13847F52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Wytwarzana próżnia nominalna: min. 90 [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kPa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vAlign w:val="center"/>
          </w:tcPr>
          <w:p w14:paraId="1C3E11C4" w14:textId="5D151E2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C48E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C557F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CCE30C" w14:textId="0E33260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4F0DC0D9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C82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74CD696" w14:textId="5B45815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Wskaźnik próżni</w:t>
            </w:r>
          </w:p>
        </w:tc>
        <w:tc>
          <w:tcPr>
            <w:tcW w:w="1559" w:type="dxa"/>
            <w:vAlign w:val="center"/>
          </w:tcPr>
          <w:p w14:paraId="79D0F33C" w14:textId="147F374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02E3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CA0A0F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F0DAFC" w14:textId="6F7773E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3B0B28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C33B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4939D1" w14:textId="54A57294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Regulowana siła ssania manualna: pokrętło</w:t>
            </w:r>
          </w:p>
        </w:tc>
        <w:tc>
          <w:tcPr>
            <w:tcW w:w="1559" w:type="dxa"/>
            <w:vAlign w:val="center"/>
          </w:tcPr>
          <w:p w14:paraId="3E3BD933" w14:textId="6A296AB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083DF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3CF3C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621AF2" w14:textId="51EFA4E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2086273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D74D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B38B58C" w14:textId="719520A1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System pływakowy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antyprzepełnieniowy</w:t>
            </w:r>
            <w:proofErr w:type="spellEnd"/>
          </w:p>
        </w:tc>
        <w:tc>
          <w:tcPr>
            <w:tcW w:w="1559" w:type="dxa"/>
            <w:vAlign w:val="center"/>
          </w:tcPr>
          <w:p w14:paraId="09999A7F" w14:textId="0111B8F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8BD6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17B66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BE0D13" w14:textId="1FF2054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F48E38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5B9B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A3209D" w14:textId="22C1EA1D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Regulacja siły ssania zaprogramowana w trzech poziomach: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(40 l/min, 50 l/min oraz 60 l/min), +/- 2 [%]</w:t>
            </w:r>
          </w:p>
        </w:tc>
        <w:tc>
          <w:tcPr>
            <w:tcW w:w="1559" w:type="dxa"/>
            <w:vAlign w:val="center"/>
          </w:tcPr>
          <w:p w14:paraId="5126ED2B" w14:textId="043F0DA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5650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E2D38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D8DAA6" w14:textId="01FC6B5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3404949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D87F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B66B57F" w14:textId="4BAEE7B9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Filtr mikrobiologiczny </w:t>
            </w:r>
          </w:p>
        </w:tc>
        <w:tc>
          <w:tcPr>
            <w:tcW w:w="1559" w:type="dxa"/>
            <w:vAlign w:val="center"/>
          </w:tcPr>
          <w:p w14:paraId="3E4DB901" w14:textId="0FFC70C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F3C7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7FB10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B6D61A" w14:textId="627E41F3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4860A2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844F1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89C013" w14:textId="20B4FD11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Współpracy z pojemnikami jednorazowymi </w:t>
            </w:r>
          </w:p>
        </w:tc>
        <w:tc>
          <w:tcPr>
            <w:tcW w:w="1559" w:type="dxa"/>
            <w:vAlign w:val="center"/>
          </w:tcPr>
          <w:p w14:paraId="269A4962" w14:textId="5A5D3D5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DFC1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BC966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E2F963" w14:textId="4606BCA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1804BAF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F728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</w:tcPr>
          <w:p w14:paraId="0E1A478B" w14:textId="0B7FECD2" w:rsidR="006B572C" w:rsidRPr="006B572C" w:rsidRDefault="006B572C" w:rsidP="006B572C">
            <w:pPr>
              <w:spacing w:line="288" w:lineRule="auto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B572C">
              <w:rPr>
                <w:rFonts w:ascii="Garamond" w:hAnsi="Garamond" w:cs="Arial"/>
                <w:b/>
                <w:sz w:val="20"/>
                <w:szCs w:val="20"/>
              </w:rPr>
              <w:t>Wideokolonoskop</w:t>
            </w:r>
            <w:proofErr w:type="spellEnd"/>
            <w:r w:rsidRPr="006B572C">
              <w:rPr>
                <w:rFonts w:ascii="Garamond" w:hAnsi="Garamond" w:cs="Arial"/>
                <w:b/>
                <w:sz w:val="20"/>
                <w:szCs w:val="20"/>
              </w:rPr>
              <w:t xml:space="preserve"> diagnostyczno-zabiegowy – 2 szt.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1375B7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BBD8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34624506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8FEC960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5761E130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429F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92A4404" w14:textId="45ACF6D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Obrazowanie w standardzie wysokiej rozdzielczości – min. HDTV</w:t>
            </w:r>
          </w:p>
        </w:tc>
        <w:tc>
          <w:tcPr>
            <w:tcW w:w="1559" w:type="dxa"/>
            <w:vAlign w:val="center"/>
          </w:tcPr>
          <w:p w14:paraId="25802725" w14:textId="1785E1E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A7A2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DDF1F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98F7AA" w14:textId="06375DC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5E13F8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8E3A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114E43" w14:textId="1515DB3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kanału roboczego: 3,7 mm,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+/- 2 [%]</w:t>
            </w:r>
          </w:p>
        </w:tc>
        <w:tc>
          <w:tcPr>
            <w:tcW w:w="1559" w:type="dxa"/>
            <w:vAlign w:val="center"/>
          </w:tcPr>
          <w:p w14:paraId="0BF431B7" w14:textId="02867AE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3F6FF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C7735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A0E797" w14:textId="7C24FDA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0A4A12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0112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3AF4549" w14:textId="3223C97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zewnętrzna sondy endoskopowej: 13,0 mm,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+/- 2 [%]</w:t>
            </w:r>
          </w:p>
        </w:tc>
        <w:tc>
          <w:tcPr>
            <w:tcW w:w="1559" w:type="dxa"/>
            <w:vAlign w:val="center"/>
          </w:tcPr>
          <w:p w14:paraId="0601D0DF" w14:textId="21F3891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6BC3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5ECB6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AE8803" w14:textId="16DFAC3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81E233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7024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AF1E9B" w14:textId="1DDED14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końcówki  max. 13,5 mm, </w:t>
            </w:r>
            <w:r w:rsidRPr="006B572C">
              <w:rPr>
                <w:rFonts w:ascii="Garamond" w:hAnsi="Garamond" w:cs="Arial"/>
                <w:sz w:val="20"/>
                <w:szCs w:val="20"/>
                <w:lang w:eastAsia="pl-PL"/>
              </w:rPr>
              <w:t>+/- 2 [%]</w:t>
            </w:r>
          </w:p>
        </w:tc>
        <w:tc>
          <w:tcPr>
            <w:tcW w:w="1559" w:type="dxa"/>
            <w:vAlign w:val="center"/>
          </w:tcPr>
          <w:p w14:paraId="4835FEB8" w14:textId="080EC6EB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9AD9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053E0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29EAB6" w14:textId="39F1D51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46E0D3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637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071F61" w14:textId="0D8914F9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Kąt obserwacji: min.170</w:t>
            </w:r>
            <w:r w:rsidRPr="006B572C">
              <w:rPr>
                <w:rFonts w:ascii="Garamond" w:hAnsi="Garamond" w:cs="Arial"/>
                <w:sz w:val="20"/>
                <w:szCs w:val="20"/>
              </w:rPr>
              <w:sym w:font="Symbol" w:char="F0B0"/>
            </w:r>
          </w:p>
        </w:tc>
        <w:tc>
          <w:tcPr>
            <w:tcW w:w="1559" w:type="dxa"/>
            <w:vAlign w:val="center"/>
          </w:tcPr>
          <w:p w14:paraId="7A4BA0D4" w14:textId="5EF655B8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5E7F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A81C23B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052BCC" w14:textId="2B4355B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6A26ED62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D1A1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13B9668" w14:textId="77777777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Głębia ostrości: </w:t>
            </w:r>
          </w:p>
          <w:p w14:paraId="721BB06D" w14:textId="76060093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Tryb normalny: min. 5 - 100 mm, Tryb bliski: min. 2 – 6 mm </w:t>
            </w:r>
          </w:p>
        </w:tc>
        <w:tc>
          <w:tcPr>
            <w:tcW w:w="1559" w:type="dxa"/>
            <w:vAlign w:val="center"/>
          </w:tcPr>
          <w:p w14:paraId="2B4C4128" w14:textId="5F50FDB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C633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27EE7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F4BDED" w14:textId="41222820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7FC124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DC2F5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7DD2298" w14:textId="566A3AE0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Kanał irygacyjny </w:t>
            </w:r>
          </w:p>
        </w:tc>
        <w:tc>
          <w:tcPr>
            <w:tcW w:w="1559" w:type="dxa"/>
            <w:vAlign w:val="center"/>
          </w:tcPr>
          <w:p w14:paraId="79850924" w14:textId="446188C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CA7E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81620C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9B0ADA" w14:textId="6CC824B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079B4F5B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619C4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E27444E" w14:textId="55362B3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Możliwość płynnej regulacji sztywności sondy w trakcie badania poprzez pokrętło</w:t>
            </w:r>
          </w:p>
        </w:tc>
        <w:tc>
          <w:tcPr>
            <w:tcW w:w="1559" w:type="dxa"/>
            <w:vAlign w:val="center"/>
          </w:tcPr>
          <w:p w14:paraId="33741E7B" w14:textId="1A24E4F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2CB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C3A9F7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0414B6" w14:textId="1471184D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3BF389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0033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EC9294D" w14:textId="51BDEE6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Obrazowanie w wąskim paśmie światła, umożliwiające ocenę głębokości położenia naczyń, głębokości położenia zmian, możliwe uwidocznienie zmian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podśluzówkowych</w:t>
            </w:r>
            <w:proofErr w:type="spellEnd"/>
          </w:p>
        </w:tc>
        <w:tc>
          <w:tcPr>
            <w:tcW w:w="1559" w:type="dxa"/>
            <w:vAlign w:val="center"/>
          </w:tcPr>
          <w:p w14:paraId="36426FC6" w14:textId="7E6FDA9A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6E21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DB3F3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3147AFF" w14:textId="24224972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7CC4F6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ADC4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11B7C9" w14:textId="52686BDC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Współpraca z czerwonym obrazowaniem </w:t>
            </w:r>
            <w:proofErr w:type="spellStart"/>
            <w:r w:rsidRPr="006B572C">
              <w:rPr>
                <w:rFonts w:ascii="Garamond" w:hAnsi="Garamond" w:cs="Arial"/>
                <w:sz w:val="20"/>
                <w:szCs w:val="20"/>
              </w:rPr>
              <w:t>dichromatycznym</w:t>
            </w:r>
            <w:proofErr w:type="spellEnd"/>
            <w:r w:rsidRPr="006B572C">
              <w:rPr>
                <w:rFonts w:ascii="Garamond" w:hAnsi="Garamond" w:cs="Arial"/>
                <w:sz w:val="20"/>
                <w:szCs w:val="20"/>
              </w:rPr>
              <w:t xml:space="preserve"> w celu uwidaczniania naczyń krwionośnych i miejsc krwawienia</w:t>
            </w:r>
          </w:p>
        </w:tc>
        <w:tc>
          <w:tcPr>
            <w:tcW w:w="1559" w:type="dxa"/>
            <w:vAlign w:val="center"/>
          </w:tcPr>
          <w:p w14:paraId="6CC456A2" w14:textId="0AFEC1C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C830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7B9F4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992FD2" w14:textId="6A5C7D2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2A7C46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EDA2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8D45C7D" w14:textId="793A3228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Zagięcia końcówki: Góra/dół: - min. 180</w:t>
            </w:r>
            <w:r w:rsidRPr="006B572C">
              <w:rPr>
                <w:rFonts w:ascii="Garamond" w:hAnsi="Garamond" w:cs="Arial"/>
                <w:sz w:val="20"/>
                <w:szCs w:val="20"/>
              </w:rPr>
              <w:sym w:font="Symbol" w:char="F0B0"/>
            </w:r>
            <w:r w:rsidRPr="006B572C">
              <w:rPr>
                <w:rFonts w:ascii="Garamond" w:hAnsi="Garamond" w:cs="Arial"/>
                <w:sz w:val="20"/>
                <w:szCs w:val="20"/>
              </w:rPr>
              <w:t>/180 i Lewo/prawo: - min.160/160</w:t>
            </w:r>
          </w:p>
        </w:tc>
        <w:tc>
          <w:tcPr>
            <w:tcW w:w="1559" w:type="dxa"/>
            <w:vAlign w:val="center"/>
          </w:tcPr>
          <w:p w14:paraId="35ED2271" w14:textId="48A3257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F2CA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97005B0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970BAD" w14:textId="35E00BB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23AA3927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6E4C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424ABEC" w14:textId="6F2F012A" w:rsidR="006B572C" w:rsidRPr="006B572C" w:rsidRDefault="006B572C" w:rsidP="006B572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Długość robocza: min. 1650 mm</w:t>
            </w:r>
          </w:p>
        </w:tc>
        <w:tc>
          <w:tcPr>
            <w:tcW w:w="1559" w:type="dxa"/>
            <w:vAlign w:val="center"/>
          </w:tcPr>
          <w:p w14:paraId="2DE44498" w14:textId="794C883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8361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6B0C78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393CF" w14:textId="0813803A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02FCEA76" w14:textId="77777777" w:rsidTr="00DD17E9">
        <w:tc>
          <w:tcPr>
            <w:tcW w:w="709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F558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EECE1" w:themeFill="background2"/>
            <w:vAlign w:val="center"/>
          </w:tcPr>
          <w:p w14:paraId="6861C787" w14:textId="6F2AF27B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>Kolonoskop</w:t>
            </w:r>
            <w:proofErr w:type="spellEnd"/>
            <w:r w:rsidRPr="006B572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pediatryczny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A3086EC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4CF6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14:paraId="6D85305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99CE4A9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12E48CC5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B53C9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C8A123A" w14:textId="5DA5487A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Standard obrazowania – min. HDTV</w:t>
            </w:r>
          </w:p>
        </w:tc>
        <w:tc>
          <w:tcPr>
            <w:tcW w:w="1559" w:type="dxa"/>
            <w:vAlign w:val="center"/>
          </w:tcPr>
          <w:p w14:paraId="77E9FB22" w14:textId="28DA4A7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42CCD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47B29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9AA624" w14:textId="5967580C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08CE7D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9254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518DC9B" w14:textId="6CA9B3A0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Pole Widzenia – min. 160 stopni</w:t>
            </w:r>
          </w:p>
        </w:tc>
        <w:tc>
          <w:tcPr>
            <w:tcW w:w="1559" w:type="dxa"/>
            <w:vAlign w:val="center"/>
          </w:tcPr>
          <w:p w14:paraId="65D3F3C8" w14:textId="455CF736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C38D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5C78C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913AE3" w14:textId="1A84B6A6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5F22E46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6E09F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04128B" w14:textId="705FC496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Kierunek widzenia – na wprost</w:t>
            </w:r>
          </w:p>
        </w:tc>
        <w:tc>
          <w:tcPr>
            <w:tcW w:w="1559" w:type="dxa"/>
            <w:vAlign w:val="center"/>
          </w:tcPr>
          <w:p w14:paraId="68485614" w14:textId="250596D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B399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7C7CF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D3E5C7" w14:textId="62799D89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DFA54B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1067A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8265F7" w14:textId="6E9D7745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Głębia Ostrości – min. 2,5-100 mm</w:t>
            </w:r>
          </w:p>
        </w:tc>
        <w:tc>
          <w:tcPr>
            <w:tcW w:w="1559" w:type="dxa"/>
            <w:vAlign w:val="center"/>
          </w:tcPr>
          <w:p w14:paraId="098E80F0" w14:textId="29F57E7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5204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E2FF6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76D0F8C" w14:textId="4A0254F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43063E9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19932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7AEF864" w14:textId="568202C9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Średnica zewn. Końcówki - 11,7 mm +/- 2 [%]</w:t>
            </w:r>
          </w:p>
        </w:tc>
        <w:tc>
          <w:tcPr>
            <w:tcW w:w="1559" w:type="dxa"/>
            <w:vAlign w:val="center"/>
          </w:tcPr>
          <w:p w14:paraId="6E7BFD60" w14:textId="54B1B34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43F0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EE3438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A1F379" w14:textId="4038B2D1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CE9325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C6506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DC712B" w14:textId="5A30E2F3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Średnica zewn. Sondy - 11,8 mm +/- 2 [%]</w:t>
            </w:r>
          </w:p>
        </w:tc>
        <w:tc>
          <w:tcPr>
            <w:tcW w:w="1559" w:type="dxa"/>
            <w:vAlign w:val="center"/>
          </w:tcPr>
          <w:p w14:paraId="6EEE5E3A" w14:textId="207F7B1E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1CE9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F7EF92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2A2564" w14:textId="55A2E48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4EB12B7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CF23E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262F08" w14:textId="6525AC1D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Zakres odchylenia końcówki: góra/dół – min. 180/180 stopni, lewo/prawo – min. 160/160 stopni</w:t>
            </w:r>
          </w:p>
        </w:tc>
        <w:tc>
          <w:tcPr>
            <w:tcW w:w="1559" w:type="dxa"/>
            <w:vAlign w:val="center"/>
          </w:tcPr>
          <w:p w14:paraId="7DE71F24" w14:textId="7148C0A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2B51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B0A2DD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8E5073" w14:textId="0F13CAFF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B7E6CA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D25F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06FF67" w14:textId="055F43B9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Długość robocza sondy – min. 1650 mm</w:t>
            </w:r>
          </w:p>
        </w:tc>
        <w:tc>
          <w:tcPr>
            <w:tcW w:w="1559" w:type="dxa"/>
            <w:vAlign w:val="center"/>
          </w:tcPr>
          <w:p w14:paraId="2F80D794" w14:textId="32B5D4B1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B1557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CE9CDE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64F100" w14:textId="04AD64E5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755BDDD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C4DB1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044976" w14:textId="77777777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Średnica wewnętrzna </w:t>
            </w:r>
          </w:p>
          <w:p w14:paraId="5872A59D" w14:textId="3E82E40C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kanału biopsyjnego – 3,2 mm +/- 2 [%]</w:t>
            </w:r>
          </w:p>
        </w:tc>
        <w:tc>
          <w:tcPr>
            <w:tcW w:w="1559" w:type="dxa"/>
            <w:vAlign w:val="center"/>
          </w:tcPr>
          <w:p w14:paraId="41486402" w14:textId="3E73725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170C1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0BF4F4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51A60C" w14:textId="6DF5F5C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3F17A781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B80B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166AC80" w14:textId="0FE2B767" w:rsidR="006B572C" w:rsidRPr="006B572C" w:rsidRDefault="006B572C" w:rsidP="006B572C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Arial"/>
                <w:color w:val="231F20"/>
                <w:sz w:val="20"/>
                <w:szCs w:val="20"/>
              </w:rPr>
            </w:pPr>
            <w:r w:rsidRPr="006B572C">
              <w:rPr>
                <w:rFonts w:ascii="Garamond" w:hAnsi="Garamond" w:cs="Arial"/>
                <w:color w:val="231F20"/>
                <w:sz w:val="20"/>
                <w:szCs w:val="20"/>
              </w:rPr>
              <w:t>Ilość przycisków do sterowania funkcjami procesora – min. 3</w:t>
            </w:r>
          </w:p>
        </w:tc>
        <w:tc>
          <w:tcPr>
            <w:tcW w:w="1559" w:type="dxa"/>
            <w:vAlign w:val="center"/>
          </w:tcPr>
          <w:p w14:paraId="4AF47C2C" w14:textId="07A2914F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C7D60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729A1A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8EA333" w14:textId="02AD419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1 pkt.</w:t>
            </w:r>
          </w:p>
        </w:tc>
      </w:tr>
      <w:tr w:rsidR="006B572C" w:rsidRPr="0034331D" w14:paraId="56861958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1E0C0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697D3E8" w14:textId="4BBA190B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Zgodność z posiadanymi przez Zamawiającego procesorami EVIS EXERA</w:t>
            </w:r>
          </w:p>
        </w:tc>
        <w:tc>
          <w:tcPr>
            <w:tcW w:w="1559" w:type="dxa"/>
            <w:vAlign w:val="center"/>
          </w:tcPr>
          <w:p w14:paraId="19A940ED" w14:textId="3D5F9703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C8F2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7D8B57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5741DA" w14:textId="17311AA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667FEA6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1F6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7CCBBD6" w14:textId="51D8DE06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 xml:space="preserve">Dodatkowy kanał do płukania pola zabiegowego </w:t>
            </w:r>
          </w:p>
        </w:tc>
        <w:tc>
          <w:tcPr>
            <w:tcW w:w="1559" w:type="dxa"/>
            <w:vAlign w:val="center"/>
          </w:tcPr>
          <w:p w14:paraId="344EDFAD" w14:textId="07CA6619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7CF02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FD4D6D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90364C" w14:textId="7ABB7F5B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AF9839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182A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60E5B2B" w14:textId="0611C1B2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Płynna regulacja sztywności końcówki sondy</w:t>
            </w:r>
          </w:p>
        </w:tc>
        <w:tc>
          <w:tcPr>
            <w:tcW w:w="1559" w:type="dxa"/>
            <w:vAlign w:val="center"/>
          </w:tcPr>
          <w:p w14:paraId="7FCC6F49" w14:textId="7240720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64E9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91AF21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F84847" w14:textId="2D6432E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1FBB169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B043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01E68B5" w14:textId="78012A78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Sterowanie pompą poprzez zaprogramowanie jednego z czterech przycisków w głowicy endoskopu.</w:t>
            </w:r>
          </w:p>
        </w:tc>
        <w:tc>
          <w:tcPr>
            <w:tcW w:w="1559" w:type="dxa"/>
            <w:vAlign w:val="center"/>
          </w:tcPr>
          <w:p w14:paraId="09A3CBB6" w14:textId="5FC72F09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AC46E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DE9C75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250EF1" w14:textId="77644668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73F23826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F171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05C4F1" w14:textId="5CEDF153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Obrazowanie w wąskim paśmie światła (poprzez optyczne wycięcie barwy światła czerwonego z widma światła widzialnego)</w:t>
            </w:r>
          </w:p>
        </w:tc>
        <w:tc>
          <w:tcPr>
            <w:tcW w:w="1559" w:type="dxa"/>
            <w:vAlign w:val="center"/>
          </w:tcPr>
          <w:p w14:paraId="6661277E" w14:textId="2F4FEC92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4F3BA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76F01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7E4EA03" w14:textId="28337AB4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265B461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0F973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4E7D21" w14:textId="59F700D0" w:rsidR="006B572C" w:rsidRPr="006B572C" w:rsidRDefault="006B572C" w:rsidP="006B572C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B572C">
              <w:rPr>
                <w:rFonts w:ascii="Garamond" w:hAnsi="Garamond" w:cs="Arial"/>
                <w:sz w:val="20"/>
                <w:szCs w:val="20"/>
              </w:rPr>
              <w:t>Jednostopniowe wodoodporne złącze elektryczne</w:t>
            </w:r>
          </w:p>
        </w:tc>
        <w:tc>
          <w:tcPr>
            <w:tcW w:w="1559" w:type="dxa"/>
            <w:vAlign w:val="center"/>
          </w:tcPr>
          <w:p w14:paraId="3323385A" w14:textId="73E718F4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5949B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92FC30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E19D45" w14:textId="03B5505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B572C" w:rsidRPr="0034331D" w14:paraId="59339A4C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DD60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D7CB48" w14:textId="77777777" w:rsidR="006B572C" w:rsidRPr="006B572C" w:rsidRDefault="006B572C" w:rsidP="006B572C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B572C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  <w:p w14:paraId="6B8E81F6" w14:textId="77777777" w:rsidR="006B572C" w:rsidRPr="006B572C" w:rsidRDefault="006B572C" w:rsidP="006B572C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CAEA8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53946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530EE4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6F2037" w14:textId="77777777" w:rsidR="006B572C" w:rsidRPr="006B572C" w:rsidRDefault="006B572C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B572C" w:rsidRPr="0034331D" w14:paraId="25C7EBEE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337EB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574F1D7" w14:textId="3A9E7368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426E72D0" w14:textId="6BBE25FC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767C3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94614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64DEE6" w14:textId="0F17A53B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0E9BE299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2E327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C112E7" w14:textId="1711FEFD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77FF098C" w14:textId="286FF7C5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E4AB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24A532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7E245C9" w14:textId="71D330CB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39B1ECBF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0D25D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0A2F7E6" w14:textId="713BAEDD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370D22A6" w14:textId="19B03BB0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709F5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45B2B3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E56DCB" w14:textId="7F56D965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420C12EA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439B8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B73BFB" w14:textId="14DF4236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5984FB00" w14:textId="53FBD6ED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E21A4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67D66F9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E4227D" w14:textId="63F7B2FB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B572C" w:rsidRPr="0034331D" w14:paraId="64E5150D" w14:textId="77777777" w:rsidTr="00DD17E9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E7E5C" w14:textId="77777777" w:rsidR="006B572C" w:rsidRPr="0034331D" w:rsidRDefault="006B572C" w:rsidP="006B572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C828A14" w14:textId="316376B2" w:rsidR="006B572C" w:rsidRPr="006B572C" w:rsidRDefault="006B572C" w:rsidP="006B572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B572C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46F8085E" w14:textId="4FCD656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B572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5D597" w14:textId="77777777" w:rsidR="006B572C" w:rsidRPr="006B572C" w:rsidRDefault="006B572C" w:rsidP="006B572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BFDAB8" w14:textId="77777777" w:rsidR="006B572C" w:rsidRPr="006B572C" w:rsidRDefault="006B572C" w:rsidP="006B572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36AF04" w14:textId="3BF3C5AE" w:rsidR="006B572C" w:rsidRPr="006B572C" w:rsidRDefault="00C424B7" w:rsidP="006B572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B572C" w:rsidRPr="006B572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43658371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8705939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91BAB02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57C5A9F" w14:textId="77777777" w:rsidR="0034331D" w:rsidRPr="0034331D" w:rsidRDefault="0034331D" w:rsidP="0034331D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34331D" w:rsidRPr="0034331D" w14:paraId="5B3C73FF" w14:textId="77777777" w:rsidTr="00DD17E9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901" w14:textId="77777777" w:rsidR="0034331D" w:rsidRPr="0034331D" w:rsidRDefault="0034331D" w:rsidP="00DD17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34331D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23F89782" w14:textId="243F54CB" w:rsidR="0034331D" w:rsidRPr="0034331D" w:rsidRDefault="0034331D" w:rsidP="0034331D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34331D" w:rsidRPr="0034331D" w14:paraId="553882F5" w14:textId="77777777" w:rsidTr="00DD17E9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91CBD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02F37" w14:textId="77777777" w:rsidR="0034331D" w:rsidRPr="0034331D" w:rsidRDefault="0034331D" w:rsidP="00DD17E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01F6F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29F9E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5660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34331D" w:rsidRPr="0034331D" w14:paraId="4B9BFF33" w14:textId="77777777" w:rsidTr="00DD17E9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4C1EC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08187" w14:textId="77777777" w:rsidR="0034331D" w:rsidRPr="0034331D" w:rsidRDefault="0034331D" w:rsidP="00DD17E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34331D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60F8E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F89A3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FDE5" w14:textId="77777777" w:rsidR="0034331D" w:rsidRPr="0034331D" w:rsidRDefault="0034331D" w:rsidP="00DD17E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B572C" w:rsidRPr="0034331D" w14:paraId="3E5FE43D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2C8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CBA2F" w14:textId="77777777" w:rsidR="006B572C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0D98C764" w14:textId="34AF5AAB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6116F" w14:textId="77777777" w:rsidR="006B572C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2347BBD3" w14:textId="77777777" w:rsidR="006B572C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7DF6D216" w14:textId="11FD41BB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68172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5FA0" w14:textId="77777777" w:rsidR="006B572C" w:rsidRDefault="006B572C" w:rsidP="006B572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02562897" w14:textId="1D945BE9" w:rsidR="006B572C" w:rsidRPr="0034331D" w:rsidRDefault="006B572C" w:rsidP="006B572C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6B572C" w:rsidRPr="0034331D" w14:paraId="0648F7A5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BCE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3070C" w14:textId="5F96CADD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20717" w14:textId="36F17C98" w:rsidR="006B572C" w:rsidRPr="0034331D" w:rsidRDefault="006B572C" w:rsidP="006B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6CBE2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5E5D" w14:textId="694593CE" w:rsidR="006B572C" w:rsidRPr="0034331D" w:rsidRDefault="006B572C" w:rsidP="006B572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7B70BF65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130F6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013CD" w14:textId="2D4435B5" w:rsidR="006B572C" w:rsidRPr="0034331D" w:rsidRDefault="006B572C" w:rsidP="006B572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46F6C" w14:textId="2CCD1B80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354CF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431F" w14:textId="53A4C08F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2D02003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B7C4E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C92E1" w14:textId="727C1D97" w:rsidR="006B572C" w:rsidRPr="0034331D" w:rsidRDefault="006B572C" w:rsidP="006B572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B93B6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7C04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898E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6B572C" w:rsidRPr="0034331D" w14:paraId="5B2490EE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E88D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51BB7" w14:textId="5A1AB8C3" w:rsidR="006B572C" w:rsidRPr="0034331D" w:rsidRDefault="006B572C" w:rsidP="006B572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424B7" w:rsidRPr="00C424B7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51360" w14:textId="66B72ABB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4FFD3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131A" w14:textId="1BEF3D6C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6355A95A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8D50D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21E5A" w14:textId="44142AE1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3393E" w14:textId="54BDE0FD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7AB22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0641" w14:textId="136D2F4B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498016A7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ED54F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A1BF4" w14:textId="5EBBFA81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3AD5" w14:textId="6C8611C9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0B307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EF7A" w14:textId="6E652D93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54D8541B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1DDE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F3EF" w14:textId="3A924D6C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CEBD1" w14:textId="19B10D2A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FA284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89E0" w14:textId="3852D16F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36C9617E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F61B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24AF" w14:textId="5C396C9C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035CC" w14:textId="22087BFC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CC66D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0BFA" w14:textId="3A8927D2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124CC483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DF949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4F8B" w14:textId="3AC982C0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6229" w14:textId="5FA9C2F6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3907E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0432" w14:textId="0EA92E96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0F7DB50D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BA0F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B1999" w14:textId="0B6CF475" w:rsidR="006B572C" w:rsidRPr="0034331D" w:rsidRDefault="006B572C" w:rsidP="006B572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1AB59" w14:textId="6DEAD650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7219D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6B49" w14:textId="652CA289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0E0FD5F6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76BE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3F90E" w14:textId="7C645C20" w:rsidR="006B572C" w:rsidRPr="0034331D" w:rsidRDefault="006B572C" w:rsidP="006B572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64A08" w14:textId="312F2938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2D45F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0AE7" w14:textId="77777777" w:rsidR="006B572C" w:rsidRPr="003A28B9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16246A54" w14:textId="1BA83DA6" w:rsidR="006B572C" w:rsidRPr="0034331D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6B572C" w:rsidRPr="0034331D" w14:paraId="2420927C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FEFC0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D40C2" w14:textId="2051DB5A" w:rsidR="006B572C" w:rsidRPr="0034331D" w:rsidRDefault="006B572C" w:rsidP="006B572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A5288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CEF38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F995" w14:textId="77777777" w:rsidR="006B572C" w:rsidRPr="0034331D" w:rsidRDefault="006B572C" w:rsidP="006B572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6B572C" w:rsidRPr="0034331D" w14:paraId="3C6F507C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238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A99A5" w14:textId="7F58E18F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53DD6" w14:textId="0FD2314D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20DFD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752E" w14:textId="0DB9FE50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5B7243B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F78A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06DE" w14:textId="335E0467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56F2E" w14:textId="38DBA5E1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70D5C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2722" w14:textId="5D7786FF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3CB6FFA2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3013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2D1CF" w14:textId="77777777" w:rsidR="006B572C" w:rsidRPr="003A28B9" w:rsidRDefault="006B572C" w:rsidP="006B572C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2EB7BEA1" w14:textId="77777777" w:rsidR="006B572C" w:rsidRPr="003A28B9" w:rsidRDefault="006B572C" w:rsidP="006B572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5A18E474" w14:textId="77777777" w:rsidR="006B572C" w:rsidRPr="003A28B9" w:rsidRDefault="006B572C" w:rsidP="006B572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dodatkowe, w razie potrzeby, w innym terminie ustalonym z kierownikiem pracowni,</w:t>
            </w:r>
          </w:p>
          <w:p w14:paraId="7FB224A5" w14:textId="0801184D" w:rsidR="006B572C" w:rsidRPr="0034331D" w:rsidRDefault="006B572C" w:rsidP="006B572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4C453" w14:textId="2D0DF380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CA40E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8954" w14:textId="0B4351D1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B572C" w:rsidRPr="0034331D" w14:paraId="66806946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9B27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00CB7" w14:textId="30A66A03" w:rsidR="006B572C" w:rsidRPr="0034331D" w:rsidRDefault="006B572C" w:rsidP="006B572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4BCFF" w14:textId="77777777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3477F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AA34" w14:textId="77777777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B572C" w:rsidRPr="0034331D" w14:paraId="3DBD85C2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3A13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C54FC" w14:textId="7B3DB992" w:rsidR="006B572C" w:rsidRPr="0034331D" w:rsidRDefault="006B572C" w:rsidP="006B572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4FC26" w14:textId="0A0516FF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A04EA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46F1" w14:textId="004FD8FB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6E11B4A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4735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8D07" w14:textId="1243CC55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0180A" w14:textId="4E02A6BB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710F3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0189" w14:textId="56C33193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1B14A19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BE98B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1B80F" w14:textId="77777777" w:rsidR="006B572C" w:rsidRPr="003A28B9" w:rsidRDefault="006B572C" w:rsidP="006B572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D61098E" w14:textId="6F0EE140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835DF" w14:textId="28E4513B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78912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1D5F" w14:textId="77777777" w:rsidR="006B572C" w:rsidRPr="003A28B9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6E786055" w14:textId="442CB6A7" w:rsidR="006B572C" w:rsidRPr="0034331D" w:rsidRDefault="006B572C" w:rsidP="006B572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6B572C" w:rsidRPr="0034331D" w14:paraId="71B904BD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789F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B14AC" w14:textId="02680927" w:rsidR="006B572C" w:rsidRPr="0034331D" w:rsidRDefault="006B572C" w:rsidP="006B572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4EB12" w14:textId="6C33C088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AD5A6" w14:textId="77777777" w:rsidR="006B572C" w:rsidRPr="0034331D" w:rsidRDefault="006B572C" w:rsidP="006B572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1F6B" w14:textId="186E176C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333DD594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7C1B1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8707" w14:textId="528557EF" w:rsidR="006B572C" w:rsidRPr="0034331D" w:rsidRDefault="006B572C" w:rsidP="006B572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F0EAE" w14:textId="608B5386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2FBDC" w14:textId="77777777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E7D0" w14:textId="5C102481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B572C" w:rsidRPr="0034331D" w14:paraId="6C617CCA" w14:textId="77777777" w:rsidTr="004A3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75F63" w14:textId="77777777" w:rsidR="006B572C" w:rsidRPr="0034331D" w:rsidRDefault="006B572C" w:rsidP="006B572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5471F" w14:textId="77777777" w:rsidR="006B572C" w:rsidRDefault="006B572C" w:rsidP="006B572C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603D06" w14:textId="4C965D6F" w:rsidR="006B572C" w:rsidRPr="0034331D" w:rsidRDefault="006B572C" w:rsidP="006B572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1D5D7" w14:textId="3F8B37D4" w:rsidR="006B572C" w:rsidRPr="0034331D" w:rsidRDefault="006B572C" w:rsidP="006B572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55799" w14:textId="77777777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4ECA" w14:textId="5AE984F3" w:rsidR="006B572C" w:rsidRPr="0034331D" w:rsidRDefault="006B572C" w:rsidP="006B572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2FD3050" w14:textId="77777777" w:rsidR="0034331D" w:rsidRPr="0034331D" w:rsidRDefault="0034331D" w:rsidP="0034331D">
      <w:pPr>
        <w:spacing w:line="288" w:lineRule="auto"/>
        <w:rPr>
          <w:rFonts w:ascii="Garamond" w:hAnsi="Garamond"/>
          <w:sz w:val="20"/>
          <w:szCs w:val="20"/>
        </w:rPr>
      </w:pPr>
    </w:p>
    <w:p w14:paraId="763372A8" w14:textId="77777777" w:rsidR="0034331D" w:rsidRPr="0034331D" w:rsidRDefault="0034331D" w:rsidP="0034331D">
      <w:pPr>
        <w:spacing w:line="288" w:lineRule="auto"/>
        <w:rPr>
          <w:rFonts w:ascii="Garamond" w:hAnsi="Garamond"/>
          <w:sz w:val="20"/>
          <w:szCs w:val="20"/>
        </w:rPr>
      </w:pPr>
    </w:p>
    <w:sectPr w:rsidR="0034331D" w:rsidRPr="0034331D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145F" w14:textId="77777777" w:rsidR="00110E38" w:rsidRDefault="00110E38" w:rsidP="005A1349">
      <w:pPr>
        <w:spacing w:after="0" w:line="240" w:lineRule="auto"/>
      </w:pPr>
      <w:r>
        <w:separator/>
      </w:r>
    </w:p>
  </w:endnote>
  <w:endnote w:type="continuationSeparator" w:id="0">
    <w:p w14:paraId="776B5236" w14:textId="77777777" w:rsidR="00110E38" w:rsidRDefault="00110E38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8E38" w14:textId="77777777" w:rsidR="00110E38" w:rsidRDefault="00110E38" w:rsidP="005A1349">
      <w:pPr>
        <w:spacing w:after="0" w:line="240" w:lineRule="auto"/>
      </w:pPr>
      <w:r>
        <w:separator/>
      </w:r>
    </w:p>
  </w:footnote>
  <w:footnote w:type="continuationSeparator" w:id="0">
    <w:p w14:paraId="2259F66B" w14:textId="77777777" w:rsidR="00110E38" w:rsidRDefault="00110E38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112507D3" w:rsidR="000F39CB" w:rsidRPr="005F5CF1" w:rsidRDefault="006B572C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5516C548"/>
    <w:lvl w:ilvl="0" w:tplc="CD04B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28CE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0E38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4A94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15D3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0F70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331D"/>
    <w:rsid w:val="003458DF"/>
    <w:rsid w:val="00346AB8"/>
    <w:rsid w:val="003473BC"/>
    <w:rsid w:val="003477B2"/>
    <w:rsid w:val="003517F4"/>
    <w:rsid w:val="003519F0"/>
    <w:rsid w:val="00351D36"/>
    <w:rsid w:val="003522D2"/>
    <w:rsid w:val="0035457C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3022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0D1C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72C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2255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4BAF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35FE8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43D7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05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0FFC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AB5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24B7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77E90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A65E4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7E1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1E84"/>
    <w:rsid w:val="00ED413F"/>
    <w:rsid w:val="00ED7D6C"/>
    <w:rsid w:val="00EE1777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4D40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39D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3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34331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C6C-DE7B-46A1-AF97-9DCD633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13</cp:revision>
  <cp:lastPrinted>2023-02-01T10:58:00Z</cp:lastPrinted>
  <dcterms:created xsi:type="dcterms:W3CDTF">2023-10-12T11:12:00Z</dcterms:created>
  <dcterms:modified xsi:type="dcterms:W3CDTF">2024-01-29T10:41:00Z</dcterms:modified>
</cp:coreProperties>
</file>