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7C" w:rsidRDefault="0067037C" w:rsidP="00E111B5">
      <w:pPr>
        <w:pStyle w:val="Tytu"/>
        <w:spacing w:after="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UMOWA ZP</w:t>
      </w:r>
      <w:r w:rsidR="00FD77D3">
        <w:rPr>
          <w:rFonts w:ascii="Arial" w:hAnsi="Arial" w:cs="Arial"/>
          <w:sz w:val="24"/>
          <w:szCs w:val="24"/>
          <w:u w:val="single"/>
        </w:rPr>
        <w:t>-</w:t>
      </w:r>
      <w:r w:rsidR="00976EDE">
        <w:rPr>
          <w:rFonts w:ascii="Arial" w:hAnsi="Arial" w:cs="Arial"/>
          <w:sz w:val="24"/>
          <w:szCs w:val="24"/>
          <w:u w:val="single"/>
        </w:rPr>
        <w:t>12</w:t>
      </w:r>
      <w:r w:rsidR="00745A41">
        <w:rPr>
          <w:rFonts w:ascii="Arial" w:hAnsi="Arial" w:cs="Arial"/>
          <w:sz w:val="24"/>
          <w:szCs w:val="24"/>
          <w:u w:val="single"/>
        </w:rPr>
        <w:t>/</w:t>
      </w:r>
      <w:r w:rsidR="00A87173">
        <w:rPr>
          <w:rFonts w:ascii="Arial" w:hAnsi="Arial" w:cs="Arial"/>
          <w:sz w:val="24"/>
          <w:szCs w:val="24"/>
          <w:u w:val="single"/>
        </w:rPr>
        <w:t>TPBN</w:t>
      </w:r>
      <w:r w:rsidR="00745A41">
        <w:rPr>
          <w:rFonts w:ascii="Arial" w:hAnsi="Arial" w:cs="Arial"/>
          <w:sz w:val="24"/>
          <w:szCs w:val="24"/>
          <w:u w:val="single"/>
        </w:rPr>
        <w:t>/202</w:t>
      </w:r>
      <w:r w:rsidR="00976EDE">
        <w:rPr>
          <w:rFonts w:ascii="Arial" w:hAnsi="Arial" w:cs="Arial"/>
          <w:sz w:val="24"/>
          <w:szCs w:val="24"/>
          <w:u w:val="single"/>
        </w:rPr>
        <w:t>4</w:t>
      </w:r>
    </w:p>
    <w:p w:rsidR="0067037C" w:rsidRPr="004169C4" w:rsidRDefault="0067037C" w:rsidP="00C17D56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4169C4">
        <w:rPr>
          <w:rFonts w:cs="Arial"/>
          <w:sz w:val="20"/>
          <w:lang w:eastAsia="en-US"/>
        </w:rPr>
        <w:t>zawarta w dniu</w:t>
      </w:r>
      <w:r w:rsidR="0067490C" w:rsidRPr="004169C4">
        <w:rPr>
          <w:rFonts w:cs="Arial"/>
          <w:sz w:val="20"/>
          <w:lang w:eastAsia="en-US"/>
        </w:rPr>
        <w:t xml:space="preserve"> ………………………………</w:t>
      </w:r>
      <w:r w:rsidRPr="004169C4">
        <w:rPr>
          <w:rFonts w:cs="Arial"/>
          <w:sz w:val="20"/>
          <w:lang w:eastAsia="en-US"/>
        </w:rPr>
        <w:t>r.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67037C" w:rsidRPr="004169C4" w:rsidTr="00B03107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67037C" w:rsidRPr="004169C4" w:rsidRDefault="0067037C" w:rsidP="0047285A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4169C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67037C" w:rsidRPr="004169C4" w:rsidRDefault="0067037C" w:rsidP="00B03107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4169C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Wykonawca:</w:t>
            </w:r>
          </w:p>
        </w:tc>
      </w:tr>
      <w:tr w:rsidR="00E111B5" w:rsidRPr="004169C4" w:rsidTr="00B03107">
        <w:trPr>
          <w:cantSplit/>
          <w:trHeight w:val="1885"/>
        </w:trPr>
        <w:tc>
          <w:tcPr>
            <w:tcW w:w="5030" w:type="dxa"/>
            <w:tcBorders>
              <w:left w:val="nil"/>
              <w:bottom w:val="nil"/>
            </w:tcBorders>
          </w:tcPr>
          <w:p w:rsidR="00976EDE" w:rsidRPr="00976EDE" w:rsidRDefault="00976EDE" w:rsidP="00976EDE">
            <w:pPr>
              <w:pStyle w:val="Tematkomentarza"/>
              <w:spacing w:before="120" w:line="276" w:lineRule="auto"/>
              <w:rPr>
                <w:rFonts w:ascii="Arial" w:hAnsi="Arial" w:cs="Arial"/>
                <w:snapToGrid w:val="0"/>
              </w:rPr>
            </w:pPr>
            <w:r w:rsidRPr="00976EDE">
              <w:rPr>
                <w:rFonts w:ascii="Arial" w:hAnsi="Arial" w:cs="Arial"/>
                <w:snapToGrid w:val="0"/>
              </w:rPr>
              <w:t xml:space="preserve">Skarb Państwa – Komendant Wojewódzki Policji </w:t>
            </w:r>
          </w:p>
          <w:p w:rsidR="00976EDE" w:rsidRPr="00976EDE" w:rsidRDefault="00976EDE" w:rsidP="00976EDE">
            <w:pPr>
              <w:pStyle w:val="Tematkomentarza"/>
              <w:spacing w:before="120" w:line="276" w:lineRule="auto"/>
              <w:rPr>
                <w:rFonts w:ascii="Arial" w:hAnsi="Arial" w:cs="Arial"/>
                <w:snapToGrid w:val="0"/>
              </w:rPr>
            </w:pPr>
            <w:r w:rsidRPr="00976EDE">
              <w:rPr>
                <w:rFonts w:ascii="Arial" w:hAnsi="Arial" w:cs="Arial"/>
                <w:snapToGrid w:val="0"/>
              </w:rPr>
              <w:t>w Kielcach</w:t>
            </w:r>
          </w:p>
          <w:p w:rsidR="00976EDE" w:rsidRPr="00976EDE" w:rsidRDefault="00976EDE" w:rsidP="00976EDE">
            <w:pPr>
              <w:pStyle w:val="Tematkomentarza"/>
              <w:spacing w:before="120" w:line="276" w:lineRule="auto"/>
              <w:rPr>
                <w:rFonts w:ascii="Arial" w:hAnsi="Arial" w:cs="Arial"/>
                <w:snapToGrid w:val="0"/>
              </w:rPr>
            </w:pPr>
            <w:r w:rsidRPr="00976EDE">
              <w:rPr>
                <w:rFonts w:ascii="Arial" w:hAnsi="Arial" w:cs="Arial"/>
                <w:snapToGrid w:val="0"/>
              </w:rPr>
              <w:t>adres: Komenda Wojewódzka Policji w Kielcach</w:t>
            </w:r>
          </w:p>
          <w:p w:rsidR="00976EDE" w:rsidRPr="00976EDE" w:rsidRDefault="00976EDE" w:rsidP="00976EDE">
            <w:pPr>
              <w:pStyle w:val="Tematkomentarza"/>
              <w:spacing w:before="120" w:line="276" w:lineRule="auto"/>
              <w:rPr>
                <w:rFonts w:ascii="Arial" w:hAnsi="Arial" w:cs="Arial"/>
                <w:snapToGrid w:val="0"/>
              </w:rPr>
            </w:pPr>
            <w:r w:rsidRPr="00976EDE">
              <w:rPr>
                <w:rFonts w:ascii="Arial" w:hAnsi="Arial" w:cs="Arial"/>
                <w:snapToGrid w:val="0"/>
              </w:rPr>
              <w:t xml:space="preserve">ul. </w:t>
            </w:r>
            <w:proofErr w:type="spellStart"/>
            <w:r w:rsidRPr="00976EDE">
              <w:rPr>
                <w:rFonts w:ascii="Arial" w:hAnsi="Arial" w:cs="Arial"/>
                <w:snapToGrid w:val="0"/>
              </w:rPr>
              <w:t>Seminaryjska</w:t>
            </w:r>
            <w:proofErr w:type="spellEnd"/>
            <w:r w:rsidRPr="00976EDE">
              <w:rPr>
                <w:rFonts w:ascii="Arial" w:hAnsi="Arial" w:cs="Arial"/>
                <w:snapToGrid w:val="0"/>
              </w:rPr>
              <w:t xml:space="preserve"> 12, 25-372 Kielce</w:t>
            </w:r>
          </w:p>
          <w:p w:rsidR="00976EDE" w:rsidRPr="00976EDE" w:rsidRDefault="00976EDE" w:rsidP="00976EDE">
            <w:pPr>
              <w:pStyle w:val="Tematkomentarza"/>
              <w:spacing w:before="120" w:line="276" w:lineRule="auto"/>
              <w:rPr>
                <w:rFonts w:ascii="Arial" w:hAnsi="Arial" w:cs="Arial"/>
                <w:snapToGrid w:val="0"/>
              </w:rPr>
            </w:pPr>
            <w:r w:rsidRPr="00976EDE">
              <w:rPr>
                <w:rFonts w:ascii="Arial" w:hAnsi="Arial" w:cs="Arial"/>
                <w:snapToGrid w:val="0"/>
              </w:rPr>
              <w:t>NIP: 657-031-33-31, REGON: 290727869</w:t>
            </w:r>
          </w:p>
          <w:p w:rsidR="00976EDE" w:rsidRPr="00976EDE" w:rsidRDefault="00976EDE" w:rsidP="00976EDE">
            <w:pPr>
              <w:pStyle w:val="Tematkomentarza"/>
              <w:spacing w:before="120" w:line="276" w:lineRule="auto"/>
              <w:rPr>
                <w:rFonts w:ascii="Arial" w:hAnsi="Arial" w:cs="Arial"/>
                <w:snapToGrid w:val="0"/>
              </w:rPr>
            </w:pPr>
            <w:r w:rsidRPr="00976EDE">
              <w:rPr>
                <w:rFonts w:ascii="Arial" w:hAnsi="Arial" w:cs="Arial"/>
                <w:snapToGrid w:val="0"/>
              </w:rPr>
              <w:t xml:space="preserve">reprezentowany z upoważnienia Komendanta Wojewódzkiego Policji w Kielcach przez: </w:t>
            </w:r>
          </w:p>
          <w:p w:rsidR="00976EDE" w:rsidRPr="00976EDE" w:rsidRDefault="00976EDE" w:rsidP="00976EDE">
            <w:pPr>
              <w:pStyle w:val="Tematkomentarza"/>
              <w:spacing w:before="120" w:line="276" w:lineRule="auto"/>
              <w:rPr>
                <w:rFonts w:ascii="Arial" w:hAnsi="Arial" w:cs="Arial"/>
                <w:snapToGrid w:val="0"/>
              </w:rPr>
            </w:pPr>
            <w:r w:rsidRPr="00976EDE">
              <w:rPr>
                <w:rFonts w:ascii="Arial" w:hAnsi="Arial" w:cs="Arial"/>
                <w:snapToGrid w:val="0"/>
              </w:rPr>
              <w:t>Zastępcę Komendanta Wojewódzkiego Policji</w:t>
            </w:r>
          </w:p>
          <w:p w:rsidR="00976EDE" w:rsidRPr="00976EDE" w:rsidRDefault="00976EDE" w:rsidP="00976EDE">
            <w:pPr>
              <w:pStyle w:val="Tematkomentarza"/>
              <w:spacing w:before="120" w:line="276" w:lineRule="auto"/>
              <w:rPr>
                <w:rFonts w:ascii="Arial" w:hAnsi="Arial" w:cs="Arial"/>
                <w:snapToGrid w:val="0"/>
              </w:rPr>
            </w:pPr>
            <w:r w:rsidRPr="00976EDE">
              <w:rPr>
                <w:rFonts w:ascii="Arial" w:hAnsi="Arial" w:cs="Arial"/>
                <w:snapToGrid w:val="0"/>
              </w:rPr>
              <w:t xml:space="preserve">w Kielcach </w:t>
            </w:r>
          </w:p>
          <w:p w:rsidR="00E111B5" w:rsidRPr="00976EDE" w:rsidRDefault="00976EDE" w:rsidP="00976EDE">
            <w:pPr>
              <w:spacing w:after="120" w:line="276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</w:pPr>
            <w:r w:rsidRPr="00976EDE">
              <w:rPr>
                <w:rFonts w:ascii="Arial" w:hAnsi="Arial" w:cs="Arial"/>
                <w:b/>
                <w:snapToGrid w:val="0"/>
                <w:sz w:val="20"/>
              </w:rPr>
              <w:t xml:space="preserve">insp. dr Agatę </w:t>
            </w:r>
            <w:proofErr w:type="spellStart"/>
            <w:r w:rsidRPr="00976EDE">
              <w:rPr>
                <w:rFonts w:ascii="Arial" w:hAnsi="Arial" w:cs="Arial"/>
                <w:b/>
                <w:snapToGrid w:val="0"/>
                <w:sz w:val="20"/>
              </w:rPr>
              <w:t>Malasińską</w:t>
            </w:r>
            <w:proofErr w:type="spellEnd"/>
            <w:r w:rsidRPr="00976EDE">
              <w:rPr>
                <w:rFonts w:ascii="Arial" w:hAnsi="Arial" w:cs="Arial"/>
                <w:b/>
                <w:snapToGrid w:val="0"/>
                <w:sz w:val="20"/>
              </w:rPr>
              <w:t xml:space="preserve"> - Nagórny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E111B5" w:rsidRPr="00E111B5" w:rsidRDefault="00E111B5" w:rsidP="00E111B5">
            <w:pPr>
              <w:pStyle w:val="Nagwek3"/>
              <w:spacing w:line="276" w:lineRule="auto"/>
              <w:ind w:left="0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</w:p>
          <w:p w:rsidR="00E111B5" w:rsidRPr="00E111B5" w:rsidRDefault="00E111B5" w:rsidP="00E111B5">
            <w:pPr>
              <w:pStyle w:val="Nagwek3"/>
              <w:spacing w:line="276" w:lineRule="auto"/>
              <w:ind w:left="0"/>
              <w:rPr>
                <w:rFonts w:ascii="Arial" w:hAnsi="Arial" w:cs="Arial"/>
                <w:i w:val="0"/>
                <w:iCs/>
                <w:sz w:val="20"/>
              </w:rPr>
            </w:pPr>
            <w:r w:rsidRPr="00E111B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…………………………………………………</w:t>
            </w:r>
            <w:r w:rsidRPr="00E111B5"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  <w:p w:rsidR="00E111B5" w:rsidRPr="00E111B5" w:rsidRDefault="00E111B5" w:rsidP="00E111B5">
            <w:pPr>
              <w:pStyle w:val="Nagwek3"/>
              <w:spacing w:line="276" w:lineRule="auto"/>
              <w:ind w:left="0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E111B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…………………………….</w:t>
            </w:r>
          </w:p>
          <w:p w:rsidR="00E111B5" w:rsidRPr="00FD77D3" w:rsidRDefault="00E111B5" w:rsidP="00FD77D3">
            <w:pPr>
              <w:pStyle w:val="Nagwek3"/>
              <w:spacing w:line="276" w:lineRule="auto"/>
              <w:ind w:left="0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E111B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REGON: ……………………….</w:t>
            </w:r>
          </w:p>
          <w:p w:rsidR="003B75B4" w:rsidRDefault="003B75B4" w:rsidP="00E111B5">
            <w:pPr>
              <w:pStyle w:val="Nagwek3"/>
              <w:spacing w:line="276" w:lineRule="auto"/>
              <w:ind w:left="0"/>
              <w:rPr>
                <w:rFonts w:ascii="Arial" w:hAnsi="Arial" w:cs="Arial"/>
                <w:i w:val="0"/>
                <w:iCs/>
                <w:sz w:val="20"/>
              </w:rPr>
            </w:pPr>
          </w:p>
          <w:p w:rsidR="00E111B5" w:rsidRPr="00E111B5" w:rsidRDefault="00E111B5" w:rsidP="00E111B5">
            <w:pPr>
              <w:pStyle w:val="Nagwek3"/>
              <w:spacing w:line="276" w:lineRule="auto"/>
              <w:ind w:left="0"/>
              <w:rPr>
                <w:rFonts w:ascii="Arial" w:hAnsi="Arial" w:cs="Arial"/>
                <w:i w:val="0"/>
                <w:iCs/>
                <w:sz w:val="20"/>
              </w:rPr>
            </w:pPr>
            <w:r w:rsidRPr="00E111B5">
              <w:rPr>
                <w:rFonts w:ascii="Arial" w:hAnsi="Arial" w:cs="Arial"/>
                <w:i w:val="0"/>
                <w:iCs/>
                <w:sz w:val="20"/>
              </w:rPr>
              <w:t>reprezentowany przez:</w:t>
            </w:r>
          </w:p>
          <w:p w:rsidR="00E111B5" w:rsidRPr="00E111B5" w:rsidRDefault="00E111B5" w:rsidP="00E111B5">
            <w:pPr>
              <w:pStyle w:val="Nagwek3"/>
              <w:spacing w:line="276" w:lineRule="auto"/>
              <w:ind w:left="0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E111B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…………………………………………….……</w:t>
            </w:r>
          </w:p>
          <w:p w:rsidR="00E111B5" w:rsidRPr="00E111B5" w:rsidRDefault="00E111B5" w:rsidP="00E111B5">
            <w:pPr>
              <w:pStyle w:val="FR1"/>
              <w:widowControl/>
              <w:suppressAutoHyphens w:val="0"/>
              <w:autoSpaceDE/>
              <w:spacing w:before="0" w:line="276" w:lineRule="auto"/>
              <w:ind w:left="73"/>
              <w:rPr>
                <w:rFonts w:cs="Arial"/>
                <w:b w:val="0"/>
              </w:rPr>
            </w:pPr>
          </w:p>
        </w:tc>
      </w:tr>
    </w:tbl>
    <w:p w:rsidR="0067037C" w:rsidRPr="004169C4" w:rsidRDefault="0067037C" w:rsidP="00A67645">
      <w:pPr>
        <w:spacing w:before="24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4169C4">
        <w:rPr>
          <w:rFonts w:ascii="Arial" w:hAnsi="Arial" w:cs="Arial"/>
          <w:b/>
          <w:bCs/>
          <w:sz w:val="20"/>
        </w:rPr>
        <w:t>§ 1</w:t>
      </w:r>
    </w:p>
    <w:p w:rsidR="0067037C" w:rsidRPr="004169C4" w:rsidRDefault="0067037C" w:rsidP="002E158B">
      <w:pPr>
        <w:pStyle w:val="Akapitzlist"/>
        <w:numPr>
          <w:ilvl w:val="0"/>
          <w:numId w:val="11"/>
        </w:numPr>
        <w:spacing w:before="240" w:after="120" w:line="276" w:lineRule="auto"/>
        <w:ind w:right="-6"/>
        <w:jc w:val="both"/>
        <w:rPr>
          <w:rFonts w:ascii="Arial" w:hAnsi="Arial" w:cs="Arial"/>
          <w:bCs/>
          <w:sz w:val="20"/>
        </w:rPr>
      </w:pPr>
      <w:r w:rsidRPr="004169C4">
        <w:rPr>
          <w:rFonts w:ascii="Arial" w:hAnsi="Arial" w:cs="Arial"/>
          <w:bCs/>
          <w:sz w:val="20"/>
        </w:rPr>
        <w:t xml:space="preserve">Na podstawie niniejszej umowy Zamawiający zleca zgodnie z potrzebami określonymi </w:t>
      </w:r>
      <w:r w:rsidRPr="004169C4">
        <w:rPr>
          <w:rFonts w:ascii="Arial" w:hAnsi="Arial" w:cs="Arial"/>
          <w:bCs/>
          <w:sz w:val="20"/>
        </w:rPr>
        <w:br/>
        <w:t>w niniejszej umowie, a Wykonawca zobowiązuje się wykonywać przedmiot umowy:</w:t>
      </w:r>
    </w:p>
    <w:p w:rsidR="0067037C" w:rsidRDefault="00563CD8" w:rsidP="00E111B5">
      <w:pPr>
        <w:shd w:val="clear" w:color="auto" w:fill="A6A6A6" w:themeFill="background1" w:themeFillShade="A6"/>
        <w:spacing w:line="360" w:lineRule="auto"/>
        <w:ind w:right="-6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…. - W</w:t>
      </w:r>
      <w:r w:rsidR="00FE10BE" w:rsidRPr="009971E4">
        <w:rPr>
          <w:rFonts w:ascii="Arial" w:hAnsi="Arial" w:cs="Arial"/>
          <w:b/>
          <w:bCs/>
          <w:sz w:val="24"/>
          <w:szCs w:val="24"/>
          <w:u w:val="single"/>
        </w:rPr>
        <w:t>ywóz nieczystości stałych z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obiektu Policji w ……………….</w:t>
      </w:r>
    </w:p>
    <w:p w:rsidR="00A87173" w:rsidRDefault="00A87173" w:rsidP="00A87173">
      <w:pPr>
        <w:spacing w:before="240" w:after="120" w:line="360" w:lineRule="auto"/>
        <w:ind w:right="-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701"/>
        <w:gridCol w:w="992"/>
        <w:gridCol w:w="1276"/>
        <w:gridCol w:w="1134"/>
        <w:gridCol w:w="1134"/>
        <w:gridCol w:w="1417"/>
      </w:tblGrid>
      <w:tr w:rsidR="00AE2E25" w:rsidRPr="00D556F7" w:rsidTr="0043470F">
        <w:trPr>
          <w:trHeight w:val="64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b/>
                <w:bCs/>
                <w:sz w:val="18"/>
                <w:lang w:eastAsia="pl-PL"/>
              </w:rPr>
              <w:t>Obiekt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b/>
                <w:bCs/>
                <w:sz w:val="18"/>
                <w:lang w:eastAsia="pl-PL"/>
              </w:rPr>
              <w:t>Częstotliwość wywozu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b/>
                <w:bCs/>
                <w:sz w:val="18"/>
                <w:lang w:eastAsia="pl-PL"/>
              </w:rPr>
              <w:t>Rodzaj pojemnika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b/>
                <w:bCs/>
                <w:sz w:val="18"/>
                <w:lang w:eastAsia="pl-PL"/>
              </w:rPr>
              <w:t>Wielkość/ ilość koszy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E25" w:rsidRPr="00D556F7" w:rsidRDefault="00AE2E25" w:rsidP="00A902C5">
            <w:pPr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b/>
                <w:bCs/>
                <w:sz w:val="18"/>
                <w:lang w:eastAsia="pl-PL"/>
              </w:rPr>
              <w:t>Szacunkowa ilość w miesiącu m</w:t>
            </w:r>
            <w:r w:rsidRPr="00A902C5">
              <w:rPr>
                <w:rFonts w:ascii="Arial" w:hAnsi="Arial" w:cs="Arial"/>
                <w:b/>
                <w:bCs/>
                <w:sz w:val="18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b/>
                <w:bCs/>
                <w:sz w:val="18"/>
                <w:lang w:eastAsia="pl-PL"/>
              </w:rPr>
              <w:t>Łączna ilość odpadów w miesiącu m</w:t>
            </w:r>
            <w:r w:rsidRPr="00A902C5">
              <w:rPr>
                <w:rFonts w:ascii="Arial" w:hAnsi="Arial" w:cs="Arial"/>
                <w:b/>
                <w:bCs/>
                <w:sz w:val="18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  <w:t>Dodatkowa ilość w trakcie trwania umowy m</w:t>
            </w:r>
            <w:r w:rsidRPr="00A902C5"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  <w:lang w:eastAsia="pl-PL"/>
              </w:rPr>
              <w:t>3</w:t>
            </w:r>
            <w:r w:rsidRPr="00D556F7"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b/>
                <w:bCs/>
                <w:sz w:val="18"/>
                <w:lang w:eastAsia="pl-PL"/>
              </w:rPr>
              <w:t>Łączna ilość odpadów przez okres trwania umowy                               m</w:t>
            </w:r>
            <w:r w:rsidRPr="00A902C5">
              <w:rPr>
                <w:rFonts w:ascii="Arial" w:hAnsi="Arial" w:cs="Arial"/>
                <w:b/>
                <w:bCs/>
                <w:sz w:val="18"/>
                <w:vertAlign w:val="superscript"/>
                <w:lang w:eastAsia="pl-PL"/>
              </w:rPr>
              <w:t>3</w:t>
            </w:r>
          </w:p>
        </w:tc>
      </w:tr>
      <w:tr w:rsidR="00AE2E25" w:rsidRPr="00FD77D3" w:rsidTr="0043470F">
        <w:trPr>
          <w:trHeight w:val="6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25" w:rsidRPr="00FD77D3" w:rsidRDefault="00AE2E25" w:rsidP="003E0B93">
            <w:pPr>
              <w:rPr>
                <w:rFonts w:ascii="Arial" w:hAnsi="Arial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25" w:rsidRPr="00FD77D3" w:rsidRDefault="00AE2E25" w:rsidP="003E0B93">
            <w:pPr>
              <w:rPr>
                <w:rFonts w:ascii="Arial" w:hAnsi="Arial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25" w:rsidRPr="00FD77D3" w:rsidRDefault="00AE2E25" w:rsidP="003E0B93">
            <w:pPr>
              <w:rPr>
                <w:rFonts w:ascii="Arial" w:hAnsi="Arial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25" w:rsidRPr="00FD77D3" w:rsidRDefault="00AE2E25" w:rsidP="003E0B93">
            <w:pPr>
              <w:rPr>
                <w:rFonts w:ascii="Arial" w:hAnsi="Arial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25" w:rsidRPr="00FD77D3" w:rsidRDefault="00AE2E25" w:rsidP="003E0B93">
            <w:pPr>
              <w:rPr>
                <w:rFonts w:ascii="Arial" w:hAnsi="Arial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25" w:rsidRPr="00FD77D3" w:rsidRDefault="00AE2E25" w:rsidP="003E0B93">
            <w:pPr>
              <w:rPr>
                <w:rFonts w:ascii="Arial" w:hAnsi="Arial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25" w:rsidRPr="00FD77D3" w:rsidRDefault="00AE2E25" w:rsidP="003E0B93">
            <w:pPr>
              <w:rPr>
                <w:rFonts w:ascii="Arial" w:hAnsi="Arial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25" w:rsidRPr="00FD77D3" w:rsidRDefault="00AE2E25" w:rsidP="003E0B93">
            <w:pPr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25" w:rsidRPr="00FD77D3" w:rsidRDefault="00AE2E25" w:rsidP="003E0B93">
            <w:pPr>
              <w:rPr>
                <w:rFonts w:ascii="Arial" w:hAnsi="Arial" w:cs="Arial"/>
                <w:b/>
                <w:bCs/>
                <w:sz w:val="18"/>
                <w:lang w:eastAsia="pl-PL"/>
              </w:rPr>
            </w:pPr>
          </w:p>
        </w:tc>
      </w:tr>
      <w:tr w:rsidR="00AE2E25" w:rsidRPr="00FD77D3" w:rsidTr="0043470F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FD77D3">
              <w:rPr>
                <w:rFonts w:ascii="Arial" w:hAnsi="Arial" w:cs="Arial"/>
                <w:sz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FD77D3">
              <w:rPr>
                <w:rFonts w:ascii="Arial" w:hAnsi="Arial" w:cs="Arial"/>
                <w:sz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FD77D3">
              <w:rPr>
                <w:rFonts w:ascii="Arial" w:hAnsi="Arial" w:cs="Arial"/>
                <w:sz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FD77D3">
              <w:rPr>
                <w:rFonts w:ascii="Arial" w:hAnsi="Arial" w:cs="Arial"/>
                <w:sz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FD77D3">
              <w:rPr>
                <w:rFonts w:ascii="Arial" w:hAnsi="Arial" w:cs="Arial"/>
                <w:sz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FD77D3">
              <w:rPr>
                <w:rFonts w:ascii="Arial" w:hAnsi="Arial" w:cs="Arial"/>
                <w:sz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FD77D3">
              <w:rPr>
                <w:rFonts w:ascii="Arial" w:hAnsi="Arial" w:cs="Arial"/>
                <w:sz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FD77D3">
              <w:rPr>
                <w:rFonts w:ascii="Arial" w:hAnsi="Arial" w:cs="Arial"/>
                <w:sz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FD77D3">
              <w:rPr>
                <w:rFonts w:ascii="Arial" w:hAnsi="Arial" w:cs="Arial"/>
                <w:sz w:val="18"/>
                <w:lang w:eastAsia="pl-PL"/>
              </w:rPr>
              <w:t>9</w:t>
            </w:r>
          </w:p>
        </w:tc>
      </w:tr>
      <w:tr w:rsidR="00AE2E25" w:rsidRPr="00FD77D3" w:rsidTr="0043470F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EB7F77" w:rsidRDefault="00E57CA5" w:rsidP="00507AB9">
            <w:pPr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 xml:space="preserve">w tym miejscu zostanie wpisana nazwa i </w:t>
            </w:r>
            <w:r w:rsidR="00EB7F77" w:rsidRPr="00EB7F77">
              <w:rPr>
                <w:rFonts w:ascii="Arial" w:hAnsi="Arial" w:cs="Arial"/>
                <w:bCs/>
                <w:sz w:val="18"/>
                <w:szCs w:val="24"/>
              </w:rPr>
              <w:t>adres wskazanej jednostki Policji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sz w:val="18"/>
                <w:lang w:eastAsia="pl-PL"/>
              </w:rPr>
              <w:t>Odpady zmieszane</w:t>
            </w:r>
          </w:p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</w:tr>
      <w:tr w:rsidR="00AE2E25" w:rsidRPr="00FD77D3" w:rsidTr="0043470F">
        <w:trPr>
          <w:trHeight w:val="404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  <w:p w:rsidR="00AE2E25" w:rsidRPr="00D556F7" w:rsidRDefault="00AE2E25" w:rsidP="00AE2E25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sz w:val="18"/>
                <w:lang w:eastAsia="pl-PL"/>
              </w:rPr>
              <w:t>Papier</w:t>
            </w:r>
          </w:p>
          <w:p w:rsidR="00AE2E25" w:rsidRPr="00D556F7" w:rsidRDefault="00AE2E25" w:rsidP="00AE2E25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</w:tr>
      <w:tr w:rsidR="00AE2E25" w:rsidRPr="00FD77D3" w:rsidTr="0043470F">
        <w:trPr>
          <w:trHeight w:val="4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sz w:val="18"/>
                <w:lang w:eastAsia="pl-PL"/>
              </w:rPr>
              <w:t>Odpady biodegradowalne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</w:tr>
      <w:tr w:rsidR="00AE2E25" w:rsidRPr="00FD77D3" w:rsidTr="0043470F">
        <w:trPr>
          <w:trHeight w:val="188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sz w:val="18"/>
                <w:lang w:eastAsia="pl-PL"/>
              </w:rPr>
              <w:t>Szkło</w:t>
            </w:r>
          </w:p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</w:tr>
      <w:tr w:rsidR="00AE2E25" w:rsidRPr="00FD77D3" w:rsidTr="0043470F">
        <w:trPr>
          <w:trHeight w:val="585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D556F7">
              <w:rPr>
                <w:rFonts w:ascii="Arial" w:hAnsi="Arial" w:cs="Arial"/>
                <w:sz w:val="18"/>
                <w:lang w:eastAsia="pl-PL"/>
              </w:rPr>
              <w:t>Metale i tworzywa sztuczne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E2E25" w:rsidRPr="00D556F7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2E25" w:rsidRPr="00FD77D3" w:rsidRDefault="00AE2E25" w:rsidP="003E0B93">
            <w:pPr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</w:tc>
      </w:tr>
    </w:tbl>
    <w:p w:rsidR="00AE2E25" w:rsidRPr="00FE10BE" w:rsidRDefault="00AE2E25" w:rsidP="00A87173">
      <w:pPr>
        <w:spacing w:before="240" w:after="120" w:line="360" w:lineRule="auto"/>
        <w:ind w:right="-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484A56" w:rsidRDefault="0067037C" w:rsidP="00D115BE">
      <w:pPr>
        <w:pStyle w:val="Akapitzlist"/>
        <w:numPr>
          <w:ilvl w:val="0"/>
          <w:numId w:val="11"/>
        </w:numPr>
        <w:spacing w:before="240" w:line="276" w:lineRule="auto"/>
        <w:ind w:right="-6"/>
        <w:jc w:val="both"/>
        <w:rPr>
          <w:rFonts w:ascii="Arial" w:hAnsi="Arial" w:cs="Arial"/>
          <w:bCs/>
          <w:sz w:val="20"/>
        </w:rPr>
      </w:pPr>
      <w:r w:rsidRPr="00563CD8">
        <w:rPr>
          <w:rFonts w:ascii="Arial" w:hAnsi="Arial" w:cs="Arial"/>
          <w:bCs/>
          <w:sz w:val="20"/>
        </w:rPr>
        <w:t xml:space="preserve">Zamawiający zapłaci za zrealizowany przedmiot umowy, określony w ust. 1, kwotę w wysokości nieprzekraczającej </w:t>
      </w:r>
      <w:r w:rsidR="00F06D62" w:rsidRPr="00563CD8">
        <w:rPr>
          <w:rFonts w:ascii="Arial" w:hAnsi="Arial" w:cs="Arial"/>
          <w:bCs/>
          <w:sz w:val="20"/>
        </w:rPr>
        <w:t xml:space="preserve">…………………………… </w:t>
      </w:r>
      <w:r w:rsidRPr="00563CD8">
        <w:rPr>
          <w:rFonts w:ascii="Arial" w:hAnsi="Arial" w:cs="Arial"/>
          <w:bCs/>
          <w:sz w:val="20"/>
        </w:rPr>
        <w:t>zł</w:t>
      </w:r>
      <w:r w:rsidR="00563CD8" w:rsidRPr="00563CD8">
        <w:rPr>
          <w:rFonts w:ascii="Arial" w:hAnsi="Arial" w:cs="Arial"/>
          <w:bCs/>
          <w:sz w:val="20"/>
        </w:rPr>
        <w:t xml:space="preserve">, </w:t>
      </w:r>
      <w:r w:rsidRPr="00563CD8">
        <w:rPr>
          <w:rFonts w:ascii="Arial" w:hAnsi="Arial" w:cs="Arial"/>
          <w:bCs/>
          <w:sz w:val="20"/>
        </w:rPr>
        <w:t>(słownie:</w:t>
      </w:r>
      <w:r w:rsidR="00563CD8">
        <w:rPr>
          <w:rFonts w:ascii="Arial" w:hAnsi="Arial" w:cs="Arial"/>
          <w:bCs/>
          <w:sz w:val="20"/>
        </w:rPr>
        <w:t xml:space="preserve"> ………………………………………………………</w:t>
      </w:r>
      <w:r w:rsidR="00484A56">
        <w:rPr>
          <w:rFonts w:ascii="Arial" w:hAnsi="Arial" w:cs="Arial"/>
          <w:bCs/>
          <w:sz w:val="20"/>
        </w:rPr>
        <w:t>...</w:t>
      </w:r>
    </w:p>
    <w:p w:rsidR="0067037C" w:rsidRPr="00563CD8" w:rsidRDefault="00484A56" w:rsidP="0060116F">
      <w:pPr>
        <w:pStyle w:val="Akapitzlist"/>
        <w:spacing w:before="240" w:line="276" w:lineRule="auto"/>
        <w:ind w:left="360" w:right="-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……………………………………………………………………………………………………………………………</w:t>
      </w:r>
      <w:r w:rsidR="0067037C" w:rsidRPr="00563CD8">
        <w:rPr>
          <w:rFonts w:ascii="Arial" w:hAnsi="Arial" w:cs="Arial"/>
          <w:bCs/>
          <w:sz w:val="20"/>
        </w:rPr>
        <w:t>).</w:t>
      </w:r>
    </w:p>
    <w:p w:rsidR="0067037C" w:rsidRDefault="0067037C" w:rsidP="002E158B">
      <w:pPr>
        <w:pStyle w:val="Akapitzlist"/>
        <w:numPr>
          <w:ilvl w:val="0"/>
          <w:numId w:val="11"/>
        </w:numPr>
        <w:spacing w:line="276" w:lineRule="auto"/>
        <w:ind w:right="-6"/>
        <w:jc w:val="both"/>
        <w:rPr>
          <w:rFonts w:ascii="Arial" w:hAnsi="Arial" w:cs="Arial"/>
          <w:bCs/>
          <w:sz w:val="20"/>
        </w:rPr>
      </w:pPr>
      <w:r w:rsidRPr="004169C4">
        <w:rPr>
          <w:rFonts w:ascii="Arial" w:hAnsi="Arial" w:cs="Arial"/>
          <w:bCs/>
          <w:sz w:val="20"/>
        </w:rPr>
        <w:t>W ww. cenie ujęte są koszty dzierżawy pojemników</w:t>
      </w:r>
      <w:r w:rsidR="00E57CA5">
        <w:rPr>
          <w:rFonts w:ascii="Arial" w:hAnsi="Arial" w:cs="Arial"/>
          <w:bCs/>
          <w:color w:val="000000" w:themeColor="text1"/>
          <w:sz w:val="20"/>
        </w:rPr>
        <w:t xml:space="preserve"> i </w:t>
      </w:r>
      <w:r w:rsidR="007B16EA">
        <w:rPr>
          <w:rFonts w:ascii="Arial" w:hAnsi="Arial" w:cs="Arial"/>
          <w:bCs/>
          <w:color w:val="000000" w:themeColor="text1"/>
          <w:sz w:val="20"/>
        </w:rPr>
        <w:t>dostarcz</w:t>
      </w:r>
      <w:r w:rsidR="00E57CA5">
        <w:rPr>
          <w:rFonts w:ascii="Arial" w:hAnsi="Arial" w:cs="Arial"/>
          <w:bCs/>
          <w:color w:val="000000" w:themeColor="text1"/>
          <w:sz w:val="20"/>
        </w:rPr>
        <w:t>e</w:t>
      </w:r>
      <w:r w:rsidR="007B16EA">
        <w:rPr>
          <w:rFonts w:ascii="Arial" w:hAnsi="Arial" w:cs="Arial"/>
          <w:bCs/>
          <w:color w:val="000000" w:themeColor="text1"/>
          <w:sz w:val="20"/>
        </w:rPr>
        <w:t>ni</w:t>
      </w:r>
      <w:r w:rsidR="00E57CA5">
        <w:rPr>
          <w:rFonts w:ascii="Arial" w:hAnsi="Arial" w:cs="Arial"/>
          <w:bCs/>
          <w:color w:val="000000" w:themeColor="text1"/>
          <w:sz w:val="20"/>
        </w:rPr>
        <w:t>e</w:t>
      </w:r>
      <w:r w:rsidR="007B16EA">
        <w:rPr>
          <w:rFonts w:ascii="Arial" w:hAnsi="Arial" w:cs="Arial"/>
          <w:bCs/>
          <w:color w:val="000000" w:themeColor="text1"/>
          <w:sz w:val="20"/>
        </w:rPr>
        <w:t xml:space="preserve"> worków na odpady, </w:t>
      </w:r>
      <w:r w:rsidRPr="004169C4">
        <w:rPr>
          <w:rFonts w:ascii="Arial" w:hAnsi="Arial" w:cs="Arial"/>
          <w:bCs/>
          <w:sz w:val="20"/>
        </w:rPr>
        <w:t>koszty transportu oraz wszelkie inne koszty związane z wykonywaniem przedmiotu umowy przez Wykonawcę.</w:t>
      </w:r>
    </w:p>
    <w:p w:rsidR="0067037C" w:rsidRDefault="0067037C" w:rsidP="00E111B5">
      <w:pPr>
        <w:pStyle w:val="Akapitzlist"/>
        <w:numPr>
          <w:ilvl w:val="0"/>
          <w:numId w:val="11"/>
        </w:numPr>
        <w:spacing w:after="240" w:line="276" w:lineRule="auto"/>
        <w:ind w:right="-6"/>
        <w:jc w:val="both"/>
        <w:rPr>
          <w:rFonts w:ascii="Arial" w:hAnsi="Arial" w:cs="Arial"/>
          <w:bCs/>
          <w:color w:val="000000"/>
          <w:sz w:val="20"/>
        </w:rPr>
      </w:pPr>
      <w:r w:rsidRPr="00036637">
        <w:rPr>
          <w:rFonts w:ascii="Arial" w:hAnsi="Arial" w:cs="Arial"/>
          <w:bCs/>
          <w:color w:val="000000"/>
          <w:sz w:val="20"/>
        </w:rPr>
        <w:t xml:space="preserve">Zamawiający zapłaci za wywóz </w:t>
      </w:r>
      <w:smartTag w:uri="urn:schemas-microsoft-com:office:smarttags" w:element="metricconverter">
        <w:smartTagPr>
          <w:attr w:name="ProductID" w:val="1 m3"/>
        </w:smartTagPr>
        <w:r w:rsidRPr="00036637">
          <w:rPr>
            <w:rFonts w:ascii="Arial" w:hAnsi="Arial" w:cs="Arial"/>
            <w:bCs/>
            <w:color w:val="000000"/>
            <w:sz w:val="20"/>
          </w:rPr>
          <w:t>1 m</w:t>
        </w:r>
        <w:r w:rsidRPr="00036637">
          <w:rPr>
            <w:rFonts w:ascii="Arial" w:hAnsi="Arial" w:cs="Arial"/>
            <w:bCs/>
            <w:color w:val="000000"/>
            <w:sz w:val="20"/>
            <w:vertAlign w:val="superscript"/>
          </w:rPr>
          <w:t>3</w:t>
        </w:r>
      </w:smartTag>
      <w:r w:rsidRPr="00036637">
        <w:rPr>
          <w:rFonts w:ascii="Arial" w:hAnsi="Arial" w:cs="Arial"/>
          <w:bCs/>
          <w:color w:val="000000"/>
          <w:sz w:val="20"/>
          <w:vertAlign w:val="superscript"/>
        </w:rPr>
        <w:t xml:space="preserve">  </w:t>
      </w:r>
      <w:r w:rsidRPr="00036637">
        <w:rPr>
          <w:rFonts w:ascii="Arial" w:hAnsi="Arial" w:cs="Arial"/>
          <w:bCs/>
          <w:color w:val="000000"/>
          <w:sz w:val="20"/>
        </w:rPr>
        <w:t xml:space="preserve">nieczystości stałych </w:t>
      </w:r>
      <w:r w:rsidR="00FE7518">
        <w:rPr>
          <w:rFonts w:ascii="Arial" w:hAnsi="Arial" w:cs="Arial"/>
          <w:bCs/>
          <w:color w:val="000000"/>
          <w:sz w:val="20"/>
        </w:rPr>
        <w:t xml:space="preserve">stawkę </w:t>
      </w:r>
      <w:r w:rsidR="00FE7518" w:rsidRPr="00FE7518">
        <w:rPr>
          <w:rFonts w:ascii="Arial" w:hAnsi="Arial" w:cs="Arial"/>
          <w:b/>
          <w:bCs/>
          <w:color w:val="000000"/>
          <w:sz w:val="20"/>
        </w:rPr>
        <w:t xml:space="preserve">……. </w:t>
      </w:r>
      <w:r w:rsidR="002F5D93">
        <w:rPr>
          <w:rFonts w:ascii="Arial" w:hAnsi="Arial" w:cs="Arial"/>
          <w:b/>
          <w:bCs/>
          <w:color w:val="000000"/>
          <w:sz w:val="20"/>
        </w:rPr>
        <w:t xml:space="preserve">zł </w:t>
      </w:r>
      <w:r w:rsidR="002F5D93">
        <w:rPr>
          <w:rFonts w:ascii="Arial" w:hAnsi="Arial" w:cs="Arial"/>
          <w:bCs/>
          <w:color w:val="000000"/>
          <w:sz w:val="20"/>
        </w:rPr>
        <w:t xml:space="preserve"> brutto. </w:t>
      </w:r>
    </w:p>
    <w:p w:rsidR="00BA3314" w:rsidRDefault="00BA331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F06D62" w:rsidRPr="00F06D62" w:rsidRDefault="00F06D62" w:rsidP="00F06D62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F06D62">
        <w:rPr>
          <w:rFonts w:ascii="Arial" w:hAnsi="Arial" w:cs="Arial"/>
          <w:b/>
          <w:bCs/>
          <w:sz w:val="20"/>
        </w:rPr>
        <w:lastRenderedPageBreak/>
        <w:t>§ 2</w:t>
      </w:r>
    </w:p>
    <w:p w:rsidR="00F06D62" w:rsidRPr="003E67AB" w:rsidRDefault="00F06D62" w:rsidP="00F06D62">
      <w:pPr>
        <w:numPr>
          <w:ilvl w:val="0"/>
          <w:numId w:val="14"/>
        </w:numPr>
        <w:tabs>
          <w:tab w:val="left" w:pos="426"/>
          <w:tab w:val="left" w:pos="1701"/>
        </w:tabs>
        <w:spacing w:before="120" w:line="276" w:lineRule="auto"/>
        <w:jc w:val="both"/>
        <w:rPr>
          <w:rFonts w:ascii="Arial" w:hAnsi="Arial" w:cs="Arial"/>
          <w:sz w:val="20"/>
        </w:rPr>
      </w:pPr>
      <w:r w:rsidRPr="00F06D62">
        <w:rPr>
          <w:rFonts w:ascii="Arial" w:hAnsi="Arial" w:cs="Arial"/>
          <w:sz w:val="20"/>
        </w:rPr>
        <w:t xml:space="preserve">Ilość i wielkość pojemników wymieniona w tabeli </w:t>
      </w:r>
      <w:r w:rsidRPr="00F06D62">
        <w:rPr>
          <w:rFonts w:ascii="Arial" w:hAnsi="Arial" w:cs="Arial"/>
          <w:bCs/>
          <w:sz w:val="20"/>
        </w:rPr>
        <w:t>§ 1 ust 1</w:t>
      </w:r>
      <w:r w:rsidR="00F2712C">
        <w:rPr>
          <w:rFonts w:ascii="Arial" w:hAnsi="Arial" w:cs="Arial"/>
          <w:bCs/>
          <w:sz w:val="20"/>
        </w:rPr>
        <w:t xml:space="preserve"> (tabela)</w:t>
      </w:r>
      <w:r w:rsidRPr="00F06D62">
        <w:rPr>
          <w:rFonts w:ascii="Arial" w:hAnsi="Arial" w:cs="Arial"/>
          <w:bCs/>
          <w:sz w:val="20"/>
        </w:rPr>
        <w:t>, może ulec zmianie, po uprzednim uzgodnieniu z Zamawiającym</w:t>
      </w:r>
      <w:r w:rsidR="0004442C">
        <w:rPr>
          <w:rFonts w:ascii="Arial" w:hAnsi="Arial" w:cs="Arial"/>
          <w:bCs/>
          <w:sz w:val="20"/>
        </w:rPr>
        <w:t xml:space="preserve"> w ramach kwoty wynagrodzenia określonego </w:t>
      </w:r>
      <w:r w:rsidR="0004442C" w:rsidRPr="0004442C">
        <w:rPr>
          <w:rFonts w:ascii="Arial" w:hAnsi="Arial" w:cs="Arial"/>
          <w:bCs/>
          <w:sz w:val="20"/>
        </w:rPr>
        <w:t xml:space="preserve">w § 1 ust </w:t>
      </w:r>
      <w:r w:rsidR="0004442C">
        <w:rPr>
          <w:rFonts w:ascii="Arial" w:hAnsi="Arial" w:cs="Arial"/>
          <w:bCs/>
          <w:sz w:val="20"/>
        </w:rPr>
        <w:t>2 umowy</w:t>
      </w:r>
      <w:r w:rsidRPr="00F06D62">
        <w:rPr>
          <w:rFonts w:ascii="Arial" w:hAnsi="Arial" w:cs="Arial"/>
          <w:bCs/>
          <w:sz w:val="20"/>
        </w:rPr>
        <w:t>. W takich przypadkach zostanie określony rodzaj i ilość pojemników w formie pisemnej informacji, bez konieczności sporządzania odrębnego aneksu.</w:t>
      </w:r>
    </w:p>
    <w:p w:rsidR="00F06D62" w:rsidRPr="003E67AB" w:rsidRDefault="00F06D62" w:rsidP="00F06D62">
      <w:pPr>
        <w:numPr>
          <w:ilvl w:val="0"/>
          <w:numId w:val="14"/>
        </w:numPr>
        <w:tabs>
          <w:tab w:val="left" w:pos="426"/>
          <w:tab w:val="left" w:pos="1701"/>
        </w:tabs>
        <w:spacing w:after="60"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3E67AB">
        <w:rPr>
          <w:rFonts w:ascii="Arial" w:hAnsi="Arial" w:cs="Arial"/>
          <w:color w:val="000000" w:themeColor="text1"/>
          <w:sz w:val="20"/>
        </w:rPr>
        <w:t xml:space="preserve">Zamawiający zastrzega sobie prawo do telefonicznego powiadomienia Wykonawcy </w:t>
      </w:r>
      <w:r w:rsidRPr="003E67AB">
        <w:rPr>
          <w:rFonts w:ascii="Arial" w:hAnsi="Arial" w:cs="Arial"/>
          <w:color w:val="000000" w:themeColor="text1"/>
          <w:sz w:val="20"/>
        </w:rPr>
        <w:br/>
        <w:t>o konieczności  dodatkowego wywozu nieczystości stałych.</w:t>
      </w:r>
    </w:p>
    <w:p w:rsidR="00F06D62" w:rsidRPr="00B6357D" w:rsidRDefault="00F06D62" w:rsidP="00F06D62">
      <w:pPr>
        <w:numPr>
          <w:ilvl w:val="0"/>
          <w:numId w:val="14"/>
        </w:numPr>
        <w:tabs>
          <w:tab w:val="left" w:pos="426"/>
          <w:tab w:val="left" w:pos="1701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B6357D">
        <w:rPr>
          <w:rFonts w:ascii="Arial" w:hAnsi="Arial" w:cs="Arial"/>
          <w:color w:val="000000" w:themeColor="text1"/>
          <w:sz w:val="20"/>
        </w:rPr>
        <w:t>W przypadku telefonicznych powiadomień</w:t>
      </w:r>
      <w:r w:rsidR="003E67AB" w:rsidRPr="00B6357D">
        <w:rPr>
          <w:rFonts w:ascii="Arial" w:hAnsi="Arial" w:cs="Arial"/>
          <w:color w:val="000000" w:themeColor="text1"/>
          <w:sz w:val="20"/>
        </w:rPr>
        <w:t xml:space="preserve"> o konieczności dodatkowego wywozu nieczystości stałych</w:t>
      </w:r>
      <w:r w:rsidRPr="00B6357D">
        <w:rPr>
          <w:rFonts w:ascii="Arial" w:hAnsi="Arial" w:cs="Arial"/>
          <w:color w:val="000000" w:themeColor="text1"/>
          <w:sz w:val="20"/>
        </w:rPr>
        <w:t xml:space="preserve">, Wykonawca zobowiązany jest do wykonania usługi w ciągu </w:t>
      </w:r>
      <w:r w:rsidR="003E67AB" w:rsidRPr="00B6357D">
        <w:rPr>
          <w:rFonts w:ascii="Arial" w:hAnsi="Arial" w:cs="Arial"/>
          <w:color w:val="000000" w:themeColor="text1"/>
          <w:sz w:val="20"/>
        </w:rPr>
        <w:t>…….</w:t>
      </w:r>
      <w:r w:rsidRPr="00B6357D">
        <w:rPr>
          <w:rFonts w:ascii="Arial" w:hAnsi="Arial" w:cs="Arial"/>
          <w:color w:val="000000" w:themeColor="text1"/>
          <w:sz w:val="20"/>
        </w:rPr>
        <w:t xml:space="preserve"> </w:t>
      </w:r>
      <w:r w:rsidR="003E67AB" w:rsidRPr="00B6357D">
        <w:rPr>
          <w:rFonts w:ascii="Arial" w:hAnsi="Arial" w:cs="Arial"/>
          <w:color w:val="000000" w:themeColor="text1"/>
          <w:sz w:val="20"/>
        </w:rPr>
        <w:t xml:space="preserve">(właściwe będzie wpisane </w:t>
      </w:r>
      <w:r w:rsidR="00976EDE">
        <w:rPr>
          <w:rFonts w:ascii="Arial" w:hAnsi="Arial" w:cs="Arial"/>
          <w:color w:val="000000" w:themeColor="text1"/>
          <w:sz w:val="20"/>
        </w:rPr>
        <w:t xml:space="preserve">na podstawie </w:t>
      </w:r>
      <w:r w:rsidR="003E67AB" w:rsidRPr="00B6357D">
        <w:rPr>
          <w:rFonts w:ascii="Arial" w:hAnsi="Arial" w:cs="Arial"/>
          <w:color w:val="000000" w:themeColor="text1"/>
          <w:sz w:val="20"/>
        </w:rPr>
        <w:t xml:space="preserve"> oferty wykonawcy) </w:t>
      </w:r>
      <w:r w:rsidR="00B6357D" w:rsidRPr="00B6357D">
        <w:rPr>
          <w:rFonts w:ascii="Arial" w:hAnsi="Arial" w:cs="Arial"/>
          <w:color w:val="000000" w:themeColor="text1"/>
          <w:sz w:val="20"/>
        </w:rPr>
        <w:t xml:space="preserve">dni roboczych licząc </w:t>
      </w:r>
      <w:r w:rsidRPr="00B6357D">
        <w:rPr>
          <w:rFonts w:ascii="Arial" w:hAnsi="Arial" w:cs="Arial"/>
          <w:color w:val="000000" w:themeColor="text1"/>
          <w:sz w:val="20"/>
        </w:rPr>
        <w:t>od momentu powiadomienia.</w:t>
      </w:r>
    </w:p>
    <w:p w:rsidR="00F06D62" w:rsidRPr="00F06D62" w:rsidRDefault="00F06D62" w:rsidP="00F06D62">
      <w:pPr>
        <w:numPr>
          <w:ilvl w:val="0"/>
          <w:numId w:val="14"/>
        </w:numPr>
        <w:tabs>
          <w:tab w:val="left" w:pos="426"/>
          <w:tab w:val="left" w:pos="1701"/>
        </w:tabs>
        <w:spacing w:line="276" w:lineRule="auto"/>
        <w:jc w:val="both"/>
        <w:rPr>
          <w:rFonts w:ascii="Arial" w:hAnsi="Arial" w:cs="Arial"/>
          <w:sz w:val="20"/>
        </w:rPr>
      </w:pPr>
      <w:r w:rsidRPr="00F06D62">
        <w:rPr>
          <w:rFonts w:ascii="Arial" w:hAnsi="Arial" w:cs="Arial"/>
          <w:sz w:val="20"/>
        </w:rPr>
        <w:t>Wykonawca zobowiązany jest do wywozu nieczystości stałych oraz zapewnienia ich właściwej utylizacji na własny koszt.</w:t>
      </w:r>
    </w:p>
    <w:p w:rsidR="00F06D62" w:rsidRPr="00BA3314" w:rsidRDefault="00F06D62" w:rsidP="00F06D62">
      <w:pPr>
        <w:numPr>
          <w:ilvl w:val="0"/>
          <w:numId w:val="14"/>
        </w:numPr>
        <w:tabs>
          <w:tab w:val="left" w:pos="426"/>
          <w:tab w:val="left" w:pos="1701"/>
        </w:tabs>
        <w:spacing w:line="276" w:lineRule="auto"/>
        <w:jc w:val="both"/>
        <w:rPr>
          <w:rFonts w:ascii="Arial" w:hAnsi="Arial" w:cs="Arial"/>
          <w:sz w:val="20"/>
        </w:rPr>
      </w:pPr>
      <w:r w:rsidRPr="00BA3314">
        <w:rPr>
          <w:rFonts w:ascii="Arial" w:hAnsi="Arial" w:cs="Arial"/>
          <w:sz w:val="20"/>
        </w:rPr>
        <w:t>Zamawiający zapłaci za faktycznie wykonany przedmiot umowy.</w:t>
      </w:r>
    </w:p>
    <w:p w:rsidR="00F06D62" w:rsidRPr="00BA3314" w:rsidRDefault="00BA3314" w:rsidP="00E72262">
      <w:pPr>
        <w:numPr>
          <w:ilvl w:val="0"/>
          <w:numId w:val="14"/>
        </w:numPr>
        <w:tabs>
          <w:tab w:val="left" w:pos="426"/>
          <w:tab w:val="left" w:pos="1701"/>
        </w:tabs>
        <w:spacing w:line="276" w:lineRule="auto"/>
        <w:jc w:val="both"/>
        <w:rPr>
          <w:rFonts w:ascii="Arial" w:hAnsi="Arial" w:cs="Arial"/>
          <w:sz w:val="20"/>
        </w:rPr>
      </w:pPr>
      <w:r w:rsidRPr="00BA3314">
        <w:rPr>
          <w:rFonts w:ascii="Arial" w:hAnsi="Arial" w:cs="Arial"/>
          <w:sz w:val="20"/>
        </w:rPr>
        <w:t>Każdorazowy odbiór nieczystości stałych jak i również d</w:t>
      </w:r>
      <w:r w:rsidR="001B356B" w:rsidRPr="00BA3314">
        <w:rPr>
          <w:rFonts w:ascii="Arial" w:hAnsi="Arial" w:cs="Arial"/>
          <w:sz w:val="20"/>
        </w:rPr>
        <w:t xml:space="preserve">odatkowy odbiór nieczystości stałych określony w ust. 2 </w:t>
      </w:r>
      <w:r w:rsidR="0004442C" w:rsidRPr="00BA3314">
        <w:rPr>
          <w:rFonts w:ascii="Arial" w:hAnsi="Arial" w:cs="Arial"/>
          <w:sz w:val="20"/>
        </w:rPr>
        <w:t>w ramach k</w:t>
      </w:r>
      <w:r w:rsidRPr="00BA3314">
        <w:rPr>
          <w:rFonts w:ascii="Arial" w:hAnsi="Arial" w:cs="Arial"/>
          <w:sz w:val="20"/>
        </w:rPr>
        <w:t xml:space="preserve">woty wynagrodzenia określonego </w:t>
      </w:r>
      <w:r w:rsidR="0004442C" w:rsidRPr="00BA3314">
        <w:rPr>
          <w:rFonts w:ascii="Arial" w:hAnsi="Arial" w:cs="Arial"/>
          <w:bCs/>
          <w:sz w:val="20"/>
        </w:rPr>
        <w:t>w § 1 ust</w:t>
      </w:r>
      <w:r w:rsidR="004535FD" w:rsidRPr="00BA3314">
        <w:rPr>
          <w:rFonts w:ascii="Arial" w:hAnsi="Arial" w:cs="Arial"/>
          <w:bCs/>
          <w:sz w:val="20"/>
        </w:rPr>
        <w:t>.</w:t>
      </w:r>
      <w:r w:rsidR="0004442C" w:rsidRPr="00BA3314">
        <w:rPr>
          <w:rFonts w:ascii="Arial" w:hAnsi="Arial" w:cs="Arial"/>
          <w:bCs/>
          <w:sz w:val="20"/>
        </w:rPr>
        <w:t xml:space="preserve"> 2 umowy,</w:t>
      </w:r>
      <w:r w:rsidR="0004442C" w:rsidRPr="00BA3314">
        <w:rPr>
          <w:rFonts w:ascii="Arial" w:hAnsi="Arial" w:cs="Arial"/>
          <w:sz w:val="20"/>
        </w:rPr>
        <w:t xml:space="preserve"> </w:t>
      </w:r>
      <w:r w:rsidR="001B356B" w:rsidRPr="00BA3314">
        <w:rPr>
          <w:rFonts w:ascii="Arial" w:hAnsi="Arial" w:cs="Arial"/>
          <w:sz w:val="20"/>
        </w:rPr>
        <w:t xml:space="preserve">zostanie potwierdzony przez pracownika jednostki Policji </w:t>
      </w:r>
      <w:r w:rsidR="006E525F" w:rsidRPr="00BA3314">
        <w:rPr>
          <w:rFonts w:ascii="Arial" w:hAnsi="Arial" w:cs="Arial"/>
          <w:sz w:val="20"/>
        </w:rPr>
        <w:t xml:space="preserve">wskazanej w § 1 ust. 1, </w:t>
      </w:r>
      <w:r w:rsidR="001B356B" w:rsidRPr="00BA3314">
        <w:rPr>
          <w:rFonts w:ascii="Arial" w:hAnsi="Arial" w:cs="Arial"/>
          <w:sz w:val="20"/>
        </w:rPr>
        <w:t>poprzez złożenie czytelnego podpisu, ewentualnie pieczątki. Potwierdzenie to Wykonawca dołączy do faktury</w:t>
      </w:r>
      <w:r w:rsidR="00F06D62" w:rsidRPr="00BA3314">
        <w:rPr>
          <w:rFonts w:ascii="Arial" w:hAnsi="Arial" w:cs="Arial"/>
          <w:sz w:val="20"/>
        </w:rPr>
        <w:t>.</w:t>
      </w:r>
    </w:p>
    <w:p w:rsidR="00A54796" w:rsidRPr="00BA3314" w:rsidRDefault="00A54796" w:rsidP="00BA3314">
      <w:pPr>
        <w:pStyle w:val="Akapitzlist"/>
        <w:suppressAutoHyphens/>
        <w:spacing w:after="120"/>
        <w:ind w:left="360" w:right="23"/>
        <w:contextualSpacing w:val="0"/>
        <w:jc w:val="both"/>
        <w:rPr>
          <w:rFonts w:ascii="Arial" w:hAnsi="Arial" w:cs="Arial"/>
          <w:sz w:val="20"/>
        </w:rPr>
      </w:pPr>
    </w:p>
    <w:p w:rsidR="0067037C" w:rsidRPr="004169C4" w:rsidRDefault="0067037C" w:rsidP="00E72262">
      <w:pPr>
        <w:pStyle w:val="Tytu"/>
        <w:tabs>
          <w:tab w:val="left" w:pos="426"/>
          <w:tab w:val="left" w:pos="1701"/>
        </w:tabs>
        <w:spacing w:before="120" w:after="60" w:line="276" w:lineRule="auto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>§ 3</w:t>
      </w:r>
    </w:p>
    <w:p w:rsidR="00E72262" w:rsidRDefault="00E72262" w:rsidP="00BA3314">
      <w:pPr>
        <w:pStyle w:val="Tytu"/>
        <w:tabs>
          <w:tab w:val="left" w:pos="426"/>
          <w:tab w:val="left" w:pos="1701"/>
        </w:tabs>
        <w:spacing w:line="360" w:lineRule="auto"/>
        <w:jc w:val="both"/>
        <w:rPr>
          <w:rFonts w:ascii="Arial" w:hAnsi="Arial" w:cs="Arial"/>
          <w:b w:val="0"/>
          <w:snapToGrid w:val="0"/>
          <w:color w:val="000000"/>
          <w:sz w:val="20"/>
        </w:rPr>
      </w:pPr>
      <w:r>
        <w:rPr>
          <w:rFonts w:ascii="Arial" w:hAnsi="Arial" w:cs="Arial"/>
          <w:b w:val="0"/>
          <w:snapToGrid w:val="0"/>
          <w:color w:val="000000"/>
          <w:sz w:val="20"/>
        </w:rPr>
        <w:tab/>
      </w:r>
      <w:r w:rsidRPr="00E72262">
        <w:rPr>
          <w:rFonts w:ascii="Arial" w:hAnsi="Arial" w:cs="Arial"/>
          <w:b w:val="0"/>
          <w:snapToGrid w:val="0"/>
          <w:color w:val="000000"/>
          <w:sz w:val="20"/>
        </w:rPr>
        <w:t xml:space="preserve">Postanowienia Umowy obowiązują  od dnia </w:t>
      </w:r>
      <w:r w:rsidR="00A54796">
        <w:rPr>
          <w:rFonts w:ascii="Arial" w:hAnsi="Arial" w:cs="Arial"/>
          <w:snapToGrid w:val="0"/>
          <w:color w:val="000000"/>
          <w:sz w:val="20"/>
        </w:rPr>
        <w:t>22.03.2024</w:t>
      </w:r>
      <w:r w:rsidRPr="00E72262">
        <w:rPr>
          <w:rFonts w:ascii="Arial" w:hAnsi="Arial" w:cs="Arial"/>
          <w:snapToGrid w:val="0"/>
          <w:color w:val="000000"/>
          <w:sz w:val="20"/>
        </w:rPr>
        <w:t xml:space="preserve"> r</w:t>
      </w:r>
      <w:r>
        <w:rPr>
          <w:rFonts w:ascii="Arial" w:hAnsi="Arial" w:cs="Arial"/>
          <w:b w:val="0"/>
          <w:snapToGrid w:val="0"/>
          <w:color w:val="000000"/>
          <w:sz w:val="20"/>
        </w:rPr>
        <w:t xml:space="preserve">. </w:t>
      </w:r>
      <w:r w:rsidRPr="00E72262">
        <w:rPr>
          <w:rFonts w:ascii="Arial" w:hAnsi="Arial" w:cs="Arial"/>
          <w:snapToGrid w:val="0"/>
          <w:color w:val="000000"/>
          <w:sz w:val="20"/>
        </w:rPr>
        <w:t>przez okres</w:t>
      </w:r>
      <w:r>
        <w:rPr>
          <w:rFonts w:ascii="Arial" w:hAnsi="Arial" w:cs="Arial"/>
          <w:b w:val="0"/>
          <w:snapToGrid w:val="0"/>
          <w:color w:val="000000"/>
          <w:sz w:val="20"/>
        </w:rPr>
        <w:t xml:space="preserve"> </w:t>
      </w:r>
      <w:r w:rsidRPr="00E72262">
        <w:rPr>
          <w:rFonts w:ascii="Arial" w:hAnsi="Arial" w:cs="Arial"/>
          <w:snapToGrid w:val="0"/>
          <w:color w:val="000000"/>
          <w:sz w:val="20"/>
        </w:rPr>
        <w:t>12 miesięcy</w:t>
      </w:r>
      <w:r>
        <w:rPr>
          <w:rFonts w:ascii="Arial" w:hAnsi="Arial" w:cs="Arial"/>
          <w:b w:val="0"/>
          <w:snapToGrid w:val="0"/>
          <w:color w:val="000000"/>
          <w:sz w:val="20"/>
        </w:rPr>
        <w:t xml:space="preserve"> lub do wcześniejszego</w:t>
      </w:r>
      <w:r w:rsidR="00976EDE">
        <w:rPr>
          <w:rFonts w:ascii="Arial" w:hAnsi="Arial" w:cs="Arial"/>
          <w:b w:val="0"/>
          <w:snapToGrid w:val="0"/>
          <w:color w:val="000000"/>
          <w:sz w:val="20"/>
        </w:rPr>
        <w:t xml:space="preserve"> wyczerpania </w:t>
      </w:r>
      <w:r w:rsidRPr="00E72262">
        <w:rPr>
          <w:rFonts w:ascii="Arial" w:hAnsi="Arial" w:cs="Arial"/>
          <w:b w:val="0"/>
          <w:snapToGrid w:val="0"/>
          <w:color w:val="000000"/>
          <w:sz w:val="20"/>
        </w:rPr>
        <w:t>ceny brutto razem przedmiotu umowy, o której mowa w § 1 ust. 2 niniejszej umowy.</w:t>
      </w:r>
    </w:p>
    <w:p w:rsidR="0067037C" w:rsidRPr="004169C4" w:rsidRDefault="0067037C" w:rsidP="0039148B">
      <w:pPr>
        <w:pStyle w:val="Tytu"/>
        <w:tabs>
          <w:tab w:val="left" w:pos="426"/>
          <w:tab w:val="left" w:pos="1701"/>
        </w:tabs>
        <w:spacing w:before="120" w:after="60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>§ 4</w:t>
      </w:r>
    </w:p>
    <w:p w:rsidR="0067037C" w:rsidRPr="004169C4" w:rsidRDefault="0067037C" w:rsidP="0039148B">
      <w:pPr>
        <w:pStyle w:val="Tytu"/>
        <w:numPr>
          <w:ilvl w:val="0"/>
          <w:numId w:val="10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 xml:space="preserve">Wykonawca będzie wystawiał fakturę na: </w:t>
      </w:r>
    </w:p>
    <w:p w:rsidR="0047414C" w:rsidRDefault="0067037C" w:rsidP="0047414C">
      <w:pPr>
        <w:pStyle w:val="Tytu"/>
        <w:tabs>
          <w:tab w:val="left" w:pos="426"/>
          <w:tab w:val="left" w:pos="1701"/>
        </w:tabs>
        <w:spacing w:before="120" w:after="60" w:line="276" w:lineRule="auto"/>
        <w:ind w:left="360"/>
        <w:jc w:val="both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 xml:space="preserve">Komenda Wojewódzka Policji w Kielcach, ul. </w:t>
      </w:r>
      <w:proofErr w:type="spellStart"/>
      <w:r w:rsidRPr="004169C4">
        <w:rPr>
          <w:rFonts w:ascii="Arial" w:hAnsi="Arial" w:cs="Arial"/>
          <w:b w:val="0"/>
          <w:sz w:val="20"/>
        </w:rPr>
        <w:t>Seminaryjska</w:t>
      </w:r>
      <w:proofErr w:type="spellEnd"/>
      <w:r w:rsidRPr="004169C4">
        <w:rPr>
          <w:rFonts w:ascii="Arial" w:hAnsi="Arial" w:cs="Arial"/>
          <w:b w:val="0"/>
          <w:sz w:val="20"/>
        </w:rPr>
        <w:t xml:space="preserve"> 12, 25-372 Kielce, NIP:</w:t>
      </w:r>
      <w:r w:rsidR="004535FD">
        <w:rPr>
          <w:rFonts w:ascii="Arial" w:hAnsi="Arial" w:cs="Arial"/>
          <w:b w:val="0"/>
          <w:sz w:val="20"/>
        </w:rPr>
        <w:t xml:space="preserve"> </w:t>
      </w:r>
      <w:r w:rsidRPr="004169C4">
        <w:rPr>
          <w:rFonts w:ascii="Arial" w:hAnsi="Arial" w:cs="Arial"/>
          <w:b w:val="0"/>
          <w:sz w:val="20"/>
        </w:rPr>
        <w:t xml:space="preserve">657-031-33-31, </w:t>
      </w:r>
    </w:p>
    <w:p w:rsidR="00071737" w:rsidRPr="00071737" w:rsidRDefault="0067037C" w:rsidP="00071737">
      <w:pPr>
        <w:pStyle w:val="Tytu"/>
        <w:tabs>
          <w:tab w:val="left" w:pos="426"/>
          <w:tab w:val="left" w:pos="1701"/>
        </w:tabs>
        <w:spacing w:before="120" w:after="60" w:line="276" w:lineRule="auto"/>
        <w:ind w:left="360"/>
        <w:jc w:val="both"/>
        <w:rPr>
          <w:rFonts w:ascii="Arial" w:hAnsi="Arial" w:cs="Arial"/>
          <w:b w:val="0"/>
          <w:sz w:val="20"/>
          <w:u w:val="single"/>
        </w:rPr>
      </w:pPr>
      <w:r w:rsidRPr="0047414C">
        <w:rPr>
          <w:rFonts w:ascii="Arial" w:hAnsi="Arial" w:cs="Arial"/>
          <w:b w:val="0"/>
          <w:sz w:val="20"/>
        </w:rPr>
        <w:t xml:space="preserve">którą złoży w </w:t>
      </w:r>
      <w:r w:rsidR="00717B32">
        <w:rPr>
          <w:rFonts w:ascii="Arial" w:hAnsi="Arial" w:cs="Arial"/>
          <w:b w:val="0"/>
          <w:sz w:val="20"/>
        </w:rPr>
        <w:t xml:space="preserve">poniższej </w:t>
      </w:r>
      <w:r w:rsidR="00717B32" w:rsidRPr="009E3B45">
        <w:rPr>
          <w:rFonts w:ascii="Arial" w:hAnsi="Arial" w:cs="Arial"/>
          <w:b w:val="0"/>
          <w:sz w:val="20"/>
          <w:u w:val="single"/>
        </w:rPr>
        <w:t>jednostce nadrzędnej</w:t>
      </w:r>
      <w:r w:rsidR="00717B32">
        <w:rPr>
          <w:rFonts w:ascii="Arial" w:hAnsi="Arial" w:cs="Arial"/>
          <w:b w:val="0"/>
          <w:sz w:val="20"/>
        </w:rPr>
        <w:t xml:space="preserve"> Policji</w:t>
      </w:r>
      <w:r w:rsidR="004F5C1E">
        <w:rPr>
          <w:rFonts w:ascii="Arial" w:hAnsi="Arial" w:cs="Arial"/>
          <w:b w:val="0"/>
          <w:sz w:val="20"/>
        </w:rPr>
        <w:t xml:space="preserve"> </w:t>
      </w:r>
      <w:r w:rsidR="00717B32">
        <w:rPr>
          <w:rFonts w:ascii="Arial" w:hAnsi="Arial" w:cs="Arial"/>
          <w:b w:val="0"/>
          <w:sz w:val="20"/>
        </w:rPr>
        <w:t>(w zależności od zadania</w:t>
      </w:r>
      <w:r w:rsidR="009F37A1">
        <w:rPr>
          <w:rFonts w:ascii="Arial" w:hAnsi="Arial" w:cs="Arial"/>
          <w:b w:val="0"/>
          <w:sz w:val="20"/>
        </w:rPr>
        <w:t xml:space="preserve"> </w:t>
      </w:r>
      <w:r w:rsidR="00670314">
        <w:rPr>
          <w:rFonts w:ascii="Arial" w:hAnsi="Arial" w:cs="Arial"/>
          <w:b w:val="0"/>
          <w:sz w:val="20"/>
        </w:rPr>
        <w:t>po</w:t>
      </w:r>
      <w:r w:rsidR="009F37A1">
        <w:rPr>
          <w:rFonts w:ascii="Arial" w:hAnsi="Arial" w:cs="Arial"/>
          <w:b w:val="0"/>
          <w:sz w:val="20"/>
        </w:rPr>
        <w:t xml:space="preserve">zostaną zapisy tabeli </w:t>
      </w:r>
      <w:r w:rsidR="00670314">
        <w:rPr>
          <w:rFonts w:ascii="Arial" w:hAnsi="Arial" w:cs="Arial"/>
          <w:b w:val="0"/>
          <w:sz w:val="20"/>
        </w:rPr>
        <w:t xml:space="preserve">właściwe dla </w:t>
      </w:r>
      <w:r w:rsidR="005458C2">
        <w:rPr>
          <w:rFonts w:ascii="Arial" w:hAnsi="Arial" w:cs="Arial"/>
          <w:b w:val="0"/>
          <w:sz w:val="20"/>
        </w:rPr>
        <w:t>danego</w:t>
      </w:r>
      <w:r w:rsidR="00670314">
        <w:rPr>
          <w:rFonts w:ascii="Arial" w:hAnsi="Arial" w:cs="Arial"/>
          <w:b w:val="0"/>
          <w:sz w:val="20"/>
        </w:rPr>
        <w:t xml:space="preserve"> zadania</w:t>
      </w:r>
      <w:r w:rsidR="00717B32">
        <w:rPr>
          <w:rFonts w:ascii="Arial" w:hAnsi="Arial" w:cs="Arial"/>
          <w:b w:val="0"/>
          <w:sz w:val="20"/>
        </w:rPr>
        <w:t>)</w:t>
      </w:r>
      <w:r w:rsidR="004F5C1E">
        <w:rPr>
          <w:rFonts w:ascii="Arial" w:hAnsi="Arial" w:cs="Arial"/>
          <w:b w:val="0"/>
          <w:sz w:val="20"/>
        </w:rPr>
        <w:t>:</w:t>
      </w:r>
    </w:p>
    <w:tbl>
      <w:tblPr>
        <w:tblW w:w="93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3"/>
        <w:gridCol w:w="3119"/>
        <w:gridCol w:w="2446"/>
        <w:gridCol w:w="2515"/>
      </w:tblGrid>
      <w:tr w:rsidR="00071737" w:rsidRPr="00975B3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71737" w:rsidRPr="00071737" w:rsidRDefault="00071737" w:rsidP="0007173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nadrzędna</w:t>
            </w:r>
          </w:p>
          <w:p w:rsidR="00071737" w:rsidRPr="00071737" w:rsidRDefault="00071737" w:rsidP="0007173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 do doręczeń faktury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 obiektu</w:t>
            </w:r>
          </w:p>
        </w:tc>
      </w:tr>
      <w:tr w:rsidR="00071737" w:rsidRPr="00AC7F49" w:rsidTr="00071737">
        <w:trPr>
          <w:jc w:val="center"/>
        </w:trPr>
        <w:tc>
          <w:tcPr>
            <w:tcW w:w="12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KMP Kielce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ul. Wesoła 43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25-363 Kielce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Strawczyn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Sportowa 1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26-067 Strawczyn</w:t>
            </w:r>
          </w:p>
        </w:tc>
      </w:tr>
      <w:tr w:rsidR="00071737" w:rsidRPr="00AC7F4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Nowiny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Białe Zagłębie 30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26-052 Nowiny</w:t>
            </w:r>
          </w:p>
        </w:tc>
      </w:tr>
      <w:tr w:rsidR="00071737" w:rsidRPr="00AC7F4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Chęciny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Osiedle Północ 9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26-060 Chęciny</w:t>
            </w:r>
          </w:p>
        </w:tc>
      </w:tr>
      <w:tr w:rsidR="00071737" w:rsidRPr="00AC7F4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Morawica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Wolności 31c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26-026 Morawica</w:t>
            </w:r>
          </w:p>
        </w:tc>
      </w:tr>
      <w:tr w:rsidR="00071737" w:rsidRPr="00AC7F4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Daleszyce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Sienkiewicza 35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26-021 Daleszyce</w:t>
            </w:r>
          </w:p>
        </w:tc>
      </w:tr>
      <w:tr w:rsidR="00071737" w:rsidRPr="00AC7F4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PP Bieliny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Partyzantów 18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26-004 Bieliny</w:t>
            </w:r>
          </w:p>
        </w:tc>
      </w:tr>
      <w:tr w:rsidR="00071737" w:rsidRPr="00AC7F4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Bodzentyn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Piłsudskiego 3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26-010 Bodzentyn</w:t>
            </w:r>
          </w:p>
        </w:tc>
      </w:tr>
      <w:tr w:rsidR="00071737" w:rsidRPr="00085E6D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Chmielnik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Starobuska</w:t>
            </w:r>
            <w:proofErr w:type="spellEnd"/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7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26-020 Chmielnik</w:t>
            </w:r>
          </w:p>
        </w:tc>
      </w:tr>
      <w:tr w:rsidR="00071737" w:rsidRPr="00975B3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KPP Busko-Zdrój 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Al. Mickiewicza 19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28-100 Busko-Zdrój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KPP Busko-Zdrój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Al. Mickiewicza 19</w:t>
            </w: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br/>
              <w:t>28-100 Busko-Zdrój</w:t>
            </w:r>
          </w:p>
        </w:tc>
      </w:tr>
      <w:tr w:rsidR="00071737" w:rsidRPr="00085E6D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Stopnica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Kościuszki 11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28-130 Stopnica</w:t>
            </w:r>
          </w:p>
        </w:tc>
      </w:tr>
      <w:tr w:rsidR="00071737" w:rsidRPr="00975B3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KPP Jędrzejów 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ul. 11-go Listopada 78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28-300 Jędrzejów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KPP Jędrzejów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ul. 11-go Listopada 78</w:t>
            </w: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br/>
              <w:t>28-300 Jędrzejów</w:t>
            </w:r>
          </w:p>
        </w:tc>
      </w:tr>
      <w:tr w:rsidR="00071737" w:rsidRPr="00975B39" w:rsidTr="00071737">
        <w:trPr>
          <w:trHeight w:val="46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KPP Kazimierza Wielka</w:t>
            </w:r>
          </w:p>
          <w:p w:rsidR="00071737" w:rsidRPr="00071737" w:rsidRDefault="00071737" w:rsidP="00CA341C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Al. Parkowa 1</w:t>
            </w:r>
          </w:p>
          <w:p w:rsidR="00071737" w:rsidRPr="00071737" w:rsidRDefault="00071737" w:rsidP="00CA341C">
            <w:pPr>
              <w:pStyle w:val="Bezodstpw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28-500 </w:t>
            </w:r>
            <w:r w:rsidRPr="0007173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Kazimierza Wielka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KPP Kazimierza Wielka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Al. Parkowa 1</w:t>
            </w: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br/>
              <w:t>28-500 Kazimierza Wielka</w:t>
            </w:r>
          </w:p>
        </w:tc>
      </w:tr>
      <w:tr w:rsidR="00071737" w:rsidRPr="00975B3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KPP Końskie 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ul. Łazienna 12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26-200 Końskie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KPP Końskie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ul. Łazienna 12</w:t>
            </w: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br/>
              <w:t>26-200 Końskie</w:t>
            </w:r>
          </w:p>
        </w:tc>
      </w:tr>
      <w:tr w:rsidR="00071737" w:rsidRPr="00085E6D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3119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Stąporków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Plac Wolności 1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26-220 Stąporków</w:t>
            </w:r>
          </w:p>
        </w:tc>
      </w:tr>
      <w:tr w:rsidR="00071737" w:rsidRPr="00085E6D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KPP Ostrowiec Świętokrzyski 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ul. Aleja 3 Maja 9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27-400 Ostrowiec Świętokrzyski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KPP Ostrowiec Św.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ul. Aleja 3 Maja 9</w:t>
            </w:r>
            <w:r w:rsidRPr="0007173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27-400 Ostrowiec Świętokrzyski</w:t>
            </w:r>
          </w:p>
        </w:tc>
      </w:tr>
      <w:tr w:rsidR="00071737" w:rsidRPr="00471F2D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Kunów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Kościuszki 2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27-415 Kunów</w:t>
            </w:r>
          </w:p>
        </w:tc>
      </w:tr>
      <w:tr w:rsidR="00071737" w:rsidRPr="00471F2D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Waśniów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Rynek 25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27-425 Waśniów</w:t>
            </w:r>
          </w:p>
        </w:tc>
      </w:tr>
      <w:tr w:rsidR="00071737" w:rsidRPr="00471F2D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Ćmielów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Ostrowiecka 23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27-440 Ćmielów</w:t>
            </w:r>
          </w:p>
        </w:tc>
      </w:tr>
      <w:tr w:rsidR="00071737" w:rsidRPr="00975B3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KPP Pińczów 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ul. Floriańska 4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28-400 Pińczów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KPP Pińczów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ul. Floriańska 4</w:t>
            </w: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br/>
              <w:t>28-440 Pińczów</w:t>
            </w:r>
          </w:p>
        </w:tc>
      </w:tr>
      <w:tr w:rsidR="00071737" w:rsidRPr="00975B3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KP Działoszyce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ul. Kościuszki 42</w:t>
            </w: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br/>
              <w:t>20-440 Działoszyce</w:t>
            </w:r>
          </w:p>
        </w:tc>
      </w:tr>
      <w:tr w:rsidR="00071737" w:rsidRPr="00975B3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KPP Sandomierz 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ul. Mickiewicza 30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27-600 Sandomierz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KPP Sandomierz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ul. Mickiewicza 30</w:t>
            </w: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br/>
              <w:t>27-600 Sandomierz</w:t>
            </w:r>
          </w:p>
        </w:tc>
      </w:tr>
      <w:tr w:rsidR="00071737" w:rsidRPr="00975B3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KPP Skarżysko-Kamienna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ul. Szydłowiecka 22 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26-110 Skarżysko-Kamienna        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KPP Skarżysko Kamienna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ul. Szydłowiecka 22</w:t>
            </w: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br/>
              <w:t xml:space="preserve">26-110 Skarżysko-Kamienna         </w:t>
            </w:r>
          </w:p>
        </w:tc>
      </w:tr>
      <w:tr w:rsidR="00071737" w:rsidRPr="00FA4C21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Suchedniów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Berezów</w:t>
            </w:r>
            <w:proofErr w:type="spellEnd"/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26-130 Suchedniów</w:t>
            </w:r>
          </w:p>
        </w:tc>
      </w:tr>
      <w:tr w:rsidR="00071737" w:rsidRPr="00975B3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KPP Starachowice 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ul. Armii Krajowej 27 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27-200 Starachowice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KPP Starachowice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ul. Armii Krajowej 27</w:t>
            </w: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br/>
              <w:t>27-200 Starachowice</w:t>
            </w:r>
          </w:p>
        </w:tc>
      </w:tr>
      <w:tr w:rsidR="00071737" w:rsidRPr="00FA4C21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Brody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Starachowicka 14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27-230 Brody</w:t>
            </w:r>
          </w:p>
        </w:tc>
      </w:tr>
      <w:tr w:rsidR="00071737" w:rsidRPr="00FA4C21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PP Mirzec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Mirzec Stary 9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27-220 Mirzec</w:t>
            </w:r>
          </w:p>
        </w:tc>
      </w:tr>
      <w:tr w:rsidR="00071737" w:rsidRPr="00975B39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KPP Staszów 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ul. Armii Krajowej 10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28-200 Staszów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KPP Staszów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ul. Armii Krajowej 10</w:t>
            </w: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br/>
              <w:t>28-200 Staszów</w:t>
            </w:r>
          </w:p>
        </w:tc>
      </w:tr>
      <w:tr w:rsidR="00071737" w:rsidRPr="00CD3D32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KP Połaniec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Wyzwolenia 3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28-230 Połaniec</w:t>
            </w:r>
          </w:p>
        </w:tc>
      </w:tr>
      <w:tr w:rsidR="00071737" w:rsidRPr="00CD3D32" w:rsidTr="00071737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PP Osiek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Wolności 1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28-221 Osiek</w:t>
            </w:r>
          </w:p>
        </w:tc>
      </w:tr>
      <w:tr w:rsidR="00071737" w:rsidRPr="00CD3D32" w:rsidTr="00071737">
        <w:trPr>
          <w:trHeight w:val="61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PP Szydłów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t>ul. Targowa 5</w:t>
            </w:r>
            <w:r w:rsidRPr="000717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28-225 Szydłów</w:t>
            </w:r>
          </w:p>
        </w:tc>
      </w:tr>
      <w:tr w:rsidR="00071737" w:rsidRPr="00CD3D32" w:rsidTr="00071737">
        <w:trPr>
          <w:trHeight w:val="61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KPP Włoszczowa 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ul. Świeża 18 </w:t>
            </w:r>
            <w:r w:rsidRPr="000717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29-100 Włoszczowa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KPP Włoszczowa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71737" w:rsidRPr="00071737" w:rsidRDefault="00071737" w:rsidP="00CA34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173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ul. Świeża 18</w:t>
            </w:r>
            <w:r w:rsidRPr="0007173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29-100 Włoszczowa</w:t>
            </w:r>
          </w:p>
        </w:tc>
      </w:tr>
    </w:tbl>
    <w:p w:rsidR="00071737" w:rsidRPr="004169C4" w:rsidRDefault="00071737" w:rsidP="00D37F50">
      <w:pPr>
        <w:pStyle w:val="Tytu"/>
        <w:tabs>
          <w:tab w:val="left" w:pos="426"/>
          <w:tab w:val="left" w:pos="1701"/>
        </w:tabs>
        <w:spacing w:before="120" w:after="60" w:line="276" w:lineRule="auto"/>
        <w:ind w:left="360"/>
        <w:jc w:val="left"/>
        <w:rPr>
          <w:rFonts w:ascii="Arial" w:hAnsi="Arial" w:cs="Arial"/>
          <w:b w:val="0"/>
          <w:sz w:val="20"/>
        </w:rPr>
      </w:pPr>
    </w:p>
    <w:p w:rsidR="0067037C" w:rsidRPr="004169C4" w:rsidRDefault="0067037C" w:rsidP="00A175C8">
      <w:pPr>
        <w:pStyle w:val="Tytu"/>
        <w:numPr>
          <w:ilvl w:val="0"/>
          <w:numId w:val="10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sz w:val="20"/>
        </w:rPr>
      </w:pPr>
      <w:r w:rsidRPr="004169C4">
        <w:rPr>
          <w:rFonts w:ascii="Arial" w:hAnsi="Arial" w:cs="Arial"/>
          <w:b w:val="0"/>
          <w:sz w:val="20"/>
        </w:rPr>
        <w:t>W przypadku wywożenia odpadów, na telefoniczne zgłoszenie Zamawiającego, Wykonawca jest zobowiązany odnotować ten fakt na przedłożonej fakturze.</w:t>
      </w:r>
    </w:p>
    <w:p w:rsidR="0067037C" w:rsidRPr="00AD6D16" w:rsidRDefault="0067037C" w:rsidP="00A175C8">
      <w:pPr>
        <w:pStyle w:val="Tytu"/>
        <w:numPr>
          <w:ilvl w:val="0"/>
          <w:numId w:val="10"/>
        </w:numPr>
        <w:tabs>
          <w:tab w:val="left" w:pos="426"/>
          <w:tab w:val="left" w:pos="1701"/>
        </w:tabs>
        <w:spacing w:before="120" w:after="60" w:line="276" w:lineRule="auto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AD6D16">
        <w:rPr>
          <w:rFonts w:ascii="Arial" w:hAnsi="Arial" w:cs="Arial"/>
          <w:b w:val="0"/>
          <w:color w:val="000000" w:themeColor="text1"/>
          <w:sz w:val="20"/>
        </w:rPr>
        <w:t xml:space="preserve">Zapłata należności następować będzie po każdorazowym wywozie nieczystości stałych przelewem na rachunek Wykonawcy w ciągu </w:t>
      </w:r>
      <w:r w:rsidR="001F4A51" w:rsidRPr="00AD6D16">
        <w:rPr>
          <w:rFonts w:ascii="Arial" w:hAnsi="Arial" w:cs="Arial"/>
          <w:color w:val="000000" w:themeColor="text1"/>
          <w:sz w:val="20"/>
        </w:rPr>
        <w:t>…………</w:t>
      </w:r>
      <w:r w:rsidR="00FE7518" w:rsidRPr="00AD6D16">
        <w:rPr>
          <w:rFonts w:ascii="Arial" w:hAnsi="Arial" w:cs="Arial"/>
          <w:color w:val="000000" w:themeColor="text1"/>
          <w:sz w:val="20"/>
        </w:rPr>
        <w:t xml:space="preserve"> </w:t>
      </w:r>
      <w:r w:rsidRPr="00AD6D16">
        <w:rPr>
          <w:rFonts w:ascii="Arial" w:hAnsi="Arial" w:cs="Arial"/>
          <w:color w:val="000000" w:themeColor="text1"/>
          <w:sz w:val="20"/>
        </w:rPr>
        <w:t>dni</w:t>
      </w:r>
      <w:r w:rsidRPr="00AD6D16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1F4A51" w:rsidRPr="00AD6D16">
        <w:rPr>
          <w:rFonts w:ascii="Arial" w:hAnsi="Arial" w:cs="Arial"/>
          <w:b w:val="0"/>
          <w:color w:val="000000" w:themeColor="text1"/>
          <w:sz w:val="20"/>
        </w:rPr>
        <w:t xml:space="preserve">(właściwe będzie wpisane </w:t>
      </w:r>
      <w:r w:rsidR="00976EDE">
        <w:rPr>
          <w:rFonts w:ascii="Arial" w:hAnsi="Arial" w:cs="Arial"/>
          <w:b w:val="0"/>
          <w:color w:val="000000" w:themeColor="text1"/>
          <w:sz w:val="20"/>
        </w:rPr>
        <w:t>na podstawie</w:t>
      </w:r>
      <w:r w:rsidR="001F4A51" w:rsidRPr="00AD6D16">
        <w:rPr>
          <w:rFonts w:ascii="Arial" w:hAnsi="Arial" w:cs="Arial"/>
          <w:b w:val="0"/>
          <w:color w:val="000000" w:themeColor="text1"/>
          <w:sz w:val="20"/>
        </w:rPr>
        <w:t xml:space="preserve"> oferty wykonawcy) </w:t>
      </w:r>
      <w:r w:rsidRPr="00AD6D16">
        <w:rPr>
          <w:rFonts w:ascii="Arial" w:hAnsi="Arial" w:cs="Arial"/>
          <w:b w:val="0"/>
          <w:color w:val="000000" w:themeColor="text1"/>
          <w:sz w:val="20"/>
        </w:rPr>
        <w:t>od dnia otrzymania faktury.</w:t>
      </w:r>
    </w:p>
    <w:p w:rsidR="00745A41" w:rsidRPr="00745A41" w:rsidRDefault="00745A41" w:rsidP="00745A41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745A41">
        <w:rPr>
          <w:rFonts w:ascii="Arial" w:hAnsi="Arial" w:cs="Arial"/>
          <w:b/>
          <w:bCs/>
          <w:sz w:val="20"/>
        </w:rPr>
        <w:t xml:space="preserve">§ </w:t>
      </w:r>
      <w:r>
        <w:rPr>
          <w:rFonts w:ascii="Arial" w:hAnsi="Arial" w:cs="Arial"/>
          <w:b/>
          <w:bCs/>
          <w:sz w:val="20"/>
        </w:rPr>
        <w:t>5</w:t>
      </w:r>
    </w:p>
    <w:p w:rsidR="00745A41" w:rsidRPr="00745A41" w:rsidRDefault="00745A41" w:rsidP="00745A41">
      <w:pPr>
        <w:numPr>
          <w:ilvl w:val="1"/>
          <w:numId w:val="19"/>
        </w:numPr>
        <w:spacing w:after="120" w:line="276" w:lineRule="auto"/>
        <w:ind w:left="426"/>
        <w:jc w:val="both"/>
        <w:rPr>
          <w:rFonts w:ascii="Arial" w:hAnsi="Arial" w:cs="Arial"/>
          <w:sz w:val="20"/>
        </w:rPr>
      </w:pPr>
      <w:r w:rsidRPr="00745A41">
        <w:rPr>
          <w:rFonts w:ascii="Arial" w:hAnsi="Arial" w:cs="Arial"/>
          <w:sz w:val="20"/>
        </w:rPr>
        <w:t xml:space="preserve">Wykonawca zobowiązuje się, że osoby wykonujące czynności związane bezpośrednio z realizacją zamówienia, tj. </w:t>
      </w:r>
      <w:r w:rsidR="0063508A">
        <w:rPr>
          <w:rFonts w:ascii="Arial" w:hAnsi="Arial" w:cs="Arial"/>
          <w:sz w:val="20"/>
        </w:rPr>
        <w:t>wywozem nieczystości stałych, są z</w:t>
      </w:r>
      <w:r w:rsidRPr="00745A41">
        <w:rPr>
          <w:rFonts w:ascii="Arial" w:hAnsi="Arial" w:cs="Arial"/>
          <w:sz w:val="20"/>
        </w:rPr>
        <w:t xml:space="preserve">atrudnione na podstawie umowy o pracę przez cały okres trwania umowy w rozumieniu przepisów ustawy z dnia 26 czerwca 1974 r. Kodeks pracy (Dz. U. </w:t>
      </w:r>
      <w:r w:rsidR="00923A46">
        <w:rPr>
          <w:rFonts w:ascii="Arial" w:hAnsi="Arial" w:cs="Arial"/>
          <w:sz w:val="20"/>
        </w:rPr>
        <w:br/>
      </w:r>
      <w:r w:rsidRPr="00745A41">
        <w:rPr>
          <w:rFonts w:ascii="Arial" w:hAnsi="Arial" w:cs="Arial"/>
          <w:sz w:val="20"/>
        </w:rPr>
        <w:t xml:space="preserve">z </w:t>
      </w:r>
      <w:r w:rsidR="00E111B5">
        <w:rPr>
          <w:rFonts w:ascii="Arial" w:hAnsi="Arial" w:cs="Arial"/>
          <w:sz w:val="20"/>
        </w:rPr>
        <w:t>202</w:t>
      </w:r>
      <w:r w:rsidR="00976EDE">
        <w:rPr>
          <w:rFonts w:ascii="Arial" w:hAnsi="Arial" w:cs="Arial"/>
          <w:sz w:val="20"/>
        </w:rPr>
        <w:t>3</w:t>
      </w:r>
      <w:r w:rsidRPr="00745A41">
        <w:rPr>
          <w:rFonts w:ascii="Arial" w:hAnsi="Arial" w:cs="Arial"/>
          <w:sz w:val="20"/>
        </w:rPr>
        <w:t xml:space="preserve">r. poz. </w:t>
      </w:r>
      <w:r w:rsidR="00976EDE">
        <w:rPr>
          <w:rFonts w:ascii="Arial" w:hAnsi="Arial" w:cs="Arial"/>
          <w:sz w:val="20"/>
        </w:rPr>
        <w:t>1465</w:t>
      </w:r>
      <w:r w:rsidR="00EC1BEF">
        <w:rPr>
          <w:rFonts w:ascii="Arial" w:hAnsi="Arial" w:cs="Arial"/>
          <w:sz w:val="20"/>
        </w:rPr>
        <w:t xml:space="preserve"> </w:t>
      </w:r>
      <w:r w:rsidRPr="00745A41">
        <w:rPr>
          <w:rFonts w:ascii="Arial" w:hAnsi="Arial" w:cs="Arial"/>
          <w:sz w:val="20"/>
        </w:rPr>
        <w:t xml:space="preserve">z </w:t>
      </w:r>
      <w:proofErr w:type="spellStart"/>
      <w:r w:rsidRPr="00745A41">
        <w:rPr>
          <w:rFonts w:ascii="Arial" w:hAnsi="Arial" w:cs="Arial"/>
          <w:sz w:val="20"/>
        </w:rPr>
        <w:t>późn</w:t>
      </w:r>
      <w:proofErr w:type="spellEnd"/>
      <w:r w:rsidRPr="00745A41">
        <w:rPr>
          <w:rFonts w:ascii="Arial" w:hAnsi="Arial" w:cs="Arial"/>
          <w:sz w:val="20"/>
        </w:rPr>
        <w:t xml:space="preserve">. zm.). </w:t>
      </w:r>
    </w:p>
    <w:p w:rsidR="00745A41" w:rsidRPr="00745A41" w:rsidRDefault="00745A41" w:rsidP="00745A41">
      <w:pPr>
        <w:numPr>
          <w:ilvl w:val="1"/>
          <w:numId w:val="19"/>
        </w:numPr>
        <w:spacing w:after="120" w:line="276" w:lineRule="auto"/>
        <w:ind w:left="426"/>
        <w:jc w:val="both"/>
        <w:rPr>
          <w:rFonts w:ascii="Arial" w:hAnsi="Arial" w:cs="Arial"/>
          <w:sz w:val="20"/>
        </w:rPr>
      </w:pPr>
      <w:r w:rsidRPr="00745A41">
        <w:rPr>
          <w:rFonts w:ascii="Arial" w:hAnsi="Arial" w:cs="Arial"/>
          <w:sz w:val="20"/>
        </w:rPr>
        <w:t xml:space="preserve">W celu weryfikacji realizacji zatrudnienia, Wykonawca będzie zobowiązany do raportowania stanu zatrudnienia przez cały okres trwania umowy poprzez przedłożenie wykazu osób wykonujących czynności związane z </w:t>
      </w:r>
      <w:r>
        <w:rPr>
          <w:rFonts w:ascii="Arial" w:hAnsi="Arial" w:cs="Arial"/>
          <w:sz w:val="20"/>
        </w:rPr>
        <w:t>wywozem nieczystości stałych</w:t>
      </w:r>
      <w:r w:rsidRPr="00745A41">
        <w:rPr>
          <w:rFonts w:ascii="Arial" w:hAnsi="Arial" w:cs="Arial"/>
          <w:sz w:val="20"/>
        </w:rPr>
        <w:t xml:space="preserve">, wraz ze wskazaniem podstawy zatrudnienia. Zamawiający </w:t>
      </w:r>
      <w:r w:rsidR="00F2712C">
        <w:rPr>
          <w:rFonts w:ascii="Arial" w:hAnsi="Arial" w:cs="Arial"/>
          <w:sz w:val="20"/>
        </w:rPr>
        <w:br/>
      </w:r>
      <w:r w:rsidRPr="00745A41">
        <w:rPr>
          <w:rFonts w:ascii="Arial" w:hAnsi="Arial" w:cs="Arial"/>
          <w:sz w:val="20"/>
        </w:rPr>
        <w:t xml:space="preserve">w każdym momencie realizacji umowy zastrzega sobie możliwość do skontrolowania spełniania wymagań przez wykonawcę w powyższym zakresie. </w:t>
      </w:r>
    </w:p>
    <w:p w:rsidR="00745A41" w:rsidRPr="00745A41" w:rsidRDefault="00745A41" w:rsidP="00745A41">
      <w:pPr>
        <w:numPr>
          <w:ilvl w:val="1"/>
          <w:numId w:val="19"/>
        </w:numPr>
        <w:spacing w:after="120" w:line="276" w:lineRule="auto"/>
        <w:ind w:left="426"/>
        <w:jc w:val="both"/>
        <w:rPr>
          <w:rFonts w:ascii="Arial" w:hAnsi="Arial" w:cs="Arial"/>
          <w:sz w:val="20"/>
        </w:rPr>
      </w:pPr>
      <w:r w:rsidRPr="00745A41">
        <w:rPr>
          <w:rFonts w:ascii="Arial" w:hAnsi="Arial" w:cs="Arial"/>
          <w:b/>
          <w:sz w:val="20"/>
        </w:rPr>
        <w:t>Dokumenty, o których mowa w ust. 2 Wykonawca zobowiązany jest złożyć pierwszego dnia następnego miesiąca licząc od daty podpisania umowy, a następnie każdorazowo na żądanie Zamawiającego</w:t>
      </w:r>
      <w:r w:rsidRPr="00745A41">
        <w:rPr>
          <w:rFonts w:ascii="Arial" w:hAnsi="Arial" w:cs="Arial"/>
          <w:sz w:val="20"/>
        </w:rPr>
        <w:t>.</w:t>
      </w:r>
    </w:p>
    <w:p w:rsidR="00745A41" w:rsidRPr="00745A41" w:rsidRDefault="00745A41" w:rsidP="00745A41">
      <w:pPr>
        <w:numPr>
          <w:ilvl w:val="1"/>
          <w:numId w:val="19"/>
        </w:numPr>
        <w:spacing w:after="120" w:line="276" w:lineRule="auto"/>
        <w:ind w:left="426"/>
        <w:jc w:val="both"/>
        <w:rPr>
          <w:rFonts w:ascii="Arial" w:hAnsi="Arial" w:cs="Arial"/>
          <w:sz w:val="20"/>
        </w:rPr>
      </w:pPr>
      <w:r w:rsidRPr="00745A41">
        <w:rPr>
          <w:rFonts w:ascii="Arial" w:hAnsi="Arial" w:cs="Arial"/>
          <w:sz w:val="20"/>
        </w:rPr>
        <w:lastRenderedPageBreak/>
        <w:t>Nieprzedłożenie przez Wykonawcę wykazu osób w terminie wskazanym przez Zamawiającego będzie traktowane jako niewypełnienie obowiązku, o którym mowa w ust . 1</w:t>
      </w:r>
    </w:p>
    <w:p w:rsidR="00745A41" w:rsidRDefault="00745A41" w:rsidP="00745A41">
      <w:pPr>
        <w:numPr>
          <w:ilvl w:val="1"/>
          <w:numId w:val="19"/>
        </w:numPr>
        <w:spacing w:after="120" w:line="276" w:lineRule="auto"/>
        <w:ind w:left="426"/>
        <w:jc w:val="both"/>
        <w:rPr>
          <w:rFonts w:ascii="Arial" w:hAnsi="Arial" w:cs="Arial"/>
          <w:sz w:val="20"/>
        </w:rPr>
      </w:pPr>
      <w:r w:rsidRPr="00745A41">
        <w:rPr>
          <w:rFonts w:ascii="Arial" w:hAnsi="Arial" w:cs="Arial"/>
          <w:sz w:val="20"/>
        </w:rPr>
        <w:t>O każdej zmianie personalnej osób wymienionych w ust. 1 Wykonawca zobowiązany jest poinformować Zamawiającego. Powyższe zmiany wymagają przedłożenia Zamawiającemu oświadczenia Wykonawcy, że wskazane osoby do realizacji zamówienia są zatrudnione na podstawie umowy o pracę oraz złożenia nowego wykazu osób.</w:t>
      </w:r>
    </w:p>
    <w:p w:rsidR="009A6779" w:rsidRPr="00745A41" w:rsidRDefault="009A6779" w:rsidP="009A6779">
      <w:pPr>
        <w:spacing w:after="120" w:line="276" w:lineRule="auto"/>
        <w:jc w:val="both"/>
        <w:rPr>
          <w:rFonts w:ascii="Arial" w:hAnsi="Arial" w:cs="Arial"/>
          <w:sz w:val="20"/>
        </w:rPr>
      </w:pPr>
    </w:p>
    <w:p w:rsidR="0067037C" w:rsidRPr="00E111B5" w:rsidRDefault="00745A41" w:rsidP="00641941">
      <w:pPr>
        <w:pStyle w:val="Tytu"/>
        <w:tabs>
          <w:tab w:val="left" w:pos="426"/>
          <w:tab w:val="left" w:pos="1701"/>
        </w:tabs>
        <w:spacing w:before="120" w:after="60" w:line="276" w:lineRule="auto"/>
        <w:rPr>
          <w:rFonts w:ascii="Arial" w:hAnsi="Arial" w:cs="Arial"/>
          <w:sz w:val="20"/>
        </w:rPr>
      </w:pPr>
      <w:r w:rsidRPr="00E111B5">
        <w:rPr>
          <w:rFonts w:ascii="Arial" w:hAnsi="Arial" w:cs="Arial"/>
          <w:sz w:val="20"/>
        </w:rPr>
        <w:t xml:space="preserve">§ </w:t>
      </w:r>
      <w:r w:rsidR="00E111B5" w:rsidRPr="00E111B5">
        <w:rPr>
          <w:rFonts w:ascii="Arial" w:hAnsi="Arial" w:cs="Arial"/>
          <w:sz w:val="20"/>
        </w:rPr>
        <w:t>6</w:t>
      </w:r>
    </w:p>
    <w:p w:rsidR="0067037C" w:rsidRPr="00E111B5" w:rsidRDefault="00E111B5" w:rsidP="00A175C8">
      <w:pPr>
        <w:spacing w:line="276" w:lineRule="auto"/>
        <w:jc w:val="both"/>
        <w:rPr>
          <w:rFonts w:ascii="Arial" w:hAnsi="Arial" w:cs="Arial"/>
          <w:sz w:val="20"/>
        </w:rPr>
      </w:pPr>
      <w:r w:rsidRPr="00E111B5">
        <w:rPr>
          <w:rFonts w:ascii="Arial" w:hAnsi="Arial" w:cs="Arial"/>
          <w:sz w:val="20"/>
        </w:rPr>
        <w:t>Zamawiający zastrzega sobie prawo do odstąpienia od umowy</w:t>
      </w:r>
      <w:r w:rsidR="0067037C" w:rsidRPr="00E111B5">
        <w:rPr>
          <w:rFonts w:ascii="Arial" w:hAnsi="Arial" w:cs="Arial"/>
          <w:sz w:val="20"/>
        </w:rPr>
        <w:t>:</w:t>
      </w:r>
    </w:p>
    <w:p w:rsidR="00745A41" w:rsidRPr="00E111B5" w:rsidRDefault="00E111B5" w:rsidP="00891214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Arial" w:hAnsi="Arial" w:cs="Arial"/>
          <w:sz w:val="20"/>
        </w:rPr>
      </w:pPr>
      <w:r w:rsidRPr="00E111B5">
        <w:rPr>
          <w:rFonts w:ascii="Arial" w:hAnsi="Arial" w:cs="Arial"/>
          <w:color w:val="000000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745A41" w:rsidRPr="00E111B5">
        <w:rPr>
          <w:rFonts w:ascii="Arial" w:hAnsi="Arial" w:cs="Arial"/>
          <w:sz w:val="20"/>
        </w:rPr>
        <w:t>.</w:t>
      </w:r>
    </w:p>
    <w:p w:rsidR="0067037C" w:rsidRPr="00E111B5" w:rsidRDefault="00E111B5" w:rsidP="00E111B5">
      <w:pPr>
        <w:pStyle w:val="Akapitzlist"/>
        <w:numPr>
          <w:ilvl w:val="0"/>
          <w:numId w:val="15"/>
        </w:numPr>
        <w:spacing w:after="240" w:line="276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Pr="00E111B5">
        <w:rPr>
          <w:rFonts w:ascii="Arial" w:hAnsi="Arial" w:cs="Arial"/>
          <w:sz w:val="20"/>
        </w:rPr>
        <w:t xml:space="preserve">dy </w:t>
      </w:r>
      <w:r w:rsidR="008421A7" w:rsidRPr="00E111B5">
        <w:rPr>
          <w:rFonts w:ascii="Arial" w:hAnsi="Arial" w:cs="Arial"/>
          <w:sz w:val="20"/>
        </w:rPr>
        <w:t>nie</w:t>
      </w:r>
      <w:r w:rsidR="0067037C" w:rsidRPr="00E111B5">
        <w:rPr>
          <w:rFonts w:ascii="Arial" w:hAnsi="Arial" w:cs="Arial"/>
          <w:sz w:val="20"/>
        </w:rPr>
        <w:t>wykonywane są dwie kolejne usługi w trakcie trwania umowy lub przedmiot umowy nie będzie wywieziony w czasie 72 godzin od momen</w:t>
      </w:r>
      <w:r w:rsidRPr="00E111B5">
        <w:rPr>
          <w:rFonts w:ascii="Arial" w:hAnsi="Arial" w:cs="Arial"/>
          <w:sz w:val="20"/>
        </w:rPr>
        <w:t>tu telefonicznego zawiadomienia.</w:t>
      </w:r>
    </w:p>
    <w:p w:rsidR="00FE10BE" w:rsidRPr="00E111B5" w:rsidRDefault="00FE10BE" w:rsidP="00FE10BE">
      <w:pPr>
        <w:spacing w:line="276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E111B5">
        <w:rPr>
          <w:rFonts w:ascii="Arial" w:hAnsi="Arial" w:cs="Arial"/>
          <w:b/>
          <w:bCs/>
          <w:sz w:val="20"/>
        </w:rPr>
        <w:t xml:space="preserve">§ </w:t>
      </w:r>
      <w:r w:rsidR="00E111B5" w:rsidRPr="00E111B5">
        <w:rPr>
          <w:rFonts w:ascii="Arial" w:hAnsi="Arial" w:cs="Arial"/>
          <w:b/>
          <w:bCs/>
          <w:sz w:val="20"/>
        </w:rPr>
        <w:t>7</w:t>
      </w:r>
    </w:p>
    <w:p w:rsidR="00CE2F81" w:rsidRPr="00E111B5" w:rsidRDefault="00CE2F81" w:rsidP="00CE2F81">
      <w:pPr>
        <w:numPr>
          <w:ilvl w:val="0"/>
          <w:numId w:val="24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</w:rPr>
      </w:pPr>
      <w:r w:rsidRPr="00E111B5">
        <w:rPr>
          <w:rFonts w:ascii="Arial" w:hAnsi="Arial" w:cs="Arial"/>
          <w:b/>
          <w:bCs/>
          <w:color w:val="000000"/>
          <w:sz w:val="20"/>
        </w:rPr>
        <w:t>Wykonawca zapłaci Zamawiającemu za niewykonanie lub nienależyte wykonanie umowy kary umowne z następujących tytułów oraz w następujących wysokościach:</w:t>
      </w:r>
    </w:p>
    <w:p w:rsidR="00CE2F81" w:rsidRPr="00E111B5" w:rsidRDefault="00CE2F81" w:rsidP="00CE2F81">
      <w:pPr>
        <w:numPr>
          <w:ilvl w:val="0"/>
          <w:numId w:val="25"/>
        </w:numPr>
        <w:tabs>
          <w:tab w:val="clear" w:pos="1960"/>
        </w:tabs>
        <w:spacing w:before="120" w:line="276" w:lineRule="auto"/>
        <w:ind w:left="567"/>
        <w:jc w:val="both"/>
        <w:rPr>
          <w:rFonts w:ascii="Arial" w:hAnsi="Arial" w:cs="Arial"/>
          <w:b/>
          <w:bCs/>
          <w:color w:val="000000"/>
          <w:sz w:val="20"/>
        </w:rPr>
      </w:pPr>
      <w:r w:rsidRPr="00E111B5">
        <w:rPr>
          <w:rFonts w:ascii="Arial" w:hAnsi="Arial" w:cs="Arial"/>
          <w:b/>
          <w:bCs/>
          <w:color w:val="000000"/>
          <w:sz w:val="20"/>
        </w:rPr>
        <w:t xml:space="preserve">w przypadku zwłoki w wykonaniu przedmiotu umowy w wysokości 0,1% wynagrodzenia, określonego w § 1 ust. 2 umowy, za każdy roboczy dzień </w:t>
      </w:r>
      <w:r w:rsidR="00887943" w:rsidRPr="00E111B5">
        <w:rPr>
          <w:rFonts w:ascii="Arial" w:hAnsi="Arial" w:cs="Arial"/>
          <w:b/>
          <w:bCs/>
          <w:color w:val="000000"/>
          <w:sz w:val="20"/>
        </w:rPr>
        <w:t xml:space="preserve">zwłoki </w:t>
      </w:r>
      <w:r w:rsidRPr="00E111B5">
        <w:rPr>
          <w:rFonts w:ascii="Arial" w:hAnsi="Arial" w:cs="Arial"/>
          <w:b/>
          <w:bCs/>
          <w:color w:val="000000"/>
          <w:sz w:val="20"/>
        </w:rPr>
        <w:t>(według harmonogramu odbioru lub dnia zgłoszenia</w:t>
      </w:r>
      <w:r w:rsidR="00887943">
        <w:rPr>
          <w:rFonts w:ascii="Arial" w:hAnsi="Arial" w:cs="Arial"/>
          <w:b/>
          <w:bCs/>
          <w:color w:val="000000"/>
          <w:sz w:val="20"/>
        </w:rPr>
        <w:t>),</w:t>
      </w:r>
    </w:p>
    <w:p w:rsidR="00CE2F81" w:rsidRPr="00E111B5" w:rsidRDefault="00CE2F81" w:rsidP="00CE2F81">
      <w:pPr>
        <w:numPr>
          <w:ilvl w:val="0"/>
          <w:numId w:val="25"/>
        </w:numPr>
        <w:tabs>
          <w:tab w:val="clear" w:pos="1960"/>
        </w:tabs>
        <w:spacing w:before="120" w:line="276" w:lineRule="auto"/>
        <w:ind w:left="567"/>
        <w:jc w:val="both"/>
        <w:rPr>
          <w:rFonts w:ascii="Arial" w:hAnsi="Arial" w:cs="Arial"/>
          <w:b/>
          <w:bCs/>
          <w:color w:val="000000"/>
          <w:sz w:val="20"/>
        </w:rPr>
      </w:pPr>
      <w:r w:rsidRPr="00E111B5">
        <w:rPr>
          <w:rFonts w:ascii="Arial" w:hAnsi="Arial" w:cs="Arial"/>
          <w:b/>
          <w:bCs/>
          <w:color w:val="000000"/>
          <w:sz w:val="20"/>
        </w:rPr>
        <w:t>za odstąpienie od umowy przez Wykonawcę z przyczyn nie</w:t>
      </w:r>
      <w:r w:rsidR="00652279" w:rsidRPr="00E111B5">
        <w:rPr>
          <w:rFonts w:ascii="Arial" w:hAnsi="Arial" w:cs="Arial"/>
          <w:b/>
          <w:bCs/>
          <w:color w:val="000000"/>
          <w:sz w:val="20"/>
        </w:rPr>
        <w:t>zawinionych przez Zamawiającego</w:t>
      </w:r>
      <w:r w:rsidRPr="00E111B5">
        <w:rPr>
          <w:rFonts w:ascii="Arial" w:hAnsi="Arial" w:cs="Arial"/>
          <w:b/>
          <w:color w:val="000000"/>
          <w:sz w:val="20"/>
        </w:rPr>
        <w:t xml:space="preserve">, </w:t>
      </w:r>
      <w:r w:rsidR="00F2712C">
        <w:rPr>
          <w:rFonts w:ascii="Arial" w:hAnsi="Arial" w:cs="Arial"/>
          <w:b/>
          <w:color w:val="000000"/>
          <w:sz w:val="20"/>
        </w:rPr>
        <w:br/>
      </w:r>
      <w:r w:rsidRPr="00E111B5">
        <w:rPr>
          <w:rFonts w:ascii="Arial" w:hAnsi="Arial" w:cs="Arial"/>
          <w:b/>
          <w:bCs/>
          <w:color w:val="000000"/>
          <w:sz w:val="20"/>
        </w:rPr>
        <w:t>w wysokości 10% wynagrodzenia brutto</w:t>
      </w:r>
      <w:r w:rsidRPr="00E111B5">
        <w:rPr>
          <w:rFonts w:ascii="Arial" w:eastAsia="Arial Unicode MS" w:hAnsi="Arial" w:cs="Arial"/>
          <w:b/>
          <w:bCs/>
          <w:color w:val="000000"/>
          <w:sz w:val="20"/>
        </w:rPr>
        <w:t xml:space="preserve"> </w:t>
      </w:r>
      <w:r w:rsidRPr="00E111B5">
        <w:rPr>
          <w:rFonts w:ascii="Arial" w:hAnsi="Arial" w:cs="Arial"/>
          <w:b/>
          <w:bCs/>
          <w:color w:val="000000"/>
          <w:sz w:val="20"/>
        </w:rPr>
        <w:t xml:space="preserve">określonego w § </w:t>
      </w:r>
      <w:r w:rsidR="00652279" w:rsidRPr="00E111B5">
        <w:rPr>
          <w:rFonts w:ascii="Arial" w:hAnsi="Arial" w:cs="Arial"/>
          <w:b/>
          <w:bCs/>
          <w:color w:val="000000"/>
          <w:sz w:val="20"/>
        </w:rPr>
        <w:t>1</w:t>
      </w:r>
      <w:r w:rsidRPr="00E111B5">
        <w:rPr>
          <w:rFonts w:ascii="Arial" w:hAnsi="Arial" w:cs="Arial"/>
          <w:b/>
          <w:bCs/>
          <w:color w:val="000000"/>
          <w:sz w:val="20"/>
        </w:rPr>
        <w:t xml:space="preserve"> ust. 2 umowy</w:t>
      </w:r>
      <w:r w:rsidRPr="00E111B5">
        <w:rPr>
          <w:rFonts w:ascii="Arial" w:hAnsi="Arial" w:cs="Arial"/>
          <w:b/>
          <w:i/>
          <w:iCs/>
          <w:color w:val="000000"/>
          <w:sz w:val="20"/>
        </w:rPr>
        <w:t>.</w:t>
      </w:r>
    </w:p>
    <w:p w:rsidR="00CE2F81" w:rsidRPr="00E111B5" w:rsidRDefault="00CE2F81" w:rsidP="00CE2F81">
      <w:pPr>
        <w:numPr>
          <w:ilvl w:val="0"/>
          <w:numId w:val="25"/>
        </w:numPr>
        <w:tabs>
          <w:tab w:val="clear" w:pos="1960"/>
        </w:tabs>
        <w:spacing w:before="120" w:line="276" w:lineRule="auto"/>
        <w:ind w:left="567"/>
        <w:jc w:val="both"/>
        <w:rPr>
          <w:rFonts w:ascii="Arial" w:hAnsi="Arial" w:cs="Arial"/>
          <w:b/>
          <w:bCs/>
          <w:color w:val="000000"/>
          <w:sz w:val="20"/>
        </w:rPr>
      </w:pPr>
      <w:r w:rsidRPr="00E111B5">
        <w:rPr>
          <w:rFonts w:ascii="Arial" w:hAnsi="Arial" w:cs="Arial"/>
          <w:b/>
          <w:iCs/>
          <w:color w:val="000000"/>
          <w:sz w:val="20"/>
        </w:rPr>
        <w:t xml:space="preserve">za naruszenie obowiązku zatrudnienia osób, o których mowa w § </w:t>
      </w:r>
      <w:r w:rsidR="00652279" w:rsidRPr="00E111B5">
        <w:rPr>
          <w:rFonts w:ascii="Arial" w:hAnsi="Arial" w:cs="Arial"/>
          <w:b/>
          <w:iCs/>
          <w:color w:val="000000"/>
          <w:sz w:val="20"/>
        </w:rPr>
        <w:t>5</w:t>
      </w:r>
      <w:r w:rsidRPr="00E111B5">
        <w:rPr>
          <w:rFonts w:ascii="Arial" w:hAnsi="Arial" w:cs="Arial"/>
          <w:b/>
          <w:iCs/>
          <w:color w:val="000000"/>
          <w:sz w:val="20"/>
        </w:rPr>
        <w:t xml:space="preserve"> umowy,  w wysokości 500,00 zł brutto (słownie: pięćset złotych 00/100) tj.: za każde naruszenie umowy lub nieprzedstawienie Zamawiającemu dokumentów określonych w § </w:t>
      </w:r>
      <w:r w:rsidR="00652279" w:rsidRPr="00E111B5">
        <w:rPr>
          <w:rFonts w:ascii="Arial" w:hAnsi="Arial" w:cs="Arial"/>
          <w:b/>
          <w:iCs/>
          <w:color w:val="000000"/>
          <w:sz w:val="20"/>
        </w:rPr>
        <w:t>5</w:t>
      </w:r>
      <w:r w:rsidRPr="00E111B5">
        <w:rPr>
          <w:rFonts w:ascii="Arial" w:hAnsi="Arial" w:cs="Arial"/>
          <w:b/>
          <w:iCs/>
          <w:color w:val="000000"/>
          <w:sz w:val="20"/>
        </w:rPr>
        <w:t xml:space="preserve"> umowy w terminie 7 dni od doręczenia wezwania przez Zamawiającego</w:t>
      </w:r>
      <w:r w:rsidRPr="00E111B5">
        <w:rPr>
          <w:rFonts w:ascii="Arial" w:hAnsi="Arial" w:cs="Arial"/>
          <w:b/>
          <w:color w:val="000000"/>
          <w:sz w:val="20"/>
        </w:rPr>
        <w:t>.</w:t>
      </w:r>
    </w:p>
    <w:p w:rsidR="00CE2F81" w:rsidRPr="00E111B5" w:rsidRDefault="00CE2F81" w:rsidP="00CE2F81">
      <w:pPr>
        <w:numPr>
          <w:ilvl w:val="0"/>
          <w:numId w:val="24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</w:rPr>
      </w:pPr>
      <w:r w:rsidRPr="00E111B5">
        <w:rPr>
          <w:rFonts w:ascii="Arial" w:hAnsi="Arial" w:cs="Arial"/>
          <w:b/>
          <w:bCs/>
          <w:color w:val="000000"/>
          <w:sz w:val="20"/>
        </w:rPr>
        <w:t xml:space="preserve">W przypadku naliczenia kar umownych, Zamawiający zastrzega sobie możliwość potrącenia ich </w:t>
      </w:r>
      <w:r w:rsidR="00F2712C">
        <w:rPr>
          <w:rFonts w:ascii="Arial" w:hAnsi="Arial" w:cs="Arial"/>
          <w:b/>
          <w:bCs/>
          <w:color w:val="000000"/>
          <w:sz w:val="20"/>
        </w:rPr>
        <w:br/>
      </w:r>
      <w:r w:rsidRPr="00E111B5">
        <w:rPr>
          <w:rFonts w:ascii="Arial" w:hAnsi="Arial" w:cs="Arial"/>
          <w:b/>
          <w:bCs/>
          <w:color w:val="000000"/>
          <w:sz w:val="20"/>
        </w:rPr>
        <w:t>z faktury na co niniejszym Wykonawca wyraża zgodę.</w:t>
      </w:r>
    </w:p>
    <w:p w:rsidR="00CE2F81" w:rsidRPr="00E111B5" w:rsidRDefault="00CE2F81" w:rsidP="00CE2F81">
      <w:pPr>
        <w:numPr>
          <w:ilvl w:val="0"/>
          <w:numId w:val="24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</w:rPr>
      </w:pPr>
      <w:r w:rsidRPr="00E111B5">
        <w:rPr>
          <w:rFonts w:ascii="Arial" w:hAnsi="Arial" w:cs="Arial"/>
          <w:b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887943" w:rsidRPr="00887943" w:rsidRDefault="00887943" w:rsidP="00CE2F81">
      <w:pPr>
        <w:numPr>
          <w:ilvl w:val="0"/>
          <w:numId w:val="24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</w:rPr>
      </w:pPr>
      <w:r w:rsidRPr="00887943">
        <w:rPr>
          <w:rFonts w:ascii="Arial" w:hAnsi="Arial" w:cs="Arial"/>
          <w:b/>
          <w:color w:val="000000"/>
          <w:sz w:val="20"/>
          <w:szCs w:val="18"/>
        </w:rPr>
        <w:t>Łączna wysokość kar umownych przewidzianych w umowie nie może przekraczać 15% wynagrodzenia całkowitego brutto, określonego w § 1 ust. 2.</w:t>
      </w:r>
    </w:p>
    <w:p w:rsidR="00CE2F81" w:rsidRPr="00E111B5" w:rsidRDefault="00CE2F81" w:rsidP="00887943">
      <w:pPr>
        <w:numPr>
          <w:ilvl w:val="0"/>
          <w:numId w:val="24"/>
        </w:numPr>
        <w:tabs>
          <w:tab w:val="clear" w:pos="720"/>
          <w:tab w:val="num" w:pos="284"/>
        </w:tabs>
        <w:spacing w:before="120" w:after="24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</w:rPr>
      </w:pPr>
      <w:r w:rsidRPr="00E111B5">
        <w:rPr>
          <w:rFonts w:ascii="Arial" w:hAnsi="Arial" w:cs="Arial"/>
          <w:b/>
          <w:color w:val="000000"/>
          <w:sz w:val="20"/>
        </w:rPr>
        <w:t>Kary umowne będą płatne na podstawie pisemnego żądania Zamawiającego w terminie 7 dni od doręczenia żądania, na rachunek bankowy wskazany w żądaniu</w:t>
      </w:r>
      <w:r w:rsidRPr="00E111B5">
        <w:rPr>
          <w:rFonts w:ascii="Arial" w:hAnsi="Arial" w:cs="Arial"/>
          <w:b/>
          <w:bCs/>
          <w:color w:val="000000"/>
          <w:sz w:val="20"/>
        </w:rPr>
        <w:t>.</w:t>
      </w:r>
    </w:p>
    <w:p w:rsidR="00FE10BE" w:rsidRDefault="00FE10BE" w:rsidP="00FE10BE">
      <w:pPr>
        <w:spacing w:after="120" w:line="276" w:lineRule="auto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FE10BE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87943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274A0A" w:rsidRPr="00964665" w:rsidRDefault="00274A0A" w:rsidP="00274A0A">
      <w:pPr>
        <w:pStyle w:val="Tekstpodstawowy3"/>
        <w:numPr>
          <w:ilvl w:val="0"/>
          <w:numId w:val="28"/>
        </w:numPr>
        <w:spacing w:line="276" w:lineRule="auto"/>
        <w:ind w:left="425" w:hanging="425"/>
        <w:jc w:val="both"/>
        <w:rPr>
          <w:rFonts w:ascii="Arial" w:hAnsi="Arial" w:cs="Arial"/>
          <w:sz w:val="20"/>
        </w:rPr>
      </w:pPr>
      <w:r w:rsidRPr="00964665">
        <w:rPr>
          <w:rFonts w:ascii="Arial" w:hAnsi="Arial" w:cs="Arial"/>
          <w:bCs/>
          <w:snapToGrid w:val="0"/>
          <w:color w:val="000000"/>
          <w:sz w:val="20"/>
        </w:rPr>
        <w:t>Wykonawca oświadcza, że numer rachunku rozliczeniowego wskazany we wszystkich fakturach, które będą wystawione w jego imieniu, jest rachunkiem, dla którego zgodnie z Rozdziałem 3a ustawy z dnia 29 sierpnia 1997 r. – Prawo bankowe (</w:t>
      </w:r>
      <w:r w:rsidRPr="0011317F">
        <w:rPr>
          <w:rFonts w:ascii="Arial" w:hAnsi="Arial" w:cs="Arial"/>
          <w:bCs/>
          <w:snapToGrid w:val="0"/>
          <w:color w:val="000000"/>
          <w:sz w:val="20"/>
        </w:rPr>
        <w:t xml:space="preserve">Dz. U. z </w:t>
      </w:r>
      <w:r>
        <w:rPr>
          <w:rFonts w:ascii="Arial" w:hAnsi="Arial" w:cs="Arial"/>
          <w:bCs/>
          <w:snapToGrid w:val="0"/>
          <w:color w:val="000000"/>
          <w:sz w:val="20"/>
        </w:rPr>
        <w:t>202</w:t>
      </w:r>
      <w:r w:rsidR="007D0AA3">
        <w:rPr>
          <w:rFonts w:ascii="Arial" w:hAnsi="Arial" w:cs="Arial"/>
          <w:bCs/>
          <w:snapToGrid w:val="0"/>
          <w:color w:val="000000"/>
          <w:sz w:val="20"/>
        </w:rPr>
        <w:t>2</w:t>
      </w:r>
      <w:r w:rsidRPr="0011317F">
        <w:rPr>
          <w:rFonts w:ascii="Arial" w:hAnsi="Arial" w:cs="Arial"/>
          <w:bCs/>
          <w:snapToGrid w:val="0"/>
          <w:color w:val="000000"/>
          <w:sz w:val="20"/>
        </w:rPr>
        <w:t xml:space="preserve"> r. poz.</w:t>
      </w:r>
      <w:r w:rsidR="007D0AA3">
        <w:rPr>
          <w:rFonts w:ascii="Arial" w:hAnsi="Arial" w:cs="Arial"/>
          <w:bCs/>
          <w:snapToGrid w:val="0"/>
          <w:color w:val="000000"/>
          <w:sz w:val="20"/>
        </w:rPr>
        <w:t xml:space="preserve"> 2707</w:t>
      </w:r>
      <w:r w:rsidRPr="00D31F63">
        <w:rPr>
          <w:rFonts w:ascii="Cambria" w:hAnsi="Cambria" w:cs="Arial"/>
          <w:bCs/>
          <w:snapToGrid w:val="0"/>
          <w:color w:val="000000"/>
          <w:sz w:val="20"/>
        </w:rPr>
        <w:t xml:space="preserve"> </w:t>
      </w:r>
      <w:r w:rsidRPr="00964665">
        <w:rPr>
          <w:rFonts w:ascii="Arial" w:hAnsi="Arial" w:cs="Arial"/>
          <w:bCs/>
          <w:snapToGrid w:val="0"/>
          <w:color w:val="000000"/>
          <w:sz w:val="20"/>
        </w:rPr>
        <w:t xml:space="preserve">z </w:t>
      </w:r>
      <w:proofErr w:type="spellStart"/>
      <w:r w:rsidRPr="00964665">
        <w:rPr>
          <w:rFonts w:ascii="Arial" w:hAnsi="Arial" w:cs="Arial"/>
          <w:bCs/>
          <w:snapToGrid w:val="0"/>
          <w:color w:val="000000"/>
          <w:sz w:val="20"/>
        </w:rPr>
        <w:t>późn</w:t>
      </w:r>
      <w:proofErr w:type="spellEnd"/>
      <w:r w:rsidRPr="00964665">
        <w:rPr>
          <w:rFonts w:ascii="Arial" w:hAnsi="Arial" w:cs="Arial"/>
          <w:bCs/>
          <w:snapToGrid w:val="0"/>
          <w:color w:val="000000"/>
          <w:sz w:val="20"/>
        </w:rPr>
        <w:t>. zm.) prowadzony jest rachunek VAT.</w:t>
      </w:r>
    </w:p>
    <w:p w:rsidR="00274A0A" w:rsidRPr="00964665" w:rsidRDefault="00274A0A" w:rsidP="00274A0A">
      <w:pPr>
        <w:pStyle w:val="Tekstpodstawowy3"/>
        <w:numPr>
          <w:ilvl w:val="0"/>
          <w:numId w:val="28"/>
        </w:numPr>
        <w:spacing w:line="276" w:lineRule="auto"/>
        <w:ind w:left="425" w:hanging="425"/>
        <w:jc w:val="both"/>
        <w:rPr>
          <w:rFonts w:ascii="Arial" w:hAnsi="Arial" w:cs="Arial"/>
          <w:sz w:val="20"/>
        </w:rPr>
      </w:pPr>
      <w:r w:rsidRPr="00964665">
        <w:rPr>
          <w:rFonts w:ascii="Arial" w:hAnsi="Arial" w:cs="Arial"/>
          <w:bCs/>
          <w:snapToGrid w:val="0"/>
          <w:color w:val="000000"/>
          <w:sz w:val="20"/>
        </w:rPr>
        <w:t xml:space="preserve">Zamawiający oświadcza, że będzie realizować płatności za faktury z zastosowaniem mechanizmu podzielonej płatności tzw. </w:t>
      </w:r>
      <w:proofErr w:type="spellStart"/>
      <w:r w:rsidRPr="00964665">
        <w:rPr>
          <w:rFonts w:ascii="Arial" w:hAnsi="Arial" w:cs="Arial"/>
          <w:bCs/>
          <w:snapToGrid w:val="0"/>
          <w:color w:val="000000"/>
          <w:sz w:val="20"/>
        </w:rPr>
        <w:t>split</w:t>
      </w:r>
      <w:proofErr w:type="spellEnd"/>
      <w:r w:rsidRPr="00964665">
        <w:rPr>
          <w:rFonts w:ascii="Arial" w:hAnsi="Arial" w:cs="Arial"/>
          <w:bCs/>
          <w:snapToGrid w:val="0"/>
          <w:color w:val="000000"/>
          <w:sz w:val="20"/>
        </w:rPr>
        <w:t xml:space="preserve"> </w:t>
      </w:r>
      <w:proofErr w:type="spellStart"/>
      <w:r w:rsidRPr="00964665">
        <w:rPr>
          <w:rFonts w:ascii="Arial" w:hAnsi="Arial" w:cs="Arial"/>
          <w:bCs/>
          <w:snapToGrid w:val="0"/>
          <w:color w:val="000000"/>
          <w:sz w:val="20"/>
        </w:rPr>
        <w:t>payment</w:t>
      </w:r>
      <w:proofErr w:type="spellEnd"/>
      <w:r w:rsidRPr="00964665">
        <w:rPr>
          <w:rFonts w:ascii="Arial" w:hAnsi="Arial" w:cs="Arial"/>
          <w:bCs/>
          <w:snapToGrid w:val="0"/>
          <w:color w:val="000000"/>
          <w:sz w:val="20"/>
        </w:rPr>
        <w:t xml:space="preserve">. Zapłatę w tym systemie uznaje się za dokonanie płatności </w:t>
      </w:r>
      <w:r w:rsidR="0020290E">
        <w:rPr>
          <w:rFonts w:ascii="Arial" w:hAnsi="Arial" w:cs="Arial"/>
          <w:bCs/>
          <w:snapToGrid w:val="0"/>
          <w:color w:val="000000"/>
          <w:sz w:val="20"/>
        </w:rPr>
        <w:br/>
      </w:r>
      <w:r w:rsidRPr="00964665">
        <w:rPr>
          <w:rFonts w:ascii="Arial" w:hAnsi="Arial" w:cs="Arial"/>
          <w:bCs/>
          <w:snapToGrid w:val="0"/>
          <w:color w:val="000000"/>
          <w:sz w:val="20"/>
        </w:rPr>
        <w:t xml:space="preserve">w terminie ustalonym w § </w:t>
      </w:r>
      <w:r w:rsidR="0020290E">
        <w:rPr>
          <w:rFonts w:ascii="Arial" w:hAnsi="Arial" w:cs="Arial"/>
          <w:bCs/>
          <w:snapToGrid w:val="0"/>
          <w:color w:val="000000"/>
          <w:sz w:val="20"/>
        </w:rPr>
        <w:t>4</w:t>
      </w:r>
      <w:r w:rsidRPr="00964665">
        <w:rPr>
          <w:rFonts w:ascii="Arial" w:hAnsi="Arial" w:cs="Arial"/>
          <w:bCs/>
          <w:snapToGrid w:val="0"/>
          <w:color w:val="000000"/>
          <w:sz w:val="20"/>
        </w:rPr>
        <w:t xml:space="preserve"> ust. </w:t>
      </w:r>
      <w:r w:rsidR="0020290E">
        <w:rPr>
          <w:rFonts w:ascii="Arial" w:hAnsi="Arial" w:cs="Arial"/>
          <w:bCs/>
          <w:snapToGrid w:val="0"/>
          <w:color w:val="000000"/>
          <w:sz w:val="20"/>
        </w:rPr>
        <w:t>3</w:t>
      </w:r>
      <w:r w:rsidRPr="00964665">
        <w:rPr>
          <w:rFonts w:ascii="Arial" w:hAnsi="Arial" w:cs="Arial"/>
          <w:bCs/>
          <w:snapToGrid w:val="0"/>
          <w:color w:val="000000"/>
          <w:sz w:val="20"/>
        </w:rPr>
        <w:t xml:space="preserve"> umowy.</w:t>
      </w:r>
    </w:p>
    <w:p w:rsidR="00274A0A" w:rsidRPr="006D5699" w:rsidRDefault="00274A0A" w:rsidP="00274A0A">
      <w:pPr>
        <w:pStyle w:val="Tekstpodstawowy3"/>
        <w:numPr>
          <w:ilvl w:val="0"/>
          <w:numId w:val="28"/>
        </w:numPr>
        <w:spacing w:line="276" w:lineRule="auto"/>
        <w:ind w:left="425" w:hanging="425"/>
        <w:jc w:val="both"/>
        <w:rPr>
          <w:rFonts w:ascii="Arial" w:hAnsi="Arial" w:cs="Arial"/>
          <w:sz w:val="20"/>
        </w:rPr>
      </w:pPr>
      <w:r w:rsidRPr="00964665">
        <w:rPr>
          <w:rFonts w:ascii="Arial" w:hAnsi="Arial" w:cs="Arial"/>
          <w:bCs/>
          <w:snapToGrid w:val="0"/>
          <w:color w:val="000000"/>
          <w:sz w:val="20"/>
        </w:rPr>
        <w:t xml:space="preserve">Podzieloną płatność, tzw. </w:t>
      </w:r>
      <w:proofErr w:type="spellStart"/>
      <w:r w:rsidRPr="00964665">
        <w:rPr>
          <w:rFonts w:ascii="Arial" w:hAnsi="Arial" w:cs="Arial"/>
          <w:bCs/>
          <w:snapToGrid w:val="0"/>
          <w:color w:val="000000"/>
          <w:sz w:val="20"/>
        </w:rPr>
        <w:t>split</w:t>
      </w:r>
      <w:proofErr w:type="spellEnd"/>
      <w:r w:rsidRPr="00964665">
        <w:rPr>
          <w:rFonts w:ascii="Arial" w:hAnsi="Arial" w:cs="Arial"/>
          <w:bCs/>
          <w:snapToGrid w:val="0"/>
          <w:color w:val="000000"/>
          <w:sz w:val="20"/>
        </w:rPr>
        <w:t xml:space="preserve"> </w:t>
      </w:r>
      <w:proofErr w:type="spellStart"/>
      <w:r w:rsidRPr="00964665">
        <w:rPr>
          <w:rFonts w:ascii="Arial" w:hAnsi="Arial" w:cs="Arial"/>
          <w:bCs/>
          <w:snapToGrid w:val="0"/>
          <w:color w:val="000000"/>
          <w:sz w:val="20"/>
        </w:rPr>
        <w:t>payment</w:t>
      </w:r>
      <w:proofErr w:type="spellEnd"/>
      <w:r w:rsidRPr="00964665">
        <w:rPr>
          <w:rFonts w:ascii="Arial" w:hAnsi="Arial" w:cs="Arial"/>
          <w:bCs/>
          <w:snapToGrid w:val="0"/>
          <w:color w:val="000000"/>
          <w:sz w:val="20"/>
        </w:rPr>
        <w:t xml:space="preserve"> stosuje się wyłącznie przy płatnościach bezgotówkowych, realizowanych za pośrednictwem polecenia przelewu lub polecenia zapłaty dla czynnych podatników VAT. Mechanizm podzielonej płatności nie będzie wykorzystywany do zapłaty za czynności lub zdarzenia </w:t>
      </w:r>
      <w:r w:rsidRPr="00964665">
        <w:rPr>
          <w:rFonts w:ascii="Arial" w:hAnsi="Arial" w:cs="Arial"/>
          <w:bCs/>
          <w:snapToGrid w:val="0"/>
          <w:color w:val="000000"/>
          <w:sz w:val="20"/>
        </w:rPr>
        <w:lastRenderedPageBreak/>
        <w:t>pozostające poza zakresem VAT (np. zapłata odszkodowania), a także za świadczenia zwolnione z VAT, opodatkowane stawką 0% lub objęte odwrotnym obciążeniem.</w:t>
      </w:r>
    </w:p>
    <w:p w:rsidR="00274A0A" w:rsidRPr="006D5699" w:rsidRDefault="00274A0A" w:rsidP="00274A0A">
      <w:pPr>
        <w:pStyle w:val="Tekstpodstawowy3"/>
        <w:numPr>
          <w:ilvl w:val="0"/>
          <w:numId w:val="28"/>
        </w:numPr>
        <w:spacing w:line="276" w:lineRule="auto"/>
        <w:ind w:left="425" w:hanging="425"/>
        <w:jc w:val="both"/>
        <w:rPr>
          <w:rFonts w:ascii="Arial" w:hAnsi="Arial" w:cs="Arial"/>
          <w:sz w:val="20"/>
        </w:rPr>
      </w:pPr>
      <w:r w:rsidRPr="006D5699">
        <w:rPr>
          <w:rFonts w:ascii="Arial" w:hAnsi="Arial" w:cs="Arial"/>
          <w:bCs/>
          <w:snapToGrid w:val="0"/>
          <w:color w:val="000000"/>
          <w:sz w:val="20"/>
        </w:rPr>
        <w:t xml:space="preserve">Wykonawca oświadcza, że wyraża zgodę na dokonywanie przez Zamawiającego płatności w systemie podzielonej płatności tzw. </w:t>
      </w:r>
      <w:proofErr w:type="spellStart"/>
      <w:r w:rsidRPr="006D5699">
        <w:rPr>
          <w:rFonts w:ascii="Arial" w:hAnsi="Arial" w:cs="Arial"/>
          <w:bCs/>
          <w:snapToGrid w:val="0"/>
          <w:color w:val="000000"/>
          <w:sz w:val="20"/>
        </w:rPr>
        <w:t>split</w:t>
      </w:r>
      <w:proofErr w:type="spellEnd"/>
      <w:r w:rsidRPr="006D5699">
        <w:rPr>
          <w:rFonts w:ascii="Arial" w:hAnsi="Arial" w:cs="Arial"/>
          <w:bCs/>
          <w:snapToGrid w:val="0"/>
          <w:color w:val="000000"/>
          <w:sz w:val="20"/>
        </w:rPr>
        <w:t xml:space="preserve"> </w:t>
      </w:r>
      <w:proofErr w:type="spellStart"/>
      <w:r w:rsidRPr="006D5699">
        <w:rPr>
          <w:rFonts w:ascii="Arial" w:hAnsi="Arial" w:cs="Arial"/>
          <w:bCs/>
          <w:snapToGrid w:val="0"/>
          <w:color w:val="000000"/>
          <w:sz w:val="20"/>
        </w:rPr>
        <w:t>payment</w:t>
      </w:r>
      <w:proofErr w:type="spellEnd"/>
      <w:r w:rsidRPr="006D5699">
        <w:rPr>
          <w:rFonts w:ascii="Arial" w:hAnsi="Arial" w:cs="Arial"/>
          <w:bCs/>
          <w:snapToGrid w:val="0"/>
          <w:color w:val="000000"/>
          <w:sz w:val="20"/>
        </w:rPr>
        <w:t>.</w:t>
      </w:r>
    </w:p>
    <w:p w:rsidR="00274A0A" w:rsidRDefault="00274A0A" w:rsidP="00274A0A">
      <w:pPr>
        <w:pStyle w:val="Akapitzlist"/>
        <w:spacing w:after="120" w:line="276" w:lineRule="auto"/>
        <w:ind w:left="0"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274A0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EC1BEF" w:rsidRPr="00EC1BEF" w:rsidRDefault="00EC1BEF" w:rsidP="00EC1BEF">
      <w:pPr>
        <w:numPr>
          <w:ilvl w:val="3"/>
          <w:numId w:val="2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EC1BEF">
        <w:rPr>
          <w:rFonts w:ascii="Arial" w:hAnsi="Arial" w:cs="Arial"/>
          <w:sz w:val="20"/>
        </w:rPr>
        <w:t>Zamawiający dopuszcza zmianę postanowień zawartej umowy w stosunku do treści oferty na podstawie której dokonano wyboru Wykonawcy, w następujących przypadkach i na niżej określonych warunkach:</w:t>
      </w:r>
    </w:p>
    <w:p w:rsidR="00EC1BEF" w:rsidRPr="00EC1BEF" w:rsidRDefault="00EC1BEF" w:rsidP="00EC1BEF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</w:rPr>
      </w:pPr>
      <w:r w:rsidRPr="00EC1BEF">
        <w:rPr>
          <w:rFonts w:ascii="Arial" w:hAnsi="Arial" w:cs="Arial"/>
          <w:sz w:val="20"/>
        </w:rPr>
        <w:t>Zamawiający dopuszcza zmianę wysokości wynagrodzenia należnego Wykonawcy, o którym mowa w § 1 ust. 2 w przypadku zmiany:</w:t>
      </w:r>
    </w:p>
    <w:p w:rsidR="00EC1BEF" w:rsidRPr="00EC1BEF" w:rsidRDefault="00EC1BEF" w:rsidP="00EC1BEF">
      <w:pPr>
        <w:numPr>
          <w:ilvl w:val="2"/>
          <w:numId w:val="30"/>
        </w:numPr>
        <w:tabs>
          <w:tab w:val="num" w:pos="1418"/>
        </w:tabs>
        <w:spacing w:line="276" w:lineRule="auto"/>
        <w:ind w:left="1418" w:hanging="425"/>
        <w:jc w:val="both"/>
        <w:rPr>
          <w:rFonts w:ascii="Arial" w:hAnsi="Arial" w:cs="Arial"/>
          <w:sz w:val="20"/>
        </w:rPr>
      </w:pPr>
      <w:r w:rsidRPr="00EC1BEF">
        <w:rPr>
          <w:rFonts w:ascii="Arial" w:hAnsi="Arial" w:cs="Arial"/>
          <w:sz w:val="20"/>
        </w:rPr>
        <w:t>stawki podatku od towarów i usług oraz podatku akcyzowego,</w:t>
      </w:r>
    </w:p>
    <w:p w:rsidR="00EC1BEF" w:rsidRPr="00EC1BEF" w:rsidRDefault="00EC1BEF" w:rsidP="00EC1BEF">
      <w:pPr>
        <w:numPr>
          <w:ilvl w:val="2"/>
          <w:numId w:val="30"/>
        </w:numPr>
        <w:tabs>
          <w:tab w:val="num" w:pos="1418"/>
        </w:tabs>
        <w:spacing w:line="276" w:lineRule="auto"/>
        <w:ind w:left="1418" w:hanging="425"/>
        <w:jc w:val="both"/>
        <w:rPr>
          <w:rFonts w:ascii="Arial" w:hAnsi="Arial" w:cs="Arial"/>
          <w:sz w:val="20"/>
        </w:rPr>
      </w:pPr>
      <w:r w:rsidRPr="00EC1BEF">
        <w:rPr>
          <w:rFonts w:ascii="Arial" w:hAnsi="Arial" w:cs="Arial"/>
          <w:sz w:val="20"/>
        </w:rPr>
        <w:t xml:space="preserve">wysokości minimalnego wynagrodzenia za pracę albo wysokości minimalnej stawki godzinowej, ustalonych na podstawie ustawy z dnia 10 października 2002 r. </w:t>
      </w:r>
      <w:r w:rsidRPr="00EC1BEF">
        <w:rPr>
          <w:rFonts w:ascii="Arial" w:hAnsi="Arial" w:cs="Arial"/>
          <w:sz w:val="20"/>
        </w:rPr>
        <w:br/>
        <w:t>o minimalnym wynagrodzeniu za pracę,</w:t>
      </w:r>
    </w:p>
    <w:p w:rsidR="00EC1BEF" w:rsidRPr="00EC1BEF" w:rsidRDefault="00EC1BEF" w:rsidP="00EC1BEF">
      <w:pPr>
        <w:numPr>
          <w:ilvl w:val="2"/>
          <w:numId w:val="30"/>
        </w:numPr>
        <w:tabs>
          <w:tab w:val="num" w:pos="1418"/>
        </w:tabs>
        <w:spacing w:line="276" w:lineRule="auto"/>
        <w:ind w:left="1418" w:hanging="425"/>
        <w:jc w:val="both"/>
        <w:rPr>
          <w:rFonts w:ascii="Arial" w:hAnsi="Arial" w:cs="Arial"/>
          <w:sz w:val="20"/>
        </w:rPr>
      </w:pPr>
      <w:r w:rsidRPr="00EC1BEF">
        <w:rPr>
          <w:rFonts w:ascii="Arial" w:hAnsi="Arial" w:cs="Arial"/>
          <w:sz w:val="20"/>
        </w:rPr>
        <w:t>zasad podlegania ubezpieczeniom społecznym lub ubezpieczeniu zdrowotnemu lub wysokości stawki składki na ubezpieczenie społeczne lub ubezpieczenie zdrowotne,</w:t>
      </w:r>
    </w:p>
    <w:p w:rsidR="00EC1BEF" w:rsidRPr="00EC1BEF" w:rsidRDefault="00EC1BEF" w:rsidP="00EC1BEF">
      <w:pPr>
        <w:tabs>
          <w:tab w:val="num" w:pos="1418"/>
        </w:tabs>
        <w:spacing w:after="120" w:line="276" w:lineRule="auto"/>
        <w:ind w:left="1418" w:hanging="425"/>
        <w:jc w:val="both"/>
        <w:rPr>
          <w:rFonts w:ascii="Arial" w:hAnsi="Arial" w:cs="Arial"/>
          <w:sz w:val="20"/>
        </w:rPr>
      </w:pPr>
      <w:r w:rsidRPr="00EC1BEF">
        <w:rPr>
          <w:rFonts w:ascii="Arial" w:hAnsi="Arial" w:cs="Arial"/>
          <w:color w:val="000000"/>
          <w:sz w:val="20"/>
        </w:rPr>
        <w:t xml:space="preserve">d) </w:t>
      </w:r>
      <w:r w:rsidRPr="00EC1BEF">
        <w:rPr>
          <w:rFonts w:ascii="Arial" w:hAnsi="Arial" w:cs="Arial"/>
          <w:color w:val="000000"/>
          <w:sz w:val="20"/>
        </w:rPr>
        <w:tab/>
        <w:t xml:space="preserve">zasad gromadzenia i wysokości wpłat do pracowniczych planów kapitałowych, o których mowa w ustawie z dnia 4 października 2018 r. o pracowniczych planach kapitałowych (Dz. U. </w:t>
      </w:r>
      <w:r w:rsidR="009B4ECF">
        <w:rPr>
          <w:rFonts w:ascii="Arial" w:hAnsi="Arial" w:cs="Arial"/>
          <w:color w:val="000000"/>
          <w:sz w:val="20"/>
        </w:rPr>
        <w:t xml:space="preserve">z 2023 r. </w:t>
      </w:r>
      <w:r w:rsidRPr="00EC1BEF">
        <w:rPr>
          <w:rFonts w:ascii="Arial" w:hAnsi="Arial" w:cs="Arial"/>
          <w:color w:val="000000"/>
          <w:sz w:val="20"/>
        </w:rPr>
        <w:t xml:space="preserve">poz. </w:t>
      </w:r>
      <w:r w:rsidR="009B4ECF">
        <w:rPr>
          <w:rFonts w:ascii="Arial" w:hAnsi="Arial" w:cs="Arial"/>
          <w:color w:val="000000"/>
          <w:sz w:val="20"/>
        </w:rPr>
        <w:t>46 ze zm.</w:t>
      </w:r>
      <w:r w:rsidRPr="00EC1BEF">
        <w:rPr>
          <w:rFonts w:ascii="Arial" w:hAnsi="Arial" w:cs="Arial"/>
          <w:color w:val="000000"/>
          <w:sz w:val="20"/>
        </w:rPr>
        <w:t>)</w:t>
      </w:r>
    </w:p>
    <w:p w:rsidR="00EC1BEF" w:rsidRPr="00EC1BEF" w:rsidRDefault="00EC1BEF" w:rsidP="00EC1BEF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</w:rPr>
      </w:pPr>
      <w:r w:rsidRPr="00EC1BEF">
        <w:rPr>
          <w:rFonts w:ascii="Arial" w:hAnsi="Arial" w:cs="Arial"/>
          <w:color w:val="000000"/>
          <w:sz w:val="20"/>
        </w:rPr>
        <w:t>Zamawiający dopuszcza zmianę wysokości wynagrodzenia należnego Wykonawcy, w przypadku zmiany ceny materiałów lub kosztów związanych z realizacją umowy tj. wzrostu lub obniżenia względem ceny lub kosztu dla wynagrodzenia ofertowego, w oparciu o wskaźnik wzrostu cen towarów i usług konsumpcyjnych określony przez GUS, dotyczący cen wpływających na realizację przedmiotu usługi. Nowe wynagrodzenie obowiązuje od dnia podpisania anek</w:t>
      </w:r>
      <w:bookmarkStart w:id="0" w:name="_GoBack"/>
      <w:bookmarkEnd w:id="0"/>
      <w:r w:rsidRPr="00EC1BEF">
        <w:rPr>
          <w:rFonts w:ascii="Arial" w:hAnsi="Arial" w:cs="Arial"/>
          <w:color w:val="000000"/>
          <w:sz w:val="20"/>
        </w:rPr>
        <w:t>su do umowy, z zastrzeżeniem, że pierwsza waloryzacja może nastąpić nie wcześniej niż po upływie 6 miesięcy od dnia obowiązywania umowy. Strona wnioskująca o zmianę wynagrodzenia dokona wyliczenia zmian cen jednostkowych i różnic po waloryzacji. Strony dopuszczają waloryzację, jeżeli zmiana wskaźnika cen przekroczy 10 % w s</w:t>
      </w:r>
      <w:r w:rsidR="00071737">
        <w:rPr>
          <w:rFonts w:ascii="Arial" w:hAnsi="Arial" w:cs="Arial"/>
          <w:color w:val="000000"/>
          <w:sz w:val="20"/>
        </w:rPr>
        <w:t xml:space="preserve">tosunku do wielkości wskaźnika </w:t>
      </w:r>
      <w:r w:rsidRPr="00EC1BEF">
        <w:rPr>
          <w:rFonts w:ascii="Arial" w:hAnsi="Arial" w:cs="Arial"/>
          <w:color w:val="000000"/>
          <w:sz w:val="20"/>
        </w:rPr>
        <w:t>w chwili zawarcia umowy. Wzrost liczony jest wyłącznie w stosunku do zakresu pozostającego do wykonania po upływie 6 miesięcy od dnia obowiązywania umowy</w:t>
      </w:r>
    </w:p>
    <w:p w:rsidR="00EC1BEF" w:rsidRPr="00EC1BEF" w:rsidRDefault="00EC1BEF" w:rsidP="00EC1BEF">
      <w:pPr>
        <w:ind w:left="360"/>
        <w:jc w:val="both"/>
        <w:rPr>
          <w:rFonts w:ascii="Arial" w:hAnsi="Arial" w:cs="Arial"/>
          <w:sz w:val="20"/>
        </w:rPr>
      </w:pPr>
      <w:r w:rsidRPr="00EC1BEF">
        <w:rPr>
          <w:rFonts w:ascii="Arial" w:hAnsi="Arial" w:cs="Arial"/>
          <w:sz w:val="20"/>
        </w:rPr>
        <w:t>- jeżeli zmiany te będą miały wpływ na koszty wykonania zamówienia przez Wykonawcę.</w:t>
      </w:r>
    </w:p>
    <w:p w:rsidR="00EC1BEF" w:rsidRPr="00EC1BEF" w:rsidRDefault="00EC1BEF" w:rsidP="00EC1BEF">
      <w:pPr>
        <w:ind w:left="360"/>
        <w:jc w:val="both"/>
        <w:rPr>
          <w:rFonts w:ascii="Arial" w:hAnsi="Arial" w:cs="Arial"/>
          <w:sz w:val="20"/>
        </w:rPr>
      </w:pPr>
    </w:p>
    <w:p w:rsidR="00EC1BEF" w:rsidRPr="00EC1BEF" w:rsidRDefault="00EC1BEF" w:rsidP="00EC1BEF">
      <w:pPr>
        <w:numPr>
          <w:ilvl w:val="3"/>
          <w:numId w:val="2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EC1BEF">
        <w:rPr>
          <w:rFonts w:ascii="Arial" w:hAnsi="Arial" w:cs="Arial"/>
          <w:sz w:val="20"/>
        </w:rPr>
        <w:t>W przypadkach, o których mowa w ust. 1 zmiana wymaga wniosku jednej ze stron umowy.</w:t>
      </w:r>
    </w:p>
    <w:p w:rsidR="00EC1BEF" w:rsidRPr="00EC1BEF" w:rsidRDefault="00EC1BEF" w:rsidP="00EC1BEF">
      <w:pPr>
        <w:numPr>
          <w:ilvl w:val="3"/>
          <w:numId w:val="2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EC1BEF">
        <w:rPr>
          <w:rFonts w:ascii="Arial" w:hAnsi="Arial" w:cs="Arial"/>
          <w:sz w:val="20"/>
        </w:rPr>
        <w:t xml:space="preserve">W przypadku, o którym mowa w ust. 1, pkt. 1) </w:t>
      </w:r>
      <w:proofErr w:type="spellStart"/>
      <w:r w:rsidRPr="00EC1BEF">
        <w:rPr>
          <w:rFonts w:ascii="Arial" w:hAnsi="Arial" w:cs="Arial"/>
          <w:sz w:val="20"/>
        </w:rPr>
        <w:t>ppkt</w:t>
      </w:r>
      <w:proofErr w:type="spellEnd"/>
      <w:r w:rsidRPr="00EC1BEF">
        <w:rPr>
          <w:rFonts w:ascii="Arial" w:hAnsi="Arial" w:cs="Arial"/>
          <w:sz w:val="20"/>
        </w:rPr>
        <w:t>. a) wysokość zmiany wynagrodzenia odpowiadać będzie wysokości zmiany stawki podatku od towarów i usług oraz podatku akcyzowego.</w:t>
      </w:r>
    </w:p>
    <w:p w:rsidR="00EC1BEF" w:rsidRPr="00EC1BEF" w:rsidRDefault="00EC1BEF" w:rsidP="00EC1BEF">
      <w:pPr>
        <w:numPr>
          <w:ilvl w:val="3"/>
          <w:numId w:val="2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EC1BEF">
        <w:rPr>
          <w:rFonts w:ascii="Arial" w:hAnsi="Arial" w:cs="Arial"/>
          <w:sz w:val="20"/>
        </w:rPr>
        <w:t xml:space="preserve">W przypadkach, o których mowa w ust. 1 pkt. 1) </w:t>
      </w:r>
      <w:proofErr w:type="spellStart"/>
      <w:r w:rsidRPr="00EC1BEF">
        <w:rPr>
          <w:rFonts w:ascii="Arial" w:hAnsi="Arial" w:cs="Arial"/>
          <w:sz w:val="20"/>
        </w:rPr>
        <w:t>ppkt</w:t>
      </w:r>
      <w:proofErr w:type="spellEnd"/>
      <w:r w:rsidRPr="00EC1BEF">
        <w:rPr>
          <w:rFonts w:ascii="Arial" w:hAnsi="Arial" w:cs="Arial"/>
          <w:sz w:val="20"/>
        </w:rPr>
        <w:t>. b) i c), Strona wnioskująca o zmianę wynagrodzenia obowiązana jest wykazać drugiej Stronie czy i jaki wpływ zmiany te będą miały na koszty wykonania zamówienia przez Wykonawcę.</w:t>
      </w:r>
    </w:p>
    <w:p w:rsidR="00EC1BEF" w:rsidRPr="00EC1BEF" w:rsidRDefault="00EC1BEF" w:rsidP="00EC1BEF">
      <w:pPr>
        <w:numPr>
          <w:ilvl w:val="3"/>
          <w:numId w:val="22"/>
        </w:numPr>
        <w:spacing w:after="240" w:line="276" w:lineRule="auto"/>
        <w:ind w:left="426"/>
        <w:jc w:val="both"/>
        <w:rPr>
          <w:rFonts w:ascii="Arial" w:hAnsi="Arial" w:cs="Arial"/>
          <w:sz w:val="20"/>
        </w:rPr>
      </w:pPr>
      <w:r w:rsidRPr="00EC1BEF">
        <w:rPr>
          <w:rFonts w:ascii="Arial" w:hAnsi="Arial" w:cs="Arial"/>
          <w:sz w:val="20"/>
        </w:rPr>
        <w:t>Zmiany umowy wymagają zachowania formy pisemnej pod rygorem nieważności i obowiązywać będą od dnia podpisania przez Strony aneksu w tym zakresie.</w:t>
      </w:r>
    </w:p>
    <w:p w:rsidR="00EC1BEF" w:rsidRPr="00274A0A" w:rsidRDefault="00EC1BEF" w:rsidP="00274A0A">
      <w:pPr>
        <w:pStyle w:val="Akapitzlist"/>
        <w:spacing w:after="120" w:line="276" w:lineRule="auto"/>
        <w:ind w:left="0"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EC1BEF">
        <w:rPr>
          <w:rFonts w:ascii="Arial" w:hAnsi="Arial" w:cs="Arial"/>
          <w:b/>
          <w:bCs/>
          <w:snapToGrid w:val="0"/>
          <w:color w:val="000000"/>
          <w:sz w:val="20"/>
        </w:rPr>
        <w:t>§ 10</w:t>
      </w:r>
    </w:p>
    <w:p w:rsidR="00E111B5" w:rsidRPr="00887943" w:rsidRDefault="00887943" w:rsidP="00E111B5">
      <w:pPr>
        <w:numPr>
          <w:ilvl w:val="0"/>
          <w:numId w:val="27"/>
        </w:numPr>
        <w:spacing w:after="120" w:line="276" w:lineRule="auto"/>
        <w:ind w:right="-1"/>
        <w:jc w:val="both"/>
        <w:rPr>
          <w:rFonts w:ascii="Arial" w:hAnsi="Arial" w:cs="Arial"/>
          <w:snapToGrid w:val="0"/>
          <w:color w:val="000000"/>
          <w:sz w:val="20"/>
          <w:szCs w:val="16"/>
        </w:rPr>
      </w:pPr>
      <w:r w:rsidRPr="00887943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</w:t>
      </w:r>
    </w:p>
    <w:p w:rsidR="00FE10BE" w:rsidRPr="00FE10BE" w:rsidRDefault="00FE10BE" w:rsidP="00274A0A">
      <w:pPr>
        <w:numPr>
          <w:ilvl w:val="0"/>
          <w:numId w:val="27"/>
        </w:numPr>
        <w:spacing w:after="120" w:line="276" w:lineRule="auto"/>
        <w:ind w:left="357" w:hanging="357"/>
        <w:jc w:val="both"/>
        <w:rPr>
          <w:rFonts w:ascii="Arial" w:hAnsi="Arial" w:cs="Arial"/>
          <w:snapToGrid w:val="0"/>
          <w:color w:val="000000"/>
          <w:sz w:val="20"/>
          <w:szCs w:val="16"/>
        </w:rPr>
      </w:pPr>
      <w:r w:rsidRPr="00FE10BE">
        <w:rPr>
          <w:rFonts w:ascii="Arial" w:hAnsi="Arial" w:cs="Arial"/>
          <w:snapToGrid w:val="0"/>
          <w:color w:val="000000"/>
          <w:sz w:val="20"/>
          <w:szCs w:val="16"/>
        </w:rPr>
        <w:t xml:space="preserve">Zamawiający dopuszcza zmianę postanowień zawartej umowy zgodnie z art. </w:t>
      </w:r>
      <w:r w:rsidR="00887943">
        <w:rPr>
          <w:rFonts w:ascii="Arial" w:hAnsi="Arial" w:cs="Arial"/>
          <w:snapToGrid w:val="0"/>
          <w:color w:val="000000"/>
          <w:sz w:val="20"/>
          <w:szCs w:val="16"/>
        </w:rPr>
        <w:t>455</w:t>
      </w:r>
      <w:r w:rsidRPr="00FE10BE">
        <w:rPr>
          <w:rFonts w:ascii="Arial" w:hAnsi="Arial" w:cs="Arial"/>
          <w:snapToGrid w:val="0"/>
          <w:color w:val="000000"/>
          <w:sz w:val="20"/>
          <w:szCs w:val="16"/>
        </w:rPr>
        <w:t xml:space="preserve"> ust. 1 pkt. 1 ustawy, jeżeli dojdzie do zmiany przepisów prawa w zakresie ochrony danych osobowych, wytycznych, dyrektyw.</w:t>
      </w:r>
    </w:p>
    <w:p w:rsidR="00FE10BE" w:rsidRDefault="00FE10BE" w:rsidP="00E111B5">
      <w:pPr>
        <w:numPr>
          <w:ilvl w:val="0"/>
          <w:numId w:val="27"/>
        </w:numPr>
        <w:spacing w:after="120" w:line="276" w:lineRule="auto"/>
        <w:ind w:right="-1"/>
        <w:jc w:val="both"/>
        <w:rPr>
          <w:rFonts w:ascii="Arial" w:hAnsi="Arial" w:cs="Arial"/>
          <w:snapToGrid w:val="0"/>
          <w:color w:val="000000"/>
          <w:sz w:val="20"/>
          <w:szCs w:val="16"/>
        </w:rPr>
      </w:pPr>
      <w:r w:rsidRPr="00FE10BE">
        <w:rPr>
          <w:rFonts w:ascii="Arial" w:hAnsi="Arial" w:cs="Arial"/>
          <w:snapToGrid w:val="0"/>
          <w:color w:val="000000"/>
          <w:sz w:val="20"/>
          <w:szCs w:val="16"/>
        </w:rPr>
        <w:t>Wykonawca zapewni w okresie obowiązywania niniejszej umowy pełną ochronę danych osobowych oraz zgodność z wszelkimi obecnymi oraz przyszłymi przepisami prawa dotyczącymi ochrony danych osobowych.</w:t>
      </w:r>
    </w:p>
    <w:p w:rsidR="00887943" w:rsidRPr="00FE10BE" w:rsidRDefault="00887943" w:rsidP="00E111B5">
      <w:pPr>
        <w:numPr>
          <w:ilvl w:val="0"/>
          <w:numId w:val="27"/>
        </w:numPr>
        <w:spacing w:after="120" w:line="276" w:lineRule="auto"/>
        <w:ind w:right="-1"/>
        <w:jc w:val="both"/>
        <w:rPr>
          <w:rFonts w:ascii="Arial" w:hAnsi="Arial" w:cs="Arial"/>
          <w:snapToGrid w:val="0"/>
          <w:color w:val="000000"/>
          <w:sz w:val="20"/>
          <w:szCs w:val="16"/>
        </w:rPr>
      </w:pPr>
      <w:r w:rsidRPr="004169C4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</w:t>
      </w:r>
      <w:r>
        <w:rPr>
          <w:rFonts w:ascii="Arial" w:hAnsi="Arial" w:cs="Arial"/>
          <w:sz w:val="20"/>
        </w:rPr>
        <w:t>.</w:t>
      </w:r>
    </w:p>
    <w:p w:rsidR="0067037C" w:rsidRPr="004169C4" w:rsidRDefault="0067037C" w:rsidP="00641941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4169C4">
        <w:rPr>
          <w:rFonts w:ascii="Arial" w:hAnsi="Arial" w:cs="Arial"/>
          <w:b/>
          <w:sz w:val="20"/>
        </w:rPr>
        <w:t xml:space="preserve">§ </w:t>
      </w:r>
      <w:r w:rsidR="00274A0A">
        <w:rPr>
          <w:rFonts w:ascii="Arial" w:hAnsi="Arial" w:cs="Arial"/>
          <w:b/>
          <w:sz w:val="20"/>
        </w:rPr>
        <w:t>1</w:t>
      </w:r>
      <w:r w:rsidR="00EC1BEF">
        <w:rPr>
          <w:rFonts w:ascii="Arial" w:hAnsi="Arial" w:cs="Arial"/>
          <w:b/>
          <w:sz w:val="20"/>
        </w:rPr>
        <w:t>1</w:t>
      </w:r>
    </w:p>
    <w:p w:rsidR="0067037C" w:rsidRPr="005D67F8" w:rsidRDefault="0067037C" w:rsidP="00B23051">
      <w:pPr>
        <w:spacing w:line="276" w:lineRule="auto"/>
        <w:jc w:val="both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>W sprawach nie uregulowanych w treści umowy zastosowanie mają odpowiednie przepisy Kodeksu Cyw</w:t>
      </w:r>
      <w:r w:rsidR="005D67F8">
        <w:rPr>
          <w:rFonts w:ascii="Arial" w:hAnsi="Arial" w:cs="Arial"/>
          <w:sz w:val="20"/>
        </w:rPr>
        <w:t xml:space="preserve">ilnego </w:t>
      </w:r>
      <w:r w:rsidR="00887943">
        <w:rPr>
          <w:rFonts w:ascii="Arial" w:hAnsi="Arial" w:cs="Arial"/>
          <w:sz w:val="20"/>
        </w:rPr>
        <w:t>oraz</w:t>
      </w:r>
      <w:r w:rsidRPr="005D67F8">
        <w:rPr>
          <w:rFonts w:ascii="Arial" w:hAnsi="Arial" w:cs="Arial"/>
          <w:sz w:val="20"/>
        </w:rPr>
        <w:t xml:space="preserve"> Ustawy z dnia </w:t>
      </w:r>
      <w:r w:rsidR="00887943">
        <w:rPr>
          <w:rFonts w:ascii="Arial" w:hAnsi="Arial" w:cs="Arial"/>
          <w:sz w:val="20"/>
        </w:rPr>
        <w:t>11.09.2019 r</w:t>
      </w:r>
      <w:r w:rsidRPr="005D67F8">
        <w:rPr>
          <w:rFonts w:ascii="Arial" w:hAnsi="Arial" w:cs="Arial"/>
          <w:sz w:val="20"/>
        </w:rPr>
        <w:t>. Prawo zamówień publicznych (Dz.</w:t>
      </w:r>
      <w:r w:rsidR="00887943">
        <w:rPr>
          <w:rFonts w:ascii="Arial" w:hAnsi="Arial" w:cs="Arial"/>
          <w:sz w:val="20"/>
        </w:rPr>
        <w:t xml:space="preserve"> </w:t>
      </w:r>
      <w:r w:rsidRPr="005D67F8">
        <w:rPr>
          <w:rFonts w:ascii="Arial" w:hAnsi="Arial" w:cs="Arial"/>
          <w:sz w:val="20"/>
        </w:rPr>
        <w:t xml:space="preserve">U. z </w:t>
      </w:r>
      <w:r w:rsidR="00887943">
        <w:rPr>
          <w:rFonts w:ascii="Arial" w:hAnsi="Arial" w:cs="Arial"/>
          <w:sz w:val="20"/>
        </w:rPr>
        <w:t>202</w:t>
      </w:r>
      <w:r w:rsidR="00976EDE">
        <w:rPr>
          <w:rFonts w:ascii="Arial" w:hAnsi="Arial" w:cs="Arial"/>
          <w:sz w:val="20"/>
        </w:rPr>
        <w:t>3</w:t>
      </w:r>
      <w:r w:rsidRPr="005D67F8">
        <w:rPr>
          <w:rFonts w:ascii="Arial" w:hAnsi="Arial" w:cs="Arial"/>
          <w:sz w:val="20"/>
        </w:rPr>
        <w:t xml:space="preserve"> r.</w:t>
      </w:r>
      <w:r w:rsidR="00887943">
        <w:rPr>
          <w:rFonts w:ascii="Arial" w:hAnsi="Arial" w:cs="Arial"/>
          <w:sz w:val="20"/>
        </w:rPr>
        <w:t xml:space="preserve"> poz.</w:t>
      </w:r>
      <w:r w:rsidRPr="005D67F8">
        <w:rPr>
          <w:rFonts w:ascii="Arial" w:hAnsi="Arial" w:cs="Arial"/>
          <w:sz w:val="20"/>
        </w:rPr>
        <w:t xml:space="preserve"> </w:t>
      </w:r>
      <w:r w:rsidR="00887943">
        <w:rPr>
          <w:rFonts w:ascii="Arial" w:hAnsi="Arial" w:cs="Arial"/>
          <w:sz w:val="20"/>
        </w:rPr>
        <w:t>1</w:t>
      </w:r>
      <w:r w:rsidR="00976EDE">
        <w:rPr>
          <w:rFonts w:ascii="Arial" w:hAnsi="Arial" w:cs="Arial"/>
          <w:sz w:val="20"/>
        </w:rPr>
        <w:t>605</w:t>
      </w:r>
      <w:r w:rsidR="00887943">
        <w:rPr>
          <w:rFonts w:ascii="Arial" w:hAnsi="Arial" w:cs="Arial"/>
          <w:sz w:val="20"/>
        </w:rPr>
        <w:t xml:space="preserve"> z </w:t>
      </w:r>
      <w:proofErr w:type="spellStart"/>
      <w:r w:rsidR="00887943">
        <w:rPr>
          <w:rFonts w:ascii="Arial" w:hAnsi="Arial" w:cs="Arial"/>
          <w:sz w:val="20"/>
        </w:rPr>
        <w:t>późn</w:t>
      </w:r>
      <w:proofErr w:type="spellEnd"/>
      <w:r w:rsidR="00887943">
        <w:rPr>
          <w:rFonts w:ascii="Arial" w:hAnsi="Arial" w:cs="Arial"/>
          <w:sz w:val="20"/>
        </w:rPr>
        <w:t>. zm.</w:t>
      </w:r>
      <w:r w:rsidRPr="005D67F8">
        <w:rPr>
          <w:rFonts w:ascii="Arial" w:hAnsi="Arial" w:cs="Arial"/>
          <w:sz w:val="20"/>
        </w:rPr>
        <w:t>).</w:t>
      </w:r>
    </w:p>
    <w:p w:rsidR="00274A0A" w:rsidRDefault="00274A0A" w:rsidP="002F407B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7037C" w:rsidRPr="004169C4" w:rsidRDefault="0067037C" w:rsidP="002F407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4169C4">
        <w:rPr>
          <w:rFonts w:ascii="Arial" w:hAnsi="Arial" w:cs="Arial"/>
          <w:b/>
          <w:sz w:val="20"/>
        </w:rPr>
        <w:lastRenderedPageBreak/>
        <w:t xml:space="preserve">§ </w:t>
      </w:r>
      <w:r w:rsidR="00745A41">
        <w:rPr>
          <w:rFonts w:ascii="Arial" w:hAnsi="Arial" w:cs="Arial"/>
          <w:b/>
          <w:sz w:val="20"/>
        </w:rPr>
        <w:t>1</w:t>
      </w:r>
      <w:r w:rsidR="00EC1BEF">
        <w:rPr>
          <w:rFonts w:ascii="Arial" w:hAnsi="Arial" w:cs="Arial"/>
          <w:b/>
          <w:sz w:val="20"/>
        </w:rPr>
        <w:t>2</w:t>
      </w:r>
    </w:p>
    <w:p w:rsidR="0067037C" w:rsidRPr="004169C4" w:rsidRDefault="0067037C" w:rsidP="002F407B">
      <w:pPr>
        <w:jc w:val="both"/>
        <w:rPr>
          <w:rFonts w:ascii="Arial" w:hAnsi="Arial" w:cs="Arial"/>
          <w:sz w:val="20"/>
        </w:rPr>
      </w:pPr>
      <w:r w:rsidRPr="004169C4">
        <w:rPr>
          <w:rFonts w:ascii="Arial" w:hAnsi="Arial" w:cs="Arial"/>
          <w:sz w:val="20"/>
        </w:rPr>
        <w:t xml:space="preserve">Umowa została sporządzona w </w:t>
      </w:r>
      <w:r w:rsidR="00887943">
        <w:rPr>
          <w:rFonts w:ascii="Arial" w:hAnsi="Arial" w:cs="Arial"/>
          <w:sz w:val="20"/>
        </w:rPr>
        <w:t>dwóch</w:t>
      </w:r>
      <w:r w:rsidRPr="004169C4">
        <w:rPr>
          <w:rFonts w:ascii="Arial" w:hAnsi="Arial" w:cs="Arial"/>
          <w:sz w:val="20"/>
        </w:rPr>
        <w:t xml:space="preserve"> jednobrzmiących egzemplarzach, po jednym dla każdej ze stron.</w:t>
      </w:r>
    </w:p>
    <w:p w:rsidR="0067037C" w:rsidRDefault="0067037C" w:rsidP="002F407B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</w:p>
    <w:p w:rsidR="00274A0A" w:rsidRPr="004169C4" w:rsidRDefault="00274A0A" w:rsidP="002F407B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</w:p>
    <w:p w:rsidR="0067037C" w:rsidRPr="004169C4" w:rsidRDefault="0067037C" w:rsidP="00C17D56">
      <w:pPr>
        <w:spacing w:after="120"/>
        <w:rPr>
          <w:rFonts w:ascii="Arial" w:hAnsi="Arial" w:cs="Arial"/>
          <w:b/>
          <w:smallCaps/>
          <w:sz w:val="20"/>
        </w:rPr>
      </w:pPr>
      <w:r w:rsidRPr="004169C4">
        <w:rPr>
          <w:rFonts w:ascii="Arial" w:hAnsi="Arial" w:cs="Arial"/>
          <w:b/>
          <w:bCs/>
          <w:smallCaps/>
          <w:sz w:val="20"/>
        </w:rPr>
        <w:t>ZAMAWIAJĄCY</w:t>
      </w:r>
      <w:r w:rsidRPr="004169C4">
        <w:rPr>
          <w:rFonts w:ascii="Arial" w:hAnsi="Arial" w:cs="Arial"/>
          <w:b/>
          <w:bCs/>
          <w:smallCaps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sz w:val="20"/>
        </w:rPr>
        <w:tab/>
      </w:r>
      <w:r w:rsidRPr="004169C4">
        <w:rPr>
          <w:rFonts w:ascii="Arial" w:hAnsi="Arial" w:cs="Arial"/>
          <w:b/>
          <w:smallCaps/>
          <w:sz w:val="20"/>
        </w:rPr>
        <w:t>WYKONAWCA</w:t>
      </w:r>
    </w:p>
    <w:p w:rsidR="0067037C" w:rsidRPr="004169C4" w:rsidRDefault="0067037C" w:rsidP="00C17D56">
      <w:pPr>
        <w:spacing w:after="120"/>
        <w:rPr>
          <w:rFonts w:ascii="Arial" w:hAnsi="Arial" w:cs="Arial"/>
          <w:b/>
          <w:smallCaps/>
          <w:sz w:val="20"/>
        </w:rPr>
      </w:pPr>
      <w:r w:rsidRPr="004169C4">
        <w:rPr>
          <w:rFonts w:ascii="Arial" w:hAnsi="Arial" w:cs="Arial"/>
          <w:b/>
          <w:smallCaps/>
          <w:sz w:val="20"/>
        </w:rPr>
        <w:t xml:space="preserve">       </w:t>
      </w:r>
    </w:p>
    <w:p w:rsidR="0067037C" w:rsidRPr="004169C4" w:rsidRDefault="0067037C">
      <w:pPr>
        <w:rPr>
          <w:sz w:val="20"/>
        </w:rPr>
      </w:pPr>
    </w:p>
    <w:sectPr w:rsidR="0067037C" w:rsidRPr="004169C4" w:rsidSect="00DF7BF8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DF" w:rsidRDefault="007278DF" w:rsidP="00C17D56">
      <w:r>
        <w:separator/>
      </w:r>
    </w:p>
  </w:endnote>
  <w:endnote w:type="continuationSeparator" w:id="0">
    <w:p w:rsidR="007278DF" w:rsidRDefault="007278DF" w:rsidP="00C1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7C" w:rsidRDefault="00297DA8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 w:rsidR="0067037C"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 w:rsidR="0067037C"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67037C" w:rsidRDefault="0067037C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7C" w:rsidRDefault="0067037C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DF" w:rsidRDefault="007278DF" w:rsidP="00C17D56">
      <w:r>
        <w:separator/>
      </w:r>
    </w:p>
  </w:footnote>
  <w:footnote w:type="continuationSeparator" w:id="0">
    <w:p w:rsidR="007278DF" w:rsidRDefault="007278DF" w:rsidP="00C1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7C" w:rsidRPr="00745A41" w:rsidRDefault="0067490C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/>
        <w:sz w:val="16"/>
        <w:szCs w:val="14"/>
      </w:rPr>
    </w:pPr>
    <w:r w:rsidRPr="00745A41">
      <w:rPr>
        <w:rFonts w:ascii="Verdana" w:hAnsi="Verdana"/>
        <w:b/>
        <w:sz w:val="16"/>
        <w:szCs w:val="14"/>
      </w:rPr>
      <w:t xml:space="preserve">Załącznik nr </w:t>
    </w:r>
    <w:r w:rsidR="00745A41" w:rsidRPr="00745A41">
      <w:rPr>
        <w:rFonts w:ascii="Verdana" w:hAnsi="Verdana"/>
        <w:b/>
        <w:sz w:val="16"/>
        <w:szCs w:val="14"/>
      </w:rPr>
      <w:t>6</w:t>
    </w:r>
    <w:r w:rsidRPr="00745A41">
      <w:rPr>
        <w:rFonts w:ascii="Verdana" w:hAnsi="Verdana"/>
        <w:b/>
        <w:sz w:val="16"/>
        <w:szCs w:val="14"/>
      </w:rPr>
      <w:t xml:space="preserve"> – </w:t>
    </w:r>
    <w:r w:rsidR="00976EDE">
      <w:rPr>
        <w:rFonts w:ascii="Verdana" w:hAnsi="Verdana"/>
        <w:b/>
        <w:sz w:val="16"/>
        <w:szCs w:val="14"/>
      </w:rPr>
      <w:t>projekt</w:t>
    </w:r>
    <w:r w:rsidR="00DE6399">
      <w:rPr>
        <w:rFonts w:ascii="Verdana" w:hAnsi="Verdana"/>
        <w:b/>
        <w:sz w:val="16"/>
        <w:szCs w:val="14"/>
      </w:rPr>
      <w:t xml:space="preserve"> umowy</w:t>
    </w:r>
    <w:r w:rsidR="00AD3DB7">
      <w:rPr>
        <w:rFonts w:ascii="Verdana" w:hAnsi="Verdana"/>
        <w:b/>
        <w:sz w:val="16"/>
        <w:szCs w:val="14"/>
      </w:rPr>
      <w:t xml:space="preserve">                                       </w:t>
    </w:r>
    <w:r w:rsidR="00DE6399">
      <w:rPr>
        <w:rFonts w:ascii="Verdana" w:hAnsi="Verdana"/>
        <w:b/>
        <w:sz w:val="16"/>
        <w:szCs w:val="14"/>
      </w:rPr>
      <w:t xml:space="preserve">  </w:t>
    </w:r>
    <w:r w:rsidRPr="00745A41">
      <w:rPr>
        <w:rFonts w:ascii="Verdana" w:hAnsi="Verdana"/>
        <w:b/>
        <w:sz w:val="16"/>
        <w:szCs w:val="14"/>
      </w:rPr>
      <w:t xml:space="preserve">                             Nr postępowania: </w:t>
    </w:r>
    <w:r w:rsidR="00976EDE">
      <w:rPr>
        <w:rFonts w:ascii="Verdana" w:hAnsi="Verdana"/>
        <w:b/>
        <w:sz w:val="16"/>
        <w:szCs w:val="14"/>
      </w:rPr>
      <w:t>12</w:t>
    </w:r>
    <w:r w:rsidR="00745A41" w:rsidRPr="00745A41">
      <w:rPr>
        <w:rFonts w:ascii="Verdana" w:hAnsi="Verdana"/>
        <w:b/>
        <w:sz w:val="16"/>
        <w:szCs w:val="14"/>
      </w:rPr>
      <w:t>/</w:t>
    </w:r>
    <w:r w:rsidR="00A87173">
      <w:rPr>
        <w:rFonts w:ascii="Verdana" w:hAnsi="Verdana"/>
        <w:b/>
        <w:sz w:val="16"/>
        <w:szCs w:val="14"/>
      </w:rPr>
      <w:t>TPBN</w:t>
    </w:r>
    <w:r w:rsidR="00745A41" w:rsidRPr="00745A41">
      <w:rPr>
        <w:rFonts w:ascii="Verdana" w:hAnsi="Verdana"/>
        <w:b/>
        <w:sz w:val="16"/>
        <w:szCs w:val="14"/>
      </w:rPr>
      <w:t>/202</w:t>
    </w:r>
    <w:r w:rsidR="00976EDE">
      <w:rPr>
        <w:rFonts w:ascii="Verdana" w:hAnsi="Verdana"/>
        <w:b/>
        <w:sz w:val="16"/>
        <w:szCs w:val="14"/>
      </w:rPr>
      <w:t>4</w:t>
    </w:r>
    <w:r w:rsidR="0067037C" w:rsidRPr="00745A41">
      <w:rPr>
        <w:rFonts w:ascii="Verdana" w:hAnsi="Verdana"/>
        <w:b/>
        <w:sz w:val="16"/>
        <w:szCs w:val="14"/>
      </w:rPr>
      <w:t xml:space="preserve"> </w:t>
    </w:r>
    <w:r w:rsidR="0067037C" w:rsidRPr="00745A41">
      <w:rPr>
        <w:rFonts w:ascii="Verdana" w:hAnsi="Verdana"/>
        <w:b/>
        <w:sz w:val="16"/>
        <w:szCs w:val="14"/>
      </w:rPr>
      <w:tab/>
    </w:r>
    <w:r w:rsidR="0067037C" w:rsidRPr="00745A41">
      <w:rPr>
        <w:rFonts w:ascii="Verdana" w:hAnsi="Verdana"/>
        <w:b/>
        <w:sz w:val="16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01B813DE"/>
    <w:multiLevelType w:val="hybridMultilevel"/>
    <w:tmpl w:val="DFCC3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1F1370"/>
    <w:multiLevelType w:val="hybridMultilevel"/>
    <w:tmpl w:val="523C51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C141D"/>
    <w:multiLevelType w:val="hybridMultilevel"/>
    <w:tmpl w:val="B9F800B6"/>
    <w:lvl w:ilvl="0" w:tplc="40B4A5B8">
      <w:start w:val="1"/>
      <w:numFmt w:val="decimal"/>
      <w:lvlText w:val="%1)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43C3"/>
    <w:multiLevelType w:val="hybridMultilevel"/>
    <w:tmpl w:val="96BE9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145375"/>
    <w:multiLevelType w:val="hybridMultilevel"/>
    <w:tmpl w:val="EB9C4D4E"/>
    <w:lvl w:ilvl="0" w:tplc="3570972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1A376F10"/>
    <w:multiLevelType w:val="hybridMultilevel"/>
    <w:tmpl w:val="79260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17BFA"/>
    <w:multiLevelType w:val="hybridMultilevel"/>
    <w:tmpl w:val="D946E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46401"/>
    <w:multiLevelType w:val="hybridMultilevel"/>
    <w:tmpl w:val="E15C328C"/>
    <w:lvl w:ilvl="0" w:tplc="4CEC891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F7F29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87641"/>
    <w:multiLevelType w:val="hybridMultilevel"/>
    <w:tmpl w:val="4F44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083548"/>
    <w:multiLevelType w:val="multilevel"/>
    <w:tmpl w:val="538EE7B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1" w15:restartNumberingAfterBreak="0">
    <w:nsid w:val="2BD24254"/>
    <w:multiLevelType w:val="hybridMultilevel"/>
    <w:tmpl w:val="C230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062D18"/>
    <w:multiLevelType w:val="multilevel"/>
    <w:tmpl w:val="B3100A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7283732"/>
    <w:multiLevelType w:val="hybridMultilevel"/>
    <w:tmpl w:val="73DA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544AE1"/>
    <w:multiLevelType w:val="hybridMultilevel"/>
    <w:tmpl w:val="41BE9F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133F82"/>
    <w:multiLevelType w:val="hybridMultilevel"/>
    <w:tmpl w:val="50CE519A"/>
    <w:lvl w:ilvl="0" w:tplc="16AC43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35C4040"/>
    <w:multiLevelType w:val="hybridMultilevel"/>
    <w:tmpl w:val="4AE6AD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A7686C"/>
    <w:multiLevelType w:val="hybridMultilevel"/>
    <w:tmpl w:val="AE00B2BC"/>
    <w:lvl w:ilvl="0" w:tplc="6D68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DFE601BE">
      <w:start w:val="1"/>
      <w:numFmt w:val="decimal"/>
      <w:lvlText w:val="%2)"/>
      <w:lvlJc w:val="left"/>
      <w:pPr>
        <w:tabs>
          <w:tab w:val="num" w:pos="6740"/>
        </w:tabs>
        <w:ind w:left="6740" w:hanging="360"/>
      </w:pPr>
      <w:rPr>
        <w:rFonts w:ascii="Cambria" w:eastAsia="Times New Roman" w:hAnsi="Cambria" w:cs="Times New Roman"/>
        <w:b/>
        <w:i w:val="0"/>
        <w:caps w:val="0"/>
        <w:strike w:val="0"/>
        <w:dstrike w:val="0"/>
        <w:vanish w:val="0"/>
        <w:webHidden w:val="0"/>
        <w:color w:val="000000"/>
        <w:sz w:val="18"/>
        <w:szCs w:val="18"/>
        <w:u w:val="none"/>
        <w:effect w:val="none"/>
        <w:vertAlign w:val="baseline"/>
        <w:specVanish w:val="0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817E57"/>
    <w:multiLevelType w:val="hybridMultilevel"/>
    <w:tmpl w:val="3BD829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F01FEE"/>
    <w:multiLevelType w:val="hybridMultilevel"/>
    <w:tmpl w:val="B9604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2F5844"/>
    <w:multiLevelType w:val="hybridMultilevel"/>
    <w:tmpl w:val="8332A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C2290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98943FD"/>
    <w:multiLevelType w:val="hybridMultilevel"/>
    <w:tmpl w:val="F594C69E"/>
    <w:lvl w:ilvl="0" w:tplc="516AA8A8">
      <w:start w:val="1"/>
      <w:numFmt w:val="lowerLetter"/>
      <w:lvlText w:val="%1)"/>
      <w:lvlJc w:val="left"/>
      <w:pPr>
        <w:ind w:left="1506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7AE86AF7"/>
    <w:multiLevelType w:val="hybridMultilevel"/>
    <w:tmpl w:val="CA5EFD90"/>
    <w:lvl w:ilvl="0" w:tplc="3A706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E2ADB"/>
    <w:multiLevelType w:val="hybridMultilevel"/>
    <w:tmpl w:val="9108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8"/>
  </w:num>
  <w:num w:numId="5">
    <w:abstractNumId w:val="2"/>
  </w:num>
  <w:num w:numId="6">
    <w:abstractNumId w:val="5"/>
  </w:num>
  <w:num w:numId="7">
    <w:abstractNumId w:val="28"/>
  </w:num>
  <w:num w:numId="8">
    <w:abstractNumId w:val="21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16"/>
  </w:num>
  <w:num w:numId="12">
    <w:abstractNumId w:val="11"/>
  </w:num>
  <w:num w:numId="13">
    <w:abstractNumId w:val="13"/>
  </w:num>
  <w:num w:numId="14">
    <w:abstractNumId w:val="18"/>
  </w:num>
  <w:num w:numId="15">
    <w:abstractNumId w:val="14"/>
  </w:num>
  <w:num w:numId="16">
    <w:abstractNumId w:val="1"/>
  </w:num>
  <w:num w:numId="17">
    <w:abstractNumId w:val="7"/>
  </w:num>
  <w:num w:numId="18">
    <w:abstractNumId w:val="12"/>
  </w:num>
  <w:num w:numId="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"/>
  </w:num>
  <w:num w:numId="26">
    <w:abstractNumId w:val="17"/>
  </w:num>
  <w:num w:numId="27">
    <w:abstractNumId w:val="25"/>
  </w:num>
  <w:num w:numId="28">
    <w:abstractNumId w:val="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D56"/>
    <w:rsid w:val="000154F6"/>
    <w:rsid w:val="0002515F"/>
    <w:rsid w:val="00033249"/>
    <w:rsid w:val="00036637"/>
    <w:rsid w:val="00043E54"/>
    <w:rsid w:val="0004442C"/>
    <w:rsid w:val="00044612"/>
    <w:rsid w:val="00061474"/>
    <w:rsid w:val="000669F2"/>
    <w:rsid w:val="00071737"/>
    <w:rsid w:val="000B1EF6"/>
    <w:rsid w:val="000B3503"/>
    <w:rsid w:val="000C6F52"/>
    <w:rsid w:val="000D187C"/>
    <w:rsid w:val="000E0E51"/>
    <w:rsid w:val="000E43FC"/>
    <w:rsid w:val="000F6CA6"/>
    <w:rsid w:val="001120F8"/>
    <w:rsid w:val="00112CDD"/>
    <w:rsid w:val="0012483E"/>
    <w:rsid w:val="001332D9"/>
    <w:rsid w:val="001346C2"/>
    <w:rsid w:val="00175ED9"/>
    <w:rsid w:val="00185221"/>
    <w:rsid w:val="00190D8B"/>
    <w:rsid w:val="00192D8C"/>
    <w:rsid w:val="00195DE5"/>
    <w:rsid w:val="001A3BC3"/>
    <w:rsid w:val="001B2445"/>
    <w:rsid w:val="001B356B"/>
    <w:rsid w:val="001C196D"/>
    <w:rsid w:val="001C3023"/>
    <w:rsid w:val="001F0CD4"/>
    <w:rsid w:val="001F2235"/>
    <w:rsid w:val="001F4A51"/>
    <w:rsid w:val="0020290E"/>
    <w:rsid w:val="002078E6"/>
    <w:rsid w:val="00212C05"/>
    <w:rsid w:val="00214D7E"/>
    <w:rsid w:val="002536DE"/>
    <w:rsid w:val="00254029"/>
    <w:rsid w:val="00266EEB"/>
    <w:rsid w:val="002700CD"/>
    <w:rsid w:val="00270FB7"/>
    <w:rsid w:val="0027124A"/>
    <w:rsid w:val="00274A0A"/>
    <w:rsid w:val="002902E2"/>
    <w:rsid w:val="00297DA8"/>
    <w:rsid w:val="002A3A21"/>
    <w:rsid w:val="002A7041"/>
    <w:rsid w:val="002B45F9"/>
    <w:rsid w:val="002C73B7"/>
    <w:rsid w:val="002D3402"/>
    <w:rsid w:val="002D653B"/>
    <w:rsid w:val="002E158B"/>
    <w:rsid w:val="002E75DD"/>
    <w:rsid w:val="002F206F"/>
    <w:rsid w:val="002F407B"/>
    <w:rsid w:val="002F5D93"/>
    <w:rsid w:val="002F73AE"/>
    <w:rsid w:val="00300410"/>
    <w:rsid w:val="00303EBB"/>
    <w:rsid w:val="003163FF"/>
    <w:rsid w:val="0033103E"/>
    <w:rsid w:val="003409B4"/>
    <w:rsid w:val="00383428"/>
    <w:rsid w:val="00386FC3"/>
    <w:rsid w:val="0039148B"/>
    <w:rsid w:val="003B4B3D"/>
    <w:rsid w:val="003B75B4"/>
    <w:rsid w:val="003C790D"/>
    <w:rsid w:val="003E67AB"/>
    <w:rsid w:val="003E7797"/>
    <w:rsid w:val="003F10EA"/>
    <w:rsid w:val="003F76C4"/>
    <w:rsid w:val="004041D2"/>
    <w:rsid w:val="004169C4"/>
    <w:rsid w:val="0042175D"/>
    <w:rsid w:val="004306BB"/>
    <w:rsid w:val="0043470F"/>
    <w:rsid w:val="00447803"/>
    <w:rsid w:val="00452DF3"/>
    <w:rsid w:val="004535FD"/>
    <w:rsid w:val="00455BC2"/>
    <w:rsid w:val="00471228"/>
    <w:rsid w:val="0047285A"/>
    <w:rsid w:val="0047414C"/>
    <w:rsid w:val="0047595D"/>
    <w:rsid w:val="00484A56"/>
    <w:rsid w:val="00485CFB"/>
    <w:rsid w:val="00486A6B"/>
    <w:rsid w:val="004A41DC"/>
    <w:rsid w:val="004A5BC3"/>
    <w:rsid w:val="004B4648"/>
    <w:rsid w:val="004D20B4"/>
    <w:rsid w:val="004E2D99"/>
    <w:rsid w:val="004E3039"/>
    <w:rsid w:val="004E7279"/>
    <w:rsid w:val="004F1443"/>
    <w:rsid w:val="004F5C1E"/>
    <w:rsid w:val="00501208"/>
    <w:rsid w:val="00505021"/>
    <w:rsid w:val="00507AB9"/>
    <w:rsid w:val="00513E6C"/>
    <w:rsid w:val="00524B2A"/>
    <w:rsid w:val="00535ED6"/>
    <w:rsid w:val="00544032"/>
    <w:rsid w:val="005458C2"/>
    <w:rsid w:val="00562AA2"/>
    <w:rsid w:val="00563CD8"/>
    <w:rsid w:val="00565AFE"/>
    <w:rsid w:val="0057219E"/>
    <w:rsid w:val="00577B2A"/>
    <w:rsid w:val="005A459D"/>
    <w:rsid w:val="005B7B01"/>
    <w:rsid w:val="005D67F8"/>
    <w:rsid w:val="005E1025"/>
    <w:rsid w:val="005E6932"/>
    <w:rsid w:val="005F0811"/>
    <w:rsid w:val="005F2CF6"/>
    <w:rsid w:val="0060116F"/>
    <w:rsid w:val="00607C0E"/>
    <w:rsid w:val="006324FD"/>
    <w:rsid w:val="0063508A"/>
    <w:rsid w:val="00637427"/>
    <w:rsid w:val="00641941"/>
    <w:rsid w:val="00647565"/>
    <w:rsid w:val="00652279"/>
    <w:rsid w:val="00670314"/>
    <w:rsid w:val="0067037C"/>
    <w:rsid w:val="0067490C"/>
    <w:rsid w:val="00676326"/>
    <w:rsid w:val="006831C8"/>
    <w:rsid w:val="00683FF1"/>
    <w:rsid w:val="0069224A"/>
    <w:rsid w:val="006D14C2"/>
    <w:rsid w:val="006D4CDD"/>
    <w:rsid w:val="006D75BE"/>
    <w:rsid w:val="006E525F"/>
    <w:rsid w:val="006F17C7"/>
    <w:rsid w:val="00710CA0"/>
    <w:rsid w:val="00717624"/>
    <w:rsid w:val="00717B32"/>
    <w:rsid w:val="00723EB3"/>
    <w:rsid w:val="007278DF"/>
    <w:rsid w:val="007365D4"/>
    <w:rsid w:val="00736D58"/>
    <w:rsid w:val="00745A41"/>
    <w:rsid w:val="00753C7A"/>
    <w:rsid w:val="00786721"/>
    <w:rsid w:val="0079150B"/>
    <w:rsid w:val="00795535"/>
    <w:rsid w:val="007A0F37"/>
    <w:rsid w:val="007A2621"/>
    <w:rsid w:val="007B16EA"/>
    <w:rsid w:val="007B7D31"/>
    <w:rsid w:val="007C4171"/>
    <w:rsid w:val="007C7E02"/>
    <w:rsid w:val="007D0AA3"/>
    <w:rsid w:val="007E4CA6"/>
    <w:rsid w:val="00804DDE"/>
    <w:rsid w:val="00823468"/>
    <w:rsid w:val="00826087"/>
    <w:rsid w:val="00826666"/>
    <w:rsid w:val="00836B99"/>
    <w:rsid w:val="008421A7"/>
    <w:rsid w:val="00844130"/>
    <w:rsid w:val="008514F1"/>
    <w:rsid w:val="00862F2E"/>
    <w:rsid w:val="0087163B"/>
    <w:rsid w:val="00872E94"/>
    <w:rsid w:val="00880A57"/>
    <w:rsid w:val="00887943"/>
    <w:rsid w:val="00887E71"/>
    <w:rsid w:val="00890EC6"/>
    <w:rsid w:val="00891214"/>
    <w:rsid w:val="008A67F0"/>
    <w:rsid w:val="008B2A3A"/>
    <w:rsid w:val="008C35B2"/>
    <w:rsid w:val="008D0106"/>
    <w:rsid w:val="008D0742"/>
    <w:rsid w:val="008D0E97"/>
    <w:rsid w:val="008E100E"/>
    <w:rsid w:val="008F0EB6"/>
    <w:rsid w:val="008F59B6"/>
    <w:rsid w:val="009072A6"/>
    <w:rsid w:val="009177E8"/>
    <w:rsid w:val="00922143"/>
    <w:rsid w:val="00923A46"/>
    <w:rsid w:val="00927D62"/>
    <w:rsid w:val="0093394B"/>
    <w:rsid w:val="00952505"/>
    <w:rsid w:val="00953EF1"/>
    <w:rsid w:val="00954362"/>
    <w:rsid w:val="00957325"/>
    <w:rsid w:val="009703AC"/>
    <w:rsid w:val="00972249"/>
    <w:rsid w:val="00976EDE"/>
    <w:rsid w:val="00985E5D"/>
    <w:rsid w:val="00995CE8"/>
    <w:rsid w:val="00995E1B"/>
    <w:rsid w:val="009971E4"/>
    <w:rsid w:val="0099778F"/>
    <w:rsid w:val="009A6779"/>
    <w:rsid w:val="009B4ECF"/>
    <w:rsid w:val="009B699E"/>
    <w:rsid w:val="009C53B4"/>
    <w:rsid w:val="009C60D8"/>
    <w:rsid w:val="009D4FBF"/>
    <w:rsid w:val="009E3B45"/>
    <w:rsid w:val="009F37A1"/>
    <w:rsid w:val="00A03074"/>
    <w:rsid w:val="00A175C8"/>
    <w:rsid w:val="00A17F6C"/>
    <w:rsid w:val="00A3722F"/>
    <w:rsid w:val="00A408EC"/>
    <w:rsid w:val="00A42F68"/>
    <w:rsid w:val="00A461F1"/>
    <w:rsid w:val="00A54717"/>
    <w:rsid w:val="00A54796"/>
    <w:rsid w:val="00A67645"/>
    <w:rsid w:val="00A714BF"/>
    <w:rsid w:val="00A76251"/>
    <w:rsid w:val="00A87173"/>
    <w:rsid w:val="00A902C5"/>
    <w:rsid w:val="00A924D5"/>
    <w:rsid w:val="00AA56D8"/>
    <w:rsid w:val="00AA5BAB"/>
    <w:rsid w:val="00AA5E9A"/>
    <w:rsid w:val="00AA7F65"/>
    <w:rsid w:val="00AC1612"/>
    <w:rsid w:val="00AD3DB7"/>
    <w:rsid w:val="00AD6D16"/>
    <w:rsid w:val="00AE2E25"/>
    <w:rsid w:val="00AF0BAA"/>
    <w:rsid w:val="00B03107"/>
    <w:rsid w:val="00B117EA"/>
    <w:rsid w:val="00B23051"/>
    <w:rsid w:val="00B2552D"/>
    <w:rsid w:val="00B256A1"/>
    <w:rsid w:val="00B36DE2"/>
    <w:rsid w:val="00B46A54"/>
    <w:rsid w:val="00B532C6"/>
    <w:rsid w:val="00B610AE"/>
    <w:rsid w:val="00B62C11"/>
    <w:rsid w:val="00B6357D"/>
    <w:rsid w:val="00B71152"/>
    <w:rsid w:val="00B74258"/>
    <w:rsid w:val="00B764A3"/>
    <w:rsid w:val="00B84F55"/>
    <w:rsid w:val="00B873A7"/>
    <w:rsid w:val="00B91A0F"/>
    <w:rsid w:val="00B963E8"/>
    <w:rsid w:val="00BA3314"/>
    <w:rsid w:val="00BD0CD8"/>
    <w:rsid w:val="00BE0313"/>
    <w:rsid w:val="00C03B2B"/>
    <w:rsid w:val="00C12999"/>
    <w:rsid w:val="00C17D56"/>
    <w:rsid w:val="00C207C4"/>
    <w:rsid w:val="00C31807"/>
    <w:rsid w:val="00C41815"/>
    <w:rsid w:val="00C42FE6"/>
    <w:rsid w:val="00C45158"/>
    <w:rsid w:val="00C455C7"/>
    <w:rsid w:val="00C4724A"/>
    <w:rsid w:val="00C82338"/>
    <w:rsid w:val="00CB7DF5"/>
    <w:rsid w:val="00CC2E26"/>
    <w:rsid w:val="00CC3C82"/>
    <w:rsid w:val="00CD0101"/>
    <w:rsid w:val="00CD5E88"/>
    <w:rsid w:val="00CE2F81"/>
    <w:rsid w:val="00CF51B8"/>
    <w:rsid w:val="00D02C0A"/>
    <w:rsid w:val="00D04341"/>
    <w:rsid w:val="00D0594B"/>
    <w:rsid w:val="00D14904"/>
    <w:rsid w:val="00D37F50"/>
    <w:rsid w:val="00D37FEE"/>
    <w:rsid w:val="00D44D31"/>
    <w:rsid w:val="00D556F7"/>
    <w:rsid w:val="00D60371"/>
    <w:rsid w:val="00D67C3F"/>
    <w:rsid w:val="00D723C0"/>
    <w:rsid w:val="00D7797F"/>
    <w:rsid w:val="00D933E7"/>
    <w:rsid w:val="00DB5835"/>
    <w:rsid w:val="00DC4DCB"/>
    <w:rsid w:val="00DC6CDE"/>
    <w:rsid w:val="00DE6399"/>
    <w:rsid w:val="00DF2448"/>
    <w:rsid w:val="00DF3658"/>
    <w:rsid w:val="00DF7BF8"/>
    <w:rsid w:val="00E111B5"/>
    <w:rsid w:val="00E13EEA"/>
    <w:rsid w:val="00E57CA5"/>
    <w:rsid w:val="00E72262"/>
    <w:rsid w:val="00E87397"/>
    <w:rsid w:val="00E97B1E"/>
    <w:rsid w:val="00EA0604"/>
    <w:rsid w:val="00EA0761"/>
    <w:rsid w:val="00EB1E4D"/>
    <w:rsid w:val="00EB29F1"/>
    <w:rsid w:val="00EB4205"/>
    <w:rsid w:val="00EB7F77"/>
    <w:rsid w:val="00EC0096"/>
    <w:rsid w:val="00EC0E88"/>
    <w:rsid w:val="00EC1BEF"/>
    <w:rsid w:val="00ED7A50"/>
    <w:rsid w:val="00EE4022"/>
    <w:rsid w:val="00EF1DC8"/>
    <w:rsid w:val="00EF544B"/>
    <w:rsid w:val="00F001A9"/>
    <w:rsid w:val="00F06D62"/>
    <w:rsid w:val="00F2712C"/>
    <w:rsid w:val="00F27F5C"/>
    <w:rsid w:val="00F33C7C"/>
    <w:rsid w:val="00F34095"/>
    <w:rsid w:val="00F52BBD"/>
    <w:rsid w:val="00F55300"/>
    <w:rsid w:val="00F576E0"/>
    <w:rsid w:val="00F602F5"/>
    <w:rsid w:val="00F60D86"/>
    <w:rsid w:val="00F95DC0"/>
    <w:rsid w:val="00F97E96"/>
    <w:rsid w:val="00FA1D8F"/>
    <w:rsid w:val="00FA36F4"/>
    <w:rsid w:val="00FA68C4"/>
    <w:rsid w:val="00FB37D8"/>
    <w:rsid w:val="00FC7BA5"/>
    <w:rsid w:val="00FD13B4"/>
    <w:rsid w:val="00FD77D3"/>
    <w:rsid w:val="00FE10BE"/>
    <w:rsid w:val="00FE121D"/>
    <w:rsid w:val="00FE2399"/>
    <w:rsid w:val="00FE7518"/>
    <w:rsid w:val="00FF4F86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99CB1"/>
  <w15:docId w15:val="{3C0B9ADB-8A9A-410A-AFA9-51BD75B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D56"/>
    <w:rPr>
      <w:rFonts w:ascii="Times New Roman" w:eastAsia="Times New Roman" w:hAnsi="Times New Roman"/>
      <w:sz w:val="28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C17D56"/>
    <w:pPr>
      <w:keepNext/>
      <w:ind w:left="708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uiPriority w:val="99"/>
    <w:locked/>
    <w:rsid w:val="00C17D56"/>
    <w:rPr>
      <w:rFonts w:ascii="Times New Roman" w:hAnsi="Times New Roman" w:cs="Times New Roman"/>
      <w:i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17D56"/>
    <w:pPr>
      <w:jc w:val="center"/>
    </w:pPr>
    <w:rPr>
      <w:b/>
    </w:rPr>
  </w:style>
  <w:style w:type="character" w:customStyle="1" w:styleId="TytuZnak">
    <w:name w:val="Tytuł Znak"/>
    <w:link w:val="Tytu"/>
    <w:uiPriority w:val="99"/>
    <w:locked/>
    <w:rsid w:val="00C17D56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C17D5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C17D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semiHidden/>
    <w:rsid w:val="00C17D56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17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17D56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17D56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C17D56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uiPriority w:val="99"/>
    <w:semiHidden/>
    <w:rsid w:val="00C17D56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uiPriority w:val="99"/>
    <w:rsid w:val="00C17D56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Poziom2">
    <w:name w:val="#Poziom 2"/>
    <w:basedOn w:val="Normalny"/>
    <w:uiPriority w:val="99"/>
    <w:rsid w:val="00C17D56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Calibri" w:hAnsi="Arial"/>
      <w:sz w:val="24"/>
    </w:rPr>
  </w:style>
  <w:style w:type="table" w:styleId="Tabela-Siatka">
    <w:name w:val="Table Grid"/>
    <w:basedOn w:val="Standardowy"/>
    <w:uiPriority w:val="99"/>
    <w:rsid w:val="0047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F2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6A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46A54"/>
    <w:rPr>
      <w:rFonts w:ascii="Tahoma" w:hAnsi="Tahoma" w:cs="Tahoma"/>
      <w:sz w:val="16"/>
      <w:szCs w:val="16"/>
    </w:rPr>
  </w:style>
  <w:style w:type="character" w:customStyle="1" w:styleId="acopre">
    <w:name w:val="acopre"/>
    <w:rsid w:val="005D67F8"/>
  </w:style>
  <w:style w:type="character" w:styleId="Uwydatnienie">
    <w:name w:val="Emphasis"/>
    <w:uiPriority w:val="20"/>
    <w:qFormat/>
    <w:locked/>
    <w:rsid w:val="005D67F8"/>
    <w:rPr>
      <w:i/>
      <w:iCs/>
    </w:rPr>
  </w:style>
  <w:style w:type="paragraph" w:customStyle="1" w:styleId="FR1">
    <w:name w:val="FR1"/>
    <w:rsid w:val="00E111B5"/>
    <w:pPr>
      <w:widowControl w:val="0"/>
      <w:suppressAutoHyphens/>
      <w:autoSpaceDE w:val="0"/>
      <w:spacing w:before="300"/>
    </w:pPr>
    <w:rPr>
      <w:rFonts w:ascii="Arial" w:eastAsia="Times New Roman" w:hAnsi="Arial"/>
      <w:b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B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B5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111B5"/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E111B5"/>
    <w:rPr>
      <w:rFonts w:ascii="Times New Roman" w:eastAsia="Times New Roman" w:hAnsi="Times New Roman"/>
      <w:b/>
      <w:bCs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4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4A0A"/>
    <w:rPr>
      <w:rFonts w:ascii="Times New Roman" w:eastAsia="Times New Roman" w:hAnsi="Times New Roman"/>
      <w:sz w:val="16"/>
      <w:szCs w:val="16"/>
      <w:lang w:eastAsia="en-US"/>
    </w:rPr>
  </w:style>
  <w:style w:type="paragraph" w:styleId="Bezodstpw">
    <w:name w:val="No Spacing"/>
    <w:uiPriority w:val="99"/>
    <w:qFormat/>
    <w:rsid w:val="00D933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2044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/2016</vt:lpstr>
    </vt:vector>
  </TitlesOfParts>
  <Company>Swietokrzyska Policja</Company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/2016</dc:title>
  <dc:creator>AnnaJanaszek</dc:creator>
  <cp:lastModifiedBy>Ewelina Kolekta</cp:lastModifiedBy>
  <cp:revision>100</cp:revision>
  <cp:lastPrinted>2024-02-01T11:20:00Z</cp:lastPrinted>
  <dcterms:created xsi:type="dcterms:W3CDTF">2021-01-05T09:59:00Z</dcterms:created>
  <dcterms:modified xsi:type="dcterms:W3CDTF">2024-02-01T11:22:00Z</dcterms:modified>
</cp:coreProperties>
</file>