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5D" w:rsidRPr="0059315D" w:rsidRDefault="0059315D" w:rsidP="0059315D">
      <w:pPr>
        <w:tabs>
          <w:tab w:val="right" w:pos="9072"/>
        </w:tabs>
        <w:spacing w:line="360" w:lineRule="auto"/>
        <w:jc w:val="both"/>
      </w:pPr>
      <w:r w:rsidRPr="0059315D">
        <w:t>Oznaczenie sprawy: ZZP.260.2.</w:t>
      </w:r>
      <w:r>
        <w:t>11</w:t>
      </w:r>
      <w:r w:rsidRPr="0059315D">
        <w:t>.202</w:t>
      </w:r>
      <w:r>
        <w:t>3</w:t>
      </w:r>
      <w:r w:rsidRPr="0059315D">
        <w:t xml:space="preserve">                                                         </w:t>
      </w:r>
    </w:p>
    <w:p w:rsidR="0059315D" w:rsidRPr="0059315D" w:rsidRDefault="0059315D" w:rsidP="0059315D">
      <w:pPr>
        <w:pStyle w:val="Nagwek11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59315D">
        <w:rPr>
          <w:rStyle w:val="Domylnaczcionkaakapitu1"/>
          <w:rFonts w:cs="Times New Roman"/>
          <w:sz w:val="22"/>
          <w:szCs w:val="22"/>
        </w:rPr>
        <w:t>ZAPROSZENIE DO ZŁOŻENIA OFERTY</w:t>
      </w:r>
    </w:p>
    <w:p w:rsidR="0059315D" w:rsidRDefault="0059315D" w:rsidP="0059315D">
      <w:pPr>
        <w:spacing w:after="0" w:line="360" w:lineRule="auto"/>
        <w:ind w:firstLine="708"/>
        <w:jc w:val="both"/>
      </w:pPr>
    </w:p>
    <w:p w:rsidR="0059315D" w:rsidRPr="0059315D" w:rsidRDefault="0059315D" w:rsidP="0059315D">
      <w:pPr>
        <w:spacing w:after="0" w:line="360" w:lineRule="auto"/>
        <w:ind w:firstLine="708"/>
        <w:jc w:val="both"/>
      </w:pPr>
      <w:r w:rsidRPr="0059315D">
        <w:t xml:space="preserve">Niniejsze postępowanie wyłączone jest spod stosowania ustawy z </w:t>
      </w:r>
      <w:r w:rsidR="007731BC">
        <w:t>dnia 11 września 2019</w:t>
      </w:r>
      <w:r w:rsidRPr="0059315D">
        <w:t>r.  Prawo zamówień publicznych (t. jedn. Dz. U. z 2022 r. poz.1710).</w:t>
      </w:r>
    </w:p>
    <w:p w:rsidR="0059315D" w:rsidRPr="0059315D" w:rsidRDefault="0059315D" w:rsidP="0059315D">
      <w:pPr>
        <w:pStyle w:val="Nagwek1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 xml:space="preserve">opis przedmiotu zamówienia: </w:t>
      </w:r>
    </w:p>
    <w:p w:rsidR="0059315D" w:rsidRDefault="0059315D" w:rsidP="0059315D">
      <w:pPr>
        <w:pStyle w:val="NormalnyWeb3"/>
        <w:numPr>
          <w:ilvl w:val="1"/>
          <w:numId w:val="7"/>
        </w:numPr>
        <w:spacing w:before="0" w:after="0" w:line="360" w:lineRule="auto"/>
        <w:ind w:left="567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bCs/>
          <w:sz w:val="22"/>
          <w:szCs w:val="22"/>
        </w:rPr>
        <w:t xml:space="preserve"> Przedmiotem zamówienia jest </w:t>
      </w:r>
      <w:r w:rsidR="007731BC">
        <w:rPr>
          <w:rStyle w:val="Domylnaczcionkaakapitu1"/>
          <w:rFonts w:ascii="Cambria" w:hAnsi="Cambria"/>
          <w:b/>
          <w:sz w:val="22"/>
          <w:szCs w:val="22"/>
        </w:rPr>
        <w:t xml:space="preserve">świadczenie </w:t>
      </w:r>
      <w:r w:rsidR="00500E28">
        <w:rPr>
          <w:rStyle w:val="Domylnaczcionkaakapitu1"/>
          <w:rFonts w:ascii="Cambria" w:hAnsi="Cambria"/>
          <w:b/>
          <w:sz w:val="22"/>
          <w:szCs w:val="22"/>
        </w:rPr>
        <w:t>usług przeglądu i konserwacji zjeżdżalni wodnych oraz basenów zewnętrznych ze stali nierdzewnej w podziale na zadania     1-4:</w:t>
      </w:r>
    </w:p>
    <w:p w:rsidR="00500E28" w:rsidRDefault="00500E28" w:rsidP="00500E28">
      <w:pPr>
        <w:pStyle w:val="NormalnyWeb3"/>
        <w:spacing w:before="0" w:after="0" w:line="360" w:lineRule="auto"/>
        <w:ind w:left="567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1 - przegląd i konserwacja zjeżdżalni wodnych: </w:t>
      </w:r>
      <w:r w:rsidR="00494BCF">
        <w:rPr>
          <w:rStyle w:val="Domylnaczcionkaakapitu1"/>
          <w:rFonts w:ascii="Cambria" w:hAnsi="Cambria"/>
          <w:b/>
          <w:sz w:val="22"/>
          <w:szCs w:val="22"/>
        </w:rPr>
        <w:t xml:space="preserve">producent Firma Mazur, zainstalowanych na obiekcie </w:t>
      </w:r>
      <w:proofErr w:type="spellStart"/>
      <w:r w:rsidR="00494BCF">
        <w:rPr>
          <w:rStyle w:val="Domylnaczcionkaakapitu1"/>
          <w:rFonts w:ascii="Cambria" w:hAnsi="Cambria"/>
          <w:b/>
          <w:sz w:val="22"/>
          <w:szCs w:val="22"/>
        </w:rPr>
        <w:t>Aqua</w:t>
      </w:r>
      <w:proofErr w:type="spellEnd"/>
      <w:r w:rsidR="00494BCF">
        <w:rPr>
          <w:rStyle w:val="Domylnaczcionkaakapitu1"/>
          <w:rFonts w:ascii="Cambria" w:hAnsi="Cambria"/>
          <w:b/>
          <w:sz w:val="22"/>
          <w:szCs w:val="22"/>
        </w:rPr>
        <w:t xml:space="preserve"> Lublin,</w:t>
      </w:r>
    </w:p>
    <w:p w:rsidR="00494BCF" w:rsidRDefault="00494BCF" w:rsidP="00500E28">
      <w:pPr>
        <w:pStyle w:val="NormalnyWeb3"/>
        <w:spacing w:before="0" w:after="0" w:line="360" w:lineRule="auto"/>
        <w:ind w:left="567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2 – przegląd i konserwacja zjeżdżalni wodnej: producent </w:t>
      </w:r>
      <w:proofErr w:type="spellStart"/>
      <w:r>
        <w:rPr>
          <w:rStyle w:val="Domylnaczcionkaakapitu1"/>
          <w:rFonts w:ascii="Cambria" w:hAnsi="Cambria"/>
          <w:b/>
          <w:sz w:val="22"/>
          <w:szCs w:val="22"/>
        </w:rPr>
        <w:t>Amnon</w:t>
      </w:r>
      <w:proofErr w:type="spellEnd"/>
      <w:r>
        <w:rPr>
          <w:rStyle w:val="Domylnaczcionkaakapitu1"/>
          <w:rFonts w:ascii="Cambria" w:hAnsi="Cambria"/>
          <w:b/>
          <w:sz w:val="22"/>
          <w:szCs w:val="22"/>
        </w:rPr>
        <w:t>, zainstalowanej na obiekcie CRS Łabędzia,</w:t>
      </w:r>
    </w:p>
    <w:p w:rsidR="00494BCF" w:rsidRDefault="00494BCF" w:rsidP="00500E28">
      <w:pPr>
        <w:pStyle w:val="NormalnyWeb3"/>
        <w:spacing w:before="0" w:after="0" w:line="360" w:lineRule="auto"/>
        <w:ind w:left="567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3 – przegląd i konserwacja zjeżdżalni wodnych: producent </w:t>
      </w:r>
      <w:proofErr w:type="spellStart"/>
      <w:r>
        <w:rPr>
          <w:rStyle w:val="Domylnaczcionkaakapitu1"/>
          <w:rFonts w:ascii="Cambria" w:hAnsi="Cambria"/>
          <w:b/>
          <w:sz w:val="22"/>
          <w:szCs w:val="22"/>
        </w:rPr>
        <w:t>Amnon</w:t>
      </w:r>
      <w:proofErr w:type="spellEnd"/>
      <w:r>
        <w:rPr>
          <w:rStyle w:val="Domylnaczcionkaakapitu1"/>
          <w:rFonts w:ascii="Cambria" w:hAnsi="Cambria"/>
          <w:b/>
          <w:sz w:val="22"/>
          <w:szCs w:val="22"/>
        </w:rPr>
        <w:t>, zainstalowanych na obiekcie Słoneczny Wrotków,</w:t>
      </w:r>
    </w:p>
    <w:p w:rsidR="00494BCF" w:rsidRPr="0059315D" w:rsidRDefault="00494BCF" w:rsidP="00500E28">
      <w:pPr>
        <w:pStyle w:val="NormalnyWeb3"/>
        <w:spacing w:before="0" w:after="0" w:line="360" w:lineRule="auto"/>
        <w:ind w:left="567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4 – przegląd i konserwacja basenów </w:t>
      </w:r>
    </w:p>
    <w:p w:rsidR="005E7236" w:rsidRPr="005E7236" w:rsidRDefault="0059315D" w:rsidP="005E7236">
      <w:pPr>
        <w:pStyle w:val="NormalnyWeb3"/>
        <w:numPr>
          <w:ilvl w:val="1"/>
          <w:numId w:val="7"/>
        </w:numPr>
        <w:spacing w:before="0" w:after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eastAsia="Calibri" w:hAnsi="Cambria"/>
          <w:sz w:val="22"/>
          <w:szCs w:val="22"/>
        </w:rPr>
        <w:t>Szczegółowe wymagania i zakres przedmiotu zamówienia zawarte zostały  w Opisie Przedmiotu Zamówienia (OPZ), s</w:t>
      </w:r>
      <w:r w:rsidR="00674B1F">
        <w:rPr>
          <w:rFonts w:ascii="Cambria" w:eastAsia="Calibri" w:hAnsi="Cambria"/>
          <w:sz w:val="22"/>
          <w:szCs w:val="22"/>
        </w:rPr>
        <w:t>tanowiącym odpowiednio załącznik nr 2</w:t>
      </w:r>
      <w:r w:rsidRPr="0059315D">
        <w:rPr>
          <w:rFonts w:ascii="Cambria" w:eastAsia="Calibri" w:hAnsi="Cambria"/>
          <w:sz w:val="22"/>
          <w:szCs w:val="22"/>
        </w:rPr>
        <w:t xml:space="preserve"> do Zaproszenia.</w:t>
      </w:r>
    </w:p>
    <w:p w:rsidR="005E7236" w:rsidRPr="005E7236" w:rsidRDefault="005E7236" w:rsidP="005E7236">
      <w:pPr>
        <w:pStyle w:val="NormalnyWeb3"/>
        <w:numPr>
          <w:ilvl w:val="1"/>
          <w:numId w:val="7"/>
        </w:numPr>
        <w:spacing w:before="0" w:after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5E7236">
        <w:rPr>
          <w:rFonts w:ascii="Cambria" w:eastAsia="Calibri" w:hAnsi="Cambria"/>
          <w:sz w:val="22"/>
          <w:szCs w:val="22"/>
        </w:rPr>
        <w:t xml:space="preserve">Zamawiający dopuszcza składanie ofert częściowych na wybrane zadania, bowiem każde </w:t>
      </w:r>
      <w:r w:rsidRPr="005E7236">
        <w:rPr>
          <w:rStyle w:val="Domylnaczcionkaakapitu1"/>
          <w:rFonts w:eastAsia="Calibri"/>
        </w:rPr>
        <w:t>zadanie, stanowi odrębny przedmiot zamówienia i będzie podlegało odrębnej procedurze</w:t>
      </w:r>
      <w:r w:rsidRPr="005E7236">
        <w:rPr>
          <w:rFonts w:ascii="Cambria" w:eastAsia="Calibri" w:hAnsi="Cambria"/>
          <w:sz w:val="22"/>
          <w:szCs w:val="22"/>
        </w:rPr>
        <w:t xml:space="preserve"> związanej z wyborem oferty.</w:t>
      </w:r>
      <w:r w:rsidRPr="005E7236">
        <w:rPr>
          <w:rFonts w:ascii="Cambria" w:hAnsi="Cambria"/>
          <w:sz w:val="22"/>
          <w:szCs w:val="22"/>
        </w:rPr>
        <w:t xml:space="preserve">  </w:t>
      </w:r>
    </w:p>
    <w:p w:rsidR="0059315D" w:rsidRPr="0059315D" w:rsidRDefault="0059315D" w:rsidP="0059315D">
      <w:pPr>
        <w:pStyle w:val="NormalnyWeb3"/>
        <w:numPr>
          <w:ilvl w:val="1"/>
          <w:numId w:val="7"/>
        </w:numPr>
        <w:spacing w:before="0" w:after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eastAsia="Calibri" w:hAnsi="Cambria"/>
          <w:sz w:val="22"/>
          <w:szCs w:val="22"/>
        </w:rPr>
        <w:t>Zamawiający zaleca aby Wykonawca przystępujący do postępowania dokonał na koszt własny wizji lokalnej celem zapoznania się z obiektem, gdzie ma być realizowane zamówienie oraz uzyskania wszelkich istotnych informacji koniecznych do przygotowania oferty – przed terminem składania ofert.</w:t>
      </w:r>
    </w:p>
    <w:p w:rsidR="0059315D" w:rsidRPr="0059315D" w:rsidRDefault="0059315D" w:rsidP="0059315D">
      <w:pPr>
        <w:pStyle w:val="NormalnyWeb3"/>
        <w:numPr>
          <w:ilvl w:val="1"/>
          <w:numId w:val="7"/>
        </w:numPr>
        <w:spacing w:before="0" w:after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eastAsia="Calibri" w:hAnsi="Cambria"/>
          <w:sz w:val="22"/>
          <w:szCs w:val="22"/>
        </w:rPr>
        <w:t xml:space="preserve">Materiały i urządzenia przewidziane do świadczenia usługi muszą odpowiadać wymaganiom i parametrom, które zostały określone w załączniku nr </w:t>
      </w:r>
      <w:r w:rsidR="005E7236">
        <w:rPr>
          <w:rFonts w:ascii="Cambria" w:eastAsia="Calibri" w:hAnsi="Cambria"/>
          <w:sz w:val="22"/>
          <w:szCs w:val="22"/>
        </w:rPr>
        <w:t>2</w:t>
      </w:r>
      <w:r w:rsidRPr="0059315D">
        <w:rPr>
          <w:rFonts w:ascii="Cambria" w:eastAsia="Calibri" w:hAnsi="Cambria"/>
          <w:sz w:val="22"/>
          <w:szCs w:val="22"/>
        </w:rPr>
        <w:t xml:space="preserve"> do Zaproszenia.</w:t>
      </w:r>
    </w:p>
    <w:p w:rsidR="0059315D" w:rsidRPr="0059315D" w:rsidRDefault="0059315D" w:rsidP="0059315D">
      <w:pPr>
        <w:pStyle w:val="NormalnyWeb3"/>
        <w:spacing w:before="0" w:after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Style w:val="Domylnaczcionkaakapitu1"/>
          <w:rFonts w:ascii="Cambria" w:hAnsi="Cambria"/>
          <w:b/>
          <w:sz w:val="22"/>
          <w:szCs w:val="22"/>
        </w:rPr>
        <w:t xml:space="preserve">              </w:t>
      </w: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 xml:space="preserve">termin wykonania zamówienia: </w:t>
      </w:r>
    </w:p>
    <w:p w:rsidR="0059315D" w:rsidRPr="005E7236" w:rsidRDefault="0059315D" w:rsidP="0059315D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Cambria" w:hAnsi="Cambria" w:cs="Times New Roman"/>
          <w:iCs/>
          <w:color w:val="FF0000"/>
        </w:rPr>
      </w:pPr>
      <w:r w:rsidRPr="0059315D">
        <w:rPr>
          <w:rFonts w:ascii="Cambria" w:hAnsi="Cambria" w:cs="Times New Roman"/>
          <w:bCs/>
        </w:rPr>
        <w:t xml:space="preserve">Usługa stanowiąca przedmiot zamówienia realizowana będzie </w:t>
      </w:r>
      <w:r w:rsidR="005E7236">
        <w:rPr>
          <w:rFonts w:ascii="Cambria" w:hAnsi="Cambria" w:cs="Times New Roman"/>
          <w:b/>
          <w:bCs/>
        </w:rPr>
        <w:t>w roku 2023</w:t>
      </w:r>
      <w:r w:rsidR="005E7236">
        <w:rPr>
          <w:rFonts w:ascii="Cambria" w:hAnsi="Cambria" w:cs="Times New Roman"/>
          <w:bCs/>
        </w:rPr>
        <w:t>, zgodnie z terminami wskazanymi poniżej:</w:t>
      </w:r>
    </w:p>
    <w:p w:rsidR="005E7236" w:rsidRPr="005E7236" w:rsidRDefault="005E7236" w:rsidP="005E7236">
      <w:pPr>
        <w:pStyle w:val="Akapitzlist"/>
        <w:spacing w:after="0" w:line="360" w:lineRule="auto"/>
        <w:ind w:left="567"/>
        <w:jc w:val="both"/>
        <w:rPr>
          <w:rFonts w:ascii="Cambria" w:hAnsi="Cambria" w:cs="Times New Roman"/>
          <w:iCs/>
          <w:color w:val="FF0000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4348"/>
        <w:gridCol w:w="4371"/>
      </w:tblGrid>
      <w:tr w:rsidR="005E7236" w:rsidTr="005E7236">
        <w:tc>
          <w:tcPr>
            <w:tcW w:w="4605" w:type="dxa"/>
            <w:vAlign w:val="center"/>
          </w:tcPr>
          <w:p w:rsidR="005E7236" w:rsidRPr="005E7236" w:rsidRDefault="005E7236" w:rsidP="005E723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lastRenderedPageBreak/>
              <w:t>Nr zadania</w:t>
            </w:r>
          </w:p>
        </w:tc>
        <w:tc>
          <w:tcPr>
            <w:tcW w:w="4605" w:type="dxa"/>
            <w:vAlign w:val="center"/>
          </w:tcPr>
          <w:p w:rsidR="005E7236" w:rsidRPr="005E7236" w:rsidRDefault="005E7236" w:rsidP="005E723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t>Termin wykonania usługi</w:t>
            </w:r>
          </w:p>
        </w:tc>
      </w:tr>
      <w:tr w:rsidR="005E7236" w:rsidTr="005E7236">
        <w:tc>
          <w:tcPr>
            <w:tcW w:w="4605" w:type="dxa"/>
          </w:tcPr>
          <w:p w:rsidR="005E7236" w:rsidRDefault="002015D5" w:rsidP="005E7236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1</w:t>
            </w:r>
          </w:p>
        </w:tc>
        <w:tc>
          <w:tcPr>
            <w:tcW w:w="4605" w:type="dxa"/>
          </w:tcPr>
          <w:p w:rsidR="005E7236" w:rsidRPr="002015D5" w:rsidRDefault="002015D5" w:rsidP="002015D5">
            <w:pPr>
              <w:pStyle w:val="Akapitzlist"/>
              <w:spacing w:after="0" w:line="360" w:lineRule="auto"/>
              <w:ind w:left="47"/>
              <w:jc w:val="both"/>
              <w:rPr>
                <w:rFonts w:ascii="Cambria" w:hAnsi="Cambria" w:cs="Times New Roman"/>
                <w:b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t>maj 2023 r.</w:t>
            </w:r>
          </w:p>
        </w:tc>
      </w:tr>
      <w:tr w:rsidR="005E7236" w:rsidTr="005E7236">
        <w:tc>
          <w:tcPr>
            <w:tcW w:w="4605" w:type="dxa"/>
          </w:tcPr>
          <w:p w:rsidR="005E7236" w:rsidRDefault="002015D5" w:rsidP="005E7236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2</w:t>
            </w:r>
          </w:p>
        </w:tc>
        <w:tc>
          <w:tcPr>
            <w:tcW w:w="4605" w:type="dxa"/>
          </w:tcPr>
          <w:p w:rsidR="005E7236" w:rsidRDefault="002015D5" w:rsidP="002015D5">
            <w:pPr>
              <w:pStyle w:val="Akapitzlist"/>
              <w:spacing w:after="0" w:line="360" w:lineRule="auto"/>
              <w:ind w:left="47"/>
              <w:jc w:val="both"/>
              <w:rPr>
                <w:rFonts w:ascii="Cambria" w:hAnsi="Cambria" w:cs="Times New Roman"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t>wrzesień 2023 r.</w:t>
            </w:r>
          </w:p>
        </w:tc>
      </w:tr>
      <w:tr w:rsidR="005E7236" w:rsidTr="005E7236">
        <w:tc>
          <w:tcPr>
            <w:tcW w:w="4605" w:type="dxa"/>
          </w:tcPr>
          <w:p w:rsidR="005E7236" w:rsidRDefault="002015D5" w:rsidP="005E7236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3</w:t>
            </w:r>
          </w:p>
        </w:tc>
        <w:tc>
          <w:tcPr>
            <w:tcW w:w="4605" w:type="dxa"/>
          </w:tcPr>
          <w:p w:rsidR="005E7236" w:rsidRPr="002015D5" w:rsidRDefault="002015D5" w:rsidP="002015D5">
            <w:pPr>
              <w:pStyle w:val="Akapitzlist"/>
              <w:spacing w:after="0" w:line="360" w:lineRule="auto"/>
              <w:ind w:left="47"/>
              <w:jc w:val="both"/>
              <w:rPr>
                <w:rFonts w:ascii="Cambria" w:hAnsi="Cambria" w:cs="Times New Roman"/>
                <w:b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t>maj 2023 r.</w:t>
            </w:r>
          </w:p>
        </w:tc>
      </w:tr>
      <w:tr w:rsidR="005E7236" w:rsidTr="005E7236">
        <w:tc>
          <w:tcPr>
            <w:tcW w:w="4605" w:type="dxa"/>
          </w:tcPr>
          <w:p w:rsidR="005E7236" w:rsidRDefault="002015D5" w:rsidP="005E7236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4</w:t>
            </w:r>
          </w:p>
        </w:tc>
        <w:tc>
          <w:tcPr>
            <w:tcW w:w="4605" w:type="dxa"/>
          </w:tcPr>
          <w:p w:rsidR="005E7236" w:rsidRPr="002015D5" w:rsidRDefault="005A5177" w:rsidP="002015D5">
            <w:pPr>
              <w:pStyle w:val="Akapitzlist"/>
              <w:spacing w:after="0" w:line="360" w:lineRule="auto"/>
              <w:ind w:left="51"/>
              <w:jc w:val="both"/>
              <w:rPr>
                <w:rFonts w:ascii="Cambria" w:hAnsi="Cambria" w:cs="Times New Roman"/>
                <w:b/>
                <w:iCs/>
                <w:color w:val="FF0000"/>
              </w:rPr>
            </w:pPr>
            <w:r>
              <w:rPr>
                <w:rFonts w:ascii="Cambria" w:hAnsi="Cambria" w:cs="Times New Roman"/>
                <w:b/>
                <w:bCs/>
              </w:rPr>
              <w:t>od 18 do 22 września</w:t>
            </w:r>
            <w:r w:rsidR="002015D5" w:rsidRPr="005E7236">
              <w:rPr>
                <w:rFonts w:ascii="Cambria" w:hAnsi="Cambria" w:cs="Times New Roman"/>
                <w:b/>
                <w:bCs/>
              </w:rPr>
              <w:t xml:space="preserve"> 2023 r.</w:t>
            </w:r>
          </w:p>
        </w:tc>
      </w:tr>
    </w:tbl>
    <w:p w:rsidR="005E7236" w:rsidRDefault="005E7236" w:rsidP="005E7236">
      <w:pPr>
        <w:pStyle w:val="Akapitzlist"/>
        <w:spacing w:after="0" w:line="360" w:lineRule="auto"/>
        <w:ind w:left="567"/>
        <w:jc w:val="both"/>
        <w:rPr>
          <w:rFonts w:ascii="Cambria" w:hAnsi="Cambria" w:cs="Times New Roman"/>
          <w:bCs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>warunki udziału w postępowaniu oraz opis sposobu dokonywania oceny spełniania tych warunków:</w:t>
      </w:r>
    </w:p>
    <w:p w:rsidR="0059315D" w:rsidRPr="0059315D" w:rsidRDefault="0059315D" w:rsidP="0059315D">
      <w:pPr>
        <w:spacing w:line="360" w:lineRule="auto"/>
        <w:ind w:left="284"/>
        <w:jc w:val="both"/>
        <w:rPr>
          <w:iCs/>
        </w:rPr>
      </w:pPr>
      <w:r w:rsidRPr="0059315D">
        <w:rPr>
          <w:iCs/>
        </w:rPr>
        <w:t>W  postępowaniu może uczestniczyć Wykonawca, który:</w:t>
      </w:r>
    </w:p>
    <w:p w:rsidR="0059315D" w:rsidRPr="0059315D" w:rsidRDefault="0059315D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  <w:iCs/>
        </w:rPr>
        <w:t xml:space="preserve">nie podlega wykluczeniu na podstawie art. 7 ust. 1 ustawy z dnia 13.04.2022 r. o </w:t>
      </w:r>
      <w:r w:rsidRPr="0059315D">
        <w:rPr>
          <w:rFonts w:ascii="Cambria" w:hAnsi="Cambria" w:cs="Times New Roman"/>
        </w:rPr>
        <w:t>szczególnych rozwiązaniach w zakresie przeciwdziałania wspieraniu agresji na Ukrainę oraz służących ochronie bezpieczeństwa narodowego (Dz. U. z 2022 poz. 835)</w:t>
      </w:r>
      <w:r w:rsidRPr="0059315D">
        <w:rPr>
          <w:rFonts w:ascii="Cambria" w:hAnsi="Cambria" w:cs="Times New Roman"/>
          <w:lang w:eastAsia="pl-PL"/>
        </w:rPr>
        <w:t>.</w:t>
      </w:r>
    </w:p>
    <w:p w:rsidR="0059315D" w:rsidRPr="0059315D" w:rsidRDefault="0059315D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</w:rPr>
        <w:t>posiada kompetencje lub uprawnienia do prowadzenia określonej działalności lub czynności, jeżeli przepisy prawa nakładają obowiązek posiadania takich uprawnień – Zamawiający nie precyzuje szczegółowego warunku;</w:t>
      </w:r>
    </w:p>
    <w:p w:rsidR="0059315D" w:rsidRPr="002015D5" w:rsidRDefault="0059315D" w:rsidP="002015D5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</w:rPr>
        <w:t>dysponuje osobami zdolnymi do wykonania zamówienia</w:t>
      </w:r>
      <w:r w:rsidR="002015D5">
        <w:rPr>
          <w:rFonts w:ascii="Cambria" w:hAnsi="Cambria" w:cs="Times New Roman"/>
        </w:rPr>
        <w:t xml:space="preserve"> </w:t>
      </w:r>
      <w:r w:rsidR="002015D5" w:rsidRPr="0059315D">
        <w:rPr>
          <w:rFonts w:ascii="Cambria" w:hAnsi="Cambria" w:cs="Times New Roman"/>
        </w:rPr>
        <w:t>– Zamawiający nie precyzuje szczegółowego warunku;</w:t>
      </w:r>
    </w:p>
    <w:p w:rsidR="0059315D" w:rsidRPr="00E167DA" w:rsidRDefault="002015D5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E167DA">
        <w:rPr>
          <w:rFonts w:ascii="Cambria" w:hAnsi="Cambria" w:cs="Times New Roman"/>
        </w:rPr>
        <w:t xml:space="preserve"> posiada doświadczenie w realizacji tego typu usług, przez co Zamawiający rozumie</w:t>
      </w:r>
      <w:r w:rsidR="00E167DA" w:rsidRPr="00E167DA">
        <w:rPr>
          <w:rFonts w:ascii="Cambria" w:hAnsi="Cambria" w:cs="Times New Roman"/>
        </w:rPr>
        <w:t>:</w:t>
      </w:r>
    </w:p>
    <w:tbl>
      <w:tblPr>
        <w:tblStyle w:val="Tabela-Siatka"/>
        <w:tblW w:w="8719" w:type="dxa"/>
        <w:tblInd w:w="817" w:type="dxa"/>
        <w:tblLook w:val="04A0"/>
      </w:tblPr>
      <w:tblGrid>
        <w:gridCol w:w="2410"/>
        <w:gridCol w:w="6309"/>
      </w:tblGrid>
      <w:tr w:rsidR="00E167DA" w:rsidTr="00E167DA">
        <w:tc>
          <w:tcPr>
            <w:tcW w:w="2410" w:type="dxa"/>
            <w:vAlign w:val="center"/>
          </w:tcPr>
          <w:p w:rsidR="00E167DA" w:rsidRPr="005E7236" w:rsidRDefault="00E167DA" w:rsidP="00017BC9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/>
                <w:bCs/>
              </w:rPr>
            </w:pPr>
            <w:r w:rsidRPr="005E7236">
              <w:rPr>
                <w:rFonts w:ascii="Cambria" w:hAnsi="Cambria" w:cs="Times New Roman"/>
                <w:b/>
                <w:bCs/>
              </w:rPr>
              <w:t>Nr zadania</w:t>
            </w:r>
          </w:p>
        </w:tc>
        <w:tc>
          <w:tcPr>
            <w:tcW w:w="6309" w:type="dxa"/>
            <w:vAlign w:val="center"/>
          </w:tcPr>
          <w:p w:rsidR="00E167DA" w:rsidRPr="005E7236" w:rsidRDefault="00E167DA" w:rsidP="00017BC9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Opis warunku</w:t>
            </w:r>
          </w:p>
        </w:tc>
      </w:tr>
      <w:tr w:rsidR="00E167DA" w:rsidTr="00E167DA">
        <w:tc>
          <w:tcPr>
            <w:tcW w:w="2410" w:type="dxa"/>
            <w:vAlign w:val="center"/>
          </w:tcPr>
          <w:p w:rsidR="00E167DA" w:rsidRDefault="00E167DA" w:rsidP="00E167DA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1</w:t>
            </w:r>
          </w:p>
        </w:tc>
        <w:tc>
          <w:tcPr>
            <w:tcW w:w="6309" w:type="dxa"/>
            <w:vMerge w:val="restart"/>
          </w:tcPr>
          <w:p w:rsidR="00E167DA" w:rsidRPr="00E167DA" w:rsidRDefault="00E167DA" w:rsidP="00BC5C55">
            <w:pPr>
              <w:pStyle w:val="Akapitzlist"/>
              <w:spacing w:after="0"/>
              <w:ind w:left="47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 xml:space="preserve">udokumentowanie wykonania </w:t>
            </w:r>
            <w:r w:rsidR="00BC5C55">
              <w:rPr>
                <w:rFonts w:ascii="Cambria" w:hAnsi="Cambria" w:cs="Times New Roman"/>
                <w:bCs/>
              </w:rPr>
              <w:t>przeglądu</w:t>
            </w:r>
            <w:r>
              <w:rPr>
                <w:rFonts w:ascii="Cambria" w:hAnsi="Cambria" w:cs="Times New Roman"/>
                <w:bCs/>
              </w:rPr>
              <w:t xml:space="preserve"> co najmniej </w:t>
            </w:r>
            <w:r w:rsidRPr="00E167DA">
              <w:rPr>
                <w:rFonts w:ascii="Cambria" w:hAnsi="Cambria" w:cs="Times New Roman"/>
                <w:bCs/>
                <w:u w:val="single"/>
              </w:rPr>
              <w:t>jednej zjeżdżalni wodnej o długości nie mniejszej niż 50 mb</w:t>
            </w:r>
          </w:p>
        </w:tc>
      </w:tr>
      <w:tr w:rsidR="00E167DA" w:rsidTr="00E167DA">
        <w:tc>
          <w:tcPr>
            <w:tcW w:w="2410" w:type="dxa"/>
            <w:vAlign w:val="center"/>
          </w:tcPr>
          <w:p w:rsidR="00E167DA" w:rsidRDefault="00E167DA" w:rsidP="00E167DA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2</w:t>
            </w:r>
          </w:p>
        </w:tc>
        <w:tc>
          <w:tcPr>
            <w:tcW w:w="6309" w:type="dxa"/>
            <w:vMerge/>
          </w:tcPr>
          <w:p w:rsidR="00E167DA" w:rsidRDefault="00E167DA" w:rsidP="00E167DA">
            <w:pPr>
              <w:pStyle w:val="Akapitzlist"/>
              <w:spacing w:after="0"/>
              <w:ind w:left="47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E167DA" w:rsidTr="00E167DA">
        <w:tc>
          <w:tcPr>
            <w:tcW w:w="2410" w:type="dxa"/>
            <w:vAlign w:val="center"/>
          </w:tcPr>
          <w:p w:rsidR="00E167DA" w:rsidRDefault="00E167DA" w:rsidP="00E167DA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3</w:t>
            </w:r>
          </w:p>
        </w:tc>
        <w:tc>
          <w:tcPr>
            <w:tcW w:w="6309" w:type="dxa"/>
          </w:tcPr>
          <w:p w:rsidR="00E167DA" w:rsidRPr="00674B1F" w:rsidRDefault="00E167DA" w:rsidP="00E167DA">
            <w:pPr>
              <w:pStyle w:val="Akapitzlist"/>
              <w:spacing w:after="0"/>
              <w:ind w:left="47"/>
              <w:jc w:val="both"/>
              <w:rPr>
                <w:rFonts w:ascii="Cambria" w:hAnsi="Cambria" w:cs="Times New Roman"/>
                <w:bCs/>
                <w:i/>
              </w:rPr>
            </w:pPr>
            <w:r w:rsidRPr="00674B1F">
              <w:rPr>
                <w:rFonts w:ascii="Cambria" w:hAnsi="Cambria" w:cs="Times New Roman"/>
                <w:bCs/>
                <w:i/>
              </w:rPr>
              <w:t>Zamawiający nie stawia szczegółowego warunku</w:t>
            </w:r>
          </w:p>
        </w:tc>
      </w:tr>
      <w:tr w:rsidR="00E167DA" w:rsidTr="00E167DA">
        <w:tc>
          <w:tcPr>
            <w:tcW w:w="2410" w:type="dxa"/>
            <w:vAlign w:val="center"/>
          </w:tcPr>
          <w:p w:rsidR="00E167DA" w:rsidRDefault="00E167DA" w:rsidP="00E167DA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Zadanie nr 4</w:t>
            </w:r>
          </w:p>
        </w:tc>
        <w:tc>
          <w:tcPr>
            <w:tcW w:w="6309" w:type="dxa"/>
          </w:tcPr>
          <w:p w:rsidR="00E167DA" w:rsidRPr="00E167DA" w:rsidRDefault="00E167DA" w:rsidP="00E167DA">
            <w:pPr>
              <w:pStyle w:val="Akapitzlist"/>
              <w:spacing w:after="0"/>
              <w:ind w:left="51"/>
              <w:jc w:val="both"/>
              <w:rPr>
                <w:rFonts w:ascii="Cambria" w:hAnsi="Cambria" w:cs="Times New Roman"/>
                <w:iCs/>
                <w:color w:val="FF0000"/>
              </w:rPr>
            </w:pPr>
            <w:r>
              <w:rPr>
                <w:rFonts w:ascii="Cambria" w:hAnsi="Cambria" w:cs="Times New Roman"/>
                <w:bCs/>
              </w:rPr>
              <w:t xml:space="preserve">udokumentowanie wykonania przeglądu i konserwacji  co najmniej </w:t>
            </w:r>
            <w:r w:rsidRPr="00E167DA">
              <w:rPr>
                <w:rFonts w:ascii="Cambria" w:hAnsi="Cambria" w:cs="Times New Roman"/>
                <w:bCs/>
                <w:u w:val="single"/>
              </w:rPr>
              <w:t>jednego basenu ze stali nierdzewnej o powierzchni lustra wody nie mniejszej niż 100 m</w:t>
            </w:r>
            <w:r w:rsidRPr="00E167DA">
              <w:rPr>
                <w:rFonts w:ascii="Cambria" w:hAnsi="Cambria" w:cs="Times New Roman"/>
                <w:bCs/>
                <w:u w:val="single"/>
                <w:vertAlign w:val="superscript"/>
              </w:rPr>
              <w:t>2</w:t>
            </w:r>
            <w:r>
              <w:rPr>
                <w:rFonts w:ascii="Cambria" w:hAnsi="Cambria" w:cs="Times New Roman"/>
                <w:bCs/>
              </w:rPr>
              <w:t xml:space="preserve"> </w:t>
            </w:r>
          </w:p>
        </w:tc>
      </w:tr>
    </w:tbl>
    <w:p w:rsidR="00E167DA" w:rsidRDefault="00E167DA" w:rsidP="00E167DA">
      <w:pPr>
        <w:pStyle w:val="Akapitzlist"/>
        <w:suppressAutoHyphens w:val="0"/>
        <w:spacing w:after="0" w:line="360" w:lineRule="auto"/>
        <w:ind w:left="709"/>
        <w:jc w:val="both"/>
        <w:rPr>
          <w:rFonts w:ascii="Cambria" w:hAnsi="Cambria" w:cs="Times New Roman"/>
          <w:color w:val="FF0000"/>
          <w:lang w:eastAsia="pl-PL"/>
        </w:rPr>
      </w:pPr>
    </w:p>
    <w:p w:rsidR="002015D5" w:rsidRPr="002015D5" w:rsidRDefault="00E167DA" w:rsidP="002015D5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 xml:space="preserve"> </w:t>
      </w:r>
      <w:r w:rsidR="0059315D" w:rsidRPr="002015D5">
        <w:rPr>
          <w:rFonts w:ascii="Cambria" w:hAnsi="Cambria" w:cs="Times New Roman"/>
        </w:rPr>
        <w:t>znajduje się w sytuacji ekonomicznej i finansowej zapewniającej wykonanie zamówienia</w:t>
      </w:r>
      <w:r w:rsidR="002015D5">
        <w:rPr>
          <w:rFonts w:ascii="Cambria" w:hAnsi="Cambria" w:cs="Times New Roman"/>
        </w:rPr>
        <w:t xml:space="preserve"> </w:t>
      </w:r>
      <w:r w:rsidR="002015D5" w:rsidRPr="0059315D">
        <w:rPr>
          <w:rFonts w:ascii="Cambria" w:hAnsi="Cambria" w:cs="Times New Roman"/>
        </w:rPr>
        <w:t xml:space="preserve">– Zamawiający nie </w:t>
      </w:r>
      <w:r w:rsidR="002015D5">
        <w:rPr>
          <w:rFonts w:ascii="Cambria" w:hAnsi="Cambria" w:cs="Times New Roman"/>
        </w:rPr>
        <w:t>precyzuje szczegółowego warunku.</w:t>
      </w:r>
    </w:p>
    <w:p w:rsidR="0059315D" w:rsidRPr="002015D5" w:rsidRDefault="0059315D" w:rsidP="002015D5">
      <w:pPr>
        <w:pStyle w:val="Akapitzlist"/>
        <w:suppressAutoHyphens w:val="0"/>
        <w:spacing w:after="0" w:line="360" w:lineRule="auto"/>
        <w:ind w:left="284"/>
        <w:jc w:val="both"/>
        <w:rPr>
          <w:rFonts w:ascii="Cambria" w:eastAsia="Calibri" w:hAnsi="Cambria" w:cs="Times New Roman"/>
          <w:lang w:eastAsia="pl-PL"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>wykaz oświadczeń lub dokumentów, jakie mają dostarczyć Wykonawcy w celu potwierdzenia spełniania warunków udziału w postępowaniu:</w:t>
      </w:r>
    </w:p>
    <w:p w:rsidR="0059315D" w:rsidRPr="0059315D" w:rsidRDefault="0059315D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  <w:lang w:eastAsia="pl-PL"/>
        </w:rPr>
        <w:t>Na potwierdzenie warunku określonego w pkt. 3.1. powyżej, Wykonawca przedłoży oświadczenie w formularzu ofertowym;</w:t>
      </w:r>
    </w:p>
    <w:p w:rsidR="0059315D" w:rsidRPr="0059315D" w:rsidRDefault="0059315D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  <w:lang w:eastAsia="pl-PL"/>
        </w:rPr>
        <w:lastRenderedPageBreak/>
        <w:t>Na potwierdzenie warunku określonego w pkt. 3.2. powyżej, Wykonawca przedłoży oświadczenie w formularzu ofertowym;</w:t>
      </w:r>
    </w:p>
    <w:p w:rsidR="0059315D" w:rsidRPr="0059315D" w:rsidRDefault="0059315D" w:rsidP="0059315D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 w:rsidRPr="0059315D">
        <w:rPr>
          <w:rFonts w:ascii="Cambria" w:hAnsi="Cambria" w:cs="Times New Roman"/>
          <w:lang w:eastAsia="pl-PL"/>
        </w:rPr>
        <w:t>Na potwierdzenie warunku określonego w pkt. 3.3. powyżej, Wykonawca przedłoży oświadczenie w formularzu ofertowym;</w:t>
      </w:r>
    </w:p>
    <w:p w:rsidR="0059315D" w:rsidRPr="00F4312F" w:rsidRDefault="0059315D" w:rsidP="00846E0C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lang w:eastAsia="pl-PL"/>
        </w:rPr>
      </w:pPr>
      <w:r w:rsidRPr="0059315D">
        <w:rPr>
          <w:rFonts w:ascii="Cambria" w:hAnsi="Cambria" w:cs="Times New Roman"/>
          <w:lang w:eastAsia="pl-PL"/>
        </w:rPr>
        <w:t xml:space="preserve"> Na potwierdzenie warunku określonego w pkt. 3.4. powyżej, Wykonawca przedłoży </w:t>
      </w:r>
      <w:r w:rsidR="00E167DA" w:rsidRPr="00F4312F">
        <w:rPr>
          <w:rFonts w:ascii="Cambria" w:hAnsi="Cambria" w:cs="Times New Roman"/>
          <w:b/>
          <w:lang w:eastAsia="pl-PL"/>
        </w:rPr>
        <w:t>wykaz zrealizowanych usług</w:t>
      </w:r>
      <w:r w:rsidR="00E167DA">
        <w:rPr>
          <w:rFonts w:ascii="Cambria" w:hAnsi="Cambria" w:cs="Times New Roman"/>
          <w:lang w:eastAsia="pl-PL"/>
        </w:rPr>
        <w:t xml:space="preserve">, zgodnie z Załącznikiem nr </w:t>
      </w:r>
      <w:r w:rsidR="005A5177">
        <w:rPr>
          <w:rFonts w:ascii="Cambria" w:hAnsi="Cambria" w:cs="Times New Roman"/>
          <w:lang w:eastAsia="pl-PL"/>
        </w:rPr>
        <w:t>3</w:t>
      </w:r>
      <w:r w:rsidR="00E167DA">
        <w:rPr>
          <w:rFonts w:ascii="Cambria" w:hAnsi="Cambria" w:cs="Times New Roman"/>
          <w:lang w:eastAsia="pl-PL"/>
        </w:rPr>
        <w:t xml:space="preserve"> do Zaproszenia</w:t>
      </w:r>
      <w:r w:rsidR="00F4312F">
        <w:rPr>
          <w:rFonts w:ascii="Cambria" w:hAnsi="Cambria" w:cs="Times New Roman"/>
          <w:lang w:eastAsia="pl-PL"/>
        </w:rPr>
        <w:t xml:space="preserve"> wraz z dokumentami (dowodami) potwierdzającymi należytą realizację usług wskazanych w wykazie</w:t>
      </w:r>
      <w:r w:rsidRPr="0059315D">
        <w:rPr>
          <w:rFonts w:ascii="Cambria" w:hAnsi="Cambria" w:cs="Times New Roman"/>
          <w:lang w:eastAsia="pl-PL"/>
        </w:rPr>
        <w:t>;</w:t>
      </w:r>
    </w:p>
    <w:p w:rsidR="00F4312F" w:rsidRPr="00F4312F" w:rsidRDefault="00F4312F" w:rsidP="00846E0C">
      <w:pPr>
        <w:pStyle w:val="Akapitzlist"/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i/>
          <w:sz w:val="20"/>
          <w:szCs w:val="20"/>
          <w:lang w:eastAsia="pl-PL"/>
        </w:rPr>
      </w:pPr>
      <w:r w:rsidRPr="00F4312F">
        <w:rPr>
          <w:rFonts w:ascii="Cambria" w:hAnsi="Cambria" w:cs="Times New Roman"/>
          <w:i/>
          <w:sz w:val="20"/>
          <w:szCs w:val="20"/>
          <w:lang w:eastAsia="pl-PL"/>
        </w:rPr>
        <w:t>Uwaga: dokumentami (d</w:t>
      </w:r>
      <w:r w:rsidRPr="00F4312F">
        <w:rPr>
          <w:rFonts w:ascii="Cambria" w:hAnsi="Cambria"/>
          <w:i/>
          <w:iCs/>
          <w:sz w:val="20"/>
          <w:szCs w:val="20"/>
        </w:rPr>
        <w:t>owodami), o których mowa, są referencje, protokoły odbioru robót z wynikiem pozytywnym lub protokoły przeglądu, bądź inne dokumenty sporządzone przez podmiot, na rzecz którego usługi były wykonywane (inwestor, właściciel, użytkownik zjeżdżalni), a jeżeli z uzasadnionej przyczyny o obiektywnym charakterze wykonawca nie jest w stanie uzyskać tych dokumentów – inne odpowiednie dokumenty.</w:t>
      </w:r>
    </w:p>
    <w:p w:rsidR="0059315D" w:rsidRPr="0059315D" w:rsidRDefault="0059315D" w:rsidP="00846E0C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lang w:eastAsia="pl-PL"/>
        </w:rPr>
      </w:pPr>
      <w:r w:rsidRPr="0059315D">
        <w:rPr>
          <w:rFonts w:ascii="Cambria" w:hAnsi="Cambria" w:cs="Times New Roman"/>
          <w:lang w:eastAsia="pl-PL"/>
        </w:rPr>
        <w:t xml:space="preserve"> Na potwierdzenie warunku określonego w pkt. 3.5. powyżej, Wykonawca przedłoży </w:t>
      </w:r>
      <w:r w:rsidR="00E167DA">
        <w:rPr>
          <w:rFonts w:ascii="Cambria" w:hAnsi="Cambria" w:cs="Times New Roman"/>
          <w:lang w:eastAsia="pl-PL"/>
        </w:rPr>
        <w:t>oświadczenie w formularzu ofertowym</w:t>
      </w:r>
      <w:r w:rsidRPr="0059315D">
        <w:rPr>
          <w:rFonts w:ascii="Cambria" w:hAnsi="Cambria" w:cs="Times New Roman"/>
          <w:lang w:eastAsia="pl-PL"/>
        </w:rPr>
        <w:t>.</w:t>
      </w:r>
    </w:p>
    <w:p w:rsidR="0059315D" w:rsidRPr="0059315D" w:rsidRDefault="0059315D" w:rsidP="0059315D">
      <w:pPr>
        <w:spacing w:after="0" w:line="360" w:lineRule="auto"/>
        <w:jc w:val="both"/>
        <w:rPr>
          <w:rFonts w:eastAsia="Calibri"/>
          <w:lang w:eastAsia="pl-PL"/>
        </w:rPr>
      </w:pPr>
    </w:p>
    <w:p w:rsidR="0059315D" w:rsidRPr="0059315D" w:rsidRDefault="0059315D" w:rsidP="0059315D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 w:rsidRPr="0059315D">
        <w:rPr>
          <w:rFonts w:ascii="Cambria" w:hAnsi="Cambria" w:cs="Times New Roman"/>
          <w:b/>
          <w:lang w:eastAsia="pl-PL"/>
        </w:rPr>
        <w:t>informacje o sposobie porozumiewania się Zamawiającego z Wykonawcami.</w:t>
      </w:r>
    </w:p>
    <w:p w:rsidR="0059315D" w:rsidRPr="0059315D" w:rsidRDefault="0059315D" w:rsidP="0059315D">
      <w:pPr>
        <w:pStyle w:val="Nagwek1"/>
        <w:numPr>
          <w:ilvl w:val="1"/>
          <w:numId w:val="5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</w:pPr>
      <w:r w:rsidRPr="0059315D">
        <w:t>Oświadczenia, wnioski, zawiadomienia oraz wszelkie informacje Zamawiający i Wykonawcy przekazują za pośrednictwem Platformy Zakupowej.</w:t>
      </w:r>
    </w:p>
    <w:p w:rsidR="0059315D" w:rsidRPr="0059315D" w:rsidRDefault="0059315D" w:rsidP="0059315D">
      <w:pPr>
        <w:pStyle w:val="Nagwek1"/>
        <w:numPr>
          <w:ilvl w:val="1"/>
          <w:numId w:val="5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</w:pPr>
      <w:r w:rsidRPr="0059315D">
        <w:t>W przypadku pytań:</w:t>
      </w:r>
    </w:p>
    <w:p w:rsidR="0059315D" w:rsidRPr="0059315D" w:rsidRDefault="0059315D" w:rsidP="0059315D">
      <w:pPr>
        <w:pStyle w:val="Nagwek1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59315D">
        <w:t>merytorycznych lub formalnych proszę o kontakt za pośrednictwem Platformy Zakupowej, poprzez przycisk „Wyślij wiadomość do Zamawiającego”  lub pod nr telefonu: 81 466 51 16;</w:t>
      </w:r>
    </w:p>
    <w:p w:rsidR="0059315D" w:rsidRPr="0059315D" w:rsidRDefault="0059315D" w:rsidP="0059315D">
      <w:pPr>
        <w:pStyle w:val="Nagwek1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59315D">
        <w:t xml:space="preserve">związanych z obsługą Platformy Zakupowej, proszę o kontakt z Centrum Wsparcia Klienta platformy zakupowej </w:t>
      </w:r>
      <w:proofErr w:type="spellStart"/>
      <w:r w:rsidRPr="0059315D">
        <w:t>Open</w:t>
      </w:r>
      <w:proofErr w:type="spellEnd"/>
      <w:r w:rsidRPr="0059315D">
        <w:t xml:space="preserve"> </w:t>
      </w:r>
      <w:proofErr w:type="spellStart"/>
      <w:r w:rsidRPr="0059315D">
        <w:t>Nexus</w:t>
      </w:r>
      <w:proofErr w:type="spellEnd"/>
      <w:r w:rsidRPr="0059315D">
        <w:t xml:space="preserve"> czynnym od poniedziałku do piątku                         w dni robocze, w godzinach od 8:00 do 17:00, tel. 22 101 02 02 lub                                            e-mail: </w:t>
      </w:r>
      <w:hyperlink r:id="rId7">
        <w:r w:rsidRPr="0059315D">
          <w:rPr>
            <w:rStyle w:val="czeinternetowe"/>
          </w:rPr>
          <w:t>cwk@platformazakupowa.pl</w:t>
        </w:r>
      </w:hyperlink>
    </w:p>
    <w:p w:rsidR="0059315D" w:rsidRPr="0059315D" w:rsidRDefault="0059315D" w:rsidP="0059315D">
      <w:pPr>
        <w:pStyle w:val="Nagwek1"/>
        <w:tabs>
          <w:tab w:val="clear" w:pos="4536"/>
          <w:tab w:val="clear" w:pos="9072"/>
        </w:tabs>
        <w:spacing w:line="360" w:lineRule="auto"/>
        <w:ind w:left="1221"/>
        <w:jc w:val="both"/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 xml:space="preserve">opis sposobu przygotowywania ofert: </w:t>
      </w:r>
    </w:p>
    <w:p w:rsidR="0059315D" w:rsidRPr="0059315D" w:rsidRDefault="0059315D" w:rsidP="0059315D">
      <w:pPr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 w:rsidRPr="0059315D">
        <w:t>Oferta powinna zawierać:</w:t>
      </w:r>
    </w:p>
    <w:p w:rsidR="0059315D" w:rsidRPr="0059315D" w:rsidRDefault="0059315D" w:rsidP="0059315D">
      <w:pPr>
        <w:numPr>
          <w:ilvl w:val="0"/>
          <w:numId w:val="3"/>
        </w:numPr>
        <w:suppressAutoHyphens/>
        <w:spacing w:after="0" w:line="360" w:lineRule="auto"/>
        <w:ind w:left="1276" w:hanging="425"/>
        <w:jc w:val="both"/>
      </w:pPr>
      <w:r w:rsidRPr="0059315D">
        <w:t xml:space="preserve">Formularz oferty uwzględniający w szczególności: dane dotyczące Wykonawcy (nazwa, siedziba, telefon, e-mail), Nr KRS/ wpis do </w:t>
      </w:r>
      <w:proofErr w:type="spellStart"/>
      <w:r w:rsidRPr="0059315D">
        <w:t>CEDiG</w:t>
      </w:r>
      <w:proofErr w:type="spellEnd"/>
      <w:r w:rsidRPr="0059315D">
        <w:t xml:space="preserve">, </w:t>
      </w:r>
      <w:r w:rsidRPr="0059315D">
        <w:rPr>
          <w:rStyle w:val="Domylnaczcionkaakapitu1"/>
        </w:rPr>
        <w:t xml:space="preserve">termin wykonania zamówienia </w:t>
      </w:r>
      <w:r w:rsidRPr="0059315D">
        <w:t xml:space="preserve">(zgodny z terminem określonym w pkt 2 Zaproszenia), forma i termin płatności: przelew w terminie nie dłuższym niż </w:t>
      </w:r>
      <w:r w:rsidRPr="0059315D">
        <w:rPr>
          <w:b/>
        </w:rPr>
        <w:t>30 dni</w:t>
      </w:r>
      <w:r w:rsidRPr="0059315D">
        <w:t xml:space="preserve">, wszystkie wymagane </w:t>
      </w:r>
      <w:r w:rsidRPr="0059315D">
        <w:lastRenderedPageBreak/>
        <w:t>oświadczenia</w:t>
      </w:r>
      <w:r w:rsidR="00F4312F">
        <w:t>/dokumenty</w:t>
      </w:r>
      <w:r w:rsidRPr="0059315D">
        <w:t>, w szczególności określone w pkt 4.1. - 4.</w:t>
      </w:r>
      <w:r w:rsidR="005A5177">
        <w:t>3 oraz 4.5</w:t>
      </w:r>
      <w:r w:rsidRPr="0059315D">
        <w:t>. niniejszego Zaproszenia,</w:t>
      </w:r>
    </w:p>
    <w:p w:rsidR="0059315D" w:rsidRPr="0059315D" w:rsidRDefault="00F4312F" w:rsidP="0059315D">
      <w:pPr>
        <w:numPr>
          <w:ilvl w:val="0"/>
          <w:numId w:val="3"/>
        </w:numPr>
        <w:suppressAutoHyphens/>
        <w:spacing w:after="0" w:line="360" w:lineRule="auto"/>
        <w:ind w:left="1276" w:hanging="425"/>
        <w:jc w:val="both"/>
      </w:pPr>
      <w:r>
        <w:t>Wykaz zrealizowanych usług, o którym</w:t>
      </w:r>
      <w:r w:rsidR="0059315D" w:rsidRPr="0059315D">
        <w:t xml:space="preserve"> mowa w pkt. 4.</w:t>
      </w:r>
      <w:r>
        <w:t>4</w:t>
      </w:r>
      <w:r w:rsidR="0059315D" w:rsidRPr="0059315D">
        <w:t>. Zaproszenia</w:t>
      </w:r>
      <w:r>
        <w:t xml:space="preserve"> wraz z dokumentami (dowodami) potwierdzającymi należytą realizację usługi</w:t>
      </w:r>
      <w:r w:rsidR="0059315D" w:rsidRPr="0059315D">
        <w:t>,</w:t>
      </w:r>
    </w:p>
    <w:p w:rsidR="0059315D" w:rsidRPr="0059315D" w:rsidRDefault="0059315D" w:rsidP="0059315D">
      <w:pPr>
        <w:numPr>
          <w:ilvl w:val="0"/>
          <w:numId w:val="3"/>
        </w:numPr>
        <w:suppressAutoHyphens/>
        <w:spacing w:after="0" w:line="360" w:lineRule="auto"/>
        <w:ind w:left="1276" w:hanging="425"/>
        <w:jc w:val="both"/>
      </w:pPr>
      <w:r w:rsidRPr="0059315D">
        <w:t>cenę określającą: wartość wynagrodzenia brutto</w:t>
      </w:r>
      <w:r w:rsidR="00F4312F">
        <w:t xml:space="preserve"> dla zadań, w których Wykonawca składa ofertę</w:t>
      </w:r>
      <w:r w:rsidRPr="0059315D">
        <w:t>,</w:t>
      </w:r>
    </w:p>
    <w:p w:rsidR="0059315D" w:rsidRPr="0059315D" w:rsidRDefault="0059315D" w:rsidP="0059315D">
      <w:pPr>
        <w:numPr>
          <w:ilvl w:val="0"/>
          <w:numId w:val="3"/>
        </w:numPr>
        <w:suppressAutoHyphens/>
        <w:spacing w:after="0" w:line="360" w:lineRule="auto"/>
        <w:ind w:left="1276" w:hanging="425"/>
        <w:jc w:val="both"/>
      </w:pPr>
      <w:r w:rsidRPr="0059315D">
        <w:t xml:space="preserve">pełnomocnictwo, w przypadku gdy Wykonawca działa przez pełnomocnika. Dokument pełnomocnictwa stwierdzający upoważnienie pełnomocnika do reprezentowana Wykonawcy, </w:t>
      </w:r>
      <w:r w:rsidR="00F4312F">
        <w:t>winien być dołączony do oferty.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 w:rsidRPr="0059315D"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:rsidR="0059315D" w:rsidRPr="0059315D" w:rsidRDefault="0059315D" w:rsidP="0059315D">
      <w:pPr>
        <w:pStyle w:val="NormalnyWeb1"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 xml:space="preserve">miejsce oraz termin składania i otwarcia ofert: 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  <w:rPr>
          <w:rStyle w:val="Domylnaczcionkaakapitu1"/>
        </w:rPr>
      </w:pPr>
      <w:r w:rsidRPr="0059315D">
        <w:rPr>
          <w:rStyle w:val="Domylnaczcionkaakapitu1"/>
          <w:iCs/>
        </w:rPr>
        <w:t xml:space="preserve">Ofertę należy złożyć za pośrednictwem Platformy Zakupowej pod adresem: </w:t>
      </w:r>
      <w:hyperlink r:id="rId8">
        <w:r w:rsidRPr="0059315D">
          <w:rPr>
            <w:rStyle w:val="czeinternetowe"/>
            <w:iCs/>
          </w:rPr>
          <w:t>https://platformazakupowa.pl/pn/mosir_lublin</w:t>
        </w:r>
      </w:hyperlink>
      <w:r w:rsidRPr="0059315D">
        <w:rPr>
          <w:rStyle w:val="Domylnaczcionkaakapitu1"/>
          <w:iCs/>
        </w:rPr>
        <w:t>.</w:t>
      </w:r>
    </w:p>
    <w:p w:rsidR="0059315D" w:rsidRPr="0059315D" w:rsidRDefault="0059315D" w:rsidP="00F4312F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rPr>
          <w:rStyle w:val="Domylnaczcionkaakapitu1"/>
          <w:iCs/>
        </w:rPr>
        <w:t xml:space="preserve">Oferta powinna zostać sporządzona według Formularza oferty, stanowiącego Załącznik nr 1 do niniejszego Zaproszenia i przesłana w postaci skanów za pośrednictwem Platformy </w:t>
      </w:r>
      <w:r w:rsidRPr="00F4312F">
        <w:rPr>
          <w:rStyle w:val="Domylnaczcionkaakapitu1"/>
          <w:iCs/>
        </w:rPr>
        <w:t xml:space="preserve">zakupowej dostępnej na stronie internetowej </w:t>
      </w:r>
      <w:hyperlink r:id="rId9">
        <w:r w:rsidRPr="00F4312F">
          <w:rPr>
            <w:rStyle w:val="czeinternetowe"/>
            <w:iCs/>
          </w:rPr>
          <w:t>www.mosir.lublin.pl</w:t>
        </w:r>
      </w:hyperlink>
      <w:r w:rsidRPr="00F4312F">
        <w:rPr>
          <w:rStyle w:val="Domylnaczcionkaakapitu1"/>
          <w:iCs/>
        </w:rPr>
        <w:t>, pod zakł</w:t>
      </w:r>
      <w:r w:rsidR="00F4312F">
        <w:rPr>
          <w:rStyle w:val="Domylnaczcionkaakapitu1"/>
          <w:iCs/>
        </w:rPr>
        <w:t xml:space="preserve">adką: </w:t>
      </w:r>
      <w:r w:rsidRPr="00F4312F">
        <w:rPr>
          <w:rStyle w:val="Domylnaczcionkaakapitu1"/>
          <w:iCs/>
        </w:rPr>
        <w:t xml:space="preserve">ZP-Platforma Zakupowa, </w:t>
      </w:r>
      <w:r w:rsidRPr="00F4312F">
        <w:rPr>
          <w:rStyle w:val="Domylnaczcionkaakapitu1"/>
          <w:b/>
          <w:iCs/>
        </w:rPr>
        <w:t xml:space="preserve">do dnia </w:t>
      </w:r>
      <w:r w:rsidR="00A8491D">
        <w:rPr>
          <w:rStyle w:val="Domylnaczcionkaakapitu1"/>
          <w:b/>
          <w:iCs/>
        </w:rPr>
        <w:t>05</w:t>
      </w:r>
      <w:r w:rsidRPr="00F4312F">
        <w:rPr>
          <w:rStyle w:val="Domylnaczcionkaakapitu1"/>
          <w:b/>
          <w:iCs/>
        </w:rPr>
        <w:t>.</w:t>
      </w:r>
      <w:r w:rsidR="00F4312F">
        <w:rPr>
          <w:rStyle w:val="Domylnaczcionkaakapitu1"/>
          <w:b/>
          <w:iCs/>
        </w:rPr>
        <w:t>04</w:t>
      </w:r>
      <w:r w:rsidRPr="00F4312F">
        <w:rPr>
          <w:rStyle w:val="Domylnaczcionkaakapitu1"/>
          <w:b/>
          <w:iCs/>
        </w:rPr>
        <w:t>.202</w:t>
      </w:r>
      <w:r w:rsidR="00F4312F">
        <w:rPr>
          <w:rStyle w:val="Domylnaczcionkaakapitu1"/>
          <w:b/>
          <w:iCs/>
        </w:rPr>
        <w:t>3</w:t>
      </w:r>
      <w:r w:rsidRPr="00F4312F">
        <w:rPr>
          <w:rStyle w:val="Domylnaczcionkaakapitu1"/>
          <w:b/>
          <w:iCs/>
        </w:rPr>
        <w:t xml:space="preserve"> r. </w:t>
      </w:r>
      <w:r w:rsidRPr="0059315D">
        <w:t>godz. 11:00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 xml:space="preserve">Otwarcie złożonych ofert nastąpi w dniu </w:t>
      </w:r>
      <w:r w:rsidR="00A8491D">
        <w:t>05</w:t>
      </w:r>
      <w:r w:rsidRPr="0059315D">
        <w:t>.</w:t>
      </w:r>
      <w:r w:rsidR="00F4312F">
        <w:t>04</w:t>
      </w:r>
      <w:r w:rsidRPr="0059315D">
        <w:t>.202</w:t>
      </w:r>
      <w:r w:rsidR="00F4312F">
        <w:t>3</w:t>
      </w:r>
      <w:r w:rsidRPr="0059315D">
        <w:t xml:space="preserve"> r. godz. 11:15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>Oferty złożone po terminie nie będą podlegały ocenie i zostaną odrzucone. Konsekwencje złożenia oferty niezgodnej z w/w opisem ponosi Wykonawca.</w:t>
      </w:r>
    </w:p>
    <w:p w:rsidR="0059315D" w:rsidRPr="0059315D" w:rsidRDefault="0059315D" w:rsidP="0059315D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284"/>
        <w:jc w:val="both"/>
      </w:pPr>
      <w:r w:rsidRPr="0059315D">
        <w:rPr>
          <w:b/>
        </w:rPr>
        <w:t xml:space="preserve">opis sposobu obliczenia ceny: 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>Oferta cenowa musi zawierać: wartość brutto oferty, stawkę podatku VAT.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 xml:space="preserve">Cena oferty musi być wyrażona w złotych polskich. </w:t>
      </w:r>
    </w:p>
    <w:p w:rsidR="0059315D" w:rsidRPr="0059315D" w:rsidRDefault="0059315D" w:rsidP="0059315D">
      <w:pPr>
        <w:numPr>
          <w:ilvl w:val="1"/>
          <w:numId w:val="7"/>
        </w:numPr>
        <w:suppressAutoHyphens/>
        <w:spacing w:after="0" w:line="360" w:lineRule="auto"/>
        <w:ind w:left="709"/>
        <w:jc w:val="both"/>
      </w:pPr>
      <w:r w:rsidRPr="0059315D">
        <w:t>Cena oferty musi obejmować wszelkie koszty związane z realizacją przedmiotu zamówienia.</w:t>
      </w:r>
      <w:r w:rsidRPr="0059315D">
        <w:rPr>
          <w:rStyle w:val="Domylnaczcionkaakapitu1"/>
          <w:iCs/>
        </w:rPr>
        <w:t xml:space="preserve">                                                                                                                    </w:t>
      </w:r>
    </w:p>
    <w:p w:rsidR="0059315D" w:rsidRPr="0059315D" w:rsidRDefault="0059315D" w:rsidP="0059315D">
      <w:pPr>
        <w:tabs>
          <w:tab w:val="left" w:pos="709"/>
        </w:tabs>
        <w:spacing w:after="0" w:line="360" w:lineRule="auto"/>
        <w:ind w:left="720"/>
        <w:jc w:val="both"/>
      </w:pPr>
      <w:r w:rsidRPr="0059315D">
        <w:rPr>
          <w:b/>
          <w:i/>
        </w:rPr>
        <w:t>Uwaga:</w:t>
      </w:r>
    </w:p>
    <w:p w:rsidR="0059315D" w:rsidRPr="0059315D" w:rsidRDefault="0059315D" w:rsidP="0059315D">
      <w:pPr>
        <w:tabs>
          <w:tab w:val="left" w:pos="709"/>
        </w:tabs>
        <w:spacing w:after="0" w:line="360" w:lineRule="auto"/>
        <w:ind w:left="720"/>
        <w:jc w:val="both"/>
        <w:rPr>
          <w:i/>
          <w:iCs/>
        </w:rPr>
      </w:pPr>
      <w:r w:rsidRPr="0059315D">
        <w:t xml:space="preserve">Wykonawca, składając ofertę, informuje Zamawiającego, czy regulowanie płatności za wykonanie przedmiotu zamówienia będzie realizowane z wykorzystaniem mechanizmu </w:t>
      </w:r>
      <w:r w:rsidRPr="0059315D">
        <w:lastRenderedPageBreak/>
        <w:t xml:space="preserve">podzielonej płatności tzw. </w:t>
      </w:r>
      <w:proofErr w:type="spellStart"/>
      <w:r w:rsidRPr="0059315D">
        <w:t>split</w:t>
      </w:r>
      <w:proofErr w:type="spellEnd"/>
      <w:r w:rsidRPr="0059315D">
        <w:t xml:space="preserve"> </w:t>
      </w:r>
      <w:proofErr w:type="spellStart"/>
      <w:r w:rsidRPr="0059315D">
        <w:t>payment</w:t>
      </w:r>
      <w:proofErr w:type="spellEnd"/>
      <w:r w:rsidRPr="0059315D">
        <w:t xml:space="preserve">. – </w:t>
      </w:r>
      <w:r w:rsidRPr="0059315D">
        <w:rPr>
          <w:i/>
          <w:iCs/>
        </w:rPr>
        <w:t>przez złożenie stosownego oświadczenia                       w Formularzu Oferty Wykonawcy (Załącznik nr 1).</w:t>
      </w:r>
    </w:p>
    <w:p w:rsidR="0059315D" w:rsidRPr="0059315D" w:rsidRDefault="0059315D" w:rsidP="0059315D">
      <w:pPr>
        <w:tabs>
          <w:tab w:val="left" w:pos="709"/>
        </w:tabs>
        <w:spacing w:after="0" w:line="360" w:lineRule="auto"/>
        <w:ind w:left="720"/>
        <w:jc w:val="both"/>
        <w:rPr>
          <w:i/>
          <w:iCs/>
        </w:rPr>
      </w:pPr>
    </w:p>
    <w:p w:rsidR="0059315D" w:rsidRPr="0059315D" w:rsidRDefault="0059315D" w:rsidP="0059315D">
      <w:pPr>
        <w:pStyle w:val="NormalnyWeb1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b/>
          <w:sz w:val="22"/>
          <w:szCs w:val="22"/>
        </w:rPr>
        <w:t>tryb udzielania wyjaśnień dotyczących treści istotnych warunków zamówienia.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59315D" w:rsidRPr="0059315D" w:rsidRDefault="0059315D" w:rsidP="0059315D">
      <w:pPr>
        <w:pStyle w:val="NormalnyWeb1"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:rsidR="0059315D" w:rsidRPr="0059315D" w:rsidRDefault="0059315D" w:rsidP="0059315D">
      <w:pPr>
        <w:pStyle w:val="NormalnyWeb1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b/>
          <w:sz w:val="22"/>
          <w:szCs w:val="22"/>
        </w:rPr>
        <w:t>termin związania ofertą.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59315D" w:rsidRPr="0059315D" w:rsidRDefault="0059315D" w:rsidP="0059315D">
      <w:pPr>
        <w:pStyle w:val="NormalnyWeb1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:rsidR="0059315D" w:rsidRPr="0059315D" w:rsidRDefault="0059315D" w:rsidP="0059315D">
      <w:pPr>
        <w:pStyle w:val="NormalnyWeb"/>
        <w:numPr>
          <w:ilvl w:val="1"/>
          <w:numId w:val="8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iCs/>
          <w:sz w:val="22"/>
          <w:szCs w:val="22"/>
        </w:rPr>
        <w:t>Zamawiający podczas oceny ofert kierować się będzie kryterium:</w:t>
      </w:r>
      <w:r w:rsidRPr="0059315D">
        <w:rPr>
          <w:rFonts w:ascii="Cambria" w:hAnsi="Cambria"/>
          <w:sz w:val="22"/>
          <w:szCs w:val="22"/>
        </w:rPr>
        <w:t xml:space="preserve"> </w:t>
      </w:r>
      <w:r w:rsidRPr="0059315D">
        <w:rPr>
          <w:rFonts w:ascii="Cambria" w:hAnsi="Cambria"/>
          <w:iCs/>
          <w:sz w:val="22"/>
          <w:szCs w:val="22"/>
        </w:rPr>
        <w:t>Cena - 100%.</w:t>
      </w:r>
    </w:p>
    <w:p w:rsidR="0059315D" w:rsidRPr="0059315D" w:rsidRDefault="0059315D" w:rsidP="0059315D">
      <w:pPr>
        <w:pStyle w:val="NormalnyWeb"/>
        <w:numPr>
          <w:ilvl w:val="1"/>
          <w:numId w:val="8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 w:rsidRPr="0059315D"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 w:rsidRPr="0059315D"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 w:rsidRPr="0059315D"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:rsidR="0059315D" w:rsidRPr="0059315D" w:rsidRDefault="0059315D" w:rsidP="0059315D">
      <w:pPr>
        <w:pStyle w:val="NormalnyWeb"/>
        <w:numPr>
          <w:ilvl w:val="1"/>
          <w:numId w:val="8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:rsidR="0059315D" w:rsidRPr="0059315D" w:rsidRDefault="0059315D" w:rsidP="0059315D">
      <w:pPr>
        <w:pStyle w:val="NormalnyWeb"/>
        <w:numPr>
          <w:ilvl w:val="1"/>
          <w:numId w:val="8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786"/>
        <w:jc w:val="both"/>
        <w:rPr>
          <w:rFonts w:ascii="Cambria" w:hAnsi="Cambria"/>
          <w:b/>
          <w:sz w:val="22"/>
          <w:szCs w:val="22"/>
        </w:rPr>
      </w:pPr>
    </w:p>
    <w:p w:rsidR="0059315D" w:rsidRPr="0059315D" w:rsidRDefault="0059315D" w:rsidP="0059315D">
      <w:pPr>
        <w:pStyle w:val="NormalnyWeb1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b/>
          <w:sz w:val="22"/>
          <w:szCs w:val="22"/>
        </w:rPr>
        <w:t>informacja o wynikach postępowania.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lastRenderedPageBreak/>
        <w:t>Zamawiający zastrzega sobie prawo do unieważnienia postępowania, na każdym jego etapie bez podania przyczyny.</w:t>
      </w:r>
    </w:p>
    <w:p w:rsidR="0059315D" w:rsidRPr="0059315D" w:rsidRDefault="0059315D" w:rsidP="0059315D">
      <w:pPr>
        <w:pStyle w:val="NormalnyWeb1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59315D" w:rsidRPr="0059315D" w:rsidRDefault="0059315D" w:rsidP="0059315D">
      <w:pPr>
        <w:pStyle w:val="NormalnyWeb1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b/>
          <w:sz w:val="22"/>
          <w:szCs w:val="22"/>
        </w:rPr>
        <w:t>informacje o formalnościach, jakie powinny zostać dopełnione po wyborze oferty w celu zawarcia umowy w sprawie zamówienia publicznego:</w:t>
      </w:r>
      <w:r w:rsidRPr="0059315D">
        <w:rPr>
          <w:rFonts w:ascii="Cambria" w:hAnsi="Cambria"/>
          <w:sz w:val="22"/>
          <w:szCs w:val="22"/>
        </w:rPr>
        <w:t xml:space="preserve"> 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sz w:val="22"/>
          <w:szCs w:val="22"/>
        </w:rPr>
        <w:t>Najpóźniej w dniu podpisania umowy należy przedłożyć następujące dokumenty: brak wymagań w tym zakresie.</w:t>
      </w:r>
    </w:p>
    <w:p w:rsidR="0059315D" w:rsidRPr="0059315D" w:rsidRDefault="0059315D" w:rsidP="0059315D">
      <w:pPr>
        <w:pStyle w:val="NormalnyWeb1"/>
        <w:spacing w:before="0" w:after="0"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426"/>
        <w:jc w:val="both"/>
      </w:pPr>
      <w:r w:rsidRPr="0059315D">
        <w:rPr>
          <w:b/>
        </w:rPr>
        <w:t>wymagania dotyczące zabezpieczenia należytego wykonania umowy, jeżeli Zamawiający żąda wniesienia zabezpieczenia:</w:t>
      </w:r>
      <w:r w:rsidRPr="0059315D">
        <w:t xml:space="preserve"> </w:t>
      </w:r>
    </w:p>
    <w:p w:rsidR="0059315D" w:rsidRPr="0059315D" w:rsidRDefault="0059315D" w:rsidP="0059315D">
      <w:pPr>
        <w:spacing w:after="0" w:line="360" w:lineRule="auto"/>
        <w:ind w:left="426"/>
        <w:jc w:val="both"/>
      </w:pPr>
      <w:r w:rsidRPr="0059315D">
        <w:t>Zamawiający nie wymaga wniesienia zabezpieczenia należytego wykonania umowy.</w:t>
      </w:r>
    </w:p>
    <w:p w:rsidR="0059315D" w:rsidRPr="0059315D" w:rsidRDefault="0059315D" w:rsidP="0059315D">
      <w:pPr>
        <w:spacing w:after="0" w:line="360" w:lineRule="auto"/>
        <w:ind w:left="709"/>
        <w:jc w:val="both"/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426"/>
        <w:jc w:val="both"/>
      </w:pPr>
      <w:r w:rsidRPr="0059315D">
        <w:rPr>
          <w:b/>
        </w:rPr>
        <w:t>istotne dla stron postanowienia, które zostaną wprowadzone do treści zawiera</w:t>
      </w:r>
      <w:r w:rsidR="00D10685">
        <w:rPr>
          <w:b/>
        </w:rPr>
        <w:t xml:space="preserve">nej umowy </w:t>
      </w:r>
      <w:r w:rsidRPr="0059315D">
        <w:rPr>
          <w:b/>
        </w:rPr>
        <w:t>w sprawie zamówienia publicznego, ogólne warunki umowy albo wzór umowy, jeżeli Zamawiający wymaga od Wykonawcy, aby zawarł z nim umowę w sprawie zamówienia publicznego na takich warunkach:</w:t>
      </w:r>
      <w:r w:rsidRPr="0059315D">
        <w:t xml:space="preserve"> </w:t>
      </w:r>
    </w:p>
    <w:p w:rsidR="0059315D" w:rsidRPr="0059315D" w:rsidRDefault="0059315D" w:rsidP="0059315D">
      <w:pPr>
        <w:spacing w:after="0" w:line="360" w:lineRule="auto"/>
        <w:ind w:left="426"/>
        <w:jc w:val="both"/>
      </w:pPr>
      <w:r w:rsidRPr="0059315D">
        <w:t>Zawarte zostały w Załączniku nr 4 do Zaproszenia.</w:t>
      </w:r>
    </w:p>
    <w:p w:rsidR="0059315D" w:rsidRPr="0059315D" w:rsidRDefault="0059315D" w:rsidP="0059315D">
      <w:pPr>
        <w:spacing w:after="0" w:line="360" w:lineRule="auto"/>
        <w:ind w:left="426"/>
        <w:jc w:val="both"/>
      </w:pPr>
    </w:p>
    <w:p w:rsidR="0059315D" w:rsidRPr="0059315D" w:rsidRDefault="0059315D" w:rsidP="0059315D">
      <w:pPr>
        <w:numPr>
          <w:ilvl w:val="0"/>
          <w:numId w:val="7"/>
        </w:numPr>
        <w:suppressAutoHyphens/>
        <w:spacing w:after="0" w:line="360" w:lineRule="auto"/>
        <w:ind w:left="426"/>
        <w:jc w:val="both"/>
      </w:pPr>
      <w:r w:rsidRPr="0059315D">
        <w:rPr>
          <w:b/>
        </w:rPr>
        <w:t>informacja, czy Zamawiający przewiduje wybór najkorzystniejszej oferty                                 z możliwością prowadzenia negocjacji.</w:t>
      </w:r>
    </w:p>
    <w:p w:rsidR="0059315D" w:rsidRPr="0059315D" w:rsidRDefault="0059315D" w:rsidP="0059315D">
      <w:pPr>
        <w:spacing w:after="0" w:line="360" w:lineRule="auto"/>
        <w:ind w:left="503"/>
        <w:jc w:val="both"/>
      </w:pPr>
      <w:r w:rsidRPr="0059315D">
        <w:t xml:space="preserve">Zamawiający nie </w:t>
      </w:r>
      <w:r w:rsidRPr="0059315D">
        <w:rPr>
          <w:bCs/>
        </w:rPr>
        <w:t>przewiduje wyboru oferty najkorzystniejszej z możliwością prowadzenia negocjacji</w:t>
      </w:r>
      <w:r w:rsidRPr="0059315D">
        <w:t xml:space="preserve">.  </w:t>
      </w:r>
    </w:p>
    <w:p w:rsidR="0059315D" w:rsidRPr="0059315D" w:rsidRDefault="0059315D" w:rsidP="0059315D">
      <w:pPr>
        <w:pStyle w:val="NormalnyWeb1"/>
        <w:spacing w:before="0" w:after="0" w:line="360" w:lineRule="auto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:rsidR="0059315D" w:rsidRPr="0059315D" w:rsidRDefault="0059315D" w:rsidP="0059315D">
      <w:pPr>
        <w:pStyle w:val="NormalnyWeb1"/>
        <w:numPr>
          <w:ilvl w:val="0"/>
          <w:numId w:val="2"/>
        </w:numPr>
        <w:tabs>
          <w:tab w:val="left" w:pos="644"/>
          <w:tab w:val="left" w:pos="709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iCs/>
          <w:sz w:val="22"/>
          <w:szCs w:val="22"/>
        </w:rPr>
        <w:t xml:space="preserve"> Wzór Formularza Oferty - Załącznik Nr 1</w:t>
      </w:r>
    </w:p>
    <w:p w:rsidR="0059315D" w:rsidRDefault="00D10685" w:rsidP="0059315D">
      <w:pPr>
        <w:pStyle w:val="NormalnyWeb1"/>
        <w:numPr>
          <w:ilvl w:val="0"/>
          <w:numId w:val="2"/>
        </w:numPr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59315D" w:rsidRPr="0059315D">
        <w:rPr>
          <w:rFonts w:ascii="Cambria" w:hAnsi="Cambria"/>
          <w:sz w:val="22"/>
          <w:szCs w:val="22"/>
        </w:rPr>
        <w:t xml:space="preserve">Opis Przedmiotu Zamówienia – Załącznik nr </w:t>
      </w:r>
      <w:r>
        <w:rPr>
          <w:rFonts w:ascii="Cambria" w:hAnsi="Cambria"/>
          <w:sz w:val="22"/>
          <w:szCs w:val="22"/>
        </w:rPr>
        <w:t>2</w:t>
      </w:r>
    </w:p>
    <w:p w:rsidR="00D10685" w:rsidRPr="00D10685" w:rsidRDefault="00D10685" w:rsidP="00D10685">
      <w:pPr>
        <w:pStyle w:val="NormalnyWeb1"/>
        <w:numPr>
          <w:ilvl w:val="0"/>
          <w:numId w:val="2"/>
        </w:numPr>
        <w:tabs>
          <w:tab w:val="left" w:pos="644"/>
          <w:tab w:val="left" w:pos="709"/>
        </w:tabs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Wykaz zrealizowanych usług</w:t>
      </w:r>
      <w:r w:rsidRPr="0059315D">
        <w:rPr>
          <w:rFonts w:ascii="Cambria" w:hAnsi="Cambria"/>
          <w:iCs/>
          <w:sz w:val="22"/>
          <w:szCs w:val="22"/>
        </w:rPr>
        <w:t xml:space="preserve"> – Załącznik nr </w:t>
      </w:r>
      <w:r>
        <w:rPr>
          <w:rFonts w:ascii="Cambria" w:hAnsi="Cambria"/>
          <w:iCs/>
          <w:sz w:val="22"/>
          <w:szCs w:val="22"/>
        </w:rPr>
        <w:t>3</w:t>
      </w:r>
    </w:p>
    <w:p w:rsidR="0059315D" w:rsidRPr="0059315D" w:rsidRDefault="0059315D" w:rsidP="0059315D">
      <w:pPr>
        <w:pStyle w:val="NormalnyWeb1"/>
        <w:numPr>
          <w:ilvl w:val="0"/>
          <w:numId w:val="2"/>
        </w:numPr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59315D">
        <w:rPr>
          <w:rFonts w:ascii="Cambria" w:hAnsi="Cambria"/>
          <w:iCs/>
          <w:sz w:val="22"/>
          <w:szCs w:val="22"/>
        </w:rPr>
        <w:t xml:space="preserve"> Projekt umowy – Załącznik Nr 4.</w:t>
      </w:r>
    </w:p>
    <w:p w:rsidR="00C56EB1" w:rsidRDefault="00D10685" w:rsidP="0059315D">
      <w:pPr>
        <w:spacing w:after="0" w:line="360" w:lineRule="auto"/>
        <w:ind w:left="2832" w:firstLine="708"/>
      </w:pPr>
      <w:r>
        <w:t xml:space="preserve">               </w:t>
      </w:r>
    </w:p>
    <w:p w:rsidR="0059315D" w:rsidRPr="0059315D" w:rsidRDefault="00C56EB1" w:rsidP="00C56EB1">
      <w:pPr>
        <w:spacing w:after="0" w:line="360" w:lineRule="auto"/>
        <w:ind w:left="3540" w:firstLine="708"/>
      </w:pPr>
      <w:r>
        <w:t xml:space="preserve">  </w:t>
      </w:r>
      <w:r w:rsidR="00D10685">
        <w:t xml:space="preserve"> </w:t>
      </w:r>
      <w:r w:rsidR="0059315D" w:rsidRPr="0059315D">
        <w:t>………………………........................................................</w:t>
      </w:r>
    </w:p>
    <w:p w:rsidR="000C2513" w:rsidRPr="0059315D" w:rsidRDefault="0059315D" w:rsidP="0059315D">
      <w:pPr>
        <w:spacing w:after="0" w:line="360" w:lineRule="auto"/>
      </w:pPr>
      <w:r w:rsidRPr="0059315D">
        <w:tab/>
      </w:r>
      <w:r w:rsidRPr="0059315D">
        <w:rPr>
          <w:i/>
          <w:iCs/>
        </w:rPr>
        <w:t xml:space="preserve">                  </w:t>
      </w:r>
      <w:r w:rsidRPr="0059315D">
        <w:rPr>
          <w:i/>
          <w:iCs/>
        </w:rPr>
        <w:tab/>
      </w:r>
      <w:r w:rsidRPr="0059315D">
        <w:rPr>
          <w:i/>
          <w:iCs/>
        </w:rPr>
        <w:tab/>
      </w:r>
      <w:r w:rsidRPr="0059315D">
        <w:rPr>
          <w:i/>
          <w:iCs/>
        </w:rPr>
        <w:tab/>
      </w:r>
      <w:r w:rsidRPr="0059315D">
        <w:rPr>
          <w:i/>
          <w:iCs/>
        </w:rPr>
        <w:tab/>
        <w:t xml:space="preserve">          (podpis Kierownika Zamawiającego)</w:t>
      </w:r>
    </w:p>
    <w:sectPr w:rsidR="000C2513" w:rsidRPr="0059315D" w:rsidSect="000C2513">
      <w:headerReference w:type="default" r:id="rId10"/>
      <w:headerReference w:type="first" r:id="rId11"/>
      <w:pgSz w:w="11906" w:h="16838"/>
      <w:pgMar w:top="2155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00" w:rsidRDefault="00323F00">
      <w:pPr>
        <w:spacing w:after="0" w:line="240" w:lineRule="auto"/>
      </w:pPr>
      <w:r>
        <w:separator/>
      </w:r>
    </w:p>
  </w:endnote>
  <w:endnote w:type="continuationSeparator" w:id="0">
    <w:p w:rsidR="00323F00" w:rsidRDefault="0032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00" w:rsidRDefault="00323F00">
      <w:pPr>
        <w:spacing w:after="0" w:line="240" w:lineRule="auto"/>
      </w:pPr>
      <w:r>
        <w:separator/>
      </w:r>
    </w:p>
  </w:footnote>
  <w:footnote w:type="continuationSeparator" w:id="0">
    <w:p w:rsidR="00323F00" w:rsidRDefault="0032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19" w:rsidRDefault="00EA7819" w:rsidP="001B4114">
    <w:pPr>
      <w:pStyle w:val="Nagwek"/>
      <w:tabs>
        <w:tab w:val="clear" w:pos="9072"/>
      </w:tabs>
      <w:ind w:left="-1418" w:righ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13" w:rsidRDefault="000C2513">
    <w:pPr>
      <w:pStyle w:val="Nagwek"/>
    </w:pPr>
    <w:r w:rsidRPr="000C251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639050" cy="10795635"/>
          <wp:effectExtent l="0" t="0" r="3810" b="190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50E"/>
    <w:multiLevelType w:val="multilevel"/>
    <w:tmpl w:val="719C0AB0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1">
    <w:nsid w:val="235A79C1"/>
    <w:multiLevelType w:val="multilevel"/>
    <w:tmpl w:val="6BF2BD0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2">
    <w:nsid w:val="25B96CF9"/>
    <w:multiLevelType w:val="multilevel"/>
    <w:tmpl w:val="3C7014BE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326CDB"/>
    <w:multiLevelType w:val="multilevel"/>
    <w:tmpl w:val="CB343E7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abstractNum w:abstractNumId="4">
    <w:nsid w:val="30974E77"/>
    <w:multiLevelType w:val="multilevel"/>
    <w:tmpl w:val="F37A587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5">
    <w:nsid w:val="3EB2751F"/>
    <w:multiLevelType w:val="multilevel"/>
    <w:tmpl w:val="FFEC969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6">
    <w:nsid w:val="52DC0719"/>
    <w:multiLevelType w:val="multilevel"/>
    <w:tmpl w:val="3AB2104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6620A15"/>
    <w:multiLevelType w:val="multilevel"/>
    <w:tmpl w:val="F8929604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FDB7833"/>
    <w:multiLevelType w:val="hybridMultilevel"/>
    <w:tmpl w:val="DB86485A"/>
    <w:lvl w:ilvl="0" w:tplc="749046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7819"/>
    <w:rsid w:val="00066910"/>
    <w:rsid w:val="000C2513"/>
    <w:rsid w:val="001627F4"/>
    <w:rsid w:val="001B4114"/>
    <w:rsid w:val="002015D5"/>
    <w:rsid w:val="002135F6"/>
    <w:rsid w:val="0022739F"/>
    <w:rsid w:val="00323F00"/>
    <w:rsid w:val="003602DC"/>
    <w:rsid w:val="00380E75"/>
    <w:rsid w:val="00431AD5"/>
    <w:rsid w:val="00494BCF"/>
    <w:rsid w:val="0050052C"/>
    <w:rsid w:val="00500E28"/>
    <w:rsid w:val="0059315D"/>
    <w:rsid w:val="005A5177"/>
    <w:rsid w:val="005E7236"/>
    <w:rsid w:val="005E79B9"/>
    <w:rsid w:val="006009FB"/>
    <w:rsid w:val="00674B1F"/>
    <w:rsid w:val="007731BC"/>
    <w:rsid w:val="007E4A32"/>
    <w:rsid w:val="00846E0C"/>
    <w:rsid w:val="00920B6B"/>
    <w:rsid w:val="00977BE1"/>
    <w:rsid w:val="009C629C"/>
    <w:rsid w:val="00A54683"/>
    <w:rsid w:val="00A8491D"/>
    <w:rsid w:val="00BA26A2"/>
    <w:rsid w:val="00BC238A"/>
    <w:rsid w:val="00BC5C55"/>
    <w:rsid w:val="00C401B4"/>
    <w:rsid w:val="00C504A5"/>
    <w:rsid w:val="00C56EB1"/>
    <w:rsid w:val="00C753E9"/>
    <w:rsid w:val="00CC644A"/>
    <w:rsid w:val="00D10685"/>
    <w:rsid w:val="00D7395D"/>
    <w:rsid w:val="00E167DA"/>
    <w:rsid w:val="00EA7819"/>
    <w:rsid w:val="00F4312F"/>
    <w:rsid w:val="00F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qFormat/>
    <w:rsid w:val="0059315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eastAsia="Times New Roman" w:cs="Cambria"/>
      <w:b/>
      <w:bCs/>
      <w:kern w:val="2"/>
      <w:sz w:val="32"/>
      <w:szCs w:val="32"/>
      <w:lang w:eastAsia="zh-CN"/>
    </w:rPr>
  </w:style>
  <w:style w:type="character" w:customStyle="1" w:styleId="Nagwek1Znak">
    <w:name w:val="Nagłówek 1 Znak"/>
    <w:basedOn w:val="Domylnaczcionkaakapitu"/>
    <w:link w:val="Nagwek11"/>
    <w:qFormat/>
    <w:rsid w:val="0059315D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Domylnaczcionkaakapitu1">
    <w:name w:val="Domyślna czcionka akapitu1"/>
    <w:qFormat/>
    <w:rsid w:val="0059315D"/>
  </w:style>
  <w:style w:type="character" w:customStyle="1" w:styleId="czeinternetowe">
    <w:name w:val="Łącze internetowe"/>
    <w:rsid w:val="0059315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unhideWhenUsed/>
    <w:rsid w:val="0059315D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315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ormalnyWeb1">
    <w:name w:val="Normalny (Web)1"/>
    <w:basedOn w:val="Normalny"/>
    <w:qFormat/>
    <w:rsid w:val="0059315D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qFormat/>
    <w:rsid w:val="0059315D"/>
    <w:pPr>
      <w:suppressAutoHyphens/>
      <w:spacing w:line="100" w:lineRule="atLeast"/>
    </w:pPr>
    <w:rPr>
      <w:rFonts w:ascii="Times New Roman" w:eastAsia="Arial" w:hAnsi="Times New Roman"/>
      <w:sz w:val="24"/>
      <w:szCs w:val="24"/>
      <w:lang w:eastAsia="zh-CN"/>
    </w:rPr>
  </w:style>
  <w:style w:type="paragraph" w:customStyle="1" w:styleId="NormalnyWeb3">
    <w:name w:val="Normalny (Web)3"/>
    <w:basedOn w:val="Normalny"/>
    <w:qFormat/>
    <w:rsid w:val="0059315D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9315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59315D"/>
    <w:rPr>
      <w:rFonts w:ascii="Calibri" w:eastAsia="Times New Roman" w:hAnsi="Calibri" w:cs="Calibri"/>
      <w:lang w:eastAsia="zh-CN"/>
    </w:rPr>
  </w:style>
  <w:style w:type="table" w:styleId="Tabela-Siatka">
    <w:name w:val="Table Grid"/>
    <w:basedOn w:val="Standardowy"/>
    <w:uiPriority w:val="39"/>
    <w:rsid w:val="005E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E79B9"/>
  </w:style>
  <w:style w:type="paragraph" w:styleId="Tekstdymka">
    <w:name w:val="Balloon Text"/>
    <w:basedOn w:val="Normalny"/>
    <w:link w:val="TekstdymkaZnak"/>
    <w:uiPriority w:val="99"/>
    <w:semiHidden/>
    <w:unhideWhenUsed/>
    <w:rsid w:val="00A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r_lub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lubli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Agnieszka Mościcka</cp:lastModifiedBy>
  <cp:revision>19</cp:revision>
  <cp:lastPrinted>2023-03-24T12:44:00Z</cp:lastPrinted>
  <dcterms:created xsi:type="dcterms:W3CDTF">2022-02-02T08:25:00Z</dcterms:created>
  <dcterms:modified xsi:type="dcterms:W3CDTF">2023-03-24T12:46:00Z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