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C87C7F2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CF156A">
        <w:rPr>
          <w:rFonts w:ascii="Times New Roman" w:eastAsia="Times New Roman" w:hAnsi="Times New Roman"/>
          <w:b/>
          <w:sz w:val="24"/>
          <w:szCs w:val="24"/>
          <w:lang w:eastAsia="pl-PL"/>
        </w:rPr>
        <w:t>24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CF156A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EF035D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FA1E47E" w14:textId="77777777" w:rsidR="00DA66A8" w:rsidRPr="00CF156A" w:rsidRDefault="00DA66A8" w:rsidP="0037312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9B032C" w14:textId="5DB2ECF9" w:rsidR="005515BC" w:rsidRPr="00CF156A" w:rsidRDefault="00CF156A" w:rsidP="00CF156A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Hlk129940295"/>
      <w:r w:rsidRPr="00CF156A">
        <w:rPr>
          <w:rFonts w:ascii="Times New Roman" w:hAnsi="Times New Roman"/>
          <w:b/>
          <w:bCs/>
          <w:sz w:val="24"/>
          <w:szCs w:val="24"/>
        </w:rPr>
        <w:t xml:space="preserve">usługa hotelowa, w tym zakwaterowanie, wyżywienie, wynajem sali konferencyjnej dla 80 osób, organizacja jednodniowej wycieczki nad deltę Odry w związku z organizacją konferencji w Łukęcinie w dniach </w:t>
      </w:r>
      <w:bookmarkStart w:id="1" w:name="_Hlk129940205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F156A">
        <w:rPr>
          <w:rFonts w:ascii="Times New Roman" w:hAnsi="Times New Roman"/>
          <w:b/>
          <w:bCs/>
          <w:sz w:val="24"/>
          <w:szCs w:val="24"/>
        </w:rPr>
        <w:t>20-22 września 2023 r.</w:t>
      </w:r>
      <w:bookmarkEnd w:id="0"/>
      <w:bookmarkEnd w:id="1"/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156A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237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Krystyna Obecna</cp:lastModifiedBy>
  <cp:revision>5</cp:revision>
  <cp:lastPrinted>2021-02-01T10:14:00Z</cp:lastPrinted>
  <dcterms:created xsi:type="dcterms:W3CDTF">2023-01-12T07:49:00Z</dcterms:created>
  <dcterms:modified xsi:type="dcterms:W3CDTF">2023-03-17T09:36:00Z</dcterms:modified>
</cp:coreProperties>
</file>