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711" w:rsidRPr="004C3711" w:rsidRDefault="00934A1D" w:rsidP="004C3711">
      <w:pPr>
        <w:ind w:right="-2"/>
        <w:jc w:val="center"/>
        <w:rPr>
          <w:rFonts w:ascii="Times New Roman" w:hAnsi="Times New Roman" w:cs="Times New Roman"/>
          <w:b/>
          <w:bCs/>
          <w:color w:val="17365D"/>
          <w:w w:val="125"/>
          <w:kern w:val="28"/>
          <w:sz w:val="32"/>
          <w:szCs w:val="32"/>
        </w:rPr>
      </w:pPr>
      <w:r>
        <w:rPr>
          <w:noProof/>
        </w:rPr>
        <w:drawing>
          <wp:inline distT="0" distB="0" distL="0" distR="0">
            <wp:extent cx="783674" cy="857250"/>
            <wp:effectExtent l="19050" t="0" r="0" b="0"/>
            <wp:docPr id="1" name="Obraz 2" descr="herb_tuch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_tucholi"/>
                    <pic:cNvPicPr>
                      <a:picLocks noChangeAspect="1" noChangeArrowheads="1"/>
                    </pic:cNvPicPr>
                  </pic:nvPicPr>
                  <pic:blipFill>
                    <a:blip r:embed="rId8" cstate="print"/>
                    <a:srcRect/>
                    <a:stretch>
                      <a:fillRect/>
                    </a:stretch>
                  </pic:blipFill>
                  <pic:spPr bwMode="auto">
                    <a:xfrm>
                      <a:off x="0" y="0"/>
                      <a:ext cx="786033" cy="859831"/>
                    </a:xfrm>
                    <a:prstGeom prst="rect">
                      <a:avLst/>
                    </a:prstGeom>
                    <a:noFill/>
                    <a:ln w="9525">
                      <a:noFill/>
                      <a:miter lim="800000"/>
                      <a:headEnd/>
                      <a:tailEnd/>
                    </a:ln>
                  </pic:spPr>
                </pic:pic>
              </a:graphicData>
            </a:graphic>
          </wp:inline>
        </w:drawing>
      </w:r>
    </w:p>
    <w:p w:rsidR="004C3711" w:rsidRPr="00934A1D" w:rsidRDefault="004C3711" w:rsidP="004C3711">
      <w:pPr>
        <w:ind w:right="-2"/>
        <w:jc w:val="center"/>
        <w:rPr>
          <w:rFonts w:ascii="Book Antiqua" w:hAnsi="Book Antiqua" w:cs="Times New Roman"/>
          <w:b/>
          <w:color w:val="17365D"/>
          <w:spacing w:val="20"/>
          <w:sz w:val="28"/>
          <w:szCs w:val="28"/>
        </w:rPr>
      </w:pPr>
      <w:r w:rsidRPr="00934A1D">
        <w:rPr>
          <w:rFonts w:ascii="Book Antiqua" w:hAnsi="Book Antiqua" w:cs="Times New Roman"/>
          <w:b/>
          <w:bCs/>
          <w:color w:val="17365D"/>
          <w:w w:val="125"/>
          <w:kern w:val="28"/>
          <w:sz w:val="28"/>
          <w:szCs w:val="28"/>
        </w:rPr>
        <w:t>GMINA TUCHOLA</w:t>
      </w:r>
      <w:r w:rsidRPr="00934A1D">
        <w:rPr>
          <w:rFonts w:ascii="Book Antiqua" w:hAnsi="Book Antiqua" w:cs="Times New Roman"/>
          <w:b/>
          <w:color w:val="17365D"/>
          <w:spacing w:val="20"/>
          <w:sz w:val="28"/>
          <w:szCs w:val="28"/>
        </w:rPr>
        <w:t xml:space="preserve"> </w:t>
      </w:r>
    </w:p>
    <w:p w:rsidR="004C3711" w:rsidRPr="00D91F27" w:rsidRDefault="004C3711" w:rsidP="00D91F27">
      <w:pPr>
        <w:ind w:right="-2"/>
        <w:jc w:val="center"/>
        <w:rPr>
          <w:rFonts w:ascii="Book Antiqua" w:hAnsi="Book Antiqua" w:cs="Times New Roman"/>
          <w:b/>
          <w:color w:val="17365D"/>
          <w:spacing w:val="20"/>
          <w:sz w:val="28"/>
          <w:szCs w:val="28"/>
        </w:rPr>
      </w:pPr>
      <w:r w:rsidRPr="00934A1D">
        <w:rPr>
          <w:rFonts w:ascii="Book Antiqua" w:hAnsi="Book Antiqua" w:cs="Times New Roman"/>
          <w:b/>
          <w:color w:val="17365D"/>
          <w:spacing w:val="20"/>
          <w:sz w:val="28"/>
          <w:szCs w:val="28"/>
        </w:rPr>
        <w:t>Plac Zamkowy 1, 89-500 Tuchola</w:t>
      </w:r>
    </w:p>
    <w:p w:rsidR="004C3711" w:rsidRPr="00D91F27" w:rsidRDefault="004C3711" w:rsidP="00D91F27">
      <w:pPr>
        <w:widowControl w:val="0"/>
        <w:tabs>
          <w:tab w:val="center" w:pos="4536"/>
        </w:tabs>
        <w:jc w:val="center"/>
        <w:outlineLvl w:val="6"/>
        <w:rPr>
          <w:rFonts w:ascii="Times New Roman" w:hAnsi="Times New Roman" w:cs="Times New Roman"/>
          <w:b/>
          <w:sz w:val="28"/>
          <w:szCs w:val="28"/>
        </w:rPr>
      </w:pPr>
      <w:r w:rsidRPr="004C3711">
        <w:rPr>
          <w:rFonts w:ascii="Times New Roman" w:hAnsi="Times New Roman" w:cs="Times New Roman"/>
          <w:b/>
          <w:sz w:val="28"/>
          <w:szCs w:val="28"/>
        </w:rPr>
        <w:t>SPECYFIKACJA WARUNKÓW ZAMÓWIENIA</w:t>
      </w:r>
    </w:p>
    <w:p w:rsidR="00A026E3" w:rsidRDefault="004C3711" w:rsidP="00A026E3">
      <w:pPr>
        <w:pStyle w:val="NormalnyWeb"/>
        <w:jc w:val="center"/>
        <w:rPr>
          <w:b/>
          <w:sz w:val="28"/>
          <w:szCs w:val="28"/>
        </w:rPr>
      </w:pPr>
      <w:r w:rsidRPr="004C3711">
        <w:rPr>
          <w:b/>
        </w:rPr>
        <w:t>Nazwa zamówienia:</w:t>
      </w:r>
    </w:p>
    <w:p w:rsidR="00DF1BAF" w:rsidRPr="00DF1BAF" w:rsidRDefault="00DF1BAF" w:rsidP="00DF1BAF">
      <w:pPr>
        <w:pStyle w:val="NormalnyWeb"/>
        <w:spacing w:line="276" w:lineRule="auto"/>
        <w:jc w:val="center"/>
        <w:rPr>
          <w:b/>
          <w:bCs/>
          <w:color w:val="17365D" w:themeColor="text2" w:themeShade="BF"/>
          <w:sz w:val="28"/>
          <w:szCs w:val="28"/>
        </w:rPr>
      </w:pPr>
      <w:r w:rsidRPr="00DF1BAF">
        <w:rPr>
          <w:b/>
          <w:bCs/>
          <w:color w:val="17365D" w:themeColor="text2" w:themeShade="BF"/>
          <w:sz w:val="28"/>
          <w:szCs w:val="28"/>
        </w:rPr>
        <w:t xml:space="preserve">Ubezpieczenie mienia i odpowiedzialności cywilnej jednostek organizacyjnych Gminy Tuchola </w:t>
      </w:r>
    </w:p>
    <w:p w:rsidR="004C3711" w:rsidRPr="004C3711" w:rsidRDefault="004C3711" w:rsidP="004C3711">
      <w:pPr>
        <w:pStyle w:val="NormalnyWeb"/>
        <w:spacing w:line="276" w:lineRule="auto"/>
        <w:ind w:left="3119" w:hanging="3119"/>
        <w:jc w:val="both"/>
        <w:rPr>
          <w:b/>
        </w:rPr>
      </w:pPr>
    </w:p>
    <w:p w:rsidR="004C3711" w:rsidRPr="004C3711" w:rsidRDefault="004C3711" w:rsidP="00A026E3">
      <w:pPr>
        <w:widowControl w:val="0"/>
        <w:jc w:val="center"/>
        <w:outlineLvl w:val="2"/>
        <w:rPr>
          <w:rFonts w:ascii="Times New Roman" w:hAnsi="Times New Roman" w:cs="Times New Roman"/>
          <w:b/>
          <w:bCs/>
        </w:rPr>
      </w:pPr>
      <w:r w:rsidRPr="004C3711">
        <w:rPr>
          <w:rFonts w:ascii="Times New Roman" w:hAnsi="Times New Roman" w:cs="Times New Roman"/>
          <w:b/>
          <w:bCs/>
        </w:rPr>
        <w:t xml:space="preserve">Numer sprawy: </w:t>
      </w:r>
      <w:r w:rsidRPr="004C3711">
        <w:rPr>
          <w:rFonts w:ascii="Times New Roman" w:hAnsi="Times New Roman" w:cs="Times New Roman"/>
          <w:b/>
          <w:spacing w:val="20"/>
        </w:rPr>
        <w:t>ZP.271.2.</w:t>
      </w:r>
      <w:r w:rsidR="00DF1BAF">
        <w:rPr>
          <w:rFonts w:ascii="Times New Roman" w:hAnsi="Times New Roman" w:cs="Times New Roman"/>
          <w:b/>
          <w:spacing w:val="20"/>
        </w:rPr>
        <w:t>2</w:t>
      </w:r>
      <w:r w:rsidRPr="004C3711">
        <w:rPr>
          <w:rFonts w:ascii="Times New Roman" w:hAnsi="Times New Roman" w:cs="Times New Roman"/>
          <w:b/>
          <w:spacing w:val="20"/>
        </w:rPr>
        <w:t>.2021.AS</w:t>
      </w:r>
    </w:p>
    <w:p w:rsidR="004C3711" w:rsidRPr="004C3711" w:rsidRDefault="004C3711" w:rsidP="004C3711">
      <w:pPr>
        <w:widowControl w:val="0"/>
        <w:tabs>
          <w:tab w:val="left" w:pos="3119"/>
        </w:tabs>
        <w:rPr>
          <w:rFonts w:ascii="Times New Roman" w:hAnsi="Times New Roman" w:cs="Times New Roman"/>
          <w:b/>
        </w:rPr>
      </w:pPr>
    </w:p>
    <w:p w:rsidR="004C3711" w:rsidRPr="004C3711" w:rsidRDefault="004C3711" w:rsidP="004C3711">
      <w:pPr>
        <w:widowControl w:val="0"/>
        <w:jc w:val="both"/>
        <w:rPr>
          <w:rFonts w:ascii="Times New Roman" w:hAnsi="Times New Roman" w:cs="Times New Roman"/>
          <w:b/>
        </w:rPr>
      </w:pPr>
      <w:r w:rsidRPr="004C3711">
        <w:rPr>
          <w:rFonts w:ascii="Times New Roman" w:hAnsi="Times New Roman" w:cs="Times New Roman"/>
          <w:b/>
        </w:rPr>
        <w:t xml:space="preserve">Tryb udzielenia zamówienia: </w:t>
      </w:r>
      <w:r w:rsidRPr="00115B16">
        <w:rPr>
          <w:rFonts w:ascii="Times New Roman" w:hAnsi="Times New Roman" w:cs="Times New Roman"/>
        </w:rPr>
        <w:t>tryb podstawowy bez negocjacji</w:t>
      </w:r>
      <w:r w:rsidRPr="004C3711">
        <w:rPr>
          <w:rFonts w:ascii="Times New Roman" w:hAnsi="Times New Roman" w:cs="Times New Roman"/>
          <w:b/>
        </w:rPr>
        <w:tab/>
      </w:r>
    </w:p>
    <w:p w:rsidR="004C3711" w:rsidRPr="004C3711" w:rsidRDefault="004C3711" w:rsidP="004C3711">
      <w:pPr>
        <w:tabs>
          <w:tab w:val="left" w:pos="3240"/>
        </w:tabs>
        <w:jc w:val="both"/>
        <w:rPr>
          <w:rFonts w:ascii="Times New Roman" w:hAnsi="Times New Roman" w:cs="Times New Roman"/>
          <w:b/>
        </w:rPr>
      </w:pPr>
      <w:r w:rsidRPr="004C3711">
        <w:rPr>
          <w:rFonts w:ascii="Times New Roman" w:hAnsi="Times New Roman" w:cs="Times New Roman"/>
          <w:b/>
        </w:rPr>
        <w:t>Przedmiot zamówienia:</w:t>
      </w:r>
    </w:p>
    <w:bookmarkStart w:id="0" w:name="__Fieldmark__4885_2641070420"/>
    <w:bookmarkStart w:id="1" w:name="__Fieldmark__17145_363527027"/>
    <w:bookmarkStart w:id="2" w:name="__Fieldmark__4384_3694863393"/>
    <w:bookmarkStart w:id="3" w:name="__Fieldmark__22_1143333862"/>
    <w:bookmarkStart w:id="4" w:name="__Fieldmark__352_2648690527"/>
    <w:bookmarkStart w:id="5" w:name="__Fieldmark__22279_1813601078"/>
    <w:bookmarkStart w:id="6" w:name="__Fieldmark__424_3675254756"/>
    <w:bookmarkStart w:id="7" w:name="__Fieldmark__78_363527027"/>
    <w:bookmarkStart w:id="8" w:name="__Fieldmark__3677_1103321410"/>
    <w:bookmarkStart w:id="9" w:name="Wyb%2525252525252525C3%2525252525252525B"/>
    <w:bookmarkEnd w:id="0"/>
    <w:bookmarkEnd w:id="1"/>
    <w:bookmarkEnd w:id="2"/>
    <w:bookmarkEnd w:id="3"/>
    <w:bookmarkEnd w:id="4"/>
    <w:bookmarkEnd w:id="5"/>
    <w:bookmarkEnd w:id="6"/>
    <w:bookmarkEnd w:id="7"/>
    <w:bookmarkEnd w:id="8"/>
    <w:bookmarkEnd w:id="9"/>
    <w:p w:rsidR="004C3711" w:rsidRPr="004C3711" w:rsidRDefault="0015796C" w:rsidP="00D91F27">
      <w:pPr>
        <w:tabs>
          <w:tab w:val="left" w:pos="3240"/>
        </w:tabs>
        <w:spacing w:after="0" w:line="240" w:lineRule="auto"/>
        <w:ind w:left="3240" w:hanging="3240"/>
        <w:jc w:val="both"/>
        <w:rPr>
          <w:rFonts w:ascii="Times New Roman" w:hAnsi="Times New Roman" w:cs="Times New Roman"/>
          <w:b/>
        </w:rPr>
      </w:pPr>
      <w:r w:rsidRPr="004C3711">
        <w:rPr>
          <w:rFonts w:ascii="Times New Roman" w:hAnsi="Times New Roman" w:cs="Times New Roman"/>
          <w:b/>
        </w:rPr>
        <w:fldChar w:fldCharType="begin">
          <w:ffData>
            <w:name w:val=""/>
            <w:enabled/>
            <w:calcOnExit w:val="0"/>
            <w:checkBox>
              <w:sizeAuto/>
              <w:default w:val="0"/>
            </w:checkBox>
          </w:ffData>
        </w:fldChar>
      </w:r>
      <w:r w:rsidR="004C3711" w:rsidRPr="004C3711">
        <w:rPr>
          <w:rFonts w:ascii="Times New Roman" w:hAnsi="Times New Roman" w:cs="Times New Roman"/>
          <w:b/>
        </w:rPr>
        <w:instrText xml:space="preserve"> FORMCHECKBOX </w:instrText>
      </w:r>
      <w:r w:rsidRPr="004C3711">
        <w:rPr>
          <w:rFonts w:ascii="Times New Roman" w:hAnsi="Times New Roman" w:cs="Times New Roman"/>
          <w:b/>
        </w:rPr>
      </w:r>
      <w:r w:rsidRPr="004C3711">
        <w:rPr>
          <w:rFonts w:ascii="Times New Roman" w:hAnsi="Times New Roman" w:cs="Times New Roman"/>
          <w:b/>
        </w:rPr>
        <w:fldChar w:fldCharType="end"/>
      </w:r>
      <w:r w:rsidR="004C3711" w:rsidRPr="004C3711">
        <w:rPr>
          <w:rFonts w:ascii="Times New Roman" w:hAnsi="Times New Roman" w:cs="Times New Roman"/>
          <w:b/>
        </w:rPr>
        <w:t xml:space="preserve">    robota budowlana</w:t>
      </w:r>
    </w:p>
    <w:p w:rsidR="004C3711" w:rsidRPr="004C3711" w:rsidRDefault="0015796C" w:rsidP="00D91F27">
      <w:pPr>
        <w:tabs>
          <w:tab w:val="left" w:pos="3240"/>
        </w:tabs>
        <w:spacing w:after="0" w:line="240" w:lineRule="auto"/>
        <w:ind w:left="3240" w:hanging="3240"/>
        <w:jc w:val="both"/>
        <w:rPr>
          <w:rFonts w:ascii="Times New Roman" w:hAnsi="Times New Roman" w:cs="Times New Roman"/>
          <w:b/>
        </w:rPr>
      </w:pPr>
      <w:r w:rsidRPr="004C3711">
        <w:rPr>
          <w:rFonts w:ascii="Times New Roman" w:hAnsi="Times New Roman" w:cs="Times New Roman"/>
          <w:b/>
        </w:rPr>
        <w:fldChar w:fldCharType="begin">
          <w:ffData>
            <w:name w:val=""/>
            <w:enabled/>
            <w:calcOnExit w:val="0"/>
            <w:checkBox>
              <w:sizeAuto/>
              <w:default w:val="0"/>
            </w:checkBox>
          </w:ffData>
        </w:fldChar>
      </w:r>
      <w:r w:rsidR="004C3711" w:rsidRPr="004C3711">
        <w:rPr>
          <w:rFonts w:ascii="Times New Roman" w:hAnsi="Times New Roman" w:cs="Times New Roman"/>
          <w:b/>
        </w:rPr>
        <w:instrText>FORMCHECKBOX</w:instrText>
      </w:r>
      <w:r w:rsidRPr="004C3711">
        <w:rPr>
          <w:rFonts w:ascii="Times New Roman" w:hAnsi="Times New Roman" w:cs="Times New Roman"/>
          <w:b/>
        </w:rPr>
      </w:r>
      <w:r w:rsidRPr="004C3711">
        <w:rPr>
          <w:rFonts w:ascii="Times New Roman" w:hAnsi="Times New Roman" w:cs="Times New Roman"/>
          <w:b/>
        </w:rPr>
        <w:fldChar w:fldCharType="end"/>
      </w:r>
      <w:bookmarkStart w:id="10" w:name="__Fieldmark__4916_2641070420"/>
      <w:bookmarkStart w:id="11" w:name="__Fieldmark__17170_363527027"/>
      <w:bookmarkStart w:id="12" w:name="__Fieldmark__4403_3694863393"/>
      <w:bookmarkStart w:id="13" w:name="__Fieldmark__35_1143333862"/>
      <w:bookmarkStart w:id="14" w:name="__Fieldmark__358_2648690527"/>
      <w:bookmarkStart w:id="15" w:name="__Fieldmark__22289_1813601078"/>
      <w:bookmarkStart w:id="16" w:name="__Fieldmark__440_3675254756"/>
      <w:bookmarkStart w:id="17" w:name="__Fieldmark__100_363527027"/>
      <w:bookmarkStart w:id="18" w:name="__Fieldmark__3705_1103321410"/>
      <w:bookmarkEnd w:id="10"/>
      <w:bookmarkEnd w:id="11"/>
      <w:bookmarkEnd w:id="12"/>
      <w:bookmarkEnd w:id="13"/>
      <w:bookmarkEnd w:id="14"/>
      <w:bookmarkEnd w:id="15"/>
      <w:bookmarkEnd w:id="16"/>
      <w:bookmarkEnd w:id="17"/>
      <w:bookmarkEnd w:id="18"/>
      <w:r w:rsidR="004C3711" w:rsidRPr="004C3711">
        <w:rPr>
          <w:rFonts w:ascii="Times New Roman" w:hAnsi="Times New Roman" w:cs="Times New Roman"/>
          <w:b/>
        </w:rPr>
        <w:t xml:space="preserve">    dostawa</w:t>
      </w:r>
    </w:p>
    <w:bookmarkStart w:id="19" w:name="__Fieldmark__4946_2641070420"/>
    <w:bookmarkStart w:id="20" w:name="__Fieldmark__17194_363527027"/>
    <w:bookmarkStart w:id="21" w:name="__Fieldmark__4421_3694863393"/>
    <w:bookmarkStart w:id="22" w:name="__Fieldmark__47_1143333862"/>
    <w:bookmarkStart w:id="23" w:name="__Fieldmark__363_2648690527"/>
    <w:bookmarkStart w:id="24" w:name="__Fieldmark__22298_1813601078"/>
    <w:bookmarkStart w:id="25" w:name="__Fieldmark__455_3675254756"/>
    <w:bookmarkStart w:id="26" w:name="__Fieldmark__121_363527027"/>
    <w:bookmarkStart w:id="27" w:name="__Fieldmark__3732_1103321410"/>
    <w:bookmarkEnd w:id="19"/>
    <w:bookmarkEnd w:id="20"/>
    <w:bookmarkEnd w:id="21"/>
    <w:bookmarkEnd w:id="22"/>
    <w:bookmarkEnd w:id="23"/>
    <w:bookmarkEnd w:id="24"/>
    <w:bookmarkEnd w:id="25"/>
    <w:bookmarkEnd w:id="26"/>
    <w:bookmarkEnd w:id="27"/>
    <w:p w:rsidR="004C3711" w:rsidRPr="00C36665" w:rsidRDefault="0015796C" w:rsidP="00D91F27">
      <w:pPr>
        <w:tabs>
          <w:tab w:val="left" w:pos="3240"/>
        </w:tabs>
        <w:spacing w:after="0" w:line="240" w:lineRule="auto"/>
        <w:ind w:left="3240" w:hanging="3240"/>
        <w:jc w:val="both"/>
        <w:rPr>
          <w:rFonts w:ascii="Times New Roman" w:hAnsi="Times New Roman" w:cs="Times New Roman"/>
          <w:b/>
        </w:rPr>
      </w:pPr>
      <w:r w:rsidRPr="004C3711">
        <w:rPr>
          <w:rFonts w:ascii="Times New Roman" w:hAnsi="Times New Roman" w:cs="Times New Roman"/>
          <w:b/>
        </w:rPr>
        <w:fldChar w:fldCharType="begin">
          <w:ffData>
            <w:name w:val=""/>
            <w:enabled/>
            <w:calcOnExit w:val="0"/>
            <w:checkBox>
              <w:sizeAuto/>
              <w:default w:val="1"/>
            </w:checkBox>
          </w:ffData>
        </w:fldChar>
      </w:r>
      <w:r w:rsidR="004C3711" w:rsidRPr="004C3711">
        <w:rPr>
          <w:rFonts w:ascii="Times New Roman" w:hAnsi="Times New Roman" w:cs="Times New Roman"/>
          <w:b/>
        </w:rPr>
        <w:instrText xml:space="preserve"> FORMCHECKBOX </w:instrText>
      </w:r>
      <w:r w:rsidRPr="004C3711">
        <w:rPr>
          <w:rFonts w:ascii="Times New Roman" w:hAnsi="Times New Roman" w:cs="Times New Roman"/>
          <w:b/>
        </w:rPr>
      </w:r>
      <w:r w:rsidRPr="004C3711">
        <w:rPr>
          <w:rFonts w:ascii="Times New Roman" w:hAnsi="Times New Roman" w:cs="Times New Roman"/>
          <w:b/>
        </w:rPr>
        <w:fldChar w:fldCharType="end"/>
      </w:r>
      <w:r w:rsidR="004C3711" w:rsidRPr="004C3711">
        <w:rPr>
          <w:rFonts w:ascii="Times New Roman" w:hAnsi="Times New Roman" w:cs="Times New Roman"/>
          <w:b/>
        </w:rPr>
        <w:t xml:space="preserve">    usługa</w:t>
      </w:r>
    </w:p>
    <w:p w:rsidR="004C3711" w:rsidRPr="004C3711" w:rsidRDefault="0051640B" w:rsidP="00D91F27">
      <w:pPr>
        <w:spacing w:after="0"/>
        <w:jc w:val="both"/>
        <w:rPr>
          <w:rFonts w:ascii="Times New Roman" w:hAnsi="Times New Roman" w:cs="Times New Roman"/>
          <w:b/>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115B16">
        <w:rPr>
          <w:rFonts w:ascii="Times New Roman" w:hAnsi="Times New Roman" w:cs="Times New Roman"/>
          <w:i/>
        </w:rPr>
        <w:t xml:space="preserve">  </w:t>
      </w:r>
      <w:r w:rsidR="004C3711" w:rsidRPr="004C3711">
        <w:rPr>
          <w:rFonts w:ascii="Times New Roman" w:hAnsi="Times New Roman" w:cs="Times New Roman"/>
          <w:b/>
        </w:rPr>
        <w:t>Tuchola</w:t>
      </w:r>
      <w:r w:rsidR="004C3711" w:rsidRPr="00B952C4">
        <w:rPr>
          <w:rFonts w:ascii="Times New Roman" w:hAnsi="Times New Roman" w:cs="Times New Roman"/>
          <w:b/>
        </w:rPr>
        <w:t xml:space="preserve">, dnia </w:t>
      </w:r>
      <w:r w:rsidR="00D91F27">
        <w:rPr>
          <w:rFonts w:ascii="Times New Roman" w:hAnsi="Times New Roman" w:cs="Times New Roman"/>
          <w:b/>
        </w:rPr>
        <w:t>7 kwietnia</w:t>
      </w:r>
      <w:r w:rsidRPr="00B952C4">
        <w:rPr>
          <w:rFonts w:ascii="Times New Roman" w:hAnsi="Times New Roman" w:cs="Times New Roman"/>
          <w:b/>
        </w:rPr>
        <w:t xml:space="preserve"> </w:t>
      </w:r>
      <w:r w:rsidR="004C3711" w:rsidRPr="00B952C4">
        <w:rPr>
          <w:rFonts w:ascii="Times New Roman" w:hAnsi="Times New Roman" w:cs="Times New Roman"/>
          <w:b/>
        </w:rPr>
        <w:t>2021 r.</w:t>
      </w:r>
    </w:p>
    <w:p w:rsidR="004C3711" w:rsidRPr="004C3711" w:rsidRDefault="004C3711" w:rsidP="004C3711">
      <w:pPr>
        <w:ind w:left="7080"/>
        <w:jc w:val="both"/>
        <w:rPr>
          <w:rFonts w:ascii="Times New Roman" w:hAnsi="Times New Roman" w:cs="Times New Roman"/>
        </w:rPr>
      </w:pPr>
      <w:r w:rsidRPr="004C3711">
        <w:rPr>
          <w:rFonts w:ascii="Times New Roman" w:hAnsi="Times New Roman" w:cs="Times New Roman"/>
        </w:rPr>
        <w:t>Tadeusz Kowalski</w:t>
      </w:r>
    </w:p>
    <w:p w:rsidR="004C3711" w:rsidRPr="004C3711" w:rsidRDefault="004C3711" w:rsidP="004C3711">
      <w:pPr>
        <w:ind w:left="7080"/>
        <w:jc w:val="both"/>
        <w:rPr>
          <w:rFonts w:ascii="Times New Roman" w:hAnsi="Times New Roman" w:cs="Times New Roman"/>
          <w:b/>
        </w:rPr>
      </w:pPr>
      <w:r w:rsidRPr="004C3711">
        <w:rPr>
          <w:rFonts w:ascii="Times New Roman" w:hAnsi="Times New Roman" w:cs="Times New Roman"/>
        </w:rPr>
        <w:t xml:space="preserve">Burmistrz Tucholi </w:t>
      </w:r>
      <w:r w:rsidRPr="004C3711">
        <w:rPr>
          <w:rFonts w:ascii="Times New Roman" w:hAnsi="Times New Roman" w:cs="Times New Roman"/>
          <w:b/>
        </w:rPr>
        <w:t xml:space="preserve">   </w:t>
      </w:r>
    </w:p>
    <w:p w:rsidR="004C3711" w:rsidRPr="004C3711" w:rsidRDefault="004C3711" w:rsidP="004C3711">
      <w:pPr>
        <w:jc w:val="both"/>
        <w:rPr>
          <w:rFonts w:ascii="Times New Roman" w:hAnsi="Times New Roman" w:cs="Times New Roman"/>
          <w:b/>
        </w:rPr>
      </w:pPr>
    </w:p>
    <w:p w:rsidR="00C36665" w:rsidRPr="00B952C4" w:rsidRDefault="00C36665" w:rsidP="00C36665">
      <w:pPr>
        <w:widowControl w:val="0"/>
        <w:spacing w:after="0"/>
        <w:rPr>
          <w:rFonts w:ascii="Times New Roman" w:eastAsia="Batang" w:hAnsi="Times New Roman" w:cs="Times New Roman"/>
          <w:b/>
          <w:sz w:val="20"/>
          <w:szCs w:val="20"/>
        </w:rPr>
      </w:pPr>
      <w:r w:rsidRPr="00B952C4">
        <w:rPr>
          <w:rFonts w:ascii="Times New Roman" w:eastAsia="Batang" w:hAnsi="Times New Roman" w:cs="Times New Roman"/>
          <w:b/>
          <w:sz w:val="20"/>
          <w:szCs w:val="20"/>
        </w:rPr>
        <w:t>Ogłoszenie o zamówieniu opublikowano i zamieszczono:</w:t>
      </w:r>
    </w:p>
    <w:p w:rsidR="00C36665" w:rsidRPr="00845E48" w:rsidRDefault="00C36665" w:rsidP="00845E48">
      <w:pPr>
        <w:widowControl w:val="0"/>
        <w:spacing w:after="0"/>
        <w:rPr>
          <w:rFonts w:ascii="Times New Roman" w:hAnsi="Times New Roman" w:cs="Times New Roman"/>
          <w:b/>
          <w:bCs/>
          <w:sz w:val="20"/>
          <w:szCs w:val="20"/>
          <w:highlight w:val="yellow"/>
        </w:rPr>
      </w:pPr>
      <w:r w:rsidRPr="00B952C4">
        <w:rPr>
          <w:rFonts w:ascii="Times New Roman" w:eastAsia="Batang" w:hAnsi="Times New Roman" w:cs="Times New Roman"/>
          <w:sz w:val="20"/>
          <w:szCs w:val="20"/>
        </w:rPr>
        <w:t xml:space="preserve">1) w Biuletynie Zamówień Publicznych dnia </w:t>
      </w:r>
      <w:r w:rsidR="00311BC6" w:rsidRPr="00B952C4">
        <w:rPr>
          <w:rFonts w:ascii="Times New Roman" w:eastAsia="Batang" w:hAnsi="Times New Roman" w:cs="Times New Roman"/>
          <w:sz w:val="20"/>
          <w:szCs w:val="20"/>
        </w:rPr>
        <w:t>30</w:t>
      </w:r>
      <w:r w:rsidR="008104B2" w:rsidRPr="00B952C4">
        <w:rPr>
          <w:rFonts w:ascii="Times New Roman" w:eastAsia="Batang" w:hAnsi="Times New Roman" w:cs="Times New Roman"/>
          <w:sz w:val="20"/>
          <w:szCs w:val="20"/>
        </w:rPr>
        <w:t>.03</w:t>
      </w:r>
      <w:r w:rsidRPr="00B952C4">
        <w:rPr>
          <w:rFonts w:ascii="Times New Roman" w:eastAsia="Batang" w:hAnsi="Times New Roman" w:cs="Times New Roman"/>
          <w:sz w:val="20"/>
          <w:szCs w:val="20"/>
        </w:rPr>
        <w:t>.202</w:t>
      </w:r>
      <w:r w:rsidR="008104B2" w:rsidRPr="00B952C4">
        <w:rPr>
          <w:rFonts w:ascii="Times New Roman" w:eastAsia="Batang" w:hAnsi="Times New Roman" w:cs="Times New Roman"/>
          <w:sz w:val="20"/>
          <w:szCs w:val="20"/>
        </w:rPr>
        <w:t>1</w:t>
      </w:r>
      <w:r w:rsidRPr="00B952C4">
        <w:rPr>
          <w:rFonts w:ascii="Times New Roman" w:eastAsia="Batang" w:hAnsi="Times New Roman" w:cs="Times New Roman"/>
          <w:sz w:val="20"/>
          <w:szCs w:val="20"/>
        </w:rPr>
        <w:t xml:space="preserve"> r., nr ogłoszenia:</w:t>
      </w:r>
      <w:bookmarkStart w:id="28" w:name="ctl00_ContentPlaceHolder1_lblNumerOglosz"/>
      <w:bookmarkEnd w:id="28"/>
      <w:r w:rsidRPr="00B952C4">
        <w:rPr>
          <w:rFonts w:ascii="Times New Roman" w:hAnsi="Times New Roman" w:cs="Times New Roman"/>
          <w:sz w:val="20"/>
          <w:szCs w:val="20"/>
        </w:rPr>
        <w:t xml:space="preserve"> </w:t>
      </w:r>
      <w:r w:rsidR="00845E48" w:rsidRPr="00845E48">
        <w:rPr>
          <w:rFonts w:ascii="Times New Roman" w:hAnsi="Times New Roman" w:cs="Times New Roman"/>
          <w:b/>
          <w:bCs/>
          <w:sz w:val="20"/>
          <w:szCs w:val="20"/>
        </w:rPr>
        <w:t>2021/BZP 00025387/01</w:t>
      </w:r>
    </w:p>
    <w:p w:rsidR="008104B2" w:rsidRPr="00B952C4" w:rsidRDefault="00C36665" w:rsidP="00845E48">
      <w:pPr>
        <w:widowControl w:val="0"/>
        <w:spacing w:after="0"/>
        <w:rPr>
          <w:rFonts w:ascii="Times New Roman" w:eastAsia="Batang" w:hAnsi="Times New Roman" w:cs="Times New Roman"/>
          <w:sz w:val="20"/>
          <w:szCs w:val="20"/>
        </w:rPr>
      </w:pPr>
      <w:r w:rsidRPr="00B952C4">
        <w:rPr>
          <w:rFonts w:ascii="Times New Roman" w:eastAsia="Batang" w:hAnsi="Times New Roman" w:cs="Times New Roman"/>
          <w:sz w:val="20"/>
          <w:szCs w:val="20"/>
        </w:rPr>
        <w:t>2) na</w:t>
      </w:r>
      <w:r w:rsidR="008104B2" w:rsidRPr="00B952C4">
        <w:rPr>
          <w:rFonts w:ascii="Times New Roman" w:eastAsia="Batang" w:hAnsi="Times New Roman" w:cs="Times New Roman"/>
          <w:sz w:val="20"/>
          <w:szCs w:val="20"/>
        </w:rPr>
        <w:t xml:space="preserve"> stronie </w:t>
      </w:r>
      <w:r w:rsidR="00FA5EC3" w:rsidRPr="00B952C4">
        <w:rPr>
          <w:rFonts w:ascii="Times New Roman" w:eastAsia="Batang" w:hAnsi="Times New Roman" w:cs="Times New Roman"/>
          <w:sz w:val="20"/>
          <w:szCs w:val="20"/>
        </w:rPr>
        <w:t xml:space="preserve">internetowej </w:t>
      </w:r>
      <w:r w:rsidR="008104B2" w:rsidRPr="00B952C4">
        <w:rPr>
          <w:rFonts w:ascii="Times New Roman" w:eastAsia="Batang" w:hAnsi="Times New Roman" w:cs="Times New Roman"/>
          <w:sz w:val="20"/>
          <w:szCs w:val="20"/>
        </w:rPr>
        <w:t>prow</w:t>
      </w:r>
      <w:r w:rsidR="00FA5EC3" w:rsidRPr="00B952C4">
        <w:rPr>
          <w:rFonts w:ascii="Times New Roman" w:eastAsia="Batang" w:hAnsi="Times New Roman" w:cs="Times New Roman"/>
          <w:sz w:val="20"/>
          <w:szCs w:val="20"/>
        </w:rPr>
        <w:t>a</w:t>
      </w:r>
      <w:r w:rsidR="008104B2" w:rsidRPr="00B952C4">
        <w:rPr>
          <w:rFonts w:ascii="Times New Roman" w:eastAsia="Batang" w:hAnsi="Times New Roman" w:cs="Times New Roman"/>
          <w:sz w:val="20"/>
          <w:szCs w:val="20"/>
        </w:rPr>
        <w:t>dzonego postępowania</w:t>
      </w:r>
      <w:r w:rsidRPr="00B952C4">
        <w:rPr>
          <w:rFonts w:ascii="Times New Roman" w:eastAsia="Batang" w:hAnsi="Times New Roman" w:cs="Times New Roman"/>
          <w:sz w:val="20"/>
          <w:szCs w:val="20"/>
        </w:rPr>
        <w:t xml:space="preserve"> </w:t>
      </w:r>
      <w:r w:rsidR="00FA5EC3" w:rsidRPr="00B952C4">
        <w:rPr>
          <w:rFonts w:ascii="Times New Roman" w:eastAsia="Batang" w:hAnsi="Times New Roman" w:cs="Times New Roman"/>
          <w:bCs/>
          <w:sz w:val="20"/>
          <w:szCs w:val="20"/>
        </w:rPr>
        <w:t xml:space="preserve">dostępnej pod </w:t>
      </w:r>
      <w:r w:rsidR="008104B2" w:rsidRPr="00B952C4">
        <w:rPr>
          <w:rFonts w:ascii="Times New Roman" w:eastAsia="Batang" w:hAnsi="Times New Roman" w:cs="Times New Roman"/>
          <w:bCs/>
          <w:sz w:val="20"/>
          <w:szCs w:val="20"/>
        </w:rPr>
        <w:t>adresem:</w:t>
      </w:r>
      <w:r w:rsidR="00FA5EC3" w:rsidRPr="00B952C4">
        <w:rPr>
          <w:rFonts w:ascii="Times New Roman" w:eastAsia="Batang" w:hAnsi="Times New Roman" w:cs="Times New Roman"/>
          <w:bCs/>
          <w:sz w:val="20"/>
          <w:szCs w:val="20"/>
        </w:rPr>
        <w:t xml:space="preserve"> </w:t>
      </w:r>
      <w:hyperlink r:id="rId9" w:history="1">
        <w:r w:rsidR="008104B2" w:rsidRPr="00B952C4">
          <w:rPr>
            <w:rStyle w:val="Hipercze"/>
            <w:rFonts w:ascii="Times New Roman" w:eastAsia="Batang" w:hAnsi="Times New Roman" w:cs="Times New Roman"/>
            <w:bCs/>
            <w:color w:val="auto"/>
            <w:sz w:val="20"/>
            <w:szCs w:val="20"/>
            <w:u w:val="none"/>
          </w:rPr>
          <w:t>https://platformazakupowa.pl/tuchola</w:t>
        </w:r>
      </w:hyperlink>
      <w:r w:rsidR="00FA5EC3" w:rsidRPr="00B952C4">
        <w:rPr>
          <w:rFonts w:ascii="Times New Roman" w:eastAsia="Batang" w:hAnsi="Times New Roman" w:cs="Times New Roman"/>
          <w:sz w:val="20"/>
          <w:szCs w:val="20"/>
        </w:rPr>
        <w:t xml:space="preserve">  dniu</w:t>
      </w:r>
      <w:r w:rsidR="00A95342" w:rsidRPr="00B952C4">
        <w:rPr>
          <w:rFonts w:ascii="Times New Roman" w:eastAsia="Batang" w:hAnsi="Times New Roman" w:cs="Times New Roman"/>
          <w:sz w:val="20"/>
          <w:szCs w:val="20"/>
        </w:rPr>
        <w:t xml:space="preserve"> </w:t>
      </w:r>
      <w:r w:rsidR="00311BC6" w:rsidRPr="00B952C4">
        <w:rPr>
          <w:rFonts w:ascii="Times New Roman" w:eastAsia="Batang" w:hAnsi="Times New Roman" w:cs="Times New Roman"/>
          <w:sz w:val="20"/>
          <w:szCs w:val="20"/>
        </w:rPr>
        <w:t>30</w:t>
      </w:r>
      <w:r w:rsidR="00FA5EC3" w:rsidRPr="00B952C4">
        <w:rPr>
          <w:rFonts w:ascii="Times New Roman" w:eastAsia="Batang" w:hAnsi="Times New Roman" w:cs="Times New Roman"/>
          <w:sz w:val="20"/>
          <w:szCs w:val="20"/>
        </w:rPr>
        <w:t>.03.2021 r.</w:t>
      </w:r>
    </w:p>
    <w:p w:rsidR="008104B2" w:rsidRPr="00B952C4" w:rsidRDefault="00C36665" w:rsidP="00C36665">
      <w:pPr>
        <w:widowControl w:val="0"/>
        <w:spacing w:after="0"/>
        <w:ind w:left="284" w:hanging="284"/>
        <w:rPr>
          <w:rFonts w:ascii="Times New Roman" w:eastAsia="Batang" w:hAnsi="Times New Roman" w:cs="Times New Roman"/>
          <w:sz w:val="20"/>
          <w:szCs w:val="20"/>
        </w:rPr>
      </w:pPr>
      <w:r w:rsidRPr="00B952C4">
        <w:rPr>
          <w:rFonts w:ascii="Times New Roman" w:eastAsia="Batang" w:hAnsi="Times New Roman" w:cs="Times New Roman"/>
          <w:sz w:val="20"/>
          <w:szCs w:val="20"/>
        </w:rPr>
        <w:t xml:space="preserve">oraz </w:t>
      </w:r>
    </w:p>
    <w:p w:rsidR="00C36665" w:rsidRDefault="008104B2" w:rsidP="00FA5EC3">
      <w:pPr>
        <w:widowControl w:val="0"/>
        <w:spacing w:after="0"/>
        <w:rPr>
          <w:rFonts w:ascii="Times New Roman" w:eastAsia="Batang" w:hAnsi="Times New Roman" w:cs="Times New Roman"/>
          <w:sz w:val="20"/>
          <w:szCs w:val="20"/>
        </w:rPr>
      </w:pPr>
      <w:r w:rsidRPr="00B952C4">
        <w:rPr>
          <w:rFonts w:ascii="Times New Roman" w:eastAsia="Batang" w:hAnsi="Times New Roman" w:cs="Times New Roman"/>
          <w:sz w:val="20"/>
          <w:szCs w:val="20"/>
        </w:rPr>
        <w:t xml:space="preserve">informację o zamieszczonym ogłoszeniu </w:t>
      </w:r>
      <w:r w:rsidR="00C36665" w:rsidRPr="00B952C4">
        <w:rPr>
          <w:rFonts w:ascii="Times New Roman" w:eastAsia="Batang" w:hAnsi="Times New Roman" w:cs="Times New Roman"/>
          <w:sz w:val="20"/>
          <w:szCs w:val="20"/>
        </w:rPr>
        <w:t>na stronie Biuletynu Informacji Publicz</w:t>
      </w:r>
      <w:r w:rsidRPr="00B952C4">
        <w:rPr>
          <w:rFonts w:ascii="Times New Roman" w:eastAsia="Batang" w:hAnsi="Times New Roman" w:cs="Times New Roman"/>
          <w:sz w:val="20"/>
          <w:szCs w:val="20"/>
        </w:rPr>
        <w:t xml:space="preserve">nej  </w:t>
      </w:r>
      <w:hyperlink r:id="rId10" w:history="1">
        <w:r w:rsidRPr="00B952C4">
          <w:rPr>
            <w:rStyle w:val="Hipercze"/>
            <w:rFonts w:ascii="Times New Roman" w:eastAsia="Batang" w:hAnsi="Times New Roman" w:cs="Times New Roman"/>
            <w:color w:val="auto"/>
            <w:sz w:val="20"/>
            <w:szCs w:val="20"/>
            <w:u w:val="none"/>
          </w:rPr>
          <w:t>www.bip.miasto.tuchola</w:t>
        </w:r>
      </w:hyperlink>
      <w:r w:rsidR="00FA5EC3" w:rsidRPr="00B952C4">
        <w:rPr>
          <w:rFonts w:ascii="Times New Roman" w:eastAsia="Batang" w:hAnsi="Times New Roman" w:cs="Times New Roman"/>
          <w:sz w:val="20"/>
          <w:szCs w:val="20"/>
        </w:rPr>
        <w:t xml:space="preserve"> </w:t>
      </w:r>
      <w:r w:rsidR="00C36665" w:rsidRPr="00B952C4">
        <w:rPr>
          <w:rFonts w:ascii="Times New Roman" w:eastAsia="Batang" w:hAnsi="Times New Roman" w:cs="Times New Roman"/>
          <w:sz w:val="20"/>
          <w:szCs w:val="20"/>
        </w:rPr>
        <w:t xml:space="preserve">w dniu </w:t>
      </w:r>
      <w:r w:rsidR="00311BC6" w:rsidRPr="00B952C4">
        <w:rPr>
          <w:rFonts w:ascii="Times New Roman" w:eastAsia="Batang" w:hAnsi="Times New Roman" w:cs="Times New Roman"/>
          <w:sz w:val="20"/>
          <w:szCs w:val="20"/>
        </w:rPr>
        <w:t>30</w:t>
      </w:r>
      <w:r w:rsidR="00C36665" w:rsidRPr="00B952C4">
        <w:rPr>
          <w:rFonts w:ascii="Times New Roman" w:eastAsia="Batang" w:hAnsi="Times New Roman" w:cs="Times New Roman"/>
          <w:sz w:val="20"/>
          <w:szCs w:val="20"/>
        </w:rPr>
        <w:t>.</w:t>
      </w:r>
      <w:r w:rsidRPr="00B952C4">
        <w:rPr>
          <w:rFonts w:ascii="Times New Roman" w:eastAsia="Batang" w:hAnsi="Times New Roman" w:cs="Times New Roman"/>
          <w:sz w:val="20"/>
          <w:szCs w:val="20"/>
        </w:rPr>
        <w:t>03.</w:t>
      </w:r>
      <w:r w:rsidR="00C36665" w:rsidRPr="00B952C4">
        <w:rPr>
          <w:rFonts w:ascii="Times New Roman" w:eastAsia="Batang" w:hAnsi="Times New Roman" w:cs="Times New Roman"/>
          <w:sz w:val="20"/>
          <w:szCs w:val="20"/>
        </w:rPr>
        <w:t>202</w:t>
      </w:r>
      <w:r w:rsidRPr="00B952C4">
        <w:rPr>
          <w:rFonts w:ascii="Times New Roman" w:eastAsia="Batang" w:hAnsi="Times New Roman" w:cs="Times New Roman"/>
          <w:sz w:val="20"/>
          <w:szCs w:val="20"/>
        </w:rPr>
        <w:t>1</w:t>
      </w:r>
      <w:r w:rsidR="00C36665" w:rsidRPr="00B952C4">
        <w:rPr>
          <w:rFonts w:ascii="Times New Roman" w:eastAsia="Batang" w:hAnsi="Times New Roman" w:cs="Times New Roman"/>
          <w:sz w:val="20"/>
          <w:szCs w:val="20"/>
        </w:rPr>
        <w:t xml:space="preserve"> r.</w:t>
      </w:r>
    </w:p>
    <w:p w:rsidR="004C3711" w:rsidRPr="004C3711" w:rsidRDefault="004C3711" w:rsidP="00C36665">
      <w:pPr>
        <w:spacing w:after="0"/>
        <w:jc w:val="both"/>
        <w:rPr>
          <w:rFonts w:ascii="Times New Roman" w:hAnsi="Times New Roman" w:cs="Times New Roman"/>
          <w:i/>
        </w:rPr>
      </w:pPr>
    </w:p>
    <w:p w:rsidR="00D91F27" w:rsidRPr="00B952C4" w:rsidRDefault="00D91F27" w:rsidP="00D91F27">
      <w:pPr>
        <w:widowControl w:val="0"/>
        <w:spacing w:after="0"/>
        <w:rPr>
          <w:rFonts w:ascii="Times New Roman" w:eastAsia="Batang" w:hAnsi="Times New Roman" w:cs="Times New Roman"/>
          <w:b/>
          <w:sz w:val="20"/>
          <w:szCs w:val="20"/>
        </w:rPr>
      </w:pPr>
      <w:r w:rsidRPr="00B952C4">
        <w:rPr>
          <w:rFonts w:ascii="Times New Roman" w:eastAsia="Batang" w:hAnsi="Times New Roman" w:cs="Times New Roman"/>
          <w:b/>
          <w:sz w:val="20"/>
          <w:szCs w:val="20"/>
        </w:rPr>
        <w:t>Ogłoszenie o</w:t>
      </w:r>
      <w:r>
        <w:rPr>
          <w:rFonts w:ascii="Times New Roman" w:eastAsia="Batang" w:hAnsi="Times New Roman" w:cs="Times New Roman"/>
          <w:b/>
          <w:sz w:val="20"/>
          <w:szCs w:val="20"/>
        </w:rPr>
        <w:t xml:space="preserve"> zmianie ogłoszenia</w:t>
      </w:r>
      <w:r w:rsidRPr="00B952C4">
        <w:rPr>
          <w:rFonts w:ascii="Times New Roman" w:eastAsia="Batang" w:hAnsi="Times New Roman" w:cs="Times New Roman"/>
          <w:b/>
          <w:sz w:val="20"/>
          <w:szCs w:val="20"/>
        </w:rPr>
        <w:t xml:space="preserve"> opublikowano i zamieszczono:</w:t>
      </w:r>
    </w:p>
    <w:p w:rsidR="00D91F27" w:rsidRPr="00845E48" w:rsidRDefault="00D91F27" w:rsidP="00D91F27">
      <w:pPr>
        <w:widowControl w:val="0"/>
        <w:spacing w:after="0"/>
        <w:rPr>
          <w:rFonts w:ascii="Times New Roman" w:hAnsi="Times New Roman" w:cs="Times New Roman"/>
          <w:b/>
          <w:bCs/>
          <w:sz w:val="20"/>
          <w:szCs w:val="20"/>
          <w:highlight w:val="yellow"/>
        </w:rPr>
      </w:pPr>
      <w:r w:rsidRPr="00B952C4">
        <w:rPr>
          <w:rFonts w:ascii="Times New Roman" w:eastAsia="Batang" w:hAnsi="Times New Roman" w:cs="Times New Roman"/>
          <w:sz w:val="20"/>
          <w:szCs w:val="20"/>
        </w:rPr>
        <w:t>1) w Biuletynie Zamówień Publicznych dnia 0</w:t>
      </w:r>
      <w:r>
        <w:rPr>
          <w:rFonts w:ascii="Times New Roman" w:eastAsia="Batang" w:hAnsi="Times New Roman" w:cs="Times New Roman"/>
          <w:sz w:val="20"/>
          <w:szCs w:val="20"/>
        </w:rPr>
        <w:t>7</w:t>
      </w:r>
      <w:r w:rsidRPr="00B952C4">
        <w:rPr>
          <w:rFonts w:ascii="Times New Roman" w:eastAsia="Batang" w:hAnsi="Times New Roman" w:cs="Times New Roman"/>
          <w:sz w:val="20"/>
          <w:szCs w:val="20"/>
        </w:rPr>
        <w:t>.0</w:t>
      </w:r>
      <w:r>
        <w:rPr>
          <w:rFonts w:ascii="Times New Roman" w:eastAsia="Batang" w:hAnsi="Times New Roman" w:cs="Times New Roman"/>
          <w:sz w:val="20"/>
          <w:szCs w:val="20"/>
        </w:rPr>
        <w:t>4</w:t>
      </w:r>
      <w:r w:rsidRPr="00B952C4">
        <w:rPr>
          <w:rFonts w:ascii="Times New Roman" w:eastAsia="Batang" w:hAnsi="Times New Roman" w:cs="Times New Roman"/>
          <w:sz w:val="20"/>
          <w:szCs w:val="20"/>
        </w:rPr>
        <w:t>.2021 r., nr ogłoszenia:</w:t>
      </w:r>
      <w:r w:rsidRPr="00B952C4">
        <w:rPr>
          <w:rFonts w:ascii="Times New Roman" w:hAnsi="Times New Roman" w:cs="Times New Roman"/>
          <w:sz w:val="20"/>
          <w:szCs w:val="20"/>
        </w:rPr>
        <w:t xml:space="preserve"> </w:t>
      </w:r>
      <w:r w:rsidRPr="00845E48">
        <w:rPr>
          <w:rFonts w:ascii="Times New Roman" w:hAnsi="Times New Roman" w:cs="Times New Roman"/>
          <w:b/>
          <w:bCs/>
          <w:sz w:val="20"/>
          <w:szCs w:val="20"/>
        </w:rPr>
        <w:t>2021/BZP 0002</w:t>
      </w:r>
      <w:r>
        <w:rPr>
          <w:rFonts w:ascii="Times New Roman" w:hAnsi="Times New Roman" w:cs="Times New Roman"/>
          <w:b/>
          <w:bCs/>
          <w:sz w:val="20"/>
          <w:szCs w:val="20"/>
        </w:rPr>
        <w:t>8905</w:t>
      </w:r>
      <w:r w:rsidRPr="00845E48">
        <w:rPr>
          <w:rFonts w:ascii="Times New Roman" w:hAnsi="Times New Roman" w:cs="Times New Roman"/>
          <w:b/>
          <w:bCs/>
          <w:sz w:val="20"/>
          <w:szCs w:val="20"/>
        </w:rPr>
        <w:t>/01</w:t>
      </w:r>
    </w:p>
    <w:p w:rsidR="00D91F27" w:rsidRPr="00B952C4" w:rsidRDefault="00D91F27" w:rsidP="00D91F27">
      <w:pPr>
        <w:widowControl w:val="0"/>
        <w:spacing w:after="0"/>
        <w:rPr>
          <w:rFonts w:ascii="Times New Roman" w:eastAsia="Batang" w:hAnsi="Times New Roman" w:cs="Times New Roman"/>
          <w:sz w:val="20"/>
          <w:szCs w:val="20"/>
        </w:rPr>
      </w:pPr>
      <w:r w:rsidRPr="00B952C4">
        <w:rPr>
          <w:rFonts w:ascii="Times New Roman" w:eastAsia="Batang" w:hAnsi="Times New Roman" w:cs="Times New Roman"/>
          <w:sz w:val="20"/>
          <w:szCs w:val="20"/>
        </w:rPr>
        <w:t xml:space="preserve">2) na stronie internetowej prowadzonego postępowania </w:t>
      </w:r>
      <w:r w:rsidRPr="00B952C4">
        <w:rPr>
          <w:rFonts w:ascii="Times New Roman" w:eastAsia="Batang" w:hAnsi="Times New Roman" w:cs="Times New Roman"/>
          <w:bCs/>
          <w:sz w:val="20"/>
          <w:szCs w:val="20"/>
        </w:rPr>
        <w:t xml:space="preserve">dostępnej pod adresem: </w:t>
      </w:r>
      <w:hyperlink r:id="rId11" w:history="1">
        <w:r w:rsidRPr="00B952C4">
          <w:rPr>
            <w:rStyle w:val="Hipercze"/>
            <w:rFonts w:ascii="Times New Roman" w:eastAsia="Batang" w:hAnsi="Times New Roman" w:cs="Times New Roman"/>
            <w:bCs/>
            <w:color w:val="auto"/>
            <w:sz w:val="20"/>
            <w:szCs w:val="20"/>
            <w:u w:val="none"/>
          </w:rPr>
          <w:t>https://platformazakupowa.pl/tuchola</w:t>
        </w:r>
      </w:hyperlink>
      <w:r w:rsidRPr="00B952C4">
        <w:rPr>
          <w:rFonts w:ascii="Times New Roman" w:eastAsia="Batang" w:hAnsi="Times New Roman" w:cs="Times New Roman"/>
          <w:sz w:val="20"/>
          <w:szCs w:val="20"/>
        </w:rPr>
        <w:t xml:space="preserve">  dniu 0</w:t>
      </w:r>
      <w:r>
        <w:rPr>
          <w:rFonts w:ascii="Times New Roman" w:eastAsia="Batang" w:hAnsi="Times New Roman" w:cs="Times New Roman"/>
          <w:sz w:val="20"/>
          <w:szCs w:val="20"/>
        </w:rPr>
        <w:t>7</w:t>
      </w:r>
      <w:r w:rsidRPr="00B952C4">
        <w:rPr>
          <w:rFonts w:ascii="Times New Roman" w:eastAsia="Batang" w:hAnsi="Times New Roman" w:cs="Times New Roman"/>
          <w:sz w:val="20"/>
          <w:szCs w:val="20"/>
        </w:rPr>
        <w:t>.0</w:t>
      </w:r>
      <w:r>
        <w:rPr>
          <w:rFonts w:ascii="Times New Roman" w:eastAsia="Batang" w:hAnsi="Times New Roman" w:cs="Times New Roman"/>
          <w:sz w:val="20"/>
          <w:szCs w:val="20"/>
        </w:rPr>
        <w:t>4</w:t>
      </w:r>
      <w:r w:rsidRPr="00B952C4">
        <w:rPr>
          <w:rFonts w:ascii="Times New Roman" w:eastAsia="Batang" w:hAnsi="Times New Roman" w:cs="Times New Roman"/>
          <w:sz w:val="20"/>
          <w:szCs w:val="20"/>
        </w:rPr>
        <w:t>.2021 r.</w:t>
      </w:r>
    </w:p>
    <w:p w:rsidR="00D91F27" w:rsidRPr="00B952C4" w:rsidRDefault="00D91F27" w:rsidP="00D91F27">
      <w:pPr>
        <w:widowControl w:val="0"/>
        <w:spacing w:after="0"/>
        <w:ind w:left="284" w:hanging="284"/>
        <w:rPr>
          <w:rFonts w:ascii="Times New Roman" w:eastAsia="Batang" w:hAnsi="Times New Roman" w:cs="Times New Roman"/>
          <w:sz w:val="20"/>
          <w:szCs w:val="20"/>
        </w:rPr>
      </w:pPr>
      <w:r w:rsidRPr="00B952C4">
        <w:rPr>
          <w:rFonts w:ascii="Times New Roman" w:eastAsia="Batang" w:hAnsi="Times New Roman" w:cs="Times New Roman"/>
          <w:sz w:val="20"/>
          <w:szCs w:val="20"/>
        </w:rPr>
        <w:t xml:space="preserve">oraz </w:t>
      </w:r>
    </w:p>
    <w:p w:rsidR="00D91F27" w:rsidRDefault="00D91F27" w:rsidP="00D91F27">
      <w:pPr>
        <w:widowControl w:val="0"/>
        <w:spacing w:after="0"/>
        <w:rPr>
          <w:rFonts w:ascii="Times New Roman" w:eastAsia="Batang" w:hAnsi="Times New Roman" w:cs="Times New Roman"/>
          <w:sz w:val="20"/>
          <w:szCs w:val="20"/>
        </w:rPr>
      </w:pPr>
      <w:r w:rsidRPr="00B952C4">
        <w:rPr>
          <w:rFonts w:ascii="Times New Roman" w:eastAsia="Batang" w:hAnsi="Times New Roman" w:cs="Times New Roman"/>
          <w:sz w:val="20"/>
          <w:szCs w:val="20"/>
        </w:rPr>
        <w:t xml:space="preserve">informację o zamieszczonym ogłoszeniu na stronie Biuletynu Informacji Publicznej  </w:t>
      </w:r>
      <w:hyperlink r:id="rId12" w:history="1">
        <w:r w:rsidRPr="00B952C4">
          <w:rPr>
            <w:rStyle w:val="Hipercze"/>
            <w:rFonts w:ascii="Times New Roman" w:eastAsia="Batang" w:hAnsi="Times New Roman" w:cs="Times New Roman"/>
            <w:color w:val="auto"/>
            <w:sz w:val="20"/>
            <w:szCs w:val="20"/>
            <w:u w:val="none"/>
          </w:rPr>
          <w:t>www.bip.miasto.tuchola</w:t>
        </w:r>
      </w:hyperlink>
      <w:r w:rsidRPr="00B952C4">
        <w:rPr>
          <w:rFonts w:ascii="Times New Roman" w:eastAsia="Batang" w:hAnsi="Times New Roman" w:cs="Times New Roman"/>
          <w:sz w:val="20"/>
          <w:szCs w:val="20"/>
        </w:rPr>
        <w:t xml:space="preserve"> w dniu 0</w:t>
      </w:r>
      <w:r>
        <w:rPr>
          <w:rFonts w:ascii="Times New Roman" w:eastAsia="Batang" w:hAnsi="Times New Roman" w:cs="Times New Roman"/>
          <w:sz w:val="20"/>
          <w:szCs w:val="20"/>
        </w:rPr>
        <w:t>7</w:t>
      </w:r>
      <w:r w:rsidRPr="00B952C4">
        <w:rPr>
          <w:rFonts w:ascii="Times New Roman" w:eastAsia="Batang" w:hAnsi="Times New Roman" w:cs="Times New Roman"/>
          <w:sz w:val="20"/>
          <w:szCs w:val="20"/>
        </w:rPr>
        <w:t>.0</w:t>
      </w:r>
      <w:r>
        <w:rPr>
          <w:rFonts w:ascii="Times New Roman" w:eastAsia="Batang" w:hAnsi="Times New Roman" w:cs="Times New Roman"/>
          <w:sz w:val="20"/>
          <w:szCs w:val="20"/>
        </w:rPr>
        <w:t>4</w:t>
      </w:r>
      <w:r w:rsidRPr="00B952C4">
        <w:rPr>
          <w:rFonts w:ascii="Times New Roman" w:eastAsia="Batang" w:hAnsi="Times New Roman" w:cs="Times New Roman"/>
          <w:sz w:val="20"/>
          <w:szCs w:val="20"/>
        </w:rPr>
        <w:t>.2021 r.</w:t>
      </w:r>
    </w:p>
    <w:p w:rsidR="004C3711" w:rsidRPr="004C3711" w:rsidRDefault="004C3711" w:rsidP="004C3711">
      <w:pPr>
        <w:jc w:val="both"/>
        <w:rPr>
          <w:rFonts w:ascii="Times New Roman" w:hAnsi="Times New Roman" w:cs="Times New Roman"/>
          <w:i/>
        </w:rPr>
      </w:pPr>
    </w:p>
    <w:p w:rsidR="00CF2043" w:rsidRPr="004C3711" w:rsidRDefault="00D91F27" w:rsidP="004C3711">
      <w:pPr>
        <w:rPr>
          <w:rFonts w:ascii="Times New Roman" w:hAnsi="Times New Roman" w:cs="Times New Roman"/>
          <w:i/>
        </w:rPr>
      </w:pPr>
      <w:r w:rsidRPr="0015796C">
        <w:rPr>
          <w:rFonts w:ascii="Times New Roman" w:hAnsi="Times New Roman" w:cs="Times New Roman"/>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3" o:title="BD15155_"/>
          </v:shape>
        </w:pict>
      </w:r>
    </w:p>
    <w:p w:rsidR="004C3711" w:rsidRPr="004C3711" w:rsidRDefault="004C3711" w:rsidP="004C3711">
      <w:pPr>
        <w:rPr>
          <w:rFonts w:ascii="Times New Roman" w:hAnsi="Times New Roman" w:cs="Times New Roman"/>
        </w:rPr>
      </w:pPr>
    </w:p>
    <w:p w:rsidR="004C3711" w:rsidRPr="00F150BB" w:rsidRDefault="004C3711" w:rsidP="004C3711">
      <w:pPr>
        <w:widowControl w:val="0"/>
        <w:numPr>
          <w:ilvl w:val="0"/>
          <w:numId w:val="1"/>
        </w:numPr>
        <w:spacing w:after="0"/>
        <w:ind w:left="284" w:hanging="284"/>
        <w:jc w:val="both"/>
        <w:outlineLvl w:val="1"/>
        <w:rPr>
          <w:rFonts w:ascii="Times New Roman" w:hAnsi="Times New Roman" w:cs="Times New Roman"/>
          <w:b/>
          <w:color w:val="17365D"/>
          <w:sz w:val="24"/>
          <w:szCs w:val="24"/>
        </w:rPr>
      </w:pPr>
      <w:r w:rsidRPr="00F150BB">
        <w:rPr>
          <w:rFonts w:ascii="Times New Roman" w:hAnsi="Times New Roman" w:cs="Times New Roman"/>
          <w:b/>
          <w:color w:val="17365D"/>
          <w:sz w:val="24"/>
          <w:szCs w:val="24"/>
        </w:rPr>
        <w:lastRenderedPageBreak/>
        <w:t>NAZWA ORAZ ADRES ZAMAWIAJĄCEGO, NR TELEFONU, ADRES POCZTY ELEKTRONICZNEJ ORAZ STRONY INTERNETOWEJ PROWADZONEGO POSTĘPOWANIA</w:t>
      </w:r>
    </w:p>
    <w:p w:rsidR="004C3711" w:rsidRPr="004C3711" w:rsidRDefault="004C3711" w:rsidP="0051640B">
      <w:pPr>
        <w:widowControl w:val="0"/>
        <w:numPr>
          <w:ilvl w:val="1"/>
          <w:numId w:val="1"/>
        </w:numPr>
        <w:tabs>
          <w:tab w:val="left" w:pos="426"/>
        </w:tabs>
        <w:spacing w:after="0"/>
        <w:ind w:left="426" w:hanging="426"/>
        <w:jc w:val="both"/>
        <w:rPr>
          <w:rFonts w:ascii="Times New Roman" w:hAnsi="Times New Roman" w:cs="Times New Roman"/>
        </w:rPr>
      </w:pPr>
      <w:r w:rsidRPr="004C3711">
        <w:rPr>
          <w:rFonts w:ascii="Times New Roman" w:hAnsi="Times New Roman" w:cs="Times New Roman"/>
        </w:rPr>
        <w:t>Gmina Tuchola Plac Zamkowy 1, 89 – 500 Tuchola</w:t>
      </w:r>
      <w:r w:rsidRPr="004C3711">
        <w:rPr>
          <w:rFonts w:ascii="Times New Roman" w:hAnsi="Times New Roman" w:cs="Times New Roman"/>
        </w:rPr>
        <w:tab/>
      </w:r>
    </w:p>
    <w:p w:rsidR="004C3711" w:rsidRPr="004C3711" w:rsidRDefault="004C3711" w:rsidP="0051640B">
      <w:pPr>
        <w:widowControl w:val="0"/>
        <w:tabs>
          <w:tab w:val="left" w:pos="567"/>
        </w:tabs>
        <w:spacing w:after="0"/>
        <w:ind w:left="426" w:hanging="426"/>
        <w:jc w:val="both"/>
        <w:rPr>
          <w:rFonts w:ascii="Times New Roman" w:hAnsi="Times New Roman" w:cs="Times New Roman"/>
        </w:rPr>
      </w:pPr>
      <w:r w:rsidRPr="004C3711">
        <w:rPr>
          <w:rFonts w:ascii="Times New Roman" w:hAnsi="Times New Roman" w:cs="Times New Roman"/>
          <w:lang w:val="en-US"/>
        </w:rPr>
        <w:t>tel.: +48 52 56 42 500</w:t>
      </w:r>
      <w:r w:rsidRPr="004C3711">
        <w:rPr>
          <w:rFonts w:ascii="Times New Roman" w:hAnsi="Times New Roman" w:cs="Times New Roman"/>
        </w:rPr>
        <w:t xml:space="preserve">, </w:t>
      </w:r>
      <w:r w:rsidRPr="004C3711">
        <w:rPr>
          <w:rFonts w:ascii="Times New Roman" w:hAnsi="Times New Roman" w:cs="Times New Roman"/>
          <w:lang w:val="en-US"/>
        </w:rPr>
        <w:t>fax: +48 52 334 21 38</w:t>
      </w:r>
    </w:p>
    <w:p w:rsidR="004C3711" w:rsidRPr="004C3711" w:rsidRDefault="004C3711" w:rsidP="0051640B">
      <w:pPr>
        <w:widowControl w:val="0"/>
        <w:tabs>
          <w:tab w:val="left" w:pos="567"/>
        </w:tabs>
        <w:spacing w:after="0"/>
        <w:ind w:left="426" w:hanging="426"/>
        <w:jc w:val="both"/>
        <w:rPr>
          <w:rFonts w:ascii="Times New Roman" w:hAnsi="Times New Roman" w:cs="Times New Roman"/>
        </w:rPr>
      </w:pPr>
      <w:r w:rsidRPr="004C3711">
        <w:rPr>
          <w:rFonts w:ascii="Times New Roman" w:hAnsi="Times New Roman" w:cs="Times New Roman"/>
          <w:lang w:val="en-US"/>
        </w:rPr>
        <w:t>e-mail</w:t>
      </w:r>
      <w:r w:rsidRPr="00E81B13">
        <w:rPr>
          <w:rFonts w:ascii="Times New Roman" w:hAnsi="Times New Roman" w:cs="Times New Roman"/>
          <w:lang w:val="en-US"/>
        </w:rPr>
        <w:t xml:space="preserve">: </w:t>
      </w:r>
      <w:hyperlink r:id="rId14" w:history="1">
        <w:r w:rsidRPr="00E81B13">
          <w:rPr>
            <w:rStyle w:val="Hipercze"/>
            <w:rFonts w:ascii="Times New Roman" w:hAnsi="Times New Roman" w:cs="Times New Roman"/>
            <w:color w:val="auto"/>
            <w:u w:val="none"/>
            <w:lang w:val="en-US"/>
          </w:rPr>
          <w:t>przetargi212@tuchola.pl</w:t>
        </w:r>
      </w:hyperlink>
    </w:p>
    <w:p w:rsidR="004C3711" w:rsidRPr="004C3711" w:rsidRDefault="004C3711" w:rsidP="004C3711">
      <w:pPr>
        <w:widowControl w:val="0"/>
        <w:numPr>
          <w:ilvl w:val="1"/>
          <w:numId w:val="2"/>
        </w:numPr>
        <w:tabs>
          <w:tab w:val="left" w:pos="426"/>
        </w:tabs>
        <w:spacing w:after="0"/>
        <w:ind w:left="426" w:hanging="426"/>
        <w:jc w:val="both"/>
        <w:rPr>
          <w:rFonts w:ascii="Times New Roman" w:hAnsi="Times New Roman" w:cs="Times New Roman"/>
        </w:rPr>
      </w:pPr>
      <w:r w:rsidRPr="004C3711">
        <w:rPr>
          <w:rFonts w:ascii="Times New Roman" w:hAnsi="Times New Roman" w:cs="Times New Roman"/>
          <w:b/>
          <w:lang w:eastAsia="en-US"/>
        </w:rPr>
        <w:t>Adres strony internetowej, na której udostępniane będą zmiany i wyjaśnienia treści SWZ oraz inne dokumenty zamówienia bezpośrednio związane z postępowaniem o udzielenie zamówienia.</w:t>
      </w:r>
    </w:p>
    <w:p w:rsidR="004C3711" w:rsidRPr="004C3711" w:rsidRDefault="004C3711" w:rsidP="004C3711">
      <w:pPr>
        <w:widowControl w:val="0"/>
        <w:tabs>
          <w:tab w:val="left" w:pos="426"/>
        </w:tabs>
        <w:ind w:left="426"/>
        <w:jc w:val="both"/>
        <w:rPr>
          <w:rFonts w:ascii="Times New Roman" w:hAnsi="Times New Roman" w:cs="Times New Roman"/>
        </w:rPr>
      </w:pPr>
      <w:r w:rsidRPr="004C3711">
        <w:rPr>
          <w:rFonts w:ascii="Times New Roman" w:hAnsi="Times New Roman" w:cs="Times New Roman"/>
          <w:bCs/>
          <w:lang w:eastAsia="en-US"/>
        </w:rPr>
        <w:t xml:space="preserve">W postępowaniu o udzielenie zamówienia komunikacja pomiędzy Zamawiającym a Wykonawcami w szczególności składanie pytań, ofert, zawiadomień oraz inne dokumenty zamówienia bezpośrednio związane z postępowaniem o udzielenie zamówienia będą udostępniane na stronie internetowej i przekazywanie informacji odbywa się </w:t>
      </w:r>
      <w:r w:rsidRPr="004C3711">
        <w:rPr>
          <w:rFonts w:ascii="Times New Roman" w:hAnsi="Times New Roman" w:cs="Times New Roman"/>
          <w:b/>
          <w:bCs/>
          <w:u w:val="single"/>
          <w:lang w:eastAsia="en-US"/>
        </w:rPr>
        <w:t>elektronicznie za pośrednictwem Platformy Zakupowej.</w:t>
      </w:r>
      <w:r w:rsidRPr="004C3711">
        <w:rPr>
          <w:rFonts w:ascii="Times New Roman" w:hAnsi="Times New Roman" w:cs="Times New Roman"/>
          <w:bCs/>
          <w:lang w:eastAsia="en-US"/>
        </w:rPr>
        <w:t xml:space="preserve"> </w:t>
      </w:r>
      <w:r w:rsidRPr="004C3711">
        <w:rPr>
          <w:rFonts w:ascii="Times New Roman" w:hAnsi="Times New Roman" w:cs="Times New Roman"/>
        </w:rPr>
        <w:t xml:space="preserve">Link do postępowania dostępny jest na Profilu Nabywcy zamawiającego: </w:t>
      </w:r>
      <w:hyperlink r:id="rId15" w:history="1">
        <w:r w:rsidRPr="004C3711">
          <w:rPr>
            <w:rStyle w:val="Hipercze"/>
            <w:rFonts w:ascii="Times New Roman" w:hAnsi="Times New Roman" w:cs="Times New Roman"/>
            <w:color w:val="auto"/>
            <w:u w:val="none"/>
          </w:rPr>
          <w:t>https://platformazakupowa.pl/tuchola</w:t>
        </w:r>
      </w:hyperlink>
      <w:r w:rsidRPr="004C3711">
        <w:rPr>
          <w:rFonts w:ascii="Times New Roman" w:hAnsi="Times New Roman" w:cs="Times New Roman"/>
        </w:rPr>
        <w:t>.</w:t>
      </w:r>
    </w:p>
    <w:p w:rsidR="004C3711" w:rsidRDefault="005770C9" w:rsidP="00F150BB">
      <w:pPr>
        <w:numPr>
          <w:ilvl w:val="0"/>
          <w:numId w:val="1"/>
        </w:numPr>
        <w:spacing w:after="0"/>
        <w:ind w:hanging="502"/>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 xml:space="preserve">TRYB UDZIELENIA ZAMÓWIENIA ORAZ </w:t>
      </w:r>
      <w:r w:rsidRPr="004C3711">
        <w:rPr>
          <w:rFonts w:ascii="Times New Roman" w:hAnsi="Times New Roman" w:cs="Times New Roman"/>
          <w:b/>
          <w:color w:val="17365D" w:themeColor="text2" w:themeShade="BF"/>
          <w:sz w:val="24"/>
          <w:szCs w:val="24"/>
        </w:rPr>
        <w:t>POSTANOWIENIA OGÓLNE</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Postępowanie o udzielenie zamówienia publicznego prowadzone jest w trybie </w:t>
      </w:r>
      <w:r w:rsidRPr="00DE7339">
        <w:rPr>
          <w:rFonts w:ascii="Times New Roman" w:hAnsi="Times New Roman" w:cs="Times New Roman"/>
          <w:b/>
          <w:bCs/>
        </w:rPr>
        <w:t>podstawowym</w:t>
      </w:r>
      <w:r w:rsidR="00E81B13" w:rsidRPr="00E81B13">
        <w:rPr>
          <w:rFonts w:ascii="Times New Roman" w:hAnsi="Times New Roman" w:cs="Times New Roman"/>
          <w:b/>
          <w:bCs/>
        </w:rPr>
        <w:t xml:space="preserve"> </w:t>
      </w:r>
      <w:r w:rsidR="00E81B13" w:rsidRPr="00F150BB">
        <w:rPr>
          <w:rFonts w:ascii="Times New Roman" w:hAnsi="Times New Roman" w:cs="Times New Roman"/>
          <w:b/>
          <w:bCs/>
        </w:rPr>
        <w:t>bez negocjacji</w:t>
      </w:r>
      <w:r w:rsidRPr="00DE7339">
        <w:rPr>
          <w:rFonts w:ascii="Times New Roman" w:hAnsi="Times New Roman" w:cs="Times New Roman"/>
          <w:b/>
          <w:bCs/>
        </w:rPr>
        <w:t xml:space="preserve">, na podstawie art. 275 pkt 1 </w:t>
      </w:r>
      <w:r w:rsidRPr="00DE7339">
        <w:rPr>
          <w:rFonts w:ascii="Times New Roman" w:hAnsi="Times New Roman" w:cs="Times New Roman"/>
          <w:bCs/>
        </w:rPr>
        <w:t>ustawy z dnia 11 września 2019 r. – Prawo zamówień publicznych (Dz. U. z 2019 r., poz. 2019 ze zm.) zwanej dalej „ustawą Pzp”,</w:t>
      </w:r>
      <w:r w:rsidR="00F150BB">
        <w:rPr>
          <w:rFonts w:ascii="Times New Roman" w:hAnsi="Times New Roman" w:cs="Times New Roman"/>
          <w:bCs/>
        </w:rPr>
        <w:t xml:space="preserve"> </w:t>
      </w:r>
      <w:r w:rsidRPr="00DE7339">
        <w:rPr>
          <w:rFonts w:ascii="Times New Roman" w:hAnsi="Times New Roman" w:cs="Times New Roman"/>
          <w:bCs/>
        </w:rPr>
        <w:t>oraz aktów wykonawczych do ustawy.</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Wartość zamówienia poniżej progów unijnych w rozumieniu art. 3 ustawy Pzp.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 zakresie nieuregulowanym niniejszą Specyfikacją Warunków Zamówienia, zwaną dalej </w:t>
      </w:r>
      <w:r w:rsidRPr="00DE7339">
        <w:rPr>
          <w:rFonts w:ascii="Times New Roman" w:hAnsi="Times New Roman" w:cs="Times New Roman"/>
          <w:b/>
          <w:bCs/>
        </w:rPr>
        <w:t>„SWZ”,</w:t>
      </w:r>
      <w:r w:rsidRPr="00DE7339">
        <w:rPr>
          <w:rFonts w:ascii="Times New Roman" w:hAnsi="Times New Roman" w:cs="Times New Roman"/>
          <w:bCs/>
        </w:rPr>
        <w:t xml:space="preserve"> zastosowanie mają przepisy ustawy Pzp.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Ilekroć w Specyfikacji Warunków Zamówienia  innych dokumentach dotyczących postępowania mowa jest o:</w:t>
      </w:r>
    </w:p>
    <w:p w:rsidR="00DE7339" w:rsidRPr="00DE7339" w:rsidRDefault="00DE7339" w:rsidP="00A1344E">
      <w:pPr>
        <w:pStyle w:val="Akapitzlist"/>
        <w:numPr>
          <w:ilvl w:val="0"/>
          <w:numId w:val="4"/>
        </w:numPr>
        <w:spacing w:after="0"/>
        <w:jc w:val="both"/>
        <w:rPr>
          <w:rFonts w:ascii="Times New Roman" w:hAnsi="Times New Roman" w:cs="Times New Roman"/>
          <w:bCs/>
        </w:rPr>
      </w:pPr>
      <w:r w:rsidRPr="00DE7339">
        <w:rPr>
          <w:rFonts w:ascii="Times New Roman" w:hAnsi="Times New Roman" w:cs="Times New Roman"/>
          <w:bCs/>
        </w:rPr>
        <w:t>ustawie Prawo zamówień publicznych - zwanej dalej ustawą, należy przez to rozumieć ustawę z dnia 11 września 2019 r. – Prawo zamówień publicznych (Dz. U. z 2019 r. poz. 2019, z późn. zm.),</w:t>
      </w:r>
    </w:p>
    <w:p w:rsidR="00DE7339" w:rsidRPr="00DE7339" w:rsidRDefault="00DE7339" w:rsidP="00A1344E">
      <w:pPr>
        <w:pStyle w:val="Akapitzlist"/>
        <w:numPr>
          <w:ilvl w:val="0"/>
          <w:numId w:val="4"/>
        </w:numPr>
        <w:spacing w:after="0"/>
        <w:jc w:val="both"/>
        <w:rPr>
          <w:rFonts w:ascii="Times New Roman" w:hAnsi="Times New Roman" w:cs="Times New Roman"/>
          <w:bCs/>
        </w:rPr>
      </w:pPr>
      <w:bookmarkStart w:id="29" w:name="_Ref381878960"/>
      <w:r w:rsidRPr="00DE7339">
        <w:rPr>
          <w:rFonts w:ascii="Times New Roman" w:hAnsi="Times New Roman" w:cs="Times New Roman"/>
          <w:bCs/>
        </w:rPr>
        <w:t xml:space="preserve">ofercie, należy przez to rozumieć złożony u Zamawiającego w formie dokumentu elektronicznego opatrzonego kwalifikowanym podpisem elektronicznym formularz ofertowy </w:t>
      </w:r>
    </w:p>
    <w:p w:rsidR="00DE7339" w:rsidRPr="00DE7339" w:rsidRDefault="00DE7339" w:rsidP="00A1344E">
      <w:pPr>
        <w:pStyle w:val="Akapitzlist"/>
        <w:numPr>
          <w:ilvl w:val="0"/>
          <w:numId w:val="4"/>
        </w:numPr>
        <w:spacing w:after="0"/>
        <w:jc w:val="both"/>
        <w:rPr>
          <w:rFonts w:ascii="Times New Roman" w:hAnsi="Times New Roman" w:cs="Times New Roman"/>
          <w:bCs/>
        </w:rPr>
      </w:pPr>
      <w:bookmarkStart w:id="30" w:name="_Ref381878780"/>
      <w:bookmarkEnd w:id="29"/>
      <w:r w:rsidRPr="00DE7339">
        <w:rPr>
          <w:rFonts w:ascii="Times New Roman" w:hAnsi="Times New Roman" w:cs="Times New Roman"/>
          <w:bCs/>
        </w:rPr>
        <w:t xml:space="preserve">osobie upoważnionej do występowania i podpisywania w imieniu Wykonawcy, należy przez to rozumieć osobę wymienioną w dokumencie uprawniającym Wykonawcę do występowania w obrocie prawnym. </w:t>
      </w:r>
    </w:p>
    <w:p w:rsidR="00DE7339" w:rsidRPr="00DE7339" w:rsidRDefault="00DE7339" w:rsidP="00A1344E">
      <w:pPr>
        <w:pStyle w:val="Akapitzlist"/>
        <w:numPr>
          <w:ilvl w:val="0"/>
          <w:numId w:val="4"/>
        </w:numPr>
        <w:spacing w:after="0"/>
        <w:jc w:val="both"/>
        <w:rPr>
          <w:rFonts w:ascii="Times New Roman" w:hAnsi="Times New Roman" w:cs="Times New Roman"/>
          <w:bCs/>
        </w:rPr>
      </w:pPr>
      <w:r w:rsidRPr="00DE7339">
        <w:rPr>
          <w:rFonts w:ascii="Times New Roman" w:hAnsi="Times New Roman" w:cs="Times New Roman"/>
          <w:bCs/>
        </w:rPr>
        <w:t xml:space="preserve">w przypadku gdy upoważnienie do podpisania oferty nie wynika bezpośrednio </w:t>
      </w:r>
      <w:r w:rsidRPr="00DE7339">
        <w:rPr>
          <w:rFonts w:ascii="Times New Roman" w:hAnsi="Times New Roman" w:cs="Times New Roman"/>
          <w:bCs/>
        </w:rPr>
        <w:br/>
        <w:t>z właściwego rejestru, niezbędne jest dołączenie do oferty oryginału pełnomocnictwa wystawionego przez osoby do tego upoważnione.</w:t>
      </w:r>
      <w:bookmarkEnd w:id="30"/>
    </w:p>
    <w:p w:rsidR="00206FB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Wykonawca ponosi wszelkie koszty związane z przygotowaniem i złożeniem oferty Zamawiający nie przewiduje zwrotu kosztów udziału w postępowaniu.</w:t>
      </w:r>
    </w:p>
    <w:p w:rsidR="00206FB9" w:rsidRPr="00206FB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dopuszcza składania ofert wariantowych.</w:t>
      </w:r>
    </w:p>
    <w:p w:rsidR="00C36665" w:rsidRDefault="00206FB9" w:rsidP="00C36665">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określa dodatkowych wymagań związanych z zatrudnieniem osób, o których mowa w art. 96 ust. 2 pkt 2 ustawy Pzp.</w:t>
      </w:r>
      <w:r w:rsidR="00C36665" w:rsidRPr="00C36665">
        <w:rPr>
          <w:rFonts w:ascii="Times New Roman" w:hAnsi="Times New Roman" w:cs="Times New Roman"/>
          <w:bCs/>
        </w:rPr>
        <w:t xml:space="preserve"> </w:t>
      </w:r>
    </w:p>
    <w:p w:rsidR="00206FB9" w:rsidRPr="00C36665" w:rsidRDefault="00C36665" w:rsidP="00C36665">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nie zastrzega możliwości ubiegania się o udzielenie zamówienia wyłącznie przez wykonawców, o których mowa w art. 94 ustawy Pzp. </w:t>
      </w:r>
    </w:p>
    <w:p w:rsidR="00206FB9" w:rsidRPr="00DE733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nie przewiduje udzielenia zamówień, o których mowa w art. 214 ust. 1 pkt 7 ustawy Pzp. </w:t>
      </w:r>
    </w:p>
    <w:p w:rsidR="00206FB9" w:rsidRPr="00206FB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przeprowadzenia przez wykonawcę wizji lokalnej ani sprawdzenia przez niego dokumentów niezbędnych do realizacji zamówienia, o których mowa w art. 131 ust. 2 ustawy Pzp.</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lastRenderedPageBreak/>
        <w:t>Zamawiający nie przewiduje zawarcia umowy ramowej.</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wyboru najkorzystniejszej oferty z zastosowaniem aukcji elektronicznej.</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złożenia oferty w postaci katalogów elektronicznych.</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wyboru najkorzystniejszej oferty z możliwością prowadzenia negocjacji.</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Wykonawcy </w:t>
      </w:r>
      <w:r w:rsidRPr="00DE7339">
        <w:rPr>
          <w:rFonts w:ascii="Times New Roman" w:hAnsi="Times New Roman" w:cs="Times New Roman"/>
          <w:b/>
          <w:bCs/>
        </w:rPr>
        <w:t xml:space="preserve">wspólnie ubiegający się </w:t>
      </w:r>
      <w:r w:rsidRPr="00DE7339">
        <w:rPr>
          <w:rFonts w:ascii="Times New Roman" w:hAnsi="Times New Roman" w:cs="Times New Roman"/>
          <w:bCs/>
        </w:rPr>
        <w:t xml:space="preserve">o udzielenie zamówienia (w rozumieniu art. 58 ustawy) są obowiązani do ustanowienia pełnomocnika i złożenia wraz z ofertą pełnomocnictwa do reprezentowania Wykonawców w postępowaniu albo reprezentowania Wykonawców w postępowaniu i zawarcia umowy. </w:t>
      </w:r>
    </w:p>
    <w:p w:rsidR="00DE7339" w:rsidRPr="00DE7339" w:rsidRDefault="00DE7339" w:rsidP="00DE7339">
      <w:pPr>
        <w:numPr>
          <w:ilvl w:val="1"/>
          <w:numId w:val="1"/>
        </w:numPr>
        <w:spacing w:after="0"/>
        <w:ind w:left="567" w:hanging="567"/>
        <w:jc w:val="both"/>
        <w:rPr>
          <w:rFonts w:ascii="Times New Roman" w:hAnsi="Times New Roman" w:cs="Times New Roman"/>
          <w:bCs/>
        </w:rPr>
      </w:pPr>
      <w:bookmarkStart w:id="31" w:name="_Ref381878809"/>
      <w:r w:rsidRPr="00DE7339">
        <w:rPr>
          <w:rFonts w:ascii="Times New Roman" w:hAnsi="Times New Roman" w:cs="Times New Roman"/>
          <w:bCs/>
        </w:rPr>
        <w:t>Treść pełnomocnictwa musi jednoznacznie określać czynności, co do wykonywania których pełnomocnik jest upoważniony. W przypadku gdyby pełnomocnictwa udzielała osoba inna niż uprawniona z mocy prawa lub umowy spółki do reprezentowania podmiotu, do oferty należy dołączyć również pełnomocnictwo do dokonania tej czynności.</w:t>
      </w:r>
      <w:bookmarkEnd w:id="31"/>
    </w:p>
    <w:p w:rsidR="00DE7339" w:rsidRPr="00DE7339" w:rsidRDefault="00DE7339" w:rsidP="00DE7339">
      <w:pPr>
        <w:numPr>
          <w:ilvl w:val="1"/>
          <w:numId w:val="1"/>
        </w:numPr>
        <w:spacing w:after="0"/>
        <w:ind w:left="567" w:hanging="567"/>
        <w:jc w:val="both"/>
        <w:rPr>
          <w:rFonts w:ascii="Times New Roman" w:hAnsi="Times New Roman" w:cs="Times New Roman"/>
          <w:bCs/>
        </w:rPr>
      </w:pPr>
      <w:bookmarkStart w:id="32" w:name="_Ref381878819"/>
      <w:r w:rsidRPr="00DE7339">
        <w:rPr>
          <w:rFonts w:ascii="Times New Roman" w:hAnsi="Times New Roman" w:cs="Times New Roman"/>
          <w:bCs/>
        </w:rPr>
        <w:t xml:space="preserve">Pełnomocnictwa powinny być </w:t>
      </w:r>
      <w:bookmarkEnd w:id="32"/>
      <w:r w:rsidRPr="00DE7339">
        <w:rPr>
          <w:rFonts w:ascii="Times New Roman" w:hAnsi="Times New Roman" w:cs="Times New Roman"/>
          <w:bCs/>
        </w:rPr>
        <w:t>dołączone do oferty w oryginale w formie dokumentu elektronicznego opatrzonego kwalifikowanym podpisem elektronicznym.</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Do udzielenia pełnomocnictwa dla osoby, o której mowa w pkt. 2.</w:t>
      </w:r>
      <w:r w:rsidR="00A45D09">
        <w:rPr>
          <w:rFonts w:ascii="Times New Roman" w:hAnsi="Times New Roman" w:cs="Times New Roman"/>
          <w:bCs/>
        </w:rPr>
        <w:t>15</w:t>
      </w:r>
      <w:r w:rsidRPr="00DE7339">
        <w:rPr>
          <w:rFonts w:ascii="Times New Roman" w:hAnsi="Times New Roman" w:cs="Times New Roman"/>
          <w:bCs/>
        </w:rPr>
        <w:t xml:space="preserve">, postanowienia pkt. </w:t>
      </w:r>
      <w:fldSimple w:instr=" REF _Ref381878809 \r \h  \* MERGEFORMAT ">
        <w:r w:rsidR="005343C4" w:rsidRPr="005343C4">
          <w:rPr>
            <w:rFonts w:ascii="Times New Roman" w:hAnsi="Times New Roman" w:cs="Times New Roman"/>
            <w:bCs/>
          </w:rPr>
          <w:t>2.16</w:t>
        </w:r>
      </w:fldSimple>
      <w:r w:rsidRPr="00DE7339">
        <w:rPr>
          <w:rFonts w:ascii="Times New Roman" w:hAnsi="Times New Roman" w:cs="Times New Roman"/>
          <w:bCs/>
        </w:rPr>
        <w:t xml:space="preserve"> i 2.</w:t>
      </w:r>
      <w:r w:rsidR="00A45D09">
        <w:rPr>
          <w:rFonts w:ascii="Times New Roman" w:hAnsi="Times New Roman" w:cs="Times New Roman"/>
          <w:bCs/>
        </w:rPr>
        <w:t>17</w:t>
      </w:r>
      <w:r w:rsidRPr="00DE7339">
        <w:rPr>
          <w:rFonts w:ascii="Times New Roman" w:hAnsi="Times New Roman" w:cs="Times New Roman"/>
          <w:bCs/>
        </w:rPr>
        <w:t xml:space="preserve"> stosuje się odpowiednio.</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Wspólników spółki cywilnej obowiązują przepisy dotyczące Wykonawców wspólnie ubiegających się o udzielenie zamówienia, o których mowa w art. 58 ustawy.</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Wszelkie załączniki do SWZ stanowią jej integralną część.</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informuje, że w przedmiotowym postępowaniu komunikacja między Zamawiający</w:t>
      </w:r>
      <w:r>
        <w:rPr>
          <w:rFonts w:ascii="Times New Roman" w:hAnsi="Times New Roman" w:cs="Times New Roman"/>
          <w:bCs/>
        </w:rPr>
        <w:t xml:space="preserve">m </w:t>
      </w:r>
      <w:r w:rsidRPr="00DE7339">
        <w:rPr>
          <w:rFonts w:ascii="Times New Roman" w:hAnsi="Times New Roman" w:cs="Times New Roman"/>
          <w:bCs/>
        </w:rPr>
        <w:t xml:space="preserve">a Wykonawcami, szczegółowo </w:t>
      </w:r>
      <w:r w:rsidRPr="00DE7339">
        <w:rPr>
          <w:rFonts w:ascii="Times New Roman" w:hAnsi="Times New Roman" w:cs="Times New Roman"/>
          <w:b/>
          <w:bCs/>
        </w:rPr>
        <w:t>określona w rozdz. 5 SWZ,</w:t>
      </w:r>
      <w:r w:rsidRPr="00DE7339">
        <w:rPr>
          <w:rFonts w:ascii="Times New Roman" w:hAnsi="Times New Roman" w:cs="Times New Roman"/>
          <w:bCs/>
        </w:rPr>
        <w:t xml:space="preserve"> odbywać się będzie </w:t>
      </w:r>
      <w:r w:rsidRPr="00BD153C">
        <w:rPr>
          <w:rFonts w:ascii="Times New Roman" w:hAnsi="Times New Roman" w:cs="Times New Roman"/>
          <w:b/>
          <w:bCs/>
        </w:rPr>
        <w:t>języku polskim</w:t>
      </w:r>
      <w:r w:rsidRPr="00DE7339">
        <w:rPr>
          <w:rFonts w:ascii="Times New Roman" w:hAnsi="Times New Roman" w:cs="Times New Roman"/>
          <w:bCs/>
        </w:rPr>
        <w:t>, przy użyciu:</w:t>
      </w:r>
    </w:p>
    <w:p w:rsidR="00DE7339" w:rsidRPr="00DE7339" w:rsidRDefault="00DE7339" w:rsidP="00A1344E">
      <w:pPr>
        <w:pStyle w:val="Akapitzlist"/>
        <w:numPr>
          <w:ilvl w:val="0"/>
          <w:numId w:val="3"/>
        </w:numPr>
        <w:spacing w:after="0"/>
        <w:jc w:val="both"/>
        <w:rPr>
          <w:rFonts w:ascii="Times New Roman" w:hAnsi="Times New Roman" w:cs="Times New Roman"/>
          <w:bCs/>
        </w:rPr>
      </w:pPr>
      <w:r w:rsidRPr="00DE7339">
        <w:rPr>
          <w:rFonts w:ascii="Times New Roman" w:hAnsi="Times New Roman" w:cs="Times New Roman"/>
          <w:bCs/>
        </w:rPr>
        <w:t xml:space="preserve">platformy zakupowej Zamawiającego, zwanej dalej „Platformą”, dostępnej pod adresem: https://platformazakupowa.pl/tuchola, </w:t>
      </w:r>
    </w:p>
    <w:p w:rsidR="00DE7339" w:rsidRPr="00DE7339" w:rsidRDefault="00DE7339" w:rsidP="00A1344E">
      <w:pPr>
        <w:pStyle w:val="Akapitzlist"/>
        <w:numPr>
          <w:ilvl w:val="0"/>
          <w:numId w:val="3"/>
        </w:numPr>
        <w:spacing w:after="0"/>
        <w:jc w:val="both"/>
        <w:rPr>
          <w:rFonts w:ascii="Times New Roman" w:hAnsi="Times New Roman" w:cs="Times New Roman"/>
          <w:bCs/>
        </w:rPr>
      </w:pPr>
      <w:r w:rsidRPr="00DE7339">
        <w:rPr>
          <w:rFonts w:ascii="Times New Roman" w:hAnsi="Times New Roman" w:cs="Times New Roman"/>
          <w:bCs/>
        </w:rPr>
        <w:t xml:space="preserve">poczty elektronicznej.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 celu prawidłowego komunikowania się Wykonawcy z Zamawiającym, Zamawiający zaleca zapoznanie się Wykonawcy z Instrukcją dla Wykonawców oraz zaleca rejestrację Wykonawcy (nie jest to obowiązkowe) na Platformie Zakupowej. Instrukcja dla Wykonawcy znajduje się pod linkiem: </w:t>
      </w:r>
      <w:r w:rsidRPr="00DE7339">
        <w:rPr>
          <w:rFonts w:ascii="Times New Roman" w:hAnsi="Times New Roman" w:cs="Times New Roman"/>
          <w:b/>
          <w:bCs/>
        </w:rPr>
        <w:t>https://drive.google.com/file/d/1Kd1DttbBeiNWt4q4slS4t76lZVKPbkyD/view</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informuje, że w przedmiotowym postępowaniu, złożenie oferty możliwe będzie przy użyciu Platformy dostępnej pod adresem: </w:t>
      </w:r>
      <w:hyperlink r:id="rId16" w:history="1">
        <w:r w:rsidRPr="00DE7339">
          <w:rPr>
            <w:rStyle w:val="Hipercze"/>
            <w:rFonts w:ascii="Times New Roman" w:hAnsi="Times New Roman" w:cs="Times New Roman"/>
            <w:bCs/>
          </w:rPr>
          <w:t>https://platformazakupowa.pl/tuchola</w:t>
        </w:r>
      </w:hyperlink>
    </w:p>
    <w:p w:rsid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Wymagania techniczne i organizacyjne wysyłania i odbierania dokumentów elektronicznych, elektronicznych kopii dokumentów i oświadczeń oraz informacji przekazywanych przy ich użyciu opisane zostały w Instrukcji dla Wykonawców korzystających z Platformy. </w:t>
      </w:r>
    </w:p>
    <w:p w:rsidR="00DE7339" w:rsidRPr="00DE7339" w:rsidRDefault="00DE7339" w:rsidP="00DE7339">
      <w:pPr>
        <w:spacing w:after="0"/>
        <w:ind w:left="567"/>
        <w:jc w:val="both"/>
        <w:rPr>
          <w:rFonts w:ascii="Times New Roman" w:hAnsi="Times New Roman" w:cs="Times New Roman"/>
          <w:bCs/>
        </w:rPr>
      </w:pPr>
    </w:p>
    <w:p w:rsidR="00DE7339" w:rsidRDefault="00DE7339" w:rsidP="00DE7339">
      <w:pPr>
        <w:widowControl w:val="0"/>
        <w:numPr>
          <w:ilvl w:val="0"/>
          <w:numId w:val="1"/>
        </w:numPr>
        <w:spacing w:after="0"/>
        <w:ind w:left="709" w:hanging="709"/>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rPr>
        <w:t>OPIS PRZEDMIOTU ZAMÓWIENIA</w:t>
      </w:r>
    </w:p>
    <w:p w:rsidR="00DF1BAF" w:rsidRPr="00DF1BAF" w:rsidRDefault="00DF1BAF" w:rsidP="00DF1BAF">
      <w:pPr>
        <w:tabs>
          <w:tab w:val="left" w:pos="0"/>
        </w:tabs>
        <w:spacing w:after="0"/>
        <w:jc w:val="both"/>
        <w:rPr>
          <w:rFonts w:ascii="Times New Roman" w:hAnsi="Times New Roman" w:cs="Times New Roman"/>
          <w:b/>
        </w:rPr>
      </w:pPr>
      <w:r w:rsidRPr="00DF1BAF">
        <w:rPr>
          <w:rFonts w:ascii="Times New Roman" w:hAnsi="Times New Roman" w:cs="Times New Roman"/>
          <w:b/>
        </w:rPr>
        <w:t>Przedmiot główny:</w:t>
      </w:r>
    </w:p>
    <w:p w:rsidR="00DF1BAF" w:rsidRPr="00DF1BAF" w:rsidRDefault="00DF1BAF" w:rsidP="00DF1BAF">
      <w:pPr>
        <w:tabs>
          <w:tab w:val="left" w:pos="709"/>
        </w:tabs>
        <w:spacing w:after="0"/>
        <w:jc w:val="both"/>
        <w:rPr>
          <w:rFonts w:ascii="Times New Roman" w:hAnsi="Times New Roman" w:cs="Times New Roman"/>
        </w:rPr>
      </w:pPr>
      <w:r w:rsidRPr="00DF1BAF">
        <w:rPr>
          <w:rFonts w:ascii="Times New Roman" w:hAnsi="Times New Roman" w:cs="Times New Roman"/>
        </w:rPr>
        <w:t>66510000-8</w:t>
      </w:r>
      <w:r w:rsidR="00A95342">
        <w:rPr>
          <w:rFonts w:ascii="Times New Roman" w:hAnsi="Times New Roman" w:cs="Times New Roman"/>
        </w:rPr>
        <w:t xml:space="preserve"> – usługi ubezpieczeniowe</w:t>
      </w:r>
    </w:p>
    <w:p w:rsidR="00DF1BAF" w:rsidRPr="00DF1BAF" w:rsidRDefault="00DF1BAF" w:rsidP="00DF1BAF">
      <w:pPr>
        <w:tabs>
          <w:tab w:val="left" w:pos="709"/>
        </w:tabs>
        <w:spacing w:after="0"/>
        <w:jc w:val="both"/>
        <w:rPr>
          <w:rFonts w:ascii="Times New Roman" w:hAnsi="Times New Roman" w:cs="Times New Roman"/>
          <w:b/>
        </w:rPr>
      </w:pPr>
      <w:r w:rsidRPr="00DF1BAF">
        <w:rPr>
          <w:rFonts w:ascii="Times New Roman" w:hAnsi="Times New Roman" w:cs="Times New Roman"/>
          <w:b/>
        </w:rPr>
        <w:t>Przedmioty dodatkowe:</w:t>
      </w:r>
    </w:p>
    <w:p w:rsidR="00DF1BAF" w:rsidRPr="00DF1BAF" w:rsidRDefault="00DF1BAF" w:rsidP="005F1485">
      <w:pPr>
        <w:tabs>
          <w:tab w:val="left" w:pos="709"/>
        </w:tabs>
        <w:spacing w:after="0"/>
        <w:jc w:val="both"/>
        <w:rPr>
          <w:rFonts w:ascii="Times New Roman" w:hAnsi="Times New Roman" w:cs="Times New Roman"/>
        </w:rPr>
      </w:pPr>
      <w:r w:rsidRPr="00DF1BAF">
        <w:rPr>
          <w:rFonts w:ascii="Times New Roman" w:hAnsi="Times New Roman" w:cs="Times New Roman"/>
        </w:rPr>
        <w:t>66515100 – 4 (usługi ubezpieczenia od ognia),</w:t>
      </w:r>
    </w:p>
    <w:p w:rsidR="00DF1BAF" w:rsidRPr="00DF1BAF" w:rsidRDefault="00DF1BAF" w:rsidP="005F1485">
      <w:pPr>
        <w:tabs>
          <w:tab w:val="left" w:pos="709"/>
        </w:tabs>
        <w:spacing w:after="0"/>
        <w:jc w:val="both"/>
        <w:rPr>
          <w:rFonts w:ascii="Times New Roman" w:hAnsi="Times New Roman" w:cs="Times New Roman"/>
        </w:rPr>
      </w:pPr>
      <w:r w:rsidRPr="00DF1BAF">
        <w:rPr>
          <w:rFonts w:ascii="Times New Roman" w:hAnsi="Times New Roman" w:cs="Times New Roman"/>
        </w:rPr>
        <w:t>66515400 – 7 (usługi ubezpieczenia od skutków żywiołów),</w:t>
      </w:r>
    </w:p>
    <w:p w:rsidR="00DF1BAF" w:rsidRPr="00DF1BAF" w:rsidRDefault="00DF1BAF" w:rsidP="005F1485">
      <w:pPr>
        <w:tabs>
          <w:tab w:val="left" w:pos="709"/>
        </w:tabs>
        <w:spacing w:after="0"/>
        <w:jc w:val="both"/>
        <w:rPr>
          <w:rFonts w:ascii="Times New Roman" w:hAnsi="Times New Roman" w:cs="Times New Roman"/>
        </w:rPr>
      </w:pPr>
      <w:r w:rsidRPr="00DF1BAF">
        <w:rPr>
          <w:rFonts w:ascii="Times New Roman" w:hAnsi="Times New Roman" w:cs="Times New Roman"/>
        </w:rPr>
        <w:t>66515000 – 3 (usługi ubezpieczenia od uszkodzenia lub utraty),</w:t>
      </w:r>
    </w:p>
    <w:p w:rsidR="00DF1BAF" w:rsidRPr="00DF1BAF" w:rsidRDefault="00DF1BAF" w:rsidP="005F1485">
      <w:pPr>
        <w:tabs>
          <w:tab w:val="left" w:pos="709"/>
        </w:tabs>
        <w:spacing w:after="0"/>
        <w:jc w:val="both"/>
        <w:rPr>
          <w:rFonts w:ascii="Times New Roman" w:hAnsi="Times New Roman" w:cs="Times New Roman"/>
        </w:rPr>
      </w:pPr>
      <w:r w:rsidRPr="00DF1BAF">
        <w:rPr>
          <w:rFonts w:ascii="Times New Roman" w:hAnsi="Times New Roman" w:cs="Times New Roman"/>
        </w:rPr>
        <w:t>66516400 – 4 (usługi ubezpieczenia od ogólnej odpowiedzialności cywilnej),</w:t>
      </w:r>
    </w:p>
    <w:p w:rsidR="00DF1BAF" w:rsidRPr="00DF1BAF" w:rsidRDefault="00DF1BAF" w:rsidP="005F1485">
      <w:pPr>
        <w:tabs>
          <w:tab w:val="left" w:pos="709"/>
        </w:tabs>
        <w:spacing w:after="0"/>
        <w:jc w:val="both"/>
        <w:rPr>
          <w:rFonts w:ascii="Times New Roman" w:hAnsi="Times New Roman" w:cs="Times New Roman"/>
        </w:rPr>
      </w:pPr>
      <w:r w:rsidRPr="00DF1BAF">
        <w:rPr>
          <w:rFonts w:ascii="Times New Roman" w:hAnsi="Times New Roman" w:cs="Times New Roman"/>
        </w:rPr>
        <w:t>66516000 – 0 (usługi ubezpieczenia odpowiedzialności cywilnej),</w:t>
      </w:r>
    </w:p>
    <w:p w:rsidR="00DF1BAF" w:rsidRPr="00DF1BAF" w:rsidRDefault="00DF1BAF" w:rsidP="005F1485">
      <w:pPr>
        <w:tabs>
          <w:tab w:val="left" w:pos="709"/>
        </w:tabs>
        <w:spacing w:after="0"/>
        <w:jc w:val="both"/>
        <w:rPr>
          <w:rFonts w:ascii="Times New Roman" w:hAnsi="Times New Roman" w:cs="Times New Roman"/>
        </w:rPr>
      </w:pPr>
      <w:r w:rsidRPr="00DF1BAF">
        <w:rPr>
          <w:rFonts w:ascii="Times New Roman" w:hAnsi="Times New Roman" w:cs="Times New Roman"/>
        </w:rPr>
        <w:t>66516100 – 1 (usługi ubezpieczenia pojazdów mechanicznych od odpowiedzialności cywilnej),</w:t>
      </w:r>
    </w:p>
    <w:p w:rsidR="00DF1BAF" w:rsidRPr="00DF1BAF" w:rsidRDefault="00DF1BAF" w:rsidP="005F1485">
      <w:pPr>
        <w:tabs>
          <w:tab w:val="left" w:pos="709"/>
        </w:tabs>
        <w:spacing w:after="0"/>
        <w:jc w:val="both"/>
        <w:rPr>
          <w:rFonts w:ascii="Times New Roman" w:hAnsi="Times New Roman" w:cs="Times New Roman"/>
        </w:rPr>
      </w:pPr>
      <w:r w:rsidRPr="00DF1BAF">
        <w:rPr>
          <w:rFonts w:ascii="Times New Roman" w:hAnsi="Times New Roman" w:cs="Times New Roman"/>
        </w:rPr>
        <w:t>66514110 – 0 (usługi ubezpieczeń pojazdów mechanicznych),</w:t>
      </w:r>
    </w:p>
    <w:p w:rsidR="00DF1BAF" w:rsidRPr="00DF1BAF" w:rsidRDefault="00DF1BAF" w:rsidP="005F1485">
      <w:pPr>
        <w:tabs>
          <w:tab w:val="left" w:pos="709"/>
        </w:tabs>
        <w:spacing w:after="0"/>
        <w:jc w:val="both"/>
        <w:rPr>
          <w:rFonts w:ascii="Times New Roman" w:hAnsi="Times New Roman" w:cs="Times New Roman"/>
        </w:rPr>
      </w:pPr>
      <w:r w:rsidRPr="00DF1BAF">
        <w:rPr>
          <w:rFonts w:ascii="Times New Roman" w:hAnsi="Times New Roman" w:cs="Times New Roman"/>
        </w:rPr>
        <w:t>66512100 – 3 (usługi ubezpieczenia od następstw nieszczęśliwych wypadków),</w:t>
      </w:r>
    </w:p>
    <w:p w:rsidR="00DF1BAF" w:rsidRPr="00DF1BAF" w:rsidRDefault="00A95342" w:rsidP="005F1485">
      <w:pPr>
        <w:tabs>
          <w:tab w:val="left" w:pos="709"/>
        </w:tabs>
        <w:spacing w:after="0"/>
        <w:jc w:val="both"/>
        <w:rPr>
          <w:rFonts w:ascii="Times New Roman" w:hAnsi="Times New Roman" w:cs="Times New Roman"/>
        </w:rPr>
      </w:pPr>
      <w:r>
        <w:rPr>
          <w:rFonts w:ascii="Times New Roman" w:hAnsi="Times New Roman" w:cs="Times New Roman"/>
        </w:rPr>
        <w:t xml:space="preserve">66514100  - </w:t>
      </w:r>
      <w:r w:rsidR="00DF1BAF" w:rsidRPr="00DF1BAF">
        <w:rPr>
          <w:rFonts w:ascii="Times New Roman" w:hAnsi="Times New Roman" w:cs="Times New Roman"/>
        </w:rPr>
        <w:t>7 (usługi ubezpieczeniowe dotyczące transportu),</w:t>
      </w:r>
    </w:p>
    <w:p w:rsidR="00DF1BAF" w:rsidRPr="00DF1BAF" w:rsidRDefault="00DF1BAF" w:rsidP="005F1485">
      <w:pPr>
        <w:tabs>
          <w:tab w:val="left" w:pos="709"/>
        </w:tabs>
        <w:spacing w:after="0"/>
        <w:jc w:val="both"/>
        <w:rPr>
          <w:rFonts w:ascii="Times New Roman" w:hAnsi="Times New Roman" w:cs="Times New Roman"/>
        </w:rPr>
      </w:pPr>
      <w:r w:rsidRPr="00DF1BAF">
        <w:rPr>
          <w:rFonts w:ascii="Times New Roman" w:hAnsi="Times New Roman" w:cs="Times New Roman"/>
        </w:rPr>
        <w:lastRenderedPageBreak/>
        <w:t>66514200 – 8 (usługi ubezpieczenia towaru).</w:t>
      </w:r>
    </w:p>
    <w:p w:rsidR="005F1485" w:rsidRDefault="005F1485" w:rsidP="00DF1BAF">
      <w:pPr>
        <w:tabs>
          <w:tab w:val="left" w:pos="709"/>
        </w:tabs>
        <w:spacing w:after="0"/>
        <w:jc w:val="both"/>
        <w:rPr>
          <w:rFonts w:ascii="Times New Roman" w:hAnsi="Times New Roman" w:cs="Times New Roman"/>
          <w:b/>
        </w:rPr>
      </w:pPr>
    </w:p>
    <w:p w:rsidR="00DF1BAF" w:rsidRPr="0068050E" w:rsidRDefault="00DF1BAF" w:rsidP="00DF1BAF">
      <w:pPr>
        <w:tabs>
          <w:tab w:val="left" w:pos="709"/>
        </w:tabs>
        <w:spacing w:after="0"/>
        <w:jc w:val="both"/>
        <w:rPr>
          <w:rFonts w:ascii="Times New Roman" w:hAnsi="Times New Roman" w:cs="Times New Roman"/>
          <w:b/>
        </w:rPr>
      </w:pPr>
      <w:r w:rsidRPr="0068050E">
        <w:rPr>
          <w:rFonts w:ascii="Times New Roman" w:hAnsi="Times New Roman" w:cs="Times New Roman"/>
          <w:b/>
        </w:rPr>
        <w:t>Przedmiotem zamówienia jest ubezpieczenie jednostek organizacyjnych Gminy Tuchola w zakresie:</w:t>
      </w:r>
    </w:p>
    <w:p w:rsidR="006C795B" w:rsidRPr="005F1485" w:rsidRDefault="006C795B" w:rsidP="005F1485">
      <w:pPr>
        <w:pStyle w:val="Akapitzlist"/>
        <w:numPr>
          <w:ilvl w:val="0"/>
          <w:numId w:val="21"/>
        </w:numPr>
        <w:autoSpaceDE w:val="0"/>
        <w:autoSpaceDN w:val="0"/>
        <w:adjustRightInd w:val="0"/>
        <w:spacing w:after="0"/>
        <w:ind w:left="709" w:hanging="425"/>
        <w:jc w:val="both"/>
        <w:rPr>
          <w:rFonts w:ascii="TTE16F6AD0t00" w:hAnsi="TTE16F6AD0t00" w:cs="TTE16F6AD0t00"/>
        </w:rPr>
      </w:pPr>
      <w:r w:rsidRPr="005F1485">
        <w:rPr>
          <w:rFonts w:ascii="TTE16F6AD0t00" w:hAnsi="TTE16F6AD0t00" w:cs="TTE16F6AD0t00"/>
        </w:rPr>
        <w:t xml:space="preserve">ubezpieczenie mienia od wszystkich ryzyk, </w:t>
      </w:r>
    </w:p>
    <w:p w:rsidR="006C795B" w:rsidRPr="005F1485" w:rsidRDefault="006C795B" w:rsidP="005F1485">
      <w:pPr>
        <w:pStyle w:val="Akapitzlist"/>
        <w:numPr>
          <w:ilvl w:val="0"/>
          <w:numId w:val="21"/>
        </w:numPr>
        <w:autoSpaceDE w:val="0"/>
        <w:autoSpaceDN w:val="0"/>
        <w:adjustRightInd w:val="0"/>
        <w:spacing w:after="0"/>
        <w:ind w:left="709" w:hanging="425"/>
        <w:jc w:val="both"/>
        <w:rPr>
          <w:rFonts w:ascii="TTE16F6AD0t00" w:hAnsi="TTE16F6AD0t00" w:cs="TTE16F6AD0t00"/>
        </w:rPr>
      </w:pPr>
      <w:r w:rsidRPr="005F1485">
        <w:rPr>
          <w:rFonts w:ascii="TTE16F6AD0t00" w:hAnsi="TTE16F6AD0t00" w:cs="TTE16F6AD0t00"/>
        </w:rPr>
        <w:t xml:space="preserve">ubezpieczenia sprzętu elektronicznego od wszystkich ryzyk, </w:t>
      </w:r>
    </w:p>
    <w:p w:rsidR="006C795B" w:rsidRPr="005F1485" w:rsidRDefault="006C795B" w:rsidP="005F1485">
      <w:pPr>
        <w:pStyle w:val="Akapitzlist"/>
        <w:numPr>
          <w:ilvl w:val="0"/>
          <w:numId w:val="21"/>
        </w:numPr>
        <w:autoSpaceDE w:val="0"/>
        <w:autoSpaceDN w:val="0"/>
        <w:adjustRightInd w:val="0"/>
        <w:spacing w:after="0"/>
        <w:ind w:left="709" w:hanging="425"/>
        <w:jc w:val="both"/>
        <w:rPr>
          <w:rFonts w:ascii="TTE16F6AD0t00" w:hAnsi="TTE16F6AD0t00" w:cs="TTE16F6AD0t00"/>
        </w:rPr>
      </w:pPr>
      <w:r w:rsidRPr="005F1485">
        <w:rPr>
          <w:rFonts w:ascii="TTE16F6AD0t00" w:hAnsi="TTE16F6AD0t00" w:cs="TTE16F6AD0t00"/>
        </w:rPr>
        <w:t xml:space="preserve">ubezpieczenie odpowiedzialności cywilnej, </w:t>
      </w:r>
    </w:p>
    <w:p w:rsidR="006C795B" w:rsidRPr="005F1485" w:rsidRDefault="006C795B" w:rsidP="005F1485">
      <w:pPr>
        <w:pStyle w:val="Akapitzlist"/>
        <w:numPr>
          <w:ilvl w:val="0"/>
          <w:numId w:val="21"/>
        </w:numPr>
        <w:autoSpaceDE w:val="0"/>
        <w:autoSpaceDN w:val="0"/>
        <w:adjustRightInd w:val="0"/>
        <w:spacing w:after="0"/>
        <w:ind w:left="709" w:hanging="425"/>
        <w:jc w:val="both"/>
        <w:rPr>
          <w:rFonts w:ascii="TTE16F6AD0t00" w:hAnsi="TTE16F6AD0t00" w:cs="TTE16F6AD0t00"/>
        </w:rPr>
      </w:pPr>
      <w:r w:rsidRPr="005F1485">
        <w:rPr>
          <w:rFonts w:ascii="TTE16F6AD0t00" w:hAnsi="TTE16F6AD0t00" w:cs="TTE16F6AD0t00"/>
        </w:rPr>
        <w:t>ubezpieczenie następstw nieszczęśliwych wypadków.</w:t>
      </w:r>
    </w:p>
    <w:p w:rsidR="006C795B" w:rsidRPr="005F1485" w:rsidRDefault="006C795B" w:rsidP="005F1485">
      <w:pPr>
        <w:pStyle w:val="Akapitzlist"/>
        <w:numPr>
          <w:ilvl w:val="0"/>
          <w:numId w:val="21"/>
        </w:numPr>
        <w:autoSpaceDE w:val="0"/>
        <w:autoSpaceDN w:val="0"/>
        <w:adjustRightInd w:val="0"/>
        <w:spacing w:after="0"/>
        <w:ind w:left="709" w:hanging="425"/>
        <w:jc w:val="both"/>
        <w:rPr>
          <w:rFonts w:ascii="TTE16F6AD0t00" w:hAnsi="TTE16F6AD0t00" w:cs="TTE16F6AD0t00"/>
        </w:rPr>
      </w:pPr>
      <w:r w:rsidRPr="005F1485">
        <w:rPr>
          <w:rFonts w:ascii="TTE16F6AD0t00" w:hAnsi="TTE16F6AD0t00" w:cs="TTE16F6AD0t00"/>
        </w:rPr>
        <w:t>ubezpieczenie odpowiedzialności cywilnej posiadacza pojazdu mechanicznego,</w:t>
      </w:r>
    </w:p>
    <w:p w:rsidR="006C795B" w:rsidRPr="005F1485" w:rsidRDefault="006C795B" w:rsidP="005F1485">
      <w:pPr>
        <w:pStyle w:val="Akapitzlist"/>
        <w:numPr>
          <w:ilvl w:val="0"/>
          <w:numId w:val="21"/>
        </w:numPr>
        <w:autoSpaceDE w:val="0"/>
        <w:autoSpaceDN w:val="0"/>
        <w:adjustRightInd w:val="0"/>
        <w:spacing w:after="0"/>
        <w:ind w:left="709" w:hanging="425"/>
        <w:jc w:val="both"/>
        <w:rPr>
          <w:rFonts w:ascii="TTE16F6AD0t00" w:hAnsi="TTE16F6AD0t00" w:cs="TTE16F6AD0t00"/>
        </w:rPr>
      </w:pPr>
      <w:r w:rsidRPr="005F1485">
        <w:rPr>
          <w:rFonts w:ascii="TTE16F6AD0t00" w:hAnsi="TTE16F6AD0t00" w:cs="TTE16F6AD0t00"/>
        </w:rPr>
        <w:t xml:space="preserve">ubezpieczenie autocasco, </w:t>
      </w:r>
    </w:p>
    <w:p w:rsidR="006C795B" w:rsidRPr="005F1485" w:rsidRDefault="006C795B" w:rsidP="005F1485">
      <w:pPr>
        <w:pStyle w:val="Akapitzlist"/>
        <w:numPr>
          <w:ilvl w:val="0"/>
          <w:numId w:val="21"/>
        </w:numPr>
        <w:autoSpaceDE w:val="0"/>
        <w:autoSpaceDN w:val="0"/>
        <w:adjustRightInd w:val="0"/>
        <w:spacing w:after="0"/>
        <w:ind w:left="709" w:hanging="425"/>
        <w:jc w:val="both"/>
        <w:rPr>
          <w:rFonts w:ascii="TTE16F6AD0t00" w:hAnsi="TTE16F6AD0t00" w:cs="TTE16F6AD0t00"/>
        </w:rPr>
      </w:pPr>
      <w:r w:rsidRPr="005F1485">
        <w:rPr>
          <w:rFonts w:ascii="TTE16F6AD0t00" w:hAnsi="TTE16F6AD0t00" w:cs="TTE16F6AD0t00"/>
        </w:rPr>
        <w:t>ubezpieczenie następstw nieszczęśliwych wypadków,</w:t>
      </w:r>
    </w:p>
    <w:p w:rsidR="006C795B" w:rsidRPr="005F1485" w:rsidRDefault="006C795B" w:rsidP="005F1485">
      <w:pPr>
        <w:pStyle w:val="Akapitzlist"/>
        <w:numPr>
          <w:ilvl w:val="0"/>
          <w:numId w:val="21"/>
        </w:numPr>
        <w:autoSpaceDE w:val="0"/>
        <w:autoSpaceDN w:val="0"/>
        <w:adjustRightInd w:val="0"/>
        <w:spacing w:after="0"/>
        <w:ind w:left="709" w:hanging="425"/>
        <w:jc w:val="both"/>
        <w:rPr>
          <w:rFonts w:ascii="TTE16F6AD0t00" w:hAnsi="TTE16F6AD0t00" w:cs="TTE16F6AD0t00"/>
        </w:rPr>
      </w:pPr>
      <w:r w:rsidRPr="005F1485">
        <w:rPr>
          <w:rFonts w:ascii="TTE16F6AD0t00" w:hAnsi="TTE16F6AD0t00" w:cs="TTE16F6AD0t00"/>
        </w:rPr>
        <w:t>ubezpieczenie assistance.</w:t>
      </w:r>
    </w:p>
    <w:p w:rsidR="00DF1BAF" w:rsidRPr="00515C81" w:rsidRDefault="00DF1BAF" w:rsidP="00515C81">
      <w:pPr>
        <w:pStyle w:val="Akapitzlist"/>
        <w:numPr>
          <w:ilvl w:val="0"/>
          <w:numId w:val="22"/>
        </w:numPr>
        <w:tabs>
          <w:tab w:val="left" w:pos="284"/>
        </w:tabs>
        <w:spacing w:after="0"/>
        <w:ind w:left="284" w:hanging="284"/>
        <w:jc w:val="both"/>
        <w:rPr>
          <w:rFonts w:ascii="Times New Roman" w:hAnsi="Times New Roman" w:cs="Times New Roman"/>
        </w:rPr>
      </w:pPr>
      <w:r w:rsidRPr="00515C81">
        <w:rPr>
          <w:rFonts w:ascii="Times New Roman" w:hAnsi="Times New Roman" w:cs="Times New Roman"/>
        </w:rPr>
        <w:t>Szczegółowy opis przedmiotu zamówienia</w:t>
      </w:r>
      <w:r w:rsidR="00515C81" w:rsidRPr="00515C81">
        <w:rPr>
          <w:rFonts w:ascii="Times New Roman" w:hAnsi="Times New Roman" w:cs="Times New Roman"/>
        </w:rPr>
        <w:t xml:space="preserve"> (program ubezpieczeniowy)</w:t>
      </w:r>
      <w:r w:rsidRPr="00515C81">
        <w:rPr>
          <w:rFonts w:ascii="Times New Roman" w:hAnsi="Times New Roman" w:cs="Times New Roman"/>
        </w:rPr>
        <w:t xml:space="preserve"> zawarty jest </w:t>
      </w:r>
      <w:r w:rsidRPr="00515C81">
        <w:rPr>
          <w:rFonts w:ascii="Times New Roman" w:hAnsi="Times New Roman" w:cs="Times New Roman"/>
          <w:b/>
        </w:rPr>
        <w:t>w załączniku nr 4</w:t>
      </w:r>
      <w:r w:rsidR="005F1485" w:rsidRPr="00515C81">
        <w:rPr>
          <w:rFonts w:ascii="Times New Roman" w:hAnsi="Times New Roman" w:cs="Times New Roman"/>
        </w:rPr>
        <w:t xml:space="preserve"> do S</w:t>
      </w:r>
      <w:r w:rsidRPr="00515C81">
        <w:rPr>
          <w:rFonts w:ascii="Times New Roman" w:hAnsi="Times New Roman" w:cs="Times New Roman"/>
        </w:rPr>
        <w:t>WZ.</w:t>
      </w:r>
    </w:p>
    <w:p w:rsidR="00515C81" w:rsidRPr="00515C81" w:rsidRDefault="00515C81" w:rsidP="00515C81">
      <w:pPr>
        <w:pStyle w:val="Akapitzlist"/>
        <w:numPr>
          <w:ilvl w:val="0"/>
          <w:numId w:val="22"/>
        </w:numPr>
        <w:tabs>
          <w:tab w:val="left" w:pos="284"/>
        </w:tabs>
        <w:spacing w:after="0"/>
        <w:ind w:left="284" w:hanging="284"/>
        <w:jc w:val="both"/>
        <w:rPr>
          <w:rFonts w:ascii="Times New Roman" w:hAnsi="Times New Roman" w:cs="Times New Roman"/>
        </w:rPr>
      </w:pPr>
      <w:r w:rsidRPr="00515C81">
        <w:rPr>
          <w:rFonts w:ascii="Times New Roman" w:hAnsi="Times New Roman" w:cs="Times New Roman"/>
        </w:rPr>
        <w:t xml:space="preserve">Wykaz lokali i budynków należących do Gminy Tuchola zawarto </w:t>
      </w:r>
      <w:r w:rsidRPr="00515C81">
        <w:rPr>
          <w:rFonts w:ascii="Times New Roman" w:hAnsi="Times New Roman" w:cs="Times New Roman"/>
          <w:b/>
        </w:rPr>
        <w:t>w załączniku nr 2</w:t>
      </w:r>
      <w:r>
        <w:rPr>
          <w:rFonts w:ascii="Times New Roman" w:hAnsi="Times New Roman" w:cs="Times New Roman"/>
          <w:b/>
        </w:rPr>
        <w:t xml:space="preserve"> </w:t>
      </w:r>
      <w:r w:rsidRPr="00515C81">
        <w:rPr>
          <w:rFonts w:ascii="Times New Roman" w:hAnsi="Times New Roman" w:cs="Times New Roman"/>
        </w:rPr>
        <w:t>do SWZ.</w:t>
      </w:r>
    </w:p>
    <w:p w:rsidR="00DF1BAF" w:rsidRPr="00515C81" w:rsidRDefault="00DF1BAF" w:rsidP="00515C81">
      <w:pPr>
        <w:pStyle w:val="Akapitzlist"/>
        <w:numPr>
          <w:ilvl w:val="0"/>
          <w:numId w:val="22"/>
        </w:numPr>
        <w:tabs>
          <w:tab w:val="left" w:pos="284"/>
        </w:tabs>
        <w:spacing w:after="0"/>
        <w:ind w:left="284" w:hanging="284"/>
        <w:jc w:val="both"/>
        <w:rPr>
          <w:rFonts w:ascii="Times New Roman" w:hAnsi="Times New Roman" w:cs="Times New Roman"/>
        </w:rPr>
      </w:pPr>
      <w:r w:rsidRPr="00515C81">
        <w:rPr>
          <w:rFonts w:ascii="Times New Roman" w:hAnsi="Times New Roman" w:cs="Times New Roman"/>
        </w:rPr>
        <w:t>Wykaz środków transportu zawart</w:t>
      </w:r>
      <w:r w:rsidR="00515C81" w:rsidRPr="00515C81">
        <w:rPr>
          <w:rFonts w:ascii="Times New Roman" w:hAnsi="Times New Roman" w:cs="Times New Roman"/>
        </w:rPr>
        <w:t xml:space="preserve">o </w:t>
      </w:r>
      <w:r w:rsidRPr="00515C81">
        <w:rPr>
          <w:rFonts w:ascii="Times New Roman" w:hAnsi="Times New Roman" w:cs="Times New Roman"/>
          <w:b/>
        </w:rPr>
        <w:t>w załączniku nr 3</w:t>
      </w:r>
      <w:r w:rsidR="005F1485" w:rsidRPr="00515C81">
        <w:rPr>
          <w:rFonts w:ascii="Times New Roman" w:hAnsi="Times New Roman" w:cs="Times New Roman"/>
        </w:rPr>
        <w:t xml:space="preserve"> do S</w:t>
      </w:r>
      <w:r w:rsidRPr="00515C81">
        <w:rPr>
          <w:rFonts w:ascii="Times New Roman" w:hAnsi="Times New Roman" w:cs="Times New Roman"/>
        </w:rPr>
        <w:t>WZ</w:t>
      </w:r>
      <w:r w:rsidR="00515C81" w:rsidRPr="00515C81">
        <w:rPr>
          <w:rFonts w:ascii="Times New Roman" w:hAnsi="Times New Roman" w:cs="Times New Roman"/>
        </w:rPr>
        <w:t>.</w:t>
      </w:r>
    </w:p>
    <w:p w:rsidR="00DF1BAF" w:rsidRPr="00515C81" w:rsidRDefault="00DF1BAF" w:rsidP="00515C81">
      <w:pPr>
        <w:pStyle w:val="Akapitzlist"/>
        <w:numPr>
          <w:ilvl w:val="0"/>
          <w:numId w:val="22"/>
        </w:numPr>
        <w:tabs>
          <w:tab w:val="left" w:pos="284"/>
        </w:tabs>
        <w:spacing w:after="0"/>
        <w:ind w:left="284" w:hanging="284"/>
        <w:jc w:val="both"/>
        <w:rPr>
          <w:rFonts w:ascii="Times New Roman" w:hAnsi="Times New Roman" w:cs="Times New Roman"/>
        </w:rPr>
      </w:pPr>
      <w:r w:rsidRPr="00515C81">
        <w:rPr>
          <w:rFonts w:ascii="Times New Roman" w:hAnsi="Times New Roman" w:cs="Times New Roman"/>
        </w:rPr>
        <w:t xml:space="preserve">Zamawiający wymaga, aby Zamawiający (jednostki Zamawiającego) nie byli zobowiązani do pokrywania strat Wykonawcy działającego w formie towarzystwa ubezpieczeń wzajemnych przez wnoszenie dodatkowej składki, zgodnie z art. 111 ust. 2 Ustawy z dnia 11 września 2015 r. o działalności ubezpieczeniowej i reasekuracyjnej (Dz. U. z 2015 r. poz. 1844). </w:t>
      </w:r>
    </w:p>
    <w:p w:rsidR="00DF1BAF" w:rsidRPr="00233057" w:rsidRDefault="00DF1BAF" w:rsidP="00515C81">
      <w:pPr>
        <w:pStyle w:val="Akapitzlist"/>
        <w:numPr>
          <w:ilvl w:val="0"/>
          <w:numId w:val="22"/>
        </w:numPr>
        <w:tabs>
          <w:tab w:val="left" w:pos="284"/>
        </w:tabs>
        <w:spacing w:after="0"/>
        <w:ind w:left="284" w:hanging="284"/>
        <w:jc w:val="both"/>
        <w:rPr>
          <w:rFonts w:ascii="Times New Roman" w:hAnsi="Times New Roman" w:cs="Times New Roman"/>
        </w:rPr>
      </w:pPr>
      <w:r w:rsidRPr="00233057">
        <w:rPr>
          <w:rFonts w:ascii="Times New Roman" w:hAnsi="Times New Roman" w:cs="Times New Roman"/>
        </w:rPr>
        <w:t xml:space="preserve">Wykonawca musi posiadać ogólne (szczególne) warunki ubezpieczenia, zwane dalej  OWU, wszystkich ubezpieczeń określonych w przedmiocie zamówienia. </w:t>
      </w:r>
    </w:p>
    <w:p w:rsidR="00233057" w:rsidRPr="00233057" w:rsidRDefault="00233057" w:rsidP="00515C81">
      <w:pPr>
        <w:pStyle w:val="Akapitzlist"/>
        <w:numPr>
          <w:ilvl w:val="0"/>
          <w:numId w:val="22"/>
        </w:numPr>
        <w:tabs>
          <w:tab w:val="left" w:pos="284"/>
        </w:tabs>
        <w:spacing w:after="0"/>
        <w:ind w:left="284" w:hanging="284"/>
        <w:jc w:val="both"/>
        <w:rPr>
          <w:rFonts w:ascii="Times New Roman" w:hAnsi="Times New Roman" w:cs="Times New Roman"/>
        </w:rPr>
      </w:pPr>
      <w:r w:rsidRPr="00233057">
        <w:rPr>
          <w:rFonts w:ascii="Times New Roman" w:hAnsi="Times New Roman" w:cs="Times New Roman"/>
        </w:rPr>
        <w:t>W sprawach nieuregulowanych Specyfikacją Warunków Zamówienia i ofertą Wykonawcy, zastosowanie mają przepisy Ustawy z dnia 23 kwietnia 1964 r. - Kodeks cywilny (Dz. U. z 2020 r. poz. 1740), Ustawy z dnia 11 września 2015 r. o działalności ubezpieczeniowej i reasekuracyjnej (Dz. U. z 2020 r. poz. 895 ze zm.), ustawy z dnia 22 maja 2003 r. o ubezpieczeniach obowiązkowych, Ubezpieczeniowym Funduszu Gwarancyjnym i Polskim Biurze Ubezpieczeń Komunikacyjnych (Dz. U. z 2019 r. poz. 2214 ze zm.) oraz ustawy z dnia 15 grudnia 2017r. o dystrybucji ubezpieczeń (Dz. U. z 2019 r. poz. 1881) oraz postanowienia Ogólnych Warunków Ubezpieczenia.</w:t>
      </w:r>
    </w:p>
    <w:p w:rsidR="00233057" w:rsidRDefault="00233057" w:rsidP="00515C81">
      <w:pPr>
        <w:pStyle w:val="Akapitzlist"/>
        <w:numPr>
          <w:ilvl w:val="0"/>
          <w:numId w:val="22"/>
        </w:numPr>
        <w:tabs>
          <w:tab w:val="left" w:pos="284"/>
        </w:tabs>
        <w:spacing w:after="0"/>
        <w:ind w:left="284" w:hanging="284"/>
        <w:jc w:val="both"/>
        <w:rPr>
          <w:rFonts w:ascii="Times New Roman" w:hAnsi="Times New Roman" w:cs="Times New Roman"/>
        </w:rPr>
      </w:pPr>
      <w:r w:rsidRPr="00233057">
        <w:rPr>
          <w:rFonts w:ascii="Times New Roman" w:hAnsi="Times New Roman" w:cs="Times New Roman"/>
        </w:rPr>
        <w:t xml:space="preserve">Zamawiający wymaga zatrudnienia przez wykonawcę na podstawie umowy o pracę osoby / osób wykonujących czynności w zakresie realizacji zamówienia, jeżeli wykonanie tych czynności polega na wykonywaniu pracy w sposób określony w art. 22 § 1 ustawy z dnia 26 czerwca 1974 r. – Kodeks pracy (Dz. U. z </w:t>
      </w:r>
      <w:r w:rsidR="00A37623">
        <w:rPr>
          <w:rFonts w:ascii="Times New Roman" w:hAnsi="Times New Roman" w:cs="Times New Roman"/>
        </w:rPr>
        <w:t xml:space="preserve">2016 r. poz. 1666, z późn. zm.) – szczegółowe informacje zawarto we wzorze umowy – </w:t>
      </w:r>
      <w:r w:rsidR="00A37623" w:rsidRPr="001E4DEE">
        <w:rPr>
          <w:rFonts w:ascii="Times New Roman" w:hAnsi="Times New Roman" w:cs="Times New Roman"/>
          <w:b/>
        </w:rPr>
        <w:t>załącznik nr 9, par. 15</w:t>
      </w:r>
      <w:r w:rsidR="00A37623">
        <w:rPr>
          <w:rFonts w:ascii="Times New Roman" w:hAnsi="Times New Roman" w:cs="Times New Roman"/>
        </w:rPr>
        <w:t>.</w:t>
      </w:r>
    </w:p>
    <w:p w:rsidR="00515C81" w:rsidRPr="00A37623" w:rsidRDefault="00C36665" w:rsidP="00233057">
      <w:pPr>
        <w:pStyle w:val="Akapitzlist"/>
        <w:numPr>
          <w:ilvl w:val="0"/>
          <w:numId w:val="22"/>
        </w:numPr>
        <w:tabs>
          <w:tab w:val="left" w:pos="284"/>
        </w:tabs>
        <w:spacing w:after="0"/>
        <w:ind w:left="284" w:hanging="284"/>
        <w:jc w:val="both"/>
        <w:rPr>
          <w:rFonts w:ascii="Times New Roman" w:hAnsi="Times New Roman" w:cs="Times New Roman"/>
        </w:rPr>
      </w:pPr>
      <w:r w:rsidRPr="00A37623">
        <w:rPr>
          <w:rFonts w:ascii="Times New Roman" w:hAnsi="Times New Roman" w:cs="Times New Roman"/>
        </w:rPr>
        <w:t>Wszelkie informacje niezbędne do przygotowania oferty dostępne są do w</w:t>
      </w:r>
      <w:r w:rsidR="00515C81" w:rsidRPr="00A37623">
        <w:rPr>
          <w:rFonts w:ascii="Times New Roman" w:hAnsi="Times New Roman" w:cs="Times New Roman"/>
        </w:rPr>
        <w:t xml:space="preserve">glądu w siedzibie Zamawiającego, na </w:t>
      </w:r>
      <w:r w:rsidRPr="00A37623">
        <w:rPr>
          <w:rFonts w:ascii="Times New Roman" w:hAnsi="Times New Roman" w:cs="Times New Roman"/>
        </w:rPr>
        <w:t>stronie internetowej:</w:t>
      </w:r>
      <w:r w:rsidR="003A0900" w:rsidRPr="00A37623">
        <w:rPr>
          <w:rFonts w:ascii="Times New Roman" w:hAnsi="Times New Roman" w:cs="Times New Roman"/>
        </w:rPr>
        <w:t xml:space="preserve"> </w:t>
      </w:r>
      <w:hyperlink r:id="rId17" w:history="1">
        <w:r w:rsidRPr="00A37623">
          <w:rPr>
            <w:rStyle w:val="Hipercze"/>
            <w:rFonts w:ascii="Times New Roman" w:hAnsi="Times New Roman" w:cs="Times New Roman"/>
            <w:color w:val="auto"/>
            <w:u w:val="none"/>
          </w:rPr>
          <w:t>www.bip.miasto.tuchola.pl</w:t>
        </w:r>
      </w:hyperlink>
      <w:r w:rsidR="00486949" w:rsidRPr="00A37623">
        <w:rPr>
          <w:rFonts w:ascii="Times New Roman" w:hAnsi="Times New Roman" w:cs="Times New Roman"/>
        </w:rPr>
        <w:t xml:space="preserve">  i </w:t>
      </w:r>
      <w:r w:rsidR="00486949" w:rsidRPr="00A37623">
        <w:rPr>
          <w:rFonts w:ascii="Times New Roman" w:hAnsi="Times New Roman" w:cs="Times New Roman"/>
          <w:bCs/>
        </w:rPr>
        <w:t>udostępniane na stronie internetowej</w:t>
      </w:r>
      <w:r w:rsidR="00515C81" w:rsidRPr="00A37623">
        <w:rPr>
          <w:rFonts w:ascii="Times New Roman" w:hAnsi="Times New Roman" w:cs="Times New Roman"/>
          <w:bCs/>
        </w:rPr>
        <w:t xml:space="preserve"> za pośrednictwem Platformy Zakupowej.</w:t>
      </w:r>
      <w:r w:rsidR="00486949" w:rsidRPr="00A37623">
        <w:rPr>
          <w:rFonts w:ascii="Times New Roman" w:hAnsi="Times New Roman" w:cs="Times New Roman"/>
          <w:bCs/>
        </w:rPr>
        <w:t xml:space="preserve"> </w:t>
      </w:r>
    </w:p>
    <w:p w:rsidR="00486949" w:rsidRPr="00515C81" w:rsidRDefault="00515C81" w:rsidP="00515C81">
      <w:pPr>
        <w:pStyle w:val="Akapitzlist"/>
        <w:tabs>
          <w:tab w:val="left" w:pos="284"/>
        </w:tabs>
        <w:spacing w:after="0"/>
        <w:ind w:left="284"/>
        <w:jc w:val="both"/>
        <w:rPr>
          <w:rFonts w:ascii="Times New Roman" w:hAnsi="Times New Roman" w:cs="Times New Roman"/>
        </w:rPr>
      </w:pPr>
      <w:r w:rsidRPr="00515C81">
        <w:rPr>
          <w:rFonts w:ascii="Times New Roman" w:hAnsi="Times New Roman" w:cs="Times New Roman"/>
          <w:bCs/>
        </w:rPr>
        <w:t xml:space="preserve">Przy czym </w:t>
      </w:r>
      <w:r w:rsidR="00486949" w:rsidRPr="00515C81">
        <w:rPr>
          <w:rFonts w:ascii="Times New Roman" w:hAnsi="Times New Roman" w:cs="Times New Roman"/>
          <w:bCs/>
        </w:rPr>
        <w:t>przekazywanie informacji</w:t>
      </w:r>
      <w:r w:rsidRPr="00515C81">
        <w:rPr>
          <w:rFonts w:ascii="Times New Roman" w:hAnsi="Times New Roman" w:cs="Times New Roman"/>
          <w:bCs/>
        </w:rPr>
        <w:t>, składanie oferty</w:t>
      </w:r>
      <w:r w:rsidR="00486949" w:rsidRPr="00515C81">
        <w:rPr>
          <w:rFonts w:ascii="Times New Roman" w:hAnsi="Times New Roman" w:cs="Times New Roman"/>
          <w:bCs/>
        </w:rPr>
        <w:t xml:space="preserve"> odbywa się </w:t>
      </w:r>
      <w:r w:rsidR="00486949" w:rsidRPr="00515C81">
        <w:rPr>
          <w:rFonts w:ascii="Times New Roman" w:hAnsi="Times New Roman" w:cs="Times New Roman"/>
          <w:b/>
          <w:bCs/>
        </w:rPr>
        <w:t>elektronicznie za pośrednictwem Platformy Zakupowej.</w:t>
      </w:r>
      <w:r w:rsidR="00486949" w:rsidRPr="00515C81">
        <w:rPr>
          <w:rFonts w:ascii="Times New Roman" w:hAnsi="Times New Roman" w:cs="Times New Roman"/>
          <w:bCs/>
        </w:rPr>
        <w:t xml:space="preserve"> </w:t>
      </w:r>
      <w:r w:rsidR="00486949" w:rsidRPr="00515C81">
        <w:rPr>
          <w:rFonts w:ascii="Times New Roman" w:hAnsi="Times New Roman" w:cs="Times New Roman"/>
        </w:rPr>
        <w:t xml:space="preserve">Link do postępowania dostępny jest na Profilu Nabywcy zamawiającego: </w:t>
      </w:r>
      <w:hyperlink r:id="rId18" w:history="1">
        <w:r w:rsidR="00486949" w:rsidRPr="00515C81">
          <w:rPr>
            <w:rStyle w:val="Hipercze"/>
            <w:rFonts w:ascii="Times New Roman" w:hAnsi="Times New Roman" w:cs="Times New Roman"/>
            <w:color w:val="auto"/>
            <w:u w:val="none"/>
          </w:rPr>
          <w:t>https://platformazakupowa.pl/tuchola</w:t>
        </w:r>
      </w:hyperlink>
    </w:p>
    <w:p w:rsidR="00C36665" w:rsidRPr="00C36665" w:rsidRDefault="00C36665" w:rsidP="00CB0082">
      <w:pPr>
        <w:pStyle w:val="Akapitzlist"/>
        <w:tabs>
          <w:tab w:val="left" w:pos="2240"/>
        </w:tabs>
        <w:spacing w:after="0"/>
        <w:ind w:left="360"/>
        <w:jc w:val="both"/>
        <w:rPr>
          <w:rFonts w:ascii="Times New Roman" w:hAnsi="Times New Roman" w:cs="Times New Roman"/>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2"/>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2"/>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Default="00DE7339" w:rsidP="00DE7339">
      <w:pPr>
        <w:widowControl w:val="0"/>
        <w:numPr>
          <w:ilvl w:val="0"/>
          <w:numId w:val="1"/>
        </w:numPr>
        <w:spacing w:after="0"/>
        <w:ind w:left="426" w:hanging="426"/>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lang w:eastAsia="en-US"/>
        </w:rPr>
        <w:t>TERMIN WYKONANIA PRZEDMIOTU ZAMÓWIENIA</w:t>
      </w:r>
    </w:p>
    <w:p w:rsidR="00084054" w:rsidRDefault="00084054" w:rsidP="00084054">
      <w:pPr>
        <w:spacing w:after="0"/>
        <w:ind w:left="426"/>
        <w:jc w:val="both"/>
        <w:rPr>
          <w:rFonts w:ascii="Times New Roman" w:hAnsi="Times New Roman" w:cs="Times New Roman"/>
        </w:rPr>
      </w:pPr>
      <w:bookmarkStart w:id="33" w:name="_Toc214382697"/>
      <w:bookmarkStart w:id="34" w:name="_Toc220766109"/>
      <w:bookmarkStart w:id="35" w:name="_Toc220767120"/>
      <w:bookmarkStart w:id="36" w:name="_Toc221077794"/>
      <w:r w:rsidRPr="00084054">
        <w:rPr>
          <w:rFonts w:ascii="Times New Roman" w:hAnsi="Times New Roman" w:cs="Times New Roman"/>
        </w:rPr>
        <w:t xml:space="preserve">Termin realizacji zamówienia: </w:t>
      </w:r>
      <w:r w:rsidRPr="00084054">
        <w:rPr>
          <w:rFonts w:ascii="Times New Roman" w:hAnsi="Times New Roman" w:cs="Times New Roman"/>
          <w:b/>
        </w:rPr>
        <w:t>36 miesięcy</w:t>
      </w:r>
      <w:r w:rsidRPr="00084054">
        <w:rPr>
          <w:rFonts w:ascii="Times New Roman" w:hAnsi="Times New Roman" w:cs="Times New Roman"/>
        </w:rPr>
        <w:t xml:space="preserve"> </w:t>
      </w:r>
      <w:r>
        <w:rPr>
          <w:rFonts w:ascii="Times New Roman" w:hAnsi="Times New Roman" w:cs="Times New Roman"/>
        </w:rPr>
        <w:t xml:space="preserve">- </w:t>
      </w:r>
      <w:r w:rsidRPr="00084054">
        <w:rPr>
          <w:rFonts w:ascii="Times New Roman" w:hAnsi="Times New Roman" w:cs="Times New Roman"/>
          <w:b/>
        </w:rPr>
        <w:t>od 1 maja 20</w:t>
      </w:r>
      <w:r>
        <w:rPr>
          <w:rFonts w:ascii="Times New Roman" w:hAnsi="Times New Roman" w:cs="Times New Roman"/>
          <w:b/>
        </w:rPr>
        <w:t>21</w:t>
      </w:r>
      <w:r w:rsidRPr="00084054">
        <w:rPr>
          <w:rFonts w:ascii="Times New Roman" w:hAnsi="Times New Roman" w:cs="Times New Roman"/>
          <w:b/>
        </w:rPr>
        <w:t xml:space="preserve"> roku do 30 kwietnia 202</w:t>
      </w:r>
      <w:r>
        <w:rPr>
          <w:rFonts w:ascii="Times New Roman" w:hAnsi="Times New Roman" w:cs="Times New Roman"/>
          <w:b/>
        </w:rPr>
        <w:t>4</w:t>
      </w:r>
      <w:r w:rsidRPr="00084054">
        <w:rPr>
          <w:rFonts w:ascii="Times New Roman" w:hAnsi="Times New Roman" w:cs="Times New Roman"/>
          <w:b/>
        </w:rPr>
        <w:t xml:space="preserve"> roku</w:t>
      </w:r>
      <w:r w:rsidRPr="00084054">
        <w:rPr>
          <w:rFonts w:ascii="Times New Roman" w:hAnsi="Times New Roman" w:cs="Times New Roman"/>
        </w:rPr>
        <w:t xml:space="preserve">. </w:t>
      </w:r>
      <w:bookmarkEnd w:id="33"/>
      <w:bookmarkEnd w:id="34"/>
      <w:bookmarkEnd w:id="35"/>
      <w:bookmarkEnd w:id="36"/>
    </w:p>
    <w:p w:rsidR="00084054" w:rsidRPr="00084054" w:rsidRDefault="00084054" w:rsidP="00084054">
      <w:pPr>
        <w:spacing w:after="0"/>
        <w:ind w:left="426"/>
        <w:jc w:val="both"/>
        <w:rPr>
          <w:rFonts w:ascii="Times New Roman" w:hAnsi="Times New Roman" w:cs="Times New Roman"/>
        </w:rPr>
      </w:pPr>
      <w:r w:rsidRPr="00084054">
        <w:rPr>
          <w:rFonts w:ascii="Times New Roman" w:hAnsi="Times New Roman" w:cs="Times New Roman"/>
        </w:rPr>
        <w:t xml:space="preserve">W przypadku umów wieloletnich dopuszcza się wystawianie polis na okresy roczne dla wszystkich rodzajów ubezpieczeń. </w:t>
      </w:r>
    </w:p>
    <w:p w:rsidR="00084054" w:rsidRPr="00084054" w:rsidRDefault="00084054" w:rsidP="00084054">
      <w:pPr>
        <w:spacing w:after="0"/>
        <w:ind w:left="426"/>
        <w:jc w:val="both"/>
        <w:rPr>
          <w:rFonts w:ascii="Times New Roman" w:hAnsi="Times New Roman" w:cs="Times New Roman"/>
        </w:rPr>
      </w:pPr>
      <w:r w:rsidRPr="00084054">
        <w:rPr>
          <w:rFonts w:ascii="Times New Roman" w:hAnsi="Times New Roman" w:cs="Times New Roman"/>
        </w:rPr>
        <w:t xml:space="preserve">Polisy dla ubezpieczeń komunikacyjnych wystawiane będą na okres roczny, określony indywidualnie dla każdego pojazdu. Ubezpieczenie nowo nabytych pojazdów, w trakcie trwania umowy o udzielenie zamówienia będą zawierane na okresy roczne, zgodnie z wnioskiem Zamawiającego. Ostatnim dniem umożliwiającym ubezpieczenie pojazdu na warunkach umowy </w:t>
      </w:r>
      <w:r w:rsidRPr="00084054">
        <w:rPr>
          <w:rFonts w:ascii="Times New Roman" w:hAnsi="Times New Roman" w:cs="Times New Roman"/>
        </w:rPr>
        <w:lastRenderedPageBreak/>
        <w:t>o udzielenie zamówienia publicznego jest ostatni dzień obowiązywania umowy, czyli 30 kwietnia 202</w:t>
      </w:r>
      <w:r>
        <w:rPr>
          <w:rFonts w:ascii="Times New Roman" w:hAnsi="Times New Roman" w:cs="Times New Roman"/>
        </w:rPr>
        <w:t>4</w:t>
      </w:r>
      <w:r w:rsidRPr="00084054">
        <w:rPr>
          <w:rFonts w:ascii="Times New Roman" w:hAnsi="Times New Roman" w:cs="Times New Roman"/>
        </w:rPr>
        <w:t xml:space="preserve"> roku. </w:t>
      </w:r>
    </w:p>
    <w:p w:rsidR="00DE7339" w:rsidRPr="00DE7339" w:rsidRDefault="00DE7339" w:rsidP="00DE7339">
      <w:pPr>
        <w:widowControl w:val="0"/>
        <w:spacing w:after="0"/>
        <w:ind w:left="426"/>
        <w:outlineLvl w:val="1"/>
        <w:rPr>
          <w:rFonts w:ascii="Times New Roman" w:hAnsi="Times New Roman" w:cs="Times New Roman"/>
          <w:b/>
          <w:color w:val="365F91"/>
          <w:sz w:val="24"/>
          <w:szCs w:val="24"/>
        </w:rPr>
      </w:pPr>
    </w:p>
    <w:p w:rsidR="00CB0082" w:rsidRPr="00817DC1" w:rsidRDefault="00CB0082" w:rsidP="00CB0082">
      <w:pPr>
        <w:widowControl w:val="0"/>
        <w:numPr>
          <w:ilvl w:val="0"/>
          <w:numId w:val="1"/>
        </w:numPr>
        <w:spacing w:after="0"/>
        <w:ind w:left="426" w:hanging="426"/>
        <w:jc w:val="both"/>
        <w:outlineLvl w:val="1"/>
        <w:rPr>
          <w:rFonts w:ascii="Times New Roman" w:hAnsi="Times New Roman" w:cs="Times New Roman"/>
          <w:b/>
          <w:color w:val="365F91"/>
          <w:sz w:val="24"/>
          <w:szCs w:val="24"/>
        </w:rPr>
      </w:pPr>
      <w:r w:rsidRPr="00817DC1">
        <w:rPr>
          <w:rFonts w:ascii="Times New Roman" w:hAnsi="Times New Roman" w:cs="Times New Roman"/>
          <w:b/>
          <w:color w:val="365F91"/>
          <w:sz w:val="24"/>
          <w:szCs w:val="24"/>
          <w:lang w:eastAsia="en-US"/>
        </w:rPr>
        <w:t>INFORMACJE O ŚRODKACH KOMUNIKACJI ELEKTRONICZNEJ, PRZY UŻYCIU KTÓRYCH ZAMAWIAJĄCY BĘDZIE KOMUNIKOWAŁ SIĘ Z WYKONAWCA</w:t>
      </w:r>
      <w:r w:rsidR="00CA4793" w:rsidRPr="00817DC1">
        <w:rPr>
          <w:rFonts w:ascii="Times New Roman" w:hAnsi="Times New Roman" w:cs="Times New Roman"/>
          <w:b/>
          <w:color w:val="365F91"/>
          <w:sz w:val="24"/>
          <w:szCs w:val="24"/>
          <w:lang w:eastAsia="en-US"/>
        </w:rPr>
        <w:t xml:space="preserve">MI, ORAZ INFORMACJE O WYMAGANIACH </w:t>
      </w:r>
      <w:r w:rsidRPr="00817DC1">
        <w:rPr>
          <w:rFonts w:ascii="Times New Roman" w:hAnsi="Times New Roman" w:cs="Times New Roman"/>
          <w:b/>
          <w:color w:val="365F91"/>
          <w:sz w:val="24"/>
          <w:szCs w:val="24"/>
          <w:lang w:eastAsia="en-US"/>
        </w:rPr>
        <w:t>TE</w:t>
      </w:r>
      <w:r w:rsidR="00CA4793" w:rsidRPr="00817DC1">
        <w:rPr>
          <w:rFonts w:ascii="Times New Roman" w:hAnsi="Times New Roman" w:cs="Times New Roman"/>
          <w:b/>
          <w:color w:val="365F91"/>
          <w:sz w:val="24"/>
          <w:szCs w:val="24"/>
          <w:lang w:eastAsia="en-US"/>
        </w:rPr>
        <w:t xml:space="preserve">CHNICZNYCH </w:t>
      </w:r>
      <w:r w:rsidRPr="00817DC1">
        <w:rPr>
          <w:rFonts w:ascii="Times New Roman" w:hAnsi="Times New Roman" w:cs="Times New Roman"/>
          <w:b/>
          <w:color w:val="365F91"/>
          <w:sz w:val="24"/>
          <w:szCs w:val="24"/>
          <w:lang w:eastAsia="en-US"/>
        </w:rPr>
        <w:t>I ORGANIZACYJNYCH SPORZĄDZANIA, WYSYŁANIA I ODBIERANIA KORESPONDENCJI ELEKTRONICZNEJ</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bCs/>
        </w:rPr>
        <w:t xml:space="preserve">Komunikacja w postępowaniu o udzielenie zamówienia, w tym składanie ofert, wymiana informacji oraz przekazywanie dokumentów lub oświadczeń między Zamawiającym </w:t>
      </w:r>
      <w:r w:rsidRPr="00CA4793">
        <w:rPr>
          <w:rFonts w:ascii="Times New Roman" w:hAnsi="Times New Roman" w:cs="Times New Roman"/>
          <w:bCs/>
        </w:rPr>
        <w:br/>
        <w:t>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Postępowanie prowadzone jest w języku polskim w formie elektronicznej za pośrednictwem </w:t>
      </w:r>
      <w:hyperlink r:id="rId19"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pod adresem: </w:t>
      </w:r>
      <w:hyperlink r:id="rId20" w:history="1">
        <w:r w:rsidRPr="00CA4793">
          <w:rPr>
            <w:rStyle w:val="Hipercze"/>
            <w:rFonts w:ascii="Times New Roman" w:hAnsi="Times New Roman" w:cs="Times New Roman"/>
          </w:rPr>
          <w:t>https://platformazakupowa.pl/tuchola</w:t>
        </w:r>
      </w:hyperlink>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Korzystanie z platformy zakupowej przez Wykonawcę jest bezpłatne.</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W celu skrócenia czasu udzielenia odpowiedzi na pytania preferuje się, aby komunikacja między Zamawiającym a Wykonawcami, w tym wszelkie oświadczenia, wnioski, zawiadomienia oraz informacje, przekazywane </w:t>
      </w:r>
      <w:r w:rsidRPr="00F150BB">
        <w:rPr>
          <w:rFonts w:ascii="Times New Roman" w:hAnsi="Times New Roman" w:cs="Times New Roman"/>
          <w:u w:val="single"/>
          <w:lang w:eastAsia="en-US"/>
        </w:rPr>
        <w:t xml:space="preserve">były w formie elektronicznej za pośrednictwem </w:t>
      </w:r>
      <w:hyperlink r:id="rId21" w:history="1">
        <w:r w:rsidRPr="00F150BB">
          <w:rPr>
            <w:rFonts w:ascii="Times New Roman" w:hAnsi="Times New Roman" w:cs="Times New Roman"/>
            <w:u w:val="single"/>
            <w:lang w:eastAsia="en-US"/>
          </w:rPr>
          <w:t>platformazakupowa.pl</w:t>
        </w:r>
      </w:hyperlink>
      <w:r w:rsidRPr="00F150BB">
        <w:rPr>
          <w:rFonts w:ascii="Times New Roman" w:hAnsi="Times New Roman" w:cs="Times New Roman"/>
          <w:u w:val="single"/>
          <w:lang w:eastAsia="en-US"/>
        </w:rPr>
        <w:t xml:space="preserve"> i formularza </w:t>
      </w:r>
      <w:r w:rsidRPr="00F150BB">
        <w:rPr>
          <w:rFonts w:ascii="Times New Roman" w:hAnsi="Times New Roman" w:cs="Times New Roman"/>
          <w:b/>
          <w:u w:val="single"/>
          <w:lang w:eastAsia="en-US"/>
        </w:rPr>
        <w:t>„Wyślij wiadomość do zamawiającego”</w:t>
      </w:r>
      <w:r w:rsidRPr="00F150BB">
        <w:rPr>
          <w:rFonts w:ascii="Times New Roman" w:hAnsi="Times New Roman" w:cs="Times New Roman"/>
          <w:b/>
          <w:lang w:eastAsia="en-US"/>
        </w:rPr>
        <w:t>.</w:t>
      </w:r>
      <w:r w:rsidRPr="00CA4793">
        <w:rPr>
          <w:rFonts w:ascii="Times New Roman" w:hAnsi="Times New Roman" w:cs="Times New Roman"/>
          <w:lang w:eastAsia="en-US"/>
        </w:rPr>
        <w:t xml:space="preserve"> Za datę przekazania (wpływu) oświadczeń, wniosków, zawiadomień oraz informacji przyjmuje się datę ich przesłania za pośrednictwem </w:t>
      </w:r>
      <w:hyperlink r:id="rId22"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poprzez kliknięcie przycisku  „Wyślij wiadomość do zamawiającego” po których pojawi się komunikat, że wiadomość została wysłana do Zamawiającego.</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W sytuacjach awaryjnych z wyjątkiem składania ofert Zamawiający dopuszcza komunikację elektroniczną  poprzez email: </w:t>
      </w:r>
      <w:hyperlink r:id="rId23" w:history="1">
        <w:r w:rsidRPr="00CA4793">
          <w:rPr>
            <w:rStyle w:val="Hipercze"/>
            <w:rFonts w:ascii="Times New Roman" w:hAnsi="Times New Roman" w:cs="Times New Roman"/>
          </w:rPr>
          <w:t>przetargi212@tuchola.pl</w:t>
        </w:r>
      </w:hyperlink>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Zamawiający będzie przekazywał Wykonawcom informacje w formie elektronicznej za pośrednictwem </w:t>
      </w:r>
      <w:hyperlink r:id="rId24"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5"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do konkretnego Wykonawcy.</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Zamawiający, zgodnie z Rozporządzeniem Prezesa Rady Ministrów z dnia 30 grudnia 2020 r. </w:t>
      </w:r>
      <w:r w:rsidRPr="00CA4793">
        <w:rPr>
          <w:rFonts w:ascii="Times New Roman" w:hAnsi="Times New Roman" w:cs="Times New Roman"/>
          <w:lang w:eastAsia="en-US"/>
        </w:rPr>
        <w:br/>
        <w:t xml:space="preserve">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26"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tj.:</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stały dostęp do sieci Internet o gwarantowanej przepustowości nie mniejszej niż 512 kb/s,</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komputer klasy PC lub MAC o następującej konfiguracji: pamięć min. 2 GB Ram, procesor Intel IV 2 GHZ lub jego nowsza wersja, jeden z systemów operacyjnych - MS Windows 7, Mac Os x 10 4, Linux, lub ich nowsze wersje,</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b/>
        </w:rPr>
        <w:t xml:space="preserve"> </w:t>
      </w:r>
      <w:r w:rsidRPr="00CA4793">
        <w:rPr>
          <w:rFonts w:ascii="Times New Roman" w:hAnsi="Times New Roman" w:cs="Times New Roman"/>
          <w:lang w:eastAsia="en-US"/>
        </w:rPr>
        <w:t>zainstalowana dowolna przeglądarka internetowa, w przypadku Internet Explorer minimalnie wersja 10 0.,</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włączona obsługa JavaScript,</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lastRenderedPageBreak/>
        <w:t>zainstalowany program Adobe Acrobat Reader lub inny obsługujący format plików .pdf,</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platformazakupowa.pl działa według standardu przyjętego w komunikacji sieciowej - kodowanie UTF8,</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 xml:space="preserve">oznaczenie czasu odbioru danych przez platformę zakupową stanowi datę oraz dokładny czas (hh:mm:ss) generowany wg. czasu lokalnego serwera synchronizowanego </w:t>
      </w:r>
      <w:r w:rsidRPr="00CA4793">
        <w:rPr>
          <w:rFonts w:ascii="Times New Roman" w:hAnsi="Times New Roman" w:cs="Times New Roman"/>
          <w:lang w:eastAsia="en-US"/>
        </w:rPr>
        <w:br/>
        <w:t>z zegarem Głównego Urzędu Miar.</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Wykonawca, przystępując do niniejszego postępowania o udzielenie zamówienia publicznego:</w:t>
      </w:r>
    </w:p>
    <w:p w:rsidR="00CA4793" w:rsidRPr="00CA4793" w:rsidRDefault="00CA4793" w:rsidP="00CA4793">
      <w:pPr>
        <w:keepNext/>
        <w:numPr>
          <w:ilvl w:val="2"/>
          <w:numId w:val="1"/>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akceptuje warunki korzystania z </w:t>
      </w:r>
      <w:hyperlink r:id="rId27"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określone w Regulaminie zamieszczonym na stronie internetowej </w:t>
      </w:r>
      <w:hyperlink r:id="rId28" w:history="1">
        <w:r w:rsidRPr="00CA4793">
          <w:rPr>
            <w:rFonts w:ascii="Times New Roman" w:hAnsi="Times New Roman" w:cs="Times New Roman"/>
            <w:lang w:eastAsia="en-US"/>
          </w:rPr>
          <w:t>pod linkiem</w:t>
        </w:r>
      </w:hyperlink>
      <w:r w:rsidRPr="00CA4793">
        <w:rPr>
          <w:rFonts w:ascii="Times New Roman" w:hAnsi="Times New Roman" w:cs="Times New Roman"/>
          <w:lang w:eastAsia="en-US"/>
        </w:rPr>
        <w:t>  w zakładce „Regulamin" oraz uznaje go za wiążący,</w:t>
      </w:r>
    </w:p>
    <w:p w:rsidR="00CA4793" w:rsidRPr="00CA4793" w:rsidRDefault="00CA4793" w:rsidP="00CA4793">
      <w:pPr>
        <w:keepNext/>
        <w:numPr>
          <w:ilvl w:val="2"/>
          <w:numId w:val="1"/>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zapoznał i stosuje się do Instrukcji składania ofert/wniosków dostępnej </w:t>
      </w:r>
      <w:hyperlink r:id="rId29" w:history="1">
        <w:r w:rsidRPr="00CA4793">
          <w:rPr>
            <w:rFonts w:ascii="Times New Roman" w:hAnsi="Times New Roman" w:cs="Times New Roman"/>
            <w:lang w:eastAsia="en-US"/>
          </w:rPr>
          <w:t>pod linkiem</w:t>
        </w:r>
      </w:hyperlink>
      <w:r w:rsidRPr="00CA4793">
        <w:rPr>
          <w:rFonts w:ascii="Times New Roman" w:hAnsi="Times New Roman" w:cs="Times New Roman"/>
          <w:lang w:eastAsia="en-US"/>
        </w:rPr>
        <w:t xml:space="preserve">: </w:t>
      </w:r>
      <w:r w:rsidRPr="00CA4793">
        <w:rPr>
          <w:rFonts w:ascii="Times New Roman" w:hAnsi="Times New Roman" w:cs="Times New Roman"/>
          <w:b/>
          <w:lang w:eastAsia="en-US"/>
        </w:rPr>
        <w:t>https://drive.google.com/file/d/1Kd1DttbBeiNWt4q4slS4t76lZVKPbkyD/view</w:t>
      </w:r>
    </w:p>
    <w:p w:rsidR="00CA4793" w:rsidRPr="00CA4793" w:rsidRDefault="00CA4793" w:rsidP="00CA4793">
      <w:pPr>
        <w:keepNext/>
        <w:numPr>
          <w:ilvl w:val="1"/>
          <w:numId w:val="1"/>
        </w:numPr>
        <w:spacing w:after="0"/>
        <w:ind w:left="567" w:hanging="567"/>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Zamawiający nie ponosi odpowiedzialności za złożenie oferty w sposób niezgodny z Instrukcją korzystania z </w:t>
      </w:r>
      <w:hyperlink r:id="rId30"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rsidR="00CA4793" w:rsidRPr="00CA4793" w:rsidRDefault="00CA4793" w:rsidP="00CA4793">
      <w:pPr>
        <w:keepNext/>
        <w:numPr>
          <w:ilvl w:val="1"/>
          <w:numId w:val="1"/>
        </w:numPr>
        <w:spacing w:after="0"/>
        <w:ind w:left="567" w:hanging="567"/>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Zamawiający informuje, że instrukcje korzystania z </w:t>
      </w:r>
      <w:hyperlink r:id="rId31"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dotyczące </w:t>
      </w:r>
      <w:r w:rsidRPr="00CA4793">
        <w:rPr>
          <w:rFonts w:ascii="Times New Roman" w:hAnsi="Times New Roman" w:cs="Times New Roman"/>
          <w:lang w:eastAsia="en-US"/>
        </w:rPr>
        <w:br/>
        <w:t xml:space="preserve">w szczególności logowania, składania wniosków o wyjaśnienie treści SWZ, składania ofert oraz innych czynności podejmowanych w niniejszym postępowaniu przy użyciu </w:t>
      </w:r>
      <w:hyperlink r:id="rId32"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znajdują się w zakładce „Instrukcje dla Wykonawców" na stronie internetowej pod adresem: </w:t>
      </w:r>
      <w:hyperlink r:id="rId33" w:history="1">
        <w:r w:rsidRPr="00CA4793">
          <w:rPr>
            <w:rFonts w:ascii="Times New Roman" w:hAnsi="Times New Roman" w:cs="Times New Roman"/>
            <w:b/>
            <w:lang w:eastAsia="en-US"/>
          </w:rPr>
          <w:t>https://platformazakupowa.pl/strona/45-instrukcje</w:t>
        </w:r>
      </w:hyperlink>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W korespondencji kierowanej do Zamawiającego Wykonawcy powinni posługiwać się </w:t>
      </w:r>
      <w:r w:rsidRPr="00CA4793">
        <w:rPr>
          <w:rFonts w:ascii="Times New Roman" w:hAnsi="Times New Roman" w:cs="Times New Roman"/>
          <w:u w:val="single"/>
        </w:rPr>
        <w:t xml:space="preserve">numerem przedmiotowego </w:t>
      </w:r>
      <w:r w:rsidRPr="00F150BB">
        <w:rPr>
          <w:rFonts w:ascii="Times New Roman" w:hAnsi="Times New Roman" w:cs="Times New Roman"/>
          <w:u w:val="single"/>
        </w:rPr>
        <w:t xml:space="preserve">postępowania: </w:t>
      </w:r>
      <w:r w:rsidRPr="006A7F90">
        <w:rPr>
          <w:rFonts w:ascii="Times New Roman" w:hAnsi="Times New Roman" w:cs="Times New Roman"/>
          <w:b/>
          <w:highlight w:val="yellow"/>
          <w:u w:val="single"/>
        </w:rPr>
        <w:t>ZP.271.2.</w:t>
      </w:r>
      <w:r w:rsidR="006A7F90" w:rsidRPr="006A7F90">
        <w:rPr>
          <w:rFonts w:ascii="Times New Roman" w:hAnsi="Times New Roman" w:cs="Times New Roman"/>
          <w:b/>
          <w:highlight w:val="yellow"/>
          <w:u w:val="single"/>
        </w:rPr>
        <w:t>2</w:t>
      </w:r>
      <w:r w:rsidRPr="006A7F90">
        <w:rPr>
          <w:rFonts w:ascii="Times New Roman" w:hAnsi="Times New Roman" w:cs="Times New Roman"/>
          <w:b/>
          <w:highlight w:val="yellow"/>
          <w:u w:val="single"/>
        </w:rPr>
        <w:t>.2021.AS</w:t>
      </w:r>
      <w:r w:rsidRPr="00CA4793">
        <w:rPr>
          <w:rFonts w:ascii="Times New Roman" w:hAnsi="Times New Roman" w:cs="Times New Roman"/>
        </w:rPr>
        <w:t xml:space="preserve"> </w:t>
      </w:r>
    </w:p>
    <w:p w:rsidR="00CA4793" w:rsidRPr="00CA4793" w:rsidRDefault="00CA4793" w:rsidP="00CA4793">
      <w:pPr>
        <w:pStyle w:val="Akapitzlist"/>
        <w:numPr>
          <w:ilvl w:val="1"/>
          <w:numId w:val="1"/>
        </w:numPr>
        <w:spacing w:after="0"/>
        <w:ind w:left="567" w:right="-1" w:hanging="567"/>
        <w:contextualSpacing w:val="0"/>
        <w:jc w:val="both"/>
        <w:rPr>
          <w:rFonts w:ascii="Times New Roman" w:hAnsi="Times New Roman" w:cs="Times New Roman"/>
        </w:rPr>
      </w:pPr>
      <w:r w:rsidRPr="00CA4793">
        <w:rPr>
          <w:rFonts w:ascii="Times New Roman" w:hAnsi="Times New Roman" w:cs="Times New Roman"/>
        </w:rPr>
        <w:t>Wykonawca może zwrócić się do Zamawiającego z wnioskiem o wyjaśnienie treści SWZ.</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Jeżeli Zamawiający nie udzieli wyjaśnień w terminie, o którym mowa w pkt 5.14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5.14 SWZ, Zamawiający nie ma obowiązku udzielania wyjaśnień SWZ oraz obowiązku przedłużenia terminu składania ofert.</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Przedłużenie terminu składania ofert, o których mowa w pkt 5.15 SWZ, nie wpływa na bieg terminu składania wniosku o wyjaśnienie treści SWZ.</w:t>
      </w:r>
    </w:p>
    <w:p w:rsid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Treść zapytań wraz z wyjaśnieniami Zamawiający udostępnia, bez ujawniania źródła zapytania, na stronie internetowej prowadzonego postępowania: </w:t>
      </w:r>
      <w:hyperlink r:id="rId34" w:history="1">
        <w:r w:rsidRPr="00CA4793">
          <w:rPr>
            <w:rStyle w:val="Hipercze"/>
            <w:rFonts w:ascii="Times New Roman" w:hAnsi="Times New Roman" w:cs="Times New Roman"/>
          </w:rPr>
          <w:t>https://platformazakupowa.pl/tuchola</w:t>
        </w:r>
      </w:hyperlink>
      <w:r w:rsidRPr="00CA4793">
        <w:rPr>
          <w:rFonts w:ascii="Times New Roman" w:hAnsi="Times New Roman" w:cs="Times New Roman"/>
        </w:rPr>
        <w:t>, w zakładce „Komunikaty publiczne”.</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b/>
          <w:u w:val="single"/>
          <w:lang w:eastAsia="en-US"/>
        </w:rPr>
      </w:pPr>
      <w:r w:rsidRPr="000C7DB2">
        <w:rPr>
          <w:rFonts w:ascii="Times New Roman" w:hAnsi="Times New Roman" w:cs="Times New Roman"/>
          <w:b/>
          <w:u w:val="single"/>
          <w:lang w:eastAsia="en-US"/>
        </w:rPr>
        <w:lastRenderedPageBreak/>
        <w:t>Zalecenia Zamawiającego:</w:t>
      </w:r>
    </w:p>
    <w:p w:rsidR="000C7DB2" w:rsidRPr="000C7DB2" w:rsidRDefault="000C7DB2" w:rsidP="000C7DB2">
      <w:pPr>
        <w:keepNext/>
        <w:spacing w:after="0"/>
        <w:ind w:left="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Rozszerzenia plików wykorzystywanych przez Wykonawców powinny być zgodne </w:t>
      </w:r>
      <w:r w:rsidRPr="000C7DB2">
        <w:rPr>
          <w:rFonts w:ascii="Times New Roman" w:hAnsi="Times New Roman" w:cs="Times New Roman"/>
          <w:lang w:eastAsia="en-US"/>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b/>
          <w:u w:val="single"/>
          <w:lang w:eastAsia="en-US"/>
        </w:rPr>
      </w:pPr>
      <w:r w:rsidRPr="000C7DB2">
        <w:rPr>
          <w:rFonts w:ascii="Times New Roman" w:hAnsi="Times New Roman" w:cs="Times New Roman"/>
          <w:lang w:eastAsia="en-US"/>
        </w:rPr>
        <w:t>Zamawiający rekomenduje wykorzystanie formatów: .</w:t>
      </w:r>
      <w:r w:rsidRPr="000C7DB2">
        <w:rPr>
          <w:rFonts w:ascii="Times New Roman" w:hAnsi="Times New Roman" w:cs="Times New Roman"/>
          <w:b/>
          <w:lang w:eastAsia="en-US"/>
        </w:rPr>
        <w:t>pdf .doc .docx .xls .xlsx .jpg (.jpeg)</w:t>
      </w:r>
      <w:r w:rsidRPr="000C7DB2">
        <w:rPr>
          <w:rFonts w:ascii="Times New Roman" w:hAnsi="Times New Roman" w:cs="Times New Roman"/>
          <w:b/>
          <w:u w:val="single"/>
          <w:lang w:eastAsia="en-US"/>
        </w:rPr>
        <w:t xml:space="preserve"> ze szczególnym wskazaniem na .pdf</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W celu ewentualnej kompresji danych Zamawiający rekomenduje wykorzystanie jednego </w:t>
      </w:r>
      <w:r w:rsidRPr="000C7DB2">
        <w:rPr>
          <w:rFonts w:ascii="Times New Roman" w:hAnsi="Times New Roman" w:cs="Times New Roman"/>
          <w:lang w:eastAsia="en-US"/>
        </w:rPr>
        <w:br/>
        <w:t>z rozszerzeń:</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zip </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7Z</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b/>
          <w:lang w:eastAsia="en-US"/>
        </w:rPr>
      </w:pPr>
      <w:r w:rsidRPr="000C7DB2">
        <w:rPr>
          <w:rFonts w:ascii="Times New Roman" w:hAnsi="Times New Roman" w:cs="Times New Roman"/>
          <w:lang w:eastAsia="en-US"/>
        </w:rPr>
        <w:t xml:space="preserve">Wśród rozszerzeń powszechnych </w:t>
      </w:r>
      <w:r w:rsidRPr="000C7DB2">
        <w:rPr>
          <w:rFonts w:ascii="Times New Roman" w:hAnsi="Times New Roman" w:cs="Times New Roman"/>
          <w:b/>
          <w:lang w:eastAsia="en-US"/>
        </w:rPr>
        <w:t>a niewystępujących</w:t>
      </w:r>
      <w:r w:rsidRPr="000C7DB2">
        <w:rPr>
          <w:rFonts w:ascii="Times New Roman" w:hAnsi="Times New Roman" w:cs="Times New Roman"/>
          <w:lang w:eastAsia="en-US"/>
        </w:rPr>
        <w:t xml:space="preserve"> w rozporządzeniu KRI występują: .rar .gif .bmp .numbers .pages. </w:t>
      </w:r>
      <w:r w:rsidRPr="000C7DB2">
        <w:rPr>
          <w:rFonts w:ascii="Times New Roman" w:hAnsi="Times New Roman" w:cs="Times New Roman"/>
          <w:b/>
          <w:lang w:eastAsia="en-US"/>
        </w:rPr>
        <w:t>Dokumenty złożone w takich plikach zostaną uznane za złożone nieskutecznie.</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zwraca uwagę na ograniczenia wielkości plików podpisywanych profilem zaufanym, który wynosi </w:t>
      </w:r>
      <w:r w:rsidRPr="000C7DB2">
        <w:rPr>
          <w:rFonts w:ascii="Times New Roman" w:hAnsi="Times New Roman" w:cs="Times New Roman"/>
          <w:b/>
          <w:lang w:eastAsia="en-US"/>
        </w:rPr>
        <w:t>maksymalnie 10MB</w:t>
      </w:r>
      <w:r w:rsidRPr="000C7DB2">
        <w:rPr>
          <w:rFonts w:ascii="Times New Roman" w:hAnsi="Times New Roman" w:cs="Times New Roman"/>
          <w:lang w:eastAsia="en-US"/>
        </w:rPr>
        <w:t xml:space="preserve">, oraz na ograniczenie wielkości plików podpisywanych w aplikacji eDoApp służącej do składania podpisu osobistego, który wynosi </w:t>
      </w:r>
      <w:r w:rsidRPr="000C7DB2">
        <w:rPr>
          <w:rFonts w:ascii="Times New Roman" w:hAnsi="Times New Roman" w:cs="Times New Roman"/>
          <w:b/>
          <w:lang w:eastAsia="en-US"/>
        </w:rPr>
        <w:t>maksymalnie 5MB.</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W przypadku stosowania przez wykonawcę kwalifikowanego podpisu elektronicznego:</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b/>
          <w:lang w:eastAsia="en-US"/>
        </w:rPr>
      </w:pPr>
      <w:r w:rsidRPr="000C7DB2">
        <w:rPr>
          <w:rFonts w:ascii="Times New Roman" w:hAnsi="Times New Roman" w:cs="Times New Roman"/>
          <w:lang w:eastAsia="en-US"/>
        </w:rPr>
        <w:t>ze względu na niskie ryzyko naruszenia integralności pliku oraz łatwiejszą weryfikację podpisu, Zamawiający zaleca, w miarę możliwości</w:t>
      </w:r>
      <w:r w:rsidRPr="000C7DB2">
        <w:rPr>
          <w:rFonts w:ascii="Times New Roman" w:hAnsi="Times New Roman" w:cs="Times New Roman"/>
          <w:b/>
          <w:lang w:eastAsia="en-US"/>
        </w:rPr>
        <w:t>, przekonwertowanie plików składających się na ofertę na rozszerzenie .pdf  i opatrzenie ich podpisem kwalifikowanym w formacie PAdES. </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 xml:space="preserve">pliki w innych formatach niż PDF </w:t>
      </w:r>
      <w:r w:rsidRPr="000C7DB2">
        <w:rPr>
          <w:rFonts w:ascii="Times New Roman" w:hAnsi="Times New Roman" w:cs="Times New Roman"/>
          <w:b/>
          <w:lang w:eastAsia="en-US"/>
        </w:rPr>
        <w:t>zaleca się opatrzyć podpisem w formacie XAdES</w:t>
      </w:r>
      <w:r w:rsidRPr="000C7DB2">
        <w:rPr>
          <w:rFonts w:ascii="Times New Roman" w:hAnsi="Times New Roman" w:cs="Times New Roman"/>
          <w:b/>
          <w:lang w:eastAsia="en-US"/>
        </w:rPr>
        <w:br/>
        <w:t>o typie zewnętrznym.</w:t>
      </w:r>
      <w:r w:rsidRPr="000C7DB2">
        <w:rPr>
          <w:rFonts w:ascii="Times New Roman" w:hAnsi="Times New Roman" w:cs="Times New Roman"/>
          <w:lang w:eastAsia="en-US"/>
        </w:rPr>
        <w:t xml:space="preserve"> Wykonawca powinien pamiętać, aby plik z podpisem przekazywać łącznie z dokumentem podpisywanym.</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Zamawiający rekomenduje wykorzystanie podpisu z kwalifikowanym znacznikiem czasu.</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lang w:eastAsia="en-US"/>
        </w:rPr>
        <w:t xml:space="preserve">w przypadku podpisywania pliku przez kilka osób, stosować podpisy tego samego rodzaju. </w:t>
      </w:r>
      <w:r w:rsidRPr="000C7DB2">
        <w:rPr>
          <w:rFonts w:ascii="Times New Roman" w:hAnsi="Times New Roman" w:cs="Times New Roman"/>
          <w:lang w:eastAsia="en-US"/>
        </w:rPr>
        <w:t xml:space="preserve">Podpisywanie różnymi rodzajami podpisów np. osobistym </w:t>
      </w:r>
      <w:r w:rsidRPr="000C7DB2">
        <w:rPr>
          <w:rFonts w:ascii="Times New Roman" w:hAnsi="Times New Roman" w:cs="Times New Roman"/>
          <w:lang w:eastAsia="en-US"/>
        </w:rPr>
        <w:br/>
        <w:t>i kwalifikowanym może doprowadzić do problemów w weryfikacji plików. </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Zamawiający zaleca, aby Wykonawca z odpowiednim wyprzedzeniem przetestował możliwość prawidłowego wykorzystania wybranej metody podpisania plików oferty.</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Osobą składającą ofertę powinna być osoba kontaktowa podawana w dokumentacji.</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Ofertę należy przygotować z należytą starannością dla podmiotu ubiegającego się </w:t>
      </w:r>
      <w:r w:rsidRPr="000C7DB2">
        <w:rPr>
          <w:rFonts w:ascii="Times New Roman" w:hAnsi="Times New Roman" w:cs="Times New Roman"/>
          <w:lang w:eastAsia="en-US"/>
        </w:rPr>
        <w:br/>
        <w:t>o udzielenie zamówienia publicznego i zachowaniem odpowiedniego odstępu czasu do zakończenia przyjmowania ofert. Sugerujemy złożenie oferty na 24 godziny przed terminem składania ofert.</w:t>
      </w:r>
    </w:p>
    <w:p w:rsidR="000C7DB2" w:rsidRPr="00433C4F" w:rsidRDefault="000C7DB2" w:rsidP="000C7DB2">
      <w:pPr>
        <w:keepNext/>
        <w:numPr>
          <w:ilvl w:val="1"/>
          <w:numId w:val="1"/>
        </w:numPr>
        <w:spacing w:after="0"/>
        <w:ind w:left="567" w:hanging="567"/>
        <w:jc w:val="both"/>
        <w:outlineLvl w:val="3"/>
        <w:rPr>
          <w:rFonts w:ascii="Times New Roman" w:hAnsi="Times New Roman" w:cs="Times New Roman"/>
          <w:b/>
          <w:lang w:eastAsia="en-US"/>
        </w:rPr>
      </w:pPr>
      <w:r w:rsidRPr="00433C4F">
        <w:rPr>
          <w:rFonts w:ascii="Times New Roman" w:hAnsi="Times New Roman" w:cs="Times New Roman"/>
          <w:b/>
          <w:lang w:eastAsia="en-US"/>
        </w:rPr>
        <w:t>Jeśli Wykonawca pakuje dokumenty np. w plik o rozszerzeniu .zip zaleca się wcześniejsze podpisanie każdego ze skompresowanych plików. </w:t>
      </w:r>
    </w:p>
    <w:p w:rsidR="000C7DB2" w:rsidRPr="008069EE"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u w:val="single"/>
          <w:lang w:eastAsia="en-US"/>
        </w:rPr>
        <w:t xml:space="preserve">nie wprowadzać jakichkolwiek zmian </w:t>
      </w:r>
      <w:r w:rsidRPr="000C7DB2">
        <w:rPr>
          <w:rFonts w:ascii="Times New Roman" w:hAnsi="Times New Roman" w:cs="Times New Roman"/>
          <w:lang w:eastAsia="en-US"/>
        </w:rPr>
        <w:t xml:space="preserve">w plikach po podpisaniu ich podpisem kwalifikowanym. Może to skutkować naruszeniem integralności plików co </w:t>
      </w:r>
      <w:r w:rsidRPr="008069EE">
        <w:rPr>
          <w:rFonts w:ascii="Times New Roman" w:hAnsi="Times New Roman" w:cs="Times New Roman"/>
          <w:lang w:eastAsia="en-US"/>
        </w:rPr>
        <w:t>równoważne będzie z koniecznością odrzucenia oferty</w:t>
      </w:r>
    </w:p>
    <w:p w:rsidR="00CA4793" w:rsidRPr="008069EE"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8069EE">
        <w:rPr>
          <w:rFonts w:ascii="Times New Roman" w:hAnsi="Times New Roman" w:cs="Times New Roman"/>
          <w:b/>
        </w:rPr>
        <w:t>Wskazanie osób uprawnioną do komunikowania się z Wykonawcami.</w:t>
      </w:r>
    </w:p>
    <w:p w:rsidR="00433C4F" w:rsidRPr="003A0900" w:rsidRDefault="00CA4793" w:rsidP="00A1344E">
      <w:pPr>
        <w:pStyle w:val="Akapitzlist"/>
        <w:numPr>
          <w:ilvl w:val="0"/>
          <w:numId w:val="5"/>
        </w:numPr>
        <w:ind w:left="993" w:hanging="284"/>
        <w:contextualSpacing w:val="0"/>
        <w:jc w:val="both"/>
        <w:rPr>
          <w:rFonts w:ascii="Times New Roman" w:eastAsia="Batang" w:hAnsi="Times New Roman" w:cs="Times New Roman"/>
        </w:rPr>
      </w:pPr>
      <w:r w:rsidRPr="008069EE">
        <w:rPr>
          <w:rFonts w:ascii="Times New Roman" w:eastAsia="Batang" w:hAnsi="Times New Roman" w:cs="Times New Roman"/>
        </w:rPr>
        <w:t>p. Aleksandra Szmyt – (procedury przetargowe</w:t>
      </w:r>
      <w:r w:rsidR="00C85D14" w:rsidRPr="008069EE">
        <w:rPr>
          <w:rFonts w:ascii="Times New Roman" w:eastAsia="Batang" w:hAnsi="Times New Roman" w:cs="Times New Roman"/>
        </w:rPr>
        <w:t xml:space="preserve"> i kwes</w:t>
      </w:r>
      <w:r w:rsidR="008069EE" w:rsidRPr="008069EE">
        <w:rPr>
          <w:rFonts w:ascii="Times New Roman" w:eastAsia="Batang" w:hAnsi="Times New Roman" w:cs="Times New Roman"/>
        </w:rPr>
        <w:t>t</w:t>
      </w:r>
      <w:r w:rsidR="00C85D14" w:rsidRPr="008069EE">
        <w:rPr>
          <w:rFonts w:ascii="Times New Roman" w:eastAsia="Batang" w:hAnsi="Times New Roman" w:cs="Times New Roman"/>
        </w:rPr>
        <w:t>ie meryto</w:t>
      </w:r>
      <w:r w:rsidR="008069EE" w:rsidRPr="008069EE">
        <w:rPr>
          <w:rFonts w:ascii="Times New Roman" w:eastAsia="Batang" w:hAnsi="Times New Roman" w:cs="Times New Roman"/>
        </w:rPr>
        <w:t>ryczne</w:t>
      </w:r>
      <w:r w:rsidRPr="008069EE">
        <w:rPr>
          <w:rFonts w:ascii="Times New Roman" w:eastAsia="Batang" w:hAnsi="Times New Roman" w:cs="Times New Roman"/>
        </w:rPr>
        <w:t>) –</w:t>
      </w:r>
      <w:r w:rsidRPr="00CA4793">
        <w:rPr>
          <w:rFonts w:ascii="Times New Roman" w:eastAsia="Batang" w:hAnsi="Times New Roman" w:cs="Times New Roman"/>
        </w:rPr>
        <w:t xml:space="preserve"> inspektor ds. zamówień publicznych, </w:t>
      </w:r>
      <w:r w:rsidRPr="00F150BB">
        <w:rPr>
          <w:rFonts w:ascii="Times New Roman" w:eastAsia="Batang" w:hAnsi="Times New Roman" w:cs="Times New Roman"/>
        </w:rPr>
        <w:t xml:space="preserve">Urząd Miejski w Tucholi, pl. Zamkowy 1, </w:t>
      </w:r>
      <w:r w:rsidRPr="00F150BB">
        <w:rPr>
          <w:rFonts w:ascii="Times New Roman" w:hAnsi="Times New Roman" w:cs="Times New Roman"/>
        </w:rPr>
        <w:t xml:space="preserve">tel. +48 52 336 34 30, e-mail: </w:t>
      </w:r>
      <w:hyperlink r:id="rId35" w:history="1">
        <w:r w:rsidRPr="00F150BB">
          <w:rPr>
            <w:rStyle w:val="Hipercze"/>
            <w:rFonts w:ascii="Times New Roman" w:hAnsi="Times New Roman" w:cs="Times New Roman"/>
            <w:color w:val="auto"/>
            <w:u w:val="none"/>
          </w:rPr>
          <w:t>przetargi212@tuchola.pl</w:t>
        </w:r>
      </w:hyperlink>
    </w:p>
    <w:p w:rsidR="00433C4F" w:rsidRDefault="00433C4F" w:rsidP="00F150BB">
      <w:pPr>
        <w:widowControl w:val="0"/>
        <w:spacing w:after="0"/>
        <w:jc w:val="both"/>
        <w:outlineLvl w:val="1"/>
        <w:rPr>
          <w:rFonts w:ascii="Times New Roman" w:hAnsi="Times New Roman" w:cs="Times New Roman"/>
          <w:b/>
          <w:color w:val="365F91"/>
          <w:sz w:val="24"/>
          <w:szCs w:val="24"/>
        </w:rPr>
      </w:pPr>
    </w:p>
    <w:p w:rsidR="00433C4F" w:rsidRDefault="00433C4F" w:rsidP="00F150BB">
      <w:pPr>
        <w:widowControl w:val="0"/>
        <w:spacing w:after="0"/>
        <w:jc w:val="both"/>
        <w:outlineLvl w:val="1"/>
        <w:rPr>
          <w:rFonts w:ascii="Times New Roman" w:hAnsi="Times New Roman" w:cs="Times New Roman"/>
          <w:b/>
          <w:color w:val="365F91"/>
          <w:sz w:val="24"/>
          <w:szCs w:val="24"/>
        </w:rPr>
      </w:pPr>
    </w:p>
    <w:p w:rsidR="00433C4F" w:rsidRPr="00CA4793" w:rsidRDefault="00433C4F" w:rsidP="00F150BB">
      <w:pPr>
        <w:widowControl w:val="0"/>
        <w:spacing w:after="0"/>
        <w:jc w:val="both"/>
        <w:outlineLvl w:val="1"/>
        <w:rPr>
          <w:rFonts w:ascii="Times New Roman" w:hAnsi="Times New Roman" w:cs="Times New Roman"/>
          <w:b/>
          <w:color w:val="365F91"/>
          <w:sz w:val="24"/>
          <w:szCs w:val="24"/>
        </w:rPr>
      </w:pPr>
    </w:p>
    <w:p w:rsidR="00CA4793" w:rsidRDefault="00CA4793" w:rsidP="00F150BB">
      <w:pPr>
        <w:widowControl w:val="0"/>
        <w:numPr>
          <w:ilvl w:val="0"/>
          <w:numId w:val="1"/>
        </w:numPr>
        <w:spacing w:after="0"/>
        <w:ind w:left="426" w:hanging="426"/>
        <w:jc w:val="both"/>
        <w:outlineLvl w:val="1"/>
        <w:rPr>
          <w:rFonts w:ascii="Times New Roman" w:hAnsi="Times New Roman" w:cs="Times New Roman"/>
          <w:b/>
          <w:color w:val="365F91"/>
          <w:sz w:val="24"/>
          <w:szCs w:val="24"/>
        </w:rPr>
      </w:pPr>
      <w:r w:rsidRPr="00CA4793">
        <w:rPr>
          <w:rFonts w:ascii="Times New Roman" w:hAnsi="Times New Roman" w:cs="Times New Roman"/>
          <w:b/>
          <w:color w:val="365F91"/>
          <w:sz w:val="24"/>
          <w:szCs w:val="24"/>
          <w:lang w:eastAsia="en-US"/>
        </w:rPr>
        <w:t>PODSTAWY WYKLUCZENIA, O KTÓRYCH MOWA W ART. 108 UST. 1 ORAZ 109 UST. 1 USTAWY PZP</w:t>
      </w:r>
    </w:p>
    <w:p w:rsidR="00CA4793" w:rsidRPr="00FF7CA5" w:rsidRDefault="00CA4793" w:rsidP="00CA4793">
      <w:pPr>
        <w:pStyle w:val="Akapitzlist"/>
        <w:keepNext/>
        <w:spacing w:after="0"/>
        <w:ind w:left="0"/>
        <w:jc w:val="both"/>
        <w:outlineLvl w:val="3"/>
        <w:rPr>
          <w:rFonts w:ascii="Times New Roman" w:hAnsi="Times New Roman" w:cs="Times New Roman"/>
          <w:b/>
          <w:lang w:eastAsia="en-US"/>
        </w:rPr>
      </w:pPr>
      <w:r w:rsidRPr="00FF7CA5">
        <w:rPr>
          <w:rFonts w:ascii="Times New Roman" w:hAnsi="Times New Roman" w:cs="Times New Roman"/>
          <w:b/>
          <w:lang w:eastAsia="en-US"/>
        </w:rPr>
        <w:t xml:space="preserve">Z postępowania o udzielenie zamówienia </w:t>
      </w:r>
      <w:r w:rsidRPr="00FF7CA5">
        <w:rPr>
          <w:rFonts w:ascii="Times New Roman" w:hAnsi="Times New Roman" w:cs="Times New Roman"/>
          <w:b/>
          <w:u w:val="single"/>
          <w:lang w:eastAsia="en-US"/>
        </w:rPr>
        <w:t>wyklucza się</w:t>
      </w:r>
      <w:r w:rsidRPr="00FF7CA5">
        <w:rPr>
          <w:rFonts w:ascii="Times New Roman" w:hAnsi="Times New Roman" w:cs="Times New Roman"/>
          <w:b/>
          <w:lang w:eastAsia="en-US"/>
        </w:rPr>
        <w:t xml:space="preserve">, z zastrzeżeniem art. 110 ust. 2 Pzp, Wykonawcę: </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będącego osobą fizyczną, którego prawomocnie skazano za przestępstwo:</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udziału w zorganizowanej grupie przestępczej albo związku mającym na celu popełnienie przestępstwa lub przestępstwa skarbowego, o którym mowa w </w:t>
      </w:r>
      <w:hyperlink r:id="rId36" w:anchor="/document/16798683?unitId=art(258)&amp;cm=DOCUMENT" w:history="1">
        <w:r w:rsidRPr="00CA4793">
          <w:rPr>
            <w:rFonts w:ascii="Times New Roman" w:hAnsi="Times New Roman" w:cs="Times New Roman"/>
            <w:lang w:eastAsia="en-US"/>
          </w:rPr>
          <w:t>art. 258</w:t>
        </w:r>
      </w:hyperlink>
      <w:r w:rsidRPr="00CA4793">
        <w:rPr>
          <w:rFonts w:ascii="Times New Roman" w:hAnsi="Times New Roman" w:cs="Times New Roman"/>
          <w:lang w:eastAsia="en-US"/>
        </w:rPr>
        <w:t xml:space="preserve"> Kodeksu karnego,</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handlu ludźmi, o którym mowa w </w:t>
      </w:r>
      <w:hyperlink r:id="rId37" w:anchor="/document/16798683?unitId=art(189(a))&amp;cm=DOCUMENT" w:history="1">
        <w:r w:rsidRPr="00CA4793">
          <w:rPr>
            <w:rFonts w:ascii="Times New Roman" w:hAnsi="Times New Roman" w:cs="Times New Roman"/>
            <w:lang w:eastAsia="en-US"/>
          </w:rPr>
          <w:t>art. 189a</w:t>
        </w:r>
      </w:hyperlink>
      <w:r w:rsidRPr="00CA4793">
        <w:rPr>
          <w:rFonts w:ascii="Times New Roman" w:hAnsi="Times New Roman" w:cs="Times New Roman"/>
          <w:lang w:eastAsia="en-US"/>
        </w:rPr>
        <w:t xml:space="preserve"> Kodeksu karnego,</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którym mowa w </w:t>
      </w:r>
      <w:hyperlink r:id="rId38" w:anchor="/document/16798683?unitId=art(228)&amp;cm=DOCUMENT" w:history="1">
        <w:r w:rsidRPr="00CA4793">
          <w:rPr>
            <w:rFonts w:ascii="Times New Roman" w:hAnsi="Times New Roman" w:cs="Times New Roman"/>
            <w:lang w:eastAsia="en-US"/>
          </w:rPr>
          <w:t>art. 228-230a</w:t>
        </w:r>
      </w:hyperlink>
      <w:r w:rsidRPr="00CA4793">
        <w:rPr>
          <w:rFonts w:ascii="Times New Roman" w:hAnsi="Times New Roman" w:cs="Times New Roman"/>
          <w:lang w:eastAsia="en-US"/>
        </w:rPr>
        <w:t xml:space="preserve">, </w:t>
      </w:r>
      <w:hyperlink r:id="rId39" w:anchor="/document/16798683?unitId=art(250(a))&amp;cm=DOCUMENT" w:history="1">
        <w:r w:rsidRPr="00CA4793">
          <w:rPr>
            <w:rFonts w:ascii="Times New Roman" w:hAnsi="Times New Roman" w:cs="Times New Roman"/>
            <w:lang w:eastAsia="en-US"/>
          </w:rPr>
          <w:t>art. 250a</w:t>
        </w:r>
      </w:hyperlink>
      <w:r w:rsidRPr="00CA4793">
        <w:rPr>
          <w:rFonts w:ascii="Times New Roman" w:hAnsi="Times New Roman" w:cs="Times New Roman"/>
          <w:lang w:eastAsia="en-US"/>
        </w:rPr>
        <w:t xml:space="preserve"> Kodeksu karnego lub w art. 46 lub art. 48 ustawy z dnia 25 czerwca 2010 r. o sporcie,</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finansowania przestępstwa o charakterze terrorystycznym, o którym mowa w </w:t>
      </w:r>
      <w:hyperlink r:id="rId40" w:anchor="/document/16798683?unitId=art(165(a))&amp;cm=DOCUMENT" w:history="1">
        <w:r w:rsidRPr="00CA4793">
          <w:rPr>
            <w:rFonts w:ascii="Times New Roman" w:hAnsi="Times New Roman" w:cs="Times New Roman"/>
            <w:lang w:eastAsia="en-US"/>
          </w:rPr>
          <w:t>art. 165a</w:t>
        </w:r>
      </w:hyperlink>
      <w:r w:rsidRPr="00CA4793">
        <w:rPr>
          <w:rFonts w:ascii="Times New Roman" w:hAnsi="Times New Roman" w:cs="Times New Roman"/>
          <w:lang w:eastAsia="en-US"/>
        </w:rPr>
        <w:t xml:space="preserve"> Kodeksu karnego, lub przestępstwo udaremniania lub utrudniania stwierdzenia przestępnego pochodzenia pieniędzy lub ukrywania ich pochodzenia, o którym mowa w </w:t>
      </w:r>
      <w:hyperlink r:id="rId41" w:anchor="/document/16798683?unitId=art(299)&amp;cm=DOCUMENT" w:history="1">
        <w:r w:rsidRPr="00CA4793">
          <w:rPr>
            <w:rFonts w:ascii="Times New Roman" w:hAnsi="Times New Roman" w:cs="Times New Roman"/>
            <w:lang w:eastAsia="en-US"/>
          </w:rPr>
          <w:t>art. 299</w:t>
        </w:r>
      </w:hyperlink>
      <w:r w:rsidRPr="00CA4793">
        <w:rPr>
          <w:rFonts w:ascii="Times New Roman" w:hAnsi="Times New Roman" w:cs="Times New Roman"/>
          <w:lang w:eastAsia="en-US"/>
        </w:rPr>
        <w:t xml:space="preserve"> Kodeksu karnego,</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charakterze terrorystycznym, o którym mowa w </w:t>
      </w:r>
      <w:hyperlink r:id="rId42" w:anchor="/document/16798683?unitId=art(115)par(20)&amp;cm=DOCUMENT" w:history="1">
        <w:r w:rsidRPr="00CA4793">
          <w:rPr>
            <w:rFonts w:ascii="Times New Roman" w:hAnsi="Times New Roman" w:cs="Times New Roman"/>
            <w:lang w:eastAsia="en-US"/>
          </w:rPr>
          <w:t>art. 115 § 20</w:t>
        </w:r>
      </w:hyperlink>
      <w:r w:rsidRPr="00CA4793">
        <w:rPr>
          <w:rFonts w:ascii="Times New Roman" w:hAnsi="Times New Roman" w:cs="Times New Roman"/>
          <w:lang w:eastAsia="en-US"/>
        </w:rPr>
        <w:t xml:space="preserve"> Kodeksu karnego, lub mające na celu popełnienie tego przestępstwa,</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powierzenia wykonywania pracy małoletniemu cudzoziemcowi, o którym mowa </w:t>
      </w:r>
      <w:r w:rsidRPr="00CA4793">
        <w:rPr>
          <w:rFonts w:ascii="Times New Roman" w:hAnsi="Times New Roman" w:cs="Times New Roman"/>
          <w:lang w:eastAsia="en-US"/>
        </w:rPr>
        <w:br/>
        <w:t xml:space="preserve">w </w:t>
      </w:r>
      <w:hyperlink r:id="rId43" w:anchor="/document/17896506?unitId=art(9)ust(2)&amp;cm=DOCUMENT" w:history="1">
        <w:r w:rsidRPr="00CA4793">
          <w:rPr>
            <w:rFonts w:ascii="Times New Roman" w:hAnsi="Times New Roman" w:cs="Times New Roman"/>
            <w:lang w:eastAsia="en-US"/>
          </w:rPr>
          <w:t>art. 9 ust. 2</w:t>
        </w:r>
      </w:hyperlink>
      <w:r w:rsidRPr="00CA4793">
        <w:rPr>
          <w:rFonts w:ascii="Times New Roman" w:hAnsi="Times New Roman" w:cs="Times New Roman"/>
          <w:lang w:eastAsia="en-US"/>
        </w:rPr>
        <w:t xml:space="preserve"> ustawy z dnia 15 czerwca 2012 r. o skutkach powierzania wykonywania pracy cudzoziemcom przebywającym wbrew przepisom na terytorium Rzeczypospolitej Polskiej (Dz. U. poz. 769),</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przeciwko obrotowi gospodarczemu, o których mowa w </w:t>
      </w:r>
      <w:hyperlink r:id="rId44" w:anchor="/document/16798683?unitId=art(296)&amp;cm=DOCUMENT" w:history="1">
        <w:r w:rsidRPr="00CA4793">
          <w:rPr>
            <w:rFonts w:ascii="Times New Roman" w:hAnsi="Times New Roman" w:cs="Times New Roman"/>
            <w:lang w:eastAsia="en-US"/>
          </w:rPr>
          <w:t>art. 296-307</w:t>
        </w:r>
      </w:hyperlink>
      <w:r w:rsidRPr="00CA4793">
        <w:rPr>
          <w:rFonts w:ascii="Times New Roman" w:hAnsi="Times New Roman" w:cs="Times New Roman"/>
          <w:lang w:eastAsia="en-US"/>
        </w:rPr>
        <w:t xml:space="preserve"> Kodeksu karnego, przestępstwo oszustwa, o którym mowa w </w:t>
      </w:r>
      <w:hyperlink r:id="rId45" w:anchor="/document/16798683?unitId=art(286)&amp;cm=DOCUMENT" w:history="1">
        <w:r w:rsidRPr="00CA4793">
          <w:rPr>
            <w:rFonts w:ascii="Times New Roman" w:hAnsi="Times New Roman" w:cs="Times New Roman"/>
            <w:lang w:eastAsia="en-US"/>
          </w:rPr>
          <w:t>art. 286</w:t>
        </w:r>
      </w:hyperlink>
      <w:r w:rsidRPr="00CA4793">
        <w:rPr>
          <w:rFonts w:ascii="Times New Roman" w:hAnsi="Times New Roman" w:cs="Times New Roman"/>
          <w:lang w:eastAsia="en-US"/>
        </w:rPr>
        <w:t xml:space="preserve"> Kodeksu karnego, przestępstwo przeciwko wiarygodności dokumentów, o których mowa w </w:t>
      </w:r>
      <w:hyperlink r:id="rId46" w:anchor="/document/16798683?unitId=art(270)&amp;cm=DOCUMENT" w:history="1">
        <w:r w:rsidRPr="00CA4793">
          <w:rPr>
            <w:rFonts w:ascii="Times New Roman" w:hAnsi="Times New Roman" w:cs="Times New Roman"/>
            <w:lang w:eastAsia="en-US"/>
          </w:rPr>
          <w:t>art. 270-277d</w:t>
        </w:r>
      </w:hyperlink>
      <w:r w:rsidRPr="00CA4793">
        <w:rPr>
          <w:rFonts w:ascii="Times New Roman" w:hAnsi="Times New Roman" w:cs="Times New Roman"/>
          <w:lang w:eastAsia="en-US"/>
        </w:rPr>
        <w:t xml:space="preserve"> Kodeksu karnego, lub przestępstwo skarbowe,</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którym mowa w art. 9 ust. 1 i 3 lub art. 10 ustawy z dnia 15 czerwca 2012 r. </w:t>
      </w:r>
      <w:r w:rsidRPr="00CA4793">
        <w:rPr>
          <w:rFonts w:ascii="Times New Roman" w:hAnsi="Times New Roman" w:cs="Times New Roman"/>
          <w:lang w:eastAsia="en-US"/>
        </w:rPr>
        <w:br/>
        <w:t>o skutkach powierzania wykonywania pracy cudzoziemcom przebywającym wbrew przepisom na terytorium Rzeczypospolitej Polskiej,</w:t>
      </w:r>
    </w:p>
    <w:p w:rsidR="00CA4793" w:rsidRPr="00CA4793" w:rsidRDefault="00CA4793" w:rsidP="00CA4793">
      <w:pPr>
        <w:keepNext/>
        <w:ind w:left="1276" w:hanging="567"/>
        <w:jc w:val="both"/>
        <w:outlineLvl w:val="3"/>
        <w:rPr>
          <w:rFonts w:ascii="Times New Roman" w:hAnsi="Times New Roman" w:cs="Times New Roman"/>
          <w:lang w:eastAsia="en-US"/>
        </w:rPr>
      </w:pPr>
      <w:r w:rsidRPr="00CA4793">
        <w:rPr>
          <w:rFonts w:ascii="Times New Roman" w:hAnsi="Times New Roman" w:cs="Times New Roman"/>
          <w:lang w:eastAsia="en-US"/>
        </w:rPr>
        <w:t>- lub za odpowiedni czyn zabroniony określony w przepisach prawa obcego;</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6.1. SWZ,</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wobec którego prawomocnie orzeczono zakaz ubiegania się o zamówienia publiczne,</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7" w:anchor="/document/17337528?cm=DOCUMENT" w:history="1">
        <w:r w:rsidRPr="00CA4793">
          <w:rPr>
            <w:rFonts w:ascii="Times New Roman" w:hAnsi="Times New Roman" w:cs="Times New Roman"/>
            <w:lang w:eastAsia="en-US"/>
          </w:rPr>
          <w:t>ustawy</w:t>
        </w:r>
      </w:hyperlink>
      <w:r w:rsidRPr="00CA4793">
        <w:rPr>
          <w:rFonts w:ascii="Times New Roman" w:hAnsi="Times New Roman" w:cs="Times New Roman"/>
          <w:lang w:eastAsia="en-US"/>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8" w:anchor="/document/17337528?cm=DOCUMENT" w:history="1">
        <w:r w:rsidRPr="00CA4793">
          <w:rPr>
            <w:rFonts w:ascii="Times New Roman" w:hAnsi="Times New Roman" w:cs="Times New Roman"/>
            <w:lang w:eastAsia="en-US"/>
          </w:rPr>
          <w:t>ustawy</w:t>
        </w:r>
      </w:hyperlink>
      <w:r w:rsidRPr="00CA4793">
        <w:rPr>
          <w:rFonts w:ascii="Times New Roman" w:hAnsi="Times New Roman" w:cs="Times New Roman"/>
          <w:lang w:eastAsia="en-US"/>
        </w:rPr>
        <w:t xml:space="preserve"> z dnia 16 lutego 2007 r. o </w:t>
      </w:r>
      <w:r w:rsidRPr="00CA4793">
        <w:rPr>
          <w:rFonts w:ascii="Times New Roman" w:hAnsi="Times New Roman" w:cs="Times New Roman"/>
          <w:lang w:eastAsia="en-US"/>
        </w:rPr>
        <w:lastRenderedPageBreak/>
        <w:t>ochronie konkurencji i konsumentów, chyba że spowodowane tym zakłócenie konkurencji może być wyeliminowane w inny sposób niż przez wykluczenie wykonawcy z udziału w postępowaniu o udzielenie zamówienia.</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t>Wykonawca może zostać wykluczony przez Zamawiającego na każdym etapie postępowania o udzielenie zamówienia. Wykluczenie wykonawcy następuje zgodnie z art. 111 ustawy Pzp.</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t>Zamawiający nie przewiduje wykluczenia wykonawców na podstawie art. 109 ust. 1 ustawy Pzp.</w:t>
      </w:r>
    </w:p>
    <w:p w:rsidR="00CA4793" w:rsidRPr="00CA4793" w:rsidRDefault="00CA4793" w:rsidP="00F150BB">
      <w:pPr>
        <w:widowControl w:val="0"/>
        <w:spacing w:after="0"/>
        <w:ind w:left="426"/>
        <w:jc w:val="both"/>
        <w:outlineLvl w:val="1"/>
        <w:rPr>
          <w:rFonts w:ascii="Times New Roman" w:hAnsi="Times New Roman" w:cs="Times New Roman"/>
          <w:b/>
          <w:color w:val="365F91"/>
          <w:sz w:val="24"/>
          <w:szCs w:val="24"/>
        </w:rPr>
      </w:pPr>
    </w:p>
    <w:p w:rsidR="00CA4793" w:rsidRDefault="00CA4793" w:rsidP="00F150BB">
      <w:pPr>
        <w:widowControl w:val="0"/>
        <w:numPr>
          <w:ilvl w:val="0"/>
          <w:numId w:val="1"/>
        </w:numPr>
        <w:spacing w:after="0" w:line="240" w:lineRule="auto"/>
        <w:ind w:left="284" w:hanging="284"/>
        <w:jc w:val="both"/>
        <w:outlineLvl w:val="1"/>
        <w:rPr>
          <w:rFonts w:ascii="Times New Roman" w:hAnsi="Times New Roman" w:cs="Times New Roman"/>
          <w:b/>
          <w:color w:val="17365D"/>
          <w:sz w:val="24"/>
          <w:szCs w:val="24"/>
        </w:rPr>
      </w:pPr>
      <w:r w:rsidRPr="00CA4793">
        <w:rPr>
          <w:rFonts w:ascii="Times New Roman" w:hAnsi="Times New Roman" w:cs="Times New Roman"/>
          <w:b/>
          <w:color w:val="17365D"/>
          <w:sz w:val="24"/>
          <w:szCs w:val="24"/>
          <w:lang w:eastAsia="en-US"/>
        </w:rPr>
        <w:t>INFORMACJA O WARUNKACH UDZIAŁU W POSTĘPOWANIU</w:t>
      </w:r>
    </w:p>
    <w:p w:rsidR="00CA4793" w:rsidRPr="006A7F90" w:rsidRDefault="00CA4793" w:rsidP="00E37BC1">
      <w:pPr>
        <w:widowControl w:val="0"/>
        <w:spacing w:after="0"/>
        <w:ind w:left="284"/>
        <w:jc w:val="both"/>
        <w:outlineLvl w:val="1"/>
        <w:rPr>
          <w:rFonts w:ascii="Times New Roman" w:hAnsi="Times New Roman" w:cs="Times New Roman"/>
        </w:rPr>
      </w:pPr>
      <w:r w:rsidRPr="00CA4793">
        <w:rPr>
          <w:rFonts w:ascii="Times New Roman" w:hAnsi="Times New Roman" w:cs="Times New Roman"/>
        </w:rPr>
        <w:t xml:space="preserve">O udzielenie zamówienia mogą ubiegać się Wykonawcy, którzy nie podlegają wykluczeniu na zasadach określonych w rozdz. 6 SWZ oraz spełniają warunki udziału w postępowaniu </w:t>
      </w:r>
      <w:r w:rsidRPr="00CA4793">
        <w:rPr>
          <w:rFonts w:ascii="Times New Roman" w:hAnsi="Times New Roman" w:cs="Times New Roman"/>
        </w:rPr>
        <w:br/>
      </w:r>
      <w:r w:rsidRPr="006A7F90">
        <w:rPr>
          <w:rFonts w:ascii="Times New Roman" w:hAnsi="Times New Roman" w:cs="Times New Roman"/>
        </w:rPr>
        <w:t>w zakresie:</w:t>
      </w:r>
    </w:p>
    <w:p w:rsidR="00CA4793" w:rsidRPr="006A7F90" w:rsidRDefault="00CA4793" w:rsidP="00A1344E">
      <w:pPr>
        <w:widowControl w:val="0"/>
        <w:numPr>
          <w:ilvl w:val="0"/>
          <w:numId w:val="7"/>
        </w:numPr>
        <w:spacing w:after="0"/>
        <w:ind w:left="567" w:hanging="283"/>
        <w:jc w:val="both"/>
        <w:outlineLvl w:val="1"/>
        <w:rPr>
          <w:rFonts w:ascii="Times New Roman" w:hAnsi="Times New Roman" w:cs="Times New Roman"/>
          <w:b/>
        </w:rPr>
      </w:pPr>
      <w:r w:rsidRPr="006A7F90">
        <w:rPr>
          <w:rFonts w:ascii="Times New Roman" w:hAnsi="Times New Roman" w:cs="Times New Roman"/>
          <w:b/>
        </w:rPr>
        <w:t>zdolności do występowania w obrocie gospodarczym:</w:t>
      </w:r>
    </w:p>
    <w:p w:rsidR="00CA4793" w:rsidRPr="006A7F90" w:rsidRDefault="00CA4793" w:rsidP="00E37BC1">
      <w:pPr>
        <w:widowControl w:val="0"/>
        <w:spacing w:after="0"/>
        <w:ind w:left="567"/>
        <w:jc w:val="both"/>
        <w:outlineLvl w:val="1"/>
        <w:rPr>
          <w:rFonts w:ascii="Times New Roman" w:hAnsi="Times New Roman" w:cs="Times New Roman"/>
        </w:rPr>
      </w:pPr>
      <w:r w:rsidRPr="006A7F90">
        <w:rPr>
          <w:rFonts w:ascii="Times New Roman" w:hAnsi="Times New Roman" w:cs="Times New Roman"/>
        </w:rPr>
        <w:t>Zamawiający nie precyzuje w tym zakresie żadnych wymagań, których spełnianie Wykonawca zobowiązany jest wykazać w sposób szczególny</w:t>
      </w:r>
      <w:r w:rsidR="00881235" w:rsidRPr="006A7F90">
        <w:rPr>
          <w:rFonts w:ascii="Times New Roman" w:hAnsi="Times New Roman" w:cs="Times New Roman"/>
        </w:rPr>
        <w:t>,</w:t>
      </w:r>
    </w:p>
    <w:p w:rsidR="00CA4793" w:rsidRPr="006A7F90" w:rsidRDefault="00CA4793" w:rsidP="00A1344E">
      <w:pPr>
        <w:widowControl w:val="0"/>
        <w:numPr>
          <w:ilvl w:val="0"/>
          <w:numId w:val="7"/>
        </w:numPr>
        <w:spacing w:after="0"/>
        <w:ind w:left="567" w:hanging="283"/>
        <w:jc w:val="both"/>
        <w:outlineLvl w:val="1"/>
        <w:rPr>
          <w:rFonts w:ascii="Times New Roman" w:hAnsi="Times New Roman" w:cs="Times New Roman"/>
          <w:b/>
        </w:rPr>
      </w:pPr>
      <w:r w:rsidRPr="006A7F90">
        <w:rPr>
          <w:rFonts w:ascii="Times New Roman" w:hAnsi="Times New Roman" w:cs="Times New Roman"/>
          <w:b/>
        </w:rPr>
        <w:t xml:space="preserve">uprawnień do prowadzenia określonej działalności gospodarczej lub zawodowej, </w:t>
      </w:r>
      <w:r w:rsidRPr="006A7F90">
        <w:rPr>
          <w:rFonts w:ascii="Times New Roman" w:hAnsi="Times New Roman" w:cs="Times New Roman"/>
          <w:b/>
        </w:rPr>
        <w:br/>
        <w:t>o ile wynika to z odrębnych przepisów</w:t>
      </w:r>
      <w:r w:rsidR="00881235" w:rsidRPr="006A7F90">
        <w:rPr>
          <w:rFonts w:ascii="Times New Roman" w:hAnsi="Times New Roman" w:cs="Times New Roman"/>
          <w:b/>
        </w:rPr>
        <w:t>:</w:t>
      </w:r>
    </w:p>
    <w:p w:rsidR="007524A8" w:rsidRPr="0087374F" w:rsidRDefault="00655A64" w:rsidP="0087374F">
      <w:pPr>
        <w:pStyle w:val="Tekstpodstawowy2"/>
        <w:spacing w:line="276" w:lineRule="auto"/>
        <w:ind w:left="567"/>
        <w:jc w:val="both"/>
        <w:rPr>
          <w:b/>
          <w:bCs/>
        </w:rPr>
      </w:pPr>
      <w:r w:rsidRPr="0087374F">
        <w:rPr>
          <w:sz w:val="22"/>
          <w:szCs w:val="22"/>
        </w:rPr>
        <w:t xml:space="preserve">Zamawiający </w:t>
      </w:r>
      <w:r w:rsidRPr="0068050E">
        <w:rPr>
          <w:sz w:val="22"/>
          <w:szCs w:val="22"/>
        </w:rPr>
        <w:t>wymaga aby Wykonawca wykazał posiadanie uprawnień do prowadzenia określonej działalności zawodowej, o ile wynika to z odrębnych przepisów, tj. posiadają zezwolenie na wykonywaniu działalności ubezpieczeniowej</w:t>
      </w:r>
      <w:r w:rsidR="0087374F" w:rsidRPr="0068050E">
        <w:rPr>
          <w:sz w:val="22"/>
          <w:szCs w:val="22"/>
        </w:rPr>
        <w:t xml:space="preserve"> tj.:</w:t>
      </w:r>
      <w:r w:rsidR="0087374F" w:rsidRPr="0068050E">
        <w:rPr>
          <w:rFonts w:eastAsia="Times New Roman"/>
          <w:color w:val="000000"/>
          <w:sz w:val="27"/>
          <w:szCs w:val="27"/>
        </w:rPr>
        <w:t xml:space="preserve"> </w:t>
      </w:r>
      <w:r w:rsidR="0087374F" w:rsidRPr="0068050E">
        <w:rPr>
          <w:b/>
          <w:bCs/>
        </w:rPr>
        <w:t>Zezwolenie Komisji Nadzoru Finansowego (wcześniej Komisji Nadzoru Ubezpieczeń i Funduszy Emerytalnych), bądź Ministra Finansów, jeżeli Wykonawca uzyskał zezwolenie przed 1 stycznia 2004 r., w zakresie wszystkich grup ryzyk objętych przedmiotem zamówienia - zgodnie z Ustawą 11 września 2015 roku o działalności ubezpieczeniowej i reasekuracyjnej (Dz. U. 2015. 1844.); W przypadku Wykonawcy mającego siedzibę poza terytorium Rzeczypospolitej Polskiej, ale w państwie będącym członkiem Unii Europejskiej - zezwolenie organu nadzoru kraju w którym mają siedzibę, w zakresie wszystkich grup ryzyk objętych przedmiotem zamówienia. (Składane na wezwanie Zamawiającego na podstawie art. 274 ust. 1 ustawy Pzp).</w:t>
      </w:r>
    </w:p>
    <w:p w:rsidR="00CA4793" w:rsidRPr="006A7F90" w:rsidRDefault="00CA4793" w:rsidP="00A1344E">
      <w:pPr>
        <w:widowControl w:val="0"/>
        <w:numPr>
          <w:ilvl w:val="0"/>
          <w:numId w:val="7"/>
        </w:numPr>
        <w:spacing w:after="0"/>
        <w:ind w:left="567" w:hanging="283"/>
        <w:jc w:val="both"/>
        <w:outlineLvl w:val="1"/>
        <w:rPr>
          <w:rFonts w:ascii="Times New Roman" w:hAnsi="Times New Roman" w:cs="Times New Roman"/>
          <w:b/>
        </w:rPr>
      </w:pPr>
      <w:r w:rsidRPr="006A7F90">
        <w:rPr>
          <w:rFonts w:ascii="Times New Roman" w:hAnsi="Times New Roman" w:cs="Times New Roman"/>
          <w:b/>
        </w:rPr>
        <w:t>sytuacji ekonomicznej lub finansowej</w:t>
      </w:r>
      <w:r w:rsidR="00881235" w:rsidRPr="006A7F90">
        <w:rPr>
          <w:rFonts w:ascii="Times New Roman" w:hAnsi="Times New Roman" w:cs="Times New Roman"/>
          <w:b/>
        </w:rPr>
        <w:t>:</w:t>
      </w:r>
    </w:p>
    <w:p w:rsidR="006A7F90" w:rsidRPr="006A7F90" w:rsidRDefault="006A7F90" w:rsidP="00E37BC1">
      <w:pPr>
        <w:pStyle w:val="Akapitzlist"/>
        <w:widowControl w:val="0"/>
        <w:spacing w:after="0"/>
        <w:ind w:left="567"/>
        <w:jc w:val="both"/>
        <w:outlineLvl w:val="1"/>
        <w:rPr>
          <w:rFonts w:ascii="Times New Roman" w:hAnsi="Times New Roman" w:cs="Times New Roman"/>
        </w:rPr>
      </w:pPr>
      <w:r w:rsidRPr="006A7F90">
        <w:rPr>
          <w:rFonts w:ascii="Times New Roman" w:hAnsi="Times New Roman" w:cs="Times New Roman"/>
        </w:rPr>
        <w:t>Zamawiający nie precyzuje w tym zakresie żadnych wymagań, których spełnianie Wykonawca zobowiązany jest wykazać w sposób szczególny,</w:t>
      </w:r>
    </w:p>
    <w:p w:rsidR="00CA4793" w:rsidRPr="006A7F90" w:rsidRDefault="00CA4793" w:rsidP="00A1344E">
      <w:pPr>
        <w:widowControl w:val="0"/>
        <w:numPr>
          <w:ilvl w:val="0"/>
          <w:numId w:val="7"/>
        </w:numPr>
        <w:spacing w:after="0"/>
        <w:ind w:left="567" w:hanging="283"/>
        <w:jc w:val="both"/>
        <w:outlineLvl w:val="1"/>
        <w:rPr>
          <w:rFonts w:ascii="Times New Roman" w:hAnsi="Times New Roman" w:cs="Times New Roman"/>
          <w:b/>
        </w:rPr>
      </w:pPr>
      <w:r w:rsidRPr="006A7F90">
        <w:rPr>
          <w:rFonts w:ascii="Times New Roman" w:hAnsi="Times New Roman" w:cs="Times New Roman"/>
          <w:b/>
        </w:rPr>
        <w:t>zdolności technicznej lub zawodowej</w:t>
      </w:r>
      <w:r w:rsidR="00881235" w:rsidRPr="006A7F90">
        <w:rPr>
          <w:rFonts w:ascii="Times New Roman" w:hAnsi="Times New Roman" w:cs="Times New Roman"/>
          <w:b/>
        </w:rPr>
        <w:t>:</w:t>
      </w:r>
    </w:p>
    <w:p w:rsidR="006A7F90" w:rsidRPr="006A7F90" w:rsidRDefault="006A7F90" w:rsidP="00E37BC1">
      <w:pPr>
        <w:pStyle w:val="Akapitzlist"/>
        <w:widowControl w:val="0"/>
        <w:spacing w:after="0"/>
        <w:ind w:left="567"/>
        <w:jc w:val="both"/>
        <w:outlineLvl w:val="1"/>
        <w:rPr>
          <w:rFonts w:ascii="Times New Roman" w:hAnsi="Times New Roman" w:cs="Times New Roman"/>
        </w:rPr>
      </w:pPr>
      <w:r w:rsidRPr="006A7F90">
        <w:rPr>
          <w:rFonts w:ascii="Times New Roman" w:hAnsi="Times New Roman" w:cs="Times New Roman"/>
        </w:rPr>
        <w:t>Zamawiający nie precyzuje w tym zakresie żadnych wymagań, których spełnianie Wykonawca zobowiązany jest wykazać w sposób szczególny</w:t>
      </w:r>
      <w:r w:rsidR="00E37BC1">
        <w:rPr>
          <w:rFonts w:ascii="Times New Roman" w:hAnsi="Times New Roman" w:cs="Times New Roman"/>
        </w:rPr>
        <w:t>.</w:t>
      </w:r>
    </w:p>
    <w:p w:rsidR="00A40865" w:rsidRPr="00CA4793" w:rsidRDefault="00A40865" w:rsidP="00CA4793">
      <w:pPr>
        <w:widowControl w:val="0"/>
        <w:spacing w:after="0" w:line="240" w:lineRule="auto"/>
        <w:ind w:left="284"/>
        <w:jc w:val="both"/>
        <w:outlineLvl w:val="1"/>
        <w:rPr>
          <w:rFonts w:ascii="Times New Roman" w:hAnsi="Times New Roman" w:cs="Times New Roman"/>
          <w:b/>
          <w:color w:val="17365D"/>
          <w:sz w:val="24"/>
          <w:szCs w:val="24"/>
        </w:rPr>
      </w:pPr>
    </w:p>
    <w:p w:rsidR="005770C9" w:rsidRDefault="00CA4793" w:rsidP="005770C9">
      <w:pPr>
        <w:widowControl w:val="0"/>
        <w:numPr>
          <w:ilvl w:val="0"/>
          <w:numId w:val="1"/>
        </w:numPr>
        <w:spacing w:after="0" w:line="240" w:lineRule="auto"/>
        <w:ind w:left="284" w:hanging="284"/>
        <w:jc w:val="both"/>
        <w:outlineLvl w:val="1"/>
        <w:rPr>
          <w:rFonts w:ascii="Times New Roman" w:hAnsi="Times New Roman" w:cs="Times New Roman"/>
          <w:b/>
          <w:color w:val="17365D"/>
          <w:sz w:val="24"/>
          <w:szCs w:val="24"/>
        </w:rPr>
      </w:pPr>
      <w:r w:rsidRPr="00CA4793">
        <w:rPr>
          <w:rFonts w:ascii="Times New Roman" w:hAnsi="Times New Roman" w:cs="Times New Roman"/>
          <w:b/>
          <w:color w:val="17365D"/>
          <w:sz w:val="24"/>
          <w:szCs w:val="24"/>
        </w:rPr>
        <w:t xml:space="preserve">PODMIOTOWE ŚRODKI DOWODOWE. OŚWIADCZENIA I DOKUMENTY, JAKIE WYKONAWCY </w:t>
      </w:r>
      <w:r w:rsidRPr="00CA4793">
        <w:rPr>
          <w:rFonts w:ascii="Times New Roman" w:hAnsi="Times New Roman" w:cs="Times New Roman"/>
          <w:b/>
          <w:color w:val="17365D"/>
          <w:sz w:val="24"/>
          <w:szCs w:val="24"/>
          <w:u w:val="single"/>
        </w:rPr>
        <w:t>ZOBOWIĄZANI SĄ DOSTARCZYĆ</w:t>
      </w:r>
      <w:r w:rsidRPr="00CA4793">
        <w:rPr>
          <w:rFonts w:ascii="Times New Roman" w:hAnsi="Times New Roman" w:cs="Times New Roman"/>
          <w:b/>
          <w:color w:val="17365D"/>
          <w:sz w:val="24"/>
          <w:szCs w:val="24"/>
        </w:rPr>
        <w:t xml:space="preserve"> W CELU POTWIERDZENIA SPEŁNIANIA WARUNKÓW UDZIAŁU W POSTĘPOWANIU ORAZ WYKAZANIA BRAKU PODSTAW DO WYKLUCZENIA</w:t>
      </w:r>
    </w:p>
    <w:p w:rsidR="005770C9" w:rsidRPr="005770C9" w:rsidRDefault="009B0237" w:rsidP="00A40865">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Pr>
          <w:rFonts w:ascii="Times New Roman" w:hAnsi="Times New Roman" w:cs="Times New Roman"/>
          <w:b/>
          <w:u w:val="single"/>
          <w:lang w:eastAsia="en-US"/>
        </w:rPr>
        <w:t>Wraz z ofertą</w:t>
      </w:r>
      <w:r w:rsidR="00CA4793" w:rsidRPr="005770C9">
        <w:rPr>
          <w:rFonts w:ascii="Times New Roman" w:hAnsi="Times New Roman" w:cs="Times New Roman"/>
          <w:b/>
          <w:u w:val="single"/>
          <w:lang w:eastAsia="en-US"/>
        </w:rPr>
        <w:t xml:space="preserve"> Wykonawca musi </w:t>
      </w:r>
      <w:r>
        <w:rPr>
          <w:rFonts w:ascii="Times New Roman" w:hAnsi="Times New Roman" w:cs="Times New Roman"/>
          <w:b/>
          <w:u w:val="single"/>
          <w:lang w:eastAsia="en-US"/>
        </w:rPr>
        <w:t>złoży</w:t>
      </w:r>
      <w:r w:rsidR="00CA4793" w:rsidRPr="005770C9">
        <w:rPr>
          <w:rFonts w:ascii="Times New Roman" w:hAnsi="Times New Roman" w:cs="Times New Roman"/>
          <w:b/>
          <w:u w:val="single"/>
          <w:lang w:eastAsia="en-US"/>
        </w:rPr>
        <w:t>ć:</w:t>
      </w:r>
    </w:p>
    <w:p w:rsidR="004D6800" w:rsidRPr="00692FB8" w:rsidRDefault="004D6800" w:rsidP="00A1344E">
      <w:pPr>
        <w:pStyle w:val="Akapitzlist"/>
        <w:widowControl w:val="0"/>
        <w:numPr>
          <w:ilvl w:val="0"/>
          <w:numId w:val="9"/>
        </w:numPr>
        <w:spacing w:after="0"/>
        <w:jc w:val="both"/>
        <w:outlineLvl w:val="1"/>
        <w:rPr>
          <w:rFonts w:ascii="Times New Roman" w:hAnsi="Times New Roman" w:cs="Times New Roman"/>
          <w:b/>
          <w:color w:val="17365D"/>
          <w:sz w:val="24"/>
          <w:szCs w:val="24"/>
        </w:rPr>
      </w:pPr>
      <w:r w:rsidRPr="00692FB8">
        <w:rPr>
          <w:rFonts w:ascii="Times New Roman" w:hAnsi="Times New Roman" w:cs="Times New Roman"/>
          <w:b/>
          <w:lang w:eastAsia="en-US"/>
        </w:rPr>
        <w:t>oświadczenie na podstawie art. 125 ust. 1 ustawy Pzp</w:t>
      </w:r>
      <w:r w:rsidRPr="00692FB8">
        <w:rPr>
          <w:rFonts w:ascii="Times New Roman" w:hAnsi="Times New Roman" w:cs="Times New Roman"/>
          <w:lang w:eastAsia="en-US"/>
        </w:rPr>
        <w:t xml:space="preserve"> o niepodleganiu wykluczeniu oraz spełnianiu warunków udziału w postępowaniu w zakresie wskazanym przez zamawiającego według wzoru stanowiącego </w:t>
      </w:r>
      <w:r w:rsidRPr="00692FB8">
        <w:rPr>
          <w:rFonts w:ascii="Times New Roman" w:hAnsi="Times New Roman" w:cs="Times New Roman"/>
          <w:b/>
          <w:lang w:eastAsia="en-US"/>
        </w:rPr>
        <w:t xml:space="preserve">załącznik nr </w:t>
      </w:r>
      <w:r w:rsidR="00A37623">
        <w:rPr>
          <w:rFonts w:ascii="Times New Roman" w:hAnsi="Times New Roman" w:cs="Times New Roman"/>
          <w:b/>
          <w:lang w:eastAsia="en-US"/>
        </w:rPr>
        <w:t>5</w:t>
      </w:r>
      <w:r w:rsidRPr="00692FB8">
        <w:rPr>
          <w:rFonts w:ascii="Times New Roman" w:hAnsi="Times New Roman" w:cs="Times New Roman"/>
          <w:b/>
          <w:lang w:eastAsia="en-US"/>
        </w:rPr>
        <w:t xml:space="preserve"> do SWZ</w:t>
      </w:r>
      <w:r w:rsidRPr="00692FB8">
        <w:rPr>
          <w:rFonts w:ascii="Times New Roman" w:hAnsi="Times New Roman" w:cs="Times New Roman"/>
          <w:lang w:eastAsia="en-US"/>
        </w:rPr>
        <w:t>. Oświadczenie to stanowi dowód tymczasowo zastępujący podmiotowe środki dowodowe</w:t>
      </w:r>
      <w:r>
        <w:rPr>
          <w:rFonts w:ascii="Times New Roman" w:hAnsi="Times New Roman" w:cs="Times New Roman"/>
          <w:lang w:eastAsia="en-US"/>
        </w:rPr>
        <w:t>,</w:t>
      </w:r>
    </w:p>
    <w:p w:rsidR="004D6800" w:rsidRPr="00692FB8" w:rsidRDefault="004D6800" w:rsidP="00A1344E">
      <w:pPr>
        <w:pStyle w:val="Akapitzlist"/>
        <w:widowControl w:val="0"/>
        <w:numPr>
          <w:ilvl w:val="0"/>
          <w:numId w:val="18"/>
        </w:numPr>
        <w:spacing w:after="0"/>
        <w:ind w:left="993" w:hanging="284"/>
        <w:jc w:val="both"/>
        <w:outlineLvl w:val="1"/>
        <w:rPr>
          <w:rFonts w:ascii="Times New Roman" w:hAnsi="Times New Roman" w:cs="Times New Roman"/>
          <w:b/>
          <w:color w:val="17365D"/>
          <w:sz w:val="24"/>
          <w:szCs w:val="24"/>
        </w:rPr>
      </w:pPr>
      <w:r w:rsidRPr="00692FB8">
        <w:rPr>
          <w:rFonts w:ascii="Times New Roman" w:hAnsi="Times New Roman" w:cs="Times New Roman"/>
          <w:u w:val="single"/>
          <w:lang w:eastAsia="en-US"/>
        </w:rPr>
        <w:t>w przypadku wspólnego ubiegania się o zamówienie przez wykonawców</w:t>
      </w:r>
      <w:r w:rsidRPr="00692FB8">
        <w:rPr>
          <w:rFonts w:ascii="Times New Roman" w:hAnsi="Times New Roman" w:cs="Times New Roman"/>
          <w:lang w:eastAsia="en-US"/>
        </w:rPr>
        <w:t xml:space="preserve">, </w:t>
      </w:r>
      <w:r w:rsidRPr="00692FB8">
        <w:rPr>
          <w:rFonts w:ascii="Times New Roman" w:hAnsi="Times New Roman" w:cs="Times New Roman"/>
          <w:b/>
          <w:lang w:eastAsia="en-US"/>
        </w:rPr>
        <w:t xml:space="preserve">oświadczenie, o którym mowa w pkt. 1) </w:t>
      </w:r>
      <w:r w:rsidRPr="00002373">
        <w:rPr>
          <w:rFonts w:ascii="Times New Roman" w:hAnsi="Times New Roman" w:cs="Times New Roman"/>
          <w:b/>
          <w:u w:val="single"/>
          <w:lang w:eastAsia="en-US"/>
        </w:rPr>
        <w:t>składa każdy z Wykonawców</w:t>
      </w:r>
      <w:r w:rsidRPr="00692FB8">
        <w:rPr>
          <w:rFonts w:ascii="Times New Roman" w:hAnsi="Times New Roman" w:cs="Times New Roman"/>
          <w:b/>
          <w:lang w:eastAsia="en-US"/>
        </w:rPr>
        <w:t>.</w:t>
      </w:r>
      <w:r w:rsidRPr="00692FB8">
        <w:rPr>
          <w:rFonts w:ascii="Times New Roman" w:hAnsi="Times New Roman" w:cs="Times New Roman"/>
          <w:lang w:eastAsia="en-US"/>
        </w:rPr>
        <w:t xml:space="preserve"> Oświadczenia te potwierdzają brak podstaw wykluczenia oraz spełnianie warunków udziału w postępowaniu w zakresie, w jakim każdy z Wykonawców wykazuje spełnianie warunków udziału w postępowaniu.</w:t>
      </w:r>
    </w:p>
    <w:p w:rsidR="00C20EED" w:rsidRPr="00692FB8" w:rsidRDefault="00C20EED" w:rsidP="00C20EED">
      <w:pPr>
        <w:pStyle w:val="Akapitzlist"/>
        <w:widowControl w:val="0"/>
        <w:spacing w:after="0"/>
        <w:jc w:val="both"/>
        <w:outlineLvl w:val="1"/>
        <w:rPr>
          <w:rFonts w:ascii="Times New Roman" w:hAnsi="Times New Roman" w:cs="Times New Roman"/>
        </w:rPr>
      </w:pPr>
    </w:p>
    <w:p w:rsidR="00561363" w:rsidRPr="00B952C4" w:rsidRDefault="0056136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770C9">
        <w:rPr>
          <w:rFonts w:ascii="Times New Roman" w:hAnsi="Times New Roman" w:cs="Times New Roman"/>
          <w:b/>
          <w:u w:val="single"/>
          <w:lang w:eastAsia="en-US"/>
        </w:rPr>
        <w:lastRenderedPageBreak/>
        <w:t>Zamawiający wzywa Wykonawcę,</w:t>
      </w:r>
      <w:r w:rsidRPr="005770C9">
        <w:rPr>
          <w:rFonts w:ascii="Times New Roman" w:hAnsi="Times New Roman" w:cs="Times New Roman"/>
          <w:b/>
          <w:lang w:eastAsia="en-US"/>
        </w:rPr>
        <w:t xml:space="preserve"> </w:t>
      </w:r>
      <w:r w:rsidRPr="005770C9">
        <w:rPr>
          <w:rFonts w:ascii="Times New Roman" w:hAnsi="Times New Roman" w:cs="Times New Roman"/>
          <w:lang w:eastAsia="en-US"/>
        </w:rPr>
        <w:t>którego oferta została najwyżej oceniona, do złożenia w wyznaczonym</w:t>
      </w:r>
      <w:r w:rsidRPr="005770C9">
        <w:rPr>
          <w:rFonts w:ascii="Times New Roman" w:hAnsi="Times New Roman" w:cs="Times New Roman"/>
          <w:b/>
          <w:lang w:eastAsia="en-US"/>
        </w:rPr>
        <w:t xml:space="preserve">, </w:t>
      </w:r>
      <w:r w:rsidRPr="005770C9">
        <w:rPr>
          <w:rFonts w:ascii="Times New Roman" w:hAnsi="Times New Roman" w:cs="Times New Roman"/>
          <w:b/>
          <w:u w:val="single"/>
          <w:lang w:eastAsia="en-US"/>
        </w:rPr>
        <w:t>nie krótszym niż 5 dni od dnia wezwania</w:t>
      </w:r>
      <w:r w:rsidRPr="005770C9">
        <w:rPr>
          <w:rFonts w:ascii="Times New Roman" w:hAnsi="Times New Roman" w:cs="Times New Roman"/>
          <w:b/>
          <w:lang w:eastAsia="en-US"/>
        </w:rPr>
        <w:t xml:space="preserve">, </w:t>
      </w:r>
      <w:r w:rsidRPr="005770C9">
        <w:rPr>
          <w:rFonts w:ascii="Times New Roman" w:hAnsi="Times New Roman" w:cs="Times New Roman"/>
          <w:lang w:eastAsia="en-US"/>
        </w:rPr>
        <w:t xml:space="preserve">podmiotowych środków dowodowych, aktualnych na dzień składania, chyba że Zamawiający jest w posiadaniu lub ma </w:t>
      </w:r>
      <w:r w:rsidRPr="00B952C4">
        <w:rPr>
          <w:rFonts w:ascii="Times New Roman" w:hAnsi="Times New Roman" w:cs="Times New Roman"/>
          <w:lang w:eastAsia="en-US"/>
        </w:rPr>
        <w:t xml:space="preserve">dostęp do tych podmiotowych środków dowodowych tj.: </w:t>
      </w:r>
    </w:p>
    <w:p w:rsidR="00561363" w:rsidRPr="00B952C4" w:rsidRDefault="00561363" w:rsidP="00561363">
      <w:pPr>
        <w:pStyle w:val="Akapitzlist"/>
        <w:widowControl w:val="0"/>
        <w:numPr>
          <w:ilvl w:val="0"/>
          <w:numId w:val="17"/>
        </w:numPr>
        <w:spacing w:after="0"/>
        <w:ind w:left="709" w:hanging="283"/>
        <w:jc w:val="both"/>
        <w:outlineLvl w:val="1"/>
        <w:rPr>
          <w:rFonts w:ascii="Times New Roman" w:hAnsi="Times New Roman" w:cs="Times New Roman"/>
          <w:color w:val="000000"/>
        </w:rPr>
      </w:pPr>
      <w:r w:rsidRPr="00B952C4">
        <w:rPr>
          <w:rFonts w:ascii="Times New Roman" w:hAnsi="Times New Roman" w:cs="Times New Roman"/>
          <w:b/>
          <w:color w:val="000000"/>
        </w:rPr>
        <w:t xml:space="preserve">W celu potwierdzenia spełniania przez Wykonawcę warunków udziału </w:t>
      </w:r>
      <w:r w:rsidRPr="00B952C4">
        <w:rPr>
          <w:rFonts w:ascii="Times New Roman" w:hAnsi="Times New Roman" w:cs="Times New Roman"/>
          <w:b/>
          <w:color w:val="000000"/>
        </w:rPr>
        <w:br/>
        <w:t>w postępowaniu:</w:t>
      </w:r>
    </w:p>
    <w:p w:rsidR="00561363" w:rsidRPr="00B952C4" w:rsidRDefault="00561363" w:rsidP="00B952C4">
      <w:pPr>
        <w:pStyle w:val="Akapitzlist"/>
        <w:widowControl w:val="0"/>
        <w:spacing w:after="0"/>
        <w:ind w:left="709"/>
        <w:jc w:val="both"/>
        <w:outlineLvl w:val="1"/>
        <w:rPr>
          <w:rFonts w:ascii="Times New Roman" w:eastAsia="Times New Roman" w:hAnsi="Times New Roman" w:cs="Times New Roman"/>
        </w:rPr>
      </w:pPr>
      <w:r w:rsidRPr="00B952C4">
        <w:rPr>
          <w:rFonts w:ascii="Times New Roman" w:eastAsia="Times New Roman" w:hAnsi="Times New Roman" w:cs="Times New Roman"/>
        </w:rPr>
        <w:t>W przypadku zamówień na usługi, w celu potwierdzenia spełniania przez wykonawcę warunków udziału w postępowaniu dotyczących wymaganych uprawnień do prowadzenia określonej działalności gospodarczej lub zawodowej, zamawiający żąda złożenia przez Wykonawcę:</w:t>
      </w:r>
    </w:p>
    <w:p w:rsidR="00561363" w:rsidRPr="00B952C4" w:rsidRDefault="00561363" w:rsidP="00B952C4">
      <w:pPr>
        <w:pStyle w:val="Akapitzlist"/>
        <w:widowControl w:val="0"/>
        <w:numPr>
          <w:ilvl w:val="2"/>
          <w:numId w:val="1"/>
        </w:numPr>
        <w:spacing w:after="0"/>
        <w:ind w:firstLine="0"/>
        <w:jc w:val="both"/>
        <w:outlineLvl w:val="1"/>
        <w:rPr>
          <w:rFonts w:ascii="Times New Roman" w:eastAsia="Times New Roman" w:hAnsi="Times New Roman" w:cs="Times New Roman"/>
        </w:rPr>
      </w:pPr>
      <w:r w:rsidRPr="00B952C4">
        <w:rPr>
          <w:rFonts w:ascii="Times New Roman" w:eastAsia="Times New Roman" w:hAnsi="Times New Roman" w:cs="Times New Roman"/>
        </w:rPr>
        <w:t>odpowiedniego zezwolenia, licencji, koncesji lub potwierdzenia wpisu do rejestru działalności regulowanej, jeżeli ich posiadanie jest niezbędne do świadczenia określonych usług w kraju, w którym wykonawca ma siedzibę lub miejsce zamieszkania;</w:t>
      </w:r>
    </w:p>
    <w:p w:rsidR="00561363" w:rsidRDefault="00561363" w:rsidP="00561363">
      <w:pPr>
        <w:pStyle w:val="Akapitzlist"/>
        <w:widowControl w:val="0"/>
        <w:numPr>
          <w:ilvl w:val="0"/>
          <w:numId w:val="17"/>
        </w:numPr>
        <w:spacing w:after="0"/>
        <w:ind w:left="709" w:hanging="283"/>
        <w:jc w:val="both"/>
        <w:outlineLvl w:val="1"/>
        <w:rPr>
          <w:rFonts w:ascii="Times New Roman" w:hAnsi="Times New Roman" w:cs="Times New Roman"/>
          <w:b/>
          <w:u w:val="single"/>
          <w:lang w:eastAsia="en-US"/>
        </w:rPr>
      </w:pPr>
      <w:r w:rsidRPr="00087AA8">
        <w:rPr>
          <w:rFonts w:ascii="Times New Roman" w:hAnsi="Times New Roman" w:cs="Times New Roman"/>
          <w:b/>
          <w:u w:val="single"/>
          <w:lang w:eastAsia="en-US"/>
        </w:rPr>
        <w:t xml:space="preserve">W celu </w:t>
      </w:r>
      <w:r w:rsidRPr="00A37623">
        <w:rPr>
          <w:rFonts w:ascii="Times New Roman" w:hAnsi="Times New Roman" w:cs="Times New Roman"/>
          <w:b/>
          <w:u w:val="single"/>
          <w:lang w:eastAsia="en-US"/>
        </w:rPr>
        <w:t>potwierdzenia braku podstaw do wykluczenia:</w:t>
      </w:r>
    </w:p>
    <w:p w:rsidR="00561363" w:rsidRPr="00561363" w:rsidRDefault="00561363" w:rsidP="00561363">
      <w:pPr>
        <w:pStyle w:val="Akapitzlist"/>
        <w:widowControl w:val="0"/>
        <w:spacing w:after="0"/>
        <w:ind w:left="709"/>
        <w:jc w:val="both"/>
        <w:outlineLvl w:val="1"/>
        <w:rPr>
          <w:rFonts w:ascii="Times New Roman" w:hAnsi="Times New Roman" w:cs="Times New Roman"/>
          <w:b/>
          <w:u w:val="single"/>
          <w:lang w:eastAsia="en-US"/>
        </w:rPr>
      </w:pPr>
      <w:r w:rsidRPr="00561363">
        <w:rPr>
          <w:rFonts w:ascii="Times New Roman" w:hAnsi="Times New Roman" w:cs="Times New Roman"/>
          <w:b/>
          <w:lang w:eastAsia="en-US"/>
        </w:rPr>
        <w:t xml:space="preserve">- </w:t>
      </w:r>
      <w:r w:rsidRPr="00561363">
        <w:rPr>
          <w:rFonts w:ascii="Times New Roman" w:hAnsi="Times New Roman" w:cs="Times New Roman"/>
        </w:rPr>
        <w:t xml:space="preserve">oświadczenia wykonawcy, w zakresie </w:t>
      </w:r>
      <w:hyperlink r:id="rId49" w:anchor="/document/18903829?unitId=art(108)ust(1)pkt(5)&amp;cm=DOCUMENT" w:history="1">
        <w:r w:rsidRPr="00561363">
          <w:rPr>
            <w:rFonts w:ascii="Times New Roman" w:hAnsi="Times New Roman" w:cs="Times New Roman"/>
          </w:rPr>
          <w:t>art. 108 ust. 1 pkt 5</w:t>
        </w:r>
      </w:hyperlink>
      <w:r w:rsidRPr="00561363">
        <w:rPr>
          <w:rFonts w:ascii="Times New Roman" w:hAnsi="Times New Roman" w:cs="Times New Roman"/>
        </w:rPr>
        <w:t xml:space="preserve"> ustawy, o braku przynależności do tej samej grupy kapitałowej w rozumieniu </w:t>
      </w:r>
      <w:hyperlink r:id="rId50" w:anchor="/document/17337528?cm=DOCUMENT" w:history="1">
        <w:r w:rsidRPr="00561363">
          <w:rPr>
            <w:rFonts w:ascii="Times New Roman" w:hAnsi="Times New Roman" w:cs="Times New Roman"/>
          </w:rPr>
          <w:t>ustawy</w:t>
        </w:r>
      </w:hyperlink>
      <w:r w:rsidRPr="00561363">
        <w:rPr>
          <w:rFonts w:ascii="Times New Roman" w:hAnsi="Times New Roman" w:cs="Times New Roman"/>
        </w:rPr>
        <w:t xml:space="preserve"> z dnia 16 lutego 2007 r. o ochronie konkurencji i konsumentów (Dz. U. z 2020 r. poz. 1076 </w:t>
      </w:r>
      <w:r w:rsidRPr="00561363">
        <w:rPr>
          <w:rFonts w:ascii="Times New Roman" w:hAnsi="Times New Roman" w:cs="Times New Roman"/>
        </w:rPr>
        <w:br/>
        <w:t xml:space="preserve">i 1086), z innym wykonawcą, który złożył odrębną ofertę, albo oświadczenia </w:t>
      </w:r>
      <w:r w:rsidRPr="00561363">
        <w:rPr>
          <w:rFonts w:ascii="Times New Roman" w:hAnsi="Times New Roman" w:cs="Times New Roman"/>
        </w:rPr>
        <w:br/>
        <w:t>o przynależności do tej samej grupy kapitałowej wraz z dokumentami lub informacjami potwierdzającymi przygotowanie oferty, niezależnie od innego wykonawcy należącego do tej samej grupy kapitałowej</w:t>
      </w:r>
      <w:r w:rsidRPr="00561363">
        <w:rPr>
          <w:rFonts w:ascii="Times New Roman" w:hAnsi="Times New Roman" w:cs="Times New Roman"/>
          <w:lang w:eastAsia="en-US"/>
        </w:rPr>
        <w:t xml:space="preserve">, </w:t>
      </w:r>
      <w:r w:rsidRPr="00561363">
        <w:rPr>
          <w:rFonts w:ascii="Times New Roman" w:hAnsi="Times New Roman" w:cs="Times New Roman"/>
          <w:b/>
          <w:lang w:eastAsia="en-US"/>
        </w:rPr>
        <w:t>według wzoru stanowiącego załącznik nr 8 do SWZ.</w:t>
      </w:r>
    </w:p>
    <w:p w:rsidR="00CA4793" w:rsidRPr="00561363" w:rsidRDefault="00CA479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 xml:space="preserve">Jeżeli Wykonawca nie złożył oświadczenia, o którym mowa w art. 125 ust. 1 ustawy Pzp, podmiotowych środków dowodowych, innych dokumentów lub oświadczeń składanych </w:t>
      </w:r>
      <w:r w:rsidRPr="00561363">
        <w:rPr>
          <w:rFonts w:ascii="Times New Roman" w:hAnsi="Times New Roman" w:cs="Times New Roman"/>
          <w:color w:val="000000"/>
          <w:lang w:eastAsia="en-US"/>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CA4793" w:rsidRPr="00561363" w:rsidRDefault="00CA479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Zamawiający może żądać od wykonawców wyjaśnień dotyczących treści oświadczenia,</w:t>
      </w:r>
      <w:r w:rsidRPr="00561363">
        <w:rPr>
          <w:rFonts w:ascii="Times New Roman" w:hAnsi="Times New Roman" w:cs="Times New Roman"/>
          <w:color w:val="000000"/>
          <w:lang w:eastAsia="en-US"/>
        </w:rPr>
        <w:br/>
        <w:t>o którym mowa w art. 125 ust. 1 ustawy Pzp, lub złożonych podmiotowych środków dowodowych lub innych dokumentów lub oświadczeń składanych w postępowaniu.</w:t>
      </w:r>
    </w:p>
    <w:p w:rsidR="00CA4793" w:rsidRPr="00561363" w:rsidRDefault="00CA479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CA4793" w:rsidRPr="00561363" w:rsidRDefault="00CA479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 xml:space="preserve">Zamawiający </w:t>
      </w:r>
      <w:r w:rsidRPr="00561363">
        <w:rPr>
          <w:rFonts w:ascii="Times New Roman" w:hAnsi="Times New Roman" w:cs="Times New Roman"/>
          <w:color w:val="000000"/>
          <w:u w:val="single"/>
          <w:lang w:eastAsia="en-US"/>
        </w:rPr>
        <w:t>nie wzywa</w:t>
      </w:r>
      <w:r w:rsidRPr="00561363">
        <w:rPr>
          <w:rFonts w:ascii="Times New Roman" w:hAnsi="Times New Roman" w:cs="Times New Roman"/>
          <w:color w:val="000000"/>
          <w:lang w:eastAsia="en-US"/>
        </w:rPr>
        <w:t xml:space="preserve"> do złożenia podmiotowych środków dowodowych, jeżeli:</w:t>
      </w:r>
    </w:p>
    <w:p w:rsidR="00CA4793" w:rsidRPr="00CA4793" w:rsidRDefault="00CA4793" w:rsidP="00433C4F">
      <w:pPr>
        <w:keepNext/>
        <w:numPr>
          <w:ilvl w:val="2"/>
          <w:numId w:val="1"/>
        </w:numPr>
        <w:spacing w:after="0"/>
        <w:ind w:left="993" w:hanging="284"/>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 xml:space="preserve">może je uzyskać za pomocą bezpłatnych i ogólnodostępnych baz danych, </w:t>
      </w:r>
      <w:r w:rsidRPr="00CA4793">
        <w:rPr>
          <w:rFonts w:ascii="Times New Roman" w:hAnsi="Times New Roman" w:cs="Times New Roman"/>
          <w:color w:val="000000"/>
          <w:lang w:eastAsia="en-US"/>
        </w:rPr>
        <w:br/>
        <w:t xml:space="preserve">w szczególności rejestrów publicznych w rozumieniu ustawy z dnia 17 lutego 2005 r. </w:t>
      </w:r>
      <w:r w:rsidRPr="00CA4793">
        <w:rPr>
          <w:rFonts w:ascii="Times New Roman" w:hAnsi="Times New Roman" w:cs="Times New Roman"/>
          <w:color w:val="000000"/>
          <w:lang w:eastAsia="en-US"/>
        </w:rPr>
        <w:br/>
        <w:t>o informatyzacji działalności podmiotów realizujących zadania publiczne, o ile Wykonawca wskazał w oświadczeniu, o którym mowa w art. 125 ust. 1 Pzp dane umożliwiające dostęp do tych środków;</w:t>
      </w:r>
    </w:p>
    <w:p w:rsidR="00CA4793" w:rsidRPr="00CA4793" w:rsidRDefault="00CA4793" w:rsidP="00433C4F">
      <w:pPr>
        <w:keepNext/>
        <w:numPr>
          <w:ilvl w:val="2"/>
          <w:numId w:val="1"/>
        </w:numPr>
        <w:spacing w:after="0"/>
        <w:ind w:left="993" w:hanging="284"/>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podmiotowym środkiem dowodowym jest oświadczenie, którego treść odpowiada zakresowi oświadczenia, o którym mowa w art. 125 ust. 1.</w:t>
      </w:r>
    </w:p>
    <w:p w:rsidR="00CA4793" w:rsidRPr="00CA4793" w:rsidRDefault="00CA4793" w:rsidP="00CA4793">
      <w:pPr>
        <w:keepNext/>
        <w:numPr>
          <w:ilvl w:val="1"/>
          <w:numId w:val="1"/>
        </w:numPr>
        <w:spacing w:after="0"/>
        <w:ind w:left="71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 xml:space="preserve">Wykonawca nie jest zobowiązany do złożenia podmiotowych środków dowodowych, które Zamawiający posiada, jeżeli Wykonawca wskaże te środki oraz potwierdzi ich prawidłowość </w:t>
      </w:r>
      <w:r w:rsidRPr="00CA4793">
        <w:rPr>
          <w:rFonts w:ascii="Times New Roman" w:hAnsi="Times New Roman" w:cs="Times New Roman"/>
          <w:color w:val="000000"/>
          <w:lang w:eastAsia="en-US"/>
        </w:rPr>
        <w:br/>
        <w:t>i aktualność.</w:t>
      </w:r>
    </w:p>
    <w:p w:rsidR="00CA4793" w:rsidRPr="00CA4793" w:rsidRDefault="00CA4793" w:rsidP="00CA4793">
      <w:pPr>
        <w:keepNext/>
        <w:numPr>
          <w:ilvl w:val="1"/>
          <w:numId w:val="1"/>
        </w:numPr>
        <w:spacing w:after="0"/>
        <w:ind w:left="71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W z</w:t>
      </w:r>
      <w:r w:rsidR="007524A8">
        <w:rPr>
          <w:rFonts w:ascii="Times New Roman" w:hAnsi="Times New Roman" w:cs="Times New Roman"/>
          <w:color w:val="000000"/>
          <w:lang w:eastAsia="en-US"/>
        </w:rPr>
        <w:t>akresie nieuregulowanym ustawą P</w:t>
      </w:r>
      <w:r w:rsidRPr="00CA4793">
        <w:rPr>
          <w:rFonts w:ascii="Times New Roman" w:hAnsi="Times New Roman" w:cs="Times New Roman"/>
          <w:color w:val="000000"/>
          <w:lang w:eastAsia="en-US"/>
        </w:rPr>
        <w:t xml:space="preserve">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w:t>
      </w:r>
      <w:r w:rsidRPr="00CA4793">
        <w:rPr>
          <w:rFonts w:ascii="Times New Roman" w:hAnsi="Times New Roman" w:cs="Times New Roman"/>
          <w:color w:val="000000"/>
          <w:lang w:eastAsia="en-US"/>
        </w:rPr>
        <w:lastRenderedPageBreak/>
        <w:t>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CA4793" w:rsidRPr="00CA4793" w:rsidRDefault="00CA4793" w:rsidP="00CA4793">
      <w:pPr>
        <w:widowControl w:val="0"/>
        <w:spacing w:after="0" w:line="240" w:lineRule="auto"/>
        <w:ind w:left="284"/>
        <w:jc w:val="both"/>
        <w:outlineLvl w:val="1"/>
        <w:rPr>
          <w:rFonts w:ascii="Times New Roman" w:hAnsi="Times New Roman" w:cs="Times New Roman"/>
          <w:b/>
          <w:color w:val="17365D"/>
          <w:sz w:val="24"/>
          <w:szCs w:val="24"/>
        </w:rPr>
      </w:pPr>
    </w:p>
    <w:p w:rsidR="00FE5F01" w:rsidRPr="005770C9" w:rsidRDefault="00FE5F01" w:rsidP="00FE5F01">
      <w:pPr>
        <w:widowControl w:val="0"/>
        <w:numPr>
          <w:ilvl w:val="0"/>
          <w:numId w:val="1"/>
        </w:numPr>
        <w:spacing w:after="0"/>
        <w:ind w:left="426" w:hanging="426"/>
        <w:outlineLvl w:val="1"/>
        <w:rPr>
          <w:rFonts w:ascii="Times New Roman" w:hAnsi="Times New Roman" w:cs="Times New Roman"/>
          <w:b/>
          <w:color w:val="365F91"/>
          <w:sz w:val="24"/>
          <w:szCs w:val="24"/>
        </w:rPr>
      </w:pPr>
      <w:r w:rsidRPr="005770C9">
        <w:rPr>
          <w:rFonts w:ascii="Times New Roman" w:hAnsi="Times New Roman" w:cs="Times New Roman"/>
          <w:b/>
          <w:color w:val="365F91"/>
          <w:sz w:val="24"/>
          <w:szCs w:val="24"/>
        </w:rPr>
        <w:t>OPIS SPOSOBU PRZYGOTOWANIA OFERTY</w:t>
      </w:r>
    </w:p>
    <w:p w:rsidR="00FE5F01" w:rsidRPr="005770C9" w:rsidRDefault="00FE5F01" w:rsidP="00FE5F01">
      <w:pPr>
        <w:widowControl w:val="0"/>
        <w:numPr>
          <w:ilvl w:val="1"/>
          <w:numId w:val="1"/>
        </w:numPr>
        <w:spacing w:after="0"/>
        <w:ind w:left="426" w:hanging="426"/>
        <w:jc w:val="both"/>
        <w:outlineLvl w:val="3"/>
        <w:rPr>
          <w:rFonts w:ascii="Times New Roman" w:hAnsi="Times New Roman" w:cs="Times New Roman"/>
          <w:bCs/>
        </w:rPr>
      </w:pPr>
      <w:r w:rsidRPr="005770C9">
        <w:rPr>
          <w:rFonts w:ascii="Times New Roman" w:hAnsi="Times New Roman" w:cs="Times New Roman"/>
          <w:bCs/>
        </w:rPr>
        <w:t xml:space="preserve">Oferta i załączniki do ofert powinny być sporządzone i złożone zgodnie z wymaganiami określonymi w </w:t>
      </w:r>
      <w:r w:rsidRPr="00433C4F">
        <w:rPr>
          <w:rFonts w:ascii="Times New Roman" w:hAnsi="Times New Roman" w:cs="Times New Roman"/>
          <w:b/>
          <w:bCs/>
        </w:rPr>
        <w:t>SWZ</w:t>
      </w:r>
      <w:r w:rsidRPr="00433C4F">
        <w:rPr>
          <w:rFonts w:ascii="Times New Roman" w:hAnsi="Times New Roman" w:cs="Times New Roman"/>
          <w:b/>
          <w:lang w:eastAsia="en-US"/>
        </w:rPr>
        <w:t xml:space="preserve"> w języku polskim</w:t>
      </w:r>
      <w:r w:rsidRPr="005770C9">
        <w:rPr>
          <w:rFonts w:ascii="Times New Roman" w:hAnsi="Times New Roman" w:cs="Times New Roman"/>
          <w:b/>
          <w:bCs/>
        </w:rPr>
        <w:t>.</w:t>
      </w:r>
      <w:r w:rsidRPr="005770C9">
        <w:rPr>
          <w:rFonts w:ascii="Times New Roman" w:hAnsi="Times New Roman" w:cs="Times New Roman"/>
          <w:lang w:eastAsia="en-US"/>
        </w:rPr>
        <w:t xml:space="preserve"> </w:t>
      </w:r>
    </w:p>
    <w:p w:rsidR="00FE5F01" w:rsidRPr="005770C9" w:rsidRDefault="00FE5F01" w:rsidP="00FE5F01">
      <w:pPr>
        <w:widowControl w:val="0"/>
        <w:numPr>
          <w:ilvl w:val="1"/>
          <w:numId w:val="1"/>
        </w:numPr>
        <w:spacing w:after="0"/>
        <w:ind w:left="426" w:hanging="426"/>
        <w:jc w:val="both"/>
        <w:outlineLvl w:val="3"/>
        <w:rPr>
          <w:rFonts w:ascii="Times New Roman" w:hAnsi="Times New Roman" w:cs="Times New Roman"/>
          <w:bCs/>
        </w:rPr>
      </w:pPr>
      <w:r w:rsidRPr="00433C4F">
        <w:rPr>
          <w:rFonts w:ascii="Times New Roman" w:hAnsi="Times New Roman" w:cs="Times New Roman"/>
          <w:b/>
          <w:bCs/>
        </w:rPr>
        <w:t>Wykonawca może złożyć tylko jedną ofertę na wszystkie części zamówienia</w:t>
      </w:r>
      <w:r w:rsidRPr="00433C4F">
        <w:rPr>
          <w:rFonts w:ascii="Times New Roman" w:hAnsi="Times New Roman" w:cs="Times New Roman"/>
          <w:bCs/>
        </w:rPr>
        <w:t>.</w:t>
      </w:r>
      <w:r w:rsidRPr="005770C9">
        <w:rPr>
          <w:rFonts w:ascii="Times New Roman" w:hAnsi="Times New Roman" w:cs="Times New Roman"/>
          <w:bCs/>
        </w:rPr>
        <w:t xml:space="preserve"> Złożenie przez Wykonawcę więcej niż jednej oferty, spowoduje odrzucenie ofert na podstawie art. 226 ust. 1 pkt 3 ustawy.</w:t>
      </w:r>
    </w:p>
    <w:p w:rsidR="00FE5F01" w:rsidRPr="005770C9" w:rsidRDefault="00FE5F01" w:rsidP="00FE5F01">
      <w:pPr>
        <w:widowControl w:val="0"/>
        <w:numPr>
          <w:ilvl w:val="1"/>
          <w:numId w:val="1"/>
        </w:numPr>
        <w:spacing w:after="0"/>
        <w:ind w:left="426" w:hanging="426"/>
        <w:jc w:val="both"/>
        <w:outlineLvl w:val="3"/>
        <w:rPr>
          <w:rFonts w:ascii="Times New Roman" w:hAnsi="Times New Roman" w:cs="Times New Roman"/>
          <w:bCs/>
        </w:rPr>
      </w:pPr>
      <w:r w:rsidRPr="005770C9">
        <w:rPr>
          <w:rFonts w:ascii="Times New Roman" w:hAnsi="Times New Roman" w:cs="Times New Roman"/>
          <w:u w:val="single"/>
          <w:lang w:eastAsia="en-US"/>
        </w:rPr>
        <w:t xml:space="preserve">Ofertę składa się przy użyciu środków komunikacji elektronicznej tzn. za pośrednictwem </w:t>
      </w:r>
      <w:hyperlink r:id="rId51" w:history="1">
        <w:r w:rsidRPr="005770C9">
          <w:rPr>
            <w:rFonts w:ascii="Times New Roman" w:hAnsi="Times New Roman" w:cs="Times New Roman"/>
            <w:u w:val="single"/>
            <w:lang w:eastAsia="en-US"/>
          </w:rPr>
          <w:t>platformazakupowa.pl</w:t>
        </w:r>
      </w:hyperlink>
      <w:r w:rsidRPr="005770C9">
        <w:rPr>
          <w:rFonts w:ascii="Times New Roman" w:hAnsi="Times New Roman" w:cs="Times New Roman"/>
        </w:rPr>
        <w:t>.</w:t>
      </w:r>
    </w:p>
    <w:p w:rsidR="00FE5F01" w:rsidRPr="005770C9" w:rsidRDefault="00FE5F01" w:rsidP="00FE5F01">
      <w:pPr>
        <w:widowControl w:val="0"/>
        <w:numPr>
          <w:ilvl w:val="1"/>
          <w:numId w:val="1"/>
        </w:numPr>
        <w:spacing w:after="0"/>
        <w:ind w:left="426" w:hanging="426"/>
        <w:jc w:val="both"/>
        <w:outlineLvl w:val="3"/>
        <w:rPr>
          <w:rFonts w:ascii="Times New Roman" w:hAnsi="Times New Roman" w:cs="Times New Roman"/>
          <w:bCs/>
        </w:rPr>
      </w:pPr>
      <w:r w:rsidRPr="005770C9">
        <w:rPr>
          <w:rFonts w:ascii="Times New Roman" w:hAnsi="Times New Roman" w:cs="Times New Roman"/>
          <w:lang w:eastAsia="en-US"/>
        </w:rPr>
        <w:t xml:space="preserve">Oferta </w:t>
      </w:r>
      <w:r w:rsidRPr="005770C9">
        <w:rPr>
          <w:rFonts w:ascii="Times New Roman" w:hAnsi="Times New Roman" w:cs="Times New Roman"/>
          <w:b/>
          <w:lang w:eastAsia="en-US"/>
        </w:rPr>
        <w:t>musi zostać podpisana</w:t>
      </w:r>
      <w:r w:rsidRPr="005770C9">
        <w:rPr>
          <w:rFonts w:ascii="Times New Roman" w:hAnsi="Times New Roman" w:cs="Times New Roman"/>
          <w:lang w:eastAsia="en-US"/>
        </w:rPr>
        <w:t xml:space="preserve"> </w:t>
      </w:r>
      <w:r w:rsidRPr="005770C9">
        <w:rPr>
          <w:rFonts w:ascii="Times New Roman" w:hAnsi="Times New Roman" w:cs="Times New Roman"/>
          <w:b/>
          <w:lang w:eastAsia="en-US"/>
        </w:rPr>
        <w:t>kwalifikowanym podpisem elektronicznym lub podpisem zaufanym lub podpisem osobistym</w:t>
      </w:r>
      <w:r w:rsidRPr="005770C9">
        <w:rPr>
          <w:rFonts w:ascii="Times New Roman" w:hAnsi="Times New Roman" w:cs="Times New Roman"/>
          <w:lang w:eastAsia="en-US"/>
        </w:rPr>
        <w:t xml:space="preserve"> przez osobę/osoby upoważnioną/upoważnione</w:t>
      </w:r>
    </w:p>
    <w:p w:rsidR="00FE5F01" w:rsidRPr="005770C9" w:rsidRDefault="00FE5F01" w:rsidP="00FE5F01">
      <w:pPr>
        <w:keepNext/>
        <w:numPr>
          <w:ilvl w:val="2"/>
          <w:numId w:val="1"/>
        </w:numPr>
        <w:spacing w:after="0" w:line="240" w:lineRule="auto"/>
        <w:ind w:left="709" w:hanging="283"/>
        <w:jc w:val="both"/>
        <w:outlineLvl w:val="3"/>
        <w:rPr>
          <w:rFonts w:ascii="Times New Roman" w:hAnsi="Times New Roman" w:cs="Times New Roman"/>
          <w:lang w:eastAsia="en-US"/>
        </w:rPr>
      </w:pPr>
      <w:r>
        <w:rPr>
          <w:rFonts w:ascii="Times New Roman" w:hAnsi="Times New Roman" w:cs="Times New Roman"/>
          <w:lang w:eastAsia="en-US"/>
        </w:rPr>
        <w:t>p</w:t>
      </w:r>
      <w:r w:rsidRPr="005770C9">
        <w:rPr>
          <w:rFonts w:ascii="Times New Roman" w:hAnsi="Times New Roman" w:cs="Times New Roman"/>
          <w:lang w:eastAsia="en-US"/>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FE5F01" w:rsidRPr="005770C9" w:rsidRDefault="00FE5F01" w:rsidP="00FE5F01">
      <w:pPr>
        <w:keepNext/>
        <w:numPr>
          <w:ilvl w:val="2"/>
          <w:numId w:val="1"/>
        </w:numPr>
        <w:spacing w:before="120" w:after="0" w:line="240" w:lineRule="auto"/>
        <w:ind w:left="709" w:hanging="283"/>
        <w:jc w:val="both"/>
        <w:outlineLvl w:val="3"/>
        <w:rPr>
          <w:rFonts w:ascii="Times New Roman" w:hAnsi="Times New Roman" w:cs="Times New Roman"/>
          <w:lang w:eastAsia="en-US"/>
        </w:rPr>
      </w:pPr>
      <w:r w:rsidRPr="005770C9">
        <w:rPr>
          <w:rFonts w:ascii="Times New Roman" w:hAnsi="Times New Roman" w:cs="Times New Roman"/>
          <w:lang w:eastAsia="en-US"/>
        </w:rPr>
        <w:t xml:space="preserve"> </w:t>
      </w:r>
      <w:r>
        <w:rPr>
          <w:rFonts w:ascii="Times New Roman" w:hAnsi="Times New Roman" w:cs="Times New Roman"/>
          <w:lang w:eastAsia="en-US"/>
        </w:rPr>
        <w:t>w</w:t>
      </w:r>
      <w:r w:rsidRPr="005770C9">
        <w:rPr>
          <w:rFonts w:ascii="Times New Roman" w:hAnsi="Times New Roman" w:cs="Times New Roman"/>
          <w:lang w:eastAsia="en-US"/>
        </w:rPr>
        <w:t xml:space="preserve"> przypadku wykorzystania formatu podpisu XAdES zewnętrzny. Zamawiający wymaga dołączenia odpowiedniej ilości plików tj. podpisywanych plików z danymi oraz plików podpisu </w:t>
      </w:r>
      <w:r w:rsidRPr="005770C9">
        <w:rPr>
          <w:rFonts w:ascii="Times New Roman" w:hAnsi="Times New Roman" w:cs="Times New Roman"/>
          <w:lang w:eastAsia="en-US"/>
        </w:rPr>
        <w:br/>
        <w:t>w formacie XAdES.</w:t>
      </w:r>
    </w:p>
    <w:p w:rsidR="00FE5F01" w:rsidRPr="00A37623" w:rsidRDefault="00FE5F01" w:rsidP="00FE5F01">
      <w:pPr>
        <w:widowControl w:val="0"/>
        <w:numPr>
          <w:ilvl w:val="1"/>
          <w:numId w:val="1"/>
        </w:numPr>
        <w:spacing w:after="0"/>
        <w:ind w:left="426" w:hanging="426"/>
        <w:jc w:val="both"/>
        <w:outlineLvl w:val="3"/>
        <w:rPr>
          <w:rFonts w:ascii="Times New Roman" w:hAnsi="Times New Roman" w:cs="Times New Roman"/>
          <w:bCs/>
          <w:u w:val="single"/>
        </w:rPr>
      </w:pPr>
      <w:r w:rsidRPr="00A37623">
        <w:rPr>
          <w:rFonts w:ascii="Times New Roman" w:hAnsi="Times New Roman" w:cs="Times New Roman"/>
          <w:u w:val="single"/>
          <w:lang w:eastAsia="en-US"/>
        </w:rPr>
        <w:t xml:space="preserve">Ofertę składa się na formularzu ofertowym – zgodnie z </w:t>
      </w:r>
      <w:r w:rsidRPr="00A37623">
        <w:rPr>
          <w:rFonts w:ascii="Times New Roman" w:hAnsi="Times New Roman" w:cs="Times New Roman"/>
          <w:b/>
          <w:u w:val="single"/>
          <w:lang w:eastAsia="en-US"/>
        </w:rPr>
        <w:t xml:space="preserve">załącznikiem nr </w:t>
      </w:r>
      <w:r w:rsidR="00A37623" w:rsidRPr="00A37623">
        <w:rPr>
          <w:rFonts w:ascii="Times New Roman" w:hAnsi="Times New Roman" w:cs="Times New Roman"/>
          <w:b/>
          <w:u w:val="single"/>
          <w:lang w:eastAsia="en-US"/>
        </w:rPr>
        <w:t>1</w:t>
      </w:r>
      <w:r w:rsidRPr="00A37623">
        <w:rPr>
          <w:rFonts w:ascii="Times New Roman" w:hAnsi="Times New Roman" w:cs="Times New Roman"/>
          <w:b/>
          <w:u w:val="single"/>
          <w:lang w:eastAsia="en-US"/>
        </w:rPr>
        <w:t xml:space="preserve"> do SWZ</w:t>
      </w:r>
      <w:r w:rsidRPr="00A37623">
        <w:rPr>
          <w:rFonts w:ascii="Times New Roman" w:hAnsi="Times New Roman" w:cs="Times New Roman"/>
          <w:u w:val="single"/>
          <w:lang w:eastAsia="en-US"/>
        </w:rPr>
        <w:t xml:space="preserve">. Wraz </w:t>
      </w:r>
      <w:r w:rsidRPr="00A37623">
        <w:rPr>
          <w:rFonts w:ascii="Times New Roman" w:hAnsi="Times New Roman" w:cs="Times New Roman"/>
          <w:u w:val="single"/>
          <w:lang w:eastAsia="en-US"/>
        </w:rPr>
        <w:br/>
        <w:t>z ofertą Wykonawca jest zobowiązany złożyć:</w:t>
      </w:r>
    </w:p>
    <w:p w:rsidR="00FE5F01" w:rsidRPr="00A37623" w:rsidRDefault="00FE5F01" w:rsidP="00A1344E">
      <w:pPr>
        <w:pStyle w:val="Akapitzlist"/>
        <w:widowControl w:val="0"/>
        <w:numPr>
          <w:ilvl w:val="0"/>
          <w:numId w:val="10"/>
        </w:numPr>
        <w:spacing w:after="0"/>
        <w:contextualSpacing w:val="0"/>
        <w:jc w:val="both"/>
        <w:outlineLvl w:val="3"/>
        <w:rPr>
          <w:rFonts w:ascii="Times New Roman" w:eastAsia="Times New Roman" w:hAnsi="Times New Roman" w:cs="Times New Roman"/>
          <w:vanish/>
          <w:lang w:eastAsia="en-US"/>
        </w:rPr>
      </w:pPr>
    </w:p>
    <w:p w:rsidR="00FE5F01" w:rsidRPr="00A37623" w:rsidRDefault="00FE5F01" w:rsidP="00A1344E">
      <w:pPr>
        <w:pStyle w:val="Akapitzlist"/>
        <w:widowControl w:val="0"/>
        <w:numPr>
          <w:ilvl w:val="0"/>
          <w:numId w:val="10"/>
        </w:numPr>
        <w:spacing w:after="0"/>
        <w:contextualSpacing w:val="0"/>
        <w:jc w:val="both"/>
        <w:outlineLvl w:val="3"/>
        <w:rPr>
          <w:rFonts w:ascii="Times New Roman" w:eastAsia="Times New Roman" w:hAnsi="Times New Roman" w:cs="Times New Roman"/>
          <w:vanish/>
          <w:lang w:eastAsia="en-US"/>
        </w:rPr>
      </w:pPr>
    </w:p>
    <w:p w:rsidR="00FE5F01" w:rsidRPr="00A37623" w:rsidRDefault="00FE5F01" w:rsidP="00A1344E">
      <w:pPr>
        <w:pStyle w:val="Akapitzlist"/>
        <w:widowControl w:val="0"/>
        <w:numPr>
          <w:ilvl w:val="0"/>
          <w:numId w:val="10"/>
        </w:numPr>
        <w:spacing w:after="0"/>
        <w:contextualSpacing w:val="0"/>
        <w:jc w:val="both"/>
        <w:outlineLvl w:val="3"/>
        <w:rPr>
          <w:rFonts w:ascii="Times New Roman" w:eastAsia="Times New Roman" w:hAnsi="Times New Roman" w:cs="Times New Roman"/>
          <w:vanish/>
          <w:lang w:eastAsia="en-US"/>
        </w:rPr>
      </w:pPr>
    </w:p>
    <w:p w:rsidR="00FE5F01" w:rsidRPr="00A37623" w:rsidRDefault="00FE5F01" w:rsidP="00A1344E">
      <w:pPr>
        <w:pStyle w:val="Akapitzlist"/>
        <w:widowControl w:val="0"/>
        <w:numPr>
          <w:ilvl w:val="0"/>
          <w:numId w:val="10"/>
        </w:numPr>
        <w:spacing w:after="0"/>
        <w:contextualSpacing w:val="0"/>
        <w:jc w:val="both"/>
        <w:outlineLvl w:val="3"/>
        <w:rPr>
          <w:rFonts w:ascii="Times New Roman" w:eastAsia="Times New Roman" w:hAnsi="Times New Roman" w:cs="Times New Roman"/>
          <w:vanish/>
          <w:lang w:eastAsia="en-US"/>
        </w:rPr>
      </w:pPr>
    </w:p>
    <w:p w:rsidR="00FE5F01" w:rsidRPr="00A37623" w:rsidRDefault="00FE5F01" w:rsidP="00A1344E">
      <w:pPr>
        <w:pStyle w:val="Akapitzlist"/>
        <w:widowControl w:val="0"/>
        <w:numPr>
          <w:ilvl w:val="1"/>
          <w:numId w:val="10"/>
        </w:numPr>
        <w:spacing w:after="0"/>
        <w:contextualSpacing w:val="0"/>
        <w:jc w:val="both"/>
        <w:outlineLvl w:val="3"/>
        <w:rPr>
          <w:rFonts w:ascii="Times New Roman" w:eastAsia="Times New Roman" w:hAnsi="Times New Roman" w:cs="Times New Roman"/>
          <w:vanish/>
          <w:lang w:eastAsia="en-US"/>
        </w:rPr>
      </w:pPr>
    </w:p>
    <w:p w:rsidR="00FE5F01" w:rsidRPr="00E96E49" w:rsidRDefault="00FE5F01" w:rsidP="00692FB8">
      <w:pPr>
        <w:pStyle w:val="Akapitzlist"/>
        <w:widowControl w:val="0"/>
        <w:numPr>
          <w:ilvl w:val="2"/>
          <w:numId w:val="1"/>
        </w:numPr>
        <w:spacing w:after="0"/>
        <w:ind w:left="709" w:hanging="283"/>
        <w:jc w:val="both"/>
        <w:outlineLvl w:val="3"/>
        <w:rPr>
          <w:rFonts w:ascii="Times New Roman" w:hAnsi="Times New Roman" w:cs="Times New Roman"/>
          <w:bCs/>
        </w:rPr>
      </w:pPr>
      <w:r w:rsidRPr="00A37623">
        <w:rPr>
          <w:rFonts w:ascii="Times New Roman" w:hAnsi="Times New Roman" w:cs="Times New Roman"/>
          <w:lang w:eastAsia="en-US"/>
        </w:rPr>
        <w:t>pełnomocnictwo dla osoby podpisującej ofertę do występowania w imieniu wykonawcy,</w:t>
      </w:r>
      <w:r w:rsidRPr="00A37623">
        <w:rPr>
          <w:rFonts w:ascii="Times New Roman" w:hAnsi="Times New Roman" w:cs="Times New Roman"/>
          <w:u w:val="single"/>
          <w:lang w:eastAsia="en-US"/>
        </w:rPr>
        <w:t xml:space="preserve"> jeżeli nie wynika to bezpośrednio z dokumentów rejestrowych lub w przypadku o którym mowa w art. 58 ust. 2 ustawy</w:t>
      </w:r>
      <w:r w:rsidRPr="00E96E49">
        <w:rPr>
          <w:rFonts w:ascii="Times New Roman" w:hAnsi="Times New Roman" w:cs="Times New Roman"/>
          <w:u w:val="single"/>
          <w:lang w:eastAsia="en-US"/>
        </w:rPr>
        <w:t xml:space="preserve"> Prawo zamówień publicznych</w:t>
      </w:r>
      <w:r w:rsidRPr="00E96E49">
        <w:rPr>
          <w:rFonts w:ascii="Times New Roman" w:hAnsi="Times New Roman" w:cs="Times New Roman"/>
          <w:bCs/>
          <w:u w:val="single"/>
        </w:rPr>
        <w:t>.</w:t>
      </w:r>
    </w:p>
    <w:p w:rsidR="00FE5F01" w:rsidRPr="00E96E49" w:rsidRDefault="00FE5F01" w:rsidP="00A1344E">
      <w:pPr>
        <w:widowControl w:val="0"/>
        <w:numPr>
          <w:ilvl w:val="0"/>
          <w:numId w:val="8"/>
        </w:numPr>
        <w:spacing w:after="0"/>
        <w:ind w:left="993" w:hanging="284"/>
        <w:jc w:val="both"/>
        <w:outlineLvl w:val="3"/>
        <w:rPr>
          <w:rFonts w:ascii="Times New Roman" w:hAnsi="Times New Roman" w:cs="Times New Roman"/>
          <w:bCs/>
        </w:rPr>
      </w:pPr>
      <w:r w:rsidRPr="00E96E49">
        <w:rPr>
          <w:rFonts w:ascii="Times New Roman" w:hAnsi="Times New Roman" w:cs="Times New Roman"/>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E96E49">
        <w:rPr>
          <w:rFonts w:ascii="Times New Roman" w:hAnsi="Times New Roman" w:cs="Times New Roman"/>
          <w:b/>
          <w:lang w:eastAsia="en-US"/>
        </w:rPr>
        <w:t xml:space="preserve">Elektroniczna kopia pełnomocnictwa </w:t>
      </w:r>
      <w:r w:rsidRPr="00E96E49">
        <w:rPr>
          <w:rFonts w:ascii="Times New Roman" w:hAnsi="Times New Roman" w:cs="Times New Roman"/>
          <w:b/>
          <w:u w:val="single"/>
          <w:lang w:eastAsia="en-US"/>
        </w:rPr>
        <w:t>nie może</w:t>
      </w:r>
      <w:r w:rsidRPr="00E96E49">
        <w:rPr>
          <w:rFonts w:ascii="Times New Roman" w:hAnsi="Times New Roman" w:cs="Times New Roman"/>
          <w:b/>
          <w:lang w:eastAsia="en-US"/>
        </w:rPr>
        <w:t xml:space="preserve"> być uwierzytelniona przez upełnomocnionego.</w:t>
      </w:r>
    </w:p>
    <w:p w:rsidR="00C36291" w:rsidRPr="00C36291" w:rsidRDefault="00FE5F01" w:rsidP="00C36291">
      <w:pPr>
        <w:widowControl w:val="0"/>
        <w:numPr>
          <w:ilvl w:val="1"/>
          <w:numId w:val="1"/>
        </w:numPr>
        <w:spacing w:after="0"/>
        <w:ind w:left="567" w:hanging="567"/>
        <w:jc w:val="both"/>
        <w:outlineLvl w:val="3"/>
        <w:rPr>
          <w:rFonts w:ascii="Times New Roman" w:hAnsi="Times New Roman" w:cs="Times New Roman"/>
          <w:bCs/>
        </w:rPr>
      </w:pPr>
      <w:r w:rsidRPr="005770C9">
        <w:rPr>
          <w:rFonts w:ascii="Times New Roman" w:hAnsi="Times New Roman" w:cs="Times New Roman"/>
          <w:lang w:eastAsia="en-US"/>
        </w:rPr>
        <w:t xml:space="preserve">Oferta oraz przedmiotowe środki dowodowe </w:t>
      </w:r>
      <w:r w:rsidRPr="005770C9">
        <w:rPr>
          <w:rFonts w:ascii="Times New Roman" w:hAnsi="Times New Roman" w:cs="Times New Roman"/>
          <w:b/>
          <w:i/>
          <w:lang w:eastAsia="en-US"/>
        </w:rPr>
        <w:t>(jeżeli były wymagane)</w:t>
      </w:r>
      <w:r w:rsidRPr="005770C9">
        <w:rPr>
          <w:rFonts w:ascii="Times New Roman" w:hAnsi="Times New Roman" w:cs="Times New Roman"/>
          <w:lang w:eastAsia="en-US"/>
        </w:rPr>
        <w:t xml:space="preserve"> składane elektronicznie muszą </w:t>
      </w:r>
      <w:r w:rsidRPr="005770C9">
        <w:rPr>
          <w:rFonts w:ascii="Times New Roman" w:hAnsi="Times New Roman" w:cs="Times New Roman"/>
          <w:u w:val="single"/>
          <w:lang w:eastAsia="en-US"/>
        </w:rPr>
        <w:t>zostać podpisane elektronicznym kwalifikowanym podpisem lub podpisem zaufanym lub podpisem osobistym.</w:t>
      </w:r>
      <w:r w:rsidRPr="005770C9">
        <w:rPr>
          <w:rFonts w:ascii="Times New Roman" w:hAnsi="Times New Roman" w:cs="Times New Roman"/>
          <w:lang w:eastAsia="en-US"/>
        </w:rPr>
        <w:t xml:space="preserve"> W procesie składania oferty, w tym przedmiotowych środków dowodowych na platformie,  kwalifikowany podpis elektroniczny Wykonawca składa bezpośrednio na dokumencie, który następnie przesyła do systemu </w:t>
      </w:r>
      <w:r w:rsidRPr="005770C9">
        <w:rPr>
          <w:rFonts w:ascii="Times New Roman" w:hAnsi="Times New Roman" w:cs="Times New Roman"/>
          <w:b/>
          <w:lang w:eastAsia="en-US"/>
        </w:rPr>
        <w:t xml:space="preserve">(opcja rekomendowana przez </w:t>
      </w:r>
      <w:hyperlink r:id="rId52" w:history="1">
        <w:r w:rsidRPr="005770C9">
          <w:rPr>
            <w:rFonts w:ascii="Times New Roman" w:hAnsi="Times New Roman" w:cs="Times New Roman"/>
            <w:b/>
            <w:lang w:eastAsia="en-US"/>
          </w:rPr>
          <w:t>platformazakupowa.pl</w:t>
        </w:r>
      </w:hyperlink>
      <w:r w:rsidRPr="005770C9">
        <w:rPr>
          <w:rFonts w:ascii="Times New Roman" w:hAnsi="Times New Roman" w:cs="Times New Roman"/>
          <w:b/>
          <w:lang w:eastAsia="en-US"/>
        </w:rPr>
        <w:t>)</w:t>
      </w:r>
      <w:r w:rsidRPr="005770C9">
        <w:rPr>
          <w:rFonts w:ascii="Times New Roman" w:hAnsi="Times New Roman" w:cs="Times New Roman"/>
          <w:lang w:eastAsia="en-US"/>
        </w:rPr>
        <w:t xml:space="preserve"> oraz dodatkowo dla całego pakietu dokumentów w kroku 2 </w:t>
      </w:r>
      <w:r w:rsidRPr="005770C9">
        <w:rPr>
          <w:rFonts w:ascii="Times New Roman" w:hAnsi="Times New Roman" w:cs="Times New Roman"/>
          <w:b/>
          <w:lang w:eastAsia="en-US"/>
        </w:rPr>
        <w:t xml:space="preserve">Formularza składania oferty </w:t>
      </w:r>
      <w:r w:rsidRPr="005770C9">
        <w:rPr>
          <w:rFonts w:ascii="Times New Roman" w:hAnsi="Times New Roman" w:cs="Times New Roman"/>
          <w:lang w:eastAsia="en-US"/>
        </w:rPr>
        <w:t xml:space="preserve">(po kliknięciu w przycisk </w:t>
      </w:r>
      <w:r w:rsidRPr="005770C9">
        <w:rPr>
          <w:rFonts w:ascii="Times New Roman" w:hAnsi="Times New Roman" w:cs="Times New Roman"/>
          <w:b/>
          <w:lang w:eastAsia="en-US"/>
        </w:rPr>
        <w:t>Przejdź do podsumowania).</w:t>
      </w:r>
    </w:p>
    <w:p w:rsidR="00FE5F01" w:rsidRPr="005770C9" w:rsidRDefault="00FE5F01" w:rsidP="00FE5F01">
      <w:pPr>
        <w:widowControl w:val="0"/>
        <w:numPr>
          <w:ilvl w:val="1"/>
          <w:numId w:val="1"/>
        </w:numPr>
        <w:spacing w:after="0"/>
        <w:ind w:left="567" w:hanging="567"/>
        <w:jc w:val="both"/>
        <w:outlineLvl w:val="3"/>
        <w:rPr>
          <w:rFonts w:ascii="Times New Roman" w:hAnsi="Times New Roman" w:cs="Times New Roman"/>
          <w:bCs/>
        </w:rPr>
      </w:pPr>
      <w:r w:rsidRPr="005770C9">
        <w:rPr>
          <w:rFonts w:ascii="Times New Roman" w:hAnsi="Times New Roman" w:cs="Times New Roman"/>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770C9">
        <w:rPr>
          <w:rFonts w:ascii="Times New Roman" w:hAnsi="Times New Roman" w:cs="Times New Roman"/>
          <w:lang w:eastAsia="en-US"/>
        </w:rPr>
        <w:lastRenderedPageBreak/>
        <w:t xml:space="preserve">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sidRPr="00F150BB">
        <w:rPr>
          <w:rFonts w:ascii="Times New Roman" w:hAnsi="Times New Roman" w:cs="Times New Roman"/>
          <w:b/>
          <w:lang w:eastAsia="en-US"/>
        </w:rPr>
        <w:t>zgodnie z Rozporządzeniem Prezesa Rady Ministrów z dnia 30.12.2020</w:t>
      </w:r>
      <w:r w:rsidR="00433C4F">
        <w:rPr>
          <w:rFonts w:ascii="Times New Roman" w:hAnsi="Times New Roman" w:cs="Times New Roman"/>
          <w:b/>
          <w:lang w:eastAsia="en-US"/>
        </w:rPr>
        <w:t xml:space="preserve"> </w:t>
      </w:r>
      <w:r w:rsidRPr="00F150BB">
        <w:rPr>
          <w:rFonts w:ascii="Times New Roman" w:hAnsi="Times New Roman" w:cs="Times New Roman"/>
          <w:b/>
          <w:lang w:eastAsia="en-US"/>
        </w:rPr>
        <w:t>r. w sprawie sposobu sporządzania i przekazywania informacji oraz wymagań technicznych dla dokumentów elektronicznych oraz środków komunikacji elektronicznej w postępowaniu o udzielenie zamówienia publicznego lub konkursie</w:t>
      </w:r>
    </w:p>
    <w:p w:rsidR="00FE5F01" w:rsidRPr="005770C9" w:rsidRDefault="00FE5F01" w:rsidP="00A1344E">
      <w:pPr>
        <w:pStyle w:val="Akapitzlist"/>
        <w:keepNext/>
        <w:numPr>
          <w:ilvl w:val="1"/>
          <w:numId w:val="10"/>
        </w:numPr>
        <w:spacing w:before="120" w:after="120"/>
        <w:ind w:left="426" w:hanging="426"/>
        <w:contextualSpacing w:val="0"/>
        <w:jc w:val="both"/>
        <w:outlineLvl w:val="3"/>
        <w:rPr>
          <w:rFonts w:ascii="Times New Roman" w:eastAsia="Times New Roman" w:hAnsi="Times New Roman" w:cs="Times New Roman"/>
          <w:vanish/>
          <w:lang w:eastAsia="en-US"/>
        </w:rPr>
      </w:pPr>
    </w:p>
    <w:p w:rsidR="00FE5F01" w:rsidRPr="005770C9" w:rsidRDefault="00FE5F01" w:rsidP="00A1344E">
      <w:pPr>
        <w:pStyle w:val="Akapitzlist"/>
        <w:keepNext/>
        <w:numPr>
          <w:ilvl w:val="1"/>
          <w:numId w:val="10"/>
        </w:numPr>
        <w:spacing w:before="120" w:after="120"/>
        <w:ind w:left="426" w:hanging="426"/>
        <w:contextualSpacing w:val="0"/>
        <w:jc w:val="both"/>
        <w:outlineLvl w:val="3"/>
        <w:rPr>
          <w:rFonts w:ascii="Times New Roman" w:eastAsia="Times New Roman" w:hAnsi="Times New Roman" w:cs="Times New Roman"/>
          <w:vanish/>
          <w:lang w:eastAsia="en-US"/>
        </w:rPr>
      </w:pPr>
    </w:p>
    <w:p w:rsidR="00FE5F01" w:rsidRPr="005770C9" w:rsidRDefault="00FE5F01" w:rsidP="00A1344E">
      <w:pPr>
        <w:pStyle w:val="Akapitzlist"/>
        <w:keepNext/>
        <w:numPr>
          <w:ilvl w:val="1"/>
          <w:numId w:val="10"/>
        </w:numPr>
        <w:spacing w:before="120" w:after="120"/>
        <w:ind w:left="426" w:hanging="426"/>
        <w:contextualSpacing w:val="0"/>
        <w:jc w:val="both"/>
        <w:outlineLvl w:val="3"/>
        <w:rPr>
          <w:rFonts w:ascii="Times New Roman" w:eastAsia="Times New Roman" w:hAnsi="Times New Roman" w:cs="Times New Roman"/>
          <w:vanish/>
          <w:lang w:eastAsia="en-US"/>
        </w:rPr>
      </w:pPr>
    </w:p>
    <w:p w:rsidR="00FE5F01" w:rsidRPr="005770C9" w:rsidRDefault="00FE5F01" w:rsidP="00A1344E">
      <w:pPr>
        <w:pStyle w:val="Akapitzlist"/>
        <w:keepNext/>
        <w:numPr>
          <w:ilvl w:val="1"/>
          <w:numId w:val="10"/>
        </w:numPr>
        <w:spacing w:before="120" w:after="120"/>
        <w:ind w:left="426" w:hanging="426"/>
        <w:contextualSpacing w:val="0"/>
        <w:jc w:val="both"/>
        <w:outlineLvl w:val="3"/>
        <w:rPr>
          <w:rFonts w:ascii="Times New Roman" w:eastAsia="Times New Roman" w:hAnsi="Times New Roman" w:cs="Times New Roman"/>
          <w:vanish/>
          <w:lang w:eastAsia="en-US"/>
        </w:rPr>
      </w:pPr>
    </w:p>
    <w:p w:rsidR="00FE5F01" w:rsidRPr="005770C9" w:rsidRDefault="00FE5F01" w:rsidP="00A1344E">
      <w:pPr>
        <w:pStyle w:val="Akapitzlist"/>
        <w:keepNext/>
        <w:numPr>
          <w:ilvl w:val="1"/>
          <w:numId w:val="10"/>
        </w:numPr>
        <w:spacing w:after="0"/>
        <w:ind w:left="567" w:hanging="567"/>
        <w:contextualSpacing w:val="0"/>
        <w:jc w:val="both"/>
        <w:outlineLvl w:val="3"/>
        <w:rPr>
          <w:rFonts w:ascii="Times New Roman" w:hAnsi="Times New Roman" w:cs="Times New Roman"/>
          <w:b/>
          <w:lang w:eastAsia="en-US"/>
        </w:rPr>
      </w:pPr>
      <w:r w:rsidRPr="005770C9">
        <w:rPr>
          <w:rFonts w:ascii="Times New Roman" w:hAnsi="Times New Roman" w:cs="Times New Roman"/>
          <w:lang w:eastAsia="en-US"/>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w:t>
      </w:r>
      <w:r w:rsidRPr="005770C9">
        <w:rPr>
          <w:rFonts w:ascii="Times New Roman" w:hAnsi="Times New Roman" w:cs="Times New Roman"/>
          <w:b/>
          <w:lang w:eastAsia="en-US"/>
        </w:rPr>
        <w:t>formularzu oferty</w:t>
      </w:r>
      <w:r w:rsidRPr="005770C9">
        <w:rPr>
          <w:rFonts w:ascii="Times New Roman" w:hAnsi="Times New Roman" w:cs="Times New Roman"/>
          <w:lang w:eastAsia="en-US"/>
        </w:rPr>
        <w:t xml:space="preserve"> znajduje się miejsce wyznaczone do dołączenia części oferty stanowiącej tajemnicę przedsiębiorstwa.</w:t>
      </w:r>
    </w:p>
    <w:p w:rsidR="00FE5F01" w:rsidRPr="005770C9" w:rsidRDefault="00FE5F01" w:rsidP="00A1344E">
      <w:pPr>
        <w:keepNext/>
        <w:numPr>
          <w:ilvl w:val="1"/>
          <w:numId w:val="10"/>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 xml:space="preserve">Wykonawca, za pośrednictwem </w:t>
      </w:r>
      <w:hyperlink r:id="rId53" w:history="1">
        <w:r w:rsidRPr="005770C9">
          <w:rPr>
            <w:rFonts w:ascii="Times New Roman" w:hAnsi="Times New Roman" w:cs="Times New Roman"/>
            <w:b/>
            <w:lang w:eastAsia="en-US"/>
          </w:rPr>
          <w:t>platformazakupowa.pl</w:t>
        </w:r>
      </w:hyperlink>
      <w:r w:rsidRPr="005770C9">
        <w:rPr>
          <w:rFonts w:ascii="Times New Roman" w:hAnsi="Times New Roman" w:cs="Times New Roman"/>
          <w:lang w:eastAsia="en-US"/>
        </w:rPr>
        <w:t xml:space="preserve"> może przed upływem terminu do składania ofert zmienić lub wycofać ofertę. Sposób dokonywania zmiany lub wycofania oferty zamieszczono w instrukcji zamieszczonej na stronie internetowej pod adresem: </w:t>
      </w:r>
      <w:hyperlink r:id="rId54" w:history="1">
        <w:r w:rsidRPr="005770C9">
          <w:rPr>
            <w:rFonts w:ascii="Times New Roman" w:hAnsi="Times New Roman" w:cs="Times New Roman"/>
            <w:b/>
            <w:lang w:eastAsia="en-US"/>
          </w:rPr>
          <w:t>https://platformazakupowa.pl/strona/45-instrukcje</w:t>
        </w:r>
      </w:hyperlink>
    </w:p>
    <w:p w:rsidR="00FE5F01" w:rsidRPr="005770C9" w:rsidRDefault="00FE5F01" w:rsidP="00A1344E">
      <w:pPr>
        <w:keepNext/>
        <w:numPr>
          <w:ilvl w:val="1"/>
          <w:numId w:val="10"/>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Zgodnie z definicją dokumentu elektronicznego z art.</w:t>
      </w:r>
      <w:r w:rsidR="00433C4F">
        <w:rPr>
          <w:rFonts w:ascii="Times New Roman" w:hAnsi="Times New Roman" w:cs="Times New Roman"/>
          <w:lang w:eastAsia="en-US"/>
        </w:rPr>
        <w:t xml:space="preserve"> </w:t>
      </w:r>
      <w:r w:rsidRPr="005770C9">
        <w:rPr>
          <w:rFonts w:ascii="Times New Roman" w:hAnsi="Times New Roman" w:cs="Times New Roman"/>
          <w:lang w:eastAsia="en-US"/>
        </w:rPr>
        <w: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FE5F01" w:rsidRPr="005770C9" w:rsidRDefault="00FE5F01" w:rsidP="00A1344E">
      <w:pPr>
        <w:keepNext/>
        <w:numPr>
          <w:ilvl w:val="1"/>
          <w:numId w:val="10"/>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Na podstawie §</w:t>
      </w:r>
      <w:r w:rsidR="00433C4F">
        <w:rPr>
          <w:rFonts w:ascii="Times New Roman" w:hAnsi="Times New Roman" w:cs="Times New Roman"/>
          <w:lang w:eastAsia="en-US"/>
        </w:rPr>
        <w:t xml:space="preserve"> </w:t>
      </w:r>
      <w:r w:rsidRPr="005770C9">
        <w:rPr>
          <w:rFonts w:ascii="Times New Roman" w:hAnsi="Times New Roman" w:cs="Times New Roman"/>
          <w:lang w:eastAsia="en-US"/>
        </w:rPr>
        <w:t xml:space="preserve">8 Rozporządzenia Prezesa Rady Ministrów z dnia 30.12.2020 r. w sprawie sposobu sporządzania i przekazywania informacji oraz wymagań technicznych dla dokumentów elektronicznych oraz środków komunikacji elektronicznej w postępowaniu </w:t>
      </w:r>
      <w:r w:rsidRPr="005770C9">
        <w:rPr>
          <w:rFonts w:ascii="Times New Roman" w:hAnsi="Times New Roman" w:cs="Times New Roman"/>
          <w:lang w:eastAsia="en-US"/>
        </w:rPr>
        <w:br/>
        <w:t xml:space="preserve">o udzielenie zamówienia publicznego lub konkursie, </w:t>
      </w:r>
      <w:r w:rsidRPr="00F150BB">
        <w:rPr>
          <w:rFonts w:ascii="Times New Roman" w:hAnsi="Times New Roman" w:cs="Times New Roman"/>
          <w:b/>
          <w:lang w:eastAsia="en-US"/>
        </w:rPr>
        <w:t xml:space="preserve">w przypadku przekazywania </w:t>
      </w:r>
      <w:r w:rsidRPr="00F150BB">
        <w:rPr>
          <w:rFonts w:ascii="Times New Roman" w:hAnsi="Times New Roman" w:cs="Times New Roman"/>
          <w:b/>
          <w:lang w:eastAsia="en-US"/>
        </w:rPr>
        <w:br/>
        <w:t xml:space="preserve">w postępowaniu dokumentu elektronicznego w formacie poddającym dane kompresji, opatrzenie pliku zawierającego skompresowane dokumenty kwalifikowanym podpisem elektronicznym lub podpisem zaufanym lub podpisem osobistym </w:t>
      </w:r>
      <w:r w:rsidRPr="00F150BB">
        <w:rPr>
          <w:rFonts w:ascii="Times New Roman" w:hAnsi="Times New Roman" w:cs="Times New Roman"/>
          <w:b/>
          <w:u w:val="single"/>
          <w:lang w:eastAsia="en-US"/>
        </w:rPr>
        <w:t>jest równoznaczne</w:t>
      </w:r>
      <w:r w:rsidRPr="00F150BB">
        <w:rPr>
          <w:rFonts w:ascii="Times New Roman" w:hAnsi="Times New Roman" w:cs="Times New Roman"/>
          <w:b/>
          <w:lang w:eastAsia="en-US"/>
        </w:rPr>
        <w:br/>
        <w:t>z opatrzeniem wszystkich dokumentów zawartych w tym pliku odpowiednio kwalifikowanym podpisem elektronicznym lub podpisem zaufanym lub podpisem osobistym</w:t>
      </w:r>
      <w:r w:rsidRPr="00F150BB">
        <w:rPr>
          <w:rFonts w:ascii="Times New Roman" w:hAnsi="Times New Roman" w:cs="Times New Roman"/>
          <w:lang w:eastAsia="en-US"/>
        </w:rPr>
        <w:t>.</w:t>
      </w:r>
      <w:r w:rsidRPr="005770C9">
        <w:rPr>
          <w:rFonts w:ascii="Times New Roman" w:hAnsi="Times New Roman" w:cs="Times New Roman"/>
          <w:lang w:eastAsia="en-US"/>
        </w:rPr>
        <w:t xml:space="preserve"> Zamawiający zaleca jednak w przypadku gdy Wykonawca pakuje dokumenty np. w plik o rozszerzeniu .zip  - wcześniejsze podpisanie każdego ze skompresowanych plików. </w:t>
      </w:r>
    </w:p>
    <w:p w:rsidR="00FE5F01" w:rsidRPr="005770C9" w:rsidRDefault="00FE5F01" w:rsidP="00A1344E">
      <w:pPr>
        <w:keepNext/>
        <w:numPr>
          <w:ilvl w:val="1"/>
          <w:numId w:val="10"/>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Maksymalny rozmiar jednego pliku przesyłanego za pośrednictwem dedykowanych formularzy do: złożenia, zmiany, wycofania oferty wynosi 150 MB natomiast przy komunikacji wielkość pliku to maksymalnie 500 MB.</w:t>
      </w:r>
    </w:p>
    <w:p w:rsidR="00FE5F01" w:rsidRPr="00561363" w:rsidRDefault="00433C4F" w:rsidP="00561363">
      <w:pPr>
        <w:keepNext/>
        <w:numPr>
          <w:ilvl w:val="1"/>
          <w:numId w:val="10"/>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 xml:space="preserve">Dokumenty i oświadczenia składane przez wykonawcę powinny być w języku polskim. </w:t>
      </w:r>
      <w:r w:rsidRPr="005770C9">
        <w:rPr>
          <w:rFonts w:ascii="Times New Roman" w:hAnsi="Times New Roman" w:cs="Times New Roman"/>
          <w:lang w:eastAsia="en-US"/>
        </w:rPr>
        <w:br/>
        <w:t>W przypadku załączenia dokumentów sporządzonych w innym języku niż dopuszczony, Wykonawca zobowiązany jest załączyć tłumaczenie na język polski.</w:t>
      </w:r>
    </w:p>
    <w:p w:rsidR="005F36A2" w:rsidRPr="005770C9" w:rsidRDefault="005F36A2" w:rsidP="00FE5F01">
      <w:pPr>
        <w:widowControl w:val="0"/>
        <w:spacing w:after="0"/>
        <w:ind w:left="567"/>
        <w:jc w:val="both"/>
        <w:outlineLvl w:val="3"/>
        <w:rPr>
          <w:rFonts w:ascii="Times New Roman" w:hAnsi="Times New Roman" w:cs="Times New Roman"/>
          <w:bCs/>
        </w:rPr>
      </w:pPr>
    </w:p>
    <w:p w:rsidR="00FE5F01" w:rsidRDefault="00FE5F01" w:rsidP="00FE5F01">
      <w:pPr>
        <w:widowControl w:val="0"/>
        <w:numPr>
          <w:ilvl w:val="0"/>
          <w:numId w:val="1"/>
        </w:numPr>
        <w:spacing w:after="0"/>
        <w:ind w:left="567" w:hanging="567"/>
        <w:outlineLvl w:val="1"/>
        <w:rPr>
          <w:rFonts w:ascii="Times New Roman" w:hAnsi="Times New Roman" w:cs="Times New Roman"/>
          <w:b/>
          <w:color w:val="17365D"/>
          <w:sz w:val="24"/>
          <w:szCs w:val="24"/>
        </w:rPr>
      </w:pPr>
      <w:r w:rsidRPr="00FE5F01">
        <w:rPr>
          <w:rFonts w:ascii="Times New Roman" w:hAnsi="Times New Roman" w:cs="Times New Roman"/>
          <w:b/>
          <w:color w:val="17365D"/>
          <w:sz w:val="24"/>
          <w:szCs w:val="24"/>
          <w:lang w:eastAsia="en-US"/>
        </w:rPr>
        <w:t>SPOSÓB OBLICZENIA CENY</w:t>
      </w: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numPr>
          <w:ilvl w:val="1"/>
          <w:numId w:val="11"/>
        </w:numPr>
        <w:spacing w:after="0"/>
        <w:ind w:left="623"/>
        <w:contextualSpacing/>
        <w:jc w:val="both"/>
        <w:rPr>
          <w:rFonts w:ascii="Times New Roman" w:eastAsia="Batang" w:hAnsi="Times New Roman" w:cs="Times New Roman"/>
        </w:rPr>
      </w:pPr>
      <w:r w:rsidRPr="00FE5F01">
        <w:rPr>
          <w:rFonts w:ascii="Times New Roman" w:eastAsia="Batang" w:hAnsi="Times New Roman" w:cs="Times New Roman"/>
        </w:rPr>
        <w:t xml:space="preserve">Wykonawca określa cenę wykonania zamówienia poprzez wskazanie w </w:t>
      </w:r>
      <w:r w:rsidRPr="00433C4F">
        <w:rPr>
          <w:rFonts w:ascii="Times New Roman" w:eastAsia="Batang" w:hAnsi="Times New Roman" w:cs="Times New Roman"/>
          <w:b/>
        </w:rPr>
        <w:t>formularzu oferty –</w:t>
      </w:r>
      <w:r w:rsidRPr="00FE5F01">
        <w:rPr>
          <w:rFonts w:ascii="Times New Roman" w:eastAsia="Batang" w:hAnsi="Times New Roman" w:cs="Times New Roman"/>
        </w:rPr>
        <w:t xml:space="preserve"> </w:t>
      </w:r>
      <w:r w:rsidRPr="00433C4F">
        <w:rPr>
          <w:rFonts w:ascii="Times New Roman" w:eastAsia="Batang" w:hAnsi="Times New Roman" w:cs="Times New Roman"/>
          <w:b/>
        </w:rPr>
        <w:t xml:space="preserve">załącznik nr </w:t>
      </w:r>
      <w:r w:rsidR="00A37623">
        <w:rPr>
          <w:rFonts w:ascii="Times New Roman" w:eastAsia="Batang" w:hAnsi="Times New Roman" w:cs="Times New Roman"/>
          <w:b/>
        </w:rPr>
        <w:t>1</w:t>
      </w:r>
      <w:r w:rsidR="00433C4F" w:rsidRPr="00433C4F">
        <w:rPr>
          <w:rFonts w:ascii="Times New Roman" w:eastAsia="Batang" w:hAnsi="Times New Roman" w:cs="Times New Roman"/>
          <w:b/>
        </w:rPr>
        <w:t xml:space="preserve"> do S</w:t>
      </w:r>
      <w:r w:rsidRPr="00433C4F">
        <w:rPr>
          <w:rFonts w:ascii="Times New Roman" w:eastAsia="Batang" w:hAnsi="Times New Roman" w:cs="Times New Roman"/>
          <w:b/>
        </w:rPr>
        <w:t xml:space="preserve">WZ </w:t>
      </w:r>
      <w:r w:rsidRPr="00433C4F">
        <w:rPr>
          <w:rFonts w:ascii="Times New Roman" w:eastAsia="Batang" w:hAnsi="Times New Roman" w:cs="Times New Roman"/>
        </w:rPr>
        <w:t>łącznej</w:t>
      </w:r>
      <w:r w:rsidRPr="00FE5F01">
        <w:rPr>
          <w:rFonts w:ascii="Times New Roman" w:eastAsia="Batang" w:hAnsi="Times New Roman" w:cs="Times New Roman"/>
        </w:rPr>
        <w:t xml:space="preserve"> ceny brutto, która stanowić będzie wynagrodzenie brutto, która stanowić będzie wynagrodzenie ryczałtowe za realizację przedmiotu zamówienia, podając ją w zapisie liczbowym i słownym z dokładnością do dwóch miejsc po przecinku.</w:t>
      </w:r>
    </w:p>
    <w:p w:rsidR="00FE5F01" w:rsidRPr="00FE5F01" w:rsidRDefault="00FE5F01" w:rsidP="00A1344E">
      <w:pPr>
        <w:numPr>
          <w:ilvl w:val="1"/>
          <w:numId w:val="1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lastRenderedPageBreak/>
        <w:t>Cena oferty brutto jest ceną ostateczną, obejmującą wszystkie koszty związane z należytą realizacją przedmiotu umowy i składniki związane z realizacją zamówienia jaką zapłaci Zamawiający. W cenie oferty należy przyjąć wszystkie nakłady konieczne do prawidłowego wykonania przedmiotu zamówienia.</w:t>
      </w:r>
    </w:p>
    <w:p w:rsidR="00FE5F01" w:rsidRPr="00FE5F01" w:rsidRDefault="00FE5F01" w:rsidP="00A1344E">
      <w:pPr>
        <w:numPr>
          <w:ilvl w:val="1"/>
          <w:numId w:val="1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Cena oferty winna by wyrażona w złotych polskich (PLN) cyfrowo i słownie. Cena musi zawierać podatek VAT.</w:t>
      </w:r>
    </w:p>
    <w:p w:rsidR="00FE5F01" w:rsidRPr="00FE5F01" w:rsidRDefault="00FE5F01" w:rsidP="00A1344E">
      <w:pPr>
        <w:numPr>
          <w:ilvl w:val="1"/>
          <w:numId w:val="1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Wyliczeń dla obliczenia ceny oferty należy dokonywać z zaokrągleniem do dwóch miejsc po przecinku, przy czym końcówki od 1-4 należy zaokrąglić w dół, a od 5-9 w górę.</w:t>
      </w:r>
    </w:p>
    <w:p w:rsidR="00FE5F01" w:rsidRPr="00FE5F01" w:rsidRDefault="00FE5F01" w:rsidP="00A1344E">
      <w:pPr>
        <w:numPr>
          <w:ilvl w:val="1"/>
          <w:numId w:val="1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Nie przewiduje się możliwości wzrostu w ceny wynagrodzenia w przedstawionej ofercie, jak również zmiany składników cenotwórczych w ofercie. Cena określona w ofercie zostanie ustalona na okres ważności umowy i nie będzie podlegała zmianie.</w:t>
      </w:r>
    </w:p>
    <w:p w:rsidR="00FE5F01" w:rsidRPr="00FE5F01" w:rsidRDefault="00FE5F01" w:rsidP="00A1344E">
      <w:pPr>
        <w:numPr>
          <w:ilvl w:val="1"/>
          <w:numId w:val="1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Wyjaśnienia dotyczące ceny wskazanej w ofercie (art. 224 ust. 1 ust. Pzp):</w:t>
      </w:r>
    </w:p>
    <w:p w:rsidR="00FE5F01" w:rsidRPr="00FE5F01" w:rsidRDefault="00FE5F01" w:rsidP="00FE5F01">
      <w:pPr>
        <w:spacing w:after="0"/>
        <w:ind w:left="567"/>
        <w:contextualSpacing/>
        <w:jc w:val="both"/>
        <w:rPr>
          <w:rFonts w:ascii="Times New Roman" w:eastAsia="Batang" w:hAnsi="Times New Roman" w:cs="Times New Roman"/>
          <w:b/>
        </w:rPr>
      </w:pPr>
      <w:r>
        <w:rPr>
          <w:rFonts w:ascii="Times New Roman" w:eastAsia="Batang" w:hAnsi="Times New Roman" w:cs="Times New Roman"/>
        </w:rPr>
        <w:t>- je</w:t>
      </w:r>
      <w:r w:rsidRPr="00FE5F01">
        <w:rPr>
          <w:rFonts w:ascii="Times New Roman" w:eastAsia="Batang" w:hAnsi="Times New Roman" w:cs="Times New Roman"/>
        </w:rPr>
        <w:t>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 lub ich istotnych części składowych.</w:t>
      </w:r>
    </w:p>
    <w:p w:rsidR="00FE5F01" w:rsidRPr="00FE5F01" w:rsidRDefault="00FE5F01" w:rsidP="00A1344E">
      <w:pPr>
        <w:numPr>
          <w:ilvl w:val="1"/>
          <w:numId w:val="11"/>
        </w:numPr>
        <w:spacing w:after="0"/>
        <w:ind w:left="567" w:hanging="567"/>
        <w:contextualSpacing/>
        <w:jc w:val="both"/>
        <w:rPr>
          <w:rFonts w:ascii="Times New Roman" w:eastAsia="Batang" w:hAnsi="Times New Roman" w:cs="Times New Roman"/>
          <w:b/>
        </w:rPr>
      </w:pPr>
      <w:r w:rsidRPr="00FE5F01">
        <w:rPr>
          <w:rFonts w:ascii="Times New Roman" w:eastAsia="Batang" w:hAnsi="Times New Roman" w:cs="Times New Roman"/>
        </w:rPr>
        <w:t>Obowiązek wykazania, że oferta nie zawiera rażąco niskiej ceny lub kosztu spoczywa na wykonawcy</w:t>
      </w:r>
      <w:r>
        <w:rPr>
          <w:rFonts w:ascii="Times New Roman" w:eastAsia="Batang" w:hAnsi="Times New Roman" w:cs="Times New Roman"/>
        </w:rPr>
        <w:t xml:space="preserve"> </w:t>
      </w:r>
      <w:r w:rsidRPr="00FE5F01">
        <w:rPr>
          <w:rFonts w:ascii="Times New Roman" w:eastAsia="Batang" w:hAnsi="Times New Roman" w:cs="Times New Roman"/>
        </w:rPr>
        <w:t xml:space="preserve">(art. 224 ust. </w:t>
      </w:r>
      <w:r w:rsidR="00433C4F">
        <w:rPr>
          <w:rFonts w:ascii="Times New Roman" w:eastAsia="Batang" w:hAnsi="Times New Roman" w:cs="Times New Roman"/>
        </w:rPr>
        <w:t>5</w:t>
      </w:r>
      <w:r w:rsidRPr="00FE5F01">
        <w:rPr>
          <w:rFonts w:ascii="Times New Roman" w:eastAsia="Batang" w:hAnsi="Times New Roman" w:cs="Times New Roman"/>
        </w:rPr>
        <w:t xml:space="preserve"> ust. Pzp).</w:t>
      </w:r>
    </w:p>
    <w:p w:rsidR="005F36A2" w:rsidRPr="007524A8" w:rsidRDefault="00FE5F01" w:rsidP="00A1344E">
      <w:pPr>
        <w:numPr>
          <w:ilvl w:val="1"/>
          <w:numId w:val="11"/>
        </w:numPr>
        <w:spacing w:after="0"/>
        <w:ind w:left="567" w:hanging="567"/>
        <w:contextualSpacing/>
        <w:jc w:val="both"/>
        <w:rPr>
          <w:rFonts w:ascii="Times New Roman" w:eastAsia="Batang" w:hAnsi="Times New Roman" w:cs="Times New Roman"/>
          <w:b/>
        </w:rPr>
      </w:pPr>
      <w:r w:rsidRPr="00FE5F01">
        <w:rPr>
          <w:rFonts w:ascii="Times New Roman" w:hAnsi="Times New Roman" w:cs="Times New Roman"/>
          <w:color w:val="000000"/>
        </w:rPr>
        <w:t>Odrzuceniu, jako oferta z rażąco niską ceną lub kosztem, podlega oferta wykonawcy, który nie udzielił wyjaśnień w wyznaczonym terminie, lub jeżeli złożone wyjaśnienia wraz z dowodami nie uzasadniają podanej w ofercie ceny lub kosztu</w:t>
      </w:r>
      <w:r w:rsidRPr="00FE5F01">
        <w:rPr>
          <w:rFonts w:ascii="Times New Roman" w:eastAsia="Batang" w:hAnsi="Times New Roman" w:cs="Times New Roman"/>
        </w:rPr>
        <w:t>.</w:t>
      </w:r>
    </w:p>
    <w:p w:rsidR="005F36A2" w:rsidRPr="005F36A2" w:rsidRDefault="005F36A2" w:rsidP="005F36A2">
      <w:pPr>
        <w:spacing w:after="0"/>
        <w:ind w:left="567"/>
        <w:contextualSpacing/>
        <w:jc w:val="both"/>
        <w:rPr>
          <w:rFonts w:ascii="Times New Roman" w:eastAsia="Batang" w:hAnsi="Times New Roman" w:cs="Times New Roman"/>
          <w:b/>
        </w:rPr>
      </w:pPr>
    </w:p>
    <w:p w:rsidR="00FE5F01" w:rsidRDefault="00FE5F01" w:rsidP="00FE5F01">
      <w:pPr>
        <w:widowControl w:val="0"/>
        <w:numPr>
          <w:ilvl w:val="0"/>
          <w:numId w:val="1"/>
        </w:numPr>
        <w:spacing w:after="0"/>
        <w:ind w:left="567" w:hanging="567"/>
        <w:outlineLvl w:val="1"/>
        <w:rPr>
          <w:rFonts w:ascii="Times New Roman" w:hAnsi="Times New Roman" w:cs="Times New Roman"/>
          <w:b/>
          <w:color w:val="17365D"/>
          <w:sz w:val="24"/>
          <w:szCs w:val="24"/>
        </w:rPr>
      </w:pPr>
      <w:r w:rsidRPr="00FE5F01">
        <w:rPr>
          <w:rFonts w:ascii="Times New Roman" w:hAnsi="Times New Roman" w:cs="Times New Roman"/>
          <w:b/>
          <w:color w:val="17365D"/>
          <w:sz w:val="24"/>
          <w:szCs w:val="24"/>
        </w:rPr>
        <w:t>TERMIN ZWIĄZANIA Z OFERTĄ</w:t>
      </w:r>
    </w:p>
    <w:p w:rsidR="00FE5F01" w:rsidRPr="00FE5F01" w:rsidRDefault="00FE5F01" w:rsidP="00FE5F01">
      <w:pPr>
        <w:pStyle w:val="Akapitzlist"/>
        <w:keepNext/>
        <w:numPr>
          <w:ilvl w:val="1"/>
          <w:numId w:val="1"/>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Wykonawca jest związany ofertą przez okres 30 dni od dnia upływu terminu składania ofert (art. 307 ust. 1 ustawy Pzp). Bieg terminu związania ofertą rozpoczyna się wraz z upływem terminu składania ofert.</w:t>
      </w:r>
    </w:p>
    <w:p w:rsidR="00FE5F01" w:rsidRPr="00FE5F01" w:rsidRDefault="00FE5F01" w:rsidP="00FE5F01">
      <w:pPr>
        <w:pStyle w:val="Akapitzlist"/>
        <w:keepNext/>
        <w:numPr>
          <w:ilvl w:val="1"/>
          <w:numId w:val="1"/>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 przypadku gdy wybór najkorzystniejszej oferty nie nastąpi przed upływem terminu związania ofertą określonego w pkt 11.1 SWZ, Zamawiający przed upływem terminu związania ofertą zwraca się jednokrotnie do wykonawców o wyrażenie zgod</w:t>
      </w:r>
      <w:r>
        <w:rPr>
          <w:rFonts w:ascii="Times New Roman" w:hAnsi="Times New Roman" w:cs="Times New Roman"/>
          <w:lang w:eastAsia="en-US"/>
        </w:rPr>
        <w:t xml:space="preserve">y na przedłużenie tego terminu </w:t>
      </w:r>
      <w:r w:rsidRPr="00FE5F01">
        <w:rPr>
          <w:rFonts w:ascii="Times New Roman" w:hAnsi="Times New Roman" w:cs="Times New Roman"/>
          <w:lang w:eastAsia="en-US"/>
        </w:rPr>
        <w:t>o wskazywany przez niego okres, nie dłuższy niż 30 dni. Przedłużenie terminu związania ofertą wymaga złożenia przez wykonawcę pisemnego oświadczenia o wyrażeniu zgody na przedłużenie terminu związania ofertą.</w:t>
      </w:r>
    </w:p>
    <w:p w:rsidR="00FE5F01" w:rsidRPr="00FE5F01" w:rsidRDefault="00FE5F01" w:rsidP="00FE5F01">
      <w:pPr>
        <w:pStyle w:val="Akapitzlist"/>
        <w:keepNext/>
        <w:numPr>
          <w:ilvl w:val="1"/>
          <w:numId w:val="1"/>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 przypadku gdy Zamawiający żąda wniesienia wadium, przedłużenie terminu związania ofertą, o którym mowa w pkt 11.2 SWZ, następuje wraz z przedłużeniem okresu ważności wadium albo, jeżeli nie jest to możliwe, z wniesieniem nowego wadium na przedłużony okres związania ofertą.</w:t>
      </w:r>
    </w:p>
    <w:p w:rsidR="00FE5F01" w:rsidRDefault="00FE5F01" w:rsidP="00E548A5">
      <w:pPr>
        <w:pStyle w:val="Akapitzlist"/>
        <w:keepNext/>
        <w:numPr>
          <w:ilvl w:val="1"/>
          <w:numId w:val="1"/>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Odmowa wyrażenia zgody na przedłużenie terminu związania ofertą nie powoduje utraty wadium.</w:t>
      </w:r>
    </w:p>
    <w:p w:rsidR="00C33EFE" w:rsidRPr="00E548A5" w:rsidRDefault="00C33EFE" w:rsidP="00C33EFE">
      <w:pPr>
        <w:pStyle w:val="Akapitzlist"/>
        <w:keepNext/>
        <w:spacing w:after="0"/>
        <w:ind w:left="567"/>
        <w:contextualSpacing w:val="0"/>
        <w:jc w:val="both"/>
        <w:outlineLvl w:val="3"/>
        <w:rPr>
          <w:rFonts w:ascii="Times New Roman" w:hAnsi="Times New Roman" w:cs="Times New Roman"/>
          <w:lang w:eastAsia="en-US"/>
        </w:rPr>
      </w:pPr>
    </w:p>
    <w:p w:rsidR="00FE5F01" w:rsidRDefault="00FE5F01" w:rsidP="00FE5F01">
      <w:pPr>
        <w:pStyle w:val="Akapitzlist"/>
        <w:keepNext/>
        <w:numPr>
          <w:ilvl w:val="0"/>
          <w:numId w:val="1"/>
        </w:numPr>
        <w:spacing w:before="120" w:after="120"/>
        <w:ind w:left="360"/>
        <w:contextualSpacing w:val="0"/>
        <w:jc w:val="both"/>
        <w:outlineLvl w:val="3"/>
        <w:rPr>
          <w:rFonts w:ascii="Times New Roman" w:hAnsi="Times New Roman"/>
          <w:b/>
          <w:color w:val="17365D"/>
          <w:sz w:val="24"/>
          <w:szCs w:val="24"/>
          <w:lang w:eastAsia="en-US"/>
        </w:rPr>
      </w:pPr>
      <w:r w:rsidRPr="00E2384B">
        <w:rPr>
          <w:rFonts w:ascii="Times New Roman" w:hAnsi="Times New Roman"/>
          <w:b/>
          <w:color w:val="17365D"/>
          <w:sz w:val="24"/>
          <w:szCs w:val="24"/>
          <w:lang w:eastAsia="en-US"/>
        </w:rPr>
        <w:t>SPOSÓB ORAZ TERMIN SKŁADANIA OFERT</w:t>
      </w:r>
    </w:p>
    <w:p w:rsidR="00E548A5" w:rsidRPr="00E548A5" w:rsidRDefault="00E548A5" w:rsidP="00E548A5">
      <w:pPr>
        <w:keepNext/>
        <w:numPr>
          <w:ilvl w:val="1"/>
          <w:numId w:val="1"/>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Ofertę wraz z wymaganymi dokumentami należy umieścić na </w:t>
      </w:r>
      <w:hyperlink r:id="rId55"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pod adresem: </w:t>
      </w:r>
      <w:hyperlink r:id="rId56" w:history="1">
        <w:r w:rsidRPr="005F36A2">
          <w:rPr>
            <w:rStyle w:val="Hipercze"/>
            <w:rFonts w:ascii="Times New Roman" w:hAnsi="Times New Roman" w:cs="Times New Roman"/>
            <w:b/>
            <w:color w:val="auto"/>
            <w:u w:val="none"/>
            <w:lang w:eastAsia="en-US"/>
          </w:rPr>
          <w:t>https://platformazakupowa.pl/tuchola</w:t>
        </w:r>
      </w:hyperlink>
      <w:r w:rsidRPr="00433C4F">
        <w:rPr>
          <w:rFonts w:ascii="Times New Roman" w:hAnsi="Times New Roman" w:cs="Times New Roman"/>
          <w:lang w:eastAsia="en-US"/>
        </w:rPr>
        <w:t xml:space="preserve"> do dnia </w:t>
      </w:r>
      <w:r w:rsidR="00D91F27">
        <w:rPr>
          <w:rFonts w:ascii="Times New Roman" w:hAnsi="Times New Roman" w:cs="Times New Roman"/>
          <w:b/>
          <w:highlight w:val="yellow"/>
          <w:lang w:eastAsia="en-US"/>
        </w:rPr>
        <w:t>12</w:t>
      </w:r>
      <w:r w:rsidRPr="005F36A2">
        <w:rPr>
          <w:rFonts w:ascii="Times New Roman" w:hAnsi="Times New Roman" w:cs="Times New Roman"/>
          <w:b/>
          <w:highlight w:val="yellow"/>
          <w:lang w:eastAsia="en-US"/>
        </w:rPr>
        <w:t>.0</w:t>
      </w:r>
      <w:r w:rsidR="00AB525F">
        <w:rPr>
          <w:rFonts w:ascii="Times New Roman" w:hAnsi="Times New Roman" w:cs="Times New Roman"/>
          <w:b/>
          <w:highlight w:val="yellow"/>
          <w:lang w:eastAsia="en-US"/>
        </w:rPr>
        <w:t>4</w:t>
      </w:r>
      <w:r w:rsidRPr="005F36A2">
        <w:rPr>
          <w:rFonts w:ascii="Times New Roman" w:hAnsi="Times New Roman" w:cs="Times New Roman"/>
          <w:b/>
          <w:highlight w:val="yellow"/>
          <w:lang w:eastAsia="en-US"/>
        </w:rPr>
        <w:t>.2021 r. do godz. 10:00.</w:t>
      </w:r>
    </w:p>
    <w:p w:rsidR="00E548A5" w:rsidRPr="00E548A5" w:rsidRDefault="00E548A5" w:rsidP="00E548A5">
      <w:pPr>
        <w:keepNext/>
        <w:numPr>
          <w:ilvl w:val="1"/>
          <w:numId w:val="1"/>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Do oferty należy dołączyć wszystkie wymagane w SWZ dokumenty.</w:t>
      </w:r>
    </w:p>
    <w:p w:rsidR="00E548A5" w:rsidRPr="00E548A5" w:rsidRDefault="00E548A5" w:rsidP="00E548A5">
      <w:pPr>
        <w:keepNext/>
        <w:numPr>
          <w:ilvl w:val="1"/>
          <w:numId w:val="1"/>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Po wypełnieniu Formularza składania oferty i dołączenia  wszystkich wymaganych załączników należy kliknąć przycisk </w:t>
      </w:r>
      <w:r w:rsidRPr="00E548A5">
        <w:rPr>
          <w:rFonts w:ascii="Times New Roman" w:hAnsi="Times New Roman" w:cs="Times New Roman"/>
          <w:b/>
          <w:lang w:eastAsia="en-US"/>
        </w:rPr>
        <w:t>„Przejdź do podsumowania”.</w:t>
      </w:r>
    </w:p>
    <w:p w:rsidR="00E548A5" w:rsidRPr="00E548A5" w:rsidRDefault="00E548A5" w:rsidP="00E548A5">
      <w:pPr>
        <w:keepNext/>
        <w:numPr>
          <w:ilvl w:val="1"/>
          <w:numId w:val="1"/>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u w:val="single"/>
          <w:lang w:eastAsia="en-US"/>
        </w:rPr>
        <w:t>Oferta składana elektronicznie musi zostać podpisana elektronicznym podpisem kwalifikowanym, podpisem zaufanym lub podpisem osobistym</w:t>
      </w:r>
      <w:r w:rsidRPr="00E548A5">
        <w:rPr>
          <w:rFonts w:ascii="Times New Roman" w:hAnsi="Times New Roman" w:cs="Times New Roman"/>
          <w:lang w:eastAsia="en-US"/>
        </w:rPr>
        <w:t xml:space="preserve">. W procesie składania oferty za </w:t>
      </w:r>
      <w:r w:rsidRPr="00E548A5">
        <w:rPr>
          <w:rFonts w:ascii="Times New Roman" w:hAnsi="Times New Roman" w:cs="Times New Roman"/>
          <w:lang w:eastAsia="en-US"/>
        </w:rPr>
        <w:lastRenderedPageBreak/>
        <w:t xml:space="preserve">pośrednictwem </w:t>
      </w:r>
      <w:hyperlink r:id="rId57"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Wykonawca powinien złożyć podpis bezpośrednio na dokumentach przesłanych za pośrednictwem </w:t>
      </w:r>
      <w:hyperlink r:id="rId58"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Zalecamy stosowanie podpisu na każdym załączonym pliku osobno, </w:t>
      </w:r>
      <w:r w:rsidRPr="00433C4F">
        <w:rPr>
          <w:rFonts w:ascii="Times New Roman" w:hAnsi="Times New Roman" w:cs="Times New Roman"/>
          <w:lang w:eastAsia="en-US"/>
        </w:rPr>
        <w:t>w szczególności wskazanych w art. 63 ust. 2  Pzp, gdzie za</w:t>
      </w:r>
      <w:r w:rsidRPr="00E548A5">
        <w:rPr>
          <w:rFonts w:ascii="Times New Roman" w:hAnsi="Times New Roman" w:cs="Times New Roman"/>
          <w:lang w:eastAsia="en-US"/>
        </w:rPr>
        <w:t>znaczono, iż oferty oraz oświadczenie, o którym mowa w art. 125 ust.1 sporządza się, pod rygorem nieważności, formie elektronicznej lub w postaci elektronicznej i opatruje się podpisem zaufanym lub podpisem osobistym.</w:t>
      </w:r>
    </w:p>
    <w:p w:rsidR="00E548A5" w:rsidRPr="00E548A5" w:rsidRDefault="00E548A5" w:rsidP="00E548A5">
      <w:pPr>
        <w:keepNext/>
        <w:numPr>
          <w:ilvl w:val="1"/>
          <w:numId w:val="1"/>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Za datę złożenia oferty przyjmuje się datę jej przekazania w systemie (platformie) w drugim kroku składania oferty poprzez kliknięcie przycisku </w:t>
      </w:r>
      <w:r w:rsidRPr="00557239">
        <w:rPr>
          <w:rFonts w:ascii="Times New Roman" w:hAnsi="Times New Roman" w:cs="Times New Roman"/>
          <w:b/>
          <w:lang w:eastAsia="en-US"/>
        </w:rPr>
        <w:t>„Złóż ofertę”</w:t>
      </w:r>
      <w:r w:rsidRPr="00E548A5">
        <w:rPr>
          <w:rFonts w:ascii="Times New Roman" w:hAnsi="Times New Roman" w:cs="Times New Roman"/>
          <w:lang w:eastAsia="en-US"/>
        </w:rPr>
        <w:t xml:space="preserve"> i wyświetlenie się komunikatu, że oferta została zaszyfrowana i złożona.</w:t>
      </w:r>
    </w:p>
    <w:p w:rsidR="00FE5F01" w:rsidRDefault="00E548A5" w:rsidP="00C33EFE">
      <w:pPr>
        <w:keepNext/>
        <w:numPr>
          <w:ilvl w:val="1"/>
          <w:numId w:val="1"/>
        </w:numPr>
        <w:spacing w:after="0"/>
        <w:ind w:left="567" w:hanging="567"/>
        <w:jc w:val="both"/>
        <w:outlineLvl w:val="3"/>
        <w:rPr>
          <w:rFonts w:ascii="Times New Roman" w:hAnsi="Times New Roman" w:cs="Times New Roman"/>
          <w:b/>
          <w:lang w:eastAsia="en-US"/>
        </w:rPr>
      </w:pPr>
      <w:r w:rsidRPr="00E548A5">
        <w:rPr>
          <w:rFonts w:ascii="Times New Roman" w:hAnsi="Times New Roman" w:cs="Times New Roman"/>
          <w:lang w:eastAsia="en-US"/>
        </w:rPr>
        <w:t xml:space="preserve">Szczegółowa instrukcja dla Wykonawców dotycząca złożenia, zmiany i wycofania oferty znajduje się na stronie internetowej pod adresem:  </w:t>
      </w:r>
      <w:hyperlink r:id="rId59" w:history="1">
        <w:r w:rsidRPr="00E548A5">
          <w:rPr>
            <w:rFonts w:ascii="Times New Roman" w:hAnsi="Times New Roman" w:cs="Times New Roman"/>
            <w:b/>
            <w:lang w:eastAsia="en-US"/>
          </w:rPr>
          <w:t>https://platformazakupowa.pl/strona/45-instrukcje</w:t>
        </w:r>
      </w:hyperlink>
      <w:r w:rsidRPr="00E548A5">
        <w:rPr>
          <w:rFonts w:ascii="Times New Roman" w:hAnsi="Times New Roman" w:cs="Times New Roman"/>
          <w:b/>
          <w:lang w:eastAsia="en-US"/>
        </w:rPr>
        <w:t>.</w:t>
      </w:r>
    </w:p>
    <w:p w:rsidR="00C33EFE" w:rsidRPr="00C33EFE" w:rsidRDefault="00C33EFE" w:rsidP="00C33EFE">
      <w:pPr>
        <w:keepNext/>
        <w:spacing w:after="0"/>
        <w:ind w:left="567"/>
        <w:jc w:val="both"/>
        <w:outlineLvl w:val="3"/>
        <w:rPr>
          <w:rFonts w:ascii="Times New Roman" w:hAnsi="Times New Roman" w:cs="Times New Roman"/>
          <w:b/>
          <w:lang w:eastAsia="en-US"/>
        </w:rPr>
      </w:pPr>
    </w:p>
    <w:p w:rsidR="00C33EFE" w:rsidRDefault="00C33EFE" w:rsidP="00C33EFE">
      <w:pPr>
        <w:keepNext/>
        <w:numPr>
          <w:ilvl w:val="0"/>
          <w:numId w:val="1"/>
        </w:numPr>
        <w:spacing w:after="0"/>
        <w:ind w:left="360"/>
        <w:jc w:val="both"/>
        <w:outlineLvl w:val="3"/>
        <w:rPr>
          <w:rFonts w:ascii="Times New Roman" w:hAnsi="Times New Roman" w:cs="Times New Roman"/>
          <w:b/>
          <w:color w:val="17365D"/>
          <w:sz w:val="24"/>
          <w:szCs w:val="24"/>
          <w:lang w:eastAsia="en-US"/>
        </w:rPr>
      </w:pPr>
      <w:r w:rsidRPr="00C33EFE">
        <w:rPr>
          <w:rFonts w:ascii="Times New Roman" w:hAnsi="Times New Roman" w:cs="Times New Roman"/>
          <w:b/>
          <w:color w:val="17365D"/>
          <w:sz w:val="24"/>
          <w:szCs w:val="24"/>
          <w:lang w:eastAsia="en-US"/>
        </w:rPr>
        <w:t>TERMIN OTWARCIA OFERT</w:t>
      </w:r>
    </w:p>
    <w:p w:rsidR="00C33EFE" w:rsidRPr="00C33EFE" w:rsidRDefault="00C33EFE" w:rsidP="00C33EFE">
      <w:pPr>
        <w:keepNext/>
        <w:numPr>
          <w:ilvl w:val="1"/>
          <w:numId w:val="1"/>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Otwarcie ofert nastąpi za pośrednictwem platformazakupowa.pl w </w:t>
      </w:r>
      <w:r w:rsidRPr="00557239">
        <w:rPr>
          <w:rFonts w:ascii="Times New Roman" w:hAnsi="Times New Roman" w:cs="Times New Roman"/>
          <w:highlight w:val="yellow"/>
          <w:lang w:eastAsia="en-US"/>
        </w:rPr>
        <w:t xml:space="preserve">dniu </w:t>
      </w:r>
      <w:r w:rsidR="00D91F27">
        <w:rPr>
          <w:rFonts w:ascii="Times New Roman" w:hAnsi="Times New Roman" w:cs="Times New Roman"/>
          <w:b/>
          <w:highlight w:val="yellow"/>
          <w:lang w:eastAsia="en-US"/>
        </w:rPr>
        <w:t>12</w:t>
      </w:r>
      <w:r w:rsidR="00557239" w:rsidRPr="00557239">
        <w:rPr>
          <w:rFonts w:ascii="Times New Roman" w:hAnsi="Times New Roman" w:cs="Times New Roman"/>
          <w:b/>
          <w:highlight w:val="yellow"/>
          <w:lang w:eastAsia="en-US"/>
        </w:rPr>
        <w:t>.0</w:t>
      </w:r>
      <w:r w:rsidR="00AB525F">
        <w:rPr>
          <w:rFonts w:ascii="Times New Roman" w:hAnsi="Times New Roman" w:cs="Times New Roman"/>
          <w:b/>
          <w:highlight w:val="yellow"/>
          <w:lang w:eastAsia="en-US"/>
        </w:rPr>
        <w:t>4</w:t>
      </w:r>
      <w:r w:rsidRPr="00557239">
        <w:rPr>
          <w:rFonts w:ascii="Times New Roman" w:hAnsi="Times New Roman" w:cs="Times New Roman"/>
          <w:b/>
          <w:highlight w:val="yellow"/>
          <w:lang w:eastAsia="en-US"/>
        </w:rPr>
        <w:t>.2021 r.</w:t>
      </w:r>
      <w:r w:rsidR="00B95D97">
        <w:rPr>
          <w:rFonts w:ascii="Times New Roman" w:hAnsi="Times New Roman" w:cs="Times New Roman"/>
          <w:b/>
          <w:highlight w:val="yellow"/>
          <w:lang w:eastAsia="en-US"/>
        </w:rPr>
        <w:t>, godz. 10:15</w:t>
      </w:r>
      <w:r w:rsidRPr="00557239">
        <w:rPr>
          <w:rFonts w:ascii="Times New Roman" w:hAnsi="Times New Roman" w:cs="Times New Roman"/>
          <w:b/>
          <w:highlight w:val="yellow"/>
          <w:lang w:eastAsia="en-US"/>
        </w:rPr>
        <w:t xml:space="preserve"> </w:t>
      </w:r>
      <w:r w:rsidR="00557239">
        <w:rPr>
          <w:rFonts w:ascii="Times New Roman" w:hAnsi="Times New Roman" w:cs="Times New Roman"/>
          <w:b/>
          <w:lang w:eastAsia="en-US"/>
        </w:rPr>
        <w:t xml:space="preserve">niezwłocznie po upływie terminu składania ofert – nie później jak następnego dnia, w którym upłynął termin składania ofert - </w:t>
      </w:r>
      <w:r w:rsidRPr="00C33EFE">
        <w:rPr>
          <w:rFonts w:ascii="Times New Roman" w:hAnsi="Times New Roman" w:cs="Times New Roman"/>
          <w:lang w:eastAsia="en-US"/>
        </w:rPr>
        <w:t xml:space="preserve"> zgodnie z art. 222 ust. 1 ustawy Pzp.</w:t>
      </w:r>
    </w:p>
    <w:p w:rsidR="00C33EFE" w:rsidRPr="00C33EFE" w:rsidRDefault="00C33EFE" w:rsidP="00C33EFE">
      <w:pPr>
        <w:keepNext/>
        <w:numPr>
          <w:ilvl w:val="1"/>
          <w:numId w:val="1"/>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C33EFE" w:rsidRPr="00C33EFE" w:rsidRDefault="00C33EFE" w:rsidP="00C33EFE">
      <w:pPr>
        <w:keepNext/>
        <w:numPr>
          <w:ilvl w:val="1"/>
          <w:numId w:val="1"/>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Zamawiający poinformuje o zmianie terminu otwarcia ofert na stronie internetowej prowadzonego postępowania oraz dodatkowo na stronie zamawiającego: </w:t>
      </w:r>
      <w:hyperlink r:id="rId60">
        <w:r w:rsidR="00557239" w:rsidRPr="00B95D97">
          <w:rPr>
            <w:rStyle w:val="Hipercze"/>
            <w:rFonts w:ascii="Times New Roman" w:hAnsi="Times New Roman" w:cs="Times New Roman"/>
            <w:color w:val="auto"/>
            <w:u w:val="none"/>
            <w:lang w:eastAsia="en-US"/>
          </w:rPr>
          <w:t>www.bip.miasto.tuchola.pl</w:t>
        </w:r>
      </w:hyperlink>
      <w:r w:rsidR="00557239" w:rsidRPr="00B95D97">
        <w:rPr>
          <w:rFonts w:ascii="Times New Roman" w:hAnsi="Times New Roman" w:cs="Times New Roman"/>
          <w:lang w:eastAsia="en-US"/>
        </w:rPr>
        <w:t xml:space="preserve">, w zakładce zamówienia publiczne oraz </w:t>
      </w:r>
      <w:r w:rsidR="005F36A2" w:rsidRPr="00E548A5">
        <w:rPr>
          <w:rFonts w:ascii="Times New Roman" w:hAnsi="Times New Roman" w:cs="Times New Roman"/>
          <w:lang w:eastAsia="en-US"/>
        </w:rPr>
        <w:t xml:space="preserve">na </w:t>
      </w:r>
      <w:r w:rsidR="005F36A2">
        <w:rPr>
          <w:rFonts w:ascii="Times New Roman" w:hAnsi="Times New Roman" w:cs="Times New Roman"/>
          <w:lang w:eastAsia="en-US"/>
        </w:rPr>
        <w:t xml:space="preserve">stronie </w:t>
      </w:r>
      <w:hyperlink r:id="rId61" w:history="1">
        <w:r w:rsidR="005F36A2" w:rsidRPr="005F36A2">
          <w:rPr>
            <w:rFonts w:ascii="Times New Roman" w:hAnsi="Times New Roman" w:cs="Times New Roman"/>
            <w:lang w:eastAsia="en-US"/>
          </w:rPr>
          <w:t>platformazakupowa.pl</w:t>
        </w:r>
      </w:hyperlink>
      <w:r w:rsidR="005F36A2" w:rsidRPr="005F36A2">
        <w:rPr>
          <w:rFonts w:ascii="Times New Roman" w:hAnsi="Times New Roman" w:cs="Times New Roman"/>
        </w:rPr>
        <w:t xml:space="preserve"> i stronie BZP.</w:t>
      </w:r>
    </w:p>
    <w:p w:rsidR="00C33EFE" w:rsidRPr="00C33EFE" w:rsidRDefault="00C33EFE" w:rsidP="00C33EFE">
      <w:pPr>
        <w:keepNext/>
        <w:numPr>
          <w:ilvl w:val="1"/>
          <w:numId w:val="1"/>
        </w:numPr>
        <w:spacing w:after="0"/>
        <w:ind w:left="567" w:hanging="567"/>
        <w:jc w:val="both"/>
        <w:outlineLvl w:val="3"/>
        <w:rPr>
          <w:rFonts w:ascii="Times New Roman" w:hAnsi="Times New Roman" w:cs="Times New Roman"/>
          <w:lang w:eastAsia="en-US"/>
        </w:rPr>
      </w:pPr>
      <w:r w:rsidRPr="00B95D97">
        <w:rPr>
          <w:rFonts w:ascii="Times New Roman" w:hAnsi="Times New Roman" w:cs="Times New Roman"/>
          <w:u w:val="single"/>
          <w:lang w:eastAsia="en-US"/>
        </w:rPr>
        <w:t>Zamawiający po upływie terminu składania ofert, a przed otwarciem ofert,</w:t>
      </w:r>
      <w:r w:rsidRPr="00B95D97">
        <w:rPr>
          <w:rFonts w:ascii="Times New Roman" w:hAnsi="Times New Roman" w:cs="Times New Roman"/>
          <w:lang w:eastAsia="en-US"/>
        </w:rPr>
        <w:t xml:space="preserve"> udostępnia na stronie internetowej prowadzonego postępowania informację o kwocie,</w:t>
      </w:r>
      <w:r w:rsidRPr="00C33EFE">
        <w:rPr>
          <w:rFonts w:ascii="Times New Roman" w:hAnsi="Times New Roman" w:cs="Times New Roman"/>
          <w:lang w:eastAsia="en-US"/>
        </w:rPr>
        <w:t xml:space="preserve"> jaką zamierza przeznaczyć na sfinansowanie zamówienia.</w:t>
      </w:r>
    </w:p>
    <w:p w:rsidR="00C33EFE" w:rsidRPr="00C33EFE" w:rsidRDefault="00C33EFE" w:rsidP="00C33EFE">
      <w:pPr>
        <w:keepNext/>
        <w:numPr>
          <w:ilvl w:val="1"/>
          <w:numId w:val="1"/>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Zamawiający, niezwłocznie po otwarciu ofert, udostępnia na stronie internetowej prowadzonego postępowania informacje o:</w:t>
      </w:r>
    </w:p>
    <w:p w:rsidR="00C33EFE" w:rsidRPr="00C33EFE" w:rsidRDefault="00C33EFE" w:rsidP="00C33EFE">
      <w:pPr>
        <w:keepNext/>
        <w:numPr>
          <w:ilvl w:val="2"/>
          <w:numId w:val="1"/>
        </w:numPr>
        <w:spacing w:after="0"/>
        <w:ind w:left="851" w:hanging="284"/>
        <w:jc w:val="both"/>
        <w:outlineLvl w:val="3"/>
        <w:rPr>
          <w:rFonts w:ascii="Times New Roman" w:hAnsi="Times New Roman" w:cs="Times New Roman"/>
          <w:lang w:eastAsia="en-US"/>
        </w:rPr>
      </w:pPr>
      <w:r w:rsidRPr="00C33EFE">
        <w:rPr>
          <w:rFonts w:ascii="Times New Roman" w:hAnsi="Times New Roman" w:cs="Times New Roman"/>
          <w:lang w:eastAsia="en-US"/>
        </w:rPr>
        <w:t>nazwach albo imionach i nazwiskach oraz siedzibach lub miejscach prowadzonej działalności gospodarczej albo miejscach zamieszkania wykonawców, których oferty zostały otwarte,</w:t>
      </w:r>
    </w:p>
    <w:p w:rsidR="00C33EFE" w:rsidRPr="00C33EFE" w:rsidRDefault="00C33EFE" w:rsidP="00C33EFE">
      <w:pPr>
        <w:keepNext/>
        <w:numPr>
          <w:ilvl w:val="2"/>
          <w:numId w:val="1"/>
        </w:numPr>
        <w:spacing w:after="0"/>
        <w:ind w:left="851" w:hanging="284"/>
        <w:jc w:val="both"/>
        <w:outlineLvl w:val="3"/>
        <w:rPr>
          <w:rFonts w:ascii="Times New Roman" w:hAnsi="Times New Roman" w:cs="Times New Roman"/>
          <w:lang w:eastAsia="en-US"/>
        </w:rPr>
      </w:pPr>
      <w:r w:rsidRPr="00C33EFE">
        <w:rPr>
          <w:rFonts w:ascii="Times New Roman" w:hAnsi="Times New Roman" w:cs="Times New Roman"/>
          <w:lang w:eastAsia="en-US"/>
        </w:rPr>
        <w:t>cenach lub kosztach zawartych w ofertach.</w:t>
      </w:r>
    </w:p>
    <w:p w:rsidR="00C33EFE" w:rsidRPr="00C33EFE" w:rsidRDefault="00C33EFE" w:rsidP="00C33EFE">
      <w:pPr>
        <w:keepNext/>
        <w:numPr>
          <w:ilvl w:val="1"/>
          <w:numId w:val="1"/>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Informacja, o której mowa w </w:t>
      </w:r>
      <w:r w:rsidRPr="00C33EFE">
        <w:rPr>
          <w:rFonts w:ascii="Times New Roman" w:hAnsi="Times New Roman" w:cs="Times New Roman"/>
          <w:b/>
          <w:lang w:eastAsia="en-US"/>
        </w:rPr>
        <w:t>pkt 13.5</w:t>
      </w:r>
      <w:r w:rsidRPr="00C33EFE">
        <w:rPr>
          <w:rFonts w:ascii="Times New Roman" w:hAnsi="Times New Roman" w:cs="Times New Roman"/>
          <w:lang w:eastAsia="en-US"/>
        </w:rPr>
        <w:t xml:space="preserve"> SWZ zostanie opublikowana na stronie postępowania na</w:t>
      </w:r>
      <w:hyperlink r:id="rId62" w:history="1">
        <w:r w:rsidRPr="00C33EFE">
          <w:rPr>
            <w:rFonts w:ascii="Times New Roman" w:hAnsi="Times New Roman" w:cs="Times New Roman"/>
            <w:lang w:eastAsia="en-US"/>
          </w:rPr>
          <w:t xml:space="preserve"> platformazakupowa.pl</w:t>
        </w:r>
      </w:hyperlink>
      <w:r w:rsidRPr="00C33EFE">
        <w:rPr>
          <w:rFonts w:ascii="Times New Roman" w:hAnsi="Times New Roman" w:cs="Times New Roman"/>
          <w:lang w:eastAsia="en-US"/>
        </w:rPr>
        <w:t xml:space="preserve"> w sekcji „Komunikaty”.</w:t>
      </w:r>
    </w:p>
    <w:p w:rsidR="00C33EFE" w:rsidRDefault="00C33EFE" w:rsidP="00557239">
      <w:pPr>
        <w:keepNext/>
        <w:numPr>
          <w:ilvl w:val="1"/>
          <w:numId w:val="1"/>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b/>
          <w:lang w:eastAsia="en-US"/>
        </w:rPr>
        <w:t xml:space="preserve">Uwaga! </w:t>
      </w:r>
      <w:r w:rsidRPr="00557239">
        <w:rPr>
          <w:rFonts w:ascii="Times New Roman" w:hAnsi="Times New Roman" w:cs="Times New Roman"/>
          <w:b/>
          <w:u w:val="single"/>
          <w:lang w:eastAsia="en-US"/>
        </w:rPr>
        <w:t>Otwarcie ofert jest niejawne</w:t>
      </w:r>
      <w:r w:rsidRPr="00557239">
        <w:rPr>
          <w:rFonts w:ascii="Times New Roman" w:hAnsi="Times New Roman" w:cs="Times New Roman"/>
          <w:b/>
          <w:lang w:eastAsia="en-US"/>
        </w:rPr>
        <w:t>.</w:t>
      </w:r>
      <w:r w:rsidRPr="00557239">
        <w:rPr>
          <w:rFonts w:ascii="Times New Roman" w:hAnsi="Times New Roman" w:cs="Times New Roman"/>
          <w:lang w:eastAsia="en-US"/>
        </w:rPr>
        <w:t xml:space="preserve"> Zgodnie z ustawą Pzp Zamawiający nie ma obowiązku przeprowadzania jawnej sesji otwarcia ofert w sposób jawny z udziałem Wykonawców lub transmitowania sesji otwarcia za pośrednictwem elektronicznych narzędzi do przekazu wideo on-line.</w:t>
      </w:r>
    </w:p>
    <w:p w:rsidR="00557239" w:rsidRPr="00557239" w:rsidRDefault="00557239" w:rsidP="00557239">
      <w:pPr>
        <w:keepNext/>
        <w:spacing w:after="0"/>
        <w:ind w:left="567"/>
        <w:jc w:val="both"/>
        <w:outlineLvl w:val="3"/>
        <w:rPr>
          <w:rFonts w:ascii="Times New Roman" w:hAnsi="Times New Roman" w:cs="Times New Roman"/>
          <w:lang w:eastAsia="en-US"/>
        </w:rPr>
      </w:pPr>
    </w:p>
    <w:p w:rsidR="00C33EFE" w:rsidRPr="000807D3" w:rsidRDefault="00C33EFE" w:rsidP="008104B2">
      <w:pPr>
        <w:keepNext/>
        <w:numPr>
          <w:ilvl w:val="0"/>
          <w:numId w:val="1"/>
        </w:numPr>
        <w:shd w:val="clear" w:color="auto" w:fill="FFFFFF" w:themeFill="background1"/>
        <w:spacing w:after="0"/>
        <w:ind w:left="360"/>
        <w:jc w:val="both"/>
        <w:outlineLvl w:val="3"/>
        <w:rPr>
          <w:rFonts w:ascii="Times New Roman" w:hAnsi="Times New Roman" w:cs="Times New Roman"/>
          <w:color w:val="17365D"/>
          <w:sz w:val="24"/>
          <w:szCs w:val="24"/>
          <w:lang w:eastAsia="en-US"/>
        </w:rPr>
      </w:pPr>
      <w:r w:rsidRPr="000807D3">
        <w:rPr>
          <w:rFonts w:ascii="Times New Roman" w:hAnsi="Times New Roman" w:cs="Times New Roman"/>
          <w:b/>
          <w:color w:val="17365D"/>
          <w:sz w:val="24"/>
          <w:szCs w:val="24"/>
          <w:lang w:eastAsia="en-US"/>
        </w:rPr>
        <w:t>WYMAGANIA DOTYCZĄCE WADIUM</w:t>
      </w:r>
    </w:p>
    <w:p w:rsidR="00AB525F" w:rsidRPr="000807D3" w:rsidRDefault="00AB525F" w:rsidP="00AB525F">
      <w:pPr>
        <w:keepNext/>
        <w:shd w:val="clear" w:color="auto" w:fill="FFFFFF" w:themeFill="background1"/>
        <w:spacing w:after="0"/>
        <w:ind w:left="360"/>
        <w:jc w:val="both"/>
        <w:outlineLvl w:val="3"/>
        <w:rPr>
          <w:rFonts w:ascii="Times New Roman" w:hAnsi="Times New Roman" w:cs="Times New Roman"/>
          <w:lang w:eastAsia="en-US"/>
        </w:rPr>
      </w:pPr>
      <w:r w:rsidRPr="000807D3">
        <w:rPr>
          <w:rFonts w:ascii="Times New Roman" w:hAnsi="Times New Roman" w:cs="Times New Roman"/>
          <w:lang w:eastAsia="en-US"/>
        </w:rPr>
        <w:t>Zamawiający nie wymaga wniesienia wadium do niniejszego postępowania.</w:t>
      </w:r>
    </w:p>
    <w:p w:rsidR="00AB525F" w:rsidRPr="000807D3" w:rsidRDefault="00AB525F" w:rsidP="00AB525F">
      <w:pPr>
        <w:keepNext/>
        <w:shd w:val="clear" w:color="auto" w:fill="FFFFFF" w:themeFill="background1"/>
        <w:spacing w:after="0"/>
        <w:ind w:left="360"/>
        <w:jc w:val="both"/>
        <w:outlineLvl w:val="3"/>
        <w:rPr>
          <w:rFonts w:ascii="Times New Roman" w:hAnsi="Times New Roman" w:cs="Times New Roman"/>
          <w:lang w:eastAsia="en-US"/>
        </w:rPr>
      </w:pPr>
    </w:p>
    <w:p w:rsidR="00DE58CD" w:rsidRPr="000807D3" w:rsidRDefault="00DE58CD" w:rsidP="00F150BB">
      <w:pPr>
        <w:keepNext/>
        <w:numPr>
          <w:ilvl w:val="0"/>
          <w:numId w:val="1"/>
        </w:numPr>
        <w:spacing w:after="0"/>
        <w:ind w:left="360"/>
        <w:jc w:val="both"/>
        <w:outlineLvl w:val="3"/>
        <w:rPr>
          <w:rFonts w:ascii="Times New Roman" w:hAnsi="Times New Roman" w:cs="Times New Roman"/>
          <w:b/>
          <w:color w:val="17365D"/>
          <w:sz w:val="24"/>
          <w:szCs w:val="24"/>
          <w:lang w:eastAsia="en-US"/>
        </w:rPr>
      </w:pPr>
      <w:r w:rsidRPr="000807D3">
        <w:rPr>
          <w:rFonts w:ascii="Times New Roman" w:hAnsi="Times New Roman" w:cs="Times New Roman"/>
          <w:b/>
          <w:color w:val="17365D"/>
          <w:sz w:val="24"/>
          <w:szCs w:val="24"/>
          <w:lang w:eastAsia="en-US"/>
        </w:rPr>
        <w:t>PODWYKONAWSTWO</w:t>
      </w:r>
      <w:r w:rsidR="00557239" w:rsidRPr="000807D3">
        <w:rPr>
          <w:rFonts w:ascii="Times New Roman" w:hAnsi="Times New Roman" w:cs="Times New Roman"/>
          <w:b/>
          <w:color w:val="17365D"/>
          <w:sz w:val="24"/>
          <w:szCs w:val="24"/>
          <w:lang w:eastAsia="en-US"/>
        </w:rPr>
        <w:t>, INFORMACJA O OBOWIĄZKU OSOBISTEGO WYKONANIA PRZEZ WYKONAWCĘ KLUCZOWYCH ZADAŃ</w:t>
      </w:r>
    </w:p>
    <w:p w:rsidR="00DE58CD" w:rsidRPr="000807D3" w:rsidRDefault="00DE58CD" w:rsidP="00DE58CD">
      <w:pPr>
        <w:keepNext/>
        <w:numPr>
          <w:ilvl w:val="1"/>
          <w:numId w:val="1"/>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rPr>
        <w:t>Zamawiający nie zastrzega obowiązku osobistego wykonania kluczowych zadań przez Wykonawcę.</w:t>
      </w:r>
    </w:p>
    <w:p w:rsidR="00DE58CD" w:rsidRPr="000807D3" w:rsidRDefault="00DE58CD" w:rsidP="00DE58CD">
      <w:pPr>
        <w:keepNext/>
        <w:numPr>
          <w:ilvl w:val="1"/>
          <w:numId w:val="1"/>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Wykonawca może powierzyć wykonanie zamówienia podwykonawcy (podwykonawcom).</w:t>
      </w:r>
    </w:p>
    <w:p w:rsidR="00DE58CD" w:rsidRPr="000807D3" w:rsidRDefault="00DE58CD" w:rsidP="00DE58CD">
      <w:pPr>
        <w:keepNext/>
        <w:numPr>
          <w:ilvl w:val="1"/>
          <w:numId w:val="1"/>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rPr>
        <w:lastRenderedPageBreak/>
        <w:t xml:space="preserve">Zamawiający wymaga, aby w przypadku powierzenia części zamówienia podwykonawcom, Wykonawca wskazał w ofercie </w:t>
      </w:r>
      <w:r w:rsidRPr="000807D3">
        <w:rPr>
          <w:rFonts w:ascii="Times New Roman" w:hAnsi="Times New Roman" w:cs="Times New Roman"/>
          <w:b/>
          <w:lang w:eastAsia="en-US"/>
        </w:rPr>
        <w:t xml:space="preserve">(pkt </w:t>
      </w:r>
      <w:r w:rsidR="00CD1A7A" w:rsidRPr="000807D3">
        <w:rPr>
          <w:rFonts w:ascii="Times New Roman" w:hAnsi="Times New Roman" w:cs="Times New Roman"/>
          <w:b/>
          <w:lang w:eastAsia="en-US"/>
        </w:rPr>
        <w:t>1</w:t>
      </w:r>
      <w:r w:rsidR="000807D3" w:rsidRPr="000807D3">
        <w:rPr>
          <w:rFonts w:ascii="Times New Roman" w:hAnsi="Times New Roman" w:cs="Times New Roman"/>
          <w:b/>
          <w:lang w:eastAsia="en-US"/>
        </w:rPr>
        <w:t>4</w:t>
      </w:r>
      <w:r w:rsidRPr="000807D3">
        <w:rPr>
          <w:rFonts w:ascii="Times New Roman" w:hAnsi="Times New Roman" w:cs="Times New Roman"/>
          <w:b/>
          <w:lang w:eastAsia="en-US"/>
        </w:rPr>
        <w:t xml:space="preserve"> formularza ofertowego – zał</w:t>
      </w:r>
      <w:r w:rsidR="00557239" w:rsidRPr="000807D3">
        <w:rPr>
          <w:rFonts w:ascii="Times New Roman" w:hAnsi="Times New Roman" w:cs="Times New Roman"/>
          <w:b/>
          <w:lang w:eastAsia="en-US"/>
        </w:rPr>
        <w:t xml:space="preserve">ącznik nr </w:t>
      </w:r>
      <w:r w:rsidR="000807D3" w:rsidRPr="000807D3">
        <w:rPr>
          <w:rFonts w:ascii="Times New Roman" w:hAnsi="Times New Roman" w:cs="Times New Roman"/>
          <w:b/>
          <w:lang w:eastAsia="en-US"/>
        </w:rPr>
        <w:t>1</w:t>
      </w:r>
      <w:r w:rsidRPr="000807D3">
        <w:rPr>
          <w:rFonts w:ascii="Times New Roman" w:hAnsi="Times New Roman" w:cs="Times New Roman"/>
          <w:b/>
          <w:lang w:eastAsia="en-US"/>
        </w:rPr>
        <w:t xml:space="preserve"> do SWZ)</w:t>
      </w:r>
      <w:r w:rsidRPr="000807D3">
        <w:rPr>
          <w:rFonts w:ascii="Times New Roman" w:hAnsi="Times New Roman" w:cs="Times New Roman"/>
        </w:rPr>
        <w:t xml:space="preserve"> części zamówienia, których wykonanie zamierza powierzyć podwykonawcom oraz podał (o ile są mu wiadome na tym etapie) nazwy (firmy) tych podwykonawców</w:t>
      </w:r>
      <w:r w:rsidR="00557239" w:rsidRPr="000807D3">
        <w:rPr>
          <w:rFonts w:ascii="Times New Roman" w:hAnsi="Times New Roman" w:cs="Times New Roman"/>
        </w:rPr>
        <w:t>.</w:t>
      </w:r>
    </w:p>
    <w:p w:rsidR="00DE58CD" w:rsidRPr="000807D3" w:rsidRDefault="00DE58CD" w:rsidP="00900BD6">
      <w:pPr>
        <w:keepNext/>
        <w:numPr>
          <w:ilvl w:val="1"/>
          <w:numId w:val="1"/>
        </w:numPr>
        <w:spacing w:after="0"/>
        <w:ind w:left="567" w:hanging="567"/>
        <w:jc w:val="both"/>
        <w:outlineLvl w:val="3"/>
        <w:rPr>
          <w:rFonts w:ascii="Times New Roman" w:hAnsi="Times New Roman" w:cs="Times New Roman"/>
        </w:rPr>
      </w:pPr>
      <w:r w:rsidRPr="000807D3">
        <w:rPr>
          <w:rFonts w:ascii="Times New Roman" w:hAnsi="Times New Roman" w:cs="Times New Roman"/>
        </w:rPr>
        <w:t xml:space="preserve">Powierzenie wykonania części zamówienia podwykonawcom nie zwalnia wykonawcy </w:t>
      </w:r>
      <w:r w:rsidRPr="000807D3">
        <w:rPr>
          <w:rFonts w:ascii="Times New Roman" w:hAnsi="Times New Roman" w:cs="Times New Roman"/>
        </w:rPr>
        <w:br/>
        <w:t>z odpowiedzialności za należyte wykonanie tego zamówienia.</w:t>
      </w:r>
    </w:p>
    <w:p w:rsidR="00900BD6" w:rsidRPr="00900BD6" w:rsidRDefault="00900BD6" w:rsidP="00900BD6">
      <w:pPr>
        <w:keepNext/>
        <w:spacing w:after="0"/>
        <w:ind w:left="567"/>
        <w:jc w:val="both"/>
        <w:outlineLvl w:val="3"/>
        <w:rPr>
          <w:rFonts w:ascii="Times New Roman" w:hAnsi="Times New Roman" w:cs="Times New Roman"/>
        </w:rPr>
      </w:pPr>
    </w:p>
    <w:p w:rsidR="00900BD6" w:rsidRDefault="00900BD6" w:rsidP="00900BD6">
      <w:pPr>
        <w:keepNext/>
        <w:numPr>
          <w:ilvl w:val="0"/>
          <w:numId w:val="1"/>
        </w:numPr>
        <w:spacing w:after="0"/>
        <w:ind w:left="360"/>
        <w:jc w:val="both"/>
        <w:outlineLvl w:val="3"/>
        <w:rPr>
          <w:rFonts w:ascii="Times New Roman" w:hAnsi="Times New Roman" w:cs="Times New Roman"/>
          <w:b/>
          <w:color w:val="17365D"/>
          <w:sz w:val="24"/>
          <w:szCs w:val="24"/>
          <w:lang w:eastAsia="en-US"/>
        </w:rPr>
      </w:pPr>
      <w:r w:rsidRPr="00900BD6">
        <w:rPr>
          <w:rFonts w:ascii="Times New Roman" w:hAnsi="Times New Roman" w:cs="Times New Roman"/>
          <w:b/>
          <w:color w:val="17365D"/>
          <w:sz w:val="24"/>
          <w:szCs w:val="24"/>
          <w:lang w:eastAsia="en-US"/>
        </w:rPr>
        <w:t>POLEGANIE NA ZASOBACH INNYCH PODMIOTÓW</w:t>
      </w:r>
    </w:p>
    <w:p w:rsidR="007524A8" w:rsidRPr="007524A8" w:rsidRDefault="007524A8" w:rsidP="007524A8">
      <w:pPr>
        <w:keepNext/>
        <w:spacing w:before="120" w:after="120"/>
        <w:jc w:val="both"/>
        <w:outlineLvl w:val="3"/>
        <w:rPr>
          <w:rFonts w:ascii="Times New Roman" w:hAnsi="Times New Roman" w:cs="Times New Roman"/>
          <w:lang w:eastAsia="en-US"/>
        </w:rPr>
      </w:pPr>
      <w:r>
        <w:rPr>
          <w:rFonts w:ascii="Times New Roman" w:hAnsi="Times New Roman" w:cs="Times New Roman"/>
          <w:lang w:eastAsia="en-US"/>
        </w:rPr>
        <w:t>Nie dotyczy, Z</w:t>
      </w:r>
      <w:r w:rsidRPr="007524A8">
        <w:rPr>
          <w:rFonts w:ascii="Times New Roman" w:hAnsi="Times New Roman" w:cs="Times New Roman"/>
          <w:lang w:eastAsia="en-US"/>
        </w:rPr>
        <w:t>amawiający nie stawia warunków udziału w postępowaniu.</w:t>
      </w:r>
    </w:p>
    <w:p w:rsidR="008104B2" w:rsidRPr="00A45789" w:rsidRDefault="008104B2" w:rsidP="008104B2">
      <w:pPr>
        <w:keepNext/>
        <w:spacing w:after="120"/>
        <w:ind w:left="567"/>
        <w:jc w:val="both"/>
        <w:outlineLvl w:val="3"/>
        <w:rPr>
          <w:rFonts w:ascii="Times New Roman" w:hAnsi="Times New Roman" w:cs="Times New Roman"/>
        </w:rPr>
      </w:pPr>
    </w:p>
    <w:p w:rsidR="00900BD6" w:rsidRDefault="00900BD6" w:rsidP="000E2978">
      <w:pPr>
        <w:widowControl w:val="0"/>
        <w:numPr>
          <w:ilvl w:val="0"/>
          <w:numId w:val="1"/>
        </w:numPr>
        <w:spacing w:after="0"/>
        <w:ind w:left="426" w:hanging="426"/>
        <w:outlineLvl w:val="1"/>
        <w:rPr>
          <w:rFonts w:ascii="Times New Roman" w:hAnsi="Times New Roman" w:cs="Times New Roman"/>
          <w:b/>
          <w:color w:val="17365D"/>
          <w:sz w:val="24"/>
          <w:szCs w:val="24"/>
        </w:rPr>
      </w:pPr>
      <w:r w:rsidRPr="00900BD6">
        <w:rPr>
          <w:rFonts w:ascii="Times New Roman" w:hAnsi="Times New Roman" w:cs="Times New Roman"/>
          <w:b/>
          <w:color w:val="17365D"/>
          <w:sz w:val="24"/>
          <w:szCs w:val="24"/>
          <w:lang w:eastAsia="en-US"/>
        </w:rPr>
        <w:t>INFORMACJA DLA WYKONAWCÓW WSPÓLNIE UBIEGAJĄCYCH SIĘ O UDZIELENIE ZAMÓWIENIA</w:t>
      </w:r>
    </w:p>
    <w:p w:rsidR="000E2978" w:rsidRPr="000E2978" w:rsidRDefault="000E2978" w:rsidP="000E2978">
      <w:pPr>
        <w:numPr>
          <w:ilvl w:val="1"/>
          <w:numId w:val="1"/>
        </w:numPr>
        <w:spacing w:after="0"/>
        <w:ind w:left="567" w:hanging="567"/>
        <w:jc w:val="both"/>
        <w:rPr>
          <w:rFonts w:ascii="Times New Roman" w:hAnsi="Times New Roman" w:cs="Times New Roman"/>
        </w:rPr>
      </w:pPr>
      <w:r w:rsidRPr="000E2978">
        <w:rPr>
          <w:rFonts w:ascii="Times New Roman" w:hAnsi="Times New Roman" w:cs="Times New Roman"/>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0E2978" w:rsidRPr="000E2978" w:rsidRDefault="000E2978" w:rsidP="000E2978">
      <w:pPr>
        <w:numPr>
          <w:ilvl w:val="1"/>
          <w:numId w:val="1"/>
        </w:numPr>
        <w:spacing w:after="0"/>
        <w:ind w:left="567" w:hanging="567"/>
        <w:jc w:val="both"/>
        <w:rPr>
          <w:rFonts w:ascii="Times New Roman" w:hAnsi="Times New Roman" w:cs="Times New Roman"/>
        </w:rPr>
      </w:pPr>
      <w:r w:rsidRPr="000E2978">
        <w:rPr>
          <w:rFonts w:ascii="Times New Roman" w:hAnsi="Times New Roman" w:cs="Times New Roman"/>
        </w:rPr>
        <w:t xml:space="preserve">W przypadku wykonawców wspólnie ubiegających się o udzielenie zamówienia, oświadczenie, o którym mowa </w:t>
      </w:r>
      <w:r w:rsidRPr="00425628">
        <w:rPr>
          <w:rFonts w:ascii="Times New Roman" w:hAnsi="Times New Roman" w:cs="Times New Roman"/>
        </w:rPr>
        <w:t xml:space="preserve">w </w:t>
      </w:r>
      <w:r w:rsidR="00425628" w:rsidRPr="00425628">
        <w:rPr>
          <w:rFonts w:ascii="Times New Roman" w:hAnsi="Times New Roman" w:cs="Times New Roman"/>
        </w:rPr>
        <w:t>rozdziale 8 pkt 8.1</w:t>
      </w:r>
      <w:r w:rsidR="00425628">
        <w:rPr>
          <w:rFonts w:ascii="Times New Roman" w:hAnsi="Times New Roman" w:cs="Times New Roman"/>
        </w:rPr>
        <w:t>.</w:t>
      </w:r>
      <w:r w:rsidRPr="00425628">
        <w:rPr>
          <w:rFonts w:ascii="Times New Roman" w:hAnsi="Times New Roman" w:cs="Times New Roman"/>
        </w:rPr>
        <w:t>, składa</w:t>
      </w:r>
      <w:r w:rsidRPr="000E2978">
        <w:rPr>
          <w:rFonts w:ascii="Times New Roman" w:hAnsi="Times New Roman" w:cs="Times New Roman"/>
        </w:rPr>
        <w:t xml:space="preserve"> każdy z Wykonawców. Oświadczenia te potwierdzają brak podstaw wykluczenia oraz spełnianie warunków udziału w zakresie, w jakim każdy z wykonawców wykazuje spełnianie warunków udziału w postępowaniu.</w:t>
      </w:r>
    </w:p>
    <w:p w:rsidR="000E2978" w:rsidRPr="000E2978" w:rsidRDefault="000E2978" w:rsidP="000E2978">
      <w:pPr>
        <w:numPr>
          <w:ilvl w:val="1"/>
          <w:numId w:val="1"/>
        </w:numPr>
        <w:spacing w:after="0"/>
        <w:ind w:left="567" w:hanging="567"/>
        <w:jc w:val="both"/>
        <w:rPr>
          <w:rFonts w:ascii="Times New Roman" w:hAnsi="Times New Roman" w:cs="Times New Roman"/>
        </w:rPr>
      </w:pPr>
      <w:r w:rsidRPr="000E2978">
        <w:rPr>
          <w:rFonts w:ascii="Times New Roman" w:hAnsi="Times New Roman" w:cs="Times New Roman"/>
        </w:rPr>
        <w:t>Oświadczenia i dokumenty potwierdzające brak podstaw do wykluczenia z postępowania składa każdy z wykonawców wspólnie ubiegających się o zamówienie.</w:t>
      </w:r>
    </w:p>
    <w:p w:rsidR="00900BD6" w:rsidRPr="00900BD6" w:rsidRDefault="00900BD6" w:rsidP="00900BD6">
      <w:pPr>
        <w:widowControl w:val="0"/>
        <w:spacing w:after="0"/>
        <w:ind w:left="567"/>
        <w:outlineLvl w:val="1"/>
        <w:rPr>
          <w:rFonts w:ascii="Times New Roman" w:hAnsi="Times New Roman" w:cs="Times New Roman"/>
          <w:b/>
          <w:color w:val="17365D"/>
          <w:sz w:val="24"/>
          <w:szCs w:val="24"/>
        </w:rPr>
      </w:pPr>
    </w:p>
    <w:p w:rsidR="000E2978" w:rsidRDefault="000E2978" w:rsidP="00A45789">
      <w:pPr>
        <w:keepNext/>
        <w:numPr>
          <w:ilvl w:val="0"/>
          <w:numId w:val="1"/>
        </w:numPr>
        <w:spacing w:before="120" w:after="0"/>
        <w:ind w:left="360"/>
        <w:jc w:val="both"/>
        <w:outlineLvl w:val="3"/>
        <w:rPr>
          <w:rFonts w:ascii="Times New Roman" w:hAnsi="Times New Roman" w:cs="Times New Roman"/>
          <w:b/>
          <w:color w:val="17365D"/>
          <w:sz w:val="24"/>
          <w:szCs w:val="24"/>
          <w:lang w:eastAsia="en-US"/>
        </w:rPr>
      </w:pPr>
      <w:r w:rsidRPr="000E2978">
        <w:rPr>
          <w:rFonts w:ascii="Times New Roman" w:hAnsi="Times New Roman" w:cs="Times New Roman"/>
          <w:b/>
          <w:color w:val="17365D"/>
          <w:sz w:val="24"/>
          <w:szCs w:val="24"/>
          <w:lang w:eastAsia="en-US"/>
        </w:rPr>
        <w:t xml:space="preserve">OPIS KRYTERIÓW OCENY OFERT, WRAZ </w:t>
      </w:r>
      <w:r>
        <w:rPr>
          <w:rFonts w:ascii="Times New Roman" w:hAnsi="Times New Roman" w:cs="Times New Roman"/>
          <w:b/>
          <w:color w:val="17365D"/>
          <w:sz w:val="24"/>
          <w:szCs w:val="24"/>
          <w:lang w:eastAsia="en-US"/>
        </w:rPr>
        <w:t>Z PODANIEM WAG TYCH KRYTERIÓW</w:t>
      </w:r>
      <w:r w:rsidRPr="000E2978">
        <w:rPr>
          <w:rFonts w:ascii="Times New Roman" w:hAnsi="Times New Roman" w:cs="Times New Roman"/>
          <w:b/>
          <w:color w:val="17365D"/>
          <w:sz w:val="24"/>
          <w:szCs w:val="24"/>
          <w:lang w:eastAsia="en-US"/>
        </w:rPr>
        <w:t xml:space="preserve"> I SPOSOBU OCENY OFERT</w:t>
      </w:r>
    </w:p>
    <w:p w:rsidR="000E2978" w:rsidRPr="000E2978" w:rsidRDefault="000E2978" w:rsidP="00A45789">
      <w:pPr>
        <w:keepNext/>
        <w:numPr>
          <w:ilvl w:val="1"/>
          <w:numId w:val="1"/>
        </w:numPr>
        <w:spacing w:after="0"/>
        <w:ind w:left="567" w:hanging="567"/>
        <w:jc w:val="both"/>
        <w:outlineLvl w:val="3"/>
        <w:rPr>
          <w:rFonts w:ascii="Times New Roman" w:hAnsi="Times New Roman" w:cs="Times New Roman"/>
        </w:rPr>
      </w:pPr>
      <w:r w:rsidRPr="000E2978">
        <w:rPr>
          <w:rFonts w:ascii="Times New Roman" w:hAnsi="Times New Roman" w:cs="Times New Roman"/>
        </w:rPr>
        <w:t xml:space="preserve">Zamawiający wybierze </w:t>
      </w:r>
      <w:r w:rsidRPr="00425628">
        <w:rPr>
          <w:rFonts w:ascii="Times New Roman" w:hAnsi="Times New Roman" w:cs="Times New Roman"/>
        </w:rPr>
        <w:t>ofertę najkorzystniejszą</w:t>
      </w:r>
      <w:r w:rsidR="00AB525F">
        <w:rPr>
          <w:rFonts w:ascii="Times New Roman" w:hAnsi="Times New Roman" w:cs="Times New Roman"/>
        </w:rPr>
        <w:t xml:space="preserve"> spośród ofert nie odrzuconych</w:t>
      </w:r>
      <w:r w:rsidRPr="000E2978">
        <w:rPr>
          <w:rFonts w:ascii="Times New Roman" w:hAnsi="Times New Roman" w:cs="Times New Roman"/>
        </w:rPr>
        <w:t xml:space="preserve"> na podstawie kryteriów oceny ofert określonych w SWZ.</w:t>
      </w:r>
    </w:p>
    <w:p w:rsidR="00AB525F" w:rsidRDefault="00AB525F" w:rsidP="00AB525F">
      <w:pPr>
        <w:keepNext/>
        <w:numPr>
          <w:ilvl w:val="1"/>
          <w:numId w:val="1"/>
        </w:numPr>
        <w:spacing w:after="0"/>
        <w:ind w:left="567" w:hanging="567"/>
        <w:jc w:val="both"/>
        <w:outlineLvl w:val="3"/>
        <w:rPr>
          <w:rFonts w:ascii="Times New Roman" w:hAnsi="Times New Roman" w:cs="Times New Roman"/>
        </w:rPr>
      </w:pPr>
      <w:r w:rsidRPr="00AB525F">
        <w:rPr>
          <w:rFonts w:ascii="Times New Roman" w:hAnsi="Times New Roman" w:cs="Times New Roman"/>
        </w:rPr>
        <w:t>Przy wyborze ofert Zamawiający kierować się będzie następującym kryterium:</w:t>
      </w:r>
    </w:p>
    <w:p w:rsidR="00AB525F" w:rsidRPr="00AB525F" w:rsidRDefault="00AB525F" w:rsidP="00AB525F">
      <w:pPr>
        <w:keepNext/>
        <w:spacing w:after="0"/>
        <w:ind w:left="567"/>
        <w:jc w:val="both"/>
        <w:outlineLvl w:val="3"/>
        <w:rPr>
          <w:rFonts w:ascii="Times New Roman" w:hAnsi="Times New Roman" w:cs="Times New Roman"/>
        </w:rPr>
      </w:pPr>
    </w:p>
    <w:tbl>
      <w:tblPr>
        <w:tblW w:w="0" w:type="auto"/>
        <w:tblInd w:w="779" w:type="dxa"/>
        <w:tblLayout w:type="fixed"/>
        <w:tblCellMar>
          <w:left w:w="70" w:type="dxa"/>
          <w:right w:w="70" w:type="dxa"/>
        </w:tblCellMar>
        <w:tblLook w:val="0000"/>
      </w:tblPr>
      <w:tblGrid>
        <w:gridCol w:w="425"/>
        <w:gridCol w:w="5103"/>
        <w:gridCol w:w="2410"/>
      </w:tblGrid>
      <w:tr w:rsidR="00AB525F" w:rsidRPr="00AB525F" w:rsidTr="00A95342">
        <w:trPr>
          <w:trHeight w:val="476"/>
        </w:trPr>
        <w:tc>
          <w:tcPr>
            <w:tcW w:w="425" w:type="dxa"/>
            <w:tcBorders>
              <w:top w:val="single" w:sz="6" w:space="0" w:color="auto"/>
              <w:left w:val="single" w:sz="6" w:space="0" w:color="auto"/>
              <w:bottom w:val="single" w:sz="4" w:space="0" w:color="auto"/>
              <w:right w:val="single" w:sz="6" w:space="0" w:color="auto"/>
            </w:tcBorders>
            <w:vAlign w:val="center"/>
          </w:tcPr>
          <w:p w:rsidR="00AB525F" w:rsidRPr="00AB525F" w:rsidRDefault="00AB525F" w:rsidP="00A95342">
            <w:pPr>
              <w:ind w:left="567" w:hanging="567"/>
              <w:jc w:val="center"/>
              <w:rPr>
                <w:rFonts w:ascii="Times New Roman" w:hAnsi="Times New Roman" w:cs="Times New Roman"/>
                <w:b/>
              </w:rPr>
            </w:pPr>
          </w:p>
        </w:tc>
        <w:tc>
          <w:tcPr>
            <w:tcW w:w="5103" w:type="dxa"/>
            <w:tcBorders>
              <w:top w:val="single" w:sz="6" w:space="0" w:color="auto"/>
              <w:left w:val="nil"/>
            </w:tcBorders>
            <w:vAlign w:val="center"/>
          </w:tcPr>
          <w:p w:rsidR="00AB525F" w:rsidRPr="00AB525F" w:rsidRDefault="00AB525F" w:rsidP="00A95342">
            <w:pPr>
              <w:ind w:left="567" w:hanging="567"/>
              <w:jc w:val="center"/>
              <w:rPr>
                <w:rFonts w:ascii="Times New Roman" w:hAnsi="Times New Roman" w:cs="Times New Roman"/>
                <w:b/>
              </w:rPr>
            </w:pPr>
            <w:r w:rsidRPr="00AB525F">
              <w:rPr>
                <w:rFonts w:ascii="Times New Roman" w:hAnsi="Times New Roman" w:cs="Times New Roman"/>
                <w:b/>
              </w:rPr>
              <w:t>Opis kryteriów oceny</w:t>
            </w:r>
          </w:p>
        </w:tc>
        <w:tc>
          <w:tcPr>
            <w:tcW w:w="2410" w:type="dxa"/>
            <w:tcBorders>
              <w:top w:val="single" w:sz="6" w:space="0" w:color="auto"/>
              <w:left w:val="single" w:sz="6" w:space="0" w:color="auto"/>
              <w:bottom w:val="single" w:sz="4" w:space="0" w:color="auto"/>
              <w:right w:val="single" w:sz="6" w:space="0" w:color="auto"/>
            </w:tcBorders>
            <w:vAlign w:val="center"/>
          </w:tcPr>
          <w:p w:rsidR="00AB525F" w:rsidRPr="00AB525F" w:rsidRDefault="00AB525F" w:rsidP="00A95342">
            <w:pPr>
              <w:ind w:left="567" w:hanging="567"/>
              <w:jc w:val="center"/>
              <w:rPr>
                <w:rFonts w:ascii="Times New Roman" w:hAnsi="Times New Roman" w:cs="Times New Roman"/>
                <w:b/>
              </w:rPr>
            </w:pPr>
            <w:r w:rsidRPr="00AB525F">
              <w:rPr>
                <w:rFonts w:ascii="Times New Roman" w:hAnsi="Times New Roman" w:cs="Times New Roman"/>
                <w:b/>
              </w:rPr>
              <w:t>Znaczenie</w:t>
            </w:r>
          </w:p>
        </w:tc>
      </w:tr>
      <w:tr w:rsidR="00AB525F" w:rsidRPr="00AB525F" w:rsidTr="00A95342">
        <w:trPr>
          <w:trHeight w:val="345"/>
        </w:trPr>
        <w:tc>
          <w:tcPr>
            <w:tcW w:w="425" w:type="dxa"/>
            <w:tcBorders>
              <w:top w:val="single" w:sz="4" w:space="0" w:color="auto"/>
              <w:left w:val="single" w:sz="4" w:space="0" w:color="auto"/>
              <w:bottom w:val="single" w:sz="4" w:space="0" w:color="auto"/>
              <w:right w:val="single" w:sz="4" w:space="0" w:color="auto"/>
            </w:tcBorders>
            <w:vAlign w:val="center"/>
          </w:tcPr>
          <w:p w:rsidR="00AB525F" w:rsidRPr="00AB525F" w:rsidRDefault="00AB525F" w:rsidP="00A95342">
            <w:pPr>
              <w:ind w:left="567" w:hanging="567"/>
              <w:jc w:val="center"/>
              <w:rPr>
                <w:rFonts w:ascii="Times New Roman" w:hAnsi="Times New Roman" w:cs="Times New Roman"/>
                <w:b/>
              </w:rPr>
            </w:pPr>
            <w:r w:rsidRPr="00AB525F">
              <w:rPr>
                <w:rFonts w:ascii="Times New Roman" w:hAnsi="Times New Roman" w:cs="Times New Roman"/>
                <w:b/>
              </w:rPr>
              <w:t>A.</w:t>
            </w:r>
          </w:p>
        </w:tc>
        <w:tc>
          <w:tcPr>
            <w:tcW w:w="5103" w:type="dxa"/>
            <w:tcBorders>
              <w:top w:val="single" w:sz="6" w:space="0" w:color="auto"/>
              <w:left w:val="single" w:sz="4" w:space="0" w:color="auto"/>
              <w:bottom w:val="single" w:sz="6" w:space="0" w:color="auto"/>
              <w:right w:val="single" w:sz="4" w:space="0" w:color="auto"/>
            </w:tcBorders>
            <w:vAlign w:val="center"/>
          </w:tcPr>
          <w:p w:rsidR="00AB525F" w:rsidRPr="00AB525F" w:rsidRDefault="00561363" w:rsidP="00A95342">
            <w:pPr>
              <w:ind w:left="72" w:hanging="72"/>
              <w:jc w:val="center"/>
              <w:rPr>
                <w:rFonts w:ascii="Times New Roman" w:hAnsi="Times New Roman" w:cs="Times New Roman"/>
              </w:rPr>
            </w:pPr>
            <w:r>
              <w:rPr>
                <w:rFonts w:ascii="Times New Roman" w:hAnsi="Times New Roman" w:cs="Times New Roman"/>
              </w:rPr>
              <w:t>c</w:t>
            </w:r>
            <w:r w:rsidR="00AB525F" w:rsidRPr="00AB525F">
              <w:rPr>
                <w:rFonts w:ascii="Times New Roman" w:hAnsi="Times New Roman" w:cs="Times New Roman"/>
              </w:rPr>
              <w:t>ena</w:t>
            </w:r>
          </w:p>
        </w:tc>
        <w:tc>
          <w:tcPr>
            <w:tcW w:w="2410" w:type="dxa"/>
            <w:tcBorders>
              <w:top w:val="single" w:sz="4" w:space="0" w:color="auto"/>
              <w:left w:val="single" w:sz="4" w:space="0" w:color="auto"/>
              <w:bottom w:val="single" w:sz="4" w:space="0" w:color="auto"/>
              <w:right w:val="single" w:sz="4" w:space="0" w:color="auto"/>
            </w:tcBorders>
            <w:vAlign w:val="center"/>
          </w:tcPr>
          <w:p w:rsidR="00AB525F" w:rsidRPr="00AB525F" w:rsidRDefault="00AB525F" w:rsidP="00A95342">
            <w:pPr>
              <w:ind w:left="567" w:hanging="567"/>
              <w:jc w:val="center"/>
              <w:rPr>
                <w:rFonts w:ascii="Times New Roman" w:hAnsi="Times New Roman" w:cs="Times New Roman"/>
              </w:rPr>
            </w:pPr>
            <w:r w:rsidRPr="00AB525F">
              <w:rPr>
                <w:rFonts w:ascii="Times New Roman" w:hAnsi="Times New Roman" w:cs="Times New Roman"/>
              </w:rPr>
              <w:t>60%</w:t>
            </w:r>
          </w:p>
        </w:tc>
      </w:tr>
      <w:tr w:rsidR="00AB525F" w:rsidRPr="00AB525F" w:rsidTr="00A95342">
        <w:trPr>
          <w:trHeight w:val="345"/>
        </w:trPr>
        <w:tc>
          <w:tcPr>
            <w:tcW w:w="425" w:type="dxa"/>
            <w:tcBorders>
              <w:top w:val="single" w:sz="4" w:space="0" w:color="auto"/>
              <w:left w:val="single" w:sz="4" w:space="0" w:color="auto"/>
              <w:bottom w:val="single" w:sz="4" w:space="0" w:color="auto"/>
              <w:right w:val="single" w:sz="4" w:space="0" w:color="auto"/>
            </w:tcBorders>
            <w:vAlign w:val="center"/>
          </w:tcPr>
          <w:p w:rsidR="00AB525F" w:rsidRPr="00AB525F" w:rsidRDefault="00AB525F" w:rsidP="00A95342">
            <w:pPr>
              <w:ind w:left="567" w:hanging="567"/>
              <w:jc w:val="center"/>
              <w:rPr>
                <w:rFonts w:ascii="Times New Roman" w:hAnsi="Times New Roman" w:cs="Times New Roman"/>
                <w:b/>
              </w:rPr>
            </w:pPr>
            <w:r w:rsidRPr="00AB525F">
              <w:rPr>
                <w:rFonts w:ascii="Times New Roman" w:hAnsi="Times New Roman" w:cs="Times New Roman"/>
                <w:b/>
              </w:rPr>
              <w:t>B.</w:t>
            </w:r>
          </w:p>
        </w:tc>
        <w:tc>
          <w:tcPr>
            <w:tcW w:w="5103" w:type="dxa"/>
            <w:tcBorders>
              <w:top w:val="single" w:sz="6" w:space="0" w:color="auto"/>
              <w:left w:val="single" w:sz="4" w:space="0" w:color="auto"/>
              <w:bottom w:val="single" w:sz="6" w:space="0" w:color="auto"/>
              <w:right w:val="single" w:sz="4" w:space="0" w:color="auto"/>
            </w:tcBorders>
            <w:vAlign w:val="center"/>
          </w:tcPr>
          <w:p w:rsidR="00AB525F" w:rsidRPr="00AB525F" w:rsidRDefault="00561363" w:rsidP="00A95342">
            <w:pPr>
              <w:ind w:left="72" w:hanging="72"/>
              <w:jc w:val="center"/>
              <w:rPr>
                <w:rFonts w:ascii="Times New Roman" w:hAnsi="Times New Roman" w:cs="Times New Roman"/>
              </w:rPr>
            </w:pPr>
            <w:r>
              <w:rPr>
                <w:rFonts w:ascii="Times New Roman" w:hAnsi="Times New Roman" w:cs="Times New Roman"/>
              </w:rPr>
              <w:t>w</w:t>
            </w:r>
            <w:r w:rsidR="00AB525F" w:rsidRPr="00AB525F">
              <w:rPr>
                <w:rFonts w:ascii="Times New Roman" w:hAnsi="Times New Roman" w:cs="Times New Roman"/>
              </w:rPr>
              <w:t>ybór klauzul fakultatywnych</w:t>
            </w:r>
          </w:p>
        </w:tc>
        <w:tc>
          <w:tcPr>
            <w:tcW w:w="2410" w:type="dxa"/>
            <w:tcBorders>
              <w:top w:val="single" w:sz="4" w:space="0" w:color="auto"/>
              <w:left w:val="single" w:sz="4" w:space="0" w:color="auto"/>
              <w:bottom w:val="single" w:sz="4" w:space="0" w:color="auto"/>
              <w:right w:val="single" w:sz="4" w:space="0" w:color="auto"/>
            </w:tcBorders>
            <w:vAlign w:val="center"/>
          </w:tcPr>
          <w:p w:rsidR="00AB525F" w:rsidRPr="00AB525F" w:rsidRDefault="00AB525F" w:rsidP="00A95342">
            <w:pPr>
              <w:ind w:left="567" w:hanging="567"/>
              <w:jc w:val="center"/>
              <w:rPr>
                <w:rFonts w:ascii="Times New Roman" w:hAnsi="Times New Roman" w:cs="Times New Roman"/>
              </w:rPr>
            </w:pPr>
            <w:r w:rsidRPr="00AB525F">
              <w:rPr>
                <w:rFonts w:ascii="Times New Roman" w:hAnsi="Times New Roman" w:cs="Times New Roman"/>
              </w:rPr>
              <w:t>40%</w:t>
            </w:r>
          </w:p>
        </w:tc>
      </w:tr>
    </w:tbl>
    <w:p w:rsidR="00AB525F" w:rsidRPr="00AD43E5" w:rsidRDefault="00AB525F" w:rsidP="00AB525F">
      <w:pPr>
        <w:jc w:val="both"/>
        <w:rPr>
          <w:szCs w:val="28"/>
        </w:rPr>
      </w:pPr>
    </w:p>
    <w:p w:rsidR="00AB525F" w:rsidRDefault="00AB525F" w:rsidP="00AB525F">
      <w:pPr>
        <w:pStyle w:val="Tekstpodstawowy21"/>
        <w:spacing w:after="120"/>
        <w:ind w:left="709"/>
        <w:rPr>
          <w:rFonts w:ascii="Times New Roman" w:hAnsi="Times New Roman"/>
          <w:b w:val="0"/>
          <w:i w:val="0"/>
          <w:color w:val="auto"/>
          <w:sz w:val="22"/>
          <w:szCs w:val="22"/>
        </w:rPr>
      </w:pPr>
      <w:r w:rsidRPr="00DC2A75">
        <w:rPr>
          <w:rFonts w:ascii="Times New Roman" w:hAnsi="Times New Roman"/>
          <w:b w:val="0"/>
          <w:i w:val="0"/>
          <w:color w:val="auto"/>
          <w:sz w:val="22"/>
          <w:szCs w:val="22"/>
        </w:rPr>
        <w:t>Maksymalna łączna ilość punktów do uzyskania wynosi 100.</w:t>
      </w:r>
    </w:p>
    <w:p w:rsidR="008069EE" w:rsidRPr="00DC2A75" w:rsidRDefault="008069EE" w:rsidP="00AB525F">
      <w:pPr>
        <w:pStyle w:val="Tekstpodstawowy21"/>
        <w:spacing w:after="120"/>
        <w:ind w:left="709"/>
        <w:rPr>
          <w:rFonts w:ascii="Times New Roman" w:hAnsi="Times New Roman"/>
          <w:b w:val="0"/>
          <w:i w:val="0"/>
          <w:color w:val="auto"/>
          <w:sz w:val="22"/>
          <w:szCs w:val="22"/>
        </w:rPr>
      </w:pPr>
    </w:p>
    <w:p w:rsidR="00AB525F" w:rsidRDefault="00AB525F" w:rsidP="00AB525F">
      <w:pPr>
        <w:pStyle w:val="Tekstpodstawowy21"/>
        <w:spacing w:after="120"/>
        <w:ind w:left="993" w:hanging="284"/>
        <w:jc w:val="both"/>
        <w:rPr>
          <w:rFonts w:ascii="Times New Roman" w:hAnsi="Times New Roman"/>
          <w:b w:val="0"/>
          <w:i w:val="0"/>
          <w:color w:val="auto"/>
          <w:sz w:val="22"/>
          <w:szCs w:val="22"/>
        </w:rPr>
      </w:pPr>
      <w:r w:rsidRPr="00DC2A75">
        <w:rPr>
          <w:rFonts w:ascii="Times New Roman" w:hAnsi="Times New Roman"/>
          <w:b w:val="0"/>
          <w:i w:val="0"/>
          <w:color w:val="auto"/>
          <w:sz w:val="22"/>
          <w:szCs w:val="22"/>
        </w:rPr>
        <w:t xml:space="preserve">A/ </w:t>
      </w:r>
      <w:r w:rsidRPr="00DC2A75">
        <w:rPr>
          <w:rFonts w:ascii="Times New Roman" w:hAnsi="Times New Roman"/>
          <w:i w:val="0"/>
          <w:color w:val="auto"/>
          <w:sz w:val="22"/>
          <w:szCs w:val="22"/>
        </w:rPr>
        <w:t>KRYTERIUM CENY ŁĄCZNEJ BRUTTO (max. 60 pkt.)</w:t>
      </w:r>
      <w:r w:rsidRPr="00DC2A75">
        <w:rPr>
          <w:rFonts w:ascii="Times New Roman" w:hAnsi="Times New Roman"/>
          <w:b w:val="0"/>
          <w:i w:val="0"/>
          <w:color w:val="auto"/>
          <w:sz w:val="22"/>
          <w:szCs w:val="22"/>
        </w:rPr>
        <w:t xml:space="preserve"> – oznacza sumę składek za wszystkie ubezpieczenia będące przedmiotem oferty</w:t>
      </w:r>
    </w:p>
    <w:p w:rsidR="00AB525F" w:rsidRPr="00DC2A75" w:rsidRDefault="00AB525F" w:rsidP="00AB525F">
      <w:pPr>
        <w:pStyle w:val="Tekstpodstawowy21"/>
        <w:spacing w:after="120"/>
        <w:ind w:left="993" w:hanging="284"/>
        <w:jc w:val="both"/>
        <w:rPr>
          <w:rFonts w:ascii="Times New Roman" w:hAnsi="Times New Roman"/>
          <w:b w:val="0"/>
          <w:i w:val="0"/>
          <w:color w:val="auto"/>
          <w:sz w:val="22"/>
          <w:szCs w:val="22"/>
        </w:rPr>
      </w:pPr>
    </w:p>
    <w:p w:rsidR="00AB525F" w:rsidRPr="00AB525F" w:rsidRDefault="00AB525F" w:rsidP="00AB525F">
      <w:pPr>
        <w:pStyle w:val="Tekstpodstawowy21"/>
        <w:spacing w:after="120"/>
        <w:ind w:left="993"/>
        <w:jc w:val="both"/>
        <w:rPr>
          <w:rFonts w:ascii="Times New Roman" w:hAnsi="Times New Roman"/>
          <w:b w:val="0"/>
          <w:i w:val="0"/>
          <w:color w:val="auto"/>
          <w:sz w:val="22"/>
          <w:szCs w:val="22"/>
          <w:u w:val="single"/>
        </w:rPr>
      </w:pPr>
      <w:r w:rsidRPr="00AB525F">
        <w:rPr>
          <w:rFonts w:ascii="Times New Roman" w:hAnsi="Times New Roman"/>
          <w:b w:val="0"/>
          <w:i w:val="0"/>
          <w:color w:val="auto"/>
          <w:sz w:val="22"/>
          <w:szCs w:val="22"/>
          <w:u w:val="single"/>
        </w:rPr>
        <w:t>Zastosowanie będzie miał następujący wzór, wykorzystywany przy ocenie oferty:</w:t>
      </w:r>
    </w:p>
    <w:p w:rsidR="00AB525F" w:rsidRPr="00DC2A75" w:rsidRDefault="00AB525F" w:rsidP="00AB525F">
      <w:pPr>
        <w:pStyle w:val="Tekstpodstawowy21"/>
        <w:spacing w:after="120"/>
        <w:ind w:left="993"/>
        <w:jc w:val="both"/>
        <w:rPr>
          <w:rFonts w:ascii="Times New Roman" w:hAnsi="Times New Roman"/>
          <w:i w:val="0"/>
          <w:color w:val="auto"/>
          <w:sz w:val="22"/>
          <w:szCs w:val="22"/>
          <w:u w:val="single"/>
        </w:rPr>
      </w:pPr>
    </w:p>
    <w:p w:rsidR="00AB525F" w:rsidRPr="00DC2A75" w:rsidRDefault="00AB525F" w:rsidP="00AB525F">
      <w:pPr>
        <w:pStyle w:val="Tekstpodstawowy21"/>
        <w:jc w:val="center"/>
        <w:rPr>
          <w:rFonts w:ascii="Times New Roman" w:hAnsi="Times New Roman"/>
          <w:i w:val="0"/>
          <w:color w:val="auto"/>
          <w:sz w:val="22"/>
          <w:szCs w:val="22"/>
        </w:rPr>
      </w:pPr>
      <w:r w:rsidRPr="00DC2A75">
        <w:rPr>
          <w:rFonts w:ascii="Times New Roman" w:hAnsi="Times New Roman"/>
          <w:i w:val="0"/>
          <w:color w:val="auto"/>
          <w:sz w:val="22"/>
          <w:szCs w:val="22"/>
        </w:rPr>
        <w:t>najniższa cena ofertowa / cena obliczanej oferty x 60% x 100</w:t>
      </w:r>
    </w:p>
    <w:p w:rsidR="00AB525F" w:rsidRDefault="00AB525F" w:rsidP="00AB525F">
      <w:pPr>
        <w:pStyle w:val="Tekstpodstawowy21"/>
        <w:jc w:val="center"/>
        <w:rPr>
          <w:rFonts w:ascii="Times New Roman" w:hAnsi="Times New Roman"/>
          <w:b w:val="0"/>
          <w:i w:val="0"/>
          <w:color w:val="auto"/>
          <w:sz w:val="22"/>
          <w:szCs w:val="22"/>
        </w:rPr>
      </w:pPr>
    </w:p>
    <w:p w:rsidR="00AB525F" w:rsidRPr="00DC2A75" w:rsidRDefault="00AB525F" w:rsidP="00AB525F">
      <w:pPr>
        <w:pStyle w:val="Tekstpodstawowy21"/>
        <w:jc w:val="center"/>
        <w:rPr>
          <w:rFonts w:ascii="Times New Roman" w:hAnsi="Times New Roman"/>
          <w:b w:val="0"/>
          <w:i w:val="0"/>
          <w:color w:val="auto"/>
          <w:sz w:val="22"/>
          <w:szCs w:val="22"/>
        </w:rPr>
      </w:pPr>
    </w:p>
    <w:p w:rsidR="00AB525F" w:rsidRDefault="00AB525F" w:rsidP="008069EE">
      <w:pPr>
        <w:pStyle w:val="Tekstpodstawowy21"/>
        <w:spacing w:after="60" w:line="276" w:lineRule="auto"/>
        <w:ind w:left="993" w:hanging="285"/>
        <w:jc w:val="both"/>
        <w:rPr>
          <w:rFonts w:ascii="Times New Roman" w:hAnsi="Times New Roman"/>
          <w:b w:val="0"/>
          <w:i w:val="0"/>
          <w:color w:val="auto"/>
          <w:sz w:val="22"/>
          <w:szCs w:val="22"/>
        </w:rPr>
      </w:pPr>
      <w:r w:rsidRPr="00DC2A75">
        <w:rPr>
          <w:rFonts w:ascii="Times New Roman" w:hAnsi="Times New Roman"/>
          <w:b w:val="0"/>
          <w:i w:val="0"/>
          <w:color w:val="auto"/>
          <w:sz w:val="22"/>
          <w:szCs w:val="22"/>
        </w:rPr>
        <w:lastRenderedPageBreak/>
        <w:t xml:space="preserve">B/ </w:t>
      </w:r>
      <w:r w:rsidRPr="00DC2A75">
        <w:rPr>
          <w:rFonts w:ascii="Times New Roman" w:hAnsi="Times New Roman"/>
          <w:i w:val="0"/>
          <w:color w:val="auto"/>
          <w:sz w:val="22"/>
          <w:szCs w:val="22"/>
        </w:rPr>
        <w:t>KRYTERIUM ZAAKCEPTOWANYCH KLAUZUL FAKULTATYWNYCH</w:t>
      </w:r>
      <w:r w:rsidRPr="00DC2A75">
        <w:rPr>
          <w:rFonts w:ascii="Times New Roman" w:hAnsi="Times New Roman"/>
          <w:b w:val="0"/>
          <w:i w:val="0"/>
          <w:color w:val="auto"/>
          <w:sz w:val="22"/>
          <w:szCs w:val="22"/>
        </w:rPr>
        <w:t xml:space="preserve"> </w:t>
      </w:r>
      <w:r w:rsidRPr="00DC2A75">
        <w:rPr>
          <w:rFonts w:ascii="Times New Roman" w:hAnsi="Times New Roman"/>
          <w:i w:val="0"/>
          <w:color w:val="auto"/>
          <w:sz w:val="22"/>
          <w:szCs w:val="22"/>
        </w:rPr>
        <w:t>(max. 40 pkt )</w:t>
      </w:r>
      <w:r>
        <w:rPr>
          <w:rFonts w:ascii="Times New Roman" w:hAnsi="Times New Roman"/>
          <w:i w:val="0"/>
          <w:color w:val="auto"/>
          <w:sz w:val="22"/>
          <w:szCs w:val="22"/>
        </w:rPr>
        <w:t xml:space="preserve"> </w:t>
      </w:r>
      <w:r w:rsidRPr="00DC2A75">
        <w:rPr>
          <w:rFonts w:ascii="Times New Roman" w:hAnsi="Times New Roman"/>
          <w:i w:val="0"/>
          <w:color w:val="auto"/>
          <w:sz w:val="22"/>
          <w:szCs w:val="22"/>
        </w:rPr>
        <w:t>–</w:t>
      </w:r>
      <w:r w:rsidRPr="00DC2A75">
        <w:rPr>
          <w:rFonts w:ascii="Times New Roman" w:hAnsi="Times New Roman"/>
          <w:b w:val="0"/>
          <w:i w:val="0"/>
          <w:color w:val="auto"/>
          <w:sz w:val="22"/>
          <w:szCs w:val="22"/>
        </w:rPr>
        <w:t xml:space="preserve"> ocena polega na przyznaniu punktów za wprowadzenie do oferty klauzul fakultatywnych</w:t>
      </w:r>
      <w:r w:rsidRPr="004B4090">
        <w:rPr>
          <w:rFonts w:ascii="Times New Roman" w:hAnsi="Times New Roman"/>
          <w:b w:val="0"/>
          <w:i w:val="0"/>
          <w:color w:val="auto"/>
          <w:sz w:val="22"/>
          <w:szCs w:val="22"/>
        </w:rPr>
        <w:t xml:space="preserve"> rozszerzających ochronę ubezpieczeniową – za każdą uwzględnioną klauzulę zostaną przyznane punkty zgodnie z następującymi zasadami:</w:t>
      </w:r>
    </w:p>
    <w:p w:rsidR="008069EE" w:rsidRPr="004B4090" w:rsidRDefault="008069EE" w:rsidP="008069EE">
      <w:pPr>
        <w:pStyle w:val="Tekstpodstawowy21"/>
        <w:spacing w:after="60" w:line="276" w:lineRule="auto"/>
        <w:ind w:left="993" w:hanging="285"/>
        <w:jc w:val="both"/>
        <w:rPr>
          <w:rFonts w:ascii="Times New Roman" w:hAnsi="Times New Roman"/>
          <w:b w:val="0"/>
          <w:i w:val="0"/>
          <w:color w:val="auto"/>
          <w:sz w:val="22"/>
          <w:szCs w:val="22"/>
        </w:rPr>
      </w:pPr>
    </w:p>
    <w:p w:rsidR="00AB525F" w:rsidRPr="004B4090" w:rsidRDefault="00AB525F" w:rsidP="008069EE">
      <w:pPr>
        <w:pStyle w:val="Tekstpodstawowy21"/>
        <w:tabs>
          <w:tab w:val="left" w:pos="7371"/>
        </w:tabs>
        <w:spacing w:after="60" w:line="276" w:lineRule="auto"/>
        <w:ind w:left="708" w:firstLine="285"/>
        <w:jc w:val="both"/>
        <w:rPr>
          <w:rFonts w:ascii="Times New Roman" w:hAnsi="Times New Roman"/>
          <w:b w:val="0"/>
          <w:i w:val="0"/>
          <w:color w:val="auto"/>
          <w:sz w:val="22"/>
          <w:szCs w:val="22"/>
        </w:rPr>
      </w:pPr>
      <w:r w:rsidRPr="004B4090">
        <w:rPr>
          <w:rFonts w:ascii="Times New Roman" w:hAnsi="Times New Roman"/>
          <w:b w:val="0"/>
          <w:i w:val="0"/>
          <w:color w:val="auto"/>
          <w:sz w:val="22"/>
          <w:szCs w:val="22"/>
        </w:rPr>
        <w:t xml:space="preserve">1/ klauzula składowania  </w:t>
      </w:r>
      <w:r w:rsidRPr="004B4090">
        <w:rPr>
          <w:rFonts w:ascii="Times New Roman" w:hAnsi="Times New Roman"/>
          <w:b w:val="0"/>
          <w:i w:val="0"/>
          <w:color w:val="auto"/>
          <w:sz w:val="22"/>
          <w:szCs w:val="22"/>
        </w:rPr>
        <w:tab/>
        <w:t>10 pkt.</w:t>
      </w:r>
    </w:p>
    <w:p w:rsidR="00AB525F" w:rsidRPr="004B4090" w:rsidRDefault="00AB525F" w:rsidP="008069EE">
      <w:pPr>
        <w:pStyle w:val="Tekstpodstawowy21"/>
        <w:tabs>
          <w:tab w:val="left" w:pos="7371"/>
        </w:tabs>
        <w:spacing w:after="60" w:line="276" w:lineRule="auto"/>
        <w:ind w:firstLine="993"/>
        <w:jc w:val="both"/>
        <w:rPr>
          <w:rFonts w:ascii="Times New Roman" w:hAnsi="Times New Roman"/>
          <w:b w:val="0"/>
          <w:i w:val="0"/>
          <w:color w:val="auto"/>
          <w:sz w:val="22"/>
          <w:szCs w:val="22"/>
        </w:rPr>
      </w:pPr>
      <w:r w:rsidRPr="004B4090">
        <w:rPr>
          <w:rFonts w:ascii="Times New Roman" w:hAnsi="Times New Roman"/>
          <w:b w:val="0"/>
          <w:i w:val="0"/>
          <w:color w:val="auto"/>
          <w:sz w:val="22"/>
          <w:szCs w:val="22"/>
        </w:rPr>
        <w:t xml:space="preserve">2/ klauzula objęcia ochroną mienia </w:t>
      </w:r>
      <w:r w:rsidR="000807D3">
        <w:rPr>
          <w:rFonts w:ascii="Times New Roman" w:hAnsi="Times New Roman"/>
          <w:b w:val="0"/>
          <w:i w:val="0"/>
          <w:color w:val="auto"/>
          <w:sz w:val="22"/>
          <w:szCs w:val="22"/>
        </w:rPr>
        <w:t xml:space="preserve">czasowo </w:t>
      </w:r>
      <w:r w:rsidRPr="004B4090">
        <w:rPr>
          <w:rFonts w:ascii="Times New Roman" w:hAnsi="Times New Roman"/>
          <w:b w:val="0"/>
          <w:i w:val="0"/>
          <w:color w:val="auto"/>
          <w:sz w:val="22"/>
          <w:szCs w:val="22"/>
        </w:rPr>
        <w:t>wyłączonego z eksploatacji</w:t>
      </w:r>
      <w:r w:rsidRPr="004B4090">
        <w:rPr>
          <w:rFonts w:ascii="Times New Roman" w:hAnsi="Times New Roman"/>
          <w:b w:val="0"/>
          <w:i w:val="0"/>
          <w:color w:val="auto"/>
          <w:sz w:val="22"/>
          <w:szCs w:val="22"/>
        </w:rPr>
        <w:tab/>
        <w:t>10 pkt.</w:t>
      </w:r>
    </w:p>
    <w:p w:rsidR="00AB525F" w:rsidRPr="004B4090" w:rsidRDefault="00AB525F" w:rsidP="008069EE">
      <w:pPr>
        <w:pStyle w:val="Tekstpodstawowy21"/>
        <w:tabs>
          <w:tab w:val="left" w:pos="7371"/>
        </w:tabs>
        <w:spacing w:after="60" w:line="276" w:lineRule="auto"/>
        <w:ind w:firstLine="993"/>
        <w:jc w:val="both"/>
        <w:rPr>
          <w:rFonts w:ascii="Times New Roman" w:hAnsi="Times New Roman"/>
          <w:b w:val="0"/>
          <w:i w:val="0"/>
          <w:color w:val="auto"/>
          <w:sz w:val="22"/>
          <w:szCs w:val="22"/>
        </w:rPr>
      </w:pPr>
      <w:r w:rsidRPr="004B4090">
        <w:rPr>
          <w:rFonts w:ascii="Times New Roman" w:hAnsi="Times New Roman"/>
          <w:b w:val="0"/>
          <w:i w:val="0"/>
          <w:color w:val="auto"/>
          <w:sz w:val="22"/>
          <w:szCs w:val="22"/>
        </w:rPr>
        <w:t>3/ klauzula niezawiadomienia w terminie o szkodzie</w:t>
      </w:r>
      <w:r w:rsidRPr="004B4090">
        <w:rPr>
          <w:rFonts w:ascii="Times New Roman" w:hAnsi="Times New Roman"/>
          <w:b w:val="0"/>
          <w:i w:val="0"/>
          <w:color w:val="auto"/>
          <w:sz w:val="22"/>
          <w:szCs w:val="22"/>
        </w:rPr>
        <w:tab/>
        <w:t>10 pkt.</w:t>
      </w:r>
    </w:p>
    <w:p w:rsidR="00AB525F" w:rsidRPr="004B4090" w:rsidRDefault="00AB525F" w:rsidP="008069EE">
      <w:pPr>
        <w:pStyle w:val="Tekstpodstawowy21"/>
        <w:tabs>
          <w:tab w:val="left" w:pos="7371"/>
        </w:tabs>
        <w:spacing w:after="60" w:line="276" w:lineRule="auto"/>
        <w:ind w:firstLine="993"/>
        <w:jc w:val="both"/>
        <w:rPr>
          <w:rFonts w:ascii="Times New Roman" w:hAnsi="Times New Roman"/>
          <w:b w:val="0"/>
          <w:i w:val="0"/>
          <w:color w:val="auto"/>
          <w:sz w:val="22"/>
          <w:szCs w:val="22"/>
        </w:rPr>
      </w:pPr>
      <w:r w:rsidRPr="004B4090">
        <w:rPr>
          <w:rFonts w:ascii="Times New Roman" w:hAnsi="Times New Roman"/>
          <w:b w:val="0"/>
          <w:i w:val="0"/>
          <w:color w:val="auto"/>
          <w:sz w:val="22"/>
          <w:szCs w:val="22"/>
        </w:rPr>
        <w:t>4/ klauzula ubezpieczenia katastrofy budowlanej</w:t>
      </w:r>
      <w:r w:rsidRPr="004B4090">
        <w:rPr>
          <w:rFonts w:ascii="Times New Roman" w:hAnsi="Times New Roman"/>
          <w:b w:val="0"/>
          <w:i w:val="0"/>
          <w:color w:val="auto"/>
          <w:sz w:val="22"/>
          <w:szCs w:val="22"/>
        </w:rPr>
        <w:tab/>
        <w:t>10 pkt.</w:t>
      </w:r>
    </w:p>
    <w:p w:rsidR="00AB525F" w:rsidRPr="004B4090" w:rsidRDefault="00AB525F" w:rsidP="008069EE">
      <w:pPr>
        <w:pStyle w:val="Tekstpodstawowy21"/>
        <w:tabs>
          <w:tab w:val="left" w:pos="7371"/>
        </w:tabs>
        <w:spacing w:after="60" w:line="276" w:lineRule="auto"/>
        <w:ind w:left="708" w:firstLine="285"/>
        <w:jc w:val="both"/>
        <w:rPr>
          <w:rFonts w:ascii="Times New Roman" w:hAnsi="Times New Roman"/>
          <w:b w:val="0"/>
          <w:i w:val="0"/>
          <w:color w:val="auto"/>
          <w:sz w:val="22"/>
          <w:szCs w:val="22"/>
        </w:rPr>
      </w:pPr>
      <w:r w:rsidRPr="004B4090">
        <w:rPr>
          <w:rFonts w:ascii="Times New Roman" w:hAnsi="Times New Roman"/>
          <w:b w:val="0"/>
          <w:i w:val="0"/>
          <w:color w:val="auto"/>
          <w:sz w:val="22"/>
          <w:szCs w:val="22"/>
        </w:rPr>
        <w:t xml:space="preserve">5/ klauzula przeoczenia  </w:t>
      </w:r>
      <w:r w:rsidRPr="004B4090">
        <w:rPr>
          <w:rFonts w:ascii="Times New Roman" w:hAnsi="Times New Roman"/>
          <w:b w:val="0"/>
          <w:i w:val="0"/>
          <w:color w:val="auto"/>
          <w:sz w:val="22"/>
          <w:szCs w:val="22"/>
        </w:rPr>
        <w:tab/>
        <w:t>10 pkt.</w:t>
      </w:r>
    </w:p>
    <w:p w:rsidR="00AB525F" w:rsidRPr="004B4090" w:rsidRDefault="00AB525F" w:rsidP="008069EE">
      <w:pPr>
        <w:pStyle w:val="Tekstpodstawowy21"/>
        <w:tabs>
          <w:tab w:val="left" w:pos="7371"/>
        </w:tabs>
        <w:spacing w:after="60" w:line="276" w:lineRule="auto"/>
        <w:ind w:firstLine="993"/>
        <w:jc w:val="both"/>
        <w:rPr>
          <w:rFonts w:ascii="Times New Roman" w:hAnsi="Times New Roman"/>
          <w:b w:val="0"/>
          <w:i w:val="0"/>
          <w:color w:val="auto"/>
          <w:sz w:val="22"/>
          <w:szCs w:val="22"/>
        </w:rPr>
      </w:pPr>
      <w:r w:rsidRPr="004B4090">
        <w:rPr>
          <w:rFonts w:ascii="Times New Roman" w:hAnsi="Times New Roman"/>
          <w:b w:val="0"/>
          <w:i w:val="0"/>
          <w:color w:val="auto"/>
          <w:sz w:val="22"/>
          <w:szCs w:val="22"/>
        </w:rPr>
        <w:t>6/ klauzula zalania</w:t>
      </w:r>
      <w:r w:rsidRPr="004B4090">
        <w:rPr>
          <w:rFonts w:ascii="Times New Roman" w:hAnsi="Times New Roman"/>
          <w:b w:val="0"/>
          <w:i w:val="0"/>
          <w:color w:val="auto"/>
          <w:sz w:val="22"/>
          <w:szCs w:val="22"/>
        </w:rPr>
        <w:tab/>
        <w:t>10 pkt.</w:t>
      </w:r>
    </w:p>
    <w:p w:rsidR="00AB525F" w:rsidRPr="004B4090" w:rsidRDefault="00AB525F" w:rsidP="008069EE">
      <w:pPr>
        <w:pStyle w:val="Tekstpodstawowy21"/>
        <w:tabs>
          <w:tab w:val="left" w:pos="7371"/>
        </w:tabs>
        <w:spacing w:after="60" w:line="276" w:lineRule="auto"/>
        <w:ind w:firstLine="993"/>
        <w:jc w:val="both"/>
        <w:rPr>
          <w:rFonts w:ascii="Times New Roman" w:hAnsi="Times New Roman"/>
          <w:b w:val="0"/>
          <w:i w:val="0"/>
          <w:color w:val="auto"/>
          <w:sz w:val="22"/>
          <w:szCs w:val="22"/>
        </w:rPr>
      </w:pPr>
      <w:r w:rsidRPr="004B4090">
        <w:rPr>
          <w:rFonts w:ascii="Times New Roman" w:hAnsi="Times New Roman"/>
          <w:b w:val="0"/>
          <w:i w:val="0"/>
          <w:color w:val="auto"/>
          <w:sz w:val="22"/>
          <w:szCs w:val="22"/>
        </w:rPr>
        <w:t>7/ klauzula swobodnego transferu</w:t>
      </w:r>
      <w:r w:rsidRPr="004B4090">
        <w:rPr>
          <w:rFonts w:ascii="Times New Roman" w:hAnsi="Times New Roman"/>
          <w:b w:val="0"/>
          <w:i w:val="0"/>
          <w:color w:val="auto"/>
          <w:sz w:val="22"/>
          <w:szCs w:val="22"/>
        </w:rPr>
        <w:tab/>
        <w:t>10 pkt.</w:t>
      </w:r>
    </w:p>
    <w:p w:rsidR="00AB525F" w:rsidRPr="004B4090" w:rsidRDefault="00AB525F" w:rsidP="008069EE">
      <w:pPr>
        <w:pStyle w:val="Tekstpodstawowy21"/>
        <w:tabs>
          <w:tab w:val="left" w:pos="7371"/>
        </w:tabs>
        <w:spacing w:after="60" w:line="276" w:lineRule="auto"/>
        <w:ind w:firstLine="993"/>
        <w:jc w:val="both"/>
        <w:rPr>
          <w:rFonts w:ascii="Times New Roman" w:hAnsi="Times New Roman"/>
          <w:b w:val="0"/>
          <w:i w:val="0"/>
          <w:color w:val="auto"/>
          <w:sz w:val="22"/>
          <w:szCs w:val="22"/>
        </w:rPr>
      </w:pPr>
      <w:r w:rsidRPr="004B4090">
        <w:rPr>
          <w:rFonts w:ascii="Times New Roman" w:hAnsi="Times New Roman"/>
          <w:b w:val="0"/>
          <w:i w:val="0"/>
          <w:color w:val="auto"/>
          <w:sz w:val="22"/>
          <w:szCs w:val="22"/>
        </w:rPr>
        <w:t>8/ klauzula aktów terroryzmu</w:t>
      </w:r>
      <w:r w:rsidRPr="004B4090">
        <w:rPr>
          <w:rFonts w:ascii="Times New Roman" w:hAnsi="Times New Roman"/>
          <w:b w:val="0"/>
          <w:i w:val="0"/>
          <w:color w:val="auto"/>
          <w:sz w:val="22"/>
          <w:szCs w:val="22"/>
        </w:rPr>
        <w:tab/>
        <w:t>10 pkt.</w:t>
      </w:r>
    </w:p>
    <w:p w:rsidR="00AB525F" w:rsidRPr="004B4090" w:rsidRDefault="00AB525F" w:rsidP="008069EE">
      <w:pPr>
        <w:pStyle w:val="Tekstpodstawowy21"/>
        <w:tabs>
          <w:tab w:val="left" w:pos="7371"/>
        </w:tabs>
        <w:spacing w:after="60" w:line="276" w:lineRule="auto"/>
        <w:ind w:firstLine="993"/>
        <w:jc w:val="both"/>
        <w:rPr>
          <w:rFonts w:ascii="Times New Roman" w:hAnsi="Times New Roman"/>
          <w:b w:val="0"/>
          <w:i w:val="0"/>
          <w:color w:val="auto"/>
          <w:sz w:val="22"/>
          <w:szCs w:val="22"/>
        </w:rPr>
      </w:pPr>
      <w:r w:rsidRPr="004B4090">
        <w:rPr>
          <w:rFonts w:ascii="Times New Roman" w:hAnsi="Times New Roman"/>
          <w:b w:val="0"/>
          <w:i w:val="0"/>
          <w:color w:val="auto"/>
          <w:sz w:val="22"/>
          <w:szCs w:val="22"/>
        </w:rPr>
        <w:t>9/ klauzula strajków, rozruchów, zamieszek społecznych</w:t>
      </w:r>
      <w:r w:rsidRPr="004B4090">
        <w:rPr>
          <w:rFonts w:ascii="Times New Roman" w:hAnsi="Times New Roman"/>
          <w:b w:val="0"/>
          <w:i w:val="0"/>
          <w:color w:val="auto"/>
          <w:sz w:val="22"/>
          <w:szCs w:val="22"/>
        </w:rPr>
        <w:tab/>
        <w:t>10 pkt.</w:t>
      </w:r>
    </w:p>
    <w:p w:rsidR="00AB525F" w:rsidRPr="004B4090" w:rsidRDefault="000807D3" w:rsidP="008069EE">
      <w:pPr>
        <w:pStyle w:val="Tekstpodstawowy21"/>
        <w:tabs>
          <w:tab w:val="left" w:pos="7371"/>
        </w:tabs>
        <w:spacing w:after="120" w:line="276" w:lineRule="auto"/>
        <w:ind w:firstLine="992"/>
        <w:jc w:val="both"/>
        <w:rPr>
          <w:rFonts w:ascii="Times New Roman" w:hAnsi="Times New Roman"/>
          <w:b w:val="0"/>
          <w:i w:val="0"/>
          <w:color w:val="auto"/>
          <w:sz w:val="22"/>
          <w:szCs w:val="22"/>
        </w:rPr>
      </w:pPr>
      <w:r>
        <w:rPr>
          <w:rFonts w:ascii="Times New Roman" w:hAnsi="Times New Roman"/>
          <w:b w:val="0"/>
          <w:i w:val="0"/>
          <w:color w:val="auto"/>
          <w:sz w:val="22"/>
          <w:szCs w:val="22"/>
        </w:rPr>
        <w:t>10</w:t>
      </w:r>
      <w:r w:rsidR="00AB525F" w:rsidRPr="004B4090">
        <w:rPr>
          <w:rFonts w:ascii="Times New Roman" w:hAnsi="Times New Roman"/>
          <w:b w:val="0"/>
          <w:i w:val="0"/>
          <w:color w:val="auto"/>
          <w:sz w:val="22"/>
          <w:szCs w:val="22"/>
        </w:rPr>
        <w:t>/ klauzula funduszu prewencyjnego</w:t>
      </w:r>
      <w:r w:rsidR="00AB525F" w:rsidRPr="004B4090">
        <w:rPr>
          <w:rFonts w:ascii="Times New Roman" w:hAnsi="Times New Roman"/>
          <w:b w:val="0"/>
          <w:i w:val="0"/>
          <w:color w:val="auto"/>
          <w:sz w:val="22"/>
          <w:szCs w:val="22"/>
        </w:rPr>
        <w:tab/>
        <w:t>10 pkt.</w:t>
      </w:r>
    </w:p>
    <w:p w:rsidR="008069EE" w:rsidRDefault="008069EE" w:rsidP="008069EE">
      <w:pPr>
        <w:pStyle w:val="Tekstpodstawowy21"/>
        <w:spacing w:after="120"/>
        <w:ind w:firstLine="993"/>
        <w:jc w:val="center"/>
        <w:rPr>
          <w:rFonts w:ascii="Times New Roman" w:hAnsi="Times New Roman"/>
          <w:i w:val="0"/>
          <w:color w:val="auto"/>
          <w:sz w:val="22"/>
          <w:szCs w:val="22"/>
        </w:rPr>
      </w:pPr>
    </w:p>
    <w:p w:rsidR="00AB525F" w:rsidRPr="008069EE" w:rsidRDefault="00AB525F" w:rsidP="008069EE">
      <w:pPr>
        <w:pStyle w:val="Tekstpodstawowy21"/>
        <w:spacing w:after="120"/>
        <w:ind w:firstLine="993"/>
        <w:jc w:val="center"/>
        <w:rPr>
          <w:rFonts w:ascii="Times New Roman" w:hAnsi="Times New Roman"/>
          <w:b w:val="0"/>
          <w:i w:val="0"/>
          <w:color w:val="auto"/>
          <w:sz w:val="22"/>
          <w:szCs w:val="22"/>
          <w:u w:val="single"/>
        </w:rPr>
      </w:pPr>
      <w:r w:rsidRPr="008069EE">
        <w:rPr>
          <w:rFonts w:ascii="Times New Roman" w:hAnsi="Times New Roman"/>
          <w:b w:val="0"/>
          <w:i w:val="0"/>
          <w:color w:val="auto"/>
          <w:sz w:val="22"/>
          <w:szCs w:val="22"/>
          <w:u w:val="single"/>
        </w:rPr>
        <w:t>Oferty będą oceniane wg następującego wzoru:</w:t>
      </w:r>
    </w:p>
    <w:p w:rsidR="00AB525F" w:rsidRDefault="00AB525F" w:rsidP="008069EE">
      <w:pPr>
        <w:pStyle w:val="Tekstpodstawowy21"/>
        <w:spacing w:after="120"/>
        <w:ind w:firstLine="993"/>
        <w:jc w:val="center"/>
        <w:rPr>
          <w:rFonts w:ascii="Times New Roman" w:hAnsi="Times New Roman"/>
          <w:i w:val="0"/>
          <w:color w:val="auto"/>
          <w:sz w:val="22"/>
          <w:szCs w:val="22"/>
        </w:rPr>
      </w:pPr>
      <w:r w:rsidRPr="008069EE">
        <w:rPr>
          <w:rFonts w:ascii="Times New Roman" w:hAnsi="Times New Roman"/>
          <w:i w:val="0"/>
          <w:color w:val="auto"/>
          <w:sz w:val="22"/>
          <w:szCs w:val="22"/>
        </w:rPr>
        <w:t>Łączna przyznana ilość punktów za klauzule fakultatywne x 40%</w:t>
      </w:r>
    </w:p>
    <w:p w:rsidR="008069EE" w:rsidRPr="008069EE" w:rsidRDefault="008069EE" w:rsidP="008069EE">
      <w:pPr>
        <w:pStyle w:val="Tekstpodstawowy21"/>
        <w:spacing w:after="120"/>
        <w:ind w:firstLine="993"/>
        <w:jc w:val="center"/>
        <w:rPr>
          <w:rFonts w:ascii="Times New Roman" w:hAnsi="Times New Roman"/>
          <w:i w:val="0"/>
          <w:color w:val="FF0000"/>
          <w:sz w:val="22"/>
          <w:szCs w:val="22"/>
        </w:rPr>
      </w:pPr>
    </w:p>
    <w:p w:rsidR="00A45789" w:rsidRPr="008069EE" w:rsidRDefault="00AB525F" w:rsidP="00AB525F">
      <w:pPr>
        <w:pStyle w:val="Akapitzlist"/>
        <w:suppressAutoHyphens/>
        <w:spacing w:after="0" w:line="240" w:lineRule="auto"/>
        <w:ind w:left="0"/>
        <w:jc w:val="both"/>
        <w:rPr>
          <w:rFonts w:ascii="Times New Roman" w:eastAsia="Batang" w:hAnsi="Times New Roman"/>
          <w:bCs/>
        </w:rPr>
      </w:pPr>
      <w:r w:rsidRPr="008069EE">
        <w:rPr>
          <w:rFonts w:ascii="Times New Roman" w:eastAsia="Batang" w:hAnsi="Times New Roman"/>
          <w:bCs/>
        </w:rPr>
        <w:t>Brak zgody na włączenie do zakresu ubezpieczenia bądź zmiana treści którejkolwiek z klauzul oznaczonych jako obligatoryjne spowoduje odrzucenie oferty. W przypadku dopisków lub zmian treści klauzul fakultatywnych, odbie</w:t>
      </w:r>
      <w:r w:rsidR="008069EE" w:rsidRPr="008069EE">
        <w:rPr>
          <w:rFonts w:ascii="Times New Roman" w:eastAsia="Batang" w:hAnsi="Times New Roman"/>
          <w:bCs/>
        </w:rPr>
        <w:t>gających od treści zawartej w S</w:t>
      </w:r>
      <w:r w:rsidRPr="008069EE">
        <w:rPr>
          <w:rFonts w:ascii="Times New Roman" w:eastAsia="Batang" w:hAnsi="Times New Roman"/>
          <w:bCs/>
        </w:rPr>
        <w:t>WZ, za zmienioną klauzulę przyznanych zostanie punktów 0.”</w:t>
      </w:r>
    </w:p>
    <w:p w:rsidR="00AB525F" w:rsidRDefault="00AB525F" w:rsidP="00AB525F">
      <w:pPr>
        <w:pStyle w:val="Akapitzlist"/>
        <w:suppressAutoHyphens/>
        <w:spacing w:after="0" w:line="240" w:lineRule="auto"/>
        <w:ind w:left="0"/>
        <w:jc w:val="both"/>
        <w:rPr>
          <w:rFonts w:ascii="Times New Roman" w:eastAsia="Batang" w:hAnsi="Times New Roman"/>
          <w:b/>
        </w:rPr>
      </w:pPr>
    </w:p>
    <w:p w:rsidR="008069EE" w:rsidRPr="00AB525F" w:rsidRDefault="008069EE" w:rsidP="00AB525F">
      <w:pPr>
        <w:pStyle w:val="Akapitzlist"/>
        <w:suppressAutoHyphens/>
        <w:spacing w:after="0" w:line="240" w:lineRule="auto"/>
        <w:ind w:left="0"/>
        <w:jc w:val="both"/>
        <w:rPr>
          <w:rFonts w:ascii="Times New Roman" w:eastAsia="Batang" w:hAnsi="Times New Roman"/>
          <w:b/>
        </w:rPr>
      </w:pPr>
    </w:p>
    <w:p w:rsidR="000E2978" w:rsidRPr="000E2978" w:rsidRDefault="000E2978" w:rsidP="000E2978">
      <w:pPr>
        <w:keepNext/>
        <w:numPr>
          <w:ilvl w:val="1"/>
          <w:numId w:val="1"/>
        </w:numPr>
        <w:spacing w:after="0" w:line="240" w:lineRule="auto"/>
        <w:ind w:left="567" w:hanging="567"/>
        <w:jc w:val="both"/>
        <w:outlineLvl w:val="3"/>
        <w:rPr>
          <w:rFonts w:ascii="Times New Roman" w:hAnsi="Times New Roman" w:cs="Times New Roman"/>
        </w:rPr>
      </w:pPr>
      <w:r w:rsidRPr="000E2978">
        <w:rPr>
          <w:rFonts w:ascii="Times New Roman" w:hAnsi="Times New Roman" w:cs="Times New Roman"/>
        </w:rPr>
        <w:t>W trakcie oceny ofert kolejno rozpatrywanym i ocenianym ofertom przyznawane są punkty za powyższe kryteria. Zastosowanie będzie miał następujący wzór:</w:t>
      </w:r>
    </w:p>
    <w:p w:rsidR="000E2978" w:rsidRPr="000E2978" w:rsidRDefault="000E2978" w:rsidP="000E2978">
      <w:pPr>
        <w:ind w:left="360"/>
        <w:jc w:val="center"/>
        <w:rPr>
          <w:rFonts w:ascii="Times New Roman" w:hAnsi="Times New Roman" w:cs="Times New Roman"/>
          <w:b/>
        </w:rPr>
      </w:pPr>
      <w:r w:rsidRPr="000E2978">
        <w:rPr>
          <w:rFonts w:ascii="Times New Roman" w:hAnsi="Times New Roman" w:cs="Times New Roman"/>
          <w:b/>
        </w:rPr>
        <w:t>P (punkty) = A + B</w:t>
      </w:r>
    </w:p>
    <w:p w:rsidR="000E2978" w:rsidRPr="000E2978" w:rsidRDefault="000E2978" w:rsidP="00CA23C3">
      <w:pPr>
        <w:keepNext/>
        <w:numPr>
          <w:ilvl w:val="1"/>
          <w:numId w:val="1"/>
        </w:numPr>
        <w:spacing w:after="0"/>
        <w:ind w:left="567" w:hanging="567"/>
        <w:jc w:val="both"/>
        <w:outlineLvl w:val="3"/>
        <w:rPr>
          <w:rFonts w:ascii="Times New Roman" w:hAnsi="Times New Roman" w:cs="Times New Roman"/>
        </w:rPr>
      </w:pPr>
      <w:r w:rsidRPr="000E2978">
        <w:rPr>
          <w:rFonts w:ascii="Times New Roman" w:hAnsi="Times New Roman" w:cs="Times New Roman"/>
        </w:rPr>
        <w:lastRenderedPageBreak/>
        <w:t>Za ofertę najkorzystniejszą zostanie uznana ta, która uzyskała największą ilość punktów.</w:t>
      </w:r>
    </w:p>
    <w:p w:rsidR="000E2978" w:rsidRPr="000E2978" w:rsidRDefault="000E2978" w:rsidP="00CA23C3">
      <w:pPr>
        <w:keepNext/>
        <w:numPr>
          <w:ilvl w:val="1"/>
          <w:numId w:val="1"/>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Punktacja przyznawana ofertom w poszczególnych kryteriach będzie liczona z dokładnością do dwóch miejsc po przecinku. Najwyższa liczba punktów wyznaczy najkorzystniejszą ofertę.</w:t>
      </w:r>
    </w:p>
    <w:p w:rsidR="000E2978" w:rsidRPr="000E2978" w:rsidRDefault="000E2978" w:rsidP="00CA23C3">
      <w:pPr>
        <w:keepNext/>
        <w:numPr>
          <w:ilvl w:val="1"/>
          <w:numId w:val="1"/>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Zamawiający udzieli zamówienia Wykonawcy, którego oferta odpowiadać będzie wszystkim wymaganiom przedstawionym w ustawie Pzp, oraz w SWZ i zostanie oceniona jako najkorzystniejsza w oparciu o podane kryteria wyboru.</w:t>
      </w:r>
    </w:p>
    <w:p w:rsidR="00C36291" w:rsidRPr="008104B2" w:rsidRDefault="000E2978" w:rsidP="00C36291">
      <w:pPr>
        <w:keepNext/>
        <w:numPr>
          <w:ilvl w:val="1"/>
          <w:numId w:val="1"/>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oferty otrzymały taką samą ocenę w kryterium o najwyższej wadze, Zamawiający </w:t>
      </w:r>
      <w:r w:rsidRPr="008104B2">
        <w:rPr>
          <w:rFonts w:ascii="Times New Roman" w:hAnsi="Times New Roman" w:cs="Times New Roman"/>
          <w:lang w:eastAsia="en-US"/>
        </w:rPr>
        <w:t>wybiera ofertę z najniższą ceną.</w:t>
      </w:r>
      <w:r w:rsidR="00C36291" w:rsidRPr="008104B2">
        <w:rPr>
          <w:rFonts w:ascii="Times New Roman" w:hAnsi="Times New Roman" w:cs="Times New Roman"/>
          <w:lang w:eastAsia="en-US"/>
        </w:rPr>
        <w:t xml:space="preserve"> </w:t>
      </w:r>
    </w:p>
    <w:p w:rsidR="000E2978" w:rsidRPr="00C36291" w:rsidRDefault="00C36291" w:rsidP="00C36291">
      <w:pPr>
        <w:keepNext/>
        <w:numPr>
          <w:ilvl w:val="1"/>
          <w:numId w:val="1"/>
        </w:numPr>
        <w:spacing w:after="0"/>
        <w:ind w:left="567" w:hanging="567"/>
        <w:jc w:val="both"/>
        <w:outlineLvl w:val="3"/>
        <w:rPr>
          <w:rFonts w:ascii="Times New Roman" w:hAnsi="Times New Roman" w:cs="Times New Roman"/>
        </w:rPr>
      </w:pPr>
      <w:r w:rsidRPr="008104B2">
        <w:rPr>
          <w:rFonts w:ascii="Times New Roman" w:hAnsi="Times New Roman" w:cs="Times New Roman"/>
          <w:lang w:eastAsia="en-US"/>
        </w:rPr>
        <w:t xml:space="preserve">W sytuacji, gdy Zamawiający nie będzie mógł dokonać wyboru oferty w sposób, o którym mowa w pkt </w:t>
      </w:r>
      <w:r w:rsidR="008104B2" w:rsidRPr="008104B2">
        <w:rPr>
          <w:rFonts w:ascii="Times New Roman" w:hAnsi="Times New Roman" w:cs="Times New Roman"/>
          <w:lang w:eastAsia="en-US"/>
        </w:rPr>
        <w:t>18</w:t>
      </w:r>
      <w:r w:rsidRPr="008104B2">
        <w:rPr>
          <w:rFonts w:ascii="Times New Roman" w:hAnsi="Times New Roman" w:cs="Times New Roman"/>
          <w:lang w:eastAsia="en-US"/>
        </w:rPr>
        <w:t>.7 SWZ, Zamawiający wzywa wykonawców, którzy złożyli te oferty, do złożenia w terminie określonym</w:t>
      </w:r>
      <w:r w:rsidRPr="00CA23C3">
        <w:rPr>
          <w:rFonts w:ascii="Times New Roman" w:hAnsi="Times New Roman" w:cs="Times New Roman"/>
          <w:lang w:eastAsia="en-US"/>
        </w:rPr>
        <w:t xml:space="preserve"> przez zamawiającego ofert dodatkowych zawierających nową cenę.</w:t>
      </w:r>
    </w:p>
    <w:p w:rsidR="00425628" w:rsidRPr="000E2978" w:rsidRDefault="00425628" w:rsidP="00CA23C3">
      <w:pPr>
        <w:keepNext/>
        <w:numPr>
          <w:ilvl w:val="1"/>
          <w:numId w:val="1"/>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została złożona oferta, której wybór prowadziłby do powstania u zamawiającego obowiązku podatkowego zgodnie z </w:t>
      </w:r>
      <w:hyperlink r:id="rId63" w:anchor="/document/17086198?cm=DOCUMENT" w:history="1">
        <w:r w:rsidRPr="000E2978">
          <w:rPr>
            <w:rFonts w:ascii="Times New Roman" w:hAnsi="Times New Roman" w:cs="Times New Roman"/>
            <w:lang w:eastAsia="en-US"/>
          </w:rPr>
          <w:t>ustawą</w:t>
        </w:r>
      </w:hyperlink>
      <w:r w:rsidRPr="000E2978">
        <w:rPr>
          <w:rFonts w:ascii="Times New Roman" w:hAnsi="Times New Roman" w:cs="Times New Roman"/>
          <w:lang w:eastAsia="en-US"/>
        </w:rPr>
        <w:t xml:space="preserve"> z dnia 11 marca 2004 r. o podatku od towarów </w:t>
      </w:r>
      <w:r w:rsidRPr="000E2978">
        <w:rPr>
          <w:rFonts w:ascii="Times New Roman" w:hAnsi="Times New Roman" w:cs="Times New Roman"/>
          <w:lang w:eastAsia="en-US"/>
        </w:rPr>
        <w:br/>
        <w:t>i usług, dla celów zastosowania kryterium ceny Zamawiający dolicza do przedstawionej w tej ofercie ceny kwotę podatku od towarów i usług, którą miałby obowiązek rozliczyć.</w:t>
      </w:r>
    </w:p>
    <w:p w:rsidR="000E2978" w:rsidRPr="00CA23C3" w:rsidRDefault="000E2978" w:rsidP="000E2978">
      <w:pPr>
        <w:keepNext/>
        <w:numPr>
          <w:ilvl w:val="1"/>
          <w:numId w:val="1"/>
        </w:numPr>
        <w:spacing w:after="0" w:line="240" w:lineRule="auto"/>
        <w:ind w:left="567" w:hanging="567"/>
        <w:jc w:val="both"/>
        <w:outlineLvl w:val="3"/>
        <w:rPr>
          <w:rFonts w:ascii="Times New Roman" w:hAnsi="Times New Roman" w:cs="Times New Roman"/>
        </w:rPr>
      </w:pPr>
      <w:r w:rsidRPr="00CA23C3">
        <w:rPr>
          <w:rFonts w:ascii="Times New Roman" w:hAnsi="Times New Roman" w:cs="Times New Roman"/>
          <w:lang w:eastAsia="en-US"/>
        </w:rPr>
        <w:t xml:space="preserve">W ofercie, o której mowa w </w:t>
      </w:r>
      <w:r w:rsidRPr="00C36291">
        <w:rPr>
          <w:rFonts w:ascii="Times New Roman" w:hAnsi="Times New Roman" w:cs="Times New Roman"/>
          <w:lang w:eastAsia="en-US"/>
        </w:rPr>
        <w:t>pkt</w:t>
      </w:r>
      <w:r w:rsidR="00C36291" w:rsidRPr="00C36291">
        <w:rPr>
          <w:rFonts w:ascii="Times New Roman" w:hAnsi="Times New Roman" w:cs="Times New Roman"/>
          <w:lang w:eastAsia="en-US"/>
        </w:rPr>
        <w:t>. 18.9</w:t>
      </w:r>
      <w:r w:rsidRPr="00CA23C3">
        <w:rPr>
          <w:rFonts w:ascii="Times New Roman" w:hAnsi="Times New Roman" w:cs="Times New Roman"/>
          <w:lang w:eastAsia="en-US"/>
        </w:rPr>
        <w:t>, Wykonawca ma obowiązek:</w:t>
      </w:r>
    </w:p>
    <w:p w:rsidR="000E2978" w:rsidRPr="00CA23C3" w:rsidRDefault="000E2978" w:rsidP="000E2978">
      <w:pPr>
        <w:keepNext/>
        <w:numPr>
          <w:ilvl w:val="2"/>
          <w:numId w:val="1"/>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 xml:space="preserve">poinformowania zamawiającego, że wybór jego oferty będzie prowadził do powstania </w:t>
      </w:r>
      <w:r w:rsidRPr="00CA23C3">
        <w:rPr>
          <w:rFonts w:ascii="Times New Roman" w:hAnsi="Times New Roman" w:cs="Times New Roman"/>
          <w:lang w:eastAsia="en-US"/>
        </w:rPr>
        <w:br/>
        <w:t>u zamawiającego obowiązku podatkowego,</w:t>
      </w:r>
    </w:p>
    <w:p w:rsidR="000E2978" w:rsidRPr="00CA23C3" w:rsidRDefault="000E2978" w:rsidP="000E2978">
      <w:pPr>
        <w:keepNext/>
        <w:numPr>
          <w:ilvl w:val="2"/>
          <w:numId w:val="1"/>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nazwy (rodzaju) towaru lub usługi, których dostawa lub świadczenie będą prowadziły do powstania obowiązku podatkowego,</w:t>
      </w:r>
    </w:p>
    <w:p w:rsidR="000E2978" w:rsidRPr="00CA23C3" w:rsidRDefault="000E2978" w:rsidP="000E2978">
      <w:pPr>
        <w:keepNext/>
        <w:numPr>
          <w:ilvl w:val="2"/>
          <w:numId w:val="1"/>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wartości towaru lub usługi objętego obowiązkiem podatkowym zamawiającego, bez kwoty podatku,</w:t>
      </w:r>
    </w:p>
    <w:p w:rsidR="000E2978" w:rsidRPr="00CA23C3" w:rsidRDefault="000E2978" w:rsidP="000E2978">
      <w:pPr>
        <w:keepNext/>
        <w:numPr>
          <w:ilvl w:val="2"/>
          <w:numId w:val="1"/>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stawki podatku od towarów i usług, która zgodnie z wiedzą wykonawcy, będzie miała zastosowanie.</w:t>
      </w:r>
    </w:p>
    <w:p w:rsidR="000E2978" w:rsidRPr="00CA23C3"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Wzór Formularza Ofertowego został opracowany przy założeniu, iż wybór oferty nie będzie prowadzić do powstania u zamawiającego obowiązku podatkowego w zakresie podatku </w:t>
      </w:r>
      <w:r w:rsidR="00CA23C3" w:rsidRPr="00CA23C3">
        <w:rPr>
          <w:rFonts w:ascii="Times New Roman" w:hAnsi="Times New Roman" w:cs="Times New Roman"/>
          <w:lang w:eastAsia="en-US"/>
        </w:rPr>
        <w:t xml:space="preserve">VAT. W przypadku, gdy Wykonawca zobowiązany jest złożyć oświadczenie o powstaniu </w:t>
      </w:r>
      <w:r w:rsidRPr="00CA23C3">
        <w:rPr>
          <w:rFonts w:ascii="Times New Roman" w:hAnsi="Times New Roman" w:cs="Times New Roman"/>
          <w:lang w:eastAsia="en-US"/>
        </w:rPr>
        <w:t xml:space="preserve">u Zamawiającego obowiązku podatkowego, to winien odpowiednio zmodyfikować treść formularza.  </w:t>
      </w:r>
    </w:p>
    <w:p w:rsidR="000E2978" w:rsidRPr="00CA23C3"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Zamawiający wybiera najkorzystniejszą ofertę w terminie związania ofertą określonym </w:t>
      </w:r>
      <w:r w:rsidRPr="00CA23C3">
        <w:rPr>
          <w:rFonts w:ascii="Times New Roman" w:hAnsi="Times New Roman" w:cs="Times New Roman"/>
          <w:lang w:eastAsia="en-US"/>
        </w:rPr>
        <w:br/>
        <w:t>w SWZ.</w:t>
      </w:r>
    </w:p>
    <w:p w:rsidR="000E2978" w:rsidRPr="00CA23C3"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Jeżeli termin związania ofertą upłynął przed wyborem najkorzystniejszej oferty, Zamawiający wzywa Wykonawcę, którego oferta otrzymała najwyższą ocenę, do wyrażenia, w wyznaczonym przez a Zmawiającego terminie, pisemnej zgody na wybór jego oferty.</w:t>
      </w:r>
    </w:p>
    <w:p w:rsidR="000E2978" w:rsidRPr="00CA23C3"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 przypadku braku zgody, o której mowa w pkt </w:t>
      </w:r>
      <w:r w:rsidR="00CD1A7A" w:rsidRPr="00CA23C3">
        <w:rPr>
          <w:rFonts w:ascii="Times New Roman" w:hAnsi="Times New Roman" w:cs="Times New Roman"/>
          <w:lang w:eastAsia="en-US"/>
        </w:rPr>
        <w:t>18.1</w:t>
      </w:r>
      <w:r w:rsidR="00C36291">
        <w:rPr>
          <w:rFonts w:ascii="Times New Roman" w:hAnsi="Times New Roman" w:cs="Times New Roman"/>
          <w:lang w:eastAsia="en-US"/>
        </w:rPr>
        <w:t>3</w:t>
      </w:r>
      <w:r w:rsidRPr="00CA23C3">
        <w:rPr>
          <w:rFonts w:ascii="Times New Roman" w:hAnsi="Times New Roman" w:cs="Times New Roman"/>
          <w:lang w:eastAsia="en-US"/>
        </w:rPr>
        <w:t>, Zamawiający zwraca się o wyrażenie takiej zgody do kolejnego wykonawcy, którego oferta została najwyżej oceniona, chyba że zachodzą przesłanki do unieważnienia postępowania.</w:t>
      </w:r>
    </w:p>
    <w:p w:rsidR="000E2978" w:rsidRPr="00CD1A7A" w:rsidRDefault="000E2978" w:rsidP="000E2978">
      <w:pPr>
        <w:keepNext/>
        <w:spacing w:after="0"/>
        <w:ind w:left="567"/>
        <w:jc w:val="both"/>
        <w:outlineLvl w:val="3"/>
        <w:rPr>
          <w:rFonts w:ascii="Times New Roman" w:hAnsi="Times New Roman" w:cs="Times New Roman"/>
          <w:sz w:val="20"/>
          <w:lang w:eastAsia="en-US"/>
        </w:rPr>
      </w:pPr>
    </w:p>
    <w:p w:rsidR="001D06BE" w:rsidRPr="001D06BE" w:rsidRDefault="000E2978" w:rsidP="001D06BE">
      <w:pPr>
        <w:keepNext/>
        <w:numPr>
          <w:ilvl w:val="0"/>
          <w:numId w:val="1"/>
        </w:numPr>
        <w:spacing w:before="120" w:after="0"/>
        <w:ind w:left="360"/>
        <w:jc w:val="both"/>
        <w:outlineLvl w:val="3"/>
        <w:rPr>
          <w:rFonts w:ascii="Times New Roman" w:eastAsia="Times New Roman" w:hAnsi="Times New Roman" w:cs="Times New Roman"/>
          <w:b/>
          <w:color w:val="17365D"/>
          <w:sz w:val="24"/>
          <w:szCs w:val="24"/>
          <w:lang w:eastAsia="en-US"/>
        </w:rPr>
      </w:pPr>
      <w:r w:rsidRPr="001D06BE">
        <w:rPr>
          <w:rFonts w:ascii="Times New Roman" w:hAnsi="Times New Roman" w:cs="Times New Roman"/>
          <w:b/>
          <w:color w:val="17365D"/>
          <w:sz w:val="24"/>
          <w:szCs w:val="24"/>
          <w:lang w:eastAsia="en-US"/>
        </w:rPr>
        <w:t>INFORMACJE O FORMALNOŚCIACH, JAKIE MUSZĄ ZOSTAĆ DOPEŁNIONE PO WYBORZE OFERTY W CELU ZAWARCIA UMOWY W SPRAWIE ZAMÓWIENIA PUBLICZNEGO</w:t>
      </w:r>
    </w:p>
    <w:p w:rsidR="001D06BE" w:rsidRPr="000807D3" w:rsidRDefault="001D06BE" w:rsidP="001D06BE">
      <w:pPr>
        <w:keepNext/>
        <w:numPr>
          <w:ilvl w:val="1"/>
          <w:numId w:val="1"/>
        </w:numPr>
        <w:spacing w:after="0"/>
        <w:ind w:left="567" w:hanging="567"/>
        <w:jc w:val="both"/>
        <w:outlineLvl w:val="3"/>
        <w:rPr>
          <w:rFonts w:ascii="Times New Roman" w:eastAsia="Times New Roman" w:hAnsi="Times New Roman" w:cs="Times New Roman"/>
          <w:lang w:eastAsia="en-US"/>
        </w:rPr>
      </w:pPr>
      <w:r w:rsidRPr="000807D3">
        <w:rPr>
          <w:rFonts w:ascii="Times New Roman" w:eastAsia="Times New Roman" w:hAnsi="Times New Roman" w:cs="Times New Roman"/>
        </w:rPr>
        <w:t>Zamawiający zawrze umowę z Wykonawcą, który złożył najkorzystniejszą ofertę                         w niniejszym postępowaniu</w:t>
      </w:r>
      <w:r w:rsidRPr="000807D3">
        <w:rPr>
          <w:rFonts w:ascii="Times New Roman" w:hAnsi="Times New Roman" w:cs="Times New Roman"/>
        </w:rPr>
        <w:t>.</w:t>
      </w:r>
    </w:p>
    <w:p w:rsidR="000E2978" w:rsidRPr="000807D3"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Zamawiający zawiera umowę w sprawie zamówienia publicznego, z uwzględnieniem art. 577 Pzp, w terminie nie krótszym </w:t>
      </w:r>
      <w:r w:rsidRPr="000807D3">
        <w:rPr>
          <w:rFonts w:ascii="Times New Roman" w:hAnsi="Times New Roman" w:cs="Times New Roman"/>
          <w:b/>
          <w:lang w:eastAsia="en-US"/>
        </w:rPr>
        <w:t>niż 5 dni</w:t>
      </w:r>
      <w:r w:rsidRPr="000807D3">
        <w:rPr>
          <w:rFonts w:ascii="Times New Roman" w:hAnsi="Times New Roman" w:cs="Times New Roman"/>
          <w:lang w:eastAsia="en-US"/>
        </w:rPr>
        <w:t xml:space="preserve"> od dnia przesłania zawiadomienia o wyborze najkorzystniejszej oferty, jeżeli zawiadomienie to zostało przesłane przy użyciu środków komunikacji elektronicznej, albo 10 dni, jeżeli zostało przesłane w inny sposób. </w:t>
      </w:r>
    </w:p>
    <w:p w:rsidR="000E2978" w:rsidRPr="000807D3"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lastRenderedPageBreak/>
        <w:t xml:space="preserve">Zamawiający może zawrzeć umowę w sprawie zamówienia publicznego przed upływem terminu, o którym mowa w pkt </w:t>
      </w:r>
      <w:r w:rsidR="001D06BE" w:rsidRPr="000807D3">
        <w:rPr>
          <w:rFonts w:ascii="Times New Roman" w:hAnsi="Times New Roman" w:cs="Times New Roman"/>
          <w:lang w:eastAsia="en-US"/>
        </w:rPr>
        <w:t>19.</w:t>
      </w:r>
      <w:r w:rsidR="00CD1A7A" w:rsidRPr="000807D3">
        <w:rPr>
          <w:rFonts w:ascii="Times New Roman" w:hAnsi="Times New Roman" w:cs="Times New Roman"/>
          <w:lang w:eastAsia="en-US"/>
        </w:rPr>
        <w:t>2</w:t>
      </w:r>
      <w:r w:rsidRPr="000807D3">
        <w:rPr>
          <w:rFonts w:ascii="Times New Roman" w:hAnsi="Times New Roman" w:cs="Times New Roman"/>
          <w:lang w:eastAsia="en-US"/>
        </w:rPr>
        <w:t xml:space="preserve">, jeżeli w postępowaniu o udzielenie zamówienia w trybie podstawowym złożono tylko jedną ofertę. </w:t>
      </w:r>
    </w:p>
    <w:p w:rsidR="000E2978" w:rsidRPr="000807D3"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Wykonawca, którego oferta uznana zostanie za najkorzystniejszą, będzie zobowiązany zawrzeć umowę w sprawie zamówienia na warunkach określonych w projektowanych postanowieniach umowy, które stanowią </w:t>
      </w:r>
      <w:r w:rsidRPr="000807D3">
        <w:rPr>
          <w:rFonts w:ascii="Times New Roman" w:hAnsi="Times New Roman" w:cs="Times New Roman"/>
          <w:b/>
          <w:lang w:eastAsia="en-US"/>
        </w:rPr>
        <w:t xml:space="preserve">załącznik nr </w:t>
      </w:r>
      <w:r w:rsidR="000807D3" w:rsidRPr="000807D3">
        <w:rPr>
          <w:rFonts w:ascii="Times New Roman" w:hAnsi="Times New Roman" w:cs="Times New Roman"/>
          <w:b/>
          <w:lang w:eastAsia="en-US"/>
        </w:rPr>
        <w:t>9</w:t>
      </w:r>
      <w:r w:rsidRPr="000807D3">
        <w:rPr>
          <w:rFonts w:ascii="Times New Roman" w:hAnsi="Times New Roman" w:cs="Times New Roman"/>
          <w:b/>
          <w:lang w:eastAsia="en-US"/>
        </w:rPr>
        <w:t xml:space="preserve"> do SWZ. </w:t>
      </w:r>
      <w:r w:rsidRPr="000807D3">
        <w:rPr>
          <w:rFonts w:ascii="Times New Roman" w:hAnsi="Times New Roman" w:cs="Times New Roman"/>
          <w:lang w:eastAsia="en-US"/>
        </w:rPr>
        <w:t xml:space="preserve">Umowa zostanie uzupełniona o zapisy wynikające ze złożonej oferty. </w:t>
      </w:r>
    </w:p>
    <w:p w:rsidR="000E2978" w:rsidRPr="000807D3"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Wykonawca, przed podpisaniem umowy, powinien przedłożyć: </w:t>
      </w:r>
    </w:p>
    <w:p w:rsidR="000E2978" w:rsidRPr="000807D3" w:rsidRDefault="000E2978" w:rsidP="000E2978">
      <w:pPr>
        <w:keepNext/>
        <w:ind w:left="851" w:hanging="142"/>
        <w:jc w:val="both"/>
        <w:outlineLvl w:val="3"/>
        <w:rPr>
          <w:rFonts w:ascii="Times New Roman" w:hAnsi="Times New Roman" w:cs="Times New Roman"/>
          <w:lang w:eastAsia="en-US"/>
        </w:rPr>
      </w:pPr>
      <w:r w:rsidRPr="000807D3">
        <w:rPr>
          <w:rFonts w:ascii="Times New Roman" w:hAnsi="Times New Roman" w:cs="Times New Roman"/>
          <w:lang w:eastAsia="en-US"/>
        </w:rPr>
        <w:t>- w przypadku konsorcjum lub spółki cywilnej - umowę regulującą współpracę Wykonawców działających wspólnie (umowa konsor</w:t>
      </w:r>
      <w:r w:rsidR="001D06BE" w:rsidRPr="000807D3">
        <w:rPr>
          <w:rFonts w:ascii="Times New Roman" w:hAnsi="Times New Roman" w:cs="Times New Roman"/>
          <w:lang w:eastAsia="en-US"/>
        </w:rPr>
        <w:t>cjum lub umowa spółki cywilnej).</w:t>
      </w:r>
    </w:p>
    <w:p w:rsidR="000E2978" w:rsidRPr="000807D3"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(art. 263 ustawy Pzp).</w:t>
      </w:r>
    </w:p>
    <w:p w:rsidR="000E2978" w:rsidRPr="000807D3"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Wykonawca, którego oferta została wybrana jako najkorzystniejsza, zostanie poinformowany przez zamawiającego o miejscu i terminie podpisania umowy.</w:t>
      </w:r>
    </w:p>
    <w:p w:rsidR="001D06BE" w:rsidRPr="00CD1A7A" w:rsidRDefault="001D06BE" w:rsidP="001D06BE">
      <w:pPr>
        <w:keepNext/>
        <w:numPr>
          <w:ilvl w:val="1"/>
          <w:numId w:val="1"/>
        </w:numPr>
        <w:spacing w:after="0"/>
        <w:ind w:left="567" w:hanging="567"/>
        <w:jc w:val="both"/>
        <w:outlineLvl w:val="3"/>
        <w:rPr>
          <w:rFonts w:ascii="Times New Roman" w:eastAsia="Times New Roman" w:hAnsi="Times New Roman" w:cs="Times New Roman"/>
          <w:lang w:eastAsia="en-US"/>
        </w:rPr>
      </w:pPr>
      <w:r w:rsidRPr="00CD1A7A">
        <w:rPr>
          <w:rFonts w:ascii="Times New Roman" w:eastAsia="Times New Roman" w:hAnsi="Times New Roman" w:cs="Times New Roman"/>
          <w:b/>
          <w:u w:val="single"/>
        </w:rPr>
        <w:t>Najpóźniej w dniu podpisania umowy Wykonawca jest zobowiązany dostarczyć  Zamawiającemu:</w:t>
      </w:r>
    </w:p>
    <w:p w:rsidR="00501EEB" w:rsidRPr="00561363" w:rsidRDefault="00501EEB" w:rsidP="00A1344E">
      <w:pPr>
        <w:pStyle w:val="Tekstpodstawowy2"/>
        <w:numPr>
          <w:ilvl w:val="3"/>
          <w:numId w:val="15"/>
        </w:numPr>
        <w:tabs>
          <w:tab w:val="clear" w:pos="1077"/>
          <w:tab w:val="num" w:pos="851"/>
        </w:tabs>
        <w:suppressAutoHyphens w:val="0"/>
        <w:spacing w:after="0" w:line="276" w:lineRule="auto"/>
        <w:ind w:left="851" w:hanging="284"/>
        <w:jc w:val="both"/>
        <w:rPr>
          <w:sz w:val="22"/>
          <w:szCs w:val="22"/>
          <w:u w:val="single"/>
        </w:rPr>
      </w:pPr>
      <w:r w:rsidRPr="00561363">
        <w:rPr>
          <w:sz w:val="22"/>
          <w:szCs w:val="22"/>
          <w:u w:val="single"/>
        </w:rPr>
        <w:t>Wykonawca jest zobowiązany do przekazania Zamawiającemu Ogólne Warunki Ubezpieczenia;</w:t>
      </w:r>
    </w:p>
    <w:p w:rsidR="001D06BE" w:rsidRDefault="001D06BE" w:rsidP="00A1344E">
      <w:pPr>
        <w:pStyle w:val="Tekstpodstawowy2"/>
        <w:numPr>
          <w:ilvl w:val="3"/>
          <w:numId w:val="15"/>
        </w:numPr>
        <w:tabs>
          <w:tab w:val="clear" w:pos="1077"/>
          <w:tab w:val="num" w:pos="851"/>
        </w:tabs>
        <w:suppressAutoHyphens w:val="0"/>
        <w:spacing w:after="0" w:line="276" w:lineRule="auto"/>
        <w:ind w:left="851" w:hanging="284"/>
        <w:jc w:val="both"/>
        <w:rPr>
          <w:sz w:val="22"/>
          <w:szCs w:val="22"/>
        </w:rPr>
      </w:pPr>
      <w:r w:rsidRPr="00CD1A7A">
        <w:rPr>
          <w:sz w:val="22"/>
          <w:szCs w:val="22"/>
        </w:rPr>
        <w:t>dokument potwierdzający umocowanie osób przewidzianych do podpisania umowy, o ile umocowanie to nie będzie wynikać z dokumentów załączonych do oferty;</w:t>
      </w:r>
    </w:p>
    <w:p w:rsidR="00BD153C" w:rsidRPr="00561363" w:rsidRDefault="00BD153C" w:rsidP="00561363">
      <w:pPr>
        <w:pStyle w:val="Tekstpodstawowy2"/>
        <w:numPr>
          <w:ilvl w:val="3"/>
          <w:numId w:val="15"/>
        </w:numPr>
        <w:tabs>
          <w:tab w:val="clear" w:pos="1077"/>
          <w:tab w:val="num" w:pos="851"/>
        </w:tabs>
        <w:suppressAutoHyphens w:val="0"/>
        <w:spacing w:after="0" w:line="276" w:lineRule="auto"/>
        <w:ind w:left="851" w:hanging="284"/>
        <w:jc w:val="both"/>
        <w:rPr>
          <w:sz w:val="22"/>
          <w:szCs w:val="22"/>
        </w:rPr>
      </w:pPr>
      <w:r w:rsidRPr="00BD153C">
        <w:rPr>
          <w:sz w:val="22"/>
          <w:szCs w:val="22"/>
          <w:lang w:eastAsia="en-US"/>
        </w:rPr>
        <w:t>Wykonawca, przed podpisan</w:t>
      </w:r>
      <w:r>
        <w:rPr>
          <w:sz w:val="22"/>
          <w:szCs w:val="22"/>
          <w:lang w:eastAsia="en-US"/>
        </w:rPr>
        <w:t xml:space="preserve">iem umowy, powinien przedłożyć </w:t>
      </w:r>
      <w:r w:rsidRPr="00BD153C">
        <w:rPr>
          <w:sz w:val="22"/>
          <w:szCs w:val="22"/>
          <w:lang w:eastAsia="en-US"/>
        </w:rPr>
        <w:t>w przypadku konsorcjum lub spółki cywilnej - umowę regulującą współpracę Wykonawców działających wspólnie (umowa konsorcjum lub umowa spółki cywilnej).</w:t>
      </w:r>
    </w:p>
    <w:p w:rsidR="001E4DEE" w:rsidRPr="00BD153C" w:rsidRDefault="001E4DEE" w:rsidP="00BD153C">
      <w:pPr>
        <w:pStyle w:val="Tekstpodstawowy2"/>
        <w:suppressAutoHyphens w:val="0"/>
        <w:spacing w:after="0" w:line="276" w:lineRule="auto"/>
        <w:ind w:left="851"/>
        <w:jc w:val="both"/>
        <w:rPr>
          <w:sz w:val="22"/>
          <w:szCs w:val="22"/>
          <w:highlight w:val="yellow"/>
        </w:rPr>
      </w:pPr>
    </w:p>
    <w:p w:rsidR="000E2978" w:rsidRDefault="008879A5" w:rsidP="008879A5">
      <w:pPr>
        <w:keepNext/>
        <w:numPr>
          <w:ilvl w:val="0"/>
          <w:numId w:val="1"/>
        </w:numPr>
        <w:spacing w:before="120" w:after="0"/>
        <w:ind w:left="426" w:hanging="426"/>
        <w:jc w:val="both"/>
        <w:outlineLvl w:val="3"/>
        <w:rPr>
          <w:rFonts w:ascii="Times New Roman" w:hAnsi="Times New Roman" w:cs="Times New Roman"/>
          <w:b/>
          <w:color w:val="17365D"/>
          <w:sz w:val="24"/>
          <w:szCs w:val="24"/>
          <w:lang w:eastAsia="en-US"/>
        </w:rPr>
      </w:pPr>
      <w:r w:rsidRPr="008879A5">
        <w:rPr>
          <w:rFonts w:ascii="Times New Roman" w:hAnsi="Times New Roman" w:cs="Times New Roman"/>
          <w:b/>
          <w:color w:val="17365D"/>
          <w:sz w:val="24"/>
          <w:szCs w:val="24"/>
          <w:lang w:eastAsia="en-US"/>
        </w:rPr>
        <w:t>PROJEKTOWANE POSTANOWIENIA UMOWY W SPRAWIE ZAMÓWIENIA PUBLICZNEGO, KTÓRE ZOSTANĄ WPROWADZONE DO TREŚCI TEJ UMOWY</w:t>
      </w:r>
      <w:r>
        <w:rPr>
          <w:rFonts w:ascii="Times New Roman" w:hAnsi="Times New Roman" w:cs="Times New Roman"/>
          <w:b/>
          <w:color w:val="17365D"/>
          <w:sz w:val="24"/>
          <w:szCs w:val="24"/>
          <w:lang w:eastAsia="en-US"/>
        </w:rPr>
        <w:t xml:space="preserve"> ORAZ ZAPISY</w:t>
      </w:r>
      <w:r w:rsidRPr="008879A5">
        <w:rPr>
          <w:rFonts w:ascii="Times New Roman" w:hAnsi="Times New Roman" w:cs="Times New Roman"/>
          <w:b/>
          <w:color w:val="17365D"/>
          <w:sz w:val="24"/>
          <w:szCs w:val="24"/>
          <w:lang w:eastAsia="en-US"/>
        </w:rPr>
        <w:t xml:space="preserve"> </w:t>
      </w:r>
      <w:r w:rsidR="000E2978" w:rsidRPr="008879A5">
        <w:rPr>
          <w:rFonts w:ascii="Times New Roman" w:hAnsi="Times New Roman" w:cs="Times New Roman"/>
          <w:b/>
          <w:color w:val="17365D"/>
          <w:sz w:val="24"/>
          <w:szCs w:val="24"/>
          <w:lang w:eastAsia="en-US"/>
        </w:rPr>
        <w:t>Z ART. 455 USTAWY PRAWO ZAMÓWIEŃ PUBLICZNYCH ZAMAWIAJĄCY PRZEWIDUJE MOŻLIWOŚĆ DOKONANIA ZMIAN W UMOWIE</w:t>
      </w:r>
    </w:p>
    <w:p w:rsidR="008879A5" w:rsidRPr="008879A5" w:rsidRDefault="008879A5" w:rsidP="00A45789">
      <w:pPr>
        <w:pStyle w:val="Akapitzlist"/>
        <w:keepNext/>
        <w:numPr>
          <w:ilvl w:val="1"/>
          <w:numId w:val="1"/>
        </w:numPr>
        <w:spacing w:before="120" w:after="120"/>
        <w:ind w:left="567" w:hanging="567"/>
        <w:jc w:val="both"/>
        <w:outlineLvl w:val="3"/>
        <w:rPr>
          <w:rFonts w:ascii="Times New Roman" w:hAnsi="Times New Roman" w:cs="Times New Roman"/>
          <w:lang w:eastAsia="en-US"/>
        </w:rPr>
      </w:pPr>
      <w:r w:rsidRPr="008879A5">
        <w:rPr>
          <w:rFonts w:ascii="Times New Roman" w:hAnsi="Times New Roman" w:cs="Times New Roman"/>
          <w:lang w:eastAsia="en-US"/>
        </w:rPr>
        <w:t xml:space="preserve">Projektowane postanowienia umowy w sprawie zamówienia publicznego, które zostaną wprowadzone do treści tej umowy, określone </w:t>
      </w:r>
      <w:r w:rsidRPr="00CD1A7A">
        <w:rPr>
          <w:rFonts w:ascii="Times New Roman" w:hAnsi="Times New Roman" w:cs="Times New Roman"/>
          <w:lang w:eastAsia="en-US"/>
        </w:rPr>
        <w:t xml:space="preserve">zostały </w:t>
      </w:r>
      <w:r w:rsidRPr="00CD1A7A">
        <w:rPr>
          <w:rFonts w:ascii="Times New Roman" w:hAnsi="Times New Roman" w:cs="Times New Roman"/>
          <w:b/>
          <w:lang w:eastAsia="en-US"/>
        </w:rPr>
        <w:t xml:space="preserve">w załączniku nr </w:t>
      </w:r>
      <w:r w:rsidR="000807D3">
        <w:rPr>
          <w:rFonts w:ascii="Times New Roman" w:hAnsi="Times New Roman" w:cs="Times New Roman"/>
          <w:b/>
          <w:lang w:eastAsia="en-US"/>
        </w:rPr>
        <w:t>9</w:t>
      </w:r>
      <w:r w:rsidR="00A45789">
        <w:rPr>
          <w:rFonts w:ascii="Times New Roman" w:hAnsi="Times New Roman" w:cs="Times New Roman"/>
          <w:b/>
          <w:lang w:eastAsia="en-US"/>
        </w:rPr>
        <w:t xml:space="preserve"> </w:t>
      </w:r>
      <w:r w:rsidRPr="00CD1A7A">
        <w:rPr>
          <w:rFonts w:ascii="Times New Roman" w:hAnsi="Times New Roman" w:cs="Times New Roman"/>
          <w:b/>
          <w:lang w:eastAsia="en-US"/>
        </w:rPr>
        <w:t>do SWZ</w:t>
      </w:r>
      <w:r w:rsidRPr="00CD1A7A">
        <w:rPr>
          <w:rFonts w:ascii="Times New Roman" w:hAnsi="Times New Roman" w:cs="Times New Roman"/>
          <w:lang w:eastAsia="en-US"/>
        </w:rPr>
        <w:t>.</w:t>
      </w:r>
    </w:p>
    <w:p w:rsidR="000E2978" w:rsidRPr="00C2020C" w:rsidRDefault="008879A5" w:rsidP="00A45789">
      <w:pPr>
        <w:pStyle w:val="Akapitzlist"/>
        <w:keepNext/>
        <w:numPr>
          <w:ilvl w:val="1"/>
          <w:numId w:val="1"/>
        </w:numPr>
        <w:spacing w:before="120" w:after="120"/>
        <w:ind w:left="567" w:hanging="567"/>
        <w:jc w:val="both"/>
        <w:outlineLvl w:val="3"/>
        <w:rPr>
          <w:rFonts w:cs="Arial"/>
          <w:sz w:val="20"/>
          <w:szCs w:val="20"/>
          <w:lang w:eastAsia="en-US"/>
        </w:rPr>
      </w:pPr>
      <w:r>
        <w:rPr>
          <w:rFonts w:ascii="Times New Roman" w:hAnsi="Times New Roman" w:cs="Times New Roman"/>
        </w:rPr>
        <w:t xml:space="preserve">Zgodnie z </w:t>
      </w:r>
      <w:r w:rsidRPr="00CD1A7A">
        <w:rPr>
          <w:rFonts w:ascii="Times New Roman" w:hAnsi="Times New Roman" w:cs="Times New Roman"/>
          <w:b/>
        </w:rPr>
        <w:t>zał</w:t>
      </w:r>
      <w:r w:rsidR="00871B60" w:rsidRPr="00CD1A7A">
        <w:rPr>
          <w:rFonts w:ascii="Times New Roman" w:hAnsi="Times New Roman" w:cs="Times New Roman"/>
          <w:b/>
        </w:rPr>
        <w:t>ącznikiem nr</w:t>
      </w:r>
      <w:r w:rsidRPr="00CD1A7A">
        <w:rPr>
          <w:rFonts w:ascii="Times New Roman" w:hAnsi="Times New Roman" w:cs="Times New Roman"/>
          <w:b/>
        </w:rPr>
        <w:t xml:space="preserve"> </w:t>
      </w:r>
      <w:r w:rsidR="009E1E86">
        <w:rPr>
          <w:rFonts w:ascii="Times New Roman" w:hAnsi="Times New Roman" w:cs="Times New Roman"/>
          <w:b/>
        </w:rPr>
        <w:t>9</w:t>
      </w:r>
      <w:r w:rsidRPr="00CD1A7A">
        <w:rPr>
          <w:rFonts w:ascii="Times New Roman" w:hAnsi="Times New Roman" w:cs="Times New Roman"/>
          <w:b/>
        </w:rPr>
        <w:t xml:space="preserve"> </w:t>
      </w:r>
      <w:r w:rsidR="000C7DB2" w:rsidRPr="00CD1A7A">
        <w:rPr>
          <w:rFonts w:ascii="Times New Roman" w:hAnsi="Times New Roman" w:cs="Times New Roman"/>
          <w:b/>
        </w:rPr>
        <w:t>do SWZ</w:t>
      </w:r>
      <w:r w:rsidR="000C7DB2">
        <w:rPr>
          <w:rFonts w:ascii="Times New Roman" w:hAnsi="Times New Roman" w:cs="Times New Roman"/>
        </w:rPr>
        <w:t xml:space="preserve"> </w:t>
      </w:r>
      <w:r>
        <w:rPr>
          <w:rFonts w:ascii="Times New Roman" w:hAnsi="Times New Roman" w:cs="Times New Roman"/>
        </w:rPr>
        <w:t>– wzorem umowy</w:t>
      </w:r>
      <w:r w:rsidR="000C7DB2">
        <w:rPr>
          <w:rFonts w:ascii="Times New Roman" w:hAnsi="Times New Roman" w:cs="Times New Roman"/>
        </w:rPr>
        <w:t>,</w:t>
      </w:r>
      <w:r>
        <w:rPr>
          <w:rFonts w:ascii="Times New Roman" w:hAnsi="Times New Roman" w:cs="Times New Roman"/>
        </w:rPr>
        <w:t xml:space="preserve"> Zamawiaj</w:t>
      </w:r>
      <w:r w:rsidR="00871B60">
        <w:rPr>
          <w:rFonts w:ascii="Times New Roman" w:hAnsi="Times New Roman" w:cs="Times New Roman"/>
        </w:rPr>
        <w:t>ą</w:t>
      </w:r>
      <w:r>
        <w:rPr>
          <w:rFonts w:ascii="Times New Roman" w:hAnsi="Times New Roman" w:cs="Times New Roman"/>
        </w:rPr>
        <w:t>cy dopuszcza możliwość wprowadz</w:t>
      </w:r>
      <w:r w:rsidR="00871B60">
        <w:rPr>
          <w:rFonts w:ascii="Times New Roman" w:hAnsi="Times New Roman" w:cs="Times New Roman"/>
        </w:rPr>
        <w:t>e</w:t>
      </w:r>
      <w:r>
        <w:rPr>
          <w:rFonts w:ascii="Times New Roman" w:hAnsi="Times New Roman" w:cs="Times New Roman"/>
        </w:rPr>
        <w:t>nia zmian umow</w:t>
      </w:r>
      <w:r w:rsidR="00561363">
        <w:rPr>
          <w:rFonts w:ascii="Times New Roman" w:hAnsi="Times New Roman" w:cs="Times New Roman"/>
        </w:rPr>
        <w:t>y</w:t>
      </w:r>
      <w:r w:rsidR="00C2020C">
        <w:rPr>
          <w:rFonts w:ascii="Times New Roman" w:hAnsi="Times New Roman" w:cs="Times New Roman"/>
        </w:rPr>
        <w:t>:</w:t>
      </w:r>
    </w:p>
    <w:p w:rsidR="00C2020C" w:rsidRDefault="00C2020C" w:rsidP="00C2020C">
      <w:pPr>
        <w:autoSpaceDE w:val="0"/>
        <w:autoSpaceDN w:val="0"/>
        <w:adjustRightInd w:val="0"/>
        <w:spacing w:after="0"/>
        <w:jc w:val="both"/>
        <w:rPr>
          <w:rFonts w:ascii="Tt" w:hAnsi="Tt" w:cs="TTE16F6AD0t00"/>
        </w:rPr>
      </w:pPr>
      <w:r>
        <w:rPr>
          <w:rFonts w:ascii="Tt" w:hAnsi="Tt" w:cs="TTE16F6AD0t00" w:hint="eastAsia"/>
        </w:rPr>
        <w:t>„</w:t>
      </w:r>
      <w:r w:rsidRPr="00BC31F4">
        <w:rPr>
          <w:rFonts w:ascii="Tt" w:hAnsi="Tt" w:cs="TTE16F6AD0t00"/>
        </w:rPr>
        <w:t xml:space="preserve">Zmiana postanowień niniejszej umowy może być dokonana przez obie strony w formie pisemnej w drodze aneksu do niniejszej umowy, pod rygorem nieważności takiej zmiany. </w:t>
      </w:r>
    </w:p>
    <w:p w:rsidR="00C2020C" w:rsidRPr="009B35C7" w:rsidRDefault="00C2020C" w:rsidP="00C2020C">
      <w:pPr>
        <w:numPr>
          <w:ilvl w:val="0"/>
          <w:numId w:val="24"/>
        </w:numPr>
        <w:autoSpaceDE w:val="0"/>
        <w:autoSpaceDN w:val="0"/>
        <w:adjustRightInd w:val="0"/>
        <w:spacing w:after="0"/>
        <w:ind w:left="284" w:hanging="284"/>
        <w:jc w:val="both"/>
        <w:rPr>
          <w:rFonts w:ascii="Tt" w:hAnsi="Tt" w:cs="TTE16F6AD0t00"/>
        </w:rPr>
      </w:pPr>
      <w:r w:rsidRPr="009B35C7">
        <w:rPr>
          <w:rFonts w:ascii="Tt" w:hAnsi="Tt"/>
          <w:szCs w:val="28"/>
        </w:rPr>
        <w:t xml:space="preserve">Zamawiający przewiduje możliwość zmian zawartej umowy w stosunku do treści oferty, na podstawie której dokonano wyboru w sytuacji, </w:t>
      </w:r>
      <w:r>
        <w:rPr>
          <w:rFonts w:ascii="Tt" w:hAnsi="Tt"/>
          <w:szCs w:val="28"/>
        </w:rPr>
        <w:t xml:space="preserve">na podstawie art. 454-455, ust. 1, pkt. 1 ustaw Prawo Zamówień Publicznych, </w:t>
      </w:r>
      <w:r w:rsidRPr="009B35C7">
        <w:rPr>
          <w:rFonts w:ascii="Tt" w:hAnsi="Tt"/>
          <w:szCs w:val="28"/>
        </w:rPr>
        <w:t>gdy:</w:t>
      </w:r>
    </w:p>
    <w:p w:rsidR="00C2020C" w:rsidRPr="003D2A34" w:rsidRDefault="00C2020C" w:rsidP="00C2020C">
      <w:pPr>
        <w:numPr>
          <w:ilvl w:val="1"/>
          <w:numId w:val="23"/>
        </w:numPr>
        <w:tabs>
          <w:tab w:val="clear" w:pos="1440"/>
          <w:tab w:val="num" w:pos="709"/>
        </w:tabs>
        <w:autoSpaceDE w:val="0"/>
        <w:autoSpaceDN w:val="0"/>
        <w:adjustRightInd w:val="0"/>
        <w:spacing w:after="0"/>
        <w:ind w:left="709" w:hanging="425"/>
        <w:jc w:val="both"/>
        <w:rPr>
          <w:rFonts w:ascii="Tt" w:hAnsi="Tt" w:cs="TTE16F6AD0t00"/>
          <w:color w:val="000000"/>
        </w:rPr>
      </w:pPr>
      <w:r w:rsidRPr="003D2A34">
        <w:rPr>
          <w:rFonts w:ascii="Tt" w:hAnsi="Tt"/>
          <w:color w:val="000000"/>
          <w:szCs w:val="28"/>
        </w:rPr>
        <w:t>konieczność wprowadzenia zmian wynika z okoliczności, których nie można było przewidzieć w chwili zawarcia umowy,</w:t>
      </w:r>
    </w:p>
    <w:p w:rsidR="00C2020C" w:rsidRDefault="00C2020C" w:rsidP="00C2020C">
      <w:pPr>
        <w:numPr>
          <w:ilvl w:val="1"/>
          <w:numId w:val="23"/>
        </w:numPr>
        <w:tabs>
          <w:tab w:val="clear" w:pos="1440"/>
          <w:tab w:val="num" w:pos="709"/>
        </w:tabs>
        <w:spacing w:after="0"/>
        <w:ind w:left="709" w:hanging="425"/>
        <w:jc w:val="both"/>
        <w:rPr>
          <w:rFonts w:ascii="Tt" w:hAnsi="Tt"/>
          <w:color w:val="000000"/>
          <w:szCs w:val="28"/>
        </w:rPr>
      </w:pPr>
      <w:r w:rsidRPr="003D2A34">
        <w:rPr>
          <w:rFonts w:ascii="Tt" w:hAnsi="Tt"/>
          <w:color w:val="000000"/>
          <w:szCs w:val="28"/>
        </w:rPr>
        <w:t>zmiany te s</w:t>
      </w:r>
      <w:r>
        <w:rPr>
          <w:rFonts w:ascii="Tt" w:hAnsi="Tt"/>
          <w:color w:val="000000"/>
          <w:szCs w:val="28"/>
        </w:rPr>
        <w:t>ą korzystne dla Zamawiającego, zgodnie z zapisami SWZ,</w:t>
      </w:r>
    </w:p>
    <w:p w:rsidR="00C2020C" w:rsidRDefault="00C2020C" w:rsidP="00C2020C">
      <w:pPr>
        <w:numPr>
          <w:ilvl w:val="1"/>
          <w:numId w:val="23"/>
        </w:numPr>
        <w:tabs>
          <w:tab w:val="clear" w:pos="1440"/>
          <w:tab w:val="num" w:pos="709"/>
        </w:tabs>
        <w:spacing w:after="0"/>
        <w:ind w:left="709" w:hanging="425"/>
        <w:jc w:val="both"/>
        <w:rPr>
          <w:rFonts w:ascii="Tt" w:hAnsi="Tt"/>
          <w:color w:val="000000"/>
          <w:szCs w:val="28"/>
        </w:rPr>
      </w:pPr>
      <w:r>
        <w:rPr>
          <w:rFonts w:ascii="Tt" w:hAnsi="Tt"/>
          <w:color w:val="000000"/>
          <w:szCs w:val="28"/>
        </w:rPr>
        <w:t>zmiany zakresu ubezpieczenia wynikają ze zmian przepisów prawa,</w:t>
      </w:r>
    </w:p>
    <w:p w:rsidR="00C2020C" w:rsidRDefault="00C2020C" w:rsidP="00C2020C">
      <w:pPr>
        <w:numPr>
          <w:ilvl w:val="1"/>
          <w:numId w:val="23"/>
        </w:numPr>
        <w:tabs>
          <w:tab w:val="clear" w:pos="1440"/>
          <w:tab w:val="num" w:pos="709"/>
        </w:tabs>
        <w:spacing w:after="0"/>
        <w:ind w:left="709" w:hanging="425"/>
        <w:jc w:val="both"/>
        <w:rPr>
          <w:rFonts w:ascii="Tt" w:hAnsi="Tt"/>
          <w:color w:val="000000"/>
          <w:szCs w:val="28"/>
        </w:rPr>
      </w:pPr>
      <w:r>
        <w:rPr>
          <w:rFonts w:ascii="Tt" w:hAnsi="Tt"/>
          <w:color w:val="000000"/>
          <w:szCs w:val="28"/>
        </w:rPr>
        <w:t>zmiany są konsekwencją zmiany terminów płatności, wysokości i liczby rat składki, po uzgodnieniu nowych zasad płatności przez Zamawiającego z Wykonawcą,</w:t>
      </w:r>
    </w:p>
    <w:p w:rsidR="00C2020C" w:rsidRPr="003D2A34" w:rsidRDefault="00C2020C" w:rsidP="00C2020C">
      <w:pPr>
        <w:numPr>
          <w:ilvl w:val="1"/>
          <w:numId w:val="23"/>
        </w:numPr>
        <w:tabs>
          <w:tab w:val="clear" w:pos="1440"/>
          <w:tab w:val="num" w:pos="709"/>
        </w:tabs>
        <w:spacing w:after="0"/>
        <w:ind w:left="709" w:hanging="425"/>
        <w:jc w:val="both"/>
        <w:rPr>
          <w:rFonts w:ascii="Tt" w:hAnsi="Tt"/>
          <w:color w:val="000000"/>
          <w:szCs w:val="28"/>
        </w:rPr>
      </w:pPr>
      <w:r>
        <w:rPr>
          <w:rFonts w:ascii="Tt" w:hAnsi="Tt"/>
          <w:color w:val="000000"/>
          <w:szCs w:val="28"/>
        </w:rPr>
        <w:t>zmianą formy prawnej jednostek organizacyjnych Zamawiającego, zmiana liczby jednostek.</w:t>
      </w:r>
    </w:p>
    <w:p w:rsidR="00C2020C" w:rsidRPr="005D070B" w:rsidRDefault="00C2020C" w:rsidP="00C2020C">
      <w:pPr>
        <w:numPr>
          <w:ilvl w:val="0"/>
          <w:numId w:val="24"/>
        </w:numPr>
        <w:autoSpaceDE w:val="0"/>
        <w:autoSpaceDN w:val="0"/>
        <w:adjustRightInd w:val="0"/>
        <w:spacing w:after="0"/>
        <w:ind w:left="284" w:hanging="284"/>
        <w:jc w:val="both"/>
        <w:rPr>
          <w:rFonts w:ascii="Tt" w:hAnsi="Tt" w:cs="TTE16F6AD0t00"/>
        </w:rPr>
      </w:pPr>
      <w:r w:rsidRPr="005D070B">
        <w:rPr>
          <w:rFonts w:ascii="TTE16F6AD0t00" w:hAnsi="TTE16F6AD0t00" w:cs="TTE16F6AD0t00"/>
        </w:rPr>
        <w:lastRenderedPageBreak/>
        <w:t>Zgodnie z art. 436 pkt. 4 lit. B Ustawy Prawo Zamówień Publicznych wysokość wynagrodzenia należnego Wykonawcy może podlegać waloryzacji, w przypadku zmiany:</w:t>
      </w:r>
    </w:p>
    <w:p w:rsidR="00C2020C" w:rsidRDefault="00C2020C" w:rsidP="00C2020C">
      <w:pPr>
        <w:numPr>
          <w:ilvl w:val="0"/>
          <w:numId w:val="25"/>
        </w:numPr>
        <w:autoSpaceDE w:val="0"/>
        <w:autoSpaceDN w:val="0"/>
        <w:adjustRightInd w:val="0"/>
        <w:spacing w:after="0"/>
        <w:ind w:left="709" w:hanging="425"/>
        <w:jc w:val="both"/>
        <w:rPr>
          <w:rFonts w:ascii="TTE16F6AD0t00" w:hAnsi="TTE16F6AD0t00" w:cs="TTE16F6AD0t00"/>
        </w:rPr>
      </w:pPr>
      <w:r>
        <w:rPr>
          <w:rFonts w:ascii="TTE16F6AD0t00" w:hAnsi="TTE16F6AD0t00" w:cs="TTE16F6AD0t00"/>
        </w:rPr>
        <w:t>stawki podatku od towarów i usług  oraz podatku akcyzowego, jeżeli będą miały zastosowania do usług ubezpieczeniowych,</w:t>
      </w:r>
    </w:p>
    <w:p w:rsidR="00C2020C" w:rsidRDefault="00C2020C" w:rsidP="00C2020C">
      <w:pPr>
        <w:numPr>
          <w:ilvl w:val="0"/>
          <w:numId w:val="25"/>
        </w:numPr>
        <w:autoSpaceDE w:val="0"/>
        <w:autoSpaceDN w:val="0"/>
        <w:adjustRightInd w:val="0"/>
        <w:spacing w:after="0"/>
        <w:ind w:left="709" w:hanging="425"/>
        <w:jc w:val="both"/>
        <w:rPr>
          <w:rFonts w:ascii="TTE16F6AD0t00" w:hAnsi="TTE16F6AD0t00" w:cs="TTE16F6AD0t00"/>
        </w:rPr>
      </w:pPr>
      <w:r>
        <w:rPr>
          <w:rFonts w:ascii="TTE16F6AD0t00" w:hAnsi="TTE16F6AD0t00" w:cs="TTE16F6AD0t00"/>
        </w:rPr>
        <w:t>wysokości minimalnego wynagrodzenia za pracę albo wysokości minimalnej stawki godzinowej, ustalonych na podstawie przepisów ustawy z dnia 10 października 2002r. o minimalnym wynagrodzeniu za pracę,</w:t>
      </w:r>
    </w:p>
    <w:p w:rsidR="00C2020C" w:rsidRDefault="00C2020C" w:rsidP="00C2020C">
      <w:pPr>
        <w:numPr>
          <w:ilvl w:val="0"/>
          <w:numId w:val="25"/>
        </w:numPr>
        <w:autoSpaceDE w:val="0"/>
        <w:autoSpaceDN w:val="0"/>
        <w:adjustRightInd w:val="0"/>
        <w:spacing w:after="0"/>
        <w:ind w:left="709" w:hanging="425"/>
        <w:jc w:val="both"/>
        <w:rPr>
          <w:rFonts w:ascii="TTE16F6AD0t00" w:hAnsi="TTE16F6AD0t00" w:cs="TTE16F6AD0t00"/>
        </w:rPr>
      </w:pPr>
      <w:r>
        <w:rPr>
          <w:rFonts w:ascii="TTE16F6AD0t00" w:hAnsi="TTE16F6AD0t00" w:cs="TTE16F6AD0t00"/>
        </w:rPr>
        <w:t>zasad podlegania ubezpieczeniu społecznemu lub ubezpieczeniu zdrowotnemu lub wysokości składki na ubezpieczenia społeczne lub zdrowotne,</w:t>
      </w:r>
    </w:p>
    <w:p w:rsidR="00C2020C" w:rsidRDefault="00C2020C" w:rsidP="00C2020C">
      <w:pPr>
        <w:numPr>
          <w:ilvl w:val="0"/>
          <w:numId w:val="25"/>
        </w:numPr>
        <w:autoSpaceDE w:val="0"/>
        <w:autoSpaceDN w:val="0"/>
        <w:adjustRightInd w:val="0"/>
        <w:spacing w:after="0"/>
        <w:ind w:left="709" w:hanging="425"/>
        <w:jc w:val="both"/>
        <w:rPr>
          <w:rFonts w:ascii="TTE16F6AD0t00" w:hAnsi="TTE16F6AD0t00" w:cs="TTE16F6AD0t00"/>
        </w:rPr>
      </w:pPr>
      <w:r>
        <w:rPr>
          <w:rFonts w:ascii="TTE16F6AD0t00" w:hAnsi="TTE16F6AD0t00" w:cs="TTE16F6AD0t00"/>
        </w:rPr>
        <w:t xml:space="preserve">zasad gromadzenia i wysokości wpłat do pracowniczych planów kapitałowych, o których mowa w ustawie z dnia 4 października 2018r. o pracowniczych planach kapitałowych, </w:t>
      </w:r>
    </w:p>
    <w:p w:rsidR="00C2020C" w:rsidRDefault="00C2020C" w:rsidP="00C2020C">
      <w:pPr>
        <w:numPr>
          <w:ilvl w:val="0"/>
          <w:numId w:val="25"/>
        </w:numPr>
        <w:autoSpaceDE w:val="0"/>
        <w:autoSpaceDN w:val="0"/>
        <w:adjustRightInd w:val="0"/>
        <w:spacing w:after="0"/>
        <w:ind w:left="709" w:hanging="425"/>
        <w:jc w:val="both"/>
        <w:rPr>
          <w:rFonts w:ascii="TTE16F6AD0t00" w:hAnsi="TTE16F6AD0t00" w:cs="TTE16F6AD0t00"/>
        </w:rPr>
      </w:pPr>
      <w:r>
        <w:rPr>
          <w:rFonts w:ascii="TTE16F6AD0t00" w:hAnsi="TTE16F6AD0t00" w:cs="TTE16F6AD0t00"/>
        </w:rPr>
        <w:t>pod warunkiem, że zmiany te będą miały wpływ na koszty wykonania zamówienia przez Wykonawcę.</w:t>
      </w:r>
    </w:p>
    <w:p w:rsidR="00C2020C" w:rsidRPr="005D070B" w:rsidRDefault="00C2020C" w:rsidP="00C2020C">
      <w:pPr>
        <w:numPr>
          <w:ilvl w:val="0"/>
          <w:numId w:val="24"/>
        </w:numPr>
        <w:autoSpaceDE w:val="0"/>
        <w:autoSpaceDN w:val="0"/>
        <w:adjustRightInd w:val="0"/>
        <w:spacing w:after="0"/>
        <w:ind w:left="284" w:hanging="284"/>
        <w:jc w:val="both"/>
        <w:rPr>
          <w:rFonts w:ascii="Tt" w:hAnsi="Tt" w:cs="TTE16F6AD0t00"/>
        </w:rPr>
      </w:pPr>
      <w:r w:rsidRPr="005D070B">
        <w:rPr>
          <w:rFonts w:ascii="TTE16F6AD0t00" w:hAnsi="TTE16F6AD0t00" w:cs="TTE16F6AD0t00"/>
        </w:rPr>
        <w:t xml:space="preserve">Dla zmiany, o której stanowi zapis ust. </w:t>
      </w:r>
      <w:r>
        <w:rPr>
          <w:rFonts w:ascii="TTE16F6AD0t00" w:hAnsi="TTE16F6AD0t00" w:cs="TTE16F6AD0t00"/>
        </w:rPr>
        <w:t>3</w:t>
      </w:r>
      <w:r w:rsidRPr="005D070B">
        <w:rPr>
          <w:rFonts w:ascii="TTE16F6AD0t00" w:hAnsi="TTE16F6AD0t00" w:cs="TTE16F6AD0t00"/>
        </w:rPr>
        <w:t xml:space="preserve"> lit. a wartość netto wynagrodzenia Wykonawcy nie ulega zmianie, a określona w aneksie do umowy wartość brutto wynagrodzenia zostanie wyliczona na podstawie nowych przepisów dotyczących podatku od towarów i usług lub podatku akcyzowego.</w:t>
      </w:r>
    </w:p>
    <w:p w:rsidR="00C2020C" w:rsidRDefault="00C2020C" w:rsidP="00C2020C">
      <w:pPr>
        <w:numPr>
          <w:ilvl w:val="0"/>
          <w:numId w:val="24"/>
        </w:numPr>
        <w:autoSpaceDE w:val="0"/>
        <w:autoSpaceDN w:val="0"/>
        <w:adjustRightInd w:val="0"/>
        <w:spacing w:after="0"/>
        <w:ind w:left="284" w:hanging="284"/>
        <w:jc w:val="both"/>
        <w:rPr>
          <w:rFonts w:ascii="Tt" w:hAnsi="Tt" w:cs="TTE16F6AD0t00"/>
        </w:rPr>
      </w:pPr>
      <w:r w:rsidRPr="005D070B">
        <w:rPr>
          <w:rFonts w:ascii="TTE16F6AD0t00" w:hAnsi="TTE16F6AD0t00" w:cs="TTE16F6AD0t00"/>
        </w:rPr>
        <w:t xml:space="preserve">Dla zmiany, o której stanowi zapis ust. </w:t>
      </w:r>
      <w:r>
        <w:rPr>
          <w:rFonts w:ascii="TTE16F6AD0t00" w:hAnsi="TTE16F6AD0t00" w:cs="TTE16F6AD0t00"/>
        </w:rPr>
        <w:t>3</w:t>
      </w:r>
      <w:r w:rsidRPr="005D070B">
        <w:rPr>
          <w:rFonts w:ascii="TTE16F6AD0t00" w:hAnsi="TTE16F6AD0t00" w:cs="TTE16F6AD0t00"/>
        </w:rPr>
        <w:t xml:space="preserve"> lit. b Wykonawca jest zobligowany do przedłożenia Zamawiającemu wykazu zatrudnionych do realizacji umowy pracowników, dla których ma zastosowanie zmiana wraz z kalkulacją kosztów wynikających z przedmiotowej zmiany, które mają bezpośredni wpływ na zaoferowaną w ofercie cenę wykonywania zamówienia. Jeżeli Wykonawca udowodni Zamawiającemu zasadność zmiany, jego wynagrodzenie ulegnie zmianie o wartość wzrostu całkowitego kosztu Wykonawcy, wynikającą ze zwiększenia wynagrodzenia osób bezpośrednio wykonujących zamówienie.</w:t>
      </w:r>
    </w:p>
    <w:p w:rsidR="00C2020C" w:rsidRPr="005D070B" w:rsidRDefault="00C2020C" w:rsidP="00C2020C">
      <w:pPr>
        <w:numPr>
          <w:ilvl w:val="0"/>
          <w:numId w:val="24"/>
        </w:numPr>
        <w:autoSpaceDE w:val="0"/>
        <w:autoSpaceDN w:val="0"/>
        <w:adjustRightInd w:val="0"/>
        <w:spacing w:after="0"/>
        <w:ind w:left="284" w:hanging="284"/>
        <w:jc w:val="both"/>
        <w:rPr>
          <w:rFonts w:ascii="Tt" w:hAnsi="Tt" w:cs="TTE16F6AD0t00"/>
        </w:rPr>
      </w:pPr>
      <w:r w:rsidRPr="005D070B">
        <w:rPr>
          <w:rFonts w:ascii="TTE16F6AD0t00" w:hAnsi="TTE16F6AD0t00" w:cs="TTE16F6AD0t00"/>
        </w:rPr>
        <w:t xml:space="preserve">Dla zmiany, o której stanowi zapis ust. 3 lit. c i d Wykonawca zobligowany jest do przedłożenia Zamawiającemu wykaz zatrudnionych do realizacji umowy pracowników, dla których ma zastosowanie zamiana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w:t>
      </w:r>
      <w:r>
        <w:rPr>
          <w:rFonts w:ascii="TTE16F6AD0t00" w:hAnsi="TTE16F6AD0t00" w:cs="TTE16F6AD0t00"/>
        </w:rPr>
        <w:t>3</w:t>
      </w:r>
      <w:r w:rsidRPr="005D070B">
        <w:rPr>
          <w:rFonts w:ascii="TTE16F6AD0t00" w:hAnsi="TTE16F6AD0t00" w:cs="TTE16F6AD0t00"/>
        </w:rPr>
        <w:t xml:space="preserve"> lit. c i d, przy zachowaniu dotychczasowej kwoty netto wynagrodzenia osób bezpośrednio wykonujących zamówienie na rzecz Zamawiającego. </w:t>
      </w:r>
    </w:p>
    <w:p w:rsidR="00C2020C" w:rsidRPr="005D070B" w:rsidRDefault="00C2020C" w:rsidP="00C2020C">
      <w:pPr>
        <w:numPr>
          <w:ilvl w:val="0"/>
          <w:numId w:val="24"/>
        </w:numPr>
        <w:autoSpaceDE w:val="0"/>
        <w:autoSpaceDN w:val="0"/>
        <w:adjustRightInd w:val="0"/>
        <w:spacing w:after="0"/>
        <w:ind w:left="284" w:hanging="284"/>
        <w:jc w:val="both"/>
        <w:rPr>
          <w:rFonts w:ascii="Tt" w:hAnsi="Tt" w:cs="TTE16F6AD0t00"/>
        </w:rPr>
      </w:pPr>
      <w:r w:rsidRPr="005D070B">
        <w:rPr>
          <w:rFonts w:ascii="TTE16F6AD0t00" w:hAnsi="TTE16F6AD0t00" w:cs="TTE16F6AD0t00"/>
        </w:rPr>
        <w:t>Zgodnie z zapisami art. 439 ustawy Prawo Zamówień Publicznych wysokość wynagrodzenia należnego Wykonawcy może podlegać waloryzacji w przypadku zmiany ceny materiałów lub kosztów związanych z realizacją zamówienia, zgodnie z poniższymi zasadami:</w:t>
      </w:r>
    </w:p>
    <w:p w:rsidR="00C2020C" w:rsidRDefault="00C2020C" w:rsidP="00C2020C">
      <w:pPr>
        <w:numPr>
          <w:ilvl w:val="0"/>
          <w:numId w:val="26"/>
        </w:numPr>
        <w:autoSpaceDE w:val="0"/>
        <w:autoSpaceDN w:val="0"/>
        <w:adjustRightInd w:val="0"/>
        <w:spacing w:after="0"/>
        <w:ind w:left="709" w:hanging="425"/>
        <w:jc w:val="both"/>
        <w:rPr>
          <w:rFonts w:ascii="TTE16F6AD0t00" w:hAnsi="TTE16F6AD0t00" w:cs="TTE16F6AD0t00"/>
        </w:rPr>
      </w:pPr>
      <w:r>
        <w:rPr>
          <w:rFonts w:ascii="TTE16F6AD0t00" w:hAnsi="TTE16F6AD0t00" w:cs="TTE16F6AD0t00"/>
        </w:rPr>
        <w:t>poziom zmiany ceny materiałów lub kosztów uprawniających strony umowy do żądania zmiany wynagrodzenia należnego Wykonawcy, ustala się na poziomie powyżej 15% w stosunku do cen kosztów obowiązujących w terminie składania oferty,</w:t>
      </w:r>
    </w:p>
    <w:p w:rsidR="00C2020C" w:rsidRDefault="00C2020C" w:rsidP="00C2020C">
      <w:pPr>
        <w:numPr>
          <w:ilvl w:val="0"/>
          <w:numId w:val="26"/>
        </w:numPr>
        <w:autoSpaceDE w:val="0"/>
        <w:autoSpaceDN w:val="0"/>
        <w:adjustRightInd w:val="0"/>
        <w:spacing w:after="0"/>
        <w:ind w:left="709" w:hanging="425"/>
        <w:jc w:val="both"/>
        <w:rPr>
          <w:rFonts w:ascii="TTE16F6AD0t00" w:hAnsi="TTE16F6AD0t00" w:cs="TTE16F6AD0t00"/>
        </w:rPr>
      </w:pPr>
      <w:r>
        <w:rPr>
          <w:rFonts w:ascii="TTE16F6AD0t00" w:hAnsi="TTE16F6AD0t00" w:cs="TTE16F6AD0t00"/>
        </w:rPr>
        <w:t>jako początkowy termin ustalenia zmiany wynagrodzenia ustala się datę początkową drugiego i trzeciego roku obowiązywania umowy,</w:t>
      </w:r>
    </w:p>
    <w:p w:rsidR="00C2020C" w:rsidRDefault="00C2020C" w:rsidP="00C2020C">
      <w:pPr>
        <w:numPr>
          <w:ilvl w:val="0"/>
          <w:numId w:val="26"/>
        </w:numPr>
        <w:autoSpaceDE w:val="0"/>
        <w:autoSpaceDN w:val="0"/>
        <w:adjustRightInd w:val="0"/>
        <w:spacing w:after="0"/>
        <w:ind w:left="709" w:hanging="425"/>
        <w:jc w:val="both"/>
        <w:rPr>
          <w:rFonts w:ascii="TTE16F6AD0t00" w:hAnsi="TTE16F6AD0t00" w:cs="TTE16F6AD0t00"/>
        </w:rPr>
      </w:pPr>
      <w:r>
        <w:rPr>
          <w:rFonts w:ascii="TTE16F6AD0t00" w:hAnsi="TTE16F6AD0t00" w:cs="TTE16F6AD0t00"/>
        </w:rPr>
        <w:t>za podstawę do żądania zmiany wynagrodzenia należnego Wykonawcy i określenia wysokości takiej zmiany, przyjmuje się  średnioroczny wskaźnik cen towarów i usług konsumpcyjnych ogółem ogłaszany w komunikacie Prezesa Głównego Urzędu Statystycznego za rok, w którym przypada początek pierwszego i drugiego roku obowiązywania umowy,</w:t>
      </w:r>
    </w:p>
    <w:p w:rsidR="00C2020C" w:rsidRPr="00C2020C" w:rsidRDefault="00C2020C" w:rsidP="00C2020C">
      <w:pPr>
        <w:numPr>
          <w:ilvl w:val="0"/>
          <w:numId w:val="24"/>
        </w:numPr>
        <w:autoSpaceDE w:val="0"/>
        <w:autoSpaceDN w:val="0"/>
        <w:adjustRightInd w:val="0"/>
        <w:spacing w:after="0"/>
        <w:ind w:left="284" w:hanging="284"/>
        <w:jc w:val="both"/>
        <w:rPr>
          <w:rFonts w:ascii="Tt" w:hAnsi="Tt" w:cs="TTE16F6AD0t00"/>
        </w:rPr>
      </w:pPr>
      <w:r>
        <w:rPr>
          <w:rFonts w:ascii="TTE16F6AD0t00" w:hAnsi="TTE16F6AD0t00" w:cs="TTE16F6AD0t00"/>
        </w:rPr>
        <w:t xml:space="preserve">Strona żądająca zmiany wysokości wynagrodzenia Wykonawcy, przedstawia odpowiednio uzasadniony wniosek, nie później niż do 30 dna od daty publikacji komunikatu Prezesa Głównego Urzędu Statystycznego, zawierający opis proponowanej zmiany wraz ze szczegółową kalkulacją kosztów oraz zasadami sporządzenia takiej kalkulacji.  </w:t>
      </w:r>
    </w:p>
    <w:p w:rsidR="000E2978" w:rsidRPr="00C2020C" w:rsidRDefault="000E2978" w:rsidP="00C2020C">
      <w:pPr>
        <w:numPr>
          <w:ilvl w:val="0"/>
          <w:numId w:val="24"/>
        </w:numPr>
        <w:autoSpaceDE w:val="0"/>
        <w:autoSpaceDN w:val="0"/>
        <w:adjustRightInd w:val="0"/>
        <w:spacing w:after="0"/>
        <w:ind w:left="284" w:hanging="284"/>
        <w:jc w:val="both"/>
        <w:rPr>
          <w:rFonts w:ascii="Tt" w:hAnsi="Tt" w:cs="TTE16F6AD0t00"/>
        </w:rPr>
      </w:pPr>
      <w:r w:rsidRPr="00C2020C">
        <w:rPr>
          <w:rFonts w:ascii="Times New Roman" w:hAnsi="Times New Roman" w:cs="Times New Roman"/>
        </w:rPr>
        <w:t xml:space="preserve">Na podstawie art. 15r ustawy z dnia 2 marca 2020 r. o szczególnych rozwiązaniach związanych z zapobieganiem, przeciwdziałaniem i zwalczaniem COVID-19, innych chorób zakaźnych oraz </w:t>
      </w:r>
      <w:r w:rsidRPr="00C2020C">
        <w:rPr>
          <w:rFonts w:ascii="Times New Roman" w:hAnsi="Times New Roman" w:cs="Times New Roman"/>
        </w:rPr>
        <w:lastRenderedPageBreak/>
        <w:t>wywołanych nimi sytuacji kryzysowych, przewiduje się dokonanie zmian w umowie po spełnieniu przesłanek, o których mowa w art. 15r ustawy</w:t>
      </w:r>
      <w:r w:rsidR="00C2020C">
        <w:rPr>
          <w:rFonts w:ascii="Times New Roman" w:hAnsi="Times New Roman" w:cs="Times New Roman"/>
        </w:rPr>
        <w:t>”</w:t>
      </w:r>
      <w:r w:rsidRPr="00C2020C">
        <w:rPr>
          <w:rFonts w:ascii="Times New Roman" w:hAnsi="Times New Roman" w:cs="Times New Roman"/>
        </w:rPr>
        <w:t>.</w:t>
      </w:r>
    </w:p>
    <w:p w:rsidR="000E2978" w:rsidRPr="000E2978" w:rsidRDefault="000E2978" w:rsidP="000E2978">
      <w:pPr>
        <w:keepNext/>
        <w:spacing w:after="0"/>
        <w:ind w:left="360"/>
        <w:jc w:val="both"/>
        <w:outlineLvl w:val="3"/>
        <w:rPr>
          <w:rFonts w:ascii="Times New Roman" w:hAnsi="Times New Roman" w:cs="Times New Roman"/>
          <w:b/>
          <w:color w:val="17365D"/>
          <w:sz w:val="24"/>
          <w:szCs w:val="24"/>
          <w:lang w:eastAsia="en-US"/>
        </w:rPr>
      </w:pPr>
    </w:p>
    <w:p w:rsidR="000E2978" w:rsidRDefault="000E2978" w:rsidP="000E2978">
      <w:pPr>
        <w:keepNext/>
        <w:numPr>
          <w:ilvl w:val="0"/>
          <w:numId w:val="1"/>
        </w:numPr>
        <w:spacing w:after="0" w:line="23" w:lineRule="atLeast"/>
        <w:ind w:left="360"/>
        <w:jc w:val="both"/>
        <w:outlineLvl w:val="3"/>
        <w:rPr>
          <w:rFonts w:ascii="Times New Roman" w:hAnsi="Times New Roman" w:cs="Times New Roman"/>
          <w:b/>
          <w:color w:val="17365D"/>
          <w:sz w:val="24"/>
          <w:szCs w:val="24"/>
          <w:lang w:eastAsia="en-US"/>
        </w:rPr>
      </w:pPr>
      <w:r>
        <w:rPr>
          <w:rFonts w:ascii="Times New Roman" w:hAnsi="Times New Roman" w:cs="Times New Roman"/>
          <w:b/>
          <w:color w:val="17365D"/>
          <w:sz w:val="24"/>
          <w:szCs w:val="24"/>
          <w:lang w:eastAsia="en-US"/>
        </w:rPr>
        <w:t xml:space="preserve">WYMAGANIA DOTYCZĄCE </w:t>
      </w:r>
      <w:r w:rsidRPr="000E2978">
        <w:rPr>
          <w:rFonts w:ascii="Times New Roman" w:hAnsi="Times New Roman" w:cs="Times New Roman"/>
          <w:b/>
          <w:color w:val="17365D"/>
          <w:sz w:val="24"/>
          <w:szCs w:val="24"/>
          <w:lang w:eastAsia="en-US"/>
        </w:rPr>
        <w:t>ZABEZPIECZENIA NALEŻYTEGO WYKONANIA UMOWY</w:t>
      </w:r>
    </w:p>
    <w:p w:rsidR="000E2978" w:rsidRDefault="000E2978" w:rsidP="001E4DEE">
      <w:pPr>
        <w:widowControl w:val="0"/>
        <w:spacing w:after="0"/>
        <w:ind w:left="567" w:hanging="283"/>
        <w:jc w:val="both"/>
        <w:outlineLvl w:val="3"/>
        <w:rPr>
          <w:rFonts w:ascii="Times New Roman" w:hAnsi="Times New Roman" w:cs="Times New Roman"/>
          <w:bCs/>
        </w:rPr>
      </w:pPr>
      <w:r w:rsidRPr="008879A5">
        <w:rPr>
          <w:rFonts w:ascii="Times New Roman" w:hAnsi="Times New Roman" w:cs="Times New Roman"/>
          <w:bCs/>
        </w:rPr>
        <w:t xml:space="preserve">Zamawiający </w:t>
      </w:r>
      <w:r w:rsidR="00BD153C">
        <w:rPr>
          <w:rFonts w:ascii="Times New Roman" w:hAnsi="Times New Roman" w:cs="Times New Roman"/>
          <w:bCs/>
        </w:rPr>
        <w:t>nie przewiduje wniesienia zabezpieczenia należytego wykonania umowy.</w:t>
      </w:r>
    </w:p>
    <w:p w:rsidR="001E4DEE" w:rsidRPr="001E4DEE" w:rsidRDefault="001E4DEE" w:rsidP="001E4DEE">
      <w:pPr>
        <w:widowControl w:val="0"/>
        <w:spacing w:after="0"/>
        <w:ind w:left="567" w:hanging="283"/>
        <w:jc w:val="both"/>
        <w:outlineLvl w:val="3"/>
        <w:rPr>
          <w:rFonts w:ascii="Times New Roman" w:hAnsi="Times New Roman" w:cs="Times New Roman"/>
          <w:bCs/>
        </w:rPr>
      </w:pPr>
    </w:p>
    <w:p w:rsidR="001E4DEE" w:rsidRPr="001E4DEE" w:rsidRDefault="00871B60" w:rsidP="001E4DEE">
      <w:pPr>
        <w:keepNext/>
        <w:numPr>
          <w:ilvl w:val="0"/>
          <w:numId w:val="1"/>
        </w:numPr>
        <w:spacing w:before="120" w:after="120" w:line="23" w:lineRule="atLeast"/>
        <w:ind w:left="360"/>
        <w:jc w:val="both"/>
        <w:outlineLvl w:val="3"/>
        <w:rPr>
          <w:rFonts w:ascii="Times New Roman" w:hAnsi="Times New Roman" w:cs="Times New Roman"/>
          <w:b/>
          <w:sz w:val="24"/>
          <w:szCs w:val="24"/>
          <w:lang w:eastAsia="en-US"/>
        </w:rPr>
      </w:pPr>
      <w:r w:rsidRPr="00871B60">
        <w:rPr>
          <w:rFonts w:ascii="Times New Roman" w:hAnsi="Times New Roman" w:cs="Times New Roman"/>
          <w:b/>
          <w:color w:val="17365D"/>
          <w:sz w:val="24"/>
          <w:szCs w:val="24"/>
          <w:lang w:eastAsia="en-US"/>
        </w:rPr>
        <w:t>WYMAGANIA ZAMAWIAJĄCEGO W ZAKRESIE ZATRUDNIENIA PRZEZ WYKONAWCĘ LUB PODWYKONAWCĘ NA PODSTAWIE UMOWY O PRACĘ OSÓB WYKONUJĄCYCH WSKAZANE W OPISIE PRZEDMIOTU ZAMÓWIENIA PRZEZ ZAMAWIAJĄCEGO CZYNNOŚCI W ZAKRESIE REALIZACJI ZAMÓWIENIA (ZGODNIE Z ART. 95</w:t>
      </w:r>
      <w:r>
        <w:rPr>
          <w:rFonts w:ascii="Times New Roman" w:hAnsi="Times New Roman" w:cs="Times New Roman"/>
          <w:b/>
          <w:color w:val="17365D"/>
          <w:sz w:val="24"/>
          <w:szCs w:val="24"/>
          <w:lang w:eastAsia="en-US"/>
        </w:rPr>
        <w:t xml:space="preserve"> </w:t>
      </w:r>
      <w:r w:rsidRPr="00871B60">
        <w:rPr>
          <w:rFonts w:ascii="Times New Roman" w:hAnsi="Times New Roman" w:cs="Times New Roman"/>
          <w:b/>
          <w:color w:val="17365D"/>
          <w:sz w:val="24"/>
          <w:szCs w:val="24"/>
          <w:lang w:eastAsia="en-US"/>
        </w:rPr>
        <w:t>PZP)</w:t>
      </w:r>
    </w:p>
    <w:p w:rsidR="00871B60" w:rsidRPr="00CD1A7A" w:rsidRDefault="00871B60" w:rsidP="00871B60">
      <w:pPr>
        <w:pStyle w:val="Akapitzlist"/>
        <w:numPr>
          <w:ilvl w:val="1"/>
          <w:numId w:val="1"/>
        </w:numPr>
        <w:tabs>
          <w:tab w:val="left" w:pos="426"/>
        </w:tabs>
        <w:spacing w:after="0"/>
        <w:ind w:left="567" w:hanging="567"/>
        <w:jc w:val="both"/>
        <w:rPr>
          <w:rFonts w:ascii="Times New Roman" w:hAnsi="Times New Roman" w:cs="Times New Roman"/>
          <w:b/>
        </w:rPr>
      </w:pPr>
      <w:r w:rsidRPr="00CB0082">
        <w:rPr>
          <w:rFonts w:ascii="Times New Roman" w:hAnsi="Times New Roman" w:cs="Times New Roman"/>
        </w:rPr>
        <w:t xml:space="preserve">Zgodnie z art. 95 Pzp Zamawiający wymaga zatrudnienia przez Wykonawcę (odpowiednio podwykonawców i dalszych podwykonawców) na podstawie umowy o pracę osób, które będą wykonywać czynności związane z realizacją zamówienia przez cały okres realizacji umowy. Ustalenie wymiaru czasu pracy oraz liczby osób Zamawiający pozostawia w gestii Wykonawcy, </w:t>
      </w:r>
      <w:r w:rsidRPr="00CD1A7A">
        <w:rPr>
          <w:rFonts w:ascii="Times New Roman" w:hAnsi="Times New Roman" w:cs="Times New Roman"/>
        </w:rPr>
        <w:t xml:space="preserve">podwykonawcy lub dalszego podwykonawcy. Szczegółowe zapisy odnośnie zatrudnienia zamieszczono </w:t>
      </w:r>
      <w:r w:rsidRPr="00CD1A7A">
        <w:rPr>
          <w:rFonts w:ascii="Times New Roman" w:hAnsi="Times New Roman" w:cs="Times New Roman"/>
          <w:b/>
        </w:rPr>
        <w:t>załączniku nr</w:t>
      </w:r>
      <w:r w:rsidR="00A45789">
        <w:rPr>
          <w:rFonts w:ascii="Times New Roman" w:hAnsi="Times New Roman" w:cs="Times New Roman"/>
          <w:b/>
        </w:rPr>
        <w:t xml:space="preserve"> </w:t>
      </w:r>
      <w:r w:rsidR="009E1E86">
        <w:rPr>
          <w:rFonts w:ascii="Times New Roman" w:hAnsi="Times New Roman" w:cs="Times New Roman"/>
          <w:b/>
        </w:rPr>
        <w:t>9</w:t>
      </w:r>
      <w:r w:rsidRPr="00CD1A7A">
        <w:rPr>
          <w:rFonts w:ascii="Times New Roman" w:hAnsi="Times New Roman" w:cs="Times New Roman"/>
          <w:b/>
        </w:rPr>
        <w:t xml:space="preserve"> do niniejszej SWZ – projekcie umowy.</w:t>
      </w:r>
      <w:r w:rsidRPr="00CD1A7A">
        <w:rPr>
          <w:rFonts w:ascii="Times New Roman" w:hAnsi="Times New Roman" w:cs="Times New Roman"/>
        </w:rPr>
        <w:t xml:space="preserve"> </w:t>
      </w:r>
    </w:p>
    <w:p w:rsidR="00871B60" w:rsidRPr="003A0900" w:rsidRDefault="00871B60" w:rsidP="003A0900">
      <w:pPr>
        <w:tabs>
          <w:tab w:val="left" w:pos="426"/>
        </w:tabs>
        <w:spacing w:after="0"/>
        <w:jc w:val="both"/>
        <w:rPr>
          <w:rFonts w:ascii="Times New Roman" w:hAnsi="Times New Roman" w:cs="Times New Roman"/>
          <w:b/>
        </w:rPr>
      </w:pPr>
    </w:p>
    <w:p w:rsidR="00871B60" w:rsidRDefault="00871B60" w:rsidP="00871B60">
      <w:pPr>
        <w:keepNext/>
        <w:numPr>
          <w:ilvl w:val="0"/>
          <w:numId w:val="1"/>
        </w:numPr>
        <w:spacing w:before="120" w:after="120"/>
        <w:ind w:left="360"/>
        <w:jc w:val="both"/>
        <w:outlineLvl w:val="3"/>
        <w:rPr>
          <w:rFonts w:ascii="Times New Roman" w:hAnsi="Times New Roman" w:cs="Times New Roman"/>
          <w:b/>
          <w:color w:val="17365D"/>
          <w:sz w:val="24"/>
          <w:szCs w:val="24"/>
          <w:lang w:eastAsia="en-US"/>
        </w:rPr>
      </w:pPr>
      <w:r w:rsidRPr="00871B60">
        <w:rPr>
          <w:rFonts w:ascii="Times New Roman" w:hAnsi="Times New Roman" w:cs="Times New Roman"/>
          <w:b/>
          <w:color w:val="17365D"/>
          <w:sz w:val="24"/>
          <w:szCs w:val="24"/>
          <w:lang w:eastAsia="en-US"/>
        </w:rPr>
        <w:t>POUCZENIE O ŚRODKACH OCHRONY PRAWNEJ PRZYSŁUGUJĄCYCH WYKONAWCY</w:t>
      </w:r>
    </w:p>
    <w:p w:rsidR="00871B60" w:rsidRPr="00871B60" w:rsidRDefault="00871B60" w:rsidP="00871B60">
      <w:pPr>
        <w:keepNext/>
        <w:numPr>
          <w:ilvl w:val="1"/>
          <w:numId w:val="1"/>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Środki ochrony prawnej przysługują wykonawcy oraz innemu podmiotowi, jeżeli ma lub miał interes w uzyskaniu zamówienia oraz poniósł lub może ponieść szkodę w wyniku naruszenia przez zamawiającego przepisów Pzp.</w:t>
      </w:r>
    </w:p>
    <w:p w:rsidR="00871B60" w:rsidRPr="00871B60" w:rsidRDefault="00871B60" w:rsidP="00871B60">
      <w:pPr>
        <w:keepNext/>
        <w:numPr>
          <w:ilvl w:val="1"/>
          <w:numId w:val="1"/>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871B60" w:rsidRPr="00871B60" w:rsidRDefault="00871B60" w:rsidP="00871B60">
      <w:pPr>
        <w:keepNext/>
        <w:numPr>
          <w:ilvl w:val="1"/>
          <w:numId w:val="1"/>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Zgodnie z art. 513 ustawy Pzp odwołanie przysługuje na:</w:t>
      </w:r>
    </w:p>
    <w:p w:rsidR="00871B60" w:rsidRPr="00871B60" w:rsidRDefault="00871B60" w:rsidP="00871B60">
      <w:pPr>
        <w:keepNext/>
        <w:numPr>
          <w:ilvl w:val="2"/>
          <w:numId w:val="1"/>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 xml:space="preserve">niezgodną z przepisami ustawy czynność zamawiającego, podjętą w postępowaniu </w:t>
      </w:r>
      <w:r w:rsidRPr="00871B60">
        <w:rPr>
          <w:rFonts w:ascii="Times New Roman" w:hAnsi="Times New Roman" w:cs="Times New Roman"/>
          <w:lang w:eastAsia="en-US"/>
        </w:rPr>
        <w:br/>
        <w:t>o udzielenie zamówienia, o zawarcie umowy ramowej, dynamicznym systemie zakupów, systemie kwalifikowania wykonawców lub konkursie, w tym na projektowane postanowienie umowy,</w:t>
      </w:r>
    </w:p>
    <w:p w:rsidR="00871B60" w:rsidRPr="00871B60" w:rsidRDefault="00871B60" w:rsidP="00871B60">
      <w:pPr>
        <w:keepNext/>
        <w:numPr>
          <w:ilvl w:val="2"/>
          <w:numId w:val="1"/>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zaniechanie czynności w postępowaniu o udzielenie zamówienia, o zawarcie umowy ramowej, dynamicznym systemie zakupów, systemie kwalifikowania wykonawców lub konkursie, do której Zamawiający był obowiązany na podstawie ustawy,</w:t>
      </w:r>
    </w:p>
    <w:p w:rsidR="00871B60" w:rsidRPr="00871B60" w:rsidRDefault="00871B60" w:rsidP="00871B60">
      <w:pPr>
        <w:keepNext/>
        <w:numPr>
          <w:ilvl w:val="2"/>
          <w:numId w:val="1"/>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zaniechanie przeprowadzenia postępowania o udzielenie zamówienia lub zorganizowania konkursu na podstawie ustawy, mimo że Zamawiający był do tego obowiązany.</w:t>
      </w:r>
    </w:p>
    <w:p w:rsidR="00871B60" w:rsidRDefault="00871B60" w:rsidP="00871B60">
      <w:pPr>
        <w:keepNext/>
        <w:numPr>
          <w:ilvl w:val="1"/>
          <w:numId w:val="1"/>
        </w:numPr>
        <w:spacing w:after="0" w:line="23" w:lineRule="atLeast"/>
        <w:ind w:left="567" w:hanging="567"/>
        <w:jc w:val="both"/>
        <w:outlineLvl w:val="3"/>
        <w:rPr>
          <w:rFonts w:ascii="Times New Roman" w:hAnsi="Times New Roman" w:cs="Times New Roman"/>
          <w:color w:val="17365D"/>
          <w:lang w:eastAsia="en-US"/>
        </w:rPr>
      </w:pPr>
      <w:r w:rsidRPr="00871B60">
        <w:rPr>
          <w:rFonts w:ascii="Times New Roman" w:hAnsi="Times New Roman" w:cs="Times New Roman"/>
          <w:lang w:eastAsia="en-US"/>
        </w:rPr>
        <w:t>Szczegółowe informacje dotyczące środków ochrony prawnej określone są w Dziale IX „Środki ochrony prawnej” ustawy Pzp.</w:t>
      </w:r>
    </w:p>
    <w:p w:rsidR="00871B60" w:rsidRPr="00871B60" w:rsidRDefault="00871B60" w:rsidP="00871B60">
      <w:pPr>
        <w:keepNext/>
        <w:spacing w:after="0" w:line="23" w:lineRule="atLeast"/>
        <w:ind w:left="567"/>
        <w:jc w:val="both"/>
        <w:outlineLvl w:val="3"/>
        <w:rPr>
          <w:rFonts w:ascii="Times New Roman" w:hAnsi="Times New Roman" w:cs="Times New Roman"/>
          <w:color w:val="17365D"/>
          <w:lang w:eastAsia="en-US"/>
        </w:rPr>
      </w:pPr>
    </w:p>
    <w:p w:rsidR="008C252C" w:rsidRDefault="008C252C" w:rsidP="008C252C">
      <w:pPr>
        <w:widowControl w:val="0"/>
        <w:numPr>
          <w:ilvl w:val="0"/>
          <w:numId w:val="1"/>
        </w:numPr>
        <w:spacing w:after="0"/>
        <w:ind w:left="567" w:hanging="567"/>
        <w:jc w:val="both"/>
        <w:outlineLvl w:val="1"/>
        <w:rPr>
          <w:rFonts w:ascii="Times New Roman" w:hAnsi="Times New Roman" w:cs="Times New Roman"/>
          <w:b/>
          <w:color w:val="17365D"/>
          <w:sz w:val="24"/>
          <w:szCs w:val="24"/>
        </w:rPr>
      </w:pPr>
      <w:r w:rsidRPr="008C252C">
        <w:rPr>
          <w:rFonts w:ascii="Times New Roman" w:hAnsi="Times New Roman" w:cs="Times New Roman"/>
          <w:b/>
          <w:color w:val="17365D"/>
          <w:sz w:val="24"/>
          <w:szCs w:val="24"/>
        </w:rPr>
        <w:t>KLAUZULA INFORMACYJNA DOTYCZĄCA  PRZETWARZANIA DANYCH OSOBOWYCH W URZĘDZIE MIEJSKIM W TUCHOLI ZWIĄZANYCH Z POSTEPOWANIEM O UDZIELENIE ZAMÓWIENIA PUBLICZNEGO</w:t>
      </w:r>
    </w:p>
    <w:p w:rsidR="008C252C" w:rsidRPr="00A16F63" w:rsidRDefault="008C252C" w:rsidP="008C252C">
      <w:pPr>
        <w:pStyle w:val="Akapitzlist"/>
        <w:numPr>
          <w:ilvl w:val="1"/>
          <w:numId w:val="1"/>
        </w:numPr>
        <w:spacing w:before="120" w:after="120" w:line="252" w:lineRule="auto"/>
        <w:ind w:left="567" w:hanging="567"/>
        <w:jc w:val="both"/>
        <w:rPr>
          <w:rFonts w:ascii="Times New Roman" w:hAnsi="Times New Roman"/>
        </w:rPr>
      </w:pPr>
      <w:r w:rsidRPr="00A16F63">
        <w:rPr>
          <w:rFonts w:ascii="Times New Roman" w:hAnsi="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E5B58" w:rsidRDefault="005E5B58" w:rsidP="00A1344E">
      <w:pPr>
        <w:pStyle w:val="Akapitzlist"/>
        <w:numPr>
          <w:ilvl w:val="0"/>
          <w:numId w:val="16"/>
        </w:numPr>
        <w:spacing w:before="120" w:after="120"/>
        <w:ind w:left="567" w:hanging="283"/>
        <w:jc w:val="both"/>
        <w:rPr>
          <w:rFonts w:ascii="Times New Roman" w:hAnsi="Times New Roman"/>
        </w:rPr>
      </w:pPr>
      <w:r>
        <w:rPr>
          <w:rFonts w:ascii="Times New Roman" w:hAnsi="Times New Roman"/>
        </w:rPr>
        <w:lastRenderedPageBreak/>
        <w:t>a</w:t>
      </w:r>
      <w:r w:rsidR="008C252C" w:rsidRPr="00A16F63">
        <w:rPr>
          <w:rFonts w:ascii="Times New Roman" w:hAnsi="Times New Roman"/>
        </w:rPr>
        <w:t xml:space="preserve">dministratorem Pani/Pana danych osobowych jest Gmina </w:t>
      </w:r>
      <w:r w:rsidR="008C252C">
        <w:rPr>
          <w:rFonts w:ascii="Times New Roman" w:hAnsi="Times New Roman"/>
        </w:rPr>
        <w:t>Tuchola</w:t>
      </w:r>
      <w:r w:rsidR="008C252C" w:rsidRPr="00A16F63">
        <w:rPr>
          <w:rFonts w:ascii="Times New Roman" w:hAnsi="Times New Roman"/>
        </w:rPr>
        <w:t xml:space="preserve">, w imieniu której działa Burmistrz </w:t>
      </w:r>
      <w:r w:rsidR="008C252C">
        <w:rPr>
          <w:rFonts w:ascii="Times New Roman" w:hAnsi="Times New Roman"/>
        </w:rPr>
        <w:t>Tucholi</w:t>
      </w:r>
      <w:r w:rsidR="008C252C" w:rsidRPr="00A16F63">
        <w:rPr>
          <w:rFonts w:ascii="Times New Roman" w:hAnsi="Times New Roman"/>
        </w:rPr>
        <w:t xml:space="preserve"> wykonujący prawem określone obowiązki z wykorzystaniem aparatu pomo</w:t>
      </w:r>
      <w:r w:rsidR="008C252C">
        <w:rPr>
          <w:rFonts w:ascii="Times New Roman" w:hAnsi="Times New Roman"/>
        </w:rPr>
        <w:t>cniczego – Urzędu Miejskiego w Tucholi</w:t>
      </w:r>
      <w:r w:rsidR="008C252C" w:rsidRPr="00A16F63">
        <w:rPr>
          <w:rFonts w:ascii="Times New Roman" w:hAnsi="Times New Roman"/>
        </w:rPr>
        <w:t xml:space="preserve">. </w:t>
      </w:r>
    </w:p>
    <w:p w:rsidR="008C252C" w:rsidRPr="005E5B58" w:rsidRDefault="008C252C" w:rsidP="005E5B58">
      <w:pPr>
        <w:pStyle w:val="Akapitzlist"/>
        <w:spacing w:before="120" w:after="120"/>
        <w:ind w:left="567"/>
        <w:jc w:val="both"/>
        <w:rPr>
          <w:rFonts w:ascii="Times New Roman" w:hAnsi="Times New Roman"/>
        </w:rPr>
      </w:pPr>
      <w:r w:rsidRPr="005E5B58">
        <w:rPr>
          <w:rFonts w:ascii="Times New Roman" w:hAnsi="Times New Roman"/>
        </w:rPr>
        <w:t>Kontakt:</w:t>
      </w:r>
      <w:r w:rsidR="005E5B58">
        <w:rPr>
          <w:rFonts w:ascii="Times New Roman" w:hAnsi="Times New Roman"/>
        </w:rPr>
        <w:t xml:space="preserve"> Plac Zamkowy 1,89-500 </w:t>
      </w:r>
      <w:r w:rsidRPr="005E5B58">
        <w:rPr>
          <w:rFonts w:ascii="Times New Roman" w:hAnsi="Times New Roman"/>
        </w:rPr>
        <w:t>Tuchola</w:t>
      </w:r>
      <w:r w:rsidR="005E5B58">
        <w:rPr>
          <w:rFonts w:ascii="Times New Roman" w:hAnsi="Times New Roman"/>
        </w:rPr>
        <w:t xml:space="preserve">, </w:t>
      </w:r>
      <w:r w:rsidRPr="005E5B58">
        <w:rPr>
          <w:rFonts w:ascii="Times New Roman" w:hAnsi="Times New Roman"/>
        </w:rPr>
        <w:t xml:space="preserve">e-mail: </w:t>
      </w:r>
      <w:hyperlink r:id="rId64" w:history="1">
        <w:r w:rsidR="005E5B58" w:rsidRPr="005E5B58">
          <w:rPr>
            <w:rStyle w:val="Hipercze"/>
            <w:rFonts w:ascii="Times New Roman" w:hAnsi="Times New Roman"/>
            <w:color w:val="auto"/>
            <w:u w:val="none"/>
          </w:rPr>
          <w:t>burmistrz@tuchola.pl</w:t>
        </w:r>
      </w:hyperlink>
      <w:r w:rsidRPr="005E5B58">
        <w:rPr>
          <w:rFonts w:ascii="Times New Roman" w:hAnsi="Times New Roman"/>
        </w:rPr>
        <w:t>, tel. 52</w:t>
      </w:r>
      <w:r w:rsidR="00D9079D">
        <w:rPr>
          <w:rFonts w:ascii="Times New Roman" w:hAnsi="Times New Roman"/>
        </w:rPr>
        <w:t> </w:t>
      </w:r>
      <w:r w:rsidR="005E5B58">
        <w:rPr>
          <w:rFonts w:ascii="Times New Roman" w:hAnsi="Times New Roman"/>
        </w:rPr>
        <w:t>564</w:t>
      </w:r>
      <w:r w:rsidR="00D9079D">
        <w:rPr>
          <w:rFonts w:ascii="Times New Roman" w:hAnsi="Times New Roman"/>
        </w:rPr>
        <w:t xml:space="preserve"> </w:t>
      </w:r>
      <w:r w:rsidR="005E5B58">
        <w:rPr>
          <w:rFonts w:ascii="Times New Roman" w:hAnsi="Times New Roman"/>
        </w:rPr>
        <w:t>25</w:t>
      </w:r>
      <w:r w:rsidR="00D9079D">
        <w:rPr>
          <w:rFonts w:ascii="Times New Roman" w:hAnsi="Times New Roman"/>
        </w:rPr>
        <w:t xml:space="preserve"> </w:t>
      </w:r>
      <w:r w:rsidR="005E5B58">
        <w:rPr>
          <w:rFonts w:ascii="Times New Roman" w:hAnsi="Times New Roman"/>
        </w:rPr>
        <w:t>00</w:t>
      </w:r>
      <w:r w:rsidRPr="005E5B58">
        <w:rPr>
          <w:rFonts w:ascii="Times New Roman" w:hAnsi="Times New Roman"/>
        </w:rPr>
        <w:t>, fax</w:t>
      </w:r>
      <w:r w:rsidR="00E81B13">
        <w:rPr>
          <w:rFonts w:ascii="Times New Roman" w:hAnsi="Times New Roman"/>
        </w:rPr>
        <w:t>.</w:t>
      </w:r>
      <w:r w:rsidRPr="005E5B58">
        <w:rPr>
          <w:rFonts w:ascii="Times New Roman" w:hAnsi="Times New Roman"/>
        </w:rPr>
        <w:t xml:space="preserve">: </w:t>
      </w:r>
      <w:r w:rsidR="00E81B13" w:rsidRPr="004C3711">
        <w:rPr>
          <w:rFonts w:ascii="Times New Roman" w:hAnsi="Times New Roman" w:cs="Times New Roman"/>
          <w:lang w:val="en-US"/>
        </w:rPr>
        <w:t>52 334 21 3</w:t>
      </w:r>
      <w:r w:rsidR="00E81B13" w:rsidRPr="00E81B13">
        <w:rPr>
          <w:rFonts w:ascii="Times New Roman" w:hAnsi="Times New Roman" w:cs="Times New Roman"/>
          <w:lang w:val="en-US"/>
        </w:rPr>
        <w:t>8</w:t>
      </w:r>
      <w:r w:rsidRPr="00E81B13">
        <w:rPr>
          <w:rFonts w:ascii="Times New Roman" w:hAnsi="Times New Roman"/>
        </w:rPr>
        <w:t>.</w:t>
      </w:r>
      <w:r w:rsidRPr="005E5B58">
        <w:rPr>
          <w:rFonts w:ascii="Times New Roman" w:hAnsi="Times New Roman"/>
        </w:rPr>
        <w:t xml:space="preserve">  </w:t>
      </w:r>
    </w:p>
    <w:p w:rsidR="008C252C" w:rsidRPr="00A16F63" w:rsidRDefault="008C252C" w:rsidP="00A1344E">
      <w:pPr>
        <w:pStyle w:val="Akapitzlist"/>
        <w:numPr>
          <w:ilvl w:val="0"/>
          <w:numId w:val="16"/>
        </w:numPr>
        <w:spacing w:before="120" w:after="120"/>
        <w:ind w:left="567" w:hanging="283"/>
        <w:jc w:val="both"/>
        <w:rPr>
          <w:rFonts w:ascii="Times New Roman" w:hAnsi="Times New Roman"/>
        </w:rPr>
      </w:pPr>
      <w:r w:rsidRPr="00A16F63">
        <w:rPr>
          <w:rFonts w:ascii="Times New Roman" w:hAnsi="Times New Roman"/>
        </w:rPr>
        <w:t xml:space="preserve">Pani/Pana dane osobowe przetwarzane będą na podstawie art. 6 ust. 1 lit. c) RODO w celu związanym z postępowaniem o udzielenie zamówienia publicznego prowadzonym w trybie podstawowym bez negocjacji.  </w:t>
      </w:r>
    </w:p>
    <w:p w:rsidR="008C252C" w:rsidRPr="00A16F63" w:rsidRDefault="008C252C" w:rsidP="00A1344E">
      <w:pPr>
        <w:pStyle w:val="Akapitzlist"/>
        <w:numPr>
          <w:ilvl w:val="0"/>
          <w:numId w:val="16"/>
        </w:numPr>
        <w:spacing w:before="120" w:after="120"/>
        <w:ind w:left="567" w:hanging="283"/>
        <w:jc w:val="both"/>
        <w:rPr>
          <w:rFonts w:ascii="Times New Roman" w:hAnsi="Times New Roman"/>
        </w:rPr>
      </w:pPr>
      <w:r w:rsidRPr="00A16F63">
        <w:rPr>
          <w:rFonts w:ascii="Times New Roman" w:hAnsi="Times New Roman"/>
        </w:rPr>
        <w:t xml:space="preserve">Odbiorcami Pani/Pana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będą osoby lub podmioty, którym udostępniona zostanie dokumentacja postępowania w oparciu o art. 74 oraz art.. 253 Ustawy z dnia 11 września 2019 r. Prawo zamówień publicznych (Dz.U. 2019.2020 ze zm.), dalej „ustawy Pzp”.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będą upoważnieni pracownicy Administratora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mogą być podmioty upoważnione na podstawie przepisów pr</w:t>
      </w:r>
      <w:r>
        <w:rPr>
          <w:rFonts w:ascii="Times New Roman" w:hAnsi="Times New Roman"/>
        </w:rPr>
        <w:t xml:space="preserve">awa oraz podwykonawcy związani </w:t>
      </w:r>
      <w:r w:rsidR="008C252C" w:rsidRPr="00A16F63">
        <w:rPr>
          <w:rFonts w:ascii="Times New Roman" w:hAnsi="Times New Roman"/>
        </w:rPr>
        <w:t>z Administratorem Danych umowami powierzenia przetwarzania danych osobowych.</w:t>
      </w:r>
    </w:p>
    <w:p w:rsidR="008C252C" w:rsidRPr="00A16F63" w:rsidRDefault="008C252C" w:rsidP="00A1344E">
      <w:pPr>
        <w:pStyle w:val="Akapitzlist"/>
        <w:numPr>
          <w:ilvl w:val="0"/>
          <w:numId w:val="16"/>
        </w:numPr>
        <w:spacing w:before="120" w:after="120"/>
        <w:ind w:left="567" w:hanging="283"/>
        <w:jc w:val="both"/>
        <w:rPr>
          <w:rFonts w:ascii="Times New Roman" w:hAnsi="Times New Roman"/>
        </w:rPr>
      </w:pPr>
      <w:r w:rsidRPr="00A16F63">
        <w:rPr>
          <w:rFonts w:ascii="Times New Roman" w:hAnsi="Times New Roman"/>
        </w:rPr>
        <w:t xml:space="preserve">Pani/Pana dane osobowe będą przechowywane zgodnie z art. 78 ust. 1 i 4 ustawy Pzp, </w:t>
      </w:r>
      <w:r w:rsidRPr="00A16F63">
        <w:rPr>
          <w:rFonts w:ascii="Times New Roman" w:hAnsi="Times New Roman"/>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rsidR="008C252C" w:rsidRPr="00A16F63" w:rsidRDefault="00CF15A7" w:rsidP="00A1344E">
      <w:pPr>
        <w:pStyle w:val="Akapitzlist"/>
        <w:numPr>
          <w:ilvl w:val="0"/>
          <w:numId w:val="16"/>
        </w:numPr>
        <w:spacing w:before="120" w:after="120"/>
        <w:ind w:left="567" w:hanging="283"/>
        <w:jc w:val="both"/>
        <w:rPr>
          <w:rFonts w:ascii="Times New Roman" w:hAnsi="Times New Roman"/>
        </w:rPr>
      </w:pPr>
      <w:r>
        <w:rPr>
          <w:rFonts w:ascii="Times New Roman" w:hAnsi="Times New Roman"/>
        </w:rPr>
        <w:t>o</w:t>
      </w:r>
      <w:r w:rsidR="008C252C" w:rsidRPr="00A16F63">
        <w:rPr>
          <w:rFonts w:ascii="Times New Roman" w:hAnsi="Times New Roman"/>
        </w:rPr>
        <w:t xml:space="preserve">bowiązek podania przez Panią/Pana danych osobowych bezpośrednio Pani/Pana dotyczących jest wymogiem ustawowym określonym w przepisach ustawy Pzp, związanym z udziałem </w:t>
      </w:r>
      <w:r w:rsidR="008C252C" w:rsidRPr="00A16F63">
        <w:rPr>
          <w:rFonts w:ascii="Times New Roman" w:hAnsi="Times New Roman"/>
        </w:rPr>
        <w:br/>
        <w:t xml:space="preserve">w postępowaniu o udzielenie zamówienia publicznego; konsekwencje niepodania określonych danych wynikają z ustawy Pzp.   </w:t>
      </w:r>
    </w:p>
    <w:p w:rsidR="008C252C" w:rsidRPr="00A16F63" w:rsidRDefault="00CF15A7" w:rsidP="00A1344E">
      <w:pPr>
        <w:pStyle w:val="Akapitzlist"/>
        <w:numPr>
          <w:ilvl w:val="0"/>
          <w:numId w:val="16"/>
        </w:numPr>
        <w:spacing w:before="120" w:after="120"/>
        <w:ind w:left="567" w:hanging="283"/>
        <w:jc w:val="both"/>
        <w:rPr>
          <w:rFonts w:ascii="Times New Roman" w:hAnsi="Times New Roman"/>
        </w:rPr>
      </w:pPr>
      <w:r>
        <w:rPr>
          <w:rFonts w:ascii="Times New Roman" w:hAnsi="Times New Roman"/>
        </w:rPr>
        <w:t>w</w:t>
      </w:r>
      <w:r w:rsidR="008C252C" w:rsidRPr="00A16F63">
        <w:rPr>
          <w:rFonts w:ascii="Times New Roman" w:hAnsi="Times New Roman"/>
        </w:rPr>
        <w:t xml:space="preserve"> odniesieniu do Pani/Pana danych osobowych decyzje nie będą podejmowane w sposób zautomatyzowany, stosowanie do art. 22 RODO; </w:t>
      </w:r>
    </w:p>
    <w:p w:rsidR="008C252C" w:rsidRPr="00A16F63" w:rsidRDefault="00D9079D" w:rsidP="00A1344E">
      <w:pPr>
        <w:pStyle w:val="Akapitzlist"/>
        <w:numPr>
          <w:ilvl w:val="0"/>
          <w:numId w:val="16"/>
        </w:numPr>
        <w:spacing w:before="120" w:after="120"/>
        <w:ind w:left="567" w:hanging="283"/>
        <w:jc w:val="both"/>
        <w:rPr>
          <w:rFonts w:ascii="Times New Roman" w:hAnsi="Times New Roman"/>
        </w:rPr>
      </w:pPr>
      <w:r>
        <w:rPr>
          <w:rFonts w:ascii="Times New Roman" w:hAnsi="Times New Roman"/>
        </w:rPr>
        <w:t>p</w:t>
      </w:r>
      <w:r w:rsidR="008C252C" w:rsidRPr="00A16F63">
        <w:rPr>
          <w:rFonts w:ascii="Times New Roman" w:hAnsi="Times New Roman"/>
        </w:rPr>
        <w:t>osiada Pani/Pan:</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na podstawie art. 15 RODO prawo dostępu do danych osobowych Pani/Pana dotyczących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na podstawie art. 16 RODO prawo do sprostowania Pani/Pana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na podstawie art. 18 RODO prawo żądania od administratora ograniczenia przetwarzania danych osobowych z zastrzeżeniem przypadków, o których mowa w art. 18 ust. 2 RODO ***;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prawo do wniesienia skargi do Prezesa Urzędu Ochrony Danych Osobowych, gdy uzna Pani/Pan, że przetwarzanie danych osobowych Pani/Pana dotyczących narusza przepisy RODO. </w:t>
      </w:r>
    </w:p>
    <w:p w:rsidR="008C252C" w:rsidRPr="00A16F63" w:rsidRDefault="00D9079D" w:rsidP="00A1344E">
      <w:pPr>
        <w:pStyle w:val="Akapitzlist"/>
        <w:numPr>
          <w:ilvl w:val="0"/>
          <w:numId w:val="16"/>
        </w:numPr>
        <w:spacing w:before="120" w:after="120"/>
        <w:ind w:left="567" w:hanging="283"/>
        <w:jc w:val="both"/>
        <w:rPr>
          <w:rFonts w:ascii="Times New Roman" w:hAnsi="Times New Roman"/>
        </w:rPr>
      </w:pPr>
      <w:r>
        <w:rPr>
          <w:rFonts w:ascii="Times New Roman" w:hAnsi="Times New Roman"/>
        </w:rPr>
        <w:t>n</w:t>
      </w:r>
      <w:r w:rsidR="008C252C" w:rsidRPr="00A16F63">
        <w:rPr>
          <w:rFonts w:ascii="Times New Roman" w:hAnsi="Times New Roman"/>
        </w:rPr>
        <w:t>ie przysługuje Pani/Panu:</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w związku z art. 17 ust. 3 lit. b), d) lub e) RODO prawo do usunięcia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prawo do przenoszenia danych osobowych, o którym mowa w art. 20 RODO,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na podstawie art. 21 RODO prawo sprzeciwu, wobec przetwarzania danych osobowych, gdyż podstawą prawną przetwarzania Pani/Pana danych osobowych jest art. 6 ust. 1 lit. c) RODO,    </w:t>
      </w:r>
    </w:p>
    <w:p w:rsidR="008C252C" w:rsidRDefault="00D9079D" w:rsidP="00A1344E">
      <w:pPr>
        <w:pStyle w:val="Akapitzlist"/>
        <w:numPr>
          <w:ilvl w:val="0"/>
          <w:numId w:val="16"/>
        </w:numPr>
        <w:spacing w:before="120" w:after="120"/>
        <w:ind w:left="567" w:hanging="283"/>
        <w:jc w:val="both"/>
        <w:rPr>
          <w:rFonts w:ascii="Times New Roman" w:hAnsi="Times New Roman"/>
        </w:rPr>
      </w:pPr>
      <w:r>
        <w:rPr>
          <w:rFonts w:ascii="Times New Roman" w:hAnsi="Times New Roman"/>
        </w:rPr>
        <w:t>w</w:t>
      </w:r>
      <w:r w:rsidR="008C252C" w:rsidRPr="00A16F63">
        <w:rPr>
          <w:rFonts w:ascii="Times New Roman" w:hAnsi="Times New Roman"/>
        </w:rPr>
        <w:t xml:space="preserve"> sprawach z </w:t>
      </w:r>
      <w:r w:rsidR="008C252C" w:rsidRPr="004C0C9D">
        <w:rPr>
          <w:rFonts w:ascii="Times New Roman" w:hAnsi="Times New Roman"/>
        </w:rPr>
        <w:t>zakresu ochrony danych osobowych można kontaktować się z Inspektorem Ochrony Danych, telefonicznie: 52</w:t>
      </w:r>
      <w:r w:rsidRPr="004C0C9D">
        <w:rPr>
          <w:rFonts w:ascii="Times New Roman" w:hAnsi="Times New Roman"/>
        </w:rPr>
        <w:t> 336 34 33</w:t>
      </w:r>
      <w:r w:rsidR="008C252C" w:rsidRPr="004C0C9D">
        <w:rPr>
          <w:rFonts w:ascii="Times New Roman" w:hAnsi="Times New Roman"/>
        </w:rPr>
        <w:t xml:space="preserve"> lub pod adresem e-mail: </w:t>
      </w:r>
      <w:hyperlink r:id="rId65" w:history="1">
        <w:r w:rsidR="00CF15A7" w:rsidRPr="004C0C9D">
          <w:rPr>
            <w:rStyle w:val="Hipercze"/>
            <w:rFonts w:ascii="Times New Roman" w:hAnsi="Times New Roman"/>
            <w:color w:val="auto"/>
            <w:u w:val="none"/>
          </w:rPr>
          <w:t>iod@tuchola.pl</w:t>
        </w:r>
      </w:hyperlink>
    </w:p>
    <w:p w:rsidR="00D9079D" w:rsidRPr="00D9079D" w:rsidRDefault="00D9079D" w:rsidP="00D9079D">
      <w:pPr>
        <w:pStyle w:val="Akapitzlist"/>
        <w:spacing w:before="120" w:after="120"/>
        <w:ind w:left="567"/>
        <w:jc w:val="both"/>
        <w:rPr>
          <w:rFonts w:ascii="Times New Roman" w:hAnsi="Times New Roman"/>
        </w:rPr>
      </w:pPr>
    </w:p>
    <w:p w:rsidR="008C252C" w:rsidRPr="008C252C" w:rsidRDefault="008C252C" w:rsidP="008C252C">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color w:val="000000"/>
          <w:sz w:val="16"/>
          <w:szCs w:val="16"/>
          <w:vertAlign w:val="superscript"/>
        </w:rPr>
        <w:t xml:space="preserve">* </w:t>
      </w:r>
      <w:r w:rsidRPr="008C252C">
        <w:rPr>
          <w:rFonts w:ascii="Times New Roman" w:hAnsi="Times New Roman" w:cs="Times New Roman"/>
          <w:b/>
          <w:bCs/>
          <w:i/>
          <w:iCs/>
          <w:color w:val="000000"/>
          <w:sz w:val="16"/>
          <w:szCs w:val="16"/>
        </w:rPr>
        <w:t>Wyjaśnienie:</w:t>
      </w:r>
      <w:r w:rsidRPr="008C252C">
        <w:rPr>
          <w:rFonts w:ascii="Times New Roman" w:hAnsi="Times New Roman" w:cs="Times New Roman"/>
          <w:i/>
          <w:iCs/>
          <w:color w:val="000000"/>
          <w:sz w:val="16"/>
          <w:szCs w:val="16"/>
        </w:rPr>
        <w:t xml:space="preserve"> w przypadku korzystania przez osobę, której dane osobowe są przetwarzane przez zamawiającego, z uprawnienia, o którym mowa w </w:t>
      </w:r>
      <w:hyperlink r:id="rId66" w:anchor="/document/68636690?unitId=art(15)ust(1)&amp;cm=DOCUMENT" w:history="1">
        <w:r w:rsidRPr="008C252C">
          <w:rPr>
            <w:rStyle w:val="Hipercze"/>
            <w:rFonts w:ascii="Times New Roman" w:hAnsi="Times New Roman" w:cs="Times New Roman"/>
            <w:i/>
            <w:iCs/>
            <w:color w:val="000000"/>
            <w:sz w:val="16"/>
            <w:szCs w:val="16"/>
          </w:rPr>
          <w:t>art. 15 ust. 1-3</w:t>
        </w:r>
      </w:hyperlink>
      <w:r w:rsidRPr="008C252C">
        <w:rPr>
          <w:rFonts w:ascii="Times New Roman" w:hAnsi="Times New Roman" w:cs="Times New Roman"/>
          <w:i/>
          <w:iCs/>
          <w:color w:val="000000"/>
          <w:sz w:val="16"/>
          <w:szCs w:val="16"/>
        </w:rPr>
        <w:t xml:space="preserve"> RODO, Zamawiający</w:t>
      </w:r>
      <w:r w:rsidRPr="008C252C">
        <w:rPr>
          <w:rFonts w:ascii="Times New Roman" w:hAnsi="Times New Roman" w:cs="Times New Roman"/>
          <w:i/>
          <w:iCs/>
          <w:sz w:val="16"/>
          <w:szCs w:val="16"/>
        </w:rPr>
        <w:t xml:space="preserve"> może żądać od osoby występującej z żądaniem wskazania dodatkowych informacji, mających na celu sprecyzowanie nazwy lub daty zakończonego postępowania o udzielenie zamówienia. </w:t>
      </w:r>
    </w:p>
    <w:p w:rsidR="008C252C" w:rsidRPr="008C252C" w:rsidRDefault="008C252C" w:rsidP="008C252C">
      <w:pPr>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skorzystanie z prawa do sprostowania nie może skutkować zmianą wyniku postępowania</w:t>
      </w:r>
      <w:r w:rsidRPr="008C252C">
        <w:rPr>
          <w:rFonts w:ascii="Times New Roman" w:hAnsi="Times New Roman" w:cs="Times New Roman"/>
          <w:i/>
          <w:iCs/>
          <w:sz w:val="16"/>
          <w:szCs w:val="16"/>
        </w:rPr>
        <w:br/>
        <w:t xml:space="preserve">o udzielenie zamówienia publicznego ani zmianą postanowień umowy w zakresie niezgodnym z ustawą Pzp oraz nie może naruszać integralności protokołu oraz jego załączników. </w:t>
      </w:r>
    </w:p>
    <w:p w:rsidR="00DE7339" w:rsidRPr="003A0900" w:rsidRDefault="008C252C" w:rsidP="003A0900">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prawo do ograniczenia przetwarzania nie ma zastosowan</w:t>
      </w:r>
      <w:r>
        <w:rPr>
          <w:rFonts w:ascii="Times New Roman" w:hAnsi="Times New Roman" w:cs="Times New Roman"/>
          <w:i/>
          <w:iCs/>
          <w:sz w:val="16"/>
          <w:szCs w:val="16"/>
        </w:rPr>
        <w:t xml:space="preserve">ia w odniesieniu </w:t>
      </w:r>
      <w:r w:rsidRPr="008C252C">
        <w:rPr>
          <w:rFonts w:ascii="Times New Roman" w:hAnsi="Times New Roman" w:cs="Times New Roman"/>
          <w:i/>
          <w:iCs/>
          <w:sz w:val="16"/>
          <w:szCs w:val="16"/>
        </w:rPr>
        <w:t>do przechowywania, w celu zapewnienia korzystania ze środków ochrony prawnej lub w celu ochrony praw innej osoby fizycznej lub prawnej, lub z uwagi na ważne względy interesu publicznego Unii Europejskiej lub państwa członkowskiego.</w:t>
      </w:r>
    </w:p>
    <w:p w:rsidR="00670293" w:rsidRDefault="00670293" w:rsidP="005E5B58">
      <w:pPr>
        <w:spacing w:after="0"/>
        <w:jc w:val="both"/>
        <w:rPr>
          <w:rFonts w:ascii="Times New Roman" w:hAnsi="Times New Roman" w:cs="Times New Roman"/>
          <w:b/>
          <w:bCs/>
        </w:rPr>
      </w:pPr>
    </w:p>
    <w:p w:rsidR="00670293" w:rsidRDefault="00670293" w:rsidP="005E5B58">
      <w:pPr>
        <w:spacing w:after="0"/>
        <w:jc w:val="both"/>
        <w:rPr>
          <w:rFonts w:ascii="Times New Roman" w:hAnsi="Times New Roman" w:cs="Times New Roman"/>
          <w:b/>
          <w:bCs/>
        </w:rPr>
      </w:pPr>
    </w:p>
    <w:p w:rsidR="00670293" w:rsidRDefault="00670293" w:rsidP="005E5B58">
      <w:pPr>
        <w:spacing w:after="0"/>
        <w:jc w:val="both"/>
        <w:rPr>
          <w:rFonts w:ascii="Times New Roman" w:hAnsi="Times New Roman" w:cs="Times New Roman"/>
          <w:b/>
          <w:bCs/>
        </w:rPr>
      </w:pPr>
    </w:p>
    <w:p w:rsidR="00670293" w:rsidRDefault="00670293" w:rsidP="005E5B58">
      <w:pPr>
        <w:spacing w:after="0"/>
        <w:jc w:val="both"/>
        <w:rPr>
          <w:rFonts w:ascii="Times New Roman" w:hAnsi="Times New Roman" w:cs="Times New Roman"/>
          <w:b/>
          <w:bCs/>
        </w:rPr>
      </w:pPr>
    </w:p>
    <w:p w:rsidR="005E5B58" w:rsidRPr="005E5B58" w:rsidRDefault="005E5B58" w:rsidP="005E5B58">
      <w:pPr>
        <w:spacing w:after="0"/>
        <w:jc w:val="both"/>
        <w:rPr>
          <w:rFonts w:ascii="Times New Roman" w:hAnsi="Times New Roman" w:cs="Times New Roman"/>
          <w:b/>
          <w:bCs/>
        </w:rPr>
      </w:pPr>
      <w:r w:rsidRPr="005E5B58">
        <w:rPr>
          <w:rFonts w:ascii="Times New Roman" w:hAnsi="Times New Roman" w:cs="Times New Roman"/>
          <w:b/>
          <w:bCs/>
        </w:rPr>
        <w:t>Załączniki stanowiące integralną część specyfi</w:t>
      </w:r>
      <w:r>
        <w:rPr>
          <w:rFonts w:ascii="Times New Roman" w:hAnsi="Times New Roman" w:cs="Times New Roman"/>
          <w:b/>
          <w:bCs/>
        </w:rPr>
        <w:t>kacji warunków zamówienia (SWZ):</w:t>
      </w:r>
    </w:p>
    <w:p w:rsidR="004C3711" w:rsidRDefault="004C3711" w:rsidP="005F1485">
      <w:pPr>
        <w:spacing w:after="0"/>
        <w:jc w:val="both"/>
        <w:rPr>
          <w:rFonts w:ascii="Times New Roman" w:hAnsi="Times New Roman" w:cs="Times New Roman"/>
        </w:rPr>
      </w:pPr>
    </w:p>
    <w:p w:rsidR="00670293" w:rsidRPr="005F1485" w:rsidRDefault="00670293" w:rsidP="005F1485">
      <w:pPr>
        <w:spacing w:after="0"/>
        <w:jc w:val="both"/>
        <w:rPr>
          <w:rFonts w:ascii="Times New Roman" w:eastAsia="Batang" w:hAnsi="Times New Roman" w:cs="Times New Roman"/>
        </w:rPr>
      </w:pPr>
      <w:r w:rsidRPr="005F1485">
        <w:rPr>
          <w:rFonts w:ascii="Times New Roman" w:eastAsia="Batang" w:hAnsi="Times New Roman" w:cs="Times New Roman"/>
          <w:b/>
        </w:rPr>
        <w:t>Załącznik nr 1</w:t>
      </w:r>
      <w:r w:rsidRPr="005F1485">
        <w:rPr>
          <w:rFonts w:ascii="Times New Roman" w:eastAsia="Batang" w:hAnsi="Times New Roman" w:cs="Times New Roman"/>
        </w:rPr>
        <w:t xml:space="preserve"> - formularz oferty;</w:t>
      </w:r>
    </w:p>
    <w:p w:rsidR="00670293" w:rsidRPr="005F1485" w:rsidRDefault="00670293" w:rsidP="005F1485">
      <w:pPr>
        <w:spacing w:after="0"/>
        <w:jc w:val="both"/>
        <w:rPr>
          <w:rFonts w:ascii="Times New Roman" w:eastAsia="Batang" w:hAnsi="Times New Roman" w:cs="Times New Roman"/>
          <w:b/>
        </w:rPr>
      </w:pPr>
      <w:r w:rsidRPr="005F1485">
        <w:rPr>
          <w:rFonts w:ascii="Times New Roman" w:eastAsia="Batang" w:hAnsi="Times New Roman" w:cs="Times New Roman"/>
          <w:b/>
        </w:rPr>
        <w:t>Załącznik nr 2</w:t>
      </w:r>
      <w:r w:rsidRPr="005F1485">
        <w:rPr>
          <w:rFonts w:ascii="Times New Roman" w:eastAsia="Batang" w:hAnsi="Times New Roman" w:cs="Times New Roman"/>
        </w:rPr>
        <w:t xml:space="preserve"> </w:t>
      </w:r>
      <w:r w:rsidRPr="005F1485">
        <w:rPr>
          <w:rFonts w:ascii="Times New Roman" w:eastAsia="Batang" w:hAnsi="Times New Roman" w:cs="Times New Roman"/>
          <w:b/>
        </w:rPr>
        <w:t xml:space="preserve"> -</w:t>
      </w:r>
      <w:r w:rsidRPr="005F1485">
        <w:rPr>
          <w:rFonts w:ascii="Times New Roman" w:eastAsia="Batang" w:hAnsi="Times New Roman" w:cs="Times New Roman"/>
        </w:rPr>
        <w:t xml:space="preserve"> wykaz lokali i budynków należących do Gminy Tuchola, </w:t>
      </w:r>
    </w:p>
    <w:p w:rsidR="00670293" w:rsidRPr="005F1485" w:rsidRDefault="00670293" w:rsidP="005F1485">
      <w:pPr>
        <w:spacing w:after="0"/>
        <w:jc w:val="both"/>
        <w:rPr>
          <w:rFonts w:ascii="Times New Roman" w:eastAsia="Batang" w:hAnsi="Times New Roman" w:cs="Times New Roman"/>
        </w:rPr>
      </w:pPr>
      <w:r w:rsidRPr="005F1485">
        <w:rPr>
          <w:rFonts w:ascii="Times New Roman" w:eastAsia="Batang" w:hAnsi="Times New Roman" w:cs="Times New Roman"/>
          <w:b/>
        </w:rPr>
        <w:t>Załącznik nr 3</w:t>
      </w:r>
      <w:r w:rsidRPr="005F1485">
        <w:rPr>
          <w:rFonts w:ascii="Times New Roman" w:eastAsia="Batang" w:hAnsi="Times New Roman" w:cs="Times New Roman"/>
        </w:rPr>
        <w:t xml:space="preserve"> - wykaz środków transportu,</w:t>
      </w:r>
    </w:p>
    <w:p w:rsidR="00670293" w:rsidRPr="005F1485" w:rsidRDefault="00670293" w:rsidP="005F1485">
      <w:pPr>
        <w:spacing w:after="0"/>
        <w:jc w:val="both"/>
        <w:rPr>
          <w:rFonts w:ascii="Times New Roman" w:eastAsia="Batang" w:hAnsi="Times New Roman" w:cs="Times New Roman"/>
        </w:rPr>
      </w:pPr>
      <w:r w:rsidRPr="005F1485">
        <w:rPr>
          <w:rFonts w:ascii="Times New Roman" w:eastAsia="Batang" w:hAnsi="Times New Roman" w:cs="Times New Roman"/>
          <w:b/>
        </w:rPr>
        <w:t>Załącznik nr 4</w:t>
      </w:r>
      <w:r w:rsidRPr="005F1485">
        <w:rPr>
          <w:rFonts w:ascii="Times New Roman" w:eastAsia="Batang" w:hAnsi="Times New Roman" w:cs="Times New Roman"/>
        </w:rPr>
        <w:t xml:space="preserve"> - program ubezpieczeniowy;</w:t>
      </w:r>
    </w:p>
    <w:p w:rsidR="00670293" w:rsidRPr="00311BC6" w:rsidRDefault="00670293" w:rsidP="005F1485">
      <w:pPr>
        <w:spacing w:after="0"/>
        <w:jc w:val="both"/>
        <w:rPr>
          <w:rFonts w:ascii="Times New Roman" w:eastAsia="Batang" w:hAnsi="Times New Roman" w:cs="Times New Roman"/>
        </w:rPr>
      </w:pPr>
      <w:r w:rsidRPr="005F1485">
        <w:rPr>
          <w:rFonts w:ascii="Times New Roman" w:eastAsia="Batang" w:hAnsi="Times New Roman" w:cs="Times New Roman"/>
          <w:b/>
        </w:rPr>
        <w:t>Załącznik nr 5</w:t>
      </w:r>
      <w:r w:rsidRPr="005F1485">
        <w:rPr>
          <w:rFonts w:ascii="Times New Roman" w:eastAsia="Batang" w:hAnsi="Times New Roman" w:cs="Times New Roman"/>
        </w:rPr>
        <w:t xml:space="preserve"> - </w:t>
      </w:r>
      <w:r w:rsidRPr="005F1485">
        <w:rPr>
          <w:rFonts w:ascii="Times New Roman" w:eastAsia="Batang" w:hAnsi="Times New Roman" w:cs="Times New Roman"/>
          <w:bCs/>
        </w:rPr>
        <w:t xml:space="preserve">oświadczenie wykonawcy o niepodleganiu wykluczeniu i spełnieniu warunków </w:t>
      </w:r>
      <w:r w:rsidRPr="00311BC6">
        <w:rPr>
          <w:rFonts w:ascii="Times New Roman" w:eastAsia="Batang" w:hAnsi="Times New Roman" w:cs="Times New Roman"/>
          <w:bCs/>
        </w:rPr>
        <w:t xml:space="preserve">udziału w postępowaniu składane na podstawie art. 125 ust. 1 Pzp </w:t>
      </w:r>
      <w:r w:rsidRPr="00311BC6">
        <w:rPr>
          <w:rFonts w:ascii="Times New Roman" w:eastAsia="Batang" w:hAnsi="Times New Roman" w:cs="Times New Roman"/>
          <w:bCs/>
          <w:i/>
        </w:rPr>
        <w:t>(złożyć wraz z ofertą),</w:t>
      </w:r>
    </w:p>
    <w:p w:rsidR="00670293" w:rsidRPr="005F1485" w:rsidRDefault="00670293" w:rsidP="005F1485">
      <w:pPr>
        <w:spacing w:after="0"/>
        <w:jc w:val="both"/>
        <w:rPr>
          <w:rFonts w:ascii="Times New Roman" w:hAnsi="Times New Roman" w:cs="Times New Roman"/>
        </w:rPr>
      </w:pPr>
      <w:r w:rsidRPr="00311BC6">
        <w:rPr>
          <w:rFonts w:ascii="Times New Roman" w:eastAsia="Batang" w:hAnsi="Times New Roman" w:cs="Times New Roman"/>
          <w:b/>
        </w:rPr>
        <w:t xml:space="preserve">Załącznik nr </w:t>
      </w:r>
      <w:r w:rsidR="009E1E86" w:rsidRPr="00311BC6">
        <w:rPr>
          <w:rFonts w:ascii="Times New Roman" w:eastAsia="Batang" w:hAnsi="Times New Roman" w:cs="Times New Roman"/>
          <w:b/>
        </w:rPr>
        <w:t>6</w:t>
      </w:r>
      <w:r w:rsidRPr="00311BC6">
        <w:rPr>
          <w:rFonts w:ascii="Times New Roman" w:eastAsia="Batang" w:hAnsi="Times New Roman" w:cs="Times New Roman"/>
        </w:rPr>
        <w:t xml:space="preserve"> - zobowiązanie o współpracy;</w:t>
      </w:r>
      <w:r w:rsidRPr="005F1485">
        <w:rPr>
          <w:rFonts w:ascii="Times New Roman" w:hAnsi="Times New Roman" w:cs="Times New Roman"/>
        </w:rPr>
        <w:t xml:space="preserve">  </w:t>
      </w:r>
    </w:p>
    <w:p w:rsidR="00670293" w:rsidRPr="005F1485" w:rsidRDefault="00670293" w:rsidP="005F1485">
      <w:pPr>
        <w:spacing w:after="0"/>
        <w:jc w:val="both"/>
        <w:rPr>
          <w:rFonts w:ascii="Times New Roman" w:eastAsia="Batang" w:hAnsi="Times New Roman" w:cs="Times New Roman"/>
          <w:b/>
          <w:bCs/>
        </w:rPr>
      </w:pPr>
      <w:r w:rsidRPr="005F1485">
        <w:rPr>
          <w:rFonts w:ascii="Times New Roman" w:eastAsia="Batang" w:hAnsi="Times New Roman" w:cs="Times New Roman"/>
          <w:b/>
        </w:rPr>
        <w:t xml:space="preserve">Załącznik nr </w:t>
      </w:r>
      <w:r w:rsidR="009E1E86">
        <w:rPr>
          <w:rFonts w:ascii="Times New Roman" w:eastAsia="Batang" w:hAnsi="Times New Roman" w:cs="Times New Roman"/>
          <w:b/>
        </w:rPr>
        <w:t>7</w:t>
      </w:r>
      <w:r w:rsidRPr="005F1485">
        <w:rPr>
          <w:rFonts w:ascii="Times New Roman" w:eastAsia="Batang" w:hAnsi="Times New Roman" w:cs="Times New Roman"/>
          <w:b/>
          <w:i/>
        </w:rPr>
        <w:t xml:space="preserve"> </w:t>
      </w:r>
      <w:r w:rsidRPr="005F1485">
        <w:rPr>
          <w:rFonts w:ascii="Times New Roman" w:eastAsia="Batang" w:hAnsi="Times New Roman" w:cs="Times New Roman"/>
          <w:i/>
        </w:rPr>
        <w:t>-</w:t>
      </w:r>
      <w:r w:rsidRPr="005F1485">
        <w:rPr>
          <w:rFonts w:ascii="Times New Roman" w:eastAsia="Batang" w:hAnsi="Times New Roman" w:cs="Times New Roman"/>
        </w:rPr>
        <w:t xml:space="preserve"> </w:t>
      </w:r>
      <w:r w:rsidRPr="005F1485">
        <w:rPr>
          <w:rFonts w:ascii="Times New Roman" w:eastAsia="Batang" w:hAnsi="Times New Roman" w:cs="Times New Roman"/>
          <w:bCs/>
        </w:rPr>
        <w:t xml:space="preserve">wzór pełnomocnictwa </w:t>
      </w:r>
      <w:r w:rsidRPr="005F1485">
        <w:rPr>
          <w:rFonts w:ascii="Times New Roman" w:eastAsia="Batang" w:hAnsi="Times New Roman" w:cs="Times New Roman"/>
          <w:bCs/>
          <w:i/>
        </w:rPr>
        <w:t>(jeżeli dot. złożyć wraz z ofertą),</w:t>
      </w:r>
      <w:r w:rsidRPr="005F1485">
        <w:rPr>
          <w:rFonts w:ascii="Times New Roman" w:eastAsia="Batang" w:hAnsi="Times New Roman" w:cs="Times New Roman"/>
          <w:b/>
          <w:bCs/>
        </w:rPr>
        <w:t xml:space="preserve"> </w:t>
      </w:r>
    </w:p>
    <w:p w:rsidR="00670293" w:rsidRPr="005F1485" w:rsidRDefault="00670293" w:rsidP="005F1485">
      <w:pPr>
        <w:spacing w:after="0"/>
        <w:jc w:val="both"/>
        <w:rPr>
          <w:rFonts w:ascii="Times New Roman" w:eastAsia="Batang" w:hAnsi="Times New Roman" w:cs="Times New Roman"/>
          <w:b/>
          <w:i/>
        </w:rPr>
      </w:pPr>
      <w:r w:rsidRPr="005F1485">
        <w:rPr>
          <w:rFonts w:ascii="Times New Roman" w:eastAsia="Batang" w:hAnsi="Times New Roman" w:cs="Times New Roman"/>
          <w:b/>
        </w:rPr>
        <w:t xml:space="preserve">Załącznik nr </w:t>
      </w:r>
      <w:r w:rsidR="009E1E86">
        <w:rPr>
          <w:rFonts w:ascii="Times New Roman" w:eastAsia="Batang" w:hAnsi="Times New Roman" w:cs="Times New Roman"/>
          <w:b/>
        </w:rPr>
        <w:t>8</w:t>
      </w:r>
      <w:r w:rsidRPr="005F1485">
        <w:rPr>
          <w:rFonts w:ascii="Times New Roman" w:eastAsia="Batang" w:hAnsi="Times New Roman" w:cs="Times New Roman"/>
          <w:b/>
        </w:rPr>
        <w:t xml:space="preserve"> </w:t>
      </w:r>
      <w:r w:rsidRPr="005F1485">
        <w:rPr>
          <w:rFonts w:ascii="Times New Roman" w:eastAsia="Batang" w:hAnsi="Times New Roman" w:cs="Times New Roman"/>
        </w:rPr>
        <w:t xml:space="preserve">- </w:t>
      </w:r>
      <w:r w:rsidRPr="005F1485">
        <w:rPr>
          <w:rFonts w:ascii="Times New Roman" w:hAnsi="Times New Roman" w:cs="Times New Roman"/>
          <w:bCs/>
        </w:rPr>
        <w:t>informacja o przynależności do grupy kapitałowej (</w:t>
      </w:r>
      <w:r w:rsidRPr="005F1485">
        <w:rPr>
          <w:rFonts w:ascii="Times New Roman" w:hAnsi="Times New Roman" w:cs="Times New Roman"/>
          <w:bCs/>
          <w:i/>
        </w:rPr>
        <w:t>złożyć dopiero na wezwanie Zamawiającego zgodnie z art. 274 ust.  1 Pzp),</w:t>
      </w:r>
    </w:p>
    <w:p w:rsidR="00670293" w:rsidRPr="00311BC6" w:rsidRDefault="00670293" w:rsidP="005F1485">
      <w:pPr>
        <w:spacing w:after="0"/>
        <w:jc w:val="both"/>
        <w:rPr>
          <w:rFonts w:ascii="Times New Roman" w:eastAsia="Batang" w:hAnsi="Times New Roman" w:cs="Times New Roman"/>
        </w:rPr>
      </w:pPr>
      <w:r w:rsidRPr="005F1485">
        <w:rPr>
          <w:rFonts w:ascii="Times New Roman" w:eastAsia="Batang" w:hAnsi="Times New Roman" w:cs="Times New Roman"/>
          <w:b/>
        </w:rPr>
        <w:t xml:space="preserve">Załącznik nr </w:t>
      </w:r>
      <w:r w:rsidR="009E1E86">
        <w:rPr>
          <w:rFonts w:ascii="Times New Roman" w:eastAsia="Batang" w:hAnsi="Times New Roman" w:cs="Times New Roman"/>
          <w:b/>
        </w:rPr>
        <w:t>9</w:t>
      </w:r>
      <w:r w:rsidRPr="005F1485">
        <w:rPr>
          <w:rFonts w:ascii="Times New Roman" w:eastAsia="Batang" w:hAnsi="Times New Roman" w:cs="Times New Roman"/>
          <w:b/>
        </w:rPr>
        <w:t xml:space="preserve"> </w:t>
      </w:r>
      <w:r w:rsidRPr="005F1485">
        <w:rPr>
          <w:rFonts w:ascii="Times New Roman" w:eastAsia="Batang" w:hAnsi="Times New Roman" w:cs="Times New Roman"/>
        </w:rPr>
        <w:t xml:space="preserve">- </w:t>
      </w:r>
      <w:r w:rsidRPr="00311BC6">
        <w:rPr>
          <w:rFonts w:ascii="Times New Roman" w:eastAsia="Batang" w:hAnsi="Times New Roman" w:cs="Times New Roman"/>
        </w:rPr>
        <w:t>wzór umowy</w:t>
      </w:r>
      <w:r w:rsidR="00311BC6" w:rsidRPr="00311BC6">
        <w:rPr>
          <w:rFonts w:ascii="Times New Roman" w:eastAsia="Batang" w:hAnsi="Times New Roman" w:cs="Times New Roman"/>
        </w:rPr>
        <w:t>;</w:t>
      </w:r>
    </w:p>
    <w:p w:rsidR="00670293" w:rsidRPr="00311BC6" w:rsidRDefault="00311BC6" w:rsidP="00311BC6">
      <w:pPr>
        <w:spacing w:after="0"/>
        <w:ind w:left="1843" w:hanging="1843"/>
        <w:jc w:val="both"/>
        <w:rPr>
          <w:rFonts w:eastAsia="Batang"/>
          <w:i/>
        </w:rPr>
      </w:pPr>
      <w:r w:rsidRPr="00311BC6">
        <w:rPr>
          <w:rFonts w:ascii="Times New Roman" w:eastAsia="Batang" w:hAnsi="Times New Roman" w:cs="Times New Roman"/>
          <w:b/>
        </w:rPr>
        <w:t>Załącznik nr 10</w:t>
      </w:r>
      <w:r w:rsidRPr="00311BC6">
        <w:rPr>
          <w:rFonts w:ascii="Times New Roman" w:eastAsia="Batang" w:hAnsi="Times New Roman" w:cs="Times New Roman"/>
        </w:rPr>
        <w:t xml:space="preserve"> – zaświadczenie.</w:t>
      </w:r>
    </w:p>
    <w:p w:rsidR="00670293" w:rsidRPr="004C3711" w:rsidRDefault="00670293" w:rsidP="00DE7339">
      <w:pPr>
        <w:spacing w:after="0"/>
        <w:ind w:left="567"/>
        <w:jc w:val="both"/>
        <w:rPr>
          <w:rFonts w:ascii="Times New Roman" w:hAnsi="Times New Roman" w:cs="Times New Roman"/>
        </w:rPr>
      </w:pPr>
    </w:p>
    <w:sectPr w:rsidR="00670293" w:rsidRPr="004C3711" w:rsidSect="00C36665">
      <w:headerReference w:type="default" r:id="rId67"/>
      <w:footerReference w:type="default" r:id="rId68"/>
      <w:pgSz w:w="11906" w:h="16838"/>
      <w:pgMar w:top="993" w:right="1417" w:bottom="1276"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9ED" w:rsidRDefault="00CA59ED" w:rsidP="004C3711">
      <w:pPr>
        <w:spacing w:after="0" w:line="240" w:lineRule="auto"/>
      </w:pPr>
      <w:r>
        <w:separator/>
      </w:r>
    </w:p>
  </w:endnote>
  <w:endnote w:type="continuationSeparator" w:id="1">
    <w:p w:rsidR="00CA59ED" w:rsidRDefault="00CA59ED" w:rsidP="004C3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TTE16F6AD0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463751"/>
      <w:docPartObj>
        <w:docPartGallery w:val="Page Numbers (Bottom of Page)"/>
        <w:docPartUnique/>
      </w:docPartObj>
    </w:sdtPr>
    <w:sdtContent>
      <w:p w:rsidR="005343C4" w:rsidRDefault="005343C4">
        <w:pPr>
          <w:pStyle w:val="Stopka"/>
          <w:jc w:val="right"/>
        </w:pPr>
        <w:fldSimple w:instr=" PAGE   \* MERGEFORMAT ">
          <w:r w:rsidR="002467D0">
            <w:rPr>
              <w:noProof/>
            </w:rPr>
            <w:t>1</w:t>
          </w:r>
        </w:fldSimple>
      </w:p>
    </w:sdtContent>
  </w:sdt>
  <w:p w:rsidR="005343C4" w:rsidRDefault="005343C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9ED" w:rsidRDefault="00CA59ED" w:rsidP="004C3711">
      <w:pPr>
        <w:spacing w:after="0" w:line="240" w:lineRule="auto"/>
      </w:pPr>
      <w:r>
        <w:separator/>
      </w:r>
    </w:p>
  </w:footnote>
  <w:footnote w:type="continuationSeparator" w:id="1">
    <w:p w:rsidR="00CA59ED" w:rsidRDefault="00CA59ED" w:rsidP="004C37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3C4" w:rsidRDefault="005343C4" w:rsidP="004C3711">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E72ED"/>
    <w:multiLevelType w:val="hybridMultilevel"/>
    <w:tmpl w:val="7B7A8766"/>
    <w:lvl w:ilvl="0" w:tplc="04150011">
      <w:start w:val="1"/>
      <w:numFmt w:val="decimal"/>
      <w:lvlText w:val="%1)"/>
      <w:lvlJc w:val="left"/>
      <w:pPr>
        <w:ind w:left="644"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10FB20A3"/>
    <w:multiLevelType w:val="hybridMultilevel"/>
    <w:tmpl w:val="99BE77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8B696F"/>
    <w:multiLevelType w:val="hybridMultilevel"/>
    <w:tmpl w:val="24CC1E1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nsid w:val="1AC702EE"/>
    <w:multiLevelType w:val="multilevel"/>
    <w:tmpl w:val="D4626DE6"/>
    <w:lvl w:ilvl="0">
      <w:start w:val="6"/>
      <w:numFmt w:val="decimal"/>
      <w:lvlText w:val="%1."/>
      <w:lvlJc w:val="left"/>
      <w:pPr>
        <w:ind w:left="450" w:hanging="450"/>
      </w:pPr>
      <w:rPr>
        <w:rFonts w:cs="Arial" w:hint="default"/>
        <w:sz w:val="20"/>
      </w:rPr>
    </w:lvl>
    <w:lvl w:ilvl="1">
      <w:start w:val="3"/>
      <w:numFmt w:val="decimal"/>
      <w:lvlText w:val="%1.%2."/>
      <w:lvlJc w:val="left"/>
      <w:pPr>
        <w:ind w:left="592" w:hanging="450"/>
      </w:pPr>
      <w:rPr>
        <w:rFonts w:cs="Arial" w:hint="default"/>
        <w:b/>
        <w:sz w:val="20"/>
      </w:rPr>
    </w:lvl>
    <w:lvl w:ilvl="2">
      <w:start w:val="1"/>
      <w:numFmt w:val="decimal"/>
      <w:lvlText w:val="%1.%2.%3."/>
      <w:lvlJc w:val="left"/>
      <w:pPr>
        <w:ind w:left="1713" w:hanging="720"/>
      </w:pPr>
      <w:rPr>
        <w:rFonts w:cs="Arial" w:hint="default"/>
        <w:sz w:val="20"/>
      </w:rPr>
    </w:lvl>
    <w:lvl w:ilvl="3">
      <w:start w:val="1"/>
      <w:numFmt w:val="decimal"/>
      <w:lvlText w:val="%1.%2.%3.%4."/>
      <w:lvlJc w:val="left"/>
      <w:pPr>
        <w:ind w:left="1782" w:hanging="720"/>
      </w:pPr>
      <w:rPr>
        <w:rFonts w:cs="Arial" w:hint="default"/>
        <w:sz w:val="20"/>
      </w:rPr>
    </w:lvl>
    <w:lvl w:ilvl="4">
      <w:start w:val="1"/>
      <w:numFmt w:val="decimal"/>
      <w:lvlText w:val="%1.%2.%3.%4.%5."/>
      <w:lvlJc w:val="left"/>
      <w:pPr>
        <w:ind w:left="2496" w:hanging="1080"/>
      </w:pPr>
      <w:rPr>
        <w:rFonts w:cs="Arial" w:hint="default"/>
        <w:sz w:val="20"/>
      </w:rPr>
    </w:lvl>
    <w:lvl w:ilvl="5">
      <w:start w:val="1"/>
      <w:numFmt w:val="decimal"/>
      <w:lvlText w:val="%1.%2.%3.%4.%5.%6."/>
      <w:lvlJc w:val="left"/>
      <w:pPr>
        <w:ind w:left="2850" w:hanging="1080"/>
      </w:pPr>
      <w:rPr>
        <w:rFonts w:cs="Arial" w:hint="default"/>
        <w:sz w:val="20"/>
      </w:rPr>
    </w:lvl>
    <w:lvl w:ilvl="6">
      <w:start w:val="1"/>
      <w:numFmt w:val="decimal"/>
      <w:lvlText w:val="%1.%2.%3.%4.%5.%6.%7."/>
      <w:lvlJc w:val="left"/>
      <w:pPr>
        <w:ind w:left="3564" w:hanging="1440"/>
      </w:pPr>
      <w:rPr>
        <w:rFonts w:cs="Arial" w:hint="default"/>
        <w:sz w:val="20"/>
      </w:rPr>
    </w:lvl>
    <w:lvl w:ilvl="7">
      <w:start w:val="1"/>
      <w:numFmt w:val="decimal"/>
      <w:lvlText w:val="%1.%2.%3.%4.%5.%6.%7.%8."/>
      <w:lvlJc w:val="left"/>
      <w:pPr>
        <w:ind w:left="3918" w:hanging="1440"/>
      </w:pPr>
      <w:rPr>
        <w:rFonts w:cs="Arial" w:hint="default"/>
        <w:sz w:val="20"/>
      </w:rPr>
    </w:lvl>
    <w:lvl w:ilvl="8">
      <w:start w:val="1"/>
      <w:numFmt w:val="decimal"/>
      <w:lvlText w:val="%1.%2.%3.%4.%5.%6.%7.%8.%9."/>
      <w:lvlJc w:val="left"/>
      <w:pPr>
        <w:ind w:left="4632" w:hanging="1800"/>
      </w:pPr>
      <w:rPr>
        <w:rFonts w:cs="Arial" w:hint="default"/>
        <w:sz w:val="20"/>
      </w:rPr>
    </w:lvl>
  </w:abstractNum>
  <w:abstractNum w:abstractNumId="4">
    <w:nsid w:val="22543A8B"/>
    <w:multiLevelType w:val="hybridMultilevel"/>
    <w:tmpl w:val="3580EB5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nsid w:val="25457DF5"/>
    <w:multiLevelType w:val="hybridMultilevel"/>
    <w:tmpl w:val="C1F437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272E558E"/>
    <w:multiLevelType w:val="multilevel"/>
    <w:tmpl w:val="5D84F51E"/>
    <w:lvl w:ilvl="0">
      <w:start w:val="1"/>
      <w:numFmt w:val="decimal"/>
      <w:lvlText w:val="%1."/>
      <w:lvlJc w:val="left"/>
      <w:pPr>
        <w:ind w:left="357" w:hanging="357"/>
      </w:pPr>
      <w:rPr>
        <w:rFonts w:ascii="Times New Roman" w:hAnsi="Times New Roman" w:cs="Times New Roman" w:hint="default"/>
        <w:b/>
        <w:sz w:val="24"/>
        <w:szCs w:val="24"/>
      </w:rPr>
    </w:lvl>
    <w:lvl w:ilvl="1">
      <w:start w:val="1"/>
      <w:numFmt w:val="decimal"/>
      <w:lvlText w:val="%1.%2."/>
      <w:lvlJc w:val="left"/>
      <w:pPr>
        <w:ind w:left="907" w:hanging="623"/>
      </w:pPr>
      <w:rPr>
        <w:rFonts w:ascii="Times New Roman" w:hAnsi="Times New Roman" w:cs="Times New Roman" w:hint="default"/>
        <w:b/>
        <w:i w:val="0"/>
        <w:strike w:val="0"/>
        <w:sz w:val="22"/>
        <w:szCs w:val="22"/>
      </w:rPr>
    </w:lvl>
    <w:lvl w:ilvl="2">
      <w:start w:val="1"/>
      <w:numFmt w:val="decimal"/>
      <w:lvlText w:val="%1.%2.%3."/>
      <w:lvlJc w:val="left"/>
      <w:pPr>
        <w:ind w:left="1224" w:hanging="504"/>
      </w:pPr>
      <w:rPr>
        <w:rFonts w:ascii="Times New Roman" w:hAnsi="Times New Roman" w:cs="Times New Roman" w:hint="default"/>
        <w:b/>
        <w:i w:val="0"/>
        <w:color w:val="auto"/>
        <w:sz w:val="22"/>
        <w:szCs w:val="22"/>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E1801D0"/>
    <w:multiLevelType w:val="hybridMultilevel"/>
    <w:tmpl w:val="F71EFB76"/>
    <w:lvl w:ilvl="0" w:tplc="6826047A">
      <w:start w:val="1"/>
      <w:numFmt w:val="lowerLetter"/>
      <w:lvlText w:val="%1)"/>
      <w:lvlJc w:val="left"/>
      <w:pPr>
        <w:ind w:left="1578" w:hanging="360"/>
      </w:pPr>
      <w:rPr>
        <w:b/>
      </w:rPr>
    </w:lvl>
    <w:lvl w:ilvl="1" w:tplc="04150019" w:tentative="1">
      <w:start w:val="1"/>
      <w:numFmt w:val="lowerLetter"/>
      <w:lvlText w:val="%2."/>
      <w:lvlJc w:val="left"/>
      <w:pPr>
        <w:ind w:left="2298" w:hanging="360"/>
      </w:pPr>
    </w:lvl>
    <w:lvl w:ilvl="2" w:tplc="0415001B" w:tentative="1">
      <w:start w:val="1"/>
      <w:numFmt w:val="lowerRoman"/>
      <w:lvlText w:val="%3."/>
      <w:lvlJc w:val="right"/>
      <w:pPr>
        <w:ind w:left="3018" w:hanging="180"/>
      </w:pPr>
    </w:lvl>
    <w:lvl w:ilvl="3" w:tplc="0415000F">
      <w:start w:val="1"/>
      <w:numFmt w:val="decimal"/>
      <w:lvlText w:val="%4."/>
      <w:lvlJc w:val="left"/>
      <w:pPr>
        <w:ind w:left="3738" w:hanging="360"/>
      </w:pPr>
    </w:lvl>
    <w:lvl w:ilvl="4" w:tplc="04150019" w:tentative="1">
      <w:start w:val="1"/>
      <w:numFmt w:val="lowerLetter"/>
      <w:lvlText w:val="%5."/>
      <w:lvlJc w:val="left"/>
      <w:pPr>
        <w:ind w:left="4458" w:hanging="360"/>
      </w:pPr>
    </w:lvl>
    <w:lvl w:ilvl="5" w:tplc="0415001B" w:tentative="1">
      <w:start w:val="1"/>
      <w:numFmt w:val="lowerRoman"/>
      <w:lvlText w:val="%6."/>
      <w:lvlJc w:val="right"/>
      <w:pPr>
        <w:ind w:left="5178" w:hanging="180"/>
      </w:pPr>
    </w:lvl>
    <w:lvl w:ilvl="6" w:tplc="0415000F" w:tentative="1">
      <w:start w:val="1"/>
      <w:numFmt w:val="decimal"/>
      <w:lvlText w:val="%7."/>
      <w:lvlJc w:val="left"/>
      <w:pPr>
        <w:ind w:left="5898" w:hanging="360"/>
      </w:pPr>
    </w:lvl>
    <w:lvl w:ilvl="7" w:tplc="04150019" w:tentative="1">
      <w:start w:val="1"/>
      <w:numFmt w:val="lowerLetter"/>
      <w:lvlText w:val="%8."/>
      <w:lvlJc w:val="left"/>
      <w:pPr>
        <w:ind w:left="6618" w:hanging="360"/>
      </w:pPr>
    </w:lvl>
    <w:lvl w:ilvl="8" w:tplc="0415001B" w:tentative="1">
      <w:start w:val="1"/>
      <w:numFmt w:val="lowerRoman"/>
      <w:lvlText w:val="%9."/>
      <w:lvlJc w:val="right"/>
      <w:pPr>
        <w:ind w:left="7338" w:hanging="180"/>
      </w:pPr>
    </w:lvl>
  </w:abstractNum>
  <w:abstractNum w:abstractNumId="8">
    <w:nsid w:val="3C747BF9"/>
    <w:multiLevelType w:val="hybridMultilevel"/>
    <w:tmpl w:val="8BF4A9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E132834"/>
    <w:multiLevelType w:val="hybridMultilevel"/>
    <w:tmpl w:val="2B4EC2B2"/>
    <w:lvl w:ilvl="0" w:tplc="DF14B71A">
      <w:start w:val="1"/>
      <w:numFmt w:val="decimal"/>
      <w:lvlText w:val="%1)"/>
      <w:lvlJc w:val="left"/>
      <w:pPr>
        <w:ind w:left="720" w:hanging="360"/>
      </w:pPr>
      <w:rPr>
        <w:b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F880FFF"/>
    <w:multiLevelType w:val="hybridMultilevel"/>
    <w:tmpl w:val="CEB0AC2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449134D5"/>
    <w:multiLevelType w:val="hybridMultilevel"/>
    <w:tmpl w:val="4DF06B9E"/>
    <w:lvl w:ilvl="0" w:tplc="48C082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4A7E78D0"/>
    <w:multiLevelType w:val="hybridMultilevel"/>
    <w:tmpl w:val="1CC4F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DC25AD4"/>
    <w:multiLevelType w:val="hybridMultilevel"/>
    <w:tmpl w:val="580C38AA"/>
    <w:lvl w:ilvl="0" w:tplc="633422D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51C83462"/>
    <w:multiLevelType w:val="hybridMultilevel"/>
    <w:tmpl w:val="B888C5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55F27A1F"/>
    <w:multiLevelType w:val="hybridMultilevel"/>
    <w:tmpl w:val="9856BEB2"/>
    <w:lvl w:ilvl="0" w:tplc="0415000F">
      <w:start w:val="1"/>
      <w:numFmt w:val="decimal"/>
      <w:lvlText w:val="%1."/>
      <w:lvlJc w:val="left"/>
      <w:pPr>
        <w:tabs>
          <w:tab w:val="num" w:pos="720"/>
        </w:tabs>
        <w:ind w:left="720" w:hanging="360"/>
      </w:pPr>
    </w:lvl>
    <w:lvl w:ilvl="1" w:tplc="5B484B1E">
      <w:start w:val="1"/>
      <w:numFmt w:val="lowerLetter"/>
      <w:lvlText w:val="%2)"/>
      <w:lvlJc w:val="left"/>
      <w:pPr>
        <w:tabs>
          <w:tab w:val="num" w:pos="1440"/>
        </w:tabs>
        <w:ind w:left="1440" w:hanging="360"/>
      </w:pPr>
      <w:rPr>
        <w:rFonts w:ascii="Tt" w:eastAsia="Calibri" w:hAnsi="Tt"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8627834"/>
    <w:multiLevelType w:val="multilevel"/>
    <w:tmpl w:val="D9F08A4A"/>
    <w:lvl w:ilvl="0">
      <w:start w:val="1"/>
      <w:numFmt w:val="upperRoman"/>
      <w:suff w:val="space"/>
      <w:lvlText w:val="%1."/>
      <w:lvlJc w:val="left"/>
      <w:pPr>
        <w:ind w:left="0" w:firstLine="0"/>
      </w:pPr>
      <w:rPr>
        <w:rFonts w:ascii="Times New Roman" w:hAnsi="Times New Roman" w:hint="default"/>
        <w:b/>
        <w:i w:val="0"/>
        <w:caps/>
        <w:shadow w:val="0"/>
        <w:emboss w:val="0"/>
        <w:imprint w:val="0"/>
        <w:sz w:val="24"/>
        <w:szCs w:val="24"/>
      </w:rPr>
    </w:lvl>
    <w:lvl w:ilvl="1">
      <w:start w:val="1"/>
      <w:numFmt w:val="decimal"/>
      <w:lvlText w:val="%2."/>
      <w:lvlJc w:val="left"/>
      <w:pPr>
        <w:tabs>
          <w:tab w:val="num" w:pos="357"/>
        </w:tabs>
        <w:ind w:left="357" w:hanging="357"/>
      </w:pPr>
      <w:rPr>
        <w:rFonts w:ascii="Times New Roman" w:hAnsi="Times New Roman" w:hint="default"/>
        <w:b/>
        <w:i w:val="0"/>
        <w:caps w:val="0"/>
        <w:shadow w:val="0"/>
        <w:emboss w:val="0"/>
        <w:imprint w:val="0"/>
        <w:sz w:val="24"/>
        <w:szCs w:val="24"/>
      </w:rPr>
    </w:lvl>
    <w:lvl w:ilvl="2">
      <w:start w:val="1"/>
      <w:numFmt w:val="decimal"/>
      <w:lvlText w:val="%3."/>
      <w:lvlJc w:val="left"/>
      <w:pPr>
        <w:tabs>
          <w:tab w:val="num" w:pos="720"/>
        </w:tabs>
        <w:ind w:left="720" w:hanging="363"/>
      </w:pPr>
      <w:rPr>
        <w:rFonts w:ascii="Garamond" w:eastAsia="Times New Roman" w:hAnsi="Garamond" w:cs="Times New Roman"/>
        <w:b/>
        <w:i w:val="0"/>
        <w:caps/>
        <w:sz w:val="24"/>
        <w:szCs w:val="24"/>
      </w:rPr>
    </w:lvl>
    <w:lvl w:ilvl="3">
      <w:start w:val="1"/>
      <w:numFmt w:val="decimal"/>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8">
    <w:nsid w:val="5D293CF8"/>
    <w:multiLevelType w:val="hybridMultilevel"/>
    <w:tmpl w:val="6EDA06A6"/>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E3730AB"/>
    <w:multiLevelType w:val="multilevel"/>
    <w:tmpl w:val="002A92B6"/>
    <w:lvl w:ilvl="0">
      <w:start w:val="1"/>
      <w:numFmt w:val="decimal"/>
      <w:lvlText w:val="%1."/>
      <w:lvlJc w:val="left"/>
      <w:pPr>
        <w:ind w:left="502" w:hanging="360"/>
      </w:pPr>
      <w:rPr>
        <w:rFonts w:ascii="Times New Roman" w:hAnsi="Times New Roman" w:cs="Times New Roman" w:hint="default"/>
        <w:b/>
        <w:color w:val="17365D" w:themeColor="text2" w:themeShade="BF"/>
        <w:sz w:val="24"/>
        <w:szCs w:val="24"/>
      </w:rPr>
    </w:lvl>
    <w:lvl w:ilvl="1">
      <w:start w:val="1"/>
      <w:numFmt w:val="decimal"/>
      <w:lvlText w:val="%1.%2."/>
      <w:lvlJc w:val="left"/>
      <w:pPr>
        <w:ind w:left="858" w:hanging="432"/>
      </w:pPr>
      <w:rPr>
        <w:rFonts w:ascii="Times New Roman" w:hAnsi="Times New Roman" w:cs="Times New Roman" w:hint="default"/>
        <w:b/>
        <w:i w:val="0"/>
        <w:color w:val="auto"/>
        <w:sz w:val="22"/>
        <w:szCs w:val="22"/>
        <w:lang w:val="pl-PL"/>
      </w:rPr>
    </w:lvl>
    <w:lvl w:ilvl="2">
      <w:start w:val="1"/>
      <w:numFmt w:val="decimal"/>
      <w:lvlText w:val="%3)"/>
      <w:lvlJc w:val="left"/>
      <w:pPr>
        <w:ind w:left="1072" w:hanging="504"/>
      </w:pPr>
      <w:rPr>
        <w:rFonts w:hint="default"/>
        <w:b w:val="0"/>
        <w:color w:val="auto"/>
        <w:sz w:val="22"/>
        <w:szCs w:val="22"/>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nsid w:val="5EDE2ADC"/>
    <w:multiLevelType w:val="multilevel"/>
    <w:tmpl w:val="FDD0C5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1636DB6"/>
    <w:multiLevelType w:val="hybridMultilevel"/>
    <w:tmpl w:val="4AD2D0A6"/>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40C78DA"/>
    <w:multiLevelType w:val="multilevel"/>
    <w:tmpl w:val="F8E07020"/>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val="0"/>
        <w:i w:val="0"/>
        <w:color w:val="auto"/>
        <w:sz w:val="22"/>
        <w:szCs w:val="22"/>
        <w:lang w:val="pl-PL"/>
      </w:rPr>
    </w:lvl>
    <w:lvl w:ilvl="2">
      <w:start w:val="1"/>
      <w:numFmt w:val="decimal"/>
      <w:lvlText w:val="%1.%2.%3."/>
      <w:lvlJc w:val="left"/>
      <w:pPr>
        <w:ind w:left="1224" w:hanging="504"/>
      </w:pPr>
      <w:rPr>
        <w:rFonts w:hint="default"/>
        <w:b w:val="0"/>
        <w:color w:val="auto"/>
        <w:sz w:val="22"/>
        <w:szCs w:val="22"/>
      </w:rPr>
    </w:lvl>
    <w:lvl w:ilvl="3">
      <w:start w:val="1"/>
      <w:numFmt w:val="decimal"/>
      <w:lvlText w:val="%4)"/>
      <w:lvlJc w:val="left"/>
      <w:pPr>
        <w:ind w:left="932"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3">
    <w:nsid w:val="749552FD"/>
    <w:multiLevelType w:val="multilevel"/>
    <w:tmpl w:val="01C2F10A"/>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4">
    <w:nsid w:val="762F4D64"/>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8F357EC"/>
    <w:multiLevelType w:val="hybridMultilevel"/>
    <w:tmpl w:val="205CC6C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9"/>
  </w:num>
  <w:num w:numId="2">
    <w:abstractNumId w:val="20"/>
  </w:num>
  <w:num w:numId="3">
    <w:abstractNumId w:val="2"/>
  </w:num>
  <w:num w:numId="4">
    <w:abstractNumId w:val="10"/>
  </w:num>
  <w:num w:numId="5">
    <w:abstractNumId w:val="12"/>
  </w:num>
  <w:num w:numId="6">
    <w:abstractNumId w:val="22"/>
  </w:num>
  <w:num w:numId="7">
    <w:abstractNumId w:val="25"/>
  </w:num>
  <w:num w:numId="8">
    <w:abstractNumId w:val="18"/>
  </w:num>
  <w:num w:numId="9">
    <w:abstractNumId w:val="9"/>
  </w:num>
  <w:num w:numId="10">
    <w:abstractNumId w:val="3"/>
  </w:num>
  <w:num w:numId="11">
    <w:abstractNumId w:val="6"/>
  </w:num>
  <w:num w:numId="12">
    <w:abstractNumId w:val="23"/>
  </w:num>
  <w:num w:numId="13">
    <w:abstractNumId w:val="24"/>
  </w:num>
  <w:num w:numId="14">
    <w:abstractNumId w:val="11"/>
  </w:num>
  <w:num w:numId="15">
    <w:abstractNumId w:val="17"/>
  </w:num>
  <w:num w:numId="16">
    <w:abstractNumId w:val="0"/>
  </w:num>
  <w:num w:numId="17">
    <w:abstractNumId w:val="7"/>
  </w:num>
  <w:num w:numId="18">
    <w:abstractNumId w:val="14"/>
  </w:num>
  <w:num w:numId="19">
    <w:abstractNumId w:val="1"/>
  </w:num>
  <w:num w:numId="20">
    <w:abstractNumId w:val="21"/>
  </w:num>
  <w:num w:numId="21">
    <w:abstractNumId w:val="4"/>
  </w:num>
  <w:num w:numId="22">
    <w:abstractNumId w:val="13"/>
  </w:num>
  <w:num w:numId="23">
    <w:abstractNumId w:val="16"/>
  </w:num>
  <w:num w:numId="24">
    <w:abstractNumId w:val="8"/>
  </w:num>
  <w:num w:numId="25">
    <w:abstractNumId w:val="5"/>
  </w:num>
  <w:num w:numId="26">
    <w:abstractNumId w:val="1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1746"/>
  </w:hdrShapeDefaults>
  <w:footnotePr>
    <w:footnote w:id="0"/>
    <w:footnote w:id="1"/>
  </w:footnotePr>
  <w:endnotePr>
    <w:endnote w:id="0"/>
    <w:endnote w:id="1"/>
  </w:endnotePr>
  <w:compat>
    <w:useFELayout/>
  </w:compat>
  <w:rsids>
    <w:rsidRoot w:val="004C3711"/>
    <w:rsid w:val="00002373"/>
    <w:rsid w:val="00016732"/>
    <w:rsid w:val="000371E3"/>
    <w:rsid w:val="000807D3"/>
    <w:rsid w:val="00084054"/>
    <w:rsid w:val="00087AA8"/>
    <w:rsid w:val="00093314"/>
    <w:rsid w:val="000A2A6A"/>
    <w:rsid w:val="000A71CC"/>
    <w:rsid w:val="000C7DB2"/>
    <w:rsid w:val="000E2978"/>
    <w:rsid w:val="00115B16"/>
    <w:rsid w:val="0015796C"/>
    <w:rsid w:val="001A122E"/>
    <w:rsid w:val="001D06BE"/>
    <w:rsid w:val="001D43E0"/>
    <w:rsid w:val="001E4DEE"/>
    <w:rsid w:val="00206FB9"/>
    <w:rsid w:val="00227142"/>
    <w:rsid w:val="00233057"/>
    <w:rsid w:val="002467D0"/>
    <w:rsid w:val="00264579"/>
    <w:rsid w:val="002750E9"/>
    <w:rsid w:val="00285250"/>
    <w:rsid w:val="0031025A"/>
    <w:rsid w:val="00311BC6"/>
    <w:rsid w:val="00334B71"/>
    <w:rsid w:val="003552D8"/>
    <w:rsid w:val="00356510"/>
    <w:rsid w:val="00370389"/>
    <w:rsid w:val="003765DB"/>
    <w:rsid w:val="003A0900"/>
    <w:rsid w:val="003A6468"/>
    <w:rsid w:val="00425628"/>
    <w:rsid w:val="00433C4F"/>
    <w:rsid w:val="004455FF"/>
    <w:rsid w:val="004813B5"/>
    <w:rsid w:val="004842FB"/>
    <w:rsid w:val="00486949"/>
    <w:rsid w:val="004C0C9D"/>
    <w:rsid w:val="004C3711"/>
    <w:rsid w:val="004D6800"/>
    <w:rsid w:val="004D7B2D"/>
    <w:rsid w:val="00501EEB"/>
    <w:rsid w:val="00515C81"/>
    <w:rsid w:val="0051640B"/>
    <w:rsid w:val="00525C92"/>
    <w:rsid w:val="005343C4"/>
    <w:rsid w:val="00557239"/>
    <w:rsid w:val="00561363"/>
    <w:rsid w:val="005770C9"/>
    <w:rsid w:val="00581170"/>
    <w:rsid w:val="005A1892"/>
    <w:rsid w:val="005D4020"/>
    <w:rsid w:val="005E5B58"/>
    <w:rsid w:val="005F1485"/>
    <w:rsid w:val="005F36A2"/>
    <w:rsid w:val="0065224C"/>
    <w:rsid w:val="00655A64"/>
    <w:rsid w:val="00670293"/>
    <w:rsid w:val="0068050E"/>
    <w:rsid w:val="00692FB8"/>
    <w:rsid w:val="006A7F90"/>
    <w:rsid w:val="006C795B"/>
    <w:rsid w:val="006F7E12"/>
    <w:rsid w:val="00701D68"/>
    <w:rsid w:val="00703C43"/>
    <w:rsid w:val="00750C92"/>
    <w:rsid w:val="007524A8"/>
    <w:rsid w:val="007E6FAD"/>
    <w:rsid w:val="008069EE"/>
    <w:rsid w:val="008104B2"/>
    <w:rsid w:val="00817DC1"/>
    <w:rsid w:val="00845E48"/>
    <w:rsid w:val="00871B60"/>
    <w:rsid w:val="0087374F"/>
    <w:rsid w:val="008757A0"/>
    <w:rsid w:val="00881235"/>
    <w:rsid w:val="008865D1"/>
    <w:rsid w:val="008879A5"/>
    <w:rsid w:val="008B317F"/>
    <w:rsid w:val="008C252C"/>
    <w:rsid w:val="00900BD6"/>
    <w:rsid w:val="00934A1D"/>
    <w:rsid w:val="0096214D"/>
    <w:rsid w:val="00987E81"/>
    <w:rsid w:val="00997697"/>
    <w:rsid w:val="009B0237"/>
    <w:rsid w:val="009E1E86"/>
    <w:rsid w:val="009F1A0C"/>
    <w:rsid w:val="00A026E3"/>
    <w:rsid w:val="00A1344E"/>
    <w:rsid w:val="00A37623"/>
    <w:rsid w:val="00A40865"/>
    <w:rsid w:val="00A45789"/>
    <w:rsid w:val="00A45D09"/>
    <w:rsid w:val="00A84F9B"/>
    <w:rsid w:val="00A95342"/>
    <w:rsid w:val="00AB525F"/>
    <w:rsid w:val="00B3339A"/>
    <w:rsid w:val="00B37E40"/>
    <w:rsid w:val="00B952C4"/>
    <w:rsid w:val="00B95D97"/>
    <w:rsid w:val="00BD153C"/>
    <w:rsid w:val="00C021FA"/>
    <w:rsid w:val="00C2020C"/>
    <w:rsid w:val="00C20EED"/>
    <w:rsid w:val="00C33EFE"/>
    <w:rsid w:val="00C36291"/>
    <w:rsid w:val="00C36665"/>
    <w:rsid w:val="00C44F24"/>
    <w:rsid w:val="00C54AD6"/>
    <w:rsid w:val="00C54FFE"/>
    <w:rsid w:val="00C74A62"/>
    <w:rsid w:val="00C85D14"/>
    <w:rsid w:val="00CA23C3"/>
    <w:rsid w:val="00CA4793"/>
    <w:rsid w:val="00CA59ED"/>
    <w:rsid w:val="00CB0082"/>
    <w:rsid w:val="00CD1A7A"/>
    <w:rsid w:val="00CD6D5E"/>
    <w:rsid w:val="00CF15A7"/>
    <w:rsid w:val="00CF2043"/>
    <w:rsid w:val="00D01DA7"/>
    <w:rsid w:val="00D2063D"/>
    <w:rsid w:val="00D5600D"/>
    <w:rsid w:val="00D57BB1"/>
    <w:rsid w:val="00D82BEA"/>
    <w:rsid w:val="00D9079D"/>
    <w:rsid w:val="00D91F27"/>
    <w:rsid w:val="00D957D3"/>
    <w:rsid w:val="00DB23E5"/>
    <w:rsid w:val="00DE58CD"/>
    <w:rsid w:val="00DE7339"/>
    <w:rsid w:val="00DF1BAF"/>
    <w:rsid w:val="00E37BC1"/>
    <w:rsid w:val="00E5202E"/>
    <w:rsid w:val="00E548A5"/>
    <w:rsid w:val="00E81B13"/>
    <w:rsid w:val="00E96E49"/>
    <w:rsid w:val="00EA20F0"/>
    <w:rsid w:val="00EA6A72"/>
    <w:rsid w:val="00ED60C3"/>
    <w:rsid w:val="00EE5CF9"/>
    <w:rsid w:val="00F150BB"/>
    <w:rsid w:val="00F776C3"/>
    <w:rsid w:val="00F97C0B"/>
    <w:rsid w:val="00FA5EC3"/>
    <w:rsid w:val="00FC084B"/>
    <w:rsid w:val="00FE5F01"/>
    <w:rsid w:val="00FE7E81"/>
    <w:rsid w:val="00FF4DAE"/>
    <w:rsid w:val="00FF7CA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043"/>
  </w:style>
  <w:style w:type="paragraph" w:styleId="Nagwek1">
    <w:name w:val="heading 1"/>
    <w:basedOn w:val="Normalny"/>
    <w:next w:val="Normalny"/>
    <w:link w:val="Nagwek1Znak"/>
    <w:uiPriority w:val="9"/>
    <w:qFormat/>
    <w:rsid w:val="006702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51640B"/>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DE7339"/>
    <w:pPr>
      <w:keepNext/>
      <w:keepLines/>
      <w:spacing w:before="200" w:after="0" w:line="240" w:lineRule="auto"/>
      <w:outlineLvl w:val="3"/>
    </w:pPr>
    <w:rPr>
      <w:rFonts w:ascii="Cambria" w:eastAsia="Times New Roman" w:hAnsi="Cambria" w:cs="Times New Roman"/>
      <w:b/>
      <w:bCs/>
      <w:i/>
      <w:iCs/>
      <w:color w:val="4F81BD"/>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4C371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C3711"/>
  </w:style>
  <w:style w:type="paragraph" w:styleId="Stopka">
    <w:name w:val="footer"/>
    <w:basedOn w:val="Normalny"/>
    <w:link w:val="StopkaZnak"/>
    <w:uiPriority w:val="99"/>
    <w:unhideWhenUsed/>
    <w:rsid w:val="004C37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3711"/>
  </w:style>
  <w:style w:type="paragraph" w:styleId="NormalnyWeb">
    <w:name w:val="Normal (Web)"/>
    <w:basedOn w:val="Normalny"/>
    <w:uiPriority w:val="99"/>
    <w:unhideWhenUsed/>
    <w:rsid w:val="004C3711"/>
    <w:pPr>
      <w:spacing w:after="0" w:line="240" w:lineRule="auto"/>
    </w:pPr>
    <w:rPr>
      <w:rFonts w:ascii="Times New Roman" w:eastAsia="Calibri" w:hAnsi="Times New Roman" w:cs="Times New Roman"/>
      <w:sz w:val="24"/>
      <w:szCs w:val="24"/>
    </w:rPr>
  </w:style>
  <w:style w:type="character" w:styleId="Hipercze">
    <w:name w:val="Hyperlink"/>
    <w:unhideWhenUsed/>
    <w:rsid w:val="004C3711"/>
    <w:rPr>
      <w:color w:val="0000FF"/>
      <w:u w:val="single"/>
    </w:rPr>
  </w:style>
  <w:style w:type="paragraph" w:styleId="Akapitzlist">
    <w:name w:val="List Paragraph"/>
    <w:aliases w:val="L1,Numerowanie,BulletC,Wyliczanie,Obiekt,normalny tekst,Akapit z listą31,Bullets,List Paragraph1,Akapit z listą BS,Kolorowa lista — akcent 11,CW_Lista,lp1,Preambuła,Dot pt,F5 List Paragraph,Recommendation,List Paragraph11,List Paragraph2"/>
    <w:basedOn w:val="Normalny"/>
    <w:link w:val="AkapitzlistZnak"/>
    <w:uiPriority w:val="34"/>
    <w:qFormat/>
    <w:rsid w:val="00DE7339"/>
    <w:pPr>
      <w:ind w:left="720"/>
      <w:contextualSpacing/>
    </w:pPr>
  </w:style>
  <w:style w:type="character" w:customStyle="1" w:styleId="Nagwek4Znak">
    <w:name w:val="Nagłówek 4 Znak"/>
    <w:basedOn w:val="Domylnaczcionkaakapitu"/>
    <w:link w:val="Nagwek4"/>
    <w:uiPriority w:val="9"/>
    <w:rsid w:val="00DE7339"/>
    <w:rPr>
      <w:rFonts w:ascii="Cambria" w:eastAsia="Times New Roman" w:hAnsi="Cambria" w:cs="Times New Roman"/>
      <w:b/>
      <w:bCs/>
      <w:i/>
      <w:iCs/>
      <w:color w:val="4F81BD"/>
      <w:sz w:val="24"/>
      <w:szCs w:val="24"/>
    </w:rPr>
  </w:style>
  <w:style w:type="character" w:customStyle="1" w:styleId="AkapitzlistZnak">
    <w:name w:val="Akapit z listą Znak"/>
    <w:aliases w:val="L1 Znak,Numerowanie Znak,BulletC Znak,Wyliczanie Znak,Obiekt Znak,normalny tekst Znak,Akapit z listą31 Znak,Bullets Znak,List Paragraph1 Znak,Akapit z listą BS Znak,Kolorowa lista — akcent 11 Znak,CW_Lista Znak,lp1 Znak,Dot pt Znak"/>
    <w:link w:val="Akapitzlist"/>
    <w:uiPriority w:val="34"/>
    <w:qFormat/>
    <w:rsid w:val="00DE7339"/>
  </w:style>
  <w:style w:type="character" w:customStyle="1" w:styleId="Bodytext">
    <w:name w:val="Body text_"/>
    <w:link w:val="Tekstpodstawowy4"/>
    <w:rsid w:val="00DE58CD"/>
    <w:rPr>
      <w:rFonts w:ascii="Times New Roman" w:eastAsia="Times New Roman" w:hAnsi="Times New Roman"/>
      <w:sz w:val="16"/>
      <w:szCs w:val="16"/>
      <w:shd w:val="clear" w:color="auto" w:fill="FFFFFF"/>
    </w:rPr>
  </w:style>
  <w:style w:type="paragraph" w:customStyle="1" w:styleId="Tekstpodstawowy4">
    <w:name w:val="Tekst podstawowy4"/>
    <w:basedOn w:val="Normalny"/>
    <w:link w:val="Bodytext"/>
    <w:rsid w:val="00DE58CD"/>
    <w:pPr>
      <w:widowControl w:val="0"/>
      <w:shd w:val="clear" w:color="auto" w:fill="FFFFFF"/>
      <w:spacing w:before="360" w:after="360" w:line="0" w:lineRule="atLeast"/>
      <w:ind w:hanging="900"/>
    </w:pPr>
    <w:rPr>
      <w:rFonts w:ascii="Times New Roman" w:eastAsia="Times New Roman" w:hAnsi="Times New Roman"/>
      <w:sz w:val="16"/>
      <w:szCs w:val="16"/>
    </w:rPr>
  </w:style>
  <w:style w:type="paragraph" w:styleId="Tekstpodstawowywcity2">
    <w:name w:val="Body Text Indent 2"/>
    <w:basedOn w:val="Normalny"/>
    <w:link w:val="Tekstpodstawowywcity2Znak"/>
    <w:uiPriority w:val="99"/>
    <w:semiHidden/>
    <w:unhideWhenUsed/>
    <w:rsid w:val="000E2978"/>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uiPriority w:val="99"/>
    <w:semiHidden/>
    <w:rsid w:val="000E2978"/>
    <w:rPr>
      <w:rFonts w:ascii="Times New Roman" w:eastAsia="Times New Roman" w:hAnsi="Times New Roman" w:cs="Times New Roman"/>
      <w:sz w:val="20"/>
      <w:szCs w:val="20"/>
    </w:rPr>
  </w:style>
  <w:style w:type="paragraph" w:styleId="Tekstpodstawowy2">
    <w:name w:val="Body Text 2"/>
    <w:basedOn w:val="Normalny"/>
    <w:link w:val="Tekstpodstawowy2Znak"/>
    <w:rsid w:val="001D06BE"/>
    <w:pPr>
      <w:suppressAutoHyphens/>
      <w:spacing w:after="120" w:line="480" w:lineRule="auto"/>
    </w:pPr>
    <w:rPr>
      <w:rFonts w:ascii="Times New Roman" w:eastAsia="Calibri" w:hAnsi="Times New Roman" w:cs="Times New Roman"/>
      <w:sz w:val="20"/>
      <w:szCs w:val="20"/>
      <w:lang w:eastAsia="ar-SA"/>
    </w:rPr>
  </w:style>
  <w:style w:type="character" w:customStyle="1" w:styleId="Tekstpodstawowy2Znak">
    <w:name w:val="Tekst podstawowy 2 Znak"/>
    <w:basedOn w:val="Domylnaczcionkaakapitu"/>
    <w:link w:val="Tekstpodstawowy2"/>
    <w:rsid w:val="001D06BE"/>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rsid w:val="001D06BE"/>
    <w:pPr>
      <w:suppressAutoHyphens/>
      <w:spacing w:after="120" w:line="240" w:lineRule="auto"/>
      <w:ind w:left="283"/>
    </w:pPr>
    <w:rPr>
      <w:rFonts w:ascii="Times New Roman" w:eastAsia="Calibri"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1D06BE"/>
    <w:rPr>
      <w:rFonts w:ascii="Times New Roman" w:eastAsia="Calibri" w:hAnsi="Times New Roman" w:cs="Times New Roman"/>
      <w:sz w:val="16"/>
      <w:szCs w:val="16"/>
      <w:lang w:eastAsia="ar-SA"/>
    </w:rPr>
  </w:style>
  <w:style w:type="paragraph" w:customStyle="1" w:styleId="ust">
    <w:name w:val="ust"/>
    <w:rsid w:val="001D06BE"/>
    <w:pPr>
      <w:spacing w:before="60" w:after="60" w:line="240" w:lineRule="auto"/>
      <w:ind w:left="426" w:hanging="284"/>
      <w:jc w:val="both"/>
    </w:pPr>
    <w:rPr>
      <w:rFonts w:ascii="Times New Roman" w:eastAsia="Calibri" w:hAnsi="Times New Roman" w:cs="Times New Roman"/>
      <w:sz w:val="24"/>
      <w:szCs w:val="20"/>
    </w:rPr>
  </w:style>
  <w:style w:type="character" w:customStyle="1" w:styleId="alb">
    <w:name w:val="a_lb"/>
    <w:basedOn w:val="Domylnaczcionkaakapitu"/>
    <w:rsid w:val="00A40865"/>
  </w:style>
  <w:style w:type="character" w:customStyle="1" w:styleId="Nagwek3Znak">
    <w:name w:val="Nagłówek 3 Znak"/>
    <w:basedOn w:val="Domylnaczcionkaakapitu"/>
    <w:link w:val="Nagwek3"/>
    <w:uiPriority w:val="9"/>
    <w:semiHidden/>
    <w:rsid w:val="0051640B"/>
    <w:rPr>
      <w:rFonts w:asciiTheme="majorHAnsi" w:eastAsiaTheme="majorEastAsia" w:hAnsiTheme="majorHAnsi" w:cstheme="majorBidi"/>
      <w:b/>
      <w:bCs/>
      <w:color w:val="4F81BD" w:themeColor="accent1"/>
    </w:rPr>
  </w:style>
  <w:style w:type="paragraph" w:customStyle="1" w:styleId="Tekstpodstawowy21">
    <w:name w:val="Tekst podstawowy 21"/>
    <w:basedOn w:val="Normalny"/>
    <w:rsid w:val="00AB525F"/>
    <w:pPr>
      <w:widowControl w:val="0"/>
      <w:spacing w:after="0" w:line="240" w:lineRule="auto"/>
    </w:pPr>
    <w:rPr>
      <w:rFonts w:ascii="Tms Rmn" w:eastAsia="Times New Roman" w:hAnsi="Tms Rmn" w:cs="Times New Roman"/>
      <w:b/>
      <w:i/>
      <w:color w:val="000000"/>
      <w:sz w:val="28"/>
      <w:szCs w:val="20"/>
    </w:rPr>
  </w:style>
  <w:style w:type="character" w:customStyle="1" w:styleId="Nagwek1Znak">
    <w:name w:val="Nagłówek 1 Znak"/>
    <w:basedOn w:val="Domylnaczcionkaakapitu"/>
    <w:link w:val="Nagwek1"/>
    <w:uiPriority w:val="9"/>
    <w:rsid w:val="0067029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7745908">
      <w:bodyDiv w:val="1"/>
      <w:marLeft w:val="0"/>
      <w:marRight w:val="0"/>
      <w:marTop w:val="0"/>
      <w:marBottom w:val="0"/>
      <w:divBdr>
        <w:top w:val="none" w:sz="0" w:space="0" w:color="auto"/>
        <w:left w:val="none" w:sz="0" w:space="0" w:color="auto"/>
        <w:bottom w:val="none" w:sz="0" w:space="0" w:color="auto"/>
        <w:right w:val="none" w:sz="0" w:space="0" w:color="auto"/>
      </w:divBdr>
      <w:divsChild>
        <w:div w:id="40134949">
          <w:marLeft w:val="0"/>
          <w:marRight w:val="0"/>
          <w:marTop w:val="0"/>
          <w:marBottom w:val="0"/>
          <w:divBdr>
            <w:top w:val="none" w:sz="0" w:space="0" w:color="auto"/>
            <w:left w:val="none" w:sz="0" w:space="0" w:color="auto"/>
            <w:bottom w:val="none" w:sz="0" w:space="0" w:color="auto"/>
            <w:right w:val="none" w:sz="0" w:space="0" w:color="auto"/>
          </w:divBdr>
        </w:div>
        <w:div w:id="1484276074">
          <w:marLeft w:val="0"/>
          <w:marRight w:val="0"/>
          <w:marTop w:val="0"/>
          <w:marBottom w:val="0"/>
          <w:divBdr>
            <w:top w:val="none" w:sz="0" w:space="0" w:color="auto"/>
            <w:left w:val="none" w:sz="0" w:space="0" w:color="auto"/>
            <w:bottom w:val="none" w:sz="0" w:space="0" w:color="auto"/>
            <w:right w:val="none" w:sz="0" w:space="0" w:color="auto"/>
          </w:divBdr>
        </w:div>
      </w:divsChild>
    </w:div>
    <w:div w:id="393820376">
      <w:bodyDiv w:val="1"/>
      <w:marLeft w:val="0"/>
      <w:marRight w:val="0"/>
      <w:marTop w:val="0"/>
      <w:marBottom w:val="0"/>
      <w:divBdr>
        <w:top w:val="none" w:sz="0" w:space="0" w:color="auto"/>
        <w:left w:val="none" w:sz="0" w:space="0" w:color="auto"/>
        <w:bottom w:val="none" w:sz="0" w:space="0" w:color="auto"/>
        <w:right w:val="none" w:sz="0" w:space="0" w:color="auto"/>
      </w:divBdr>
    </w:div>
    <w:div w:id="435904403">
      <w:bodyDiv w:val="1"/>
      <w:marLeft w:val="0"/>
      <w:marRight w:val="0"/>
      <w:marTop w:val="0"/>
      <w:marBottom w:val="0"/>
      <w:divBdr>
        <w:top w:val="none" w:sz="0" w:space="0" w:color="auto"/>
        <w:left w:val="none" w:sz="0" w:space="0" w:color="auto"/>
        <w:bottom w:val="none" w:sz="0" w:space="0" w:color="auto"/>
        <w:right w:val="none" w:sz="0" w:space="0" w:color="auto"/>
      </w:divBdr>
    </w:div>
    <w:div w:id="750273118">
      <w:bodyDiv w:val="1"/>
      <w:marLeft w:val="0"/>
      <w:marRight w:val="0"/>
      <w:marTop w:val="0"/>
      <w:marBottom w:val="0"/>
      <w:divBdr>
        <w:top w:val="none" w:sz="0" w:space="0" w:color="auto"/>
        <w:left w:val="none" w:sz="0" w:space="0" w:color="auto"/>
        <w:bottom w:val="none" w:sz="0" w:space="0" w:color="auto"/>
        <w:right w:val="none" w:sz="0" w:space="0" w:color="auto"/>
      </w:divBdr>
      <w:divsChild>
        <w:div w:id="1065224851">
          <w:marLeft w:val="0"/>
          <w:marRight w:val="0"/>
          <w:marTop w:val="0"/>
          <w:marBottom w:val="0"/>
          <w:divBdr>
            <w:top w:val="none" w:sz="0" w:space="0" w:color="auto"/>
            <w:left w:val="none" w:sz="0" w:space="0" w:color="auto"/>
            <w:bottom w:val="none" w:sz="0" w:space="0" w:color="auto"/>
            <w:right w:val="none" w:sz="0" w:space="0" w:color="auto"/>
          </w:divBdr>
        </w:div>
      </w:divsChild>
    </w:div>
    <w:div w:id="1393579302">
      <w:bodyDiv w:val="1"/>
      <w:marLeft w:val="0"/>
      <w:marRight w:val="0"/>
      <w:marTop w:val="0"/>
      <w:marBottom w:val="0"/>
      <w:divBdr>
        <w:top w:val="none" w:sz="0" w:space="0" w:color="auto"/>
        <w:left w:val="none" w:sz="0" w:space="0" w:color="auto"/>
        <w:bottom w:val="none" w:sz="0" w:space="0" w:color="auto"/>
        <w:right w:val="none" w:sz="0" w:space="0" w:color="auto"/>
      </w:divBdr>
    </w:div>
    <w:div w:id="1463229400">
      <w:bodyDiv w:val="1"/>
      <w:marLeft w:val="0"/>
      <w:marRight w:val="0"/>
      <w:marTop w:val="0"/>
      <w:marBottom w:val="0"/>
      <w:divBdr>
        <w:top w:val="none" w:sz="0" w:space="0" w:color="auto"/>
        <w:left w:val="none" w:sz="0" w:space="0" w:color="auto"/>
        <w:bottom w:val="none" w:sz="0" w:space="0" w:color="auto"/>
        <w:right w:val="none" w:sz="0" w:space="0" w:color="auto"/>
      </w:divBdr>
    </w:div>
    <w:div w:id="1660763478">
      <w:bodyDiv w:val="1"/>
      <w:marLeft w:val="0"/>
      <w:marRight w:val="0"/>
      <w:marTop w:val="0"/>
      <w:marBottom w:val="0"/>
      <w:divBdr>
        <w:top w:val="none" w:sz="0" w:space="0" w:color="auto"/>
        <w:left w:val="none" w:sz="0" w:space="0" w:color="auto"/>
        <w:bottom w:val="none" w:sz="0" w:space="0" w:color="auto"/>
        <w:right w:val="none" w:sz="0" w:space="0" w:color="auto"/>
      </w:divBdr>
    </w:div>
    <w:div w:id="197945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platformazakupowa.pl/tuchola" TargetMode="External"/><Relationship Id="rId26" Type="http://schemas.openxmlformats.org/officeDocument/2006/relationships/hyperlink" Target="https://platformazakupowa.pl/" TargetMode="External"/><Relationship Id="rId39" Type="http://schemas.openxmlformats.org/officeDocument/2006/relationships/hyperlink" Target="https://sip.lex.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tuchola"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platformazakupowa.pl/" TargetMode="External"/><Relationship Id="rId63" Type="http://schemas.openxmlformats.org/officeDocument/2006/relationships/hyperlink" Target="https://sip.lex.pl/"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tuchola" TargetMode="External"/><Relationship Id="rId29"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uchola"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tuchola" TargetMode="External"/><Relationship Id="rId23" Type="http://schemas.openxmlformats.org/officeDocument/2006/relationships/hyperlink" Target="mailto:przetargi212@tuchol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platformazakupowa.pl/" TargetMode="External"/><Relationship Id="rId61" Type="http://schemas.openxmlformats.org/officeDocument/2006/relationships/hyperlink" Target="http://platformazakupowa.pl/" TargetMode="External"/><Relationship Id="rId10" Type="http://schemas.openxmlformats.org/officeDocument/2006/relationships/hyperlink" Target="http://www.bip.miasto.tuchola"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s://sip.lex.pl/" TargetMode="External"/><Relationship Id="rId52" Type="http://schemas.openxmlformats.org/officeDocument/2006/relationships/hyperlink" Target="https://platformazakupowa.pl/strona/1-regulamin" TargetMode="External"/><Relationship Id="rId60" Type="http://schemas.openxmlformats.org/officeDocument/2006/relationships/hyperlink" Target="http://www.bip.miasto.tuchola.pl/" TargetMode="External"/><Relationship Id="rId65" Type="http://schemas.openxmlformats.org/officeDocument/2006/relationships/hyperlink" Target="mailto:iod@tuchola.pl" TargetMode="External"/><Relationship Id="rId4" Type="http://schemas.openxmlformats.org/officeDocument/2006/relationships/settings" Target="settings.xml"/><Relationship Id="rId9" Type="http://schemas.openxmlformats.org/officeDocument/2006/relationships/hyperlink" Target="https://platformazakupowa.pl/tuchola" TargetMode="External"/><Relationship Id="rId14" Type="http://schemas.openxmlformats.org/officeDocument/2006/relationships/hyperlink" Target="mailto:przetargi212@tuchol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mailto:przetargi212@tuchola.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https://platformazakupowa.pl/tuchola" TargetMode="External"/><Relationship Id="rId64" Type="http://schemas.openxmlformats.org/officeDocument/2006/relationships/hyperlink" Target="mailto:burmistrz@tuchola.pl"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platformazakupowa.pl/" TargetMode="External"/><Relationship Id="rId3" Type="http://schemas.openxmlformats.org/officeDocument/2006/relationships/styles" Target="styles.xml"/><Relationship Id="rId12" Type="http://schemas.openxmlformats.org/officeDocument/2006/relationships/hyperlink" Target="http://www.bip.miasto.tuchola" TargetMode="External"/><Relationship Id="rId17" Type="http://schemas.openxmlformats.org/officeDocument/2006/relationships/hyperlink" Target="http://www.bip.miasto.tuchol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https://platformazakupowa.pl/strona/45-instrukcje" TargetMode="External"/><Relationship Id="rId67" Type="http://schemas.openxmlformats.org/officeDocument/2006/relationships/header" Target="header1.xml"/><Relationship Id="rId20" Type="http://schemas.openxmlformats.org/officeDocument/2006/relationships/hyperlink" Target="https://platformazakupowa.pl/tuchola"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hyperlink" Target="http://platformazakupowa.pl/" TargetMode="External"/><Relationship Id="rId7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154A4-CCEA-43E6-8CCA-67A346E9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22</Pages>
  <Words>9841</Words>
  <Characters>59052</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Szmyt</dc:creator>
  <cp:lastModifiedBy>Aleksandra Szmyt</cp:lastModifiedBy>
  <cp:revision>19</cp:revision>
  <cp:lastPrinted>2021-04-07T12:49:00Z</cp:lastPrinted>
  <dcterms:created xsi:type="dcterms:W3CDTF">2021-03-17T11:27:00Z</dcterms:created>
  <dcterms:modified xsi:type="dcterms:W3CDTF">2021-04-07T13:08:00Z</dcterms:modified>
</cp:coreProperties>
</file>