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1D" w:rsidRDefault="00754B1D" w:rsidP="00754B1D">
      <w:pPr>
        <w:pStyle w:val="Tekstpodstawowy"/>
        <w:spacing w:line="271" w:lineRule="auto"/>
        <w:ind w:left="336" w:right="368"/>
        <w:jc w:val="left"/>
        <w:rPr>
          <w:rFonts w:ascii="Times New Roman" w:hAnsi="Times New Roman" w:cs="Times New Roman"/>
          <w:b/>
          <w:sz w:val="21"/>
          <w:szCs w:val="21"/>
        </w:rPr>
      </w:pPr>
      <w:r w:rsidRPr="00DA5C53">
        <w:rPr>
          <w:b/>
          <w:i/>
          <w:sz w:val="22"/>
          <w:szCs w:val="22"/>
        </w:rPr>
        <w:t xml:space="preserve">Dotyczy: dostawy </w:t>
      </w:r>
      <w:r w:rsidRPr="00A059B8">
        <w:rPr>
          <w:b/>
          <w:sz w:val="21"/>
          <w:szCs w:val="21"/>
        </w:rPr>
        <w:t xml:space="preserve">produktów leczniczych </w:t>
      </w:r>
      <w:r w:rsidRPr="00A059B8">
        <w:rPr>
          <w:rFonts w:ascii="Times New Roman" w:hAnsi="Times New Roman" w:cs="Times New Roman"/>
          <w:b/>
          <w:sz w:val="21"/>
          <w:szCs w:val="21"/>
        </w:rPr>
        <w:t>na potrzeby realizacji programów lekowych</w:t>
      </w:r>
      <w:r w:rsidRPr="001313B1">
        <w:rPr>
          <w:rFonts w:ascii="Times New Roman" w:hAnsi="Times New Roman" w:cs="Times New Roman"/>
          <w:b/>
          <w:sz w:val="21"/>
          <w:szCs w:val="21"/>
        </w:rPr>
        <w:t>.</w:t>
      </w:r>
    </w:p>
    <w:p w:rsidR="00754B1D" w:rsidRPr="002E3C5E" w:rsidRDefault="00754B1D" w:rsidP="00754B1D">
      <w:pPr>
        <w:spacing w:line="360" w:lineRule="auto"/>
        <w:rPr>
          <w:b/>
        </w:rPr>
      </w:pP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CF401F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produktów leczniczych </w:t>
      </w:r>
      <w:bookmarkStart w:id="0" w:name="_GoBack"/>
      <w:bookmarkEnd w:id="0"/>
      <w:r w:rsidR="00754B1D" w:rsidRPr="00754B1D">
        <w:rPr>
          <w:rFonts w:ascii="Arial" w:hAnsi="Arial" w:cs="Arial"/>
          <w:b/>
          <w:color w:val="0070C0"/>
          <w:sz w:val="21"/>
          <w:szCs w:val="21"/>
          <w:u w:val="single"/>
        </w:rPr>
        <w:t>na potrzeby realizacji programów lekowych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1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1">
    <w:p w:rsidR="00C80D9F" w:rsidRDefault="00C80D9F" w:rsidP="00D81585">
      <w:pPr>
        <w:spacing w:after="0" w:line="240" w:lineRule="auto"/>
      </w:pPr>
      <w:r>
        <w:continuationSeparator/>
      </w:r>
    </w:p>
  </w:footnote>
  <w:footnote w:id="2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754B1D">
      <w:rPr>
        <w:b/>
        <w:sz w:val="28"/>
        <w:szCs w:val="28"/>
      </w:rPr>
      <w:t>20/23</w:t>
    </w:r>
    <w:r w:rsidRPr="007674AD">
      <w:rPr>
        <w:b/>
        <w:sz w:val="28"/>
        <w:szCs w:val="28"/>
      </w:rPr>
      <w:t xml:space="preserve">  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Hardisc.pl</cp:lastModifiedBy>
  <cp:revision>7</cp:revision>
  <cp:lastPrinted>2022-05-24T13:25:00Z</cp:lastPrinted>
  <dcterms:created xsi:type="dcterms:W3CDTF">2022-05-24T13:25:00Z</dcterms:created>
  <dcterms:modified xsi:type="dcterms:W3CDTF">2023-04-05T21:24:00Z</dcterms:modified>
</cp:coreProperties>
</file>