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E3BE" w14:textId="77777777" w:rsidR="005D2C95" w:rsidRDefault="005D2C95">
      <w:pPr>
        <w:pStyle w:val="Textbody"/>
        <w:tabs>
          <w:tab w:val="left" w:pos="708"/>
        </w:tabs>
        <w:jc w:val="center"/>
        <w:rPr>
          <w:rFonts w:ascii="Arial" w:hAnsi="Arial" w:cs="Arial"/>
          <w:b/>
          <w:szCs w:val="24"/>
        </w:rPr>
      </w:pPr>
    </w:p>
    <w:p w14:paraId="6C67B900"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52FEB36B" wp14:editId="1035EE82">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6231320E" w14:textId="77777777" w:rsidR="005D2C95" w:rsidRDefault="005D2C95">
      <w:pPr>
        <w:pStyle w:val="Textbody"/>
        <w:tabs>
          <w:tab w:val="left" w:pos="708"/>
        </w:tabs>
        <w:jc w:val="center"/>
        <w:rPr>
          <w:rFonts w:ascii="Arial" w:eastAsia="Arial Unicode MS" w:hAnsi="Arial" w:cs="Arial"/>
          <w:b/>
          <w:sz w:val="28"/>
          <w:szCs w:val="28"/>
        </w:rPr>
      </w:pPr>
    </w:p>
    <w:p w14:paraId="145A2312"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100372A"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605126F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451A4DC" w14:textId="77777777" w:rsidR="005D2C95" w:rsidRDefault="005D2C95">
      <w:pPr>
        <w:pStyle w:val="Tekstpodstawowy2"/>
        <w:spacing w:line="276" w:lineRule="auto"/>
        <w:rPr>
          <w:rFonts w:ascii="Arial" w:eastAsia="Calibri" w:hAnsi="Arial" w:cs="Arial"/>
          <w:b/>
          <w:spacing w:val="20"/>
          <w:sz w:val="22"/>
          <w:szCs w:val="24"/>
          <w:lang w:eastAsia="en-US"/>
        </w:rPr>
      </w:pPr>
    </w:p>
    <w:p w14:paraId="6B2E4371" w14:textId="77777777" w:rsidR="005D2C95" w:rsidRDefault="005D2C95">
      <w:pPr>
        <w:pStyle w:val="Tekstpodstawowy2"/>
        <w:spacing w:line="276" w:lineRule="auto"/>
        <w:rPr>
          <w:rFonts w:ascii="Arial" w:eastAsia="Calibri" w:hAnsi="Arial" w:cs="Arial"/>
          <w:b/>
          <w:sz w:val="22"/>
          <w:szCs w:val="24"/>
          <w:lang w:eastAsia="en-US"/>
        </w:rPr>
      </w:pPr>
    </w:p>
    <w:p w14:paraId="68DE36BE" w14:textId="77777777" w:rsidR="005D2C95" w:rsidRDefault="005D2C95">
      <w:pPr>
        <w:pStyle w:val="Tekstpodstawowy2"/>
        <w:spacing w:line="276" w:lineRule="auto"/>
        <w:rPr>
          <w:rFonts w:ascii="Arial" w:eastAsia="Calibri" w:hAnsi="Arial" w:cs="Arial"/>
          <w:b/>
          <w:sz w:val="22"/>
          <w:szCs w:val="24"/>
          <w:lang w:eastAsia="en-US"/>
        </w:rPr>
      </w:pPr>
    </w:p>
    <w:p w14:paraId="2FE6F80F"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4AC7138B"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524588E5"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r w:rsidRPr="002F7C54">
        <w:rPr>
          <w:rFonts w:ascii="Arial" w:eastAsia="Calibri" w:hAnsi="Arial"/>
          <w:b/>
          <w:sz w:val="28"/>
          <w:szCs w:val="28"/>
        </w:rPr>
        <w:t xml:space="preserve">Dostawa sprzętu jednorazowego </w:t>
      </w:r>
    </w:p>
    <w:p w14:paraId="50A1AB62" w14:textId="77777777" w:rsidR="005D2C95" w:rsidRDefault="002F7C54" w:rsidP="002F7C54">
      <w:pPr>
        <w:widowControl/>
        <w:suppressAutoHyphens w:val="0"/>
        <w:autoSpaceDN/>
        <w:spacing w:line="276" w:lineRule="auto"/>
        <w:jc w:val="center"/>
        <w:rPr>
          <w:rFonts w:eastAsia="Times New Roman"/>
          <w:kern w:val="0"/>
          <w:sz w:val="32"/>
          <w:szCs w:val="32"/>
          <w:lang w:eastAsia="pl-PL" w:bidi="ar-SA"/>
        </w:rPr>
      </w:pPr>
      <w:r w:rsidRPr="002F7C54">
        <w:rPr>
          <w:rFonts w:ascii="Arial" w:eastAsia="Calibri" w:hAnsi="Arial"/>
          <w:b/>
          <w:sz w:val="28"/>
          <w:szCs w:val="28"/>
        </w:rPr>
        <w:t>dla potrzeb Szpitala Powiatowego w Zawierciu</w:t>
      </w:r>
    </w:p>
    <w:p w14:paraId="6538A18C" w14:textId="77777777" w:rsidR="005D2C95" w:rsidRDefault="005D2C95">
      <w:pPr>
        <w:widowControl/>
        <w:suppressAutoHyphens w:val="0"/>
        <w:autoSpaceDN/>
        <w:spacing w:line="276" w:lineRule="auto"/>
        <w:jc w:val="center"/>
        <w:rPr>
          <w:rFonts w:eastAsia="Times New Roman"/>
          <w:kern w:val="0"/>
          <w:sz w:val="32"/>
          <w:szCs w:val="32"/>
          <w:lang w:eastAsia="pl-PL" w:bidi="ar-SA"/>
        </w:rPr>
      </w:pPr>
    </w:p>
    <w:p w14:paraId="489A549F" w14:textId="1A9847AD" w:rsidR="005D2C95" w:rsidRDefault="00F057A7">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6C3CA2">
        <w:rPr>
          <w:rFonts w:ascii="Arial" w:eastAsia="Arial" w:hAnsi="Arial"/>
          <w:kern w:val="0"/>
          <w:sz w:val="28"/>
          <w:szCs w:val="20"/>
          <w:u w:val="single"/>
          <w:lang w:eastAsia="pl-PL" w:bidi="ar-SA"/>
        </w:rPr>
        <w:t>14</w:t>
      </w:r>
      <w:r w:rsidR="007F4CCD">
        <w:rPr>
          <w:rFonts w:ascii="Arial" w:eastAsia="Arial" w:hAnsi="Arial"/>
          <w:kern w:val="0"/>
          <w:sz w:val="28"/>
          <w:szCs w:val="20"/>
          <w:u w:val="single"/>
          <w:lang w:eastAsia="pl-PL" w:bidi="ar-SA"/>
        </w:rPr>
        <w:t>/202</w:t>
      </w:r>
      <w:r w:rsidR="006C3CA2">
        <w:rPr>
          <w:rFonts w:ascii="Arial" w:eastAsia="Arial" w:hAnsi="Arial"/>
          <w:kern w:val="0"/>
          <w:sz w:val="28"/>
          <w:szCs w:val="20"/>
          <w:u w:val="single"/>
          <w:lang w:eastAsia="pl-PL" w:bidi="ar-SA"/>
        </w:rPr>
        <w:t>4</w:t>
      </w:r>
    </w:p>
    <w:p w14:paraId="63AD2CA7" w14:textId="77777777" w:rsidR="005D2C95" w:rsidRDefault="005D2C95">
      <w:pPr>
        <w:widowControl/>
        <w:suppressAutoHyphens w:val="0"/>
        <w:autoSpaceDN/>
        <w:spacing w:line="276" w:lineRule="auto"/>
        <w:rPr>
          <w:rFonts w:eastAsia="Times New Roman"/>
          <w:kern w:val="0"/>
          <w:szCs w:val="20"/>
          <w:lang w:eastAsia="pl-PL" w:bidi="ar-SA"/>
        </w:rPr>
      </w:pPr>
    </w:p>
    <w:p w14:paraId="0596FB28" w14:textId="77777777" w:rsidR="005D2C95" w:rsidRDefault="005D2C95">
      <w:pPr>
        <w:widowControl/>
        <w:suppressAutoHyphens w:val="0"/>
        <w:autoSpaceDN/>
        <w:spacing w:line="276" w:lineRule="auto"/>
        <w:rPr>
          <w:rFonts w:eastAsia="Times New Roman"/>
          <w:kern w:val="0"/>
          <w:szCs w:val="20"/>
          <w:lang w:eastAsia="pl-PL" w:bidi="ar-SA"/>
        </w:rPr>
      </w:pPr>
    </w:p>
    <w:p w14:paraId="0C2DE402" w14:textId="77777777" w:rsidR="005D2C95" w:rsidRDefault="005D2C95">
      <w:pPr>
        <w:widowControl/>
        <w:suppressAutoHyphens w:val="0"/>
        <w:autoSpaceDN/>
        <w:spacing w:line="276" w:lineRule="auto"/>
        <w:rPr>
          <w:rFonts w:eastAsia="Times New Roman"/>
          <w:kern w:val="0"/>
          <w:szCs w:val="20"/>
          <w:lang w:eastAsia="pl-PL" w:bidi="ar-SA"/>
        </w:rPr>
      </w:pPr>
    </w:p>
    <w:p w14:paraId="5790D63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A773D12"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7B6EB8BF"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61B27617" w14:textId="77777777" w:rsidR="005D2C95" w:rsidRDefault="005D2C95">
      <w:pPr>
        <w:widowControl/>
        <w:suppressAutoHyphens w:val="0"/>
        <w:autoSpaceDN/>
        <w:spacing w:line="276" w:lineRule="auto"/>
        <w:rPr>
          <w:rFonts w:eastAsia="Times New Roman"/>
          <w:kern w:val="0"/>
          <w:szCs w:val="20"/>
          <w:lang w:eastAsia="pl-PL" w:bidi="ar-SA"/>
        </w:rPr>
      </w:pPr>
    </w:p>
    <w:p w14:paraId="16693031" w14:textId="77777777" w:rsidR="005D2C95" w:rsidRDefault="005D2C95">
      <w:pPr>
        <w:widowControl/>
        <w:suppressAutoHyphens w:val="0"/>
        <w:autoSpaceDN/>
        <w:spacing w:line="276" w:lineRule="auto"/>
        <w:rPr>
          <w:rFonts w:eastAsia="Times New Roman"/>
          <w:kern w:val="0"/>
          <w:szCs w:val="20"/>
          <w:lang w:eastAsia="pl-PL" w:bidi="ar-SA"/>
        </w:rPr>
      </w:pPr>
    </w:p>
    <w:p w14:paraId="5C6A877D" w14:textId="77777777" w:rsidR="005D2C95" w:rsidRDefault="005D2C95">
      <w:pPr>
        <w:widowControl/>
        <w:suppressAutoHyphens w:val="0"/>
        <w:autoSpaceDN/>
        <w:spacing w:line="276" w:lineRule="auto"/>
        <w:rPr>
          <w:rFonts w:eastAsia="Times New Roman"/>
          <w:kern w:val="0"/>
          <w:szCs w:val="20"/>
          <w:lang w:eastAsia="pl-PL" w:bidi="ar-SA"/>
        </w:rPr>
      </w:pPr>
    </w:p>
    <w:p w14:paraId="7DDCAF62" w14:textId="77777777" w:rsidR="005D2C95" w:rsidRDefault="005D2C95">
      <w:pPr>
        <w:widowControl/>
        <w:suppressAutoHyphens w:val="0"/>
        <w:autoSpaceDN/>
        <w:spacing w:line="276" w:lineRule="auto"/>
        <w:rPr>
          <w:rFonts w:eastAsia="Times New Roman"/>
          <w:kern w:val="0"/>
          <w:szCs w:val="20"/>
          <w:lang w:eastAsia="pl-PL" w:bidi="ar-SA"/>
        </w:rPr>
      </w:pPr>
    </w:p>
    <w:p w14:paraId="16412ECD" w14:textId="77777777" w:rsidR="005D2C95" w:rsidRDefault="005D2C95">
      <w:pPr>
        <w:widowControl/>
        <w:suppressAutoHyphens w:val="0"/>
        <w:autoSpaceDN/>
        <w:spacing w:line="276" w:lineRule="auto"/>
        <w:rPr>
          <w:rFonts w:eastAsia="Times New Roman"/>
          <w:kern w:val="0"/>
          <w:szCs w:val="20"/>
          <w:lang w:eastAsia="pl-PL" w:bidi="ar-SA"/>
        </w:rPr>
      </w:pPr>
    </w:p>
    <w:p w14:paraId="5DAD2D09" w14:textId="77777777" w:rsidR="005D2C95" w:rsidRDefault="005D2C95">
      <w:pPr>
        <w:widowControl/>
        <w:suppressAutoHyphens w:val="0"/>
        <w:autoSpaceDN/>
        <w:spacing w:line="276" w:lineRule="auto"/>
        <w:rPr>
          <w:rFonts w:eastAsia="Times New Roman"/>
          <w:kern w:val="0"/>
          <w:szCs w:val="20"/>
          <w:lang w:eastAsia="pl-PL" w:bidi="ar-SA"/>
        </w:rPr>
      </w:pPr>
    </w:p>
    <w:p w14:paraId="57A5A5CF" w14:textId="77777777" w:rsidR="005D2C95" w:rsidRDefault="005D2C95">
      <w:pPr>
        <w:widowControl/>
        <w:suppressAutoHyphens w:val="0"/>
        <w:autoSpaceDN/>
        <w:spacing w:line="276" w:lineRule="auto"/>
        <w:rPr>
          <w:rFonts w:eastAsia="Times New Roman"/>
          <w:kern w:val="0"/>
          <w:szCs w:val="20"/>
          <w:lang w:eastAsia="pl-PL" w:bidi="ar-SA"/>
        </w:rPr>
      </w:pPr>
    </w:p>
    <w:p w14:paraId="08D6D37D" w14:textId="77777777" w:rsidR="005D2C95" w:rsidRDefault="005D2C95">
      <w:pPr>
        <w:widowControl/>
        <w:suppressAutoHyphens w:val="0"/>
        <w:autoSpaceDN/>
        <w:spacing w:line="276" w:lineRule="auto"/>
        <w:rPr>
          <w:rFonts w:eastAsia="Times New Roman"/>
          <w:kern w:val="0"/>
          <w:szCs w:val="20"/>
          <w:lang w:eastAsia="pl-PL" w:bidi="ar-SA"/>
        </w:rPr>
      </w:pPr>
    </w:p>
    <w:p w14:paraId="347C1B5B" w14:textId="77777777" w:rsidR="005D2C95" w:rsidRDefault="005D2C95">
      <w:pPr>
        <w:widowControl/>
        <w:suppressAutoHyphens w:val="0"/>
        <w:autoSpaceDN/>
        <w:spacing w:line="276" w:lineRule="auto"/>
        <w:rPr>
          <w:rFonts w:eastAsia="Times New Roman"/>
          <w:kern w:val="0"/>
          <w:szCs w:val="20"/>
          <w:lang w:eastAsia="pl-PL" w:bidi="ar-SA"/>
        </w:rPr>
      </w:pPr>
    </w:p>
    <w:p w14:paraId="18324DB3" w14:textId="77777777" w:rsidR="005D2C95" w:rsidRDefault="005D2C95">
      <w:pPr>
        <w:widowControl/>
        <w:suppressAutoHyphens w:val="0"/>
        <w:autoSpaceDN/>
        <w:spacing w:line="276" w:lineRule="auto"/>
        <w:rPr>
          <w:rFonts w:eastAsia="Times New Roman"/>
          <w:kern w:val="0"/>
          <w:szCs w:val="20"/>
          <w:lang w:eastAsia="pl-PL" w:bidi="ar-SA"/>
        </w:rPr>
      </w:pPr>
    </w:p>
    <w:p w14:paraId="5CDB851F" w14:textId="77777777" w:rsidR="005D2C95" w:rsidRDefault="005D2C95">
      <w:pPr>
        <w:widowControl/>
        <w:suppressAutoHyphens w:val="0"/>
        <w:autoSpaceDN/>
        <w:spacing w:line="276" w:lineRule="auto"/>
        <w:rPr>
          <w:rFonts w:eastAsia="Times New Roman"/>
          <w:kern w:val="0"/>
          <w:szCs w:val="20"/>
          <w:lang w:eastAsia="pl-PL" w:bidi="ar-SA"/>
        </w:rPr>
      </w:pPr>
    </w:p>
    <w:p w14:paraId="6C8EDFD5" w14:textId="77777777" w:rsidR="005D2C95" w:rsidRDefault="005D2C95">
      <w:pPr>
        <w:widowControl/>
        <w:suppressAutoHyphens w:val="0"/>
        <w:autoSpaceDN/>
        <w:spacing w:line="276" w:lineRule="auto"/>
        <w:rPr>
          <w:rFonts w:eastAsia="Times New Roman"/>
          <w:kern w:val="0"/>
          <w:szCs w:val="20"/>
          <w:lang w:eastAsia="pl-PL" w:bidi="ar-SA"/>
        </w:rPr>
      </w:pPr>
    </w:p>
    <w:p w14:paraId="402DEBF6" w14:textId="77777777" w:rsidR="005D2C95" w:rsidRDefault="005D2C95">
      <w:pPr>
        <w:widowControl/>
        <w:suppressAutoHyphens w:val="0"/>
        <w:autoSpaceDN/>
        <w:spacing w:line="276" w:lineRule="auto"/>
        <w:rPr>
          <w:rFonts w:eastAsia="Times New Roman"/>
          <w:kern w:val="0"/>
          <w:szCs w:val="20"/>
          <w:lang w:eastAsia="pl-PL" w:bidi="ar-SA"/>
        </w:rPr>
      </w:pPr>
    </w:p>
    <w:p w14:paraId="3CC20054" w14:textId="77777777" w:rsidR="005D2C95" w:rsidRDefault="005D2C95">
      <w:pPr>
        <w:widowControl/>
        <w:suppressAutoHyphens w:val="0"/>
        <w:autoSpaceDN/>
        <w:spacing w:line="276" w:lineRule="auto"/>
        <w:rPr>
          <w:rFonts w:eastAsia="Times New Roman"/>
          <w:kern w:val="0"/>
          <w:szCs w:val="20"/>
          <w:lang w:eastAsia="pl-PL" w:bidi="ar-SA"/>
        </w:rPr>
      </w:pPr>
    </w:p>
    <w:p w14:paraId="799366B0" w14:textId="77777777" w:rsidR="005D2C95" w:rsidRDefault="005D2C95">
      <w:pPr>
        <w:widowControl/>
        <w:suppressAutoHyphens w:val="0"/>
        <w:autoSpaceDN/>
        <w:spacing w:line="276" w:lineRule="auto"/>
        <w:rPr>
          <w:rFonts w:eastAsia="Times New Roman"/>
          <w:kern w:val="0"/>
          <w:szCs w:val="20"/>
          <w:lang w:eastAsia="pl-PL" w:bidi="ar-SA"/>
        </w:rPr>
      </w:pPr>
    </w:p>
    <w:p w14:paraId="26D7556A" w14:textId="77777777" w:rsidR="005D2C95" w:rsidRDefault="005D2C95">
      <w:pPr>
        <w:widowControl/>
        <w:suppressAutoHyphens w:val="0"/>
        <w:autoSpaceDN/>
        <w:spacing w:line="276" w:lineRule="auto"/>
        <w:rPr>
          <w:rFonts w:eastAsia="Times New Roman"/>
          <w:kern w:val="0"/>
          <w:szCs w:val="20"/>
          <w:lang w:eastAsia="pl-PL" w:bidi="ar-SA"/>
        </w:rPr>
      </w:pPr>
    </w:p>
    <w:p w14:paraId="2DF49781" w14:textId="14E2DE85"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7F2A64">
        <w:rPr>
          <w:rFonts w:ascii="Arial" w:eastAsia="Arial" w:hAnsi="Arial"/>
          <w:kern w:val="0"/>
          <w:szCs w:val="20"/>
          <w:lang w:eastAsia="pl-PL" w:bidi="ar-SA"/>
        </w:rPr>
        <w:t>02</w:t>
      </w:r>
      <w:r w:rsidR="00F057A7" w:rsidRPr="006C3CA2">
        <w:rPr>
          <w:rFonts w:ascii="Arial" w:eastAsia="Arial" w:hAnsi="Arial"/>
          <w:kern w:val="0"/>
          <w:szCs w:val="20"/>
          <w:lang w:eastAsia="pl-PL" w:bidi="ar-SA"/>
        </w:rPr>
        <w:t>.</w:t>
      </w:r>
      <w:r w:rsidR="006C3CA2">
        <w:rPr>
          <w:rFonts w:ascii="Arial" w:eastAsia="Arial" w:hAnsi="Arial"/>
          <w:kern w:val="0"/>
          <w:szCs w:val="20"/>
          <w:lang w:eastAsia="pl-PL" w:bidi="ar-SA"/>
        </w:rPr>
        <w:t>0</w:t>
      </w:r>
      <w:r w:rsidR="007F2A64">
        <w:rPr>
          <w:rFonts w:ascii="Arial" w:eastAsia="Arial" w:hAnsi="Arial"/>
          <w:kern w:val="0"/>
          <w:szCs w:val="20"/>
          <w:lang w:eastAsia="pl-PL" w:bidi="ar-SA"/>
        </w:rPr>
        <w:t>2</w:t>
      </w:r>
      <w:r>
        <w:rPr>
          <w:rFonts w:ascii="Arial" w:eastAsia="Arial" w:hAnsi="Arial"/>
          <w:kern w:val="0"/>
          <w:szCs w:val="20"/>
          <w:lang w:eastAsia="pl-PL" w:bidi="ar-SA"/>
        </w:rPr>
        <w:t>.202</w:t>
      </w:r>
      <w:r w:rsidR="006C3CA2">
        <w:rPr>
          <w:rFonts w:ascii="Arial" w:eastAsia="Arial" w:hAnsi="Arial"/>
          <w:kern w:val="0"/>
          <w:szCs w:val="20"/>
          <w:lang w:eastAsia="pl-PL" w:bidi="ar-SA"/>
        </w:rPr>
        <w:t>4</w:t>
      </w:r>
      <w:r>
        <w:rPr>
          <w:rFonts w:ascii="Arial" w:eastAsia="Arial" w:hAnsi="Arial"/>
          <w:kern w:val="0"/>
          <w:szCs w:val="20"/>
          <w:lang w:eastAsia="pl-PL" w:bidi="ar-SA"/>
        </w:rPr>
        <w:t xml:space="preserve"> r.</w:t>
      </w:r>
    </w:p>
    <w:p w14:paraId="1B64FB18"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1FC6686" w14:textId="77777777">
        <w:trPr>
          <w:trHeight w:hRule="exact" w:val="510"/>
        </w:trPr>
        <w:tc>
          <w:tcPr>
            <w:tcW w:w="10485" w:type="dxa"/>
            <w:shd w:val="pct10" w:color="auto" w:fill="auto"/>
            <w:vAlign w:val="center"/>
          </w:tcPr>
          <w:p w14:paraId="0C018949"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3AF5F494" w14:textId="77777777" w:rsidR="005D2C95" w:rsidRDefault="007F4CCD">
      <w:pPr>
        <w:pStyle w:val="Standard"/>
        <w:spacing w:after="0"/>
        <w:jc w:val="both"/>
        <w:rPr>
          <w:rFonts w:ascii="Arial" w:hAnsi="Arial" w:cs="Arial"/>
        </w:rPr>
      </w:pPr>
      <w:r>
        <w:rPr>
          <w:rFonts w:ascii="Arial" w:hAnsi="Arial" w:cs="Arial"/>
        </w:rPr>
        <w:t>Szpital Powiatowy w Zawierciu</w:t>
      </w:r>
    </w:p>
    <w:p w14:paraId="08B499B3" w14:textId="77777777" w:rsidR="005D2C95" w:rsidRDefault="007F4CCD">
      <w:pPr>
        <w:pStyle w:val="Standard"/>
        <w:spacing w:after="0"/>
        <w:jc w:val="both"/>
        <w:rPr>
          <w:rFonts w:ascii="Arial" w:hAnsi="Arial" w:cs="Arial"/>
        </w:rPr>
      </w:pPr>
      <w:r>
        <w:rPr>
          <w:rFonts w:ascii="Arial" w:hAnsi="Arial" w:cs="Arial"/>
        </w:rPr>
        <w:t>ul. Miodowa 14, 42-400 Zawiercie</w:t>
      </w:r>
    </w:p>
    <w:p w14:paraId="137929E4"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2A48DCB5"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4847CD2B"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18630DE" w14:textId="77777777">
        <w:trPr>
          <w:trHeight w:hRule="exact" w:val="510"/>
        </w:trPr>
        <w:tc>
          <w:tcPr>
            <w:tcW w:w="10485" w:type="dxa"/>
            <w:shd w:val="pct10" w:color="auto" w:fill="auto"/>
            <w:vAlign w:val="center"/>
          </w:tcPr>
          <w:p w14:paraId="0596B40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01712F80" w14:textId="77777777" w:rsidR="006C3CA2"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Pzp. Postępowanie o udzielenie zamówienia prowadzone jest w procedurze przewidzianej dla postępowań, których wartość zamówienia jest </w:t>
      </w:r>
      <w:r>
        <w:rPr>
          <w:rFonts w:ascii="Arial" w:hAnsi="Arial" w:cs="Arial"/>
        </w:rPr>
        <w:t>wyższa niż progi unijne</w:t>
      </w:r>
      <w:r w:rsidRPr="009C202F">
        <w:rPr>
          <w:rFonts w:ascii="Arial" w:hAnsi="Arial" w:cs="Arial"/>
        </w:rPr>
        <w:t xml:space="preserve"> określon</w:t>
      </w:r>
      <w:r>
        <w:rPr>
          <w:rFonts w:ascii="Arial" w:hAnsi="Arial" w:cs="Arial"/>
        </w:rPr>
        <w:t>e</w:t>
      </w:r>
      <w:r w:rsidRPr="009C202F">
        <w:rPr>
          <w:rFonts w:ascii="Arial" w:hAnsi="Arial" w:cs="Arial"/>
        </w:rPr>
        <w:t xml:space="preserve"> w przepisach wydanych na podstawie art. 3 Pzp. W zakresie nieuregulowanym SWZ, stosuje się przepisy Pzp.</w:t>
      </w:r>
    </w:p>
    <w:p w14:paraId="6E37FEA4" w14:textId="77777777" w:rsidR="006C3CA2" w:rsidRPr="002642F2" w:rsidRDefault="006C3CA2" w:rsidP="006C3CA2">
      <w:pPr>
        <w:pStyle w:val="Standard"/>
        <w:numPr>
          <w:ilvl w:val="0"/>
          <w:numId w:val="2"/>
        </w:numPr>
        <w:spacing w:after="0"/>
        <w:ind w:left="357" w:hanging="357"/>
        <w:jc w:val="both"/>
        <w:rPr>
          <w:rFonts w:ascii="Arial" w:hAnsi="Arial"/>
        </w:rPr>
      </w:pPr>
      <w:r w:rsidRPr="009C202F">
        <w:rPr>
          <w:rFonts w:ascii="Arial" w:hAnsi="Arial" w:cs="Arial"/>
        </w:rPr>
        <w:t xml:space="preserve">Ogłoszenie i SWZ udostępnione zostały na stronie internetowej https://platformazakupowa.pl/pn/szpitalzawiercie od dnia publikacji w </w:t>
      </w:r>
      <w:r>
        <w:rPr>
          <w:rFonts w:ascii="Arial" w:hAnsi="Arial"/>
        </w:rPr>
        <w:t>Dzienniku Urzędowym Unii Europejskiej do dnia udzielenia zamówienia.</w:t>
      </w:r>
    </w:p>
    <w:p w14:paraId="7530BBCF" w14:textId="77777777" w:rsidR="006C3CA2" w:rsidRPr="009C202F"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art. </w:t>
      </w:r>
      <w:r>
        <w:rPr>
          <w:rFonts w:ascii="Arial" w:hAnsi="Arial" w:cs="Arial"/>
        </w:rPr>
        <w:t xml:space="preserve">132 ust. 1 </w:t>
      </w:r>
      <w:r w:rsidRPr="009C202F">
        <w:rPr>
          <w:rFonts w:ascii="Arial" w:hAnsi="Arial" w:cs="Arial"/>
        </w:rPr>
        <w:t xml:space="preserve"> Pzp w trybie </w:t>
      </w:r>
      <w:r>
        <w:rPr>
          <w:rFonts w:ascii="Arial" w:hAnsi="Arial" w:cs="Arial"/>
        </w:rPr>
        <w:t>przetargu nieograniczonego.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F0C43A" w14:textId="77777777">
        <w:trPr>
          <w:trHeight w:hRule="exact" w:val="510"/>
        </w:trPr>
        <w:tc>
          <w:tcPr>
            <w:tcW w:w="10485" w:type="dxa"/>
            <w:shd w:val="pct10" w:color="auto" w:fill="auto"/>
            <w:vAlign w:val="center"/>
          </w:tcPr>
          <w:p w14:paraId="52A87DD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43A4A91B" w14:textId="77777777" w:rsidR="005D2C95" w:rsidRDefault="007F4CCD">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44FE8">
        <w:rPr>
          <w:rFonts w:ascii="Arial" w:hAnsi="Arial" w:cs="Arial"/>
          <w:sz w:val="22"/>
          <w:szCs w:val="22"/>
        </w:rPr>
        <w:t>dostawa sprzętu jednorazowego dla potrzeb Szpitala Powiatowego w Zawierciu</w:t>
      </w:r>
      <w:r>
        <w:rPr>
          <w:rFonts w:ascii="Arial" w:hAnsi="Arial" w:cs="Arial"/>
          <w:sz w:val="22"/>
          <w:szCs w:val="22"/>
        </w:rPr>
        <w:t>, zgodnie z zapisami załącznika nr 2 do SWZ formularza asortymentowo-cenowego.</w:t>
      </w:r>
      <w:r w:rsidR="00444FE8">
        <w:rPr>
          <w:rFonts w:ascii="Arial" w:hAnsi="Arial" w:cs="Arial"/>
          <w:sz w:val="22"/>
          <w:szCs w:val="22"/>
        </w:rPr>
        <w:t xml:space="preserve"> Przedmiot z</w:t>
      </w:r>
      <w:r w:rsidR="00F057A7">
        <w:rPr>
          <w:rFonts w:ascii="Arial" w:hAnsi="Arial" w:cs="Arial"/>
          <w:sz w:val="22"/>
          <w:szCs w:val="22"/>
        </w:rPr>
        <w:t>amówienia został podzielony na 6 pakietów</w:t>
      </w:r>
      <w:r w:rsidR="00444FE8">
        <w:rPr>
          <w:rFonts w:ascii="Arial" w:hAnsi="Arial" w:cs="Arial"/>
          <w:sz w:val="22"/>
          <w:szCs w:val="22"/>
        </w:rPr>
        <w:t>:</w:t>
      </w:r>
    </w:p>
    <w:p w14:paraId="1EF847F4" w14:textId="4E136346" w:rsidR="005D2C95" w:rsidRDefault="007F4CCD">
      <w:pPr>
        <w:pStyle w:val="Akapitzlist"/>
        <w:spacing w:line="276" w:lineRule="auto"/>
        <w:ind w:left="426"/>
        <w:jc w:val="both"/>
        <w:rPr>
          <w:rFonts w:ascii="Arial" w:hAnsi="Arial" w:cs="Arial"/>
          <w:kern w:val="0"/>
          <w:sz w:val="22"/>
          <w:szCs w:val="22"/>
          <w:lang w:eastAsia="pl-PL"/>
        </w:rPr>
      </w:pPr>
      <w:r>
        <w:rPr>
          <w:rFonts w:ascii="Arial" w:hAnsi="Arial" w:cs="Arial"/>
          <w:kern w:val="0"/>
          <w:sz w:val="22"/>
          <w:szCs w:val="22"/>
          <w:lang w:eastAsia="pl-PL"/>
        </w:rPr>
        <w:t>Pakiet nr 1 –</w:t>
      </w:r>
      <w:r>
        <w:rPr>
          <w:rFonts w:ascii="Arial" w:hAnsi="Arial" w:cs="Arial"/>
          <w:sz w:val="22"/>
          <w:szCs w:val="22"/>
        </w:rPr>
        <w:t xml:space="preserve"> </w:t>
      </w:r>
      <w:r w:rsidR="006C3CA2">
        <w:rPr>
          <w:rFonts w:ascii="Arial" w:hAnsi="Arial" w:cs="Arial"/>
          <w:sz w:val="22"/>
          <w:szCs w:val="22"/>
        </w:rPr>
        <w:t>Łyżki światłowodowe</w:t>
      </w:r>
    </w:p>
    <w:p w14:paraId="35ED18A2" w14:textId="77777777" w:rsidR="005D2C95" w:rsidRDefault="007F4CCD">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kern w:val="0"/>
          <w:sz w:val="22"/>
          <w:szCs w:val="22"/>
          <w:lang w:eastAsia="pl-PL"/>
        </w:rPr>
        <w:t>Pakiet nr 2 –</w:t>
      </w:r>
      <w:r>
        <w:rPr>
          <w:rFonts w:ascii="Arial" w:hAnsi="Arial" w:cs="Arial"/>
          <w:sz w:val="22"/>
          <w:szCs w:val="22"/>
        </w:rPr>
        <w:t xml:space="preserve"> </w:t>
      </w:r>
      <w:r w:rsidR="00F057A7" w:rsidRPr="00F057A7">
        <w:rPr>
          <w:rFonts w:ascii="Arial" w:hAnsi="Arial" w:cs="Arial"/>
          <w:sz w:val="22"/>
          <w:szCs w:val="22"/>
        </w:rPr>
        <w:t>Rury do respiratora</w:t>
      </w:r>
    </w:p>
    <w:p w14:paraId="63D6D325" w14:textId="77A9F5A3" w:rsidR="00F057A7" w:rsidRDefault="00F057A7">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 xml:space="preserve">Pakiet nr 3 </w:t>
      </w:r>
      <w:r w:rsidRPr="00F057A7">
        <w:rPr>
          <w:rFonts w:ascii="Arial" w:hAnsi="Arial" w:cs="Arial"/>
          <w:sz w:val="22"/>
          <w:szCs w:val="22"/>
        </w:rPr>
        <w:t>–</w:t>
      </w:r>
      <w:r>
        <w:rPr>
          <w:rFonts w:ascii="Arial" w:hAnsi="Arial" w:cs="Arial"/>
          <w:sz w:val="22"/>
          <w:szCs w:val="22"/>
        </w:rPr>
        <w:t xml:space="preserve"> </w:t>
      </w:r>
      <w:r w:rsidR="006C3CA2">
        <w:rPr>
          <w:rFonts w:ascii="Arial" w:hAnsi="Arial" w:cs="Arial"/>
          <w:sz w:val="22"/>
          <w:szCs w:val="22"/>
        </w:rPr>
        <w:t>Rękawiczki diagnostyczne</w:t>
      </w:r>
    </w:p>
    <w:p w14:paraId="436F198B" w14:textId="42728D8E" w:rsidR="00F057A7" w:rsidRDefault="00F057A7">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Pakiet nr 4</w:t>
      </w:r>
      <w:r w:rsidRPr="00F057A7">
        <w:rPr>
          <w:rFonts w:ascii="Arial" w:hAnsi="Arial" w:cs="Arial"/>
          <w:sz w:val="22"/>
          <w:szCs w:val="22"/>
        </w:rPr>
        <w:t xml:space="preserve"> –</w:t>
      </w:r>
      <w:r>
        <w:rPr>
          <w:rFonts w:ascii="Arial" w:hAnsi="Arial" w:cs="Arial"/>
          <w:sz w:val="22"/>
          <w:szCs w:val="22"/>
        </w:rPr>
        <w:t xml:space="preserve"> </w:t>
      </w:r>
      <w:r w:rsidR="006C3CA2" w:rsidRPr="00F057A7">
        <w:rPr>
          <w:rFonts w:ascii="Arial" w:hAnsi="Arial" w:cs="Arial"/>
          <w:sz w:val="22"/>
          <w:szCs w:val="22"/>
        </w:rPr>
        <w:t>Łyżki do wideolaryngoskopu</w:t>
      </w:r>
      <w:r w:rsidR="006C3CA2">
        <w:rPr>
          <w:rFonts w:ascii="Arial" w:hAnsi="Arial" w:cs="Arial"/>
          <w:sz w:val="22"/>
          <w:szCs w:val="22"/>
        </w:rPr>
        <w:t xml:space="preserve"> King VISION</w:t>
      </w:r>
    </w:p>
    <w:p w14:paraId="1833C0F1" w14:textId="6C0E7196" w:rsidR="00F057A7" w:rsidRDefault="00F057A7">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Pakiet nr 5</w:t>
      </w:r>
      <w:r w:rsidRPr="00F057A7">
        <w:rPr>
          <w:rFonts w:ascii="Arial" w:hAnsi="Arial" w:cs="Arial"/>
          <w:sz w:val="22"/>
          <w:szCs w:val="22"/>
        </w:rPr>
        <w:t xml:space="preserve"> –</w:t>
      </w:r>
      <w:r>
        <w:rPr>
          <w:rFonts w:ascii="Arial" w:hAnsi="Arial" w:cs="Arial"/>
          <w:sz w:val="22"/>
          <w:szCs w:val="22"/>
        </w:rPr>
        <w:t xml:space="preserve"> </w:t>
      </w:r>
      <w:r w:rsidR="006C3CA2">
        <w:rPr>
          <w:rFonts w:ascii="Arial" w:hAnsi="Arial" w:cs="Arial"/>
          <w:sz w:val="22"/>
          <w:szCs w:val="22"/>
        </w:rPr>
        <w:t>Zestawy do infuzji</w:t>
      </w:r>
    </w:p>
    <w:p w14:paraId="147D900E" w14:textId="004B7C6D" w:rsidR="00F057A7" w:rsidRDefault="00F057A7">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Pakiet nr 6</w:t>
      </w:r>
      <w:r w:rsidRPr="00F057A7">
        <w:rPr>
          <w:rFonts w:ascii="Arial" w:hAnsi="Arial" w:cs="Arial"/>
          <w:sz w:val="22"/>
          <w:szCs w:val="22"/>
        </w:rPr>
        <w:t xml:space="preserve"> –</w:t>
      </w:r>
      <w:r>
        <w:rPr>
          <w:rFonts w:ascii="Arial" w:hAnsi="Arial" w:cs="Arial"/>
          <w:sz w:val="22"/>
          <w:szCs w:val="22"/>
        </w:rPr>
        <w:t xml:space="preserve"> </w:t>
      </w:r>
      <w:r w:rsidR="00427686">
        <w:rPr>
          <w:rFonts w:ascii="Arial" w:hAnsi="Arial" w:cs="Arial"/>
          <w:sz w:val="22"/>
          <w:szCs w:val="22"/>
        </w:rPr>
        <w:t>Przyrządy do resuscytacji noworodka</w:t>
      </w:r>
    </w:p>
    <w:p w14:paraId="300C2CE6" w14:textId="77777777" w:rsidR="005E4C52" w:rsidRPr="002F4325" w:rsidRDefault="005E4C52">
      <w:pPr>
        <w:pStyle w:val="Akapitzlist"/>
        <w:widowControl w:val="0"/>
        <w:autoSpaceDN/>
        <w:spacing w:line="276" w:lineRule="auto"/>
        <w:ind w:left="426"/>
        <w:contextualSpacing/>
        <w:jc w:val="both"/>
        <w:textAlignment w:val="auto"/>
        <w:rPr>
          <w:rFonts w:ascii="Arial" w:hAnsi="Arial" w:cs="Arial"/>
          <w:bCs/>
          <w:sz w:val="10"/>
          <w:szCs w:val="10"/>
        </w:rPr>
      </w:pPr>
    </w:p>
    <w:p w14:paraId="5E2335CA" w14:textId="77777777"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6626E781" w14:textId="7D8C27C9" w:rsidR="009C66AC" w:rsidRDefault="009C66AC" w:rsidP="009C66AC">
      <w:pPr>
        <w:pStyle w:val="Akapitzlist"/>
        <w:autoSpaceDN/>
        <w:spacing w:line="276" w:lineRule="auto"/>
        <w:ind w:left="426"/>
        <w:contextualSpacing/>
        <w:jc w:val="both"/>
        <w:textAlignment w:val="auto"/>
        <w:rPr>
          <w:rFonts w:ascii="Arial" w:hAnsi="Arial"/>
          <w:sz w:val="22"/>
          <w:szCs w:val="22"/>
        </w:rPr>
      </w:pPr>
      <w:r w:rsidRPr="00CD3B83">
        <w:rPr>
          <w:rFonts w:ascii="Arial" w:hAnsi="Arial"/>
          <w:sz w:val="22"/>
          <w:szCs w:val="22"/>
        </w:rPr>
        <w:t>33170000-2</w:t>
      </w:r>
      <w:r>
        <w:rPr>
          <w:rFonts w:ascii="Arial" w:hAnsi="Arial"/>
          <w:sz w:val="22"/>
          <w:szCs w:val="22"/>
        </w:rPr>
        <w:t xml:space="preserve"> – Aparatura do anestezji i resuscytacji</w:t>
      </w:r>
    </w:p>
    <w:p w14:paraId="7E669699" w14:textId="77777777" w:rsidR="009C66AC" w:rsidRDefault="009C66AC" w:rsidP="009C66AC">
      <w:pPr>
        <w:pStyle w:val="Akapitzlist"/>
        <w:autoSpaceDN/>
        <w:spacing w:line="276" w:lineRule="auto"/>
        <w:ind w:left="426"/>
        <w:contextualSpacing/>
        <w:jc w:val="both"/>
        <w:textAlignment w:val="auto"/>
        <w:rPr>
          <w:rFonts w:ascii="Arial" w:hAnsi="Arial"/>
          <w:sz w:val="22"/>
          <w:szCs w:val="22"/>
        </w:rPr>
      </w:pPr>
      <w:r>
        <w:rPr>
          <w:rFonts w:ascii="Arial" w:hAnsi="Arial"/>
          <w:sz w:val="22"/>
          <w:szCs w:val="22"/>
        </w:rPr>
        <w:t>33157400-9 – Medyczna aparatura oddechowa</w:t>
      </w:r>
    </w:p>
    <w:p w14:paraId="551C54B9" w14:textId="422196C2" w:rsidR="00583979" w:rsidRPr="009C66AC" w:rsidRDefault="009C66AC" w:rsidP="009C66AC">
      <w:pPr>
        <w:autoSpaceDN/>
        <w:spacing w:line="276" w:lineRule="auto"/>
        <w:contextualSpacing/>
        <w:jc w:val="both"/>
        <w:textAlignment w:val="auto"/>
        <w:rPr>
          <w:rFonts w:ascii="Arial" w:hAnsi="Arial"/>
          <w:sz w:val="22"/>
          <w:szCs w:val="22"/>
        </w:rPr>
      </w:pPr>
      <w:r>
        <w:rPr>
          <w:rFonts w:ascii="Arial" w:eastAsia="Times New Roman" w:hAnsi="Arial" w:cs="Times New Roman"/>
          <w:sz w:val="22"/>
          <w:szCs w:val="22"/>
          <w:lang w:bidi="ar-SA"/>
        </w:rPr>
        <w:t xml:space="preserve">      </w:t>
      </w:r>
      <w:r>
        <w:rPr>
          <w:rFonts w:ascii="Arial" w:hAnsi="Arial"/>
          <w:sz w:val="22"/>
          <w:szCs w:val="22"/>
        </w:rPr>
        <w:t xml:space="preserve"> </w:t>
      </w:r>
      <w:r w:rsidR="00583979" w:rsidRPr="009C66AC">
        <w:rPr>
          <w:rFonts w:ascii="Arial" w:hAnsi="Arial"/>
          <w:sz w:val="22"/>
          <w:szCs w:val="22"/>
        </w:rPr>
        <w:t>33141420-0 – Rękawice chirurgiczne</w:t>
      </w:r>
    </w:p>
    <w:p w14:paraId="6DFB3344" w14:textId="700B253D" w:rsidR="00583979" w:rsidRPr="007E7051" w:rsidRDefault="00583979" w:rsidP="007E7051">
      <w:pPr>
        <w:autoSpaceDN/>
        <w:spacing w:line="276" w:lineRule="auto"/>
        <w:contextualSpacing/>
        <w:jc w:val="both"/>
        <w:textAlignment w:val="auto"/>
        <w:rPr>
          <w:rFonts w:ascii="Arial" w:hAnsi="Arial"/>
          <w:sz w:val="22"/>
          <w:szCs w:val="22"/>
        </w:rPr>
      </w:pPr>
      <w:r>
        <w:rPr>
          <w:rFonts w:ascii="Arial" w:hAnsi="Arial"/>
          <w:sz w:val="22"/>
          <w:szCs w:val="22"/>
        </w:rPr>
        <w:t xml:space="preserve">       33194000-6 – Urządzenia i przyrządy do transfuzji i infuzji</w:t>
      </w:r>
    </w:p>
    <w:p w14:paraId="1AB273FB" w14:textId="77777777" w:rsidR="005E4C52" w:rsidRPr="002F4325" w:rsidRDefault="005E4C52" w:rsidP="005E4C52">
      <w:pPr>
        <w:pStyle w:val="Akapitzlist"/>
        <w:widowControl w:val="0"/>
        <w:autoSpaceDN/>
        <w:spacing w:line="276" w:lineRule="auto"/>
        <w:ind w:left="426"/>
        <w:contextualSpacing/>
        <w:jc w:val="both"/>
        <w:textAlignment w:val="auto"/>
        <w:rPr>
          <w:rFonts w:ascii="Arial" w:hAnsi="Arial" w:cs="Arial"/>
          <w:kern w:val="0"/>
          <w:sz w:val="10"/>
          <w:szCs w:val="10"/>
          <w:lang w:eastAsia="pl-PL"/>
        </w:rPr>
      </w:pPr>
    </w:p>
    <w:p w14:paraId="4B183674"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7AEDEAE9"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1459E6A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57F17D3D"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665E63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E156302"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2584273C"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9E1E4AA"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w:t>
      </w:r>
      <w:r>
        <w:rPr>
          <w:rFonts w:ascii="Arial" w:hAnsi="Arial" w:cs="Arial"/>
        </w:rPr>
        <w:lastRenderedPageBreak/>
        <w:t xml:space="preserve">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A0E2C9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p w14:paraId="1CD28197"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377872E" w14:textId="77777777">
        <w:trPr>
          <w:trHeight w:hRule="exact" w:val="510"/>
        </w:trPr>
        <w:tc>
          <w:tcPr>
            <w:tcW w:w="10485" w:type="dxa"/>
            <w:shd w:val="pct10" w:color="auto" w:fill="auto"/>
            <w:vAlign w:val="center"/>
          </w:tcPr>
          <w:p w14:paraId="52C24FA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1B898F55" w14:textId="77777777"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14:paraId="074C7C62"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9B66D3">
        <w:rPr>
          <w:rFonts w:ascii="Arial" w:eastAsia="Arial" w:hAnsi="Arial" w:cs="Arial"/>
          <w:sz w:val="22"/>
          <w:szCs w:val="22"/>
          <w:lang w:eastAsia="pl-PL"/>
        </w:rPr>
        <w:t>10</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1C4C808A"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DDBE81B" w14:textId="77777777">
        <w:trPr>
          <w:trHeight w:hRule="exact" w:val="510"/>
        </w:trPr>
        <w:tc>
          <w:tcPr>
            <w:tcW w:w="10485" w:type="dxa"/>
            <w:shd w:val="pct10" w:color="auto" w:fill="auto"/>
            <w:vAlign w:val="center"/>
          </w:tcPr>
          <w:p w14:paraId="3DEBE5C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864063D"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0500F00"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A5C5FB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1C0D921" w14:textId="77777777">
        <w:trPr>
          <w:trHeight w:hRule="exact" w:val="794"/>
        </w:trPr>
        <w:tc>
          <w:tcPr>
            <w:tcW w:w="10485" w:type="dxa"/>
            <w:shd w:val="pct10" w:color="auto" w:fill="auto"/>
            <w:vAlign w:val="center"/>
          </w:tcPr>
          <w:p w14:paraId="34D10530" w14:textId="35F7F7EB"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w:t>
            </w:r>
            <w:r w:rsidR="00993526">
              <w:rPr>
                <w:rFonts w:ascii="Arial" w:eastAsia="Times New Roman" w:hAnsi="Arial"/>
                <w:b/>
                <w:sz w:val="22"/>
                <w:szCs w:val="22"/>
              </w:rPr>
              <w:t xml:space="preserve"> I</w:t>
            </w:r>
            <w:r>
              <w:rPr>
                <w:rFonts w:ascii="Arial" w:eastAsia="Times New Roman" w:hAnsi="Arial"/>
                <w:b/>
                <w:sz w:val="22"/>
                <w:szCs w:val="22"/>
              </w:rPr>
              <w:t xml:space="preserve"> </w:t>
            </w:r>
            <w:r w:rsidR="00993526">
              <w:rPr>
                <w:rFonts w:ascii="Arial" w:eastAsia="Times New Roman" w:hAnsi="Arial"/>
                <w:b/>
                <w:sz w:val="22"/>
                <w:szCs w:val="22"/>
              </w:rPr>
              <w:t xml:space="preserve">WARUNKI UDZIAŁU W POSTĘPOWANIU </w:t>
            </w:r>
          </w:p>
        </w:tc>
      </w:tr>
    </w:tbl>
    <w:p w14:paraId="6E56A6E5"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O udzielenie zamówienia mogą wziąć udział Wykonawcy, którzy spełniają warunki określone w art. 57 ustawy Pzp oraz art. 112 ust. 2 ustawy Pzp, tj.:</w:t>
      </w:r>
    </w:p>
    <w:p w14:paraId="0D4D8C37"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7308D88B"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5684009"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7B6D76B4"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316FC4A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27D774C3" w14:textId="77777777"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FA724A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1A34C20E"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50541D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65BBBC2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E2D34E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57533F8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2FB844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4B17A128"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48E4DB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w:t>
      </w:r>
      <w:r>
        <w:rPr>
          <w:rFonts w:ascii="Arial" w:hAnsi="Arial"/>
          <w:sz w:val="22"/>
          <w:szCs w:val="22"/>
        </w:rPr>
        <w:lastRenderedPageBreak/>
        <w:t xml:space="preserve">ustawy z dnia 12 maja 2011 r. o refundacji leków, środków spożywczych specjalnego przeznaczenia żywieniowego oraz wyrobów medycznych (Dz. U. z 2022 r. poz. 463, z późn. zm.), </w:t>
      </w:r>
    </w:p>
    <w:p w14:paraId="4248BC6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6F869D"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008C29C7"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1C2B6AC5"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ABD93D"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3B9DE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8875A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5AA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5C41C574"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40D0B9"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94446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32107B7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3D5DFEB7"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A0194EF"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lastRenderedPageBreak/>
        <w:t>c)</w:t>
      </w:r>
      <w:r>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09BB889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14:paraId="7A73D4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48B3108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88D9B28"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B860309"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F2F17E8"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759A64A" w14:textId="77777777">
        <w:trPr>
          <w:trHeight w:hRule="exact" w:val="845"/>
        </w:trPr>
        <w:tc>
          <w:tcPr>
            <w:tcW w:w="10485" w:type="dxa"/>
            <w:shd w:val="clear" w:color="auto" w:fill="D9D9D9"/>
            <w:vAlign w:val="center"/>
          </w:tcPr>
          <w:p w14:paraId="3CB4FC7E"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0647461E" w14:textId="77777777" w:rsidR="005D2C95" w:rsidRDefault="005D2C95">
            <w:pPr>
              <w:tabs>
                <w:tab w:val="left" w:pos="567"/>
              </w:tabs>
              <w:spacing w:line="276" w:lineRule="auto"/>
              <w:ind w:left="425" w:hanging="425"/>
              <w:rPr>
                <w:rFonts w:ascii="Arial" w:eastAsia="Arial" w:hAnsi="Arial"/>
                <w:b/>
                <w:sz w:val="22"/>
                <w:szCs w:val="22"/>
              </w:rPr>
            </w:pPr>
          </w:p>
        </w:tc>
      </w:tr>
    </w:tbl>
    <w:p w14:paraId="454D6A55"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45F505B0"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W zakresie wykazania spełniania przez Wykonawcę warunków, o których mowa w art. 57 ustawy Pzp, Wykonawca przedkłada:</w:t>
      </w:r>
    </w:p>
    <w:p w14:paraId="63E7FD5D"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55EFBD1D"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936E3B0"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79C9D530"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Pzp oraz </w:t>
      </w:r>
      <w:r>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4F04951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DD94AFB"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141E6A09"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6DD68FA4"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w:t>
      </w:r>
      <w:r>
        <w:rPr>
          <w:rFonts w:ascii="Arial" w:hAnsi="Arial"/>
          <w:sz w:val="22"/>
          <w:szCs w:val="22"/>
        </w:rPr>
        <w:lastRenderedPageBreak/>
        <w:t xml:space="preserve">31 lipca 2014 r. dotyczącego środków ograniczających w związku z działaniami Rosji destabilizującymi 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5B518581"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17B9AAD"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DE9BF81"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B649DD7"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E08231D"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937D97D"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656F86D" w14:textId="77777777">
        <w:trPr>
          <w:trHeight w:hRule="exact" w:val="1107"/>
        </w:trPr>
        <w:tc>
          <w:tcPr>
            <w:tcW w:w="10485" w:type="dxa"/>
            <w:shd w:val="clear" w:color="auto" w:fill="D9D9D9"/>
            <w:vAlign w:val="center"/>
          </w:tcPr>
          <w:p w14:paraId="1E9F74F7"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31855F7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4AD1BD8"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60121AB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197B1E0"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238FBE9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oświadczenia wykonawcy o aktualności informacji zawartych w oświadczeniu, o którym mowa w art. 125 ust. 1 ustawy Pzp</w:t>
      </w:r>
      <w:r>
        <w:rPr>
          <w:rFonts w:ascii="Arial" w:hAnsi="Arial"/>
          <w:sz w:val="22"/>
          <w:szCs w:val="22"/>
        </w:rPr>
        <w:t xml:space="preserve">, w zakresie podstaw wykluczenia z postępowania wskazanych przez Zamawiającego, o których mowa w: </w:t>
      </w:r>
    </w:p>
    <w:p w14:paraId="5C8F3CA8"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7E16F3C3"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1926DE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798F5709" w14:textId="77777777" w:rsidR="005D2C95" w:rsidRDefault="007F4CCD">
      <w:pPr>
        <w:spacing w:line="276" w:lineRule="auto"/>
        <w:ind w:left="1080"/>
        <w:jc w:val="both"/>
        <w:rPr>
          <w:rFonts w:ascii="Arial" w:hAnsi="Arial"/>
          <w:sz w:val="22"/>
          <w:szCs w:val="22"/>
        </w:rPr>
      </w:pPr>
      <w:r>
        <w:rPr>
          <w:rFonts w:ascii="Arial" w:hAnsi="Arial"/>
          <w:sz w:val="22"/>
          <w:szCs w:val="22"/>
        </w:rPr>
        <w:lastRenderedPageBreak/>
        <w:t xml:space="preserve">- art. 108 ust. 1 pkt 6 ustawy PZP, </w:t>
      </w:r>
    </w:p>
    <w:p w14:paraId="0B0AFAD8"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F45ECA3" w14:textId="77777777" w:rsidR="005D2C95" w:rsidRPr="002F4325" w:rsidRDefault="005D2C95">
      <w:pPr>
        <w:spacing w:line="276" w:lineRule="auto"/>
        <w:ind w:left="1080"/>
        <w:jc w:val="both"/>
        <w:rPr>
          <w:rFonts w:ascii="Arial" w:hAnsi="Arial"/>
          <w:b/>
          <w:sz w:val="10"/>
          <w:szCs w:val="10"/>
          <w:u w:val="single"/>
        </w:rPr>
      </w:pPr>
    </w:p>
    <w:p w14:paraId="7893FD95" w14:textId="77777777"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0742B32"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63AA16E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późn. zm</w:t>
      </w:r>
      <w:r>
        <w:rPr>
          <w:rStyle w:val="Odwoaniedokomentarza"/>
          <w:rFonts w:ascii="Arial" w:hAnsi="Arial"/>
          <w:sz w:val="22"/>
          <w:szCs w:val="22"/>
        </w:rPr>
        <w:t>.</w:t>
      </w:r>
      <w:r>
        <w:rPr>
          <w:rFonts w:ascii="Arial" w:eastAsia="Arial" w:hAnsi="Arial"/>
          <w:sz w:val="22"/>
          <w:szCs w:val="22"/>
        </w:rPr>
        <w:t>) lub podmiotowych środkiem dowodowym jest oświadczenie, którego treść odpowiada zakresowi oświadczenia, o którym mowa w art. 125 ust. 1 ustawy Pzp.</w:t>
      </w:r>
    </w:p>
    <w:p w14:paraId="0F3E3BF2"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618E6F1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30484D00"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0BEC0B4"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0F3B314"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7029B924"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D475A15" w14:textId="77777777">
        <w:trPr>
          <w:trHeight w:hRule="exact" w:val="734"/>
        </w:trPr>
        <w:tc>
          <w:tcPr>
            <w:tcW w:w="10485" w:type="dxa"/>
            <w:shd w:val="clear" w:color="auto" w:fill="D9D9D9"/>
            <w:vAlign w:val="center"/>
          </w:tcPr>
          <w:p w14:paraId="0BB080B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D713FEF" w14:textId="77777777" w:rsidR="00993526" w:rsidRDefault="007F4CCD" w:rsidP="00993526">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bookmarkStart w:id="1" w:name="_Hlk133218617"/>
    </w:p>
    <w:p w14:paraId="72FD2A6B" w14:textId="7A072233" w:rsidR="002F4325" w:rsidRDefault="00993526" w:rsidP="00EA0C06">
      <w:pPr>
        <w:pStyle w:val="Akapitzlist"/>
        <w:suppressAutoHyphens w:val="0"/>
        <w:autoSpaceDE w:val="0"/>
        <w:adjustRightInd w:val="0"/>
        <w:spacing w:before="120" w:line="276" w:lineRule="auto"/>
        <w:ind w:left="425"/>
        <w:jc w:val="both"/>
        <w:textAlignment w:val="auto"/>
        <w:rPr>
          <w:rFonts w:ascii="Arial" w:eastAsia="CIDFont+F6" w:hAnsi="Arial"/>
          <w:b/>
          <w:bCs/>
          <w:color w:val="000000"/>
          <w:sz w:val="22"/>
          <w:szCs w:val="22"/>
          <w:lang w:eastAsia="pl-PL"/>
        </w:rPr>
      </w:pPr>
      <w:r w:rsidRPr="00993526">
        <w:rPr>
          <w:rFonts w:ascii="Arial" w:hAnsi="Arial"/>
          <w:color w:val="000000"/>
          <w:sz w:val="22"/>
          <w:szCs w:val="22"/>
        </w:rPr>
        <w:lastRenderedPageBreak/>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993526">
        <w:rPr>
          <w:rFonts w:ascii="Arial" w:eastAsia="CIDFont+F6" w:hAnsi="Arial"/>
          <w:color w:val="000000"/>
          <w:sz w:val="22"/>
          <w:szCs w:val="22"/>
          <w:lang w:eastAsia="pl-PL"/>
        </w:rPr>
        <w:t xml:space="preserve">dotyczy poz. objętych 8% stawką VAT) - Wykonawca składa oświadczenie na własnym druku – </w:t>
      </w:r>
      <w:r w:rsidRPr="00993526">
        <w:rPr>
          <w:rFonts w:ascii="Arial" w:eastAsia="CIDFont+F6" w:hAnsi="Arial"/>
          <w:b/>
          <w:bCs/>
          <w:color w:val="000000"/>
          <w:sz w:val="22"/>
          <w:szCs w:val="22"/>
          <w:lang w:eastAsia="pl-PL"/>
        </w:rPr>
        <w:t>pakiet 1, 2</w:t>
      </w:r>
      <w:bookmarkEnd w:id="1"/>
      <w:r w:rsidR="00EA0C06">
        <w:rPr>
          <w:rFonts w:ascii="Arial" w:eastAsia="CIDFont+F6" w:hAnsi="Arial"/>
          <w:b/>
          <w:bCs/>
          <w:color w:val="000000"/>
          <w:sz w:val="22"/>
          <w:szCs w:val="22"/>
          <w:lang w:eastAsia="pl-PL"/>
        </w:rPr>
        <w:t>,3,4,5,6</w:t>
      </w:r>
      <w:r w:rsidR="00F3464F">
        <w:rPr>
          <w:rFonts w:ascii="Arial" w:eastAsia="CIDFont+F6" w:hAnsi="Arial"/>
          <w:b/>
          <w:bCs/>
          <w:color w:val="000000"/>
          <w:sz w:val="22"/>
          <w:szCs w:val="22"/>
          <w:lang w:eastAsia="pl-PL"/>
        </w:rPr>
        <w:t>;</w:t>
      </w:r>
    </w:p>
    <w:p w14:paraId="70BA6006" w14:textId="7AF713C2" w:rsidR="00F3464F" w:rsidRPr="00F3464F" w:rsidRDefault="00F3464F" w:rsidP="00F3464F">
      <w:pPr>
        <w:autoSpaceDE w:val="0"/>
        <w:adjustRightInd w:val="0"/>
        <w:spacing w:line="276" w:lineRule="auto"/>
        <w:ind w:left="284"/>
        <w:jc w:val="both"/>
        <w:rPr>
          <w:rFonts w:ascii="Arial" w:hAnsi="Arial"/>
          <w:sz w:val="22"/>
          <w:szCs w:val="22"/>
        </w:rPr>
      </w:pPr>
      <w:bookmarkStart w:id="2" w:name="_Hlk131670665"/>
      <w:r>
        <w:rPr>
          <w:rFonts w:ascii="Arial" w:hAnsi="Arial"/>
          <w:sz w:val="22"/>
          <w:szCs w:val="22"/>
        </w:rPr>
        <w:t xml:space="preserve">- </w:t>
      </w:r>
      <w:r w:rsidRPr="00FC650F">
        <w:rPr>
          <w:rFonts w:ascii="Arial" w:hAnsi="Arial"/>
          <w:sz w:val="22"/>
          <w:szCs w:val="22"/>
        </w:rPr>
        <w:t>Oświadczenie Wykonawcy, że zaoferowany produkt posiada kartę charakterystyki</w:t>
      </w:r>
      <w:r>
        <w:rPr>
          <w:rFonts w:ascii="Arial" w:hAnsi="Arial"/>
          <w:sz w:val="22"/>
          <w:szCs w:val="22"/>
        </w:rPr>
        <w:t xml:space="preserve">, ulotki z dokładnymi opisami produktów wraz z parametrami, </w:t>
      </w:r>
      <w:r w:rsidRPr="00FE42C2">
        <w:rPr>
          <w:rFonts w:ascii="Arial" w:hAnsi="Arial"/>
          <w:sz w:val="22"/>
          <w:szCs w:val="22"/>
        </w:rPr>
        <w:t>a ponadto, że Wykonawca jest gotowy w każdej chwili na żądanie Zamawiającego potwierdzić to poprzez przesłanie odpowiedniej dokumentacji</w:t>
      </w:r>
      <w:r>
        <w:rPr>
          <w:rFonts w:ascii="Arial" w:hAnsi="Arial"/>
          <w:sz w:val="22"/>
          <w:szCs w:val="22"/>
        </w:rPr>
        <w:t xml:space="preserve"> </w:t>
      </w:r>
      <w:r w:rsidRPr="007905F0">
        <w:rPr>
          <w:rFonts w:ascii="Arial" w:eastAsia="CIDFont+F6" w:hAnsi="Arial"/>
          <w:color w:val="000000"/>
          <w:sz w:val="22"/>
          <w:szCs w:val="22"/>
          <w:lang w:eastAsia="pl-PL"/>
        </w:rPr>
        <w:t>- Wykonawca składa oświadczenie na własnym druku</w:t>
      </w:r>
      <w:r>
        <w:rPr>
          <w:rFonts w:ascii="Arial" w:eastAsia="CIDFont+F6" w:hAnsi="Arial"/>
          <w:color w:val="000000"/>
          <w:sz w:val="22"/>
          <w:szCs w:val="22"/>
          <w:lang w:eastAsia="pl-PL"/>
        </w:rPr>
        <w:t xml:space="preserve"> – </w:t>
      </w:r>
      <w:r w:rsidRPr="007172A9">
        <w:rPr>
          <w:rFonts w:ascii="Arial" w:eastAsia="CIDFont+F6" w:hAnsi="Arial"/>
          <w:b/>
          <w:bCs/>
          <w:color w:val="000000"/>
          <w:sz w:val="22"/>
          <w:szCs w:val="22"/>
          <w:lang w:eastAsia="pl-PL"/>
        </w:rPr>
        <w:t>dotyczy wszystkich pakietów</w:t>
      </w:r>
      <w:bookmarkEnd w:id="2"/>
    </w:p>
    <w:p w14:paraId="755136D7"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7B1CC91"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0B01B74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4B6D2AD" w14:textId="77777777">
        <w:trPr>
          <w:trHeight w:hRule="exact" w:val="734"/>
        </w:trPr>
        <w:tc>
          <w:tcPr>
            <w:tcW w:w="10485" w:type="dxa"/>
            <w:shd w:val="clear" w:color="auto" w:fill="D9D9D9"/>
            <w:vAlign w:val="center"/>
          </w:tcPr>
          <w:p w14:paraId="5BE03DF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4BD006E"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51C63DAC"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D38D4C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4848130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00F2F51"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15CC3A8E" w14:textId="77777777" w:rsidR="00E12212" w:rsidRDefault="007F4CCD"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6B7045D9" w14:textId="77777777"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E12212">
        <w:rPr>
          <w:rFonts w:ascii="Arial" w:eastAsia="CIDFont+F6" w:hAnsi="Arial"/>
          <w:color w:val="000000"/>
          <w:sz w:val="22"/>
          <w:szCs w:val="22"/>
          <w:lang w:eastAsia="pl-PL"/>
        </w:rPr>
        <w:t xml:space="preserve">dotyczy poz. objętych 8% stawką VAT) - Wykonawca składa oświadczenie na własnym druku – </w:t>
      </w:r>
      <w:r w:rsidRPr="00E12212">
        <w:rPr>
          <w:rFonts w:ascii="Arial" w:eastAsia="CIDFont+F6" w:hAnsi="Arial"/>
          <w:b/>
          <w:bCs/>
          <w:color w:val="000000"/>
          <w:sz w:val="22"/>
          <w:szCs w:val="22"/>
          <w:lang w:eastAsia="pl-PL"/>
        </w:rPr>
        <w:t>pakiet 1, 2,3,4,5,6;</w:t>
      </w:r>
    </w:p>
    <w:p w14:paraId="3293C8BB" w14:textId="4ACE7097"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sz w:val="22"/>
          <w:szCs w:val="22"/>
        </w:rPr>
        <w:t xml:space="preserve">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 </w:t>
      </w:r>
      <w:r w:rsidRPr="00E12212">
        <w:rPr>
          <w:rFonts w:ascii="Arial" w:eastAsia="CIDFont+F6" w:hAnsi="Arial"/>
          <w:color w:val="000000"/>
          <w:sz w:val="22"/>
          <w:szCs w:val="22"/>
          <w:lang w:eastAsia="pl-PL"/>
        </w:rPr>
        <w:t xml:space="preserve">- Wykonawca składa oświadczenie na własnym druku – </w:t>
      </w:r>
      <w:r w:rsidRPr="00E12212">
        <w:rPr>
          <w:rFonts w:ascii="Arial" w:eastAsia="CIDFont+F6" w:hAnsi="Arial"/>
          <w:b/>
          <w:bCs/>
          <w:color w:val="000000"/>
          <w:sz w:val="22"/>
          <w:szCs w:val="22"/>
          <w:lang w:eastAsia="pl-PL"/>
        </w:rPr>
        <w:t>dotyczy wszystkich pakietów</w:t>
      </w:r>
    </w:p>
    <w:p w14:paraId="1577F8FC"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3697A79A"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351CF2B9" w14:textId="77777777">
        <w:tc>
          <w:tcPr>
            <w:tcW w:w="10485" w:type="dxa"/>
            <w:shd w:val="clear" w:color="auto" w:fill="D9D9D9"/>
          </w:tcPr>
          <w:p w14:paraId="7305806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E1DB240" w14:textId="77777777" w:rsidR="00EA0C06" w:rsidRPr="00484D5A" w:rsidRDefault="00EA0C06" w:rsidP="00EA0C06">
      <w:pPr>
        <w:widowControl/>
        <w:numPr>
          <w:ilvl w:val="0"/>
          <w:numId w:val="42"/>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344C2847" w14:textId="6072810F" w:rsidR="00EA0C06" w:rsidRP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Monika Janoszka</w:t>
      </w:r>
      <w:r w:rsidRPr="00EA0C06">
        <w:rPr>
          <w:rFonts w:ascii="Arial" w:eastAsia="CIDFont+F6" w:hAnsi="Arial"/>
          <w:kern w:val="0"/>
          <w:sz w:val="22"/>
          <w:szCs w:val="22"/>
          <w:lang w:eastAsia="pl-PL" w:bidi="ar-SA"/>
        </w:rPr>
        <w:t xml:space="preserve"> tel. 32 67 40 361, email: </w:t>
      </w:r>
      <w:hyperlink r:id="rId10" w:history="1">
        <w:r w:rsidRPr="00EA0C06">
          <w:rPr>
            <w:rStyle w:val="Hipercze"/>
            <w:rFonts w:ascii="Arial" w:eastAsia="CIDFont+F6" w:hAnsi="Arial"/>
            <w:kern w:val="0"/>
            <w:sz w:val="22"/>
            <w:szCs w:val="22"/>
            <w:lang w:eastAsia="pl-PL" w:bidi="ar-SA"/>
          </w:rPr>
          <w:t>zampub@szpitalzawiercie.pl</w:t>
        </w:r>
      </w:hyperlink>
    </w:p>
    <w:p w14:paraId="68B1FC44"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2799B1"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3FDEB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1650BE6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32A5ECE8"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227E588D"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6417CBA6"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FEC8282" w14:textId="2F0CDD3C"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Pr>
          <w:rFonts w:ascii="Arial" w:eastAsia="CIDFont+F6" w:hAnsi="Arial"/>
          <w:b/>
          <w:bCs/>
          <w:kern w:val="0"/>
          <w:sz w:val="22"/>
          <w:szCs w:val="22"/>
          <w:lang w:eastAsia="pl-PL" w:bidi="pl-PL"/>
        </w:rPr>
        <w:t>14/</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2F57A1F3"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4FECB05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358A8A"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F10ABE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t>
      </w:r>
      <w:r w:rsidRPr="00484D5A">
        <w:rPr>
          <w:rFonts w:ascii="Arial" w:eastAsia="CIDFont+F6" w:hAnsi="Arial"/>
          <w:kern w:val="0"/>
          <w:sz w:val="22"/>
          <w:szCs w:val="22"/>
          <w:lang w:eastAsia="pl-PL" w:bidi="pl-PL"/>
        </w:rPr>
        <w:lastRenderedPageBreak/>
        <w:t>wyjaśnienie treści SWZ nie wpłynął w ustawowym terminie, Zamawiający nie ma obowiązku udzielania wyjaśnień SWZ oraz obowiązku przedłużenia terminu składania ofert.</w:t>
      </w:r>
    </w:p>
    <w:p w14:paraId="0DA043C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58549789" w14:textId="77777777" w:rsid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p w14:paraId="3DA64340" w14:textId="77777777" w:rsidR="005D2C95" w:rsidRDefault="005D2C95">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8ABE6CC" w14:textId="77777777">
        <w:trPr>
          <w:trHeight w:hRule="exact" w:val="510"/>
        </w:trPr>
        <w:tc>
          <w:tcPr>
            <w:tcW w:w="10485" w:type="dxa"/>
            <w:shd w:val="pct10" w:color="auto" w:fill="auto"/>
            <w:vAlign w:val="center"/>
          </w:tcPr>
          <w:p w14:paraId="2E6EB895"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25C20291"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p w14:paraId="50DF4214" w14:textId="77777777" w:rsidR="00F3464F" w:rsidRDefault="00F3464F">
      <w:pPr>
        <w:spacing w:before="120"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598C517" w14:textId="77777777">
        <w:trPr>
          <w:trHeight w:hRule="exact" w:val="510"/>
        </w:trPr>
        <w:tc>
          <w:tcPr>
            <w:tcW w:w="10485" w:type="dxa"/>
            <w:shd w:val="pct10" w:color="auto" w:fill="auto"/>
            <w:vAlign w:val="center"/>
          </w:tcPr>
          <w:p w14:paraId="1EE9421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00CDFCAB" w14:textId="76897E96"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7F2A64">
        <w:rPr>
          <w:rFonts w:ascii="Arial" w:eastAsia="CIDFont+F6" w:hAnsi="Arial" w:cs="Arial"/>
          <w:sz w:val="22"/>
          <w:szCs w:val="22"/>
          <w:lang w:eastAsia="pl-PL"/>
        </w:rPr>
        <w:t xml:space="preserve"> </w:t>
      </w:r>
      <w:r w:rsidR="007F2A64" w:rsidRPr="007F2A64">
        <w:rPr>
          <w:rFonts w:ascii="Arial" w:eastAsia="CIDFont+F6" w:hAnsi="Arial" w:cs="Arial"/>
          <w:b/>
          <w:bCs/>
          <w:sz w:val="22"/>
          <w:szCs w:val="22"/>
          <w:lang w:eastAsia="pl-PL"/>
        </w:rPr>
        <w:t>0</w:t>
      </w:r>
      <w:r w:rsidR="007F2A64">
        <w:rPr>
          <w:rFonts w:ascii="Arial" w:eastAsia="CIDFont+F6" w:hAnsi="Arial" w:cs="Arial"/>
          <w:b/>
          <w:bCs/>
          <w:sz w:val="22"/>
          <w:szCs w:val="22"/>
          <w:lang w:eastAsia="pl-PL"/>
        </w:rPr>
        <w:t>2</w:t>
      </w:r>
      <w:r w:rsidR="000871AB" w:rsidRPr="007F2A64">
        <w:rPr>
          <w:rFonts w:ascii="Arial" w:eastAsia="CIDFont+F6" w:hAnsi="Arial" w:cs="Arial"/>
          <w:b/>
          <w:bCs/>
          <w:sz w:val="22"/>
          <w:szCs w:val="22"/>
          <w:lang w:eastAsia="pl-PL"/>
        </w:rPr>
        <w:t>.0</w:t>
      </w:r>
      <w:r w:rsidR="007F2A64" w:rsidRPr="007F2A64">
        <w:rPr>
          <w:rFonts w:ascii="Arial" w:eastAsia="CIDFont+F6" w:hAnsi="Arial" w:cs="Arial"/>
          <w:b/>
          <w:bCs/>
          <w:sz w:val="22"/>
          <w:szCs w:val="22"/>
          <w:lang w:eastAsia="pl-PL"/>
        </w:rPr>
        <w:t>6</w:t>
      </w:r>
      <w:r w:rsidR="001E4960" w:rsidRPr="007F2A64">
        <w:rPr>
          <w:rFonts w:ascii="Arial" w:eastAsia="CIDFont+F6" w:hAnsi="Arial" w:cs="Arial"/>
          <w:b/>
          <w:bCs/>
          <w:sz w:val="22"/>
          <w:szCs w:val="22"/>
          <w:lang w:eastAsia="pl-PL"/>
        </w:rPr>
        <w:t>.202</w:t>
      </w:r>
      <w:r w:rsidR="007F2A64" w:rsidRPr="007F2A64">
        <w:rPr>
          <w:rFonts w:ascii="Arial" w:eastAsia="CIDFont+F6" w:hAnsi="Arial" w:cs="Arial"/>
          <w:b/>
          <w:bCs/>
          <w:sz w:val="22"/>
          <w:szCs w:val="22"/>
          <w:lang w:eastAsia="pl-PL"/>
        </w:rPr>
        <w:t>4</w:t>
      </w:r>
      <w:r w:rsidR="001E4960" w:rsidRPr="007F2A64">
        <w:rPr>
          <w:rFonts w:ascii="Arial" w:eastAsia="CIDFont+F6" w:hAnsi="Arial" w:cs="Arial"/>
          <w:b/>
          <w:bCs/>
          <w:sz w:val="22"/>
          <w:szCs w:val="22"/>
          <w:lang w:eastAsia="pl-PL"/>
        </w:rPr>
        <w:t xml:space="preserve"> </w:t>
      </w:r>
      <w:r w:rsidRPr="007F2A64">
        <w:rPr>
          <w:rFonts w:ascii="Arial" w:eastAsia="CIDFont+F6" w:hAnsi="Arial" w:cs="Arial"/>
          <w:b/>
          <w:bCs/>
          <w:sz w:val="22"/>
          <w:szCs w:val="22"/>
          <w:lang w:eastAsia="pl-PL"/>
        </w:rPr>
        <w:t>r.</w:t>
      </w:r>
    </w:p>
    <w:p w14:paraId="7962E297"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Pzp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9BBD15"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2EB1A82B" w14:textId="77777777" w:rsidR="005D2C95" w:rsidRDefault="007F4CCD">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08D55C8" w14:textId="77777777" w:rsidR="005D2C95" w:rsidRDefault="005D2C9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p w14:paraId="7920C387" w14:textId="77777777"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AA6A323" w14:textId="77777777">
        <w:trPr>
          <w:trHeight w:hRule="exact" w:val="510"/>
        </w:trPr>
        <w:tc>
          <w:tcPr>
            <w:tcW w:w="10485" w:type="dxa"/>
            <w:shd w:val="pct10" w:color="auto" w:fill="auto"/>
            <w:vAlign w:val="center"/>
          </w:tcPr>
          <w:p w14:paraId="78FA053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56FC920F" w14:textId="7F0BFD93"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w:t>
      </w:r>
      <w:r w:rsidRPr="00A82D0C">
        <w:rPr>
          <w:rFonts w:ascii="Arial" w:hAnsi="Arial"/>
          <w:kern w:val="0"/>
          <w:sz w:val="22"/>
          <w:szCs w:val="22"/>
          <w:lang w:eastAsia="pl-PL"/>
        </w:rPr>
        <w:tab/>
      </w:r>
      <w:r>
        <w:rPr>
          <w:rFonts w:ascii="Arial" w:hAnsi="Arial"/>
          <w:kern w:val="0"/>
          <w:sz w:val="22"/>
          <w:szCs w:val="22"/>
          <w:lang w:eastAsia="pl-PL"/>
        </w:rPr>
        <w:t xml:space="preserve">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327C3D3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634532C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70BB022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14E223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3D82F9E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BB25E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7AA923B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45CB404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216DAAC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 xml:space="preserve">W przypadku kompresji (pakowania) plików każde oświadczenie, dokument należy opatrzyć </w:t>
      </w:r>
      <w:r w:rsidRPr="00A82D0C">
        <w:rPr>
          <w:rFonts w:ascii="Arial" w:hAnsi="Arial"/>
          <w:kern w:val="0"/>
          <w:sz w:val="22"/>
          <w:szCs w:val="22"/>
          <w:lang w:eastAsia="pl-PL"/>
        </w:rPr>
        <w:lastRenderedPageBreak/>
        <w:t>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73C621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328CCEA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5EDF8CAA"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244CF8"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8A99F8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0E5B062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teleinformatycznych.Wśród formatów powszechnych, a NIE występujących w rozporządzeniu występują: .rar .gif .bmp .numbers .pages. Dokumenty złożone w takich plikach zostaną uznane za złożone nieskutecznie.</w:t>
      </w:r>
    </w:p>
    <w:p w14:paraId="5507811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1BEF824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4E64D4F9"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0D4B3ABD"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A1915D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4F66AC6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0F084B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621560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7ED03D6"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5DF74B2B" w14:textId="3ACBFD64" w:rsidR="005D2C95" w:rsidRDefault="00EA0C06"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14. Wykonawca nie może zastrzec informacji, o których mowa w art. 222 ust. 5 ustawy Pzp.</w:t>
      </w:r>
    </w:p>
    <w:p w14:paraId="196E6E42" w14:textId="77777777" w:rsidR="00F3464F" w:rsidRPr="00F3464F" w:rsidRDefault="00F3464F"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E5570D3" w14:textId="77777777">
        <w:trPr>
          <w:trHeight w:hRule="exact" w:val="510"/>
        </w:trPr>
        <w:tc>
          <w:tcPr>
            <w:tcW w:w="10485" w:type="dxa"/>
            <w:shd w:val="pct10" w:color="auto" w:fill="auto"/>
            <w:vAlign w:val="center"/>
          </w:tcPr>
          <w:p w14:paraId="730B94B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lastRenderedPageBreak/>
              <w:t>XII. TERMIN SKŁADANIA OFERT</w:t>
            </w:r>
          </w:p>
        </w:tc>
      </w:tr>
    </w:tbl>
    <w:p w14:paraId="4ED60C9E" w14:textId="67A96C30" w:rsidR="005D2C95" w:rsidRPr="00447ED5" w:rsidRDefault="007F4CCD">
      <w:pPr>
        <w:widowControl/>
        <w:tabs>
          <w:tab w:val="left" w:pos="420"/>
        </w:tabs>
        <w:suppressAutoHyphens w:val="0"/>
        <w:autoSpaceDN/>
        <w:spacing w:before="120" w:after="120" w:line="276" w:lineRule="auto"/>
        <w:jc w:val="both"/>
        <w:rPr>
          <w:rFonts w:ascii="Arial" w:eastAsia="Arial" w:hAnsi="Arial"/>
          <w:color w:val="000000" w:themeColor="text1"/>
          <w:kern w:val="0"/>
          <w:sz w:val="22"/>
          <w:szCs w:val="22"/>
          <w:lang w:eastAsia="pl-PL" w:bidi="ar-SA"/>
        </w:rPr>
      </w:pPr>
      <w:r>
        <w:rPr>
          <w:rFonts w:ascii="Arial" w:eastAsia="Arial" w:hAnsi="Arial"/>
          <w:kern w:val="0"/>
          <w:sz w:val="22"/>
          <w:szCs w:val="22"/>
          <w:lang w:eastAsia="pl-PL" w:bidi="ar-SA"/>
        </w:rPr>
        <w:t>Termin składania ofert: do dnia</w:t>
      </w:r>
      <w:r w:rsidRPr="00447ED5">
        <w:rPr>
          <w:rFonts w:ascii="Arial" w:eastAsia="Arial" w:hAnsi="Arial"/>
          <w:color w:val="000000" w:themeColor="text1"/>
          <w:kern w:val="0"/>
          <w:sz w:val="22"/>
          <w:szCs w:val="22"/>
          <w:lang w:eastAsia="pl-PL" w:bidi="ar-SA"/>
        </w:rPr>
        <w:t>:</w:t>
      </w:r>
      <w:r w:rsidR="00447ED5" w:rsidRPr="00447ED5">
        <w:rPr>
          <w:rFonts w:ascii="Arial" w:eastAsia="Arial" w:hAnsi="Arial"/>
          <w:color w:val="000000" w:themeColor="text1"/>
          <w:kern w:val="0"/>
          <w:sz w:val="22"/>
          <w:szCs w:val="22"/>
          <w:lang w:eastAsia="pl-PL" w:bidi="ar-SA"/>
        </w:rPr>
        <w:t xml:space="preserve"> </w:t>
      </w:r>
      <w:r w:rsidR="007F2A64" w:rsidRPr="007F2A64">
        <w:rPr>
          <w:rFonts w:ascii="Arial" w:eastAsia="Arial" w:hAnsi="Arial"/>
          <w:b/>
          <w:kern w:val="0"/>
          <w:sz w:val="22"/>
          <w:szCs w:val="22"/>
          <w:lang w:eastAsia="pl-PL" w:bidi="ar-SA"/>
        </w:rPr>
        <w:t>05</w:t>
      </w:r>
      <w:r w:rsidR="001E4960" w:rsidRPr="007F2A64">
        <w:rPr>
          <w:rFonts w:ascii="Arial" w:eastAsia="Arial" w:hAnsi="Arial"/>
          <w:b/>
          <w:kern w:val="0"/>
          <w:sz w:val="22"/>
          <w:szCs w:val="22"/>
          <w:lang w:eastAsia="pl-PL" w:bidi="ar-SA"/>
        </w:rPr>
        <w:t>.</w:t>
      </w:r>
      <w:r w:rsidR="007F2A64" w:rsidRPr="007F2A64">
        <w:rPr>
          <w:rFonts w:ascii="Arial" w:eastAsia="Arial" w:hAnsi="Arial"/>
          <w:b/>
          <w:kern w:val="0"/>
          <w:sz w:val="22"/>
          <w:szCs w:val="22"/>
          <w:lang w:eastAsia="pl-PL" w:bidi="ar-SA"/>
        </w:rPr>
        <w:t>03</w:t>
      </w:r>
      <w:r w:rsidR="00447ED5" w:rsidRPr="007F2A64">
        <w:rPr>
          <w:rFonts w:ascii="Arial" w:eastAsia="Arial" w:hAnsi="Arial"/>
          <w:b/>
          <w:kern w:val="0"/>
          <w:sz w:val="22"/>
          <w:szCs w:val="22"/>
          <w:lang w:eastAsia="pl-PL" w:bidi="ar-SA"/>
        </w:rPr>
        <w:t>.</w:t>
      </w:r>
      <w:r w:rsidRPr="007F2A64">
        <w:rPr>
          <w:rFonts w:ascii="Arial" w:eastAsia="Arial" w:hAnsi="Arial"/>
          <w:b/>
          <w:kern w:val="0"/>
          <w:sz w:val="22"/>
          <w:szCs w:val="22"/>
          <w:lang w:eastAsia="pl-PL" w:bidi="ar-SA"/>
        </w:rPr>
        <w:t>202</w:t>
      </w:r>
      <w:r w:rsidR="007F2A64" w:rsidRPr="007F2A64">
        <w:rPr>
          <w:rFonts w:ascii="Arial" w:eastAsia="Arial" w:hAnsi="Arial"/>
          <w:b/>
          <w:kern w:val="0"/>
          <w:sz w:val="22"/>
          <w:szCs w:val="22"/>
          <w:lang w:eastAsia="pl-PL" w:bidi="ar-SA"/>
        </w:rPr>
        <w:t>4</w:t>
      </w:r>
      <w:r w:rsidRPr="007F2A64">
        <w:rPr>
          <w:rFonts w:ascii="Arial" w:eastAsia="Arial" w:hAnsi="Arial"/>
          <w:b/>
          <w:kern w:val="0"/>
          <w:sz w:val="22"/>
          <w:szCs w:val="22"/>
          <w:lang w:eastAsia="pl-PL" w:bidi="ar-SA"/>
        </w:rPr>
        <w:t xml:space="preserve"> r. do godziny 0</w:t>
      </w:r>
      <w:r w:rsidR="007F2A64" w:rsidRPr="007F2A64">
        <w:rPr>
          <w:rFonts w:ascii="Arial" w:eastAsia="Arial" w:hAnsi="Arial"/>
          <w:b/>
          <w:kern w:val="0"/>
          <w:sz w:val="22"/>
          <w:szCs w:val="22"/>
          <w:lang w:eastAsia="pl-PL" w:bidi="ar-SA"/>
        </w:rPr>
        <w:t>9</w:t>
      </w:r>
      <w:r w:rsidRPr="007F2A64">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58F7E7A" w14:textId="77777777">
        <w:trPr>
          <w:trHeight w:hRule="exact" w:val="510"/>
        </w:trPr>
        <w:tc>
          <w:tcPr>
            <w:tcW w:w="10485" w:type="dxa"/>
            <w:shd w:val="pct10" w:color="auto" w:fill="auto"/>
            <w:vAlign w:val="center"/>
          </w:tcPr>
          <w:p w14:paraId="04AEEB8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09D4F8FD" w14:textId="55629496" w:rsidR="00EA0C06" w:rsidRPr="006C76FC" w:rsidRDefault="00EA0C06" w:rsidP="00EA0C06">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t xml:space="preserve">Otwarcie ofert odbędzie się najpóźniej w dniu </w:t>
      </w:r>
      <w:r w:rsidR="007F2A64" w:rsidRPr="007F2A64">
        <w:rPr>
          <w:rFonts w:ascii="Arial" w:eastAsia="Arial" w:hAnsi="Arial"/>
          <w:b/>
          <w:kern w:val="0"/>
          <w:sz w:val="22"/>
          <w:szCs w:val="20"/>
          <w:lang w:eastAsia="pl-PL"/>
        </w:rPr>
        <w:t>05</w:t>
      </w:r>
      <w:r w:rsidRPr="007F2A64">
        <w:rPr>
          <w:rFonts w:ascii="Arial" w:eastAsia="Arial" w:hAnsi="Arial"/>
          <w:b/>
          <w:kern w:val="0"/>
          <w:sz w:val="22"/>
          <w:szCs w:val="20"/>
          <w:lang w:eastAsia="pl-PL"/>
        </w:rPr>
        <w:t>.0</w:t>
      </w:r>
      <w:r w:rsidR="007F2A64" w:rsidRPr="007F2A64">
        <w:rPr>
          <w:rFonts w:ascii="Arial" w:eastAsia="Arial" w:hAnsi="Arial"/>
          <w:b/>
          <w:kern w:val="0"/>
          <w:sz w:val="22"/>
          <w:szCs w:val="20"/>
          <w:lang w:eastAsia="pl-PL"/>
        </w:rPr>
        <w:t>3</w:t>
      </w:r>
      <w:r w:rsidRPr="007F2A64">
        <w:rPr>
          <w:rFonts w:ascii="Arial" w:eastAsia="Arial" w:hAnsi="Arial"/>
          <w:b/>
          <w:kern w:val="0"/>
          <w:sz w:val="22"/>
          <w:szCs w:val="20"/>
          <w:lang w:eastAsia="pl-PL"/>
        </w:rPr>
        <w:t xml:space="preserve">.2024r. o godz. 09:30 </w:t>
      </w:r>
      <w:r w:rsidRPr="006C76FC">
        <w:rPr>
          <w:rFonts w:ascii="Arial" w:eastAsia="Arial" w:hAnsi="Arial" w:cs="Arial"/>
          <w:kern w:val="0"/>
          <w:sz w:val="22"/>
          <w:szCs w:val="22"/>
          <w:lang w:eastAsia="pl-PL"/>
        </w:rPr>
        <w:t>przez odszyfrowanie wczytanych ofert na platformie zakupowych.</w:t>
      </w:r>
    </w:p>
    <w:p w14:paraId="4A60C233"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7D06F285"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0E92C9E9"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3058B135"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5593159F"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6B146AA"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59F08953"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EE7EA9" w14:textId="77777777">
        <w:trPr>
          <w:trHeight w:hRule="exact" w:val="510"/>
        </w:trPr>
        <w:tc>
          <w:tcPr>
            <w:tcW w:w="10485" w:type="dxa"/>
            <w:shd w:val="pct10" w:color="auto" w:fill="auto"/>
            <w:vAlign w:val="center"/>
          </w:tcPr>
          <w:p w14:paraId="5A7A251C"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3AC4B772" w14:textId="77777777" w:rsidR="00EA0C06" w:rsidRDefault="00EA0C06" w:rsidP="00EA0C06">
      <w:pPr>
        <w:pStyle w:val="Akapitzlist"/>
        <w:numPr>
          <w:ilvl w:val="0"/>
          <w:numId w:val="22"/>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27BE5DE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D24C6A0"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16E4B6F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5F4B6569" w14:textId="77777777" w:rsidR="00EA0C06" w:rsidRPr="00AD2DB2"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późn. zm.) dla celów stosowania kryterium ceny, Zamawiający dolicza do przedstawionej w tej </w:t>
      </w:r>
      <w:r>
        <w:rPr>
          <w:rFonts w:ascii="Arial" w:eastAsia="CIDFont+F6" w:hAnsi="Arial"/>
          <w:kern w:val="0"/>
          <w:sz w:val="22"/>
          <w:szCs w:val="22"/>
          <w:lang w:eastAsia="pl-PL"/>
        </w:rPr>
        <w:br/>
      </w:r>
      <w:r w:rsidRPr="00AD2DB2">
        <w:rPr>
          <w:rFonts w:ascii="Arial" w:eastAsia="CIDFont+F6" w:hAnsi="Arial"/>
          <w:kern w:val="0"/>
          <w:sz w:val="22"/>
          <w:szCs w:val="22"/>
          <w:lang w:eastAsia="pl-PL"/>
        </w:rPr>
        <w:t>ofercie ceny kwotę podatku od towarów i usług, który miałby obowiązek rozliczyć. W ofercie, o której mowa w art. 225 ust. ust. 1 ustawy Pzp, Wykonawca ma obowiązek:</w:t>
      </w:r>
    </w:p>
    <w:p w14:paraId="6A7E64E1"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DF0EF9F"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6F255F1B"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07BE7F6E" w14:textId="77777777" w:rsidR="00EA0C06" w:rsidRPr="00AD2DB2"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322B52BD" w14:textId="77777777" w:rsidR="00EA0C06"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311E3D8" w14:textId="77777777" w:rsidR="00EA0C06" w:rsidRPr="00AD2DB2"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05E9E60" w14:textId="77777777" w:rsidR="00EA0C06"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w:t>
      </w:r>
      <w:r w:rsidRPr="00AD2DB2">
        <w:rPr>
          <w:rFonts w:ascii="Arial" w:eastAsia="ArialMT-Identity-H" w:hAnsi="Arial"/>
          <w:kern w:val="0"/>
          <w:sz w:val="22"/>
          <w:szCs w:val="22"/>
          <w:lang w:eastAsia="pl-PL"/>
        </w:rPr>
        <w:lastRenderedPageBreak/>
        <w:t xml:space="preserve">niepodlegających odrzuceniu na podstawie art. 226 ust. 1 pkt 1, 5 i 10, zamawiający zwraca się o udzielenie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68EE9899" w14:textId="77777777" w:rsidR="00EA0C06" w:rsidRPr="00AD2DB2"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461099D" w14:textId="77777777" w:rsidR="00EA0C06" w:rsidRPr="00AD2DB2" w:rsidRDefault="00EA0C06" w:rsidP="00EA0C06">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39BA9252" w14:textId="77777777" w:rsidR="00EA0C06" w:rsidRDefault="00EA0C06" w:rsidP="00EA0C06">
      <w:pPr>
        <w:pStyle w:val="Akapitzlist"/>
        <w:numPr>
          <w:ilvl w:val="0"/>
          <w:numId w:val="26"/>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458C15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2A2D344A"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33BB40E"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44774744"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2EF5CE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70B52CF"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78749BD9" w14:textId="77777777" w:rsidR="00EA0C06" w:rsidRPr="00DA6A4C"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2C8BCD11" w14:textId="77777777" w:rsidR="00EA0C06" w:rsidRDefault="00EA0C06" w:rsidP="00EA0C06">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A46DB1F" w14:textId="77777777" w:rsidR="00EA0C06"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B50F4D9" w14:textId="77777777" w:rsidR="00EA0C06" w:rsidRPr="00DA6A4C"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8F2CA5B" w14:textId="77777777">
        <w:trPr>
          <w:trHeight w:hRule="exact" w:val="1113"/>
        </w:trPr>
        <w:tc>
          <w:tcPr>
            <w:tcW w:w="10485" w:type="dxa"/>
            <w:shd w:val="pct10" w:color="auto" w:fill="auto"/>
            <w:vAlign w:val="center"/>
          </w:tcPr>
          <w:p w14:paraId="387699B0"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5549E198"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000BB484" wp14:editId="5C18E3C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0E9994F"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E606A93" w14:textId="77777777"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23E54187" w14:textId="3A3F5384"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sidR="007E0503">
        <w:rPr>
          <w:rFonts w:ascii="Arial" w:eastAsia="Times New Roman" w:hAnsi="Arial"/>
          <w:b/>
          <w:sz w:val="22"/>
          <w:szCs w:val="22"/>
        </w:rPr>
        <w:t>2</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3145474A" w14:textId="3406B6AF" w:rsidR="00EA0C06" w:rsidRPr="00EA0C06" w:rsidRDefault="00EA0C06">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C – Termin wymiany </w:t>
      </w:r>
      <w:r w:rsidR="007E0503">
        <w:rPr>
          <w:rFonts w:ascii="Arial" w:eastAsiaTheme="minorEastAsia" w:hAnsi="Arial"/>
          <w:b/>
          <w:sz w:val="22"/>
          <w:szCs w:val="22"/>
        </w:rPr>
        <w:t>–</w:t>
      </w:r>
      <w:r>
        <w:rPr>
          <w:rFonts w:ascii="Arial" w:eastAsiaTheme="minorEastAsia" w:hAnsi="Arial"/>
          <w:b/>
          <w:sz w:val="22"/>
          <w:szCs w:val="22"/>
        </w:rPr>
        <w:t xml:space="preserve"> </w:t>
      </w:r>
      <w:r w:rsidR="007E0503">
        <w:rPr>
          <w:rFonts w:ascii="Arial" w:eastAsiaTheme="minorEastAsia" w:hAnsi="Arial"/>
          <w:b/>
          <w:sz w:val="22"/>
          <w:szCs w:val="22"/>
        </w:rPr>
        <w:t>2</w:t>
      </w:r>
      <w:r>
        <w:rPr>
          <w:rFonts w:ascii="Arial" w:eastAsiaTheme="minorEastAsia" w:hAnsi="Arial"/>
          <w:b/>
          <w:sz w:val="22"/>
          <w:szCs w:val="22"/>
        </w:rPr>
        <w:t>0</w:t>
      </w:r>
      <w:r w:rsidR="007E0503">
        <w:rPr>
          <w:rFonts w:ascii="Arial" w:eastAsiaTheme="minorEastAsia" w:hAnsi="Arial"/>
          <w:b/>
          <w:sz w:val="22"/>
          <w:szCs w:val="22"/>
        </w:rPr>
        <w:t xml:space="preserve"> %</w:t>
      </w:r>
    </w:p>
    <w:p w14:paraId="2D0F8D65"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48B01BC1" w14:textId="7821A1A9" w:rsidR="005D2C95" w:rsidRDefault="007E0503" w:rsidP="007E0503">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sidRPr="00F01C1C">
        <w:rPr>
          <w:rFonts w:ascii="Arial" w:eastAsia="Arial" w:hAnsi="Arial"/>
          <w:b/>
          <w:bCs/>
          <w:kern w:val="0"/>
          <w:sz w:val="22"/>
          <w:szCs w:val="22"/>
          <w:lang w:eastAsia="pl-PL" w:bidi="ar-SA"/>
        </w:rPr>
        <w:t xml:space="preserve">1)  </w:t>
      </w:r>
      <w:r w:rsidR="007F4CCD" w:rsidRPr="00F01C1C">
        <w:rPr>
          <w:rFonts w:ascii="Arial" w:eastAsia="Arial" w:hAnsi="Arial"/>
          <w:b/>
          <w:bCs/>
          <w:kern w:val="0"/>
          <w:sz w:val="22"/>
          <w:szCs w:val="22"/>
          <w:lang w:eastAsia="pl-PL" w:bidi="ar-SA"/>
        </w:rPr>
        <w:t>Kryterium</w:t>
      </w:r>
      <w:r w:rsidR="007F4CCD">
        <w:rPr>
          <w:rFonts w:ascii="Arial" w:eastAsia="Arial" w:hAnsi="Arial"/>
          <w:kern w:val="0"/>
          <w:sz w:val="22"/>
          <w:szCs w:val="22"/>
          <w:lang w:eastAsia="pl-PL" w:bidi="ar-SA"/>
        </w:rPr>
        <w:t xml:space="preserve"> „</w:t>
      </w:r>
      <w:r w:rsidR="007F4CCD">
        <w:rPr>
          <w:rFonts w:ascii="Arial" w:eastAsia="Arial" w:hAnsi="Arial"/>
          <w:b/>
          <w:kern w:val="0"/>
          <w:sz w:val="22"/>
          <w:szCs w:val="22"/>
          <w:lang w:eastAsia="pl-PL" w:bidi="ar-SA"/>
        </w:rPr>
        <w:t>Cena</w:t>
      </w:r>
      <w:r w:rsidR="007F4CCD">
        <w:rPr>
          <w:rFonts w:ascii="Arial" w:eastAsia="Arial" w:hAnsi="Arial"/>
          <w:kern w:val="0"/>
          <w:sz w:val="22"/>
          <w:szCs w:val="22"/>
          <w:lang w:eastAsia="pl-PL" w:bidi="ar-SA"/>
        </w:rPr>
        <w:t>” będzie liczone w następujący sposób:</w:t>
      </w:r>
    </w:p>
    <w:p w14:paraId="2725A091"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698DB244"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7BFCC180"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2A9853CC" w14:textId="77777777" w:rsidR="005D2C95" w:rsidRDefault="007F4CCD" w:rsidP="007E0503">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30D37C2C" w14:textId="02642E9B" w:rsidR="005D2C95" w:rsidRDefault="007F4CCD" w:rsidP="007E0503">
      <w:pPr>
        <w:widowControl/>
        <w:suppressAutoHyphens w:val="0"/>
        <w:autoSpaceDN/>
        <w:spacing w:line="276" w:lineRule="auto"/>
        <w:jc w:val="center"/>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C4F6D44" w14:textId="77777777" w:rsidR="005D2C95" w:rsidRDefault="007F4CCD" w:rsidP="007E0503">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4E1F95E8"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2CC6B4B5" w14:textId="67DC5261" w:rsidR="001E4960"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2) </w:t>
      </w:r>
      <w:r w:rsidR="001E4960" w:rsidRPr="00F01C1C">
        <w:rPr>
          <w:rFonts w:ascii="Arial" w:eastAsia="Calibri" w:hAnsi="Arial"/>
          <w:b/>
          <w:sz w:val="22"/>
          <w:szCs w:val="22"/>
        </w:rPr>
        <w:t xml:space="preserve">Kryterium „Termin dostawy” </w:t>
      </w:r>
      <w:r w:rsidR="001E4960" w:rsidRPr="00F01C1C">
        <w:rPr>
          <w:rFonts w:ascii="Arial" w:eastAsia="Calibri" w:hAnsi="Arial"/>
          <w:sz w:val="22"/>
          <w:szCs w:val="22"/>
        </w:rPr>
        <w:t xml:space="preserve">będzie liczone w następujący sposób: najwyższą liczbę punktów za to </w:t>
      </w:r>
      <w:r w:rsidR="001E4960" w:rsidRPr="00F01C1C">
        <w:rPr>
          <w:rFonts w:ascii="Arial" w:eastAsia="Calibri" w:hAnsi="Arial"/>
          <w:sz w:val="22"/>
          <w:szCs w:val="22"/>
        </w:rPr>
        <w:lastRenderedPageBreak/>
        <w:t>kryterium (</w:t>
      </w:r>
      <w:r w:rsidR="007E0503" w:rsidRPr="00F01C1C">
        <w:rPr>
          <w:rFonts w:ascii="Arial" w:eastAsia="Calibri" w:hAnsi="Arial"/>
          <w:sz w:val="22"/>
          <w:szCs w:val="22"/>
        </w:rPr>
        <w:t>20</w:t>
      </w:r>
      <w:r w:rsidR="001E4960" w:rsidRPr="00F01C1C">
        <w:rPr>
          <w:rFonts w:ascii="Arial" w:eastAsia="Calibri" w:hAnsi="Arial"/>
          <w:sz w:val="22"/>
          <w:szCs w:val="22"/>
        </w:rPr>
        <w:t xml:space="preserve"> pkt) otrzyma oferta o najkrótszym terminie dostawy (wykazanym w Formularzu ofertowym), pozostali Wykonawcy odpowiednio mniej</w:t>
      </w:r>
      <w:r w:rsidR="007E0503" w:rsidRPr="00F01C1C">
        <w:rPr>
          <w:rFonts w:ascii="Arial" w:eastAsia="Calibri" w:hAnsi="Arial"/>
          <w:sz w:val="22"/>
          <w:szCs w:val="22"/>
        </w:rPr>
        <w:t>:</w:t>
      </w:r>
    </w:p>
    <w:p w14:paraId="4540B350" w14:textId="6C541603"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79FCBFD1" w14:textId="2F04C0B9"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76A36AAC"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- 3 dni 0 pkt</w:t>
      </w:r>
      <w:r w:rsidRPr="007E0503">
        <w:rPr>
          <w:rFonts w:ascii="Arial" w:eastAsia="Calibri" w:hAnsi="Arial"/>
          <w:b/>
          <w:sz w:val="22"/>
          <w:szCs w:val="22"/>
        </w:rPr>
        <w:t xml:space="preserve"> </w:t>
      </w:r>
    </w:p>
    <w:p w14:paraId="6B1F03A8" w14:textId="77777777" w:rsidR="00F01C1C" w:rsidRPr="001E4960" w:rsidRDefault="00F01C1C" w:rsidP="00F01C1C">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1FDC339A" w14:textId="77777777" w:rsidR="00F01C1C" w:rsidRPr="001E4960" w:rsidRDefault="00F01C1C" w:rsidP="00F01C1C">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14:paraId="7E61058E" w14:textId="77777777" w:rsidR="00F01C1C" w:rsidRPr="007E0503" w:rsidRDefault="00F01C1C" w:rsidP="007E0503">
      <w:pPr>
        <w:pStyle w:val="Akapitzlist"/>
        <w:suppressAutoHyphens w:val="0"/>
        <w:autoSpaceDN/>
        <w:spacing w:after="200" w:line="276" w:lineRule="auto"/>
        <w:ind w:left="567"/>
        <w:jc w:val="both"/>
        <w:textAlignment w:val="auto"/>
        <w:rPr>
          <w:rFonts w:ascii="Arial" w:eastAsia="Calibri" w:hAnsi="Arial"/>
          <w:sz w:val="22"/>
          <w:szCs w:val="22"/>
        </w:rPr>
      </w:pPr>
    </w:p>
    <w:p w14:paraId="554790D6" w14:textId="6A2D7B39" w:rsidR="007E0503"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3) </w:t>
      </w:r>
      <w:r w:rsidR="007E0503" w:rsidRPr="00F01C1C">
        <w:rPr>
          <w:rFonts w:ascii="Arial" w:eastAsia="Calibri" w:hAnsi="Arial"/>
          <w:b/>
          <w:sz w:val="22"/>
          <w:szCs w:val="22"/>
        </w:rPr>
        <w:t xml:space="preserve">Kryterium „Termin </w:t>
      </w:r>
      <w:r>
        <w:rPr>
          <w:rFonts w:ascii="Arial" w:eastAsia="Calibri" w:hAnsi="Arial"/>
          <w:b/>
          <w:sz w:val="22"/>
          <w:szCs w:val="22"/>
        </w:rPr>
        <w:t>wymiany</w:t>
      </w:r>
      <w:r w:rsidR="007E0503" w:rsidRPr="00F01C1C">
        <w:rPr>
          <w:rFonts w:ascii="Arial" w:eastAsia="Calibri" w:hAnsi="Arial"/>
          <w:b/>
          <w:sz w:val="22"/>
          <w:szCs w:val="22"/>
        </w:rPr>
        <w:t xml:space="preserve">” </w:t>
      </w:r>
      <w:r w:rsidR="007E0503" w:rsidRPr="00F01C1C">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358C3BA8"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5FD974AB"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345DBFC1" w14:textId="77777777" w:rsidR="007E0503" w:rsidRPr="001E4960" w:rsidRDefault="007E0503" w:rsidP="007E0503">
      <w:pPr>
        <w:pStyle w:val="Akapitzlist"/>
        <w:suppressAutoHyphens w:val="0"/>
        <w:autoSpaceDN/>
        <w:spacing w:after="200" w:line="276" w:lineRule="auto"/>
        <w:ind w:left="567"/>
        <w:jc w:val="both"/>
        <w:textAlignment w:val="auto"/>
        <w:rPr>
          <w:rFonts w:ascii="Arial" w:eastAsia="Calibri" w:hAnsi="Arial"/>
          <w:sz w:val="22"/>
          <w:szCs w:val="22"/>
        </w:rPr>
      </w:pPr>
      <w:r>
        <w:rPr>
          <w:rFonts w:ascii="Arial" w:eastAsia="Calibri" w:hAnsi="Arial"/>
          <w:b/>
          <w:sz w:val="22"/>
          <w:szCs w:val="22"/>
        </w:rPr>
        <w:t>- 3 dni 0 pkt</w:t>
      </w:r>
    </w:p>
    <w:p w14:paraId="0B921DB7" w14:textId="77777777" w:rsidR="007E0503" w:rsidRPr="001E4960" w:rsidRDefault="007E0503" w:rsidP="007E0503">
      <w:pPr>
        <w:widowControl/>
        <w:ind w:left="1418"/>
        <w:rPr>
          <w:rFonts w:ascii="Arial" w:eastAsia="Calibri" w:hAnsi="Arial" w:cs="Times New Roman"/>
          <w:sz w:val="22"/>
          <w:szCs w:val="22"/>
          <w:lang w:bidi="ar-SA"/>
        </w:rPr>
      </w:pPr>
      <w:r>
        <w:rPr>
          <w:rFonts w:ascii="Arial" w:eastAsia="Calibri" w:hAnsi="Arial" w:cs="Times New Roman"/>
          <w:sz w:val="22"/>
          <w:szCs w:val="22"/>
          <w:lang w:bidi="ar-SA"/>
        </w:rPr>
        <w:t xml:space="preserve">                      </w:t>
      </w:r>
    </w:p>
    <w:p w14:paraId="7F8ABDB5" w14:textId="77777777" w:rsidR="007E0503" w:rsidRPr="001E4960" w:rsidRDefault="007E0503" w:rsidP="007E0503">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08E108BC" w14:textId="0BD45D14" w:rsidR="005D2C95" w:rsidRPr="00E12212" w:rsidRDefault="007E0503" w:rsidP="00E12212">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 xml:space="preserve">Termin </w:t>
      </w:r>
      <w:r w:rsidR="00F01C1C">
        <w:rPr>
          <w:rFonts w:ascii="Arial" w:eastAsia="Calibri" w:hAnsi="Arial" w:cs="Times New Roman"/>
          <w:sz w:val="22"/>
          <w:szCs w:val="22"/>
          <w:lang w:bidi="ar-SA"/>
        </w:rPr>
        <w:t>wymiany</w:t>
      </w:r>
      <w:r w:rsidRPr="001E4960">
        <w:rPr>
          <w:rFonts w:ascii="Arial" w:eastAsia="Calibri" w:hAnsi="Arial" w:cs="Times New Roman"/>
          <w:sz w:val="22"/>
          <w:szCs w:val="22"/>
          <w:lang w:bidi="ar-SA"/>
        </w:rPr>
        <w:t xml:space="preserve">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r>
        <w:rPr>
          <w:rFonts w:ascii="Arial" w:eastAsia="Calibri" w:hAnsi="Arial" w:cs="Times New Roman"/>
          <w:sz w:val="22"/>
          <w:szCs w:val="22"/>
          <w:lang w:bidi="ar-SA"/>
        </w:rPr>
        <w:t xml:space="preserve">                    </w:t>
      </w:r>
    </w:p>
    <w:p w14:paraId="6A533030" w14:textId="77777777" w:rsidR="00F01C1C" w:rsidRPr="001D207A" w:rsidRDefault="00F01C1C" w:rsidP="00F01C1C">
      <w:pPr>
        <w:widowControl/>
        <w:numPr>
          <w:ilvl w:val="0"/>
          <w:numId w:val="49"/>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146CA384" w14:textId="77777777" w:rsidR="00F01C1C" w:rsidRPr="00E12212" w:rsidRDefault="00F01C1C" w:rsidP="00F01C1C">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9E4F26"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4F2A1D"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oferty otrzymały taką samą ocenę w kryterium o najwyższej wadze, Zamawiający wybiera ofertę z najniższą ceną lub najniższym kosztem.</w:t>
      </w:r>
    </w:p>
    <w:p w14:paraId="510F750C"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3, Zamawiający wzywa Wykonawców, którzy złożyli te oferty, do złożenia w terminie określonym przez Zamawiającego ofert dodatkowych zawierających nową cenę lub koszt.</w:t>
      </w:r>
    </w:p>
    <w:p w14:paraId="590A3762"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7FB8543"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 albo z niższymi innymi kosztami cyklu życia</w:t>
      </w:r>
    </w:p>
    <w:p w14:paraId="0734534E"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pod warunkiem dopuszczenia takiego rozwiązania w dokumentach zamówienia.</w:t>
      </w:r>
    </w:p>
    <w:p w14:paraId="7D6C8377"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lastRenderedPageBreak/>
        <w:t>Jeżeli nie można dokonać wyboru oferty w sposób, o którym mowa w ust. 1, Zamawiający wzywa Wykonawców, którzy złożyli te oferty do złożenia ofert dodatkowych zawierających nowy koszt nabycia, w terminie określonym przez Zamawiającego.</w:t>
      </w:r>
    </w:p>
    <w:p w14:paraId="5D761335" w14:textId="4C8A8328" w:rsidR="00F01C1C"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Wykonawcy, składając oferty dodatkowe, nie mogą oferować cen lub kosztów wyższych niż zaoferowane w uprzednio złożonych przez nich ofertach.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01C1C" w:rsidRPr="008F4092" w14:paraId="481E8A43" w14:textId="77777777" w:rsidTr="000D65B6">
        <w:tc>
          <w:tcPr>
            <w:tcW w:w="10485" w:type="dxa"/>
            <w:shd w:val="clear" w:color="auto" w:fill="D9D9D9"/>
          </w:tcPr>
          <w:p w14:paraId="2DDB10C1" w14:textId="78D6768F" w:rsidR="00F01C1C" w:rsidRPr="008F4092" w:rsidRDefault="00F01C1C" w:rsidP="000D65B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45B143BD" w14:textId="77777777" w:rsidR="00E12212" w:rsidRPr="00E12212" w:rsidRDefault="00E12212" w:rsidP="00E12212">
      <w:pPr>
        <w:widowControl/>
        <w:numPr>
          <w:ilvl w:val="0"/>
          <w:numId w:val="31"/>
        </w:numPr>
        <w:suppressAutoHyphens w:val="0"/>
        <w:autoSpaceDE w:val="0"/>
        <w:adjustRightInd w:val="0"/>
        <w:spacing w:line="276" w:lineRule="auto"/>
        <w:ind w:left="425" w:hanging="425"/>
        <w:textAlignment w:val="auto"/>
        <w:rPr>
          <w:rFonts w:ascii="Arial" w:eastAsia="CIDFont+F6"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które zostaną wprowadzone do treści tej umowy, określone zostały w załączniku nr 4 do SWZ.</w:t>
      </w:r>
    </w:p>
    <w:p w14:paraId="3C808FF0"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przed zawarciem zostaną uzupełnione o niezbędne informacje dotyczące w szczególności Wykonawcy oraz wartości umowy.</w:t>
      </w:r>
    </w:p>
    <w:p w14:paraId="2B1EC1B5"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ArialMT-Identity-H" w:hAnsi="Arial" w:cs="Times New Roman"/>
          <w:sz w:val="22"/>
          <w:szCs w:val="22"/>
          <w:lang w:eastAsia="pl-PL" w:bidi="ar-SA"/>
        </w:rPr>
        <w:t>Umowa zostanie zawarta w formie pisemnej w terminach określonych w art. 264 ustawy Pzp.</w:t>
      </w:r>
    </w:p>
    <w:p w14:paraId="55F9F639"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MT-Identity-H" w:hAnsi="Arial" w:cs="Times New Roman"/>
          <w:sz w:val="22"/>
          <w:szCs w:val="22"/>
          <w:lang w:eastAsia="pl-PL" w:bidi="ar-SA"/>
        </w:rPr>
        <w:t xml:space="preserve">Miejscem zawarcia umowy jest siedziba Zamawiającego (pokój 12). </w:t>
      </w:r>
    </w:p>
    <w:p w14:paraId="6B657233" w14:textId="580743A0" w:rsidR="00F01C1C"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 w:hAnsi="Arial" w:cs="Times New Roman"/>
          <w:sz w:val="22"/>
          <w:szCs w:val="22"/>
          <w:lang w:eastAsia="pl-PL" w:bidi="ar-SA"/>
        </w:rPr>
        <w:t>Jeżeli zostanie wybrana oferta Wykonawców wspólnie ubiegający się o udzielenie zamówienia, to przed zawarciem umowy, winni dostarczyć Zamawiającemu</w:t>
      </w:r>
      <w:r w:rsidRPr="00E12212">
        <w:rPr>
          <w:rFonts w:ascii="Arial" w:eastAsia="Arial" w:hAnsi="Arial" w:cs="Times New Roman"/>
          <w:kern w:val="0"/>
          <w:sz w:val="22"/>
          <w:szCs w:val="22"/>
          <w:lang w:eastAsia="pl-PL" w:bidi="ar-SA"/>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E260684" w14:textId="77777777">
        <w:trPr>
          <w:trHeight w:val="478"/>
        </w:trPr>
        <w:tc>
          <w:tcPr>
            <w:tcW w:w="10485" w:type="dxa"/>
            <w:shd w:val="clear" w:color="auto" w:fill="D9D9D9"/>
          </w:tcPr>
          <w:p w14:paraId="4BE653B4" w14:textId="568F54C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w:t>
            </w:r>
            <w:r w:rsidR="00F01C1C">
              <w:rPr>
                <w:rFonts w:ascii="Arial" w:hAnsi="Arial" w:cs="Arial"/>
                <w:b/>
                <w:sz w:val="22"/>
                <w:szCs w:val="22"/>
              </w:rPr>
              <w:t>I</w:t>
            </w:r>
            <w:r>
              <w:rPr>
                <w:rFonts w:ascii="Arial" w:hAnsi="Arial" w:cs="Arial"/>
                <w:b/>
                <w:sz w:val="22"/>
                <w:szCs w:val="22"/>
              </w:rPr>
              <w:t>. ZABEZPIECZENIE NALEŻYTEGO WYKONANIA UMOWY</w:t>
            </w:r>
          </w:p>
        </w:tc>
      </w:tr>
    </w:tbl>
    <w:p w14:paraId="789FAFC8" w14:textId="77777777" w:rsidR="00F01C1C" w:rsidRPr="00057BDD" w:rsidRDefault="00F01C1C" w:rsidP="00F01C1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16D19E" w14:textId="77777777">
        <w:trPr>
          <w:trHeight w:hRule="exact" w:val="510"/>
        </w:trPr>
        <w:tc>
          <w:tcPr>
            <w:tcW w:w="10485" w:type="dxa"/>
            <w:shd w:val="pct10" w:color="auto" w:fill="auto"/>
            <w:vAlign w:val="center"/>
          </w:tcPr>
          <w:p w14:paraId="49846A44" w14:textId="2CE5A439" w:rsidR="005D2C95" w:rsidRDefault="00F01C1C">
            <w:pPr>
              <w:spacing w:before="120" w:after="120" w:line="276" w:lineRule="auto"/>
              <w:rPr>
                <w:rFonts w:ascii="Arial" w:eastAsia="Times New Roman" w:hAnsi="Arial"/>
                <w:b/>
                <w:sz w:val="22"/>
                <w:szCs w:val="22"/>
              </w:rPr>
            </w:pPr>
            <w:r>
              <w:rPr>
                <w:rFonts w:ascii="Arial" w:eastAsia="Times New Roman" w:hAnsi="Arial"/>
                <w:b/>
                <w:sz w:val="22"/>
                <w:szCs w:val="22"/>
              </w:rPr>
              <w:t>X</w:t>
            </w:r>
            <w:r w:rsidR="00E12212">
              <w:rPr>
                <w:rFonts w:ascii="Arial" w:eastAsia="Times New Roman" w:hAnsi="Arial"/>
                <w:b/>
                <w:sz w:val="22"/>
                <w:szCs w:val="22"/>
              </w:rPr>
              <w:t>VIII</w:t>
            </w:r>
            <w:r w:rsidR="007F4CCD">
              <w:rPr>
                <w:rFonts w:ascii="Arial" w:eastAsia="Times New Roman" w:hAnsi="Arial"/>
                <w:b/>
                <w:sz w:val="22"/>
                <w:szCs w:val="22"/>
              </w:rPr>
              <w:t xml:space="preserve"> OCHRONA DANYCH OSOBOWYCH „RODO”</w:t>
            </w:r>
          </w:p>
          <w:p w14:paraId="77ED9814" w14:textId="77777777" w:rsidR="005D2C95" w:rsidRDefault="005D2C95">
            <w:pPr>
              <w:spacing w:before="120" w:after="120" w:line="276" w:lineRule="auto"/>
              <w:rPr>
                <w:rFonts w:ascii="Arial" w:eastAsia="Times New Roman" w:hAnsi="Arial"/>
                <w:b/>
                <w:sz w:val="22"/>
                <w:szCs w:val="22"/>
              </w:rPr>
            </w:pPr>
          </w:p>
          <w:p w14:paraId="70F02E40" w14:textId="77777777" w:rsidR="005D2C95" w:rsidRDefault="005D2C95">
            <w:pPr>
              <w:spacing w:before="120" w:after="120" w:line="276" w:lineRule="auto"/>
              <w:rPr>
                <w:rFonts w:ascii="Arial" w:eastAsia="Times New Roman" w:hAnsi="Arial"/>
                <w:b/>
                <w:sz w:val="22"/>
                <w:szCs w:val="22"/>
              </w:rPr>
            </w:pPr>
          </w:p>
          <w:p w14:paraId="492B382C" w14:textId="77777777" w:rsidR="005D2C95" w:rsidRDefault="005D2C95">
            <w:pPr>
              <w:spacing w:before="120" w:after="120" w:line="276" w:lineRule="auto"/>
              <w:rPr>
                <w:rFonts w:ascii="Arial" w:eastAsia="Times New Roman" w:hAnsi="Arial"/>
                <w:sz w:val="22"/>
                <w:szCs w:val="22"/>
              </w:rPr>
            </w:pPr>
          </w:p>
        </w:tc>
      </w:tr>
    </w:tbl>
    <w:p w14:paraId="3B3888B3" w14:textId="77777777" w:rsidR="00F01C1C" w:rsidRPr="0025642A" w:rsidRDefault="00F01C1C" w:rsidP="000D65B6">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02E11120"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0F5AA0CA"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22D726A6"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32F280CD"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Pzp”; </w:t>
      </w:r>
    </w:p>
    <w:p w14:paraId="1C4411CA"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Pzp,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7A6B39A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ustawy Pzp,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Pzp;  </w:t>
      </w:r>
    </w:p>
    <w:p w14:paraId="7E8F187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52A9E5E4"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posiada Pani/Pan: </w:t>
      </w:r>
    </w:p>
    <w:p w14:paraId="5AE54E3E" w14:textId="77777777" w:rsidR="00F01C1C" w:rsidRPr="0025642A" w:rsidRDefault="00F01C1C" w:rsidP="000D65B6">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29F78860" w14:textId="77777777" w:rsidR="00F01C1C" w:rsidRPr="0025642A" w:rsidRDefault="00F01C1C" w:rsidP="000D65B6">
      <w:pPr>
        <w:spacing w:line="276" w:lineRule="auto"/>
        <w:ind w:left="708"/>
        <w:jc w:val="both"/>
        <w:rPr>
          <w:rFonts w:ascii="Arial" w:hAnsi="Arial"/>
          <w:sz w:val="22"/>
          <w:szCs w:val="22"/>
        </w:rPr>
      </w:pPr>
      <w:r w:rsidRPr="0025642A">
        <w:rPr>
          <w:rFonts w:ascii="Arial" w:hAnsi="Arial"/>
          <w:sz w:val="22"/>
          <w:szCs w:val="22"/>
        </w:rPr>
        <w:lastRenderedPageBreak/>
        <w:t xml:space="preserve">- prawo do wniesienia skargi do Prezesa Urzędu Ochrony Danych Osobowych, gdy uzna Pani/Pan, że przetwarzanie danych osobowych Pani/Pana dotyczących narusza przepisy RODO; </w:t>
      </w:r>
    </w:p>
    <w:p w14:paraId="18379B47" w14:textId="77777777" w:rsidR="00F01C1C" w:rsidRDefault="00F01C1C" w:rsidP="00F01C1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72415E5" w14:textId="77777777">
        <w:trPr>
          <w:trHeight w:hRule="exact" w:val="510"/>
        </w:trPr>
        <w:tc>
          <w:tcPr>
            <w:tcW w:w="10485" w:type="dxa"/>
            <w:shd w:val="pct10" w:color="auto" w:fill="auto"/>
            <w:vAlign w:val="center"/>
          </w:tcPr>
          <w:p w14:paraId="0263BBB1" w14:textId="00D9E54B"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E12212">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6C1A342D" w14:textId="77777777" w:rsidR="00F01C1C" w:rsidRDefault="00F01C1C" w:rsidP="00F01C1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w wyniku naruszenia przez Zamawiającego przepisów ustawy Pzp.</w:t>
      </w:r>
    </w:p>
    <w:p w14:paraId="44508ADF"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w art. 469 pkt 15 ustawy Pzp oraz Rzecznikowi Małych Średnich Przedsiębiorstw.</w:t>
      </w:r>
    </w:p>
    <w:p w14:paraId="60EC75D6"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14:paraId="6A717100" w14:textId="77777777" w:rsidR="00F01C1C" w:rsidRDefault="00F01C1C" w:rsidP="00F01C1C">
      <w:pPr>
        <w:pStyle w:val="Akapitzlist"/>
        <w:numPr>
          <w:ilvl w:val="0"/>
          <w:numId w:val="34"/>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1D08FA2C" w14:textId="77777777" w:rsidR="00F01C1C" w:rsidRPr="008A4257" w:rsidRDefault="00F01C1C" w:rsidP="00F01C1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7C723668" w14:textId="77777777" w:rsidR="00F01C1C" w:rsidRDefault="00F01C1C" w:rsidP="00F01C1C">
      <w:pPr>
        <w:pStyle w:val="Akapitzlist"/>
        <w:numPr>
          <w:ilvl w:val="0"/>
          <w:numId w:val="33"/>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449E3E79"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05CF8A31"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F5324D"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2A9765C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0D293B4C"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1D49394"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32E346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E9C867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45DF858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2B128760"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00E046F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370F4A7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60A7D3A6"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216F839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E18DE9F" w14:textId="77777777" w:rsidR="00F01C1C" w:rsidRPr="00CB0205"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2B2169A2" w14:textId="77777777" w:rsidR="00F01C1C" w:rsidRPr="00CB0205" w:rsidRDefault="00F01C1C" w:rsidP="00F01C1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3BDE2699" w14:textId="77777777" w:rsidR="00F01C1C" w:rsidRDefault="00F01C1C" w:rsidP="00F01C1C">
      <w:pPr>
        <w:pStyle w:val="Akapitzlist"/>
        <w:numPr>
          <w:ilvl w:val="0"/>
          <w:numId w:val="3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547B7EA4"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20B64939"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0C23DBEA" w14:textId="77777777" w:rsidR="00F01C1C" w:rsidRPr="00A82D0C" w:rsidRDefault="00F01C1C" w:rsidP="00F01C1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56B8491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76D7FFB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5779266E"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DC430FC"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A982A62"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4A9ECE96"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49683A4A" w14:textId="77777777" w:rsidR="00F01C1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E911501" w14:textId="77777777" w:rsidR="00F01C1C" w:rsidRPr="00F3464F"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p w14:paraId="5EB2C0C9" w14:textId="77777777" w:rsidR="00F3464F" w:rsidRPr="00BC366F" w:rsidRDefault="00F3464F" w:rsidP="00F3464F">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01C1C" w:rsidRPr="00FF5641" w14:paraId="1BD11B73" w14:textId="77777777" w:rsidTr="000D65B6">
        <w:trPr>
          <w:trHeight w:hRule="exact" w:val="615"/>
        </w:trPr>
        <w:tc>
          <w:tcPr>
            <w:tcW w:w="10485" w:type="dxa"/>
            <w:gridSpan w:val="4"/>
            <w:shd w:val="pct10" w:color="auto" w:fill="auto"/>
            <w:vAlign w:val="center"/>
          </w:tcPr>
          <w:p w14:paraId="5EDFA552" w14:textId="423E25C5" w:rsidR="00F01C1C" w:rsidRPr="00C10597" w:rsidRDefault="00F01C1C" w:rsidP="000D65B6">
            <w:pPr>
              <w:spacing w:before="120" w:after="120" w:line="276" w:lineRule="auto"/>
              <w:rPr>
                <w:rFonts w:ascii="Arial" w:eastAsia="Times New Roman" w:hAnsi="Arial"/>
                <w:b/>
                <w:sz w:val="22"/>
                <w:szCs w:val="22"/>
              </w:rPr>
            </w:pPr>
            <w:r w:rsidRPr="00C10597">
              <w:rPr>
                <w:rFonts w:ascii="Arial" w:eastAsia="Times New Roman" w:hAnsi="Arial"/>
                <w:b/>
                <w:sz w:val="22"/>
                <w:szCs w:val="22"/>
              </w:rPr>
              <w:t>XX</w:t>
            </w:r>
            <w:r>
              <w:rPr>
                <w:rFonts w:ascii="Arial" w:eastAsia="Times New Roman" w:hAnsi="Arial"/>
                <w:b/>
                <w:sz w:val="22"/>
                <w:szCs w:val="22"/>
              </w:rPr>
              <w:t>. ZAŁĄCZNIKI DO S</w:t>
            </w:r>
            <w:r w:rsidRPr="00C10597">
              <w:rPr>
                <w:rFonts w:ascii="Arial" w:eastAsia="Times New Roman" w:hAnsi="Arial"/>
                <w:b/>
                <w:sz w:val="22"/>
                <w:szCs w:val="22"/>
              </w:rPr>
              <w:t>WZ</w:t>
            </w:r>
          </w:p>
          <w:p w14:paraId="44D63273" w14:textId="77777777" w:rsidR="00F01C1C" w:rsidRDefault="00F01C1C" w:rsidP="000D65B6">
            <w:pPr>
              <w:spacing w:before="120" w:after="120" w:line="276" w:lineRule="auto"/>
              <w:rPr>
                <w:rFonts w:ascii="Arial" w:eastAsia="Times New Roman" w:hAnsi="Arial"/>
                <w:b/>
              </w:rPr>
            </w:pPr>
          </w:p>
          <w:p w14:paraId="685A42B0" w14:textId="77777777" w:rsidR="00F01C1C" w:rsidRDefault="00F01C1C" w:rsidP="000D65B6">
            <w:pPr>
              <w:spacing w:before="120" w:after="120" w:line="276" w:lineRule="auto"/>
              <w:rPr>
                <w:rFonts w:ascii="Arial" w:eastAsia="Times New Roman" w:hAnsi="Arial"/>
                <w:b/>
              </w:rPr>
            </w:pPr>
          </w:p>
          <w:p w14:paraId="69BD3CC4" w14:textId="77777777" w:rsidR="00F01C1C" w:rsidRPr="00122C7E" w:rsidRDefault="00F01C1C" w:rsidP="000D65B6">
            <w:pPr>
              <w:spacing w:before="120" w:after="120" w:line="276" w:lineRule="auto"/>
              <w:rPr>
                <w:rFonts w:ascii="Arial" w:eastAsia="Times New Roman" w:hAnsi="Arial"/>
              </w:rPr>
            </w:pPr>
          </w:p>
        </w:tc>
      </w:tr>
      <w:tr w:rsidR="00F01C1C" w:rsidRPr="00396207" w14:paraId="33659971" w14:textId="77777777" w:rsidTr="000D6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016C200" w14:textId="77777777" w:rsidR="00F01C1C" w:rsidRPr="00396207" w:rsidRDefault="00F01C1C" w:rsidP="000D65B6">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41D4ED2" w14:textId="77777777" w:rsidR="00F01C1C" w:rsidRPr="00396207" w:rsidRDefault="00F01C1C" w:rsidP="000D65B6">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5BBC6502"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657BD936"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5B48E480" w14:textId="6B5467D8"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JEDZ</w:t>
      </w:r>
      <w:r w:rsidRPr="001D207A">
        <w:rPr>
          <w:rFonts w:ascii="Arial" w:eastAsia="Times New Roman" w:hAnsi="Arial"/>
          <w:sz w:val="22"/>
          <w:szCs w:val="22"/>
          <w:lang w:bidi="ar-SA"/>
        </w:rPr>
        <w:t xml:space="preserve"> - </w:t>
      </w:r>
      <w:r w:rsidRPr="001D207A">
        <w:rPr>
          <w:rFonts w:ascii="Arial" w:eastAsia="Times New Roman" w:hAnsi="Arial"/>
          <w:b/>
          <w:bCs/>
          <w:sz w:val="22"/>
          <w:szCs w:val="22"/>
          <w:lang w:bidi="ar-SA"/>
        </w:rPr>
        <w:t>załącznik nr 3 do SWZ</w:t>
      </w:r>
      <w:r>
        <w:rPr>
          <w:rFonts w:ascii="Arial" w:eastAsia="Times New Roman" w:hAnsi="Arial"/>
          <w:b/>
          <w:bCs/>
          <w:sz w:val="22"/>
          <w:szCs w:val="22"/>
          <w:lang w:bidi="ar-SA"/>
        </w:rPr>
        <w:t>,</w:t>
      </w:r>
    </w:p>
    <w:p w14:paraId="1672F452" w14:textId="2020B4B2" w:rsidR="00F01C1C" w:rsidRPr="00F01C1C"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r>
        <w:rPr>
          <w:rFonts w:ascii="Arial" w:eastAsia="Times New Roman" w:hAnsi="Arial" w:cs="Times New Roman"/>
          <w:b/>
          <w:bCs/>
          <w:sz w:val="22"/>
          <w:szCs w:val="22"/>
          <w:lang w:bidi="ar-SA"/>
        </w:rPr>
        <w:t>,</w:t>
      </w:r>
    </w:p>
    <w:p w14:paraId="7AC9EF67" w14:textId="230DC842" w:rsidR="00F01C1C"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o niepodleganiu wykluczeniu </w:t>
      </w:r>
      <w:r w:rsidRPr="00251530">
        <w:rPr>
          <w:rFonts w:ascii="Arial" w:eastAsia="Times New Roman" w:hAnsi="Arial"/>
          <w:b/>
          <w:bCs/>
          <w:sz w:val="22"/>
          <w:szCs w:val="22"/>
          <w:lang w:bidi="ar-SA"/>
        </w:rPr>
        <w:t>– załącznik nr 5 do SWZ</w:t>
      </w:r>
      <w:r>
        <w:rPr>
          <w:rFonts w:ascii="Arial" w:eastAsia="Times New Roman" w:hAnsi="Arial"/>
          <w:b/>
          <w:bCs/>
          <w:sz w:val="22"/>
          <w:szCs w:val="22"/>
          <w:lang w:bidi="ar-SA"/>
        </w:rPr>
        <w:t>,</w:t>
      </w:r>
    </w:p>
    <w:p w14:paraId="3C3BFD01" w14:textId="6D84449E" w:rsidR="00251530"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dotyczące przesłanek do wykluczenia – </w:t>
      </w:r>
      <w:r w:rsidRPr="00251530">
        <w:rPr>
          <w:rFonts w:ascii="Arial" w:eastAsia="Times New Roman" w:hAnsi="Arial"/>
          <w:b/>
          <w:bCs/>
          <w:sz w:val="22"/>
          <w:szCs w:val="22"/>
          <w:lang w:bidi="ar-SA"/>
        </w:rPr>
        <w:t>załącznik nr 6 do SWZ</w:t>
      </w:r>
      <w:r>
        <w:rPr>
          <w:rFonts w:ascii="Arial" w:eastAsia="Times New Roman" w:hAnsi="Arial"/>
          <w:b/>
          <w:bCs/>
          <w:sz w:val="22"/>
          <w:szCs w:val="22"/>
          <w:lang w:bidi="ar-SA"/>
        </w:rPr>
        <w:t>,</w:t>
      </w:r>
    </w:p>
    <w:p w14:paraId="4682F617" w14:textId="6703B525" w:rsidR="00251530" w:rsidRPr="001D207A"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251530">
        <w:rPr>
          <w:rFonts w:ascii="Arial" w:eastAsia="Times New Roman" w:hAnsi="Arial"/>
          <w:sz w:val="22"/>
          <w:szCs w:val="22"/>
          <w:lang w:bidi="ar-SA"/>
        </w:rPr>
        <w:t>Oświadczenie o przynależności do grupy kapitałowej</w:t>
      </w:r>
      <w:r>
        <w:rPr>
          <w:rFonts w:ascii="Arial" w:eastAsia="Times New Roman" w:hAnsi="Arial"/>
          <w:b/>
          <w:bCs/>
          <w:sz w:val="22"/>
          <w:szCs w:val="22"/>
          <w:lang w:bidi="ar-SA"/>
        </w:rPr>
        <w:t xml:space="preserve"> – załącznik nr 7 do SWZ.</w:t>
      </w:r>
    </w:p>
    <w:p w14:paraId="4DB5D023"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E01B" w14:textId="77777777" w:rsidR="007250FC" w:rsidRDefault="007F4CCD">
      <w:r>
        <w:separator/>
      </w:r>
    </w:p>
  </w:endnote>
  <w:endnote w:type="continuationSeparator" w:id="0">
    <w:p w14:paraId="5B41A4DC"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32B8"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7448A8B" w14:textId="77777777" w:rsidR="005D2C95" w:rsidRDefault="005D2C95">
    <w:pPr>
      <w:pStyle w:val="Stopka"/>
      <w:jc w:val="center"/>
      <w:rPr>
        <w:rFonts w:ascii="Franklin Gothic Book" w:hAnsi="Franklin Gothic Book" w:cs="Calibri"/>
        <w:b/>
        <w:sz w:val="16"/>
        <w:szCs w:val="18"/>
      </w:rPr>
    </w:pPr>
  </w:p>
  <w:p w14:paraId="7B83EC94"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3B89" w14:textId="77777777" w:rsidR="007250FC" w:rsidRDefault="007F4CCD">
      <w:r>
        <w:separator/>
      </w:r>
    </w:p>
  </w:footnote>
  <w:footnote w:type="continuationSeparator" w:id="0">
    <w:p w14:paraId="2DC80D0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867297">
    <w:abstractNumId w:val="5"/>
  </w:num>
  <w:num w:numId="2" w16cid:durableId="1911650577">
    <w:abstractNumId w:val="33"/>
  </w:num>
  <w:num w:numId="3" w16cid:durableId="1230076261">
    <w:abstractNumId w:val="17"/>
  </w:num>
  <w:num w:numId="4" w16cid:durableId="421487604">
    <w:abstractNumId w:val="48"/>
  </w:num>
  <w:num w:numId="5" w16cid:durableId="1864198505">
    <w:abstractNumId w:val="46"/>
  </w:num>
  <w:num w:numId="6" w16cid:durableId="827746998">
    <w:abstractNumId w:val="0"/>
  </w:num>
  <w:num w:numId="7" w16cid:durableId="1833137963">
    <w:abstractNumId w:val="47"/>
  </w:num>
  <w:num w:numId="8" w16cid:durableId="2017657826">
    <w:abstractNumId w:val="35"/>
  </w:num>
  <w:num w:numId="9" w16cid:durableId="600836964">
    <w:abstractNumId w:val="26"/>
  </w:num>
  <w:num w:numId="10" w16cid:durableId="1500001088">
    <w:abstractNumId w:val="27"/>
  </w:num>
  <w:num w:numId="11" w16cid:durableId="1450852925">
    <w:abstractNumId w:val="7"/>
  </w:num>
  <w:num w:numId="12" w16cid:durableId="1979795552">
    <w:abstractNumId w:val="12"/>
  </w:num>
  <w:num w:numId="13" w16cid:durableId="1647007609">
    <w:abstractNumId w:val="45"/>
  </w:num>
  <w:num w:numId="14" w16cid:durableId="1843158933">
    <w:abstractNumId w:val="40"/>
  </w:num>
  <w:num w:numId="15" w16cid:durableId="13493">
    <w:abstractNumId w:val="30"/>
  </w:num>
  <w:num w:numId="16" w16cid:durableId="253243510">
    <w:abstractNumId w:val="28"/>
  </w:num>
  <w:num w:numId="17" w16cid:durableId="225458358">
    <w:abstractNumId w:val="1"/>
  </w:num>
  <w:num w:numId="18" w16cid:durableId="376392203">
    <w:abstractNumId w:val="32"/>
  </w:num>
  <w:num w:numId="19" w16cid:durableId="1459294443">
    <w:abstractNumId w:val="6"/>
  </w:num>
  <w:num w:numId="20" w16cid:durableId="1763642329">
    <w:abstractNumId w:val="34"/>
  </w:num>
  <w:num w:numId="21" w16cid:durableId="1511799945">
    <w:abstractNumId w:val="22"/>
  </w:num>
  <w:num w:numId="22" w16cid:durableId="2056732218">
    <w:abstractNumId w:val="36"/>
  </w:num>
  <w:num w:numId="23" w16cid:durableId="1510098302">
    <w:abstractNumId w:val="14"/>
  </w:num>
  <w:num w:numId="24" w16cid:durableId="158623089">
    <w:abstractNumId w:val="15"/>
  </w:num>
  <w:num w:numId="25" w16cid:durableId="1356420107">
    <w:abstractNumId w:val="43"/>
  </w:num>
  <w:num w:numId="26" w16cid:durableId="326205369">
    <w:abstractNumId w:val="21"/>
  </w:num>
  <w:num w:numId="27" w16cid:durableId="1898084469">
    <w:abstractNumId w:val="24"/>
  </w:num>
  <w:num w:numId="28" w16cid:durableId="2049179690">
    <w:abstractNumId w:val="2"/>
  </w:num>
  <w:num w:numId="29" w16cid:durableId="306015277">
    <w:abstractNumId w:val="3"/>
  </w:num>
  <w:num w:numId="30" w16cid:durableId="51663615">
    <w:abstractNumId w:val="11"/>
  </w:num>
  <w:num w:numId="31" w16cid:durableId="169300784">
    <w:abstractNumId w:val="8"/>
  </w:num>
  <w:num w:numId="32" w16cid:durableId="1603490912">
    <w:abstractNumId w:val="10"/>
  </w:num>
  <w:num w:numId="33" w16cid:durableId="2067754062">
    <w:abstractNumId w:val="31"/>
  </w:num>
  <w:num w:numId="34" w16cid:durableId="1864440342">
    <w:abstractNumId w:val="13"/>
  </w:num>
  <w:num w:numId="35" w16cid:durableId="941958705">
    <w:abstractNumId w:val="25"/>
  </w:num>
  <w:num w:numId="36" w16cid:durableId="1102990936">
    <w:abstractNumId w:val="42"/>
  </w:num>
  <w:num w:numId="37" w16cid:durableId="1963490612">
    <w:abstractNumId w:val="38"/>
  </w:num>
  <w:num w:numId="38" w16cid:durableId="558588852">
    <w:abstractNumId w:val="37"/>
  </w:num>
  <w:num w:numId="39" w16cid:durableId="1016226828">
    <w:abstractNumId w:val="39"/>
  </w:num>
  <w:num w:numId="40" w16cid:durableId="1911041915">
    <w:abstractNumId w:val="29"/>
  </w:num>
  <w:num w:numId="41" w16cid:durableId="1705405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7434317">
    <w:abstractNumId w:val="18"/>
  </w:num>
  <w:num w:numId="43" w16cid:durableId="1066219188">
    <w:abstractNumId w:val="19"/>
  </w:num>
  <w:num w:numId="44" w16cid:durableId="605385344">
    <w:abstractNumId w:val="4"/>
  </w:num>
  <w:num w:numId="45" w16cid:durableId="1588229031">
    <w:abstractNumId w:val="41"/>
  </w:num>
  <w:num w:numId="46" w16cid:durableId="383676986">
    <w:abstractNumId w:val="20"/>
  </w:num>
  <w:num w:numId="47" w16cid:durableId="76363475">
    <w:abstractNumId w:val="23"/>
  </w:num>
  <w:num w:numId="48" w16cid:durableId="1660575350">
    <w:abstractNumId w:val="44"/>
  </w:num>
  <w:num w:numId="49" w16cid:durableId="13979004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9203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871AB"/>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5FE8"/>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1530"/>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27686"/>
    <w:rsid w:val="00432E67"/>
    <w:rsid w:val="00434B96"/>
    <w:rsid w:val="00435702"/>
    <w:rsid w:val="00440750"/>
    <w:rsid w:val="00444FE8"/>
    <w:rsid w:val="00447BC2"/>
    <w:rsid w:val="00447ED5"/>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3979"/>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3CA2"/>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0503"/>
    <w:rsid w:val="007E4E05"/>
    <w:rsid w:val="007E5AD5"/>
    <w:rsid w:val="007E7051"/>
    <w:rsid w:val="007F2A64"/>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3526"/>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66AC"/>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A799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3434F"/>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6052"/>
    <w:rsid w:val="00CA68C2"/>
    <w:rsid w:val="00CB00B0"/>
    <w:rsid w:val="00CB0205"/>
    <w:rsid w:val="00CB1D23"/>
    <w:rsid w:val="00CB6331"/>
    <w:rsid w:val="00CB634D"/>
    <w:rsid w:val="00CC38B2"/>
    <w:rsid w:val="00CC7AAE"/>
    <w:rsid w:val="00CD3B83"/>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FB9"/>
    <w:rsid w:val="00E019E1"/>
    <w:rsid w:val="00E05517"/>
    <w:rsid w:val="00E05D3A"/>
    <w:rsid w:val="00E06A5B"/>
    <w:rsid w:val="00E11D0E"/>
    <w:rsid w:val="00E12212"/>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86704"/>
    <w:rsid w:val="00E93E46"/>
    <w:rsid w:val="00E9481F"/>
    <w:rsid w:val="00E9482C"/>
    <w:rsid w:val="00E966B7"/>
    <w:rsid w:val="00EA0C06"/>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1C1C"/>
    <w:rsid w:val="00F051D2"/>
    <w:rsid w:val="00F057A7"/>
    <w:rsid w:val="00F11306"/>
    <w:rsid w:val="00F11D95"/>
    <w:rsid w:val="00F20D89"/>
    <w:rsid w:val="00F22E78"/>
    <w:rsid w:val="00F24609"/>
    <w:rsid w:val="00F24C63"/>
    <w:rsid w:val="00F30A3E"/>
    <w:rsid w:val="00F30BF5"/>
    <w:rsid w:val="00F313AF"/>
    <w:rsid w:val="00F3464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A792E8"/>
  <w15:docId w15:val="{C22A8939-D601-49C1-9018-3C68C8AE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szpitalzawiercie"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1B983B8-871C-442D-9AB9-E0837BF358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17</Pages>
  <Words>8172</Words>
  <Characters>49035</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11</cp:revision>
  <cp:lastPrinted>2024-02-02T08:15:00Z</cp:lastPrinted>
  <dcterms:created xsi:type="dcterms:W3CDTF">2022-10-13T07:33:00Z</dcterms:created>
  <dcterms:modified xsi:type="dcterms:W3CDTF">2024-02-02T11:57:00Z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