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69F" w:rsidRPr="00CC6B5B" w:rsidRDefault="004F469F">
      <w:pPr>
        <w:rPr>
          <w:b/>
        </w:rPr>
      </w:pPr>
      <w:bookmarkStart w:id="0" w:name="_GoBack"/>
      <w:r w:rsidRPr="00CC6B5B">
        <w:rPr>
          <w:b/>
        </w:rPr>
        <w:t>Koc gaśniczy – 1</w:t>
      </w:r>
      <w:r w:rsidR="00CC6B5B" w:rsidRPr="00CC6B5B">
        <w:rPr>
          <w:b/>
        </w:rPr>
        <w:t>0</w:t>
      </w:r>
      <w:r w:rsidRPr="00CC6B5B">
        <w:rPr>
          <w:b/>
        </w:rPr>
        <w:t>0 szt.</w:t>
      </w:r>
    </w:p>
    <w:bookmarkEnd w:id="0"/>
    <w:p w:rsidR="00CC6B5B" w:rsidRDefault="00CC6B5B"/>
    <w:p w:rsidR="004F469F" w:rsidRDefault="004F469F" w:rsidP="004F469F">
      <w:r>
        <w:t>Koc gaśniczy 120x180</w:t>
      </w:r>
    </w:p>
    <w:p w:rsidR="004F469F" w:rsidRDefault="004F469F" w:rsidP="004F469F">
      <w:r>
        <w:t>Wykonany z wytrzymałego materiału z włókna szklanego.</w:t>
      </w:r>
    </w:p>
    <w:p w:rsidR="004F469F" w:rsidRDefault="004F469F" w:rsidP="004F469F">
      <w:r>
        <w:t>Koc powinien wytrzymać temperaturę 450 C.</w:t>
      </w:r>
    </w:p>
    <w:sectPr w:rsidR="004F4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69F"/>
    <w:rsid w:val="0041188D"/>
    <w:rsid w:val="004F469F"/>
    <w:rsid w:val="00CC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E261C"/>
  <w15:chartTrackingRefBased/>
  <w15:docId w15:val="{328C6E18-A42D-49E3-B063-F52ABE50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Daniluk</dc:creator>
  <cp:keywords/>
  <dc:description/>
  <cp:lastModifiedBy>Justyna Daniluk</cp:lastModifiedBy>
  <cp:revision>3</cp:revision>
  <dcterms:created xsi:type="dcterms:W3CDTF">2023-03-28T10:33:00Z</dcterms:created>
  <dcterms:modified xsi:type="dcterms:W3CDTF">2024-02-28T13:00:00Z</dcterms:modified>
</cp:coreProperties>
</file>