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0DBD" w14:textId="6D97D3ED" w:rsidR="002E0205" w:rsidRPr="00F3293B" w:rsidRDefault="002E0205" w:rsidP="002E0205">
      <w:pPr>
        <w:keepNext/>
        <w:keepLines/>
        <w:widowControl/>
        <w:suppressAutoHyphens w:val="0"/>
        <w:spacing w:before="240" w:line="276" w:lineRule="auto"/>
        <w:ind w:left="4963" w:firstLine="709"/>
        <w:jc w:val="center"/>
        <w:outlineLvl w:val="0"/>
        <w:rPr>
          <w:rFonts w:asciiTheme="minorHAnsi" w:eastAsia="Times New Roman" w:hAnsiTheme="minorHAnsi" w:cstheme="minorHAnsi"/>
          <w:b/>
          <w:bCs/>
          <w:kern w:val="0"/>
          <w:szCs w:val="32"/>
          <w:lang w:eastAsia="pl-PL" w:bidi="ar-SA"/>
        </w:rPr>
      </w:pPr>
      <w:r w:rsidRPr="00F3293B">
        <w:rPr>
          <w:rFonts w:asciiTheme="minorHAnsi" w:eastAsia="Times New Roman" w:hAnsiTheme="minorHAnsi" w:cstheme="minorHAnsi"/>
          <w:b/>
          <w:bCs/>
          <w:kern w:val="0"/>
          <w:szCs w:val="32"/>
          <w:lang w:eastAsia="pl-PL" w:bidi="ar-SA"/>
        </w:rPr>
        <w:t xml:space="preserve">Załącznik nr </w:t>
      </w:r>
      <w:r w:rsidR="00BA6D90" w:rsidRPr="00F3293B">
        <w:rPr>
          <w:rFonts w:asciiTheme="minorHAnsi" w:eastAsia="Times New Roman" w:hAnsiTheme="minorHAnsi" w:cstheme="minorHAnsi"/>
          <w:b/>
          <w:bCs/>
          <w:kern w:val="0"/>
          <w:szCs w:val="32"/>
          <w:lang w:eastAsia="pl-PL" w:bidi="ar-SA"/>
        </w:rPr>
        <w:t>4</w:t>
      </w:r>
      <w:r w:rsidRPr="00F3293B">
        <w:rPr>
          <w:rFonts w:asciiTheme="minorHAnsi" w:eastAsia="Times New Roman" w:hAnsiTheme="minorHAnsi" w:cstheme="minorHAnsi"/>
          <w:b/>
          <w:bCs/>
          <w:kern w:val="0"/>
          <w:szCs w:val="32"/>
          <w:lang w:eastAsia="pl-PL" w:bidi="ar-SA"/>
        </w:rPr>
        <w:t xml:space="preserve"> do SWZ</w:t>
      </w:r>
    </w:p>
    <w:p w14:paraId="4C48C49B" w14:textId="527D1673" w:rsidR="005A63DC" w:rsidRPr="00F3293B" w:rsidRDefault="0039158A" w:rsidP="00D00567">
      <w:pPr>
        <w:keepNext/>
        <w:keepLines/>
        <w:widowControl/>
        <w:suppressAutoHyphens w:val="0"/>
        <w:spacing w:before="240" w:line="276" w:lineRule="auto"/>
        <w:jc w:val="center"/>
        <w:outlineLvl w:val="0"/>
        <w:rPr>
          <w:rFonts w:asciiTheme="minorHAnsi" w:eastAsia="Times New Roman" w:hAnsiTheme="minorHAnsi" w:cstheme="minorHAnsi"/>
          <w:b/>
          <w:bCs/>
          <w:kern w:val="0"/>
          <w:sz w:val="32"/>
          <w:szCs w:val="32"/>
          <w:lang w:eastAsia="pl-PL" w:bidi="ar-SA"/>
        </w:rPr>
      </w:pPr>
      <w:r w:rsidRPr="00F3293B">
        <w:rPr>
          <w:rFonts w:asciiTheme="minorHAnsi" w:eastAsia="Times New Roman" w:hAnsiTheme="minorHAnsi" w:cstheme="minorHAnsi"/>
          <w:b/>
          <w:bCs/>
          <w:kern w:val="0"/>
          <w:sz w:val="32"/>
          <w:szCs w:val="32"/>
          <w:lang w:eastAsia="pl-PL" w:bidi="ar-SA"/>
        </w:rPr>
        <w:t>ISTOTNE POSTANOWIENIA UMOWY</w:t>
      </w:r>
    </w:p>
    <w:p w14:paraId="7097E315" w14:textId="77777777" w:rsidR="009618F0" w:rsidRPr="00F3293B" w:rsidRDefault="009618F0" w:rsidP="00D00567">
      <w:pPr>
        <w:widowControl/>
        <w:suppressAutoHyphens w:val="0"/>
        <w:spacing w:after="160" w:line="276" w:lineRule="auto"/>
        <w:rPr>
          <w:rFonts w:asciiTheme="minorHAnsi" w:eastAsia="Times New Roman" w:hAnsiTheme="minorHAnsi" w:cstheme="minorHAnsi"/>
          <w:b/>
          <w:bCs/>
          <w:kern w:val="0"/>
          <w:lang w:eastAsia="pl-PL" w:bidi="ar-SA"/>
        </w:rPr>
      </w:pPr>
    </w:p>
    <w:p w14:paraId="1B96FF35" w14:textId="143DDDFB" w:rsidR="002E0205" w:rsidRPr="00F3293B" w:rsidRDefault="002E0205" w:rsidP="002E0205">
      <w:pPr>
        <w:widowControl/>
        <w:suppressAutoHyphens w:val="0"/>
        <w:spacing w:after="160" w:line="256" w:lineRule="auto"/>
        <w:jc w:val="both"/>
        <w:rPr>
          <w:rFonts w:asciiTheme="minorHAnsi" w:eastAsiaTheme="minorEastAsia" w:hAnsiTheme="minorHAnsi" w:cstheme="minorHAnsi"/>
          <w:b/>
          <w:kern w:val="0"/>
          <w:lang w:eastAsia="pl-PL" w:bidi="ar-SA"/>
        </w:rPr>
      </w:pPr>
      <w:r w:rsidRPr="00F3293B">
        <w:rPr>
          <w:rFonts w:asciiTheme="minorHAnsi" w:eastAsiaTheme="minorEastAsia" w:hAnsiTheme="minorHAnsi" w:cstheme="minorHAnsi"/>
          <w:b/>
          <w:kern w:val="0"/>
          <w:lang w:eastAsia="pl-PL" w:bidi="ar-SA"/>
        </w:rPr>
        <w:t>Dotycz</w:t>
      </w:r>
      <w:r w:rsidR="00AF3C0F" w:rsidRPr="00F3293B">
        <w:rPr>
          <w:rFonts w:asciiTheme="minorHAnsi" w:eastAsiaTheme="minorEastAsia" w:hAnsiTheme="minorHAnsi" w:cstheme="minorHAnsi"/>
          <w:b/>
          <w:kern w:val="0"/>
          <w:lang w:eastAsia="pl-PL" w:bidi="ar-SA"/>
        </w:rPr>
        <w:t>ą</w:t>
      </w:r>
      <w:r w:rsidRPr="00F3293B">
        <w:rPr>
          <w:rFonts w:asciiTheme="minorHAnsi" w:eastAsiaTheme="minorEastAsia" w:hAnsiTheme="minorHAnsi" w:cstheme="minorHAnsi"/>
          <w:b/>
          <w:kern w:val="0"/>
          <w:lang w:eastAsia="pl-PL" w:bidi="ar-SA"/>
        </w:rPr>
        <w:t xml:space="preserve"> zadania pn.:</w:t>
      </w:r>
    </w:p>
    <w:p w14:paraId="0AC9499B" w14:textId="112F71FB" w:rsidR="002E0205" w:rsidRPr="00F3293B" w:rsidRDefault="002E0205" w:rsidP="002E0205">
      <w:pPr>
        <w:widowControl/>
        <w:suppressAutoHyphens w:val="0"/>
        <w:spacing w:after="160" w:line="256" w:lineRule="auto"/>
        <w:jc w:val="center"/>
        <w:rPr>
          <w:rFonts w:asciiTheme="minorHAnsi" w:eastAsiaTheme="minorEastAsia" w:hAnsiTheme="minorHAnsi" w:cstheme="minorHAnsi"/>
          <w:b/>
          <w:kern w:val="0"/>
          <w:sz w:val="28"/>
          <w:szCs w:val="28"/>
          <w:lang w:eastAsia="pl-PL" w:bidi="ar-SA"/>
        </w:rPr>
      </w:pPr>
      <w:r w:rsidRPr="00F3293B">
        <w:rPr>
          <w:rFonts w:asciiTheme="minorHAnsi" w:eastAsiaTheme="minorEastAsia" w:hAnsiTheme="minorHAnsi" w:cstheme="minorHAnsi"/>
          <w:b/>
          <w:kern w:val="0"/>
          <w:sz w:val="28"/>
          <w:szCs w:val="28"/>
          <w:lang w:eastAsia="pl-PL" w:bidi="ar-SA"/>
        </w:rPr>
        <w:t xml:space="preserve">„KOMPLEKSOWA OBSŁUGA BANKOWA BUDŻETU </w:t>
      </w:r>
      <w:r w:rsidR="00565837" w:rsidRPr="00F3293B">
        <w:rPr>
          <w:rFonts w:asciiTheme="minorHAnsi" w:eastAsiaTheme="minorEastAsia" w:hAnsiTheme="minorHAnsi" w:cstheme="minorHAnsi"/>
          <w:b/>
          <w:kern w:val="0"/>
          <w:sz w:val="28"/>
          <w:szCs w:val="28"/>
          <w:lang w:eastAsia="pl-PL" w:bidi="ar-SA"/>
        </w:rPr>
        <w:t>GMINY DĘBNO</w:t>
      </w:r>
      <w:r w:rsidRPr="00F3293B">
        <w:rPr>
          <w:rFonts w:asciiTheme="minorHAnsi" w:eastAsiaTheme="minorEastAsia" w:hAnsiTheme="minorHAnsi" w:cstheme="minorHAnsi"/>
          <w:b/>
          <w:kern w:val="0"/>
          <w:sz w:val="28"/>
          <w:szCs w:val="28"/>
          <w:lang w:eastAsia="pl-PL" w:bidi="ar-SA"/>
        </w:rPr>
        <w:t xml:space="preserve"> </w:t>
      </w:r>
      <w:r w:rsidRPr="00F3293B">
        <w:rPr>
          <w:rFonts w:asciiTheme="minorHAnsi" w:eastAsiaTheme="minorEastAsia" w:hAnsiTheme="minorHAnsi" w:cstheme="minorHAnsi"/>
          <w:b/>
          <w:kern w:val="0"/>
          <w:sz w:val="28"/>
          <w:szCs w:val="28"/>
          <w:lang w:eastAsia="pl-PL" w:bidi="ar-SA"/>
        </w:rPr>
        <w:br/>
        <w:t xml:space="preserve">ORAZ JEDNOSTEK ORGANIZACYJNYCH </w:t>
      </w:r>
      <w:r w:rsidR="00565837" w:rsidRPr="00F3293B">
        <w:rPr>
          <w:rFonts w:asciiTheme="minorHAnsi" w:eastAsiaTheme="minorEastAsia" w:hAnsiTheme="minorHAnsi" w:cstheme="minorHAnsi"/>
          <w:b/>
          <w:kern w:val="0"/>
          <w:sz w:val="28"/>
          <w:szCs w:val="28"/>
          <w:lang w:eastAsia="pl-PL" w:bidi="ar-SA"/>
        </w:rPr>
        <w:t>GMINY</w:t>
      </w:r>
      <w:r w:rsidRPr="00F3293B">
        <w:rPr>
          <w:rFonts w:asciiTheme="minorHAnsi" w:eastAsiaTheme="minorEastAsia" w:hAnsiTheme="minorHAnsi" w:cstheme="minorHAnsi"/>
          <w:b/>
          <w:kern w:val="0"/>
          <w:sz w:val="28"/>
          <w:szCs w:val="28"/>
          <w:lang w:eastAsia="pl-PL" w:bidi="ar-SA"/>
        </w:rPr>
        <w:t xml:space="preserve">” </w:t>
      </w:r>
    </w:p>
    <w:p w14:paraId="41EAFA3A" w14:textId="15672F0B" w:rsidR="00B477B5" w:rsidRPr="00F3293B" w:rsidRDefault="00A053AC" w:rsidP="002B4E9F">
      <w:p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Istotne postanowienia umowy stanowią podstawę do zawarcia przez Wykonawcę umów indywidualnych na prowadzenie obsługi bankowej. Umowy indywidualne nie mogą być sprzeczne z </w:t>
      </w:r>
      <w:r w:rsidR="004758FA" w:rsidRPr="00F3293B">
        <w:rPr>
          <w:rFonts w:asciiTheme="minorHAnsi" w:eastAsia="Times New Roman" w:hAnsiTheme="minorHAnsi" w:cstheme="minorHAnsi"/>
        </w:rPr>
        <w:t xml:space="preserve">niniejszymi istotnymi </w:t>
      </w:r>
      <w:r w:rsidRPr="00F3293B">
        <w:rPr>
          <w:rFonts w:asciiTheme="minorHAnsi" w:eastAsia="Times New Roman" w:hAnsiTheme="minorHAnsi" w:cstheme="minorHAnsi"/>
        </w:rPr>
        <w:t xml:space="preserve">postanowieniami umowy, SWZ oraz złożoną przez Bank ofertą. Wzór umowy indywidualnej będzie sporządzony przez Wykonawcę, zaakceptowany przez Zamawiającego oraz Skarbnika </w:t>
      </w:r>
      <w:r w:rsidR="00565837" w:rsidRPr="00F3293B">
        <w:rPr>
          <w:rFonts w:asciiTheme="minorHAnsi" w:eastAsia="Times New Roman" w:hAnsiTheme="minorHAnsi" w:cstheme="minorHAnsi"/>
        </w:rPr>
        <w:t>Gminy</w:t>
      </w:r>
      <w:r w:rsidRPr="00F3293B">
        <w:rPr>
          <w:rFonts w:asciiTheme="minorHAnsi" w:eastAsia="Times New Roman" w:hAnsiTheme="minorHAnsi" w:cstheme="minorHAnsi"/>
        </w:rPr>
        <w:t xml:space="preserve">. Umowy indywidualne zostaną podpisane odpowiednio w przypadku </w:t>
      </w:r>
      <w:r w:rsidR="00565837" w:rsidRPr="00F3293B">
        <w:rPr>
          <w:rFonts w:asciiTheme="minorHAnsi" w:eastAsia="Times New Roman" w:hAnsiTheme="minorHAnsi" w:cstheme="minorHAnsi"/>
        </w:rPr>
        <w:t>Gminy</w:t>
      </w:r>
      <w:r w:rsidRPr="00F3293B">
        <w:rPr>
          <w:rFonts w:asciiTheme="minorHAnsi" w:eastAsia="Times New Roman" w:hAnsiTheme="minorHAnsi" w:cstheme="minorHAnsi"/>
        </w:rPr>
        <w:t xml:space="preserve"> przez </w:t>
      </w:r>
      <w:r w:rsidR="00565837" w:rsidRPr="00F3293B">
        <w:rPr>
          <w:rFonts w:asciiTheme="minorHAnsi" w:eastAsia="Times New Roman" w:hAnsiTheme="minorHAnsi" w:cstheme="minorHAnsi"/>
        </w:rPr>
        <w:t>Burmistrza Dębna</w:t>
      </w:r>
      <w:r w:rsidRPr="00F3293B">
        <w:rPr>
          <w:rFonts w:asciiTheme="minorHAnsi" w:eastAsia="Times New Roman" w:hAnsiTheme="minorHAnsi" w:cstheme="minorHAnsi"/>
        </w:rPr>
        <w:t>, a w przypadku jednostek organizacyjnych jednoosobowo przez Dyrektora</w:t>
      </w:r>
      <w:r w:rsidR="00565837" w:rsidRPr="00F3293B">
        <w:rPr>
          <w:rFonts w:asciiTheme="minorHAnsi" w:eastAsia="Times New Roman" w:hAnsiTheme="minorHAnsi" w:cstheme="minorHAnsi"/>
        </w:rPr>
        <w:t>/Kierownika</w:t>
      </w:r>
      <w:r w:rsidRPr="00F3293B">
        <w:rPr>
          <w:rFonts w:asciiTheme="minorHAnsi" w:eastAsia="Times New Roman" w:hAnsiTheme="minorHAnsi" w:cstheme="minorHAnsi"/>
        </w:rPr>
        <w:t xml:space="preserve"> jednostki organizacyjnej </w:t>
      </w:r>
      <w:r w:rsidR="00565837" w:rsidRPr="00F3293B">
        <w:rPr>
          <w:rFonts w:asciiTheme="minorHAnsi" w:eastAsia="Times New Roman" w:hAnsiTheme="minorHAnsi" w:cstheme="minorHAnsi"/>
        </w:rPr>
        <w:t>Gminy</w:t>
      </w:r>
      <w:r w:rsidRPr="00F3293B">
        <w:rPr>
          <w:rFonts w:asciiTheme="minorHAnsi" w:eastAsia="Times New Roman" w:hAnsiTheme="minorHAnsi" w:cstheme="minorHAnsi"/>
        </w:rPr>
        <w:t xml:space="preserve">. </w:t>
      </w:r>
    </w:p>
    <w:p w14:paraId="58B8E696" w14:textId="77777777" w:rsidR="00A053AC" w:rsidRPr="00F3293B" w:rsidRDefault="00A053AC" w:rsidP="00A053AC">
      <w:pPr>
        <w:pStyle w:val="Akapitzlist"/>
        <w:spacing w:line="276" w:lineRule="auto"/>
        <w:ind w:left="435"/>
        <w:jc w:val="both"/>
        <w:rPr>
          <w:rFonts w:asciiTheme="minorHAnsi" w:eastAsia="Times New Roman" w:hAnsiTheme="minorHAnsi" w:cstheme="minorHAnsi"/>
        </w:rPr>
      </w:pPr>
    </w:p>
    <w:p w14:paraId="74B13142" w14:textId="34307450" w:rsidR="0035311A" w:rsidRPr="00F3293B" w:rsidRDefault="00B477B5" w:rsidP="002E0205">
      <w:pPr>
        <w:widowControl/>
        <w:suppressAutoHyphens w:val="0"/>
        <w:spacing w:after="160" w:line="256" w:lineRule="auto"/>
        <w:jc w:val="center"/>
        <w:rPr>
          <w:rFonts w:asciiTheme="minorHAnsi" w:eastAsiaTheme="minorEastAsia" w:hAnsiTheme="minorHAnsi" w:cstheme="minorHAnsi"/>
          <w:b/>
          <w:kern w:val="0"/>
          <w:szCs w:val="28"/>
          <w:lang w:eastAsia="pl-PL" w:bidi="ar-SA"/>
        </w:rPr>
      </w:pPr>
      <w:r w:rsidRPr="00F3293B">
        <w:rPr>
          <w:rFonts w:asciiTheme="minorHAnsi" w:eastAsiaTheme="minorEastAsia" w:hAnsiTheme="minorHAnsi" w:cstheme="minorHAnsi"/>
          <w:b/>
          <w:kern w:val="0"/>
          <w:szCs w:val="28"/>
          <w:lang w:eastAsia="pl-PL" w:bidi="ar-SA"/>
        </w:rPr>
        <w:t>WSTĘPNE POSTANOWIENIA UMOWY</w:t>
      </w:r>
    </w:p>
    <w:p w14:paraId="0420799F" w14:textId="28ECAC86" w:rsidR="00032970" w:rsidRPr="00F3293B" w:rsidRDefault="00032970" w:rsidP="00EA3B85">
      <w:pPr>
        <w:widowControl/>
        <w:numPr>
          <w:ilvl w:val="0"/>
          <w:numId w:val="1"/>
        </w:numPr>
        <w:suppressAutoHyphens w:val="0"/>
        <w:jc w:val="both"/>
        <w:rPr>
          <w:rFonts w:asciiTheme="minorHAnsi" w:hAnsiTheme="minorHAnsi" w:cstheme="minorHAnsi"/>
          <w:color w:val="000000"/>
        </w:rPr>
      </w:pPr>
      <w:r w:rsidRPr="00F3293B">
        <w:rPr>
          <w:rFonts w:asciiTheme="minorHAnsi" w:hAnsiTheme="minorHAnsi" w:cstheme="minorHAnsi"/>
        </w:rPr>
        <w:t xml:space="preserve">Strony </w:t>
      </w:r>
      <w:r w:rsidRPr="00F3293B">
        <w:rPr>
          <w:rFonts w:asciiTheme="minorHAnsi" w:hAnsiTheme="minorHAnsi" w:cstheme="minorHAnsi"/>
          <w:color w:val="000000"/>
        </w:rPr>
        <w:t>umowy ustalają warunki i zasady obsługi bieżących i pomocniczych rachunków bankowych, w tym także rachunków powstałych w okresie obowiązywania umowy, związanych z realizacją projektów z udziałem środków krajowych i zagranicznych. Obsługę bankową</w:t>
      </w:r>
      <w:r w:rsidR="00AE34EE" w:rsidRPr="00F3293B">
        <w:rPr>
          <w:rFonts w:asciiTheme="minorHAnsi" w:hAnsiTheme="minorHAnsi" w:cstheme="minorHAnsi"/>
          <w:color w:val="000000"/>
        </w:rPr>
        <w:t>,</w:t>
      </w:r>
      <w:r w:rsidRPr="00F3293B">
        <w:rPr>
          <w:rFonts w:asciiTheme="minorHAnsi" w:hAnsiTheme="minorHAnsi" w:cstheme="minorHAnsi"/>
          <w:color w:val="000000"/>
        </w:rPr>
        <w:t xml:space="preserve"> </w:t>
      </w:r>
      <w:r w:rsidR="00AE34EE" w:rsidRPr="00F3293B">
        <w:rPr>
          <w:rFonts w:asciiTheme="minorHAnsi" w:hAnsiTheme="minorHAnsi" w:cstheme="minorHAnsi"/>
          <w:color w:val="000000"/>
        </w:rPr>
        <w:t>Wykonawca</w:t>
      </w:r>
      <w:r w:rsidRPr="00F3293B">
        <w:rPr>
          <w:rFonts w:asciiTheme="minorHAnsi" w:hAnsiTheme="minorHAnsi" w:cstheme="minorHAnsi"/>
          <w:color w:val="000000"/>
        </w:rPr>
        <w:t xml:space="preserve"> będzie prowadził na podstawie odrębnie zawartych umów z niżej wymienionymi jednostkami organizacyjnymi:</w:t>
      </w:r>
    </w:p>
    <w:p w14:paraId="7B7AA5F2" w14:textId="5AEEE663"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Gmina Dębno,</w:t>
      </w:r>
    </w:p>
    <w:p w14:paraId="2B3D2349" w14:textId="284126DF"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Urząd Miejski w Dębnie,</w:t>
      </w:r>
    </w:p>
    <w:p w14:paraId="637F706C" w14:textId="1720CF14"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 xml:space="preserve">Ośrodek Pomocy Społecznej w Dębnie, </w:t>
      </w:r>
    </w:p>
    <w:p w14:paraId="2B08D553" w14:textId="54187883"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 xml:space="preserve">Warsztat Terapii Zajęciowej w Dębnie, </w:t>
      </w:r>
    </w:p>
    <w:p w14:paraId="0CEC8ED2" w14:textId="33BC5511"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Ośrodek Sportu i Rekreacji w Dębnie,</w:t>
      </w:r>
    </w:p>
    <w:p w14:paraId="6A2FD492" w14:textId="748C81DD"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Przedszkole Nr 1 w Dębnie,</w:t>
      </w:r>
    </w:p>
    <w:p w14:paraId="47FACD6A" w14:textId="06DCC883"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Przedszkole Nr 2 w Dębnie,</w:t>
      </w:r>
    </w:p>
    <w:p w14:paraId="7BA73651" w14:textId="367D301F"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Szkoła Podstawowa Nr 1 w Dębnie,</w:t>
      </w:r>
    </w:p>
    <w:p w14:paraId="58DBC752" w14:textId="64FEEF4A"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Szkoła Podstawowa Nr 2 w Dębnie,</w:t>
      </w:r>
    </w:p>
    <w:p w14:paraId="027A8569" w14:textId="7C2B5060"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Szkoła Podstawowa Nr 3 w Dębnie,</w:t>
      </w:r>
    </w:p>
    <w:p w14:paraId="315CC0D9" w14:textId="740678C5"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Szkoła Podstawowa w Cychrach,</w:t>
      </w:r>
    </w:p>
    <w:p w14:paraId="4E5F050C" w14:textId="06420BAA"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Szkoła Podstawowa w Różańsku,</w:t>
      </w:r>
    </w:p>
    <w:p w14:paraId="2E518164" w14:textId="1D9258EC"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Szkoła Podstawowa w Sarbinowie,</w:t>
      </w:r>
    </w:p>
    <w:p w14:paraId="07DD9F9D" w14:textId="23D6A965"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Szkoła Podstawowa w Smolnicy,</w:t>
      </w:r>
    </w:p>
    <w:p w14:paraId="5C410C0C" w14:textId="44E459D4"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Żłobek Gminny w Dębnie,</w:t>
      </w:r>
    </w:p>
    <w:p w14:paraId="4678032C" w14:textId="4742EA32"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Dzienny Dom Senior+ w Dębnie,</w:t>
      </w:r>
    </w:p>
    <w:p w14:paraId="051E8E86" w14:textId="0E858D74" w:rsidR="00B55C83" w:rsidRPr="00F3293B" w:rsidRDefault="00B55C83" w:rsidP="00B55C83">
      <w:pPr>
        <w:pStyle w:val="Akapitzlist"/>
        <w:widowControl/>
        <w:numPr>
          <w:ilvl w:val="0"/>
          <w:numId w:val="21"/>
        </w:numPr>
        <w:suppressAutoHyphens w:val="0"/>
        <w:spacing w:after="160"/>
        <w:jc w:val="both"/>
        <w:rPr>
          <w:rFonts w:asciiTheme="minorHAnsi" w:hAnsiTheme="minorHAnsi" w:cstheme="minorHAnsi"/>
          <w:szCs w:val="24"/>
        </w:rPr>
      </w:pPr>
      <w:r w:rsidRPr="00F3293B">
        <w:rPr>
          <w:rFonts w:asciiTheme="minorHAnsi" w:hAnsiTheme="minorHAnsi" w:cstheme="minorHAnsi"/>
          <w:szCs w:val="24"/>
        </w:rPr>
        <w:t>Środowiskowy Dom Samopomocy w Dębnie.</w:t>
      </w:r>
    </w:p>
    <w:p w14:paraId="38588EE5" w14:textId="77777777" w:rsidR="00B477B5" w:rsidRPr="00F3293B" w:rsidRDefault="00B477B5" w:rsidP="00B477B5">
      <w:pPr>
        <w:pStyle w:val="Akapitzlist"/>
        <w:widowControl/>
        <w:suppressAutoHyphens w:val="0"/>
        <w:spacing w:after="160"/>
        <w:ind w:left="709"/>
        <w:jc w:val="both"/>
        <w:rPr>
          <w:rFonts w:asciiTheme="minorHAnsi" w:hAnsiTheme="minorHAnsi" w:cstheme="minorHAnsi"/>
          <w:sz w:val="16"/>
          <w:szCs w:val="24"/>
        </w:rPr>
      </w:pPr>
    </w:p>
    <w:p w14:paraId="7CEEB42C" w14:textId="44C641D9" w:rsidR="00B477B5" w:rsidRPr="00F3293B" w:rsidRDefault="00B477B5" w:rsidP="00EA3B85">
      <w:pPr>
        <w:pStyle w:val="Akapitzlist"/>
        <w:numPr>
          <w:ilvl w:val="0"/>
          <w:numId w:val="1"/>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Wykonawca jest zobowiązany zapewnić prowadzenie obsługi bankowej budżetu </w:t>
      </w:r>
      <w:r w:rsidR="00B55C83" w:rsidRPr="00F3293B">
        <w:rPr>
          <w:rFonts w:asciiTheme="minorHAnsi" w:eastAsia="Times New Roman" w:hAnsiTheme="minorHAnsi" w:cstheme="minorHAnsi"/>
        </w:rPr>
        <w:t>Gminy</w:t>
      </w:r>
      <w:r w:rsidRPr="00F3293B">
        <w:rPr>
          <w:rFonts w:asciiTheme="minorHAnsi" w:eastAsia="Times New Roman" w:hAnsiTheme="minorHAnsi" w:cstheme="minorHAnsi"/>
        </w:rPr>
        <w:t xml:space="preserve"> </w:t>
      </w:r>
      <w:r w:rsidR="001F5DBF" w:rsidRPr="00F3293B">
        <w:rPr>
          <w:rFonts w:asciiTheme="minorHAnsi" w:eastAsia="Times New Roman" w:hAnsiTheme="minorHAnsi" w:cstheme="minorHAnsi"/>
        </w:rPr>
        <w:br/>
      </w:r>
      <w:r w:rsidRPr="00F3293B">
        <w:rPr>
          <w:rFonts w:asciiTheme="minorHAnsi" w:eastAsia="Times New Roman" w:hAnsiTheme="minorHAnsi" w:cstheme="minorHAnsi"/>
        </w:rPr>
        <w:t>i jednostek organizacyjnych wymienionych w opisie przedmiotu zamówienia w zakresie określonym w SWZ oraz zgodnie ze złożoną przez ofertą Banku, która stanowi integralna część umowy.</w:t>
      </w:r>
    </w:p>
    <w:p w14:paraId="4872E434" w14:textId="2AC887EF" w:rsidR="00A053AC" w:rsidRPr="00F3293B" w:rsidRDefault="00A053AC" w:rsidP="00EA3B85">
      <w:pPr>
        <w:pStyle w:val="Akapitzlist"/>
        <w:numPr>
          <w:ilvl w:val="0"/>
          <w:numId w:val="1"/>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lastRenderedPageBreak/>
        <w:t xml:space="preserve">W przypadku łączenia, przekształcania jednostek organizacyjnych </w:t>
      </w:r>
      <w:r w:rsidR="00213C7A" w:rsidRPr="00F3293B">
        <w:rPr>
          <w:rFonts w:asciiTheme="minorHAnsi" w:eastAsia="Times New Roman" w:hAnsiTheme="minorHAnsi" w:cstheme="minorHAnsi"/>
        </w:rPr>
        <w:t>Gminy</w:t>
      </w:r>
      <w:r w:rsidRPr="00F3293B">
        <w:rPr>
          <w:rFonts w:asciiTheme="minorHAnsi" w:eastAsia="Times New Roman" w:hAnsiTheme="minorHAnsi" w:cstheme="minorHAnsi"/>
        </w:rPr>
        <w:t>, Wykonawca podpisze z nimi umowę na prowadzenie obsługi bankowej na takich samych zasadach i warunkach w oparciu o niniejsze postanowienia umowy.</w:t>
      </w:r>
    </w:p>
    <w:p w14:paraId="342B263A" w14:textId="0744163D" w:rsidR="00B477B5" w:rsidRPr="00F3293B" w:rsidRDefault="00AE34EE" w:rsidP="00EA3B85">
      <w:pPr>
        <w:pStyle w:val="Akapitzlist"/>
        <w:numPr>
          <w:ilvl w:val="0"/>
          <w:numId w:val="1"/>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b/>
        </w:rPr>
        <w:t xml:space="preserve">Termin realizacji zamówienia wynosi: </w:t>
      </w:r>
      <w:r w:rsidR="00C365A2" w:rsidRPr="00F3293B">
        <w:rPr>
          <w:rFonts w:asciiTheme="minorHAnsi" w:eastAsia="Times New Roman" w:hAnsiTheme="minorHAnsi" w:cstheme="minorHAnsi"/>
          <w:b/>
        </w:rPr>
        <w:t>24</w:t>
      </w:r>
      <w:r w:rsidRPr="00F3293B">
        <w:rPr>
          <w:rFonts w:asciiTheme="minorHAnsi" w:eastAsia="Times New Roman" w:hAnsiTheme="minorHAnsi" w:cstheme="minorHAnsi"/>
          <w:b/>
        </w:rPr>
        <w:t xml:space="preserve"> miesięcy</w:t>
      </w:r>
      <w:r w:rsidRPr="00F3293B">
        <w:rPr>
          <w:rFonts w:asciiTheme="minorHAnsi" w:eastAsia="Times New Roman" w:hAnsiTheme="minorHAnsi" w:cstheme="minorHAnsi"/>
        </w:rPr>
        <w:t xml:space="preserve"> od dnia obowiązywania umowy tj. </w:t>
      </w:r>
      <w:r w:rsidRPr="00F3293B">
        <w:rPr>
          <w:rFonts w:asciiTheme="minorHAnsi" w:eastAsia="Times New Roman" w:hAnsiTheme="minorHAnsi" w:cstheme="minorHAnsi"/>
        </w:rPr>
        <w:br/>
      </w:r>
      <w:r w:rsidR="00420E8E" w:rsidRPr="00F3293B">
        <w:rPr>
          <w:rFonts w:asciiTheme="minorHAnsi" w:eastAsia="Times New Roman" w:hAnsiTheme="minorHAnsi" w:cstheme="minorHAnsi"/>
        </w:rPr>
        <w:t xml:space="preserve">od </w:t>
      </w:r>
      <w:r w:rsidR="00C365A2" w:rsidRPr="00F3293B">
        <w:rPr>
          <w:rFonts w:asciiTheme="minorHAnsi" w:eastAsia="Times New Roman" w:hAnsiTheme="minorHAnsi" w:cstheme="minorHAnsi"/>
        </w:rPr>
        <w:t>2</w:t>
      </w:r>
      <w:r w:rsidR="00420E8E" w:rsidRPr="00F3293B">
        <w:rPr>
          <w:rFonts w:asciiTheme="minorHAnsi" w:eastAsia="Times New Roman" w:hAnsiTheme="minorHAnsi" w:cstheme="minorHAnsi"/>
        </w:rPr>
        <w:t>1.0</w:t>
      </w:r>
      <w:r w:rsidR="00C365A2" w:rsidRPr="00F3293B">
        <w:rPr>
          <w:rFonts w:asciiTheme="minorHAnsi" w:eastAsia="Times New Roman" w:hAnsiTheme="minorHAnsi" w:cstheme="minorHAnsi"/>
        </w:rPr>
        <w:t>8</w:t>
      </w:r>
      <w:r w:rsidR="00420E8E" w:rsidRPr="00F3293B">
        <w:rPr>
          <w:rFonts w:asciiTheme="minorHAnsi" w:eastAsia="Times New Roman" w:hAnsiTheme="minorHAnsi" w:cstheme="minorHAnsi"/>
        </w:rPr>
        <w:t xml:space="preserve">.2021r. do </w:t>
      </w:r>
      <w:r w:rsidR="00C365A2" w:rsidRPr="00F3293B">
        <w:rPr>
          <w:rFonts w:asciiTheme="minorHAnsi" w:eastAsia="Times New Roman" w:hAnsiTheme="minorHAnsi" w:cstheme="minorHAnsi"/>
        </w:rPr>
        <w:t>20</w:t>
      </w:r>
      <w:r w:rsidRPr="00F3293B">
        <w:rPr>
          <w:rFonts w:asciiTheme="minorHAnsi" w:eastAsia="Times New Roman" w:hAnsiTheme="minorHAnsi" w:cstheme="minorHAnsi"/>
        </w:rPr>
        <w:t>.0</w:t>
      </w:r>
      <w:r w:rsidR="00C365A2" w:rsidRPr="00F3293B">
        <w:rPr>
          <w:rFonts w:asciiTheme="minorHAnsi" w:eastAsia="Times New Roman" w:hAnsiTheme="minorHAnsi" w:cstheme="minorHAnsi"/>
        </w:rPr>
        <w:t>8</w:t>
      </w:r>
      <w:r w:rsidRPr="00F3293B">
        <w:rPr>
          <w:rFonts w:asciiTheme="minorHAnsi" w:eastAsia="Times New Roman" w:hAnsiTheme="minorHAnsi" w:cstheme="minorHAnsi"/>
        </w:rPr>
        <w:t>.202</w:t>
      </w:r>
      <w:r w:rsidR="00C365A2" w:rsidRPr="00F3293B">
        <w:rPr>
          <w:rFonts w:asciiTheme="minorHAnsi" w:eastAsia="Times New Roman" w:hAnsiTheme="minorHAnsi" w:cstheme="minorHAnsi"/>
        </w:rPr>
        <w:t>3</w:t>
      </w:r>
      <w:r w:rsidRPr="00F3293B">
        <w:rPr>
          <w:rFonts w:asciiTheme="minorHAnsi" w:eastAsia="Times New Roman" w:hAnsiTheme="minorHAnsi" w:cstheme="minorHAnsi"/>
        </w:rPr>
        <w:t>r.</w:t>
      </w:r>
    </w:p>
    <w:p w14:paraId="40E566EE" w14:textId="77777777" w:rsidR="00420E8E" w:rsidRPr="00F3293B" w:rsidRDefault="00420E8E" w:rsidP="00420E8E">
      <w:pPr>
        <w:pStyle w:val="Akapitzlist"/>
        <w:spacing w:line="276" w:lineRule="auto"/>
        <w:ind w:left="435"/>
        <w:jc w:val="center"/>
        <w:rPr>
          <w:rFonts w:asciiTheme="minorHAnsi" w:eastAsia="Times New Roman" w:hAnsiTheme="minorHAnsi" w:cstheme="minorHAnsi"/>
          <w:b/>
        </w:rPr>
      </w:pPr>
    </w:p>
    <w:p w14:paraId="2E6272F1" w14:textId="57D08FBF" w:rsidR="00420E8E" w:rsidRPr="00F3293B" w:rsidRDefault="00420E8E" w:rsidP="00420E8E">
      <w:pPr>
        <w:pStyle w:val="Akapitzlist"/>
        <w:spacing w:line="276" w:lineRule="auto"/>
        <w:ind w:left="435"/>
        <w:jc w:val="center"/>
        <w:rPr>
          <w:rFonts w:asciiTheme="minorHAnsi" w:eastAsia="Times New Roman" w:hAnsiTheme="minorHAnsi" w:cstheme="minorHAnsi"/>
          <w:b/>
        </w:rPr>
      </w:pPr>
      <w:r w:rsidRPr="00F3293B">
        <w:rPr>
          <w:rFonts w:asciiTheme="minorHAnsi" w:eastAsia="Times New Roman" w:hAnsiTheme="minorHAnsi" w:cstheme="minorHAnsi"/>
          <w:b/>
        </w:rPr>
        <w:t>PRZEDMIOT UMOWY</w:t>
      </w:r>
    </w:p>
    <w:p w14:paraId="6CB672E3" w14:textId="77777777" w:rsidR="00420E8E" w:rsidRPr="00F3293B" w:rsidRDefault="00420E8E" w:rsidP="002B4E9F">
      <w:pPr>
        <w:spacing w:line="276" w:lineRule="auto"/>
        <w:rPr>
          <w:rFonts w:asciiTheme="minorHAnsi" w:eastAsia="Times New Roman" w:hAnsiTheme="minorHAnsi" w:cstheme="minorHAnsi"/>
          <w:bCs/>
        </w:rPr>
      </w:pPr>
      <w:r w:rsidRPr="00F3293B">
        <w:rPr>
          <w:rFonts w:asciiTheme="minorHAnsi" w:eastAsia="Times New Roman" w:hAnsiTheme="minorHAnsi" w:cstheme="minorHAnsi"/>
          <w:bCs/>
        </w:rPr>
        <w:t>Przedmiot zawieranej umowy obejmuje następujące usługi:</w:t>
      </w:r>
    </w:p>
    <w:p w14:paraId="7727870C" w14:textId="77777777" w:rsidR="00420E8E" w:rsidRPr="00F3293B" w:rsidRDefault="00420E8E" w:rsidP="00420E8E">
      <w:pPr>
        <w:pStyle w:val="Akapitzlist"/>
        <w:spacing w:line="276" w:lineRule="auto"/>
        <w:ind w:left="435"/>
        <w:rPr>
          <w:rFonts w:asciiTheme="minorHAnsi" w:eastAsia="Times New Roman" w:hAnsiTheme="minorHAnsi" w:cstheme="minorHAnsi"/>
          <w:bCs/>
          <w:sz w:val="16"/>
        </w:rPr>
      </w:pPr>
    </w:p>
    <w:p w14:paraId="4B615B07" w14:textId="606DA3A7" w:rsidR="007A4DE8" w:rsidRPr="00F3293B" w:rsidRDefault="00CA36F9" w:rsidP="002236F0">
      <w:pPr>
        <w:spacing w:line="276" w:lineRule="auto"/>
        <w:ind w:firstLine="75"/>
        <w:rPr>
          <w:rFonts w:asciiTheme="minorHAnsi" w:eastAsia="Times New Roman" w:hAnsiTheme="minorHAnsi" w:cstheme="minorHAnsi"/>
          <w:b/>
        </w:rPr>
      </w:pPr>
      <w:r w:rsidRPr="00F3293B">
        <w:rPr>
          <w:rFonts w:asciiTheme="minorHAnsi" w:eastAsia="Times New Roman" w:hAnsiTheme="minorHAnsi" w:cstheme="minorHAnsi"/>
          <w:b/>
        </w:rPr>
        <w:t>1</w:t>
      </w:r>
      <w:r w:rsidR="00420E8E" w:rsidRPr="00F3293B">
        <w:rPr>
          <w:rFonts w:asciiTheme="minorHAnsi" w:eastAsia="Times New Roman" w:hAnsiTheme="minorHAnsi" w:cstheme="minorHAnsi"/>
          <w:b/>
        </w:rPr>
        <w:t xml:space="preserve">. </w:t>
      </w:r>
      <w:r w:rsidR="00B477B5" w:rsidRPr="00F3293B">
        <w:rPr>
          <w:rFonts w:asciiTheme="minorHAnsi" w:eastAsia="Times New Roman" w:hAnsiTheme="minorHAnsi" w:cstheme="minorHAnsi"/>
          <w:b/>
        </w:rPr>
        <w:t>PROWADZEN</w:t>
      </w:r>
      <w:r w:rsidR="007A4DE8" w:rsidRPr="00F3293B">
        <w:rPr>
          <w:rFonts w:asciiTheme="minorHAnsi" w:eastAsia="Times New Roman" w:hAnsiTheme="minorHAnsi" w:cstheme="minorHAnsi"/>
          <w:b/>
        </w:rPr>
        <w:t>IE I OBSŁUGA RACHUNKÓW BANKOWYCH</w:t>
      </w:r>
      <w:r w:rsidR="00420E8E" w:rsidRPr="00F3293B">
        <w:rPr>
          <w:rFonts w:asciiTheme="minorHAnsi" w:eastAsia="Times New Roman" w:hAnsiTheme="minorHAnsi" w:cstheme="minorHAnsi"/>
          <w:b/>
        </w:rPr>
        <w:t>, w następującym zakresie:</w:t>
      </w:r>
    </w:p>
    <w:p w14:paraId="27DE9BD5" w14:textId="0D325D4C" w:rsidR="005857CA" w:rsidRPr="00F3293B" w:rsidRDefault="005857CA" w:rsidP="005857CA">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Otwarcie i prowadzenie rachunku budżetu </w:t>
      </w:r>
      <w:r w:rsidR="00C365A2" w:rsidRPr="00F3293B">
        <w:rPr>
          <w:rFonts w:asciiTheme="minorHAnsi" w:eastAsia="Times New Roman" w:hAnsiTheme="minorHAnsi" w:cstheme="minorHAnsi"/>
        </w:rPr>
        <w:t>Gminy Dębno i</w:t>
      </w:r>
      <w:r w:rsidRPr="00F3293B">
        <w:rPr>
          <w:rFonts w:asciiTheme="minorHAnsi" w:eastAsia="Times New Roman" w:hAnsiTheme="minorHAnsi" w:cstheme="minorHAnsi"/>
        </w:rPr>
        <w:t xml:space="preserve"> </w:t>
      </w:r>
      <w:r w:rsidR="00C365A2" w:rsidRPr="00F3293B">
        <w:rPr>
          <w:rFonts w:asciiTheme="minorHAnsi" w:eastAsia="Times New Roman" w:hAnsiTheme="minorHAnsi" w:cstheme="minorHAnsi"/>
        </w:rPr>
        <w:t>Urzędu Miejskiego w Dębnie</w:t>
      </w:r>
      <w:r w:rsidRPr="00F3293B">
        <w:rPr>
          <w:rFonts w:asciiTheme="minorHAnsi" w:eastAsia="Times New Roman" w:hAnsiTheme="minorHAnsi" w:cstheme="minorHAnsi"/>
        </w:rPr>
        <w:t xml:space="preserve">, rachunków bieżących dla jednostek budżetowych </w:t>
      </w:r>
      <w:r w:rsidR="00C365A2" w:rsidRPr="00F3293B">
        <w:rPr>
          <w:rFonts w:asciiTheme="minorHAnsi" w:eastAsia="Times New Roman" w:hAnsiTheme="minorHAnsi" w:cstheme="minorHAnsi"/>
        </w:rPr>
        <w:t>Gminy Dębno</w:t>
      </w:r>
      <w:r w:rsidRPr="00F3293B">
        <w:rPr>
          <w:rFonts w:asciiTheme="minorHAnsi" w:eastAsia="Times New Roman" w:hAnsiTheme="minorHAnsi" w:cstheme="minorHAnsi"/>
        </w:rPr>
        <w:t>;</w:t>
      </w:r>
    </w:p>
    <w:p w14:paraId="41CB28E7" w14:textId="201832B9" w:rsidR="005857CA" w:rsidRPr="00F3293B" w:rsidRDefault="005857CA" w:rsidP="005857CA">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Otwarcie i prowadzenie rachunków pomocniczych do rachunków bieżących  według potrzeb;</w:t>
      </w:r>
    </w:p>
    <w:p w14:paraId="3680A85B" w14:textId="52C36AC6" w:rsidR="00B840D2" w:rsidRPr="00F3293B" w:rsidRDefault="00B840D2" w:rsidP="00B840D2">
      <w:pPr>
        <w:pStyle w:val="Akapitzlist"/>
        <w:widowControl/>
        <w:numPr>
          <w:ilvl w:val="0"/>
          <w:numId w:val="20"/>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Likwidacja rachunków bankowych na wniosek Zamawiającego;</w:t>
      </w:r>
    </w:p>
    <w:p w14:paraId="4C421F19" w14:textId="77777777" w:rsidR="00B840D2" w:rsidRPr="00F3293B" w:rsidRDefault="00B840D2" w:rsidP="00B840D2">
      <w:pPr>
        <w:pStyle w:val="Akapitzlist"/>
        <w:numPr>
          <w:ilvl w:val="0"/>
          <w:numId w:val="20"/>
        </w:numPr>
        <w:rPr>
          <w:rFonts w:asciiTheme="minorHAnsi" w:hAnsiTheme="minorHAnsi" w:cstheme="minorHAnsi"/>
          <w:szCs w:val="24"/>
        </w:rPr>
      </w:pPr>
      <w:r w:rsidRPr="00F3293B">
        <w:rPr>
          <w:rFonts w:asciiTheme="minorHAnsi" w:hAnsiTheme="minorHAnsi" w:cstheme="minorHAnsi"/>
          <w:szCs w:val="24"/>
        </w:rPr>
        <w:t>Potwierdzanie otwarcia prowadzenia i zamknięcia rachunków bankowych;</w:t>
      </w:r>
    </w:p>
    <w:p w14:paraId="0C8E82A6" w14:textId="16338D60" w:rsidR="00AE34EE" w:rsidRPr="00F3293B" w:rsidRDefault="005857CA" w:rsidP="00420E8E">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Zapewnienie</w:t>
      </w:r>
      <w:r w:rsidR="00AE34EE" w:rsidRPr="00F3293B">
        <w:rPr>
          <w:rFonts w:asciiTheme="minorHAnsi" w:eastAsia="Times New Roman" w:hAnsiTheme="minorHAnsi" w:cstheme="minorHAnsi"/>
        </w:rPr>
        <w:t xml:space="preserve"> system</w:t>
      </w:r>
      <w:r w:rsidRPr="00F3293B">
        <w:rPr>
          <w:rFonts w:asciiTheme="minorHAnsi" w:eastAsia="Times New Roman" w:hAnsiTheme="minorHAnsi" w:cstheme="minorHAnsi"/>
        </w:rPr>
        <w:t>u</w:t>
      </w:r>
      <w:r w:rsidR="00AE34EE" w:rsidRPr="00F3293B">
        <w:rPr>
          <w:rFonts w:asciiTheme="minorHAnsi" w:eastAsia="Times New Roman" w:hAnsiTheme="minorHAnsi" w:cstheme="minorHAnsi"/>
        </w:rPr>
        <w:t xml:space="preserve"> bankowości elektronicznej jednolitej dla wszystkich rachunków Zamawiającego spełniającego standardy bezpiecznej komunikacji, instalacja i wdrożenie połączone ze szkoleniem pracowników jednostek objętych zamówieniem w terminie umożliwiającym zachowanie ciągłości obsługi bankowej, aktualizacja i serwis oraz sprzęt, jeśli wykracza poza zakres standardowo używany, udostepnienie możliwości posiadania przez wskazane osoby posiadania podglądu do wszystkich rachunków bankowych</w:t>
      </w:r>
      <w:r w:rsidR="00B840D2" w:rsidRPr="00F3293B">
        <w:rPr>
          <w:rFonts w:asciiTheme="minorHAnsi" w:eastAsia="Times New Roman" w:hAnsiTheme="minorHAnsi" w:cstheme="minorHAnsi"/>
        </w:rPr>
        <w:t>;</w:t>
      </w:r>
    </w:p>
    <w:p w14:paraId="1776C650" w14:textId="6031E45B" w:rsidR="00B477B5" w:rsidRPr="00F3293B" w:rsidRDefault="00B477B5" w:rsidP="00420E8E">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Realizacja operacji bankowych – przelewów bankowych we wszystkich trybach (zwykłym, pilnym, ekspresowym) oraz systemach (ELIXIR, SORBNET, SWIFT i innych) w formie elektronicznej, w szczególnych przypadkach w formie papierowej w przypadku braku możliwości dokonania przelewu w formie elektronicznej ( w sytuacji o charakterze technicznym niezależnym od obu stron umowy);</w:t>
      </w:r>
    </w:p>
    <w:p w14:paraId="50E2AA13" w14:textId="77777777" w:rsidR="00B65533" w:rsidRPr="00F3293B" w:rsidRDefault="00B65533"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Realizacja poleceń przelewu złożonych za pośrednictwem bankowości elektronicznej:</w:t>
      </w:r>
    </w:p>
    <w:p w14:paraId="22A36EE6" w14:textId="5C99FCFF" w:rsidR="00B65533" w:rsidRPr="00F3293B" w:rsidRDefault="00B65533" w:rsidP="00B65533">
      <w:pPr>
        <w:pStyle w:val="Akapitzlist"/>
        <w:numPr>
          <w:ilvl w:val="0"/>
          <w:numId w:val="22"/>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tworzenie płatności na minimum trzy sesje,</w:t>
      </w:r>
    </w:p>
    <w:p w14:paraId="72E238C8" w14:textId="24CCA79C" w:rsidR="00B65533" w:rsidRPr="00F3293B" w:rsidRDefault="00B65533" w:rsidP="00B65533">
      <w:pPr>
        <w:pStyle w:val="Akapitzlist"/>
        <w:numPr>
          <w:ilvl w:val="0"/>
          <w:numId w:val="22"/>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realizacja przelewów wewnątrz Banku w czasie rzeczywistym,</w:t>
      </w:r>
    </w:p>
    <w:p w14:paraId="6BA93894" w14:textId="1B33434C" w:rsidR="00B65533" w:rsidRPr="00F3293B" w:rsidRDefault="00B65533" w:rsidP="00B65533">
      <w:pPr>
        <w:pStyle w:val="Akapitzlist"/>
        <w:numPr>
          <w:ilvl w:val="0"/>
          <w:numId w:val="22"/>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realizacja przelewów wychodzących do innych Banków złożonych do godz. 16:00 w tym samym dniu roboczym.</w:t>
      </w:r>
    </w:p>
    <w:p w14:paraId="4A1A9EA6" w14:textId="0E8449B1" w:rsidR="00B65533" w:rsidRPr="00F3293B" w:rsidRDefault="00B65533" w:rsidP="00B65533">
      <w:pPr>
        <w:pStyle w:val="Akapitzlist"/>
        <w:widowControl/>
        <w:numPr>
          <w:ilvl w:val="0"/>
          <w:numId w:val="20"/>
        </w:numPr>
        <w:suppressAutoHyphens w:val="0"/>
        <w:spacing w:after="160"/>
        <w:jc w:val="both"/>
        <w:outlineLvl w:val="0"/>
        <w:rPr>
          <w:rFonts w:asciiTheme="minorHAnsi" w:hAnsiTheme="minorHAnsi" w:cstheme="minorHAnsi"/>
        </w:rPr>
      </w:pPr>
      <w:r w:rsidRPr="00F3293B">
        <w:rPr>
          <w:rFonts w:asciiTheme="minorHAnsi" w:hAnsiTheme="minorHAnsi" w:cstheme="minorHAnsi"/>
        </w:rPr>
        <w:t>Na potrzeby realizowanych projektów, współfinansowanych ze źródeł zewnętrznych zapewnienie możliwości założenia i prowadzenia rachunków walutowych w ramach rachunków pomocniczych, na których zlecenia pieniężne realizowane będą w EURO, w tym: realizowanie poleceń przelewów w ramach bankowości elektronicznej w EURO, na wniosek Zamawiającego realizowanie przelewów w EURO w przeliczeniu kwoty EURO na złotówki, świadczenie usługi przewalutowania w ramach obsługi rachunku bankowego w EURO.</w:t>
      </w:r>
    </w:p>
    <w:p w14:paraId="74B719A5" w14:textId="67BE7A03" w:rsidR="00B477B5" w:rsidRPr="00F3293B" w:rsidRDefault="00B840D2"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Zapewnienie realizacji zastępczej obsługi kasowej przez Bank w zakresie wypłat świadczeń pieniężnych realizowanych przez Ośrodek Pomocy Społecznej w Dębnie i Urząd Miejski w Dębnie </w:t>
      </w:r>
      <w:r w:rsidR="00B477B5" w:rsidRPr="00F3293B">
        <w:rPr>
          <w:rFonts w:asciiTheme="minorHAnsi" w:eastAsia="Times New Roman" w:hAnsiTheme="minorHAnsi" w:cstheme="minorHAnsi"/>
        </w:rPr>
        <w:t>Przyjmowanie wpłat gotówkowych od jednostek objętych bankowa obsługa budżetu na rachunki bankowe prowadzone dla tych jednostek</w:t>
      </w:r>
      <w:r w:rsidRPr="00F3293B">
        <w:rPr>
          <w:rFonts w:asciiTheme="minorHAnsi" w:eastAsia="Times New Roman" w:hAnsiTheme="minorHAnsi" w:cstheme="minorHAnsi"/>
        </w:rPr>
        <w:t>.</w:t>
      </w:r>
    </w:p>
    <w:p w14:paraId="2559FCD4" w14:textId="22E74682" w:rsidR="00B840D2" w:rsidRPr="00F3293B" w:rsidRDefault="00B840D2"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Przyjmowanie wpłat gotówkowych od jednostek objętych bankową obsługą budżetu oraz wyznaczonych inkasentów podatków i opłat na rachunki bankowe prowadzone dla tych jednostek.</w:t>
      </w:r>
    </w:p>
    <w:p w14:paraId="1D88B1C2" w14:textId="1166DC8E" w:rsidR="00B840D2" w:rsidRPr="00F3293B" w:rsidRDefault="00B840D2" w:rsidP="00B840D2">
      <w:pPr>
        <w:pStyle w:val="Akapitzlist"/>
        <w:numPr>
          <w:ilvl w:val="0"/>
          <w:numId w:val="20"/>
        </w:numPr>
        <w:rPr>
          <w:rFonts w:asciiTheme="minorHAnsi" w:eastAsia="Times New Roman" w:hAnsiTheme="minorHAnsi" w:cstheme="minorHAnsi"/>
        </w:rPr>
      </w:pPr>
      <w:r w:rsidRPr="00F3293B">
        <w:rPr>
          <w:rFonts w:asciiTheme="minorHAnsi" w:eastAsia="Times New Roman" w:hAnsiTheme="minorHAnsi" w:cstheme="minorHAnsi"/>
        </w:rPr>
        <w:lastRenderedPageBreak/>
        <w:t>Przyjmowaniu wpłat podatków, opłat i innych wpłat gotówkowych na rachunek gminy w kasach banku dokonywane przez osoby fizyczne i prawne (koszty prowizji obciążają wpłacającego), dla wpłat do 1.000,00 zł maksymalna prowizja od wpłacanej kwoty wynosić będzie nie więcej niż 3,00 zł, a dla kwot powyżej 1.000,00 zł maksymalnie 0,3% wartości wpłacanej kwoty.</w:t>
      </w:r>
    </w:p>
    <w:p w14:paraId="2F5FCAF3" w14:textId="10C5F1B7" w:rsidR="00B477B5" w:rsidRPr="00F3293B" w:rsidRDefault="00B477B5" w:rsidP="00B840D2">
      <w:pPr>
        <w:pStyle w:val="Akapitzlist"/>
        <w:numPr>
          <w:ilvl w:val="0"/>
          <w:numId w:val="20"/>
        </w:numPr>
        <w:rPr>
          <w:rFonts w:asciiTheme="minorHAnsi" w:eastAsia="Times New Roman" w:hAnsiTheme="minorHAnsi" w:cstheme="minorHAnsi"/>
        </w:rPr>
      </w:pPr>
      <w:r w:rsidRPr="00F3293B">
        <w:rPr>
          <w:rFonts w:asciiTheme="minorHAnsi" w:eastAsia="Times New Roman" w:hAnsiTheme="minorHAnsi" w:cstheme="minorHAnsi"/>
        </w:rPr>
        <w:t>Dokonywanie wypłat gotówkowych z rachunków bankowych jednostek objętych obsługą bankową za pośrednictwem czeków gotówkowych według nominałów określonych każdorazowo przez posiadaczy rachunków, możliwość wymiany gotówki na nominały o mniejszej wartości</w:t>
      </w:r>
      <w:r w:rsidR="00B840D2" w:rsidRPr="00F3293B">
        <w:rPr>
          <w:rFonts w:asciiTheme="minorHAnsi" w:eastAsia="Times New Roman" w:hAnsiTheme="minorHAnsi" w:cstheme="minorHAnsi"/>
        </w:rPr>
        <w:t xml:space="preserve"> </w:t>
      </w:r>
      <w:r w:rsidR="00B840D2" w:rsidRPr="00F3293B">
        <w:rPr>
          <w:rFonts w:asciiTheme="minorHAnsi" w:hAnsiTheme="minorHAnsi" w:cstheme="minorHAnsi"/>
          <w:szCs w:val="24"/>
        </w:rPr>
        <w:t>(dopuszcza się również stosowanie czeków elektronicznych);</w:t>
      </w:r>
    </w:p>
    <w:p w14:paraId="08F9976F" w14:textId="0B346738" w:rsidR="00B477B5" w:rsidRPr="00F3293B" w:rsidRDefault="00B477B5"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Obsługa bankowa jednostek </w:t>
      </w:r>
      <w:r w:rsidR="00B840D2" w:rsidRPr="00F3293B">
        <w:rPr>
          <w:rFonts w:asciiTheme="minorHAnsi" w:eastAsia="Times New Roman" w:hAnsiTheme="minorHAnsi" w:cstheme="minorHAnsi"/>
        </w:rPr>
        <w:t>Gminy Dębno</w:t>
      </w:r>
      <w:r w:rsidRPr="00F3293B">
        <w:rPr>
          <w:rFonts w:asciiTheme="minorHAnsi" w:eastAsia="Times New Roman" w:hAnsiTheme="minorHAnsi" w:cstheme="minorHAnsi"/>
        </w:rPr>
        <w:t xml:space="preserve"> w placówce banku zlokalizowanej na terenie miasta </w:t>
      </w:r>
      <w:r w:rsidR="00B840D2" w:rsidRPr="00F3293B">
        <w:rPr>
          <w:rFonts w:asciiTheme="minorHAnsi" w:eastAsia="Times New Roman" w:hAnsiTheme="minorHAnsi" w:cstheme="minorHAnsi"/>
        </w:rPr>
        <w:t>Dębna</w:t>
      </w:r>
      <w:r w:rsidRPr="00F3293B">
        <w:rPr>
          <w:rFonts w:asciiTheme="minorHAnsi" w:eastAsia="Times New Roman" w:hAnsiTheme="minorHAnsi" w:cstheme="minorHAnsi"/>
        </w:rPr>
        <w:t xml:space="preserve"> prowadzona w dniach roboczych (w każdym tygodniu od poniedziałku do piątku) minimum 7 godzin dziennie;</w:t>
      </w:r>
    </w:p>
    <w:p w14:paraId="3C5D2D94" w14:textId="77777777" w:rsidR="00B840D2" w:rsidRPr="00F3293B" w:rsidRDefault="00B840D2" w:rsidP="00B840D2">
      <w:pPr>
        <w:pStyle w:val="Akapitzlist"/>
        <w:numPr>
          <w:ilvl w:val="0"/>
          <w:numId w:val="20"/>
        </w:numPr>
        <w:rPr>
          <w:rFonts w:asciiTheme="minorHAnsi" w:eastAsia="Times New Roman" w:hAnsiTheme="minorHAnsi" w:cstheme="minorHAnsi"/>
        </w:rPr>
      </w:pPr>
      <w:r w:rsidRPr="00F3293B">
        <w:rPr>
          <w:rFonts w:asciiTheme="minorHAnsi" w:eastAsia="Times New Roman" w:hAnsiTheme="minorHAnsi" w:cstheme="minorHAnsi"/>
        </w:rPr>
        <w:t>Generowanie i udostępnianie elektronicznych wyciągów bankowych możliwych do zapisania w formacie PDF oraz ich wydruk ze strony internetowej bankowości elektronicznej. Formę papierową wyciągów dopuszcza się jedynie w przypadku problemów technicznych nie leżących po stronie Zamawiającego;</w:t>
      </w:r>
    </w:p>
    <w:p w14:paraId="49F50DDC" w14:textId="0CBE365B" w:rsidR="00B477B5" w:rsidRPr="00F3293B" w:rsidRDefault="00B477B5"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Wydawanie zaświadczeń, opinii i wyjaśnień potrzebnych do przedłożenia dla instytucji zewnętrznych;</w:t>
      </w:r>
    </w:p>
    <w:p w14:paraId="7A63B703" w14:textId="7F9D7871" w:rsidR="00B840D2" w:rsidRPr="00F3293B" w:rsidRDefault="00B840D2" w:rsidP="00B840D2">
      <w:pPr>
        <w:pStyle w:val="Akapitzlist"/>
        <w:numPr>
          <w:ilvl w:val="0"/>
          <w:numId w:val="20"/>
        </w:numPr>
        <w:rPr>
          <w:rFonts w:asciiTheme="minorHAnsi" w:eastAsia="Times New Roman" w:hAnsiTheme="minorHAnsi" w:cstheme="minorHAnsi"/>
        </w:rPr>
      </w:pPr>
      <w:r w:rsidRPr="00F3293B">
        <w:rPr>
          <w:rFonts w:asciiTheme="minorHAnsi" w:eastAsia="Times New Roman" w:hAnsiTheme="minorHAnsi" w:cstheme="minorHAnsi"/>
        </w:rPr>
        <w:t>Przenoszenie na rachunek bieżący budżetu Gminy w ostatnim dniu miesiąca dochodów z tytułu naliczanych odsetek od środków na rachunkach pomocniczych wskazanych przez Gminę oraz dochodów z naliczanych odsetek z rachunków wskazanych przez jednostki organizacyjne (jednostki budżetowe).</w:t>
      </w:r>
    </w:p>
    <w:p w14:paraId="59218271" w14:textId="169BA93D" w:rsidR="00B477B5" w:rsidRPr="00F3293B" w:rsidRDefault="00B477B5"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„Zerowanie” sald kont odpowiednich rachunków w jednostkach na koniec każdego roku obrachunkowego polegające na przekazaniu środków pieniężnych na rachunek budżetu </w:t>
      </w:r>
      <w:r w:rsidR="00DF576E" w:rsidRPr="00F3293B">
        <w:rPr>
          <w:rFonts w:asciiTheme="minorHAnsi" w:eastAsia="Times New Roman" w:hAnsiTheme="minorHAnsi" w:cstheme="minorHAnsi"/>
        </w:rPr>
        <w:t>Gminy</w:t>
      </w:r>
      <w:r w:rsidRPr="00F3293B">
        <w:rPr>
          <w:rFonts w:asciiTheme="minorHAnsi" w:eastAsia="Times New Roman" w:hAnsiTheme="minorHAnsi" w:cstheme="minorHAnsi"/>
        </w:rPr>
        <w:t xml:space="preserve"> lub inny wskazany w pisemnym wniosku;</w:t>
      </w:r>
    </w:p>
    <w:p w14:paraId="75961ADD" w14:textId="77777777" w:rsidR="00B477B5" w:rsidRPr="00F3293B" w:rsidRDefault="00B477B5"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Wyznaczenie pracownika banku jako osoby do kontaktu i doradcy Zamawiającego;</w:t>
      </w:r>
    </w:p>
    <w:p w14:paraId="759E8C7E" w14:textId="77777777" w:rsidR="00DF576E" w:rsidRPr="00F3293B" w:rsidRDefault="00DF576E" w:rsidP="00DF576E">
      <w:pPr>
        <w:pStyle w:val="Akapitzlist"/>
        <w:widowControl/>
        <w:numPr>
          <w:ilvl w:val="0"/>
          <w:numId w:val="20"/>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W przypadku problemów technicznych niezależnych od Zamawiającego umożliwienie złożenia poleceń przelewów w formie papierowej  w oddziale Banku do godz. 12:00 w celu ich realizacji w tym samym dniu roboczym;</w:t>
      </w:r>
    </w:p>
    <w:p w14:paraId="3342DACD" w14:textId="77777777" w:rsidR="002173BD" w:rsidRPr="00F3293B" w:rsidRDefault="002173BD"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Wydawanie czeków do realizacji wypłat gotówkowych w formie dokumentu papierowego lub elektronicznego,</w:t>
      </w:r>
    </w:p>
    <w:p w14:paraId="2E30EEF7" w14:textId="035C6A2F" w:rsidR="002173BD" w:rsidRPr="00F3293B" w:rsidRDefault="002173BD"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Potwierdzanie sald rachunków bankowych budżetu i jednostek </w:t>
      </w:r>
      <w:r w:rsidR="00DF576E" w:rsidRPr="00F3293B">
        <w:rPr>
          <w:rFonts w:asciiTheme="minorHAnsi" w:eastAsia="Times New Roman" w:hAnsiTheme="minorHAnsi" w:cstheme="minorHAnsi"/>
        </w:rPr>
        <w:t>Gminy</w:t>
      </w:r>
      <w:r w:rsidRPr="00F3293B">
        <w:rPr>
          <w:rFonts w:asciiTheme="minorHAnsi" w:eastAsia="Times New Roman" w:hAnsiTheme="minorHAnsi" w:cstheme="minorHAnsi"/>
        </w:rPr>
        <w:t xml:space="preserve"> w formie papierowej </w:t>
      </w:r>
      <w:r w:rsidR="00DF576E" w:rsidRPr="00F3293B">
        <w:rPr>
          <w:rFonts w:asciiTheme="minorHAnsi" w:eastAsia="Times New Roman" w:hAnsiTheme="minorHAnsi" w:cstheme="minorHAnsi"/>
        </w:rPr>
        <w:t xml:space="preserve">lub elektronicznej </w:t>
      </w:r>
      <w:r w:rsidRPr="00F3293B">
        <w:rPr>
          <w:rFonts w:asciiTheme="minorHAnsi" w:eastAsia="Times New Roman" w:hAnsiTheme="minorHAnsi" w:cstheme="minorHAnsi"/>
        </w:rPr>
        <w:t>według stanu na 31 grudnia każdego roku,</w:t>
      </w:r>
    </w:p>
    <w:p w14:paraId="264C4915" w14:textId="3200A1D8" w:rsidR="002173BD" w:rsidRPr="00F3293B" w:rsidRDefault="002173BD" w:rsidP="00B65533">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Dostęp do bankowości elektronicznej osób uprawnionych do przeglądania, wprowadzania dyspozycji przelewów elektronicznych, ich zatwierdzania i podpisywania oraz do składania wniosków i wymiany korespondencji w formie elektronicznej.</w:t>
      </w:r>
    </w:p>
    <w:p w14:paraId="624753B3" w14:textId="012DD419" w:rsidR="0067195A" w:rsidRPr="00F3293B" w:rsidRDefault="0067195A" w:rsidP="0067195A">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hAnsiTheme="minorHAnsi" w:cstheme="minorHAnsi"/>
        </w:rPr>
        <w:t>Prowadzenie usługi transakcyjnej w zakresie elektronicznej identyfikacji płatności masowych przychodzących na rachunki tzw. rachunki wirtualne.</w:t>
      </w:r>
    </w:p>
    <w:p w14:paraId="6562E878" w14:textId="322F811B" w:rsidR="0067195A" w:rsidRPr="00F3293B" w:rsidRDefault="0067195A" w:rsidP="00FB5E9D">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hAnsiTheme="minorHAnsi" w:cstheme="minorHAnsi"/>
        </w:rPr>
        <w:t>Zapewnienie możliwości dokonywania transakcji płatniczych poprzez terminale płatnicze;</w:t>
      </w:r>
    </w:p>
    <w:p w14:paraId="1E7D39C2" w14:textId="23D32706" w:rsidR="0067195A" w:rsidRPr="00F3293B" w:rsidRDefault="0067195A" w:rsidP="00FB5E9D">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hAnsiTheme="minorHAnsi" w:cstheme="minorHAnsi"/>
        </w:rPr>
        <w:t>Przyjmowaniu środków na lokaty tworzone na dłuższe okresy, każdorazowo negocjowane pomiędzy Wykonawcą a Zamawiającym, jednocześnie Zamawiający zastrzega sobie prawo lokowania wolnych środków w innych bankach, zgodnie z upoważnieniem zawartym w uchwale budżetowej;</w:t>
      </w:r>
    </w:p>
    <w:p w14:paraId="451D8C1C" w14:textId="6DCE540A" w:rsidR="0067195A" w:rsidRPr="00F3293B" w:rsidRDefault="0067195A" w:rsidP="00FB5E9D">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hAnsiTheme="minorHAnsi" w:cstheme="minorHAnsi"/>
        </w:rPr>
        <w:t xml:space="preserve">Naliczanie odsetek od środków zgromadzonych na rachunkach bankowych w PLN w oparciu o stawkę WIBID 1M skorygowaną wskaźnikiem banku stałym w czasie trwania umowy. Naliczenie </w:t>
      </w:r>
      <w:r w:rsidRPr="00F3293B">
        <w:rPr>
          <w:rFonts w:asciiTheme="minorHAnsi" w:hAnsiTheme="minorHAnsi" w:cstheme="minorHAnsi"/>
        </w:rPr>
        <w:lastRenderedPageBreak/>
        <w:t>odsetek powinno nastąpić w ostatnim dniu miesiąca. Wysokość stopy WIBID 1M do sporządzenia oferty obliczana jako średnia arytmetyczna z okresu od 01.06.2021 r. do 30.06.2021 r. (WIBID 1M x wskaźnik banku). Stawki WIBID podane z dokładnością do dwóch miejsc po przecinku. W trakcie trwania umowy bankowej stawka WIBID 1M obowiązująca w danym miesiącu, ustalana będzie jako średnia arytmetyczna z notowań od pierwszego do ostatniego dnia poprzedniego miesiąca. Nie dokonuje się naliczenia odsetek w danym miesiącu w przypadku wystąpienia ujemnej wartości stopy oprocentowania.</w:t>
      </w:r>
    </w:p>
    <w:p w14:paraId="1994F6B3" w14:textId="77777777" w:rsidR="0067195A" w:rsidRPr="00F3293B" w:rsidRDefault="0067195A" w:rsidP="00FB5E9D">
      <w:pPr>
        <w:pStyle w:val="Akapitzlist"/>
        <w:numPr>
          <w:ilvl w:val="0"/>
          <w:numId w:val="20"/>
        </w:numPr>
        <w:spacing w:line="276" w:lineRule="auto"/>
        <w:jc w:val="both"/>
        <w:rPr>
          <w:rFonts w:asciiTheme="minorHAnsi" w:eastAsia="Times New Roman" w:hAnsiTheme="minorHAnsi" w:cstheme="minorHAnsi"/>
        </w:rPr>
      </w:pPr>
      <w:r w:rsidRPr="00F3293B">
        <w:rPr>
          <w:rFonts w:asciiTheme="minorHAnsi" w:hAnsiTheme="minorHAnsi" w:cstheme="minorHAnsi"/>
        </w:rPr>
        <w:t>Zamawiający nie dopuszcza możliwości pobierania opłat i prowizji bankowych za:</w:t>
      </w:r>
    </w:p>
    <w:p w14:paraId="02C8F36B"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dokonywanie potwierdzenie salda,</w:t>
      </w:r>
    </w:p>
    <w:p w14:paraId="722F00CC"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sporządzanie wyciągów bankowych,</w:t>
      </w:r>
    </w:p>
    <w:p w14:paraId="103E8368"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likwidację rachunku bankowego,</w:t>
      </w:r>
    </w:p>
    <w:p w14:paraId="4943E98C"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otwarcie rachunku lokat terminowych,</w:t>
      </w:r>
    </w:p>
    <w:p w14:paraId="4D63859D"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otwarcie rachunków bieżących i pomocniczych, w tym walutowych,</w:t>
      </w:r>
    </w:p>
    <w:p w14:paraId="7E09A522"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 xml:space="preserve">realizację przelewów dokonywanych przez Zamawiającego wewnątrz banku, </w:t>
      </w:r>
    </w:p>
    <w:p w14:paraId="53110608"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korzystanie z obsługi systemu płatności masowych np.: za generowanie numerów rachunków wirtualnych, wykreślenie płatnika z listy, uruchomienie usługi, generowanie i przekazywanie plików wynikowych,</w:t>
      </w:r>
    </w:p>
    <w:p w14:paraId="4F214456"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dodawanie użytkowników do bankowości elektronicznej,</w:t>
      </w:r>
    </w:p>
    <w:p w14:paraId="4A477281" w14:textId="77777777" w:rsidR="0067195A" w:rsidRPr="00F3293B" w:rsidRDefault="0067195A" w:rsidP="0067195A">
      <w:pPr>
        <w:pStyle w:val="Akapitzlist"/>
        <w:widowControl/>
        <w:numPr>
          <w:ilvl w:val="0"/>
          <w:numId w:val="24"/>
        </w:numPr>
        <w:suppressAutoHyphens w:val="0"/>
        <w:spacing w:after="160"/>
        <w:jc w:val="both"/>
        <w:outlineLvl w:val="0"/>
        <w:rPr>
          <w:rFonts w:asciiTheme="minorHAnsi" w:hAnsiTheme="minorHAnsi" w:cstheme="minorHAnsi"/>
          <w:szCs w:val="24"/>
        </w:rPr>
      </w:pPr>
      <w:r w:rsidRPr="00F3293B">
        <w:rPr>
          <w:rFonts w:asciiTheme="minorHAnsi" w:hAnsiTheme="minorHAnsi" w:cstheme="minorHAnsi"/>
          <w:szCs w:val="24"/>
        </w:rPr>
        <w:t>wydawanie opinii bankowych, zaświadczeń oraz innych informacji dot. rachunków Gminy Dębno.</w:t>
      </w:r>
    </w:p>
    <w:p w14:paraId="52B5D0BD" w14:textId="77777777" w:rsidR="00AF3C0F" w:rsidRPr="00F3293B" w:rsidRDefault="00AF3C0F" w:rsidP="002173BD">
      <w:pPr>
        <w:spacing w:line="276" w:lineRule="auto"/>
        <w:jc w:val="both"/>
        <w:rPr>
          <w:rFonts w:asciiTheme="minorHAnsi" w:eastAsia="Times New Roman" w:hAnsiTheme="minorHAnsi" w:cstheme="minorHAnsi"/>
        </w:rPr>
      </w:pPr>
    </w:p>
    <w:p w14:paraId="6E8E62C0" w14:textId="24020534" w:rsidR="00B477B5" w:rsidRPr="00F3293B" w:rsidRDefault="00CA36F9" w:rsidP="002236F0">
      <w:pPr>
        <w:spacing w:line="276" w:lineRule="auto"/>
        <w:ind w:firstLine="75"/>
        <w:rPr>
          <w:rFonts w:asciiTheme="minorHAnsi" w:eastAsia="Times New Roman" w:hAnsiTheme="minorHAnsi" w:cstheme="minorHAnsi"/>
          <w:b/>
        </w:rPr>
      </w:pPr>
      <w:r w:rsidRPr="00F3293B">
        <w:rPr>
          <w:rFonts w:asciiTheme="minorHAnsi" w:eastAsia="Times New Roman" w:hAnsiTheme="minorHAnsi" w:cstheme="minorHAnsi"/>
          <w:b/>
        </w:rPr>
        <w:t>2</w:t>
      </w:r>
      <w:r w:rsidR="00420E8E" w:rsidRPr="00F3293B">
        <w:rPr>
          <w:rFonts w:asciiTheme="minorHAnsi" w:eastAsia="Times New Roman" w:hAnsiTheme="minorHAnsi" w:cstheme="minorHAnsi"/>
          <w:b/>
        </w:rPr>
        <w:t xml:space="preserve">. UDOSTĘPNIENIE </w:t>
      </w:r>
      <w:r w:rsidR="00AF3C0F" w:rsidRPr="00F3293B">
        <w:rPr>
          <w:rFonts w:asciiTheme="minorHAnsi" w:eastAsia="Times New Roman" w:hAnsiTheme="minorHAnsi" w:cstheme="minorHAnsi"/>
          <w:b/>
        </w:rPr>
        <w:t>BEZPIECZN</w:t>
      </w:r>
      <w:r w:rsidR="00420E8E" w:rsidRPr="00F3293B">
        <w:rPr>
          <w:rFonts w:asciiTheme="minorHAnsi" w:eastAsia="Times New Roman" w:hAnsiTheme="minorHAnsi" w:cstheme="minorHAnsi"/>
          <w:b/>
        </w:rPr>
        <w:t>EGO</w:t>
      </w:r>
      <w:r w:rsidR="00AF3C0F" w:rsidRPr="00F3293B">
        <w:rPr>
          <w:rFonts w:asciiTheme="minorHAnsi" w:eastAsia="Times New Roman" w:hAnsiTheme="minorHAnsi" w:cstheme="minorHAnsi"/>
          <w:b/>
        </w:rPr>
        <w:t xml:space="preserve"> SYSTEM</w:t>
      </w:r>
      <w:r w:rsidR="00420E8E" w:rsidRPr="00F3293B">
        <w:rPr>
          <w:rFonts w:asciiTheme="minorHAnsi" w:eastAsia="Times New Roman" w:hAnsiTheme="minorHAnsi" w:cstheme="minorHAnsi"/>
          <w:b/>
        </w:rPr>
        <w:t>U</w:t>
      </w:r>
      <w:r w:rsidR="00AF3C0F" w:rsidRPr="00F3293B">
        <w:rPr>
          <w:rFonts w:asciiTheme="minorHAnsi" w:eastAsia="Times New Roman" w:hAnsiTheme="minorHAnsi" w:cstheme="minorHAnsi"/>
          <w:b/>
        </w:rPr>
        <w:t xml:space="preserve"> BANKOWOŚCI ELEKTRONICZNEJ ZAPEWNIAJĄCY:</w:t>
      </w:r>
    </w:p>
    <w:p w14:paraId="70B90CB6" w14:textId="77777777" w:rsidR="00AF3C0F" w:rsidRPr="00F3293B" w:rsidRDefault="00AF3C0F" w:rsidP="00EA3B85">
      <w:pPr>
        <w:pStyle w:val="Akapitzlist"/>
        <w:numPr>
          <w:ilvl w:val="0"/>
          <w:numId w:val="6"/>
        </w:numPr>
        <w:spacing w:line="276" w:lineRule="auto"/>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Dostęp do usług przez 24 godziny w każdym dniu roboczym;</w:t>
      </w:r>
    </w:p>
    <w:p w14:paraId="0629A638" w14:textId="77777777" w:rsidR="00AF3C0F" w:rsidRPr="00F3293B" w:rsidRDefault="00AF3C0F" w:rsidP="00EA3B85">
      <w:pPr>
        <w:pStyle w:val="Akapitzlist"/>
        <w:numPr>
          <w:ilvl w:val="0"/>
          <w:numId w:val="6"/>
        </w:numPr>
        <w:spacing w:line="276" w:lineRule="auto"/>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Bieżącą informacje o operacjach bankowych oraz saldach na rachunkach;</w:t>
      </w:r>
    </w:p>
    <w:p w14:paraId="06DA6ED1" w14:textId="77777777" w:rsidR="00AF3C0F" w:rsidRPr="00F3293B" w:rsidRDefault="00AF3C0F" w:rsidP="00EA3B85">
      <w:pPr>
        <w:pStyle w:val="Akapitzlist"/>
        <w:numPr>
          <w:ilvl w:val="0"/>
          <w:numId w:val="6"/>
        </w:numPr>
        <w:spacing w:line="276" w:lineRule="auto"/>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Pełną informację o dacie i godzinie operacji;</w:t>
      </w:r>
    </w:p>
    <w:p w14:paraId="04D9EB72" w14:textId="77777777" w:rsidR="00AF3C0F" w:rsidRPr="00F3293B" w:rsidRDefault="00AF3C0F" w:rsidP="00EA3B85">
      <w:pPr>
        <w:pStyle w:val="Akapitzlist"/>
        <w:numPr>
          <w:ilvl w:val="0"/>
          <w:numId w:val="6"/>
        </w:numPr>
        <w:spacing w:line="276" w:lineRule="auto"/>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Składanie poleceń przelewu na bieżący dzień oraz z datą przyszłą;</w:t>
      </w:r>
    </w:p>
    <w:p w14:paraId="372A2BA3" w14:textId="77777777" w:rsidR="00AF3C0F" w:rsidRPr="00F3293B" w:rsidRDefault="00AF3C0F" w:rsidP="00EA3B85">
      <w:pPr>
        <w:pStyle w:val="Akapitzlist"/>
        <w:numPr>
          <w:ilvl w:val="0"/>
          <w:numId w:val="6"/>
        </w:numPr>
        <w:spacing w:line="276" w:lineRule="auto"/>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Autoryzację transakcji przez osoby uprawnione;</w:t>
      </w:r>
    </w:p>
    <w:p w14:paraId="67D8E108" w14:textId="77777777" w:rsidR="00AF3C0F" w:rsidRPr="00F3293B" w:rsidRDefault="00AF3C0F" w:rsidP="00EA3B85">
      <w:pPr>
        <w:pStyle w:val="Akapitzlist"/>
        <w:numPr>
          <w:ilvl w:val="0"/>
          <w:numId w:val="6"/>
        </w:numPr>
        <w:spacing w:line="276" w:lineRule="auto"/>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Umożliwienie nadawania poszczególnym użytkownikom systemu zróżnicowanego poziomu uprawnień;</w:t>
      </w:r>
    </w:p>
    <w:p w14:paraId="063DE16D" w14:textId="4836AF64" w:rsidR="00AF3C0F" w:rsidRPr="00F3293B" w:rsidRDefault="00AF3C0F" w:rsidP="00EA3B85">
      <w:pPr>
        <w:pStyle w:val="Akapitzlist"/>
        <w:numPr>
          <w:ilvl w:val="0"/>
          <w:numId w:val="6"/>
        </w:numPr>
        <w:spacing w:line="276" w:lineRule="auto"/>
        <w:jc w:val="both"/>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 xml:space="preserve">Dostarczenie i zainstalowanie, we współpracy z zamawiającym, na własny koszt </w:t>
      </w:r>
      <w:r w:rsidRPr="00F3293B">
        <w:rPr>
          <w:rFonts w:asciiTheme="minorHAnsi" w:eastAsiaTheme="minorEastAsia" w:hAnsiTheme="minorHAnsi" w:cstheme="minorHAnsi"/>
          <w:kern w:val="0"/>
          <w:lang w:eastAsia="pl-PL" w:bidi="ar-SA"/>
        </w:rPr>
        <w:br/>
        <w:t xml:space="preserve">i konserwowanie w okresie trwania umowy odpowiedniej ilości dodatkowych urządzeń takich jak np. </w:t>
      </w:r>
      <w:proofErr w:type="spellStart"/>
      <w:r w:rsidRPr="00F3293B">
        <w:rPr>
          <w:rFonts w:asciiTheme="minorHAnsi" w:eastAsiaTheme="minorEastAsia" w:hAnsiTheme="minorHAnsi" w:cstheme="minorHAnsi"/>
          <w:kern w:val="0"/>
          <w:lang w:eastAsia="pl-PL" w:bidi="ar-SA"/>
        </w:rPr>
        <w:t>tokeny</w:t>
      </w:r>
      <w:proofErr w:type="spellEnd"/>
      <w:r w:rsidRPr="00F3293B">
        <w:rPr>
          <w:rFonts w:asciiTheme="minorHAnsi" w:eastAsiaTheme="minorEastAsia" w:hAnsiTheme="minorHAnsi" w:cstheme="minorHAnsi"/>
          <w:kern w:val="0"/>
          <w:lang w:eastAsia="pl-PL" w:bidi="ar-SA"/>
        </w:rPr>
        <w:t>, karty podpisu, czytniki kart czy inne wyposażenie komputerowe potrzebne dla bezpiecznej pracy systemu przy korzystaniu z usług aktywnych (np. realizacja przelewów);</w:t>
      </w:r>
    </w:p>
    <w:p w14:paraId="0EFDCD32" w14:textId="77777777" w:rsidR="00AF3C0F" w:rsidRPr="00F3293B" w:rsidRDefault="00AF3C0F" w:rsidP="00EA3B85">
      <w:pPr>
        <w:pStyle w:val="Akapitzlist"/>
        <w:numPr>
          <w:ilvl w:val="0"/>
          <w:numId w:val="6"/>
        </w:numPr>
        <w:spacing w:line="276" w:lineRule="auto"/>
        <w:jc w:val="both"/>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Wprowadzenie nowych i usuwanie nieaktualnych kontrahentów;</w:t>
      </w:r>
    </w:p>
    <w:p w14:paraId="39B5AC4A" w14:textId="77777777" w:rsidR="00AF3C0F" w:rsidRPr="00F3293B" w:rsidRDefault="00AF3C0F" w:rsidP="00EA3B85">
      <w:pPr>
        <w:pStyle w:val="Akapitzlist"/>
        <w:numPr>
          <w:ilvl w:val="0"/>
          <w:numId w:val="6"/>
        </w:numPr>
        <w:spacing w:line="276" w:lineRule="auto"/>
        <w:jc w:val="both"/>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Generowanie elektronicznych plików rozliczeń płatności masowych;</w:t>
      </w:r>
    </w:p>
    <w:p w14:paraId="099F6469" w14:textId="77777777" w:rsidR="00AF3C0F" w:rsidRPr="00F3293B" w:rsidRDefault="00AF3C0F" w:rsidP="00EA3B85">
      <w:pPr>
        <w:pStyle w:val="Akapitzlist"/>
        <w:numPr>
          <w:ilvl w:val="0"/>
          <w:numId w:val="6"/>
        </w:numPr>
        <w:spacing w:line="276" w:lineRule="auto"/>
        <w:jc w:val="both"/>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Przeglądanie historii operacji i zleceń na rachunkach;</w:t>
      </w:r>
    </w:p>
    <w:p w14:paraId="42DBB53C" w14:textId="77777777" w:rsidR="00AF3C0F" w:rsidRPr="00F3293B" w:rsidRDefault="00AF3C0F" w:rsidP="00EA3B85">
      <w:pPr>
        <w:pStyle w:val="Akapitzlist"/>
        <w:numPr>
          <w:ilvl w:val="0"/>
          <w:numId w:val="6"/>
        </w:numPr>
        <w:spacing w:line="276" w:lineRule="auto"/>
        <w:jc w:val="both"/>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Informowanie użytkowników o wszystkich istotnych sprawach związanych z systemem (np. awaria, aktualizacja, przelewy odrzucone przez bank);</w:t>
      </w:r>
    </w:p>
    <w:p w14:paraId="01C49545" w14:textId="7B2A7E72" w:rsidR="00AF3C0F" w:rsidRPr="00F3293B" w:rsidRDefault="002173BD" w:rsidP="00EA3B85">
      <w:pPr>
        <w:pStyle w:val="Akapitzlist"/>
        <w:numPr>
          <w:ilvl w:val="0"/>
          <w:numId w:val="6"/>
        </w:numPr>
        <w:spacing w:line="276" w:lineRule="auto"/>
        <w:jc w:val="both"/>
        <w:rPr>
          <w:rFonts w:asciiTheme="minorHAnsi" w:eastAsia="Times New Roman" w:hAnsiTheme="minorHAnsi" w:cstheme="minorHAnsi"/>
        </w:rPr>
      </w:pPr>
      <w:r w:rsidRPr="00F3293B">
        <w:rPr>
          <w:rFonts w:asciiTheme="minorHAnsi" w:eastAsiaTheme="minorEastAsia" w:hAnsiTheme="minorHAnsi" w:cstheme="minorHAnsi"/>
          <w:kern w:val="0"/>
          <w:lang w:eastAsia="pl-PL" w:bidi="ar-SA"/>
        </w:rPr>
        <w:t>Korespondencję z bankiem.</w:t>
      </w:r>
    </w:p>
    <w:p w14:paraId="2841E86E" w14:textId="6570BAE6" w:rsidR="0039158A" w:rsidRPr="00F3293B" w:rsidRDefault="0039158A" w:rsidP="0039158A">
      <w:pPr>
        <w:spacing w:line="276" w:lineRule="auto"/>
        <w:ind w:left="75"/>
        <w:jc w:val="both"/>
        <w:rPr>
          <w:rFonts w:asciiTheme="minorHAnsi" w:eastAsia="Times New Roman" w:hAnsiTheme="minorHAnsi" w:cstheme="minorHAnsi"/>
        </w:rPr>
      </w:pPr>
    </w:p>
    <w:p w14:paraId="30BEF587" w14:textId="4F8CC747" w:rsidR="0039158A" w:rsidRPr="00F3293B" w:rsidRDefault="0039158A" w:rsidP="0039158A">
      <w:pPr>
        <w:spacing w:line="276" w:lineRule="auto"/>
        <w:ind w:left="75"/>
        <w:jc w:val="both"/>
        <w:rPr>
          <w:rFonts w:asciiTheme="minorHAnsi" w:eastAsia="Times New Roman" w:hAnsiTheme="minorHAnsi" w:cstheme="minorHAnsi"/>
          <w:b/>
          <w:bCs/>
        </w:rPr>
      </w:pPr>
      <w:r w:rsidRPr="00F3293B">
        <w:rPr>
          <w:rFonts w:asciiTheme="minorHAnsi" w:eastAsia="Times New Roman" w:hAnsiTheme="minorHAnsi" w:cstheme="minorHAnsi"/>
          <w:b/>
          <w:bCs/>
        </w:rPr>
        <w:t>3. INNE ISTOSTNE DLA STRON POSTANOWIENIA UMOWY</w:t>
      </w:r>
    </w:p>
    <w:p w14:paraId="12574416" w14:textId="33551AD8" w:rsidR="0039158A" w:rsidRPr="00F3293B" w:rsidRDefault="0039158A"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1) Środki gromadzone na rachunkach są płatne na każde żądanie.</w:t>
      </w:r>
    </w:p>
    <w:p w14:paraId="62F3A942" w14:textId="448D3141" w:rsidR="0039158A" w:rsidRPr="00F3293B" w:rsidRDefault="0039158A"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 xml:space="preserve">2) Wykonawca będzie dokonywać szczegółowego opisu wszelkich dokumentów wewnętrznych i zewnętrznych tzn. opisane będą wszelkiego rodzaju informacje zawarte na dowodach źródłowych, </w:t>
      </w:r>
      <w:r w:rsidRPr="00F3293B">
        <w:rPr>
          <w:rFonts w:asciiTheme="minorHAnsi" w:eastAsia="Times New Roman" w:hAnsiTheme="minorHAnsi" w:cstheme="minorHAnsi"/>
        </w:rPr>
        <w:lastRenderedPageBreak/>
        <w:t>czyli np.: ile wynosi należność główna, ile odsetki, ile potrącenia, ile koszty reasumujące, z czego składa się należność główna, jeżeli tego rodzaju rozbicie występuje, ponadto dokładne określenie z treści przelewu czy dokonywanej wpłaty, na jaki cel, podział klasyfikacji budżetowej, tj. dział, rozdział, paragraf i inne.</w:t>
      </w:r>
    </w:p>
    <w:p w14:paraId="77A76041" w14:textId="66C5D7D7" w:rsidR="0039158A" w:rsidRPr="00F3293B" w:rsidRDefault="0039158A"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3) Zapisy na kontach dokonywane będą zgodnie ze składanymi dokumentami. Wszelkie pomyłki dokonane przez Bank są przez prowadzącego rachunek natychmiast korygowane.</w:t>
      </w:r>
    </w:p>
    <w:p w14:paraId="4EF64645" w14:textId="4EBB6158" w:rsidR="0039158A" w:rsidRPr="00F3293B" w:rsidRDefault="0039158A"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4) Odsetki od środków na rachunk</w:t>
      </w:r>
      <w:r w:rsidR="002B4E9F" w:rsidRPr="00F3293B">
        <w:rPr>
          <w:rFonts w:asciiTheme="minorHAnsi" w:eastAsia="Times New Roman" w:hAnsiTheme="minorHAnsi" w:cstheme="minorHAnsi"/>
        </w:rPr>
        <w:t>ach</w:t>
      </w:r>
      <w:r w:rsidRPr="00F3293B">
        <w:rPr>
          <w:rFonts w:asciiTheme="minorHAnsi" w:eastAsia="Times New Roman" w:hAnsiTheme="minorHAnsi" w:cstheme="minorHAnsi"/>
        </w:rPr>
        <w:t xml:space="preserve"> dopisuje się ostatniego dnia miesiąca.</w:t>
      </w:r>
    </w:p>
    <w:p w14:paraId="4D57E938" w14:textId="704EE972" w:rsidR="00D50BDF" w:rsidRPr="00F3293B" w:rsidRDefault="00D50BDF"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5) Wykonawca nie będzie pobierał innych niż określone w formularzu ofertowym prowizji i opłat.</w:t>
      </w:r>
    </w:p>
    <w:p w14:paraId="1E5EB586" w14:textId="7E4C7EC2" w:rsidR="00D50BDF" w:rsidRPr="00F3293B" w:rsidRDefault="00D50BDF"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6) Kompletne wyciągi z rachunków bankowych z ustaleniem salda będą dostępne nie później niż następnego dnia roboczego, po dniu, którego dotyczą operacje bankowe do godz. 10:00.</w:t>
      </w:r>
    </w:p>
    <w:p w14:paraId="57A7E2B8" w14:textId="63B26D98" w:rsidR="00D50BDF" w:rsidRPr="00F3293B" w:rsidRDefault="00D50BDF"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7) Wykonawca zobowiązuje się do lokowania czasowo wolnych środków na każdy żądany przez Zamawiającego termin na najbardziej korzystnych warunkach.</w:t>
      </w:r>
    </w:p>
    <w:p w14:paraId="4F235542" w14:textId="27AADD98" w:rsidR="00D50BDF" w:rsidRPr="00F3293B" w:rsidRDefault="00D50BDF" w:rsidP="0039158A">
      <w:pPr>
        <w:spacing w:line="276" w:lineRule="auto"/>
        <w:ind w:left="75"/>
        <w:jc w:val="both"/>
        <w:rPr>
          <w:rFonts w:asciiTheme="minorHAnsi" w:eastAsia="Times New Roman" w:hAnsiTheme="minorHAnsi" w:cstheme="minorHAnsi"/>
        </w:rPr>
      </w:pPr>
      <w:r w:rsidRPr="00F3293B">
        <w:rPr>
          <w:rFonts w:asciiTheme="minorHAnsi" w:eastAsia="Times New Roman" w:hAnsiTheme="minorHAnsi" w:cstheme="minorHAnsi"/>
        </w:rPr>
        <w:t>8) Wykonawca ponosi pełną odpowiedzialność za straty z tytułu nieterminowej, nieprawidłowej realizacji dyspozycji Zamawiającego.</w:t>
      </w:r>
    </w:p>
    <w:p w14:paraId="3702B284" w14:textId="77777777" w:rsidR="00503A1B" w:rsidRPr="00F3293B" w:rsidRDefault="00503A1B" w:rsidP="00AF3C0F">
      <w:pPr>
        <w:pStyle w:val="Akapitzlist"/>
        <w:spacing w:line="276" w:lineRule="auto"/>
        <w:ind w:left="435"/>
        <w:jc w:val="both"/>
        <w:rPr>
          <w:rFonts w:asciiTheme="minorHAnsi" w:eastAsia="Times New Roman" w:hAnsiTheme="minorHAnsi" w:cstheme="minorHAnsi"/>
        </w:rPr>
      </w:pPr>
    </w:p>
    <w:p w14:paraId="54328CBC" w14:textId="484997E4" w:rsidR="00AF3C0F" w:rsidRPr="00F3293B" w:rsidRDefault="00AF3C0F" w:rsidP="00AF3C0F">
      <w:pPr>
        <w:widowControl/>
        <w:suppressAutoHyphens w:val="0"/>
        <w:spacing w:after="160"/>
        <w:jc w:val="center"/>
        <w:outlineLvl w:val="0"/>
        <w:rPr>
          <w:rFonts w:asciiTheme="minorHAnsi" w:eastAsiaTheme="minorEastAsia" w:hAnsiTheme="minorHAnsi" w:cstheme="minorHAnsi"/>
          <w:b/>
          <w:kern w:val="0"/>
          <w:lang w:eastAsia="pl-PL" w:bidi="ar-SA"/>
        </w:rPr>
      </w:pPr>
      <w:r w:rsidRPr="00F3293B">
        <w:rPr>
          <w:rFonts w:asciiTheme="minorHAnsi" w:eastAsiaTheme="minorEastAsia" w:hAnsiTheme="minorHAnsi" w:cstheme="minorHAnsi"/>
          <w:b/>
          <w:kern w:val="0"/>
          <w:lang w:eastAsia="pl-PL" w:bidi="ar-SA"/>
        </w:rPr>
        <w:t>WYNAGRODZENIE WYKONAWCY ZA REALIZACJE PRZEDMIOTU ZAMÓWIENIA:</w:t>
      </w:r>
    </w:p>
    <w:p w14:paraId="79ED0FB9" w14:textId="19A98B6F" w:rsidR="00CA36F9" w:rsidRPr="00F3293B" w:rsidRDefault="00CA36F9" w:rsidP="00E071D9">
      <w:pPr>
        <w:pStyle w:val="Akapitzlist"/>
        <w:widowControl/>
        <w:numPr>
          <w:ilvl w:val="0"/>
          <w:numId w:val="25"/>
        </w:numPr>
        <w:suppressAutoHyphens w:val="0"/>
        <w:spacing w:after="160" w:line="256" w:lineRule="auto"/>
        <w:ind w:left="426" w:hanging="426"/>
        <w:rPr>
          <w:rFonts w:asciiTheme="minorHAnsi" w:hAnsiTheme="minorHAnsi" w:cstheme="minorHAnsi"/>
        </w:rPr>
      </w:pPr>
      <w:r w:rsidRPr="00F3293B">
        <w:rPr>
          <w:rFonts w:asciiTheme="minorHAnsi" w:hAnsiTheme="minorHAnsi" w:cstheme="minorHAnsi"/>
        </w:rPr>
        <w:t>Uiszczane opłaty, w tym też prowizje za czynności związane z obsługą budżetu gminy, muszą być określone w SWZ. Bank pobiera opłaty i prowizje za obsługę rachunku Posiadacza oraz za przeprowadzenie rozliczeń pieniężnych za pośrednictwem tego rachunku - zgodnie z ofertą;</w:t>
      </w:r>
    </w:p>
    <w:p w14:paraId="16812D89" w14:textId="36681A9F" w:rsidR="00CA36F9" w:rsidRPr="00F3293B" w:rsidRDefault="00CA36F9" w:rsidP="00E071D9">
      <w:pPr>
        <w:pStyle w:val="Akapitzlist"/>
        <w:widowControl/>
        <w:numPr>
          <w:ilvl w:val="0"/>
          <w:numId w:val="25"/>
        </w:numPr>
        <w:suppressAutoHyphens w:val="0"/>
        <w:spacing w:after="160"/>
        <w:ind w:left="426" w:hanging="426"/>
        <w:jc w:val="both"/>
        <w:rPr>
          <w:rFonts w:asciiTheme="minorHAnsi" w:hAnsiTheme="minorHAnsi" w:cstheme="minorHAnsi"/>
          <w:szCs w:val="24"/>
        </w:rPr>
      </w:pPr>
      <w:r w:rsidRPr="00F3293B">
        <w:rPr>
          <w:rFonts w:asciiTheme="minorHAnsi" w:hAnsiTheme="minorHAnsi" w:cstheme="minorHAnsi"/>
          <w:szCs w:val="24"/>
        </w:rPr>
        <w:t>Niedopuszczalne jest, zgodnie z ustawą prawo zamówień publicznych, pobieranie opłat w tym też prowizji niewskazanych w ofercie.</w:t>
      </w:r>
    </w:p>
    <w:p w14:paraId="2412065C" w14:textId="77777777" w:rsidR="007A4DE8" w:rsidRPr="00F3293B" w:rsidRDefault="007A4DE8" w:rsidP="007A4DE8">
      <w:pPr>
        <w:pStyle w:val="Akapitzlist"/>
        <w:widowControl/>
        <w:suppressAutoHyphens w:val="0"/>
        <w:spacing w:after="160" w:line="256" w:lineRule="auto"/>
        <w:ind w:left="360"/>
        <w:jc w:val="both"/>
        <w:rPr>
          <w:rFonts w:asciiTheme="minorHAnsi" w:eastAsiaTheme="minorEastAsia" w:hAnsiTheme="minorHAnsi" w:cstheme="minorHAnsi"/>
          <w:kern w:val="0"/>
          <w:lang w:eastAsia="pl-PL" w:bidi="ar-SA"/>
        </w:rPr>
      </w:pPr>
    </w:p>
    <w:p w14:paraId="120A1110" w14:textId="77777777" w:rsidR="00A053AC" w:rsidRPr="00F3293B" w:rsidRDefault="00A053AC" w:rsidP="00A053AC">
      <w:pPr>
        <w:pStyle w:val="Akapitzlist"/>
        <w:widowControl/>
        <w:suppressAutoHyphens w:val="0"/>
        <w:spacing w:after="160" w:line="256" w:lineRule="auto"/>
        <w:ind w:left="360"/>
        <w:rPr>
          <w:rFonts w:asciiTheme="minorHAnsi" w:eastAsiaTheme="minorEastAsia" w:hAnsiTheme="minorHAnsi" w:cstheme="minorHAnsi"/>
          <w:kern w:val="0"/>
          <w:lang w:eastAsia="pl-PL" w:bidi="ar-SA"/>
        </w:rPr>
      </w:pPr>
    </w:p>
    <w:p w14:paraId="6F255055" w14:textId="426EF455" w:rsidR="00625C24" w:rsidRPr="00F3293B" w:rsidRDefault="00625C24" w:rsidP="00B477B5">
      <w:pPr>
        <w:pStyle w:val="Akapitzlist"/>
        <w:spacing w:line="276" w:lineRule="auto"/>
        <w:ind w:left="435"/>
        <w:jc w:val="center"/>
        <w:rPr>
          <w:rFonts w:asciiTheme="minorHAnsi" w:eastAsia="Times New Roman" w:hAnsiTheme="minorHAnsi" w:cstheme="minorHAnsi"/>
          <w:b/>
        </w:rPr>
      </w:pPr>
      <w:r w:rsidRPr="00F3293B">
        <w:rPr>
          <w:rFonts w:asciiTheme="minorHAnsi" w:eastAsia="Times New Roman" w:hAnsiTheme="minorHAnsi" w:cstheme="minorHAnsi"/>
          <w:b/>
        </w:rPr>
        <w:t>OSOBY DO KONTAKTU W ZAKRESIE REALIZACJI ZAMÓWIENIA</w:t>
      </w:r>
    </w:p>
    <w:p w14:paraId="6937362A" w14:textId="6E51775B" w:rsidR="00625C24" w:rsidRPr="00F3293B" w:rsidRDefault="00625C24" w:rsidP="00EA3B85">
      <w:pPr>
        <w:pStyle w:val="Akapitzlist"/>
        <w:numPr>
          <w:ilvl w:val="0"/>
          <w:numId w:val="1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Ze strony Wykonawcy sprawy dotyczące przedmiotu umowy prowadzić będzie: ……………………………………………………………………………………………………………</w:t>
      </w:r>
      <w:r w:rsidR="00F3293B">
        <w:rPr>
          <w:rFonts w:asciiTheme="minorHAnsi" w:eastAsia="Times New Roman" w:hAnsiTheme="minorHAnsi" w:cstheme="minorHAnsi"/>
        </w:rPr>
        <w:t>……………………….</w:t>
      </w:r>
      <w:r w:rsidRPr="00F3293B">
        <w:rPr>
          <w:rFonts w:asciiTheme="minorHAnsi" w:eastAsia="Times New Roman" w:hAnsiTheme="minorHAnsi" w:cstheme="minorHAnsi"/>
        </w:rPr>
        <w:t>…………….</w:t>
      </w:r>
    </w:p>
    <w:p w14:paraId="666838FD" w14:textId="1EBDCD25" w:rsidR="00625C24" w:rsidRPr="00F3293B" w:rsidRDefault="00625C24" w:rsidP="00EA3B85">
      <w:pPr>
        <w:pStyle w:val="Akapitzlist"/>
        <w:numPr>
          <w:ilvl w:val="0"/>
          <w:numId w:val="10"/>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Ze strony Zamawiającego upoważnionym do występowania w sprawach związanych z wykonaniem umowy będzie: ………………………………………………………………………………………</w:t>
      </w:r>
      <w:r w:rsidR="00F3293B">
        <w:rPr>
          <w:rFonts w:asciiTheme="minorHAnsi" w:eastAsia="Times New Roman" w:hAnsiTheme="minorHAnsi" w:cstheme="minorHAnsi"/>
        </w:rPr>
        <w:t>………….</w:t>
      </w:r>
      <w:r w:rsidRPr="00F3293B">
        <w:rPr>
          <w:rFonts w:asciiTheme="minorHAnsi" w:eastAsia="Times New Roman" w:hAnsiTheme="minorHAnsi" w:cstheme="minorHAnsi"/>
        </w:rPr>
        <w:t>….</w:t>
      </w:r>
    </w:p>
    <w:p w14:paraId="0587B87B" w14:textId="77777777" w:rsidR="00625C24" w:rsidRPr="00F3293B" w:rsidRDefault="00625C24" w:rsidP="00B477B5">
      <w:pPr>
        <w:pStyle w:val="Akapitzlist"/>
        <w:spacing w:line="276" w:lineRule="auto"/>
        <w:ind w:left="435"/>
        <w:jc w:val="center"/>
        <w:rPr>
          <w:rFonts w:asciiTheme="minorHAnsi" w:eastAsia="Times New Roman" w:hAnsiTheme="minorHAnsi" w:cstheme="minorHAnsi"/>
          <w:b/>
        </w:rPr>
      </w:pPr>
    </w:p>
    <w:p w14:paraId="515A9C97" w14:textId="687E8B31" w:rsidR="00625C24" w:rsidRPr="00F3293B" w:rsidRDefault="00625C24" w:rsidP="00B477B5">
      <w:pPr>
        <w:pStyle w:val="Akapitzlist"/>
        <w:spacing w:line="276" w:lineRule="auto"/>
        <w:ind w:left="435"/>
        <w:jc w:val="center"/>
        <w:rPr>
          <w:rFonts w:asciiTheme="minorHAnsi" w:eastAsia="Times New Roman" w:hAnsiTheme="minorHAnsi" w:cstheme="minorHAnsi"/>
          <w:b/>
        </w:rPr>
      </w:pPr>
      <w:r w:rsidRPr="00F3293B">
        <w:rPr>
          <w:rFonts w:asciiTheme="minorHAnsi" w:eastAsia="Times New Roman" w:hAnsiTheme="minorHAnsi" w:cstheme="minorHAnsi"/>
          <w:b/>
        </w:rPr>
        <w:t>KARY UMOWNE</w:t>
      </w:r>
    </w:p>
    <w:p w14:paraId="475F9868" w14:textId="4F395C96" w:rsidR="00E22201" w:rsidRPr="00F3293B" w:rsidRDefault="00E22201" w:rsidP="00EA3B85">
      <w:pPr>
        <w:pStyle w:val="Akapitzlist"/>
        <w:numPr>
          <w:ilvl w:val="0"/>
          <w:numId w:val="11"/>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Wykonawca zapłaci Zamawiającemu kary umowne z tytułu niewykonania lub nienależytego wykonania umowy w przypadku:</w:t>
      </w:r>
    </w:p>
    <w:p w14:paraId="66A1BD1B" w14:textId="4BBDF254" w:rsidR="00E22201" w:rsidRPr="00F3293B" w:rsidRDefault="003A129B" w:rsidP="00EA3B85">
      <w:pPr>
        <w:pStyle w:val="Akapitzlist"/>
        <w:numPr>
          <w:ilvl w:val="0"/>
          <w:numId w:val="12"/>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odstąpienia od umowy, z przyczyn zależnych od Wykonawcy – w wysokości </w:t>
      </w:r>
      <w:r w:rsidR="007C5C04">
        <w:rPr>
          <w:rFonts w:asciiTheme="minorHAnsi" w:eastAsia="Times New Roman" w:hAnsiTheme="minorHAnsi" w:cstheme="minorHAnsi"/>
        </w:rPr>
        <w:t>25</w:t>
      </w:r>
      <w:r w:rsidRPr="00F3293B">
        <w:rPr>
          <w:rFonts w:asciiTheme="minorHAnsi" w:eastAsia="Times New Roman" w:hAnsiTheme="minorHAnsi" w:cstheme="minorHAnsi"/>
        </w:rPr>
        <w:t xml:space="preserve"> 000,00 zł. Rozwiązanie umowy z przyczyn leżących po stronie Wykonawcy może nastąpić po pisemnym wezwaniu Wykonawcy przez Zamawiającego do usunięcia w terminie ustalonym </w:t>
      </w:r>
      <w:r w:rsidRPr="00F3293B">
        <w:rPr>
          <w:rFonts w:asciiTheme="minorHAnsi" w:eastAsia="Times New Roman" w:hAnsiTheme="minorHAnsi" w:cstheme="minorHAnsi"/>
        </w:rPr>
        <w:br/>
        <w:t>z Wykonawcą, wskazanych naruszeń warunków umowy;</w:t>
      </w:r>
    </w:p>
    <w:p w14:paraId="1CF8380E" w14:textId="01617E5F" w:rsidR="003A129B" w:rsidRPr="00F3293B" w:rsidRDefault="00855C35" w:rsidP="00EA3B85">
      <w:pPr>
        <w:pStyle w:val="Akapitzlist"/>
        <w:numPr>
          <w:ilvl w:val="0"/>
          <w:numId w:val="12"/>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gdy Wykonawca nie realizuje warunków zawartych w umowie i/lub SWZ,  a wystosowane w tym zakresie pisemne wezwania (min. dwukrotne) są bezskuteczne – w kwocie </w:t>
      </w:r>
      <w:r w:rsidR="002236F0" w:rsidRPr="00F3293B">
        <w:rPr>
          <w:rFonts w:asciiTheme="minorHAnsi" w:eastAsia="Times New Roman" w:hAnsiTheme="minorHAnsi" w:cstheme="minorHAnsi"/>
        </w:rPr>
        <w:t xml:space="preserve"> - </w:t>
      </w:r>
      <w:r w:rsidR="007C5C04">
        <w:rPr>
          <w:rFonts w:asciiTheme="minorHAnsi" w:eastAsia="Times New Roman" w:hAnsiTheme="minorHAnsi" w:cstheme="minorHAnsi"/>
        </w:rPr>
        <w:t>2</w:t>
      </w:r>
      <w:r w:rsidR="002236F0" w:rsidRPr="00F3293B">
        <w:rPr>
          <w:rFonts w:asciiTheme="minorHAnsi" w:eastAsia="Times New Roman" w:hAnsiTheme="minorHAnsi" w:cstheme="minorHAnsi"/>
        </w:rPr>
        <w:t> </w:t>
      </w:r>
      <w:r w:rsidR="007C5C04">
        <w:rPr>
          <w:rFonts w:asciiTheme="minorHAnsi" w:eastAsia="Times New Roman" w:hAnsiTheme="minorHAnsi" w:cstheme="minorHAnsi"/>
        </w:rPr>
        <w:t>5</w:t>
      </w:r>
      <w:r w:rsidR="002236F0" w:rsidRPr="00F3293B">
        <w:rPr>
          <w:rFonts w:asciiTheme="minorHAnsi" w:eastAsia="Times New Roman" w:hAnsiTheme="minorHAnsi" w:cstheme="minorHAnsi"/>
        </w:rPr>
        <w:t xml:space="preserve">00,00 zł za każdy miesiąc, w którym </w:t>
      </w:r>
      <w:r w:rsidR="00403BA9" w:rsidRPr="00F3293B">
        <w:rPr>
          <w:rFonts w:asciiTheme="minorHAnsi" w:eastAsia="Times New Roman" w:hAnsiTheme="minorHAnsi" w:cstheme="minorHAnsi"/>
        </w:rPr>
        <w:t xml:space="preserve">doszło do naruszenia warunków </w:t>
      </w:r>
      <w:r w:rsidRPr="00F3293B">
        <w:rPr>
          <w:rFonts w:asciiTheme="minorHAnsi" w:eastAsia="Times New Roman" w:hAnsiTheme="minorHAnsi" w:cstheme="minorHAnsi"/>
        </w:rPr>
        <w:t>umowy</w:t>
      </w:r>
      <w:r w:rsidR="00C16A39" w:rsidRPr="00F3293B">
        <w:rPr>
          <w:rFonts w:asciiTheme="minorHAnsi" w:eastAsia="Times New Roman" w:hAnsiTheme="minorHAnsi" w:cstheme="minorHAnsi"/>
        </w:rPr>
        <w:t>;</w:t>
      </w:r>
    </w:p>
    <w:p w14:paraId="7B679199" w14:textId="3F64775F" w:rsidR="00855C35" w:rsidRPr="00F3293B" w:rsidRDefault="00855C35" w:rsidP="00EA3B85">
      <w:pPr>
        <w:pStyle w:val="Akapitzlist"/>
        <w:numPr>
          <w:ilvl w:val="0"/>
          <w:numId w:val="12"/>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nie wywiązywania się Banku z obowiązku zatrudnienia na podstawie umowy o pracę w rozumieniu przepisów Kodeksu pracy osób wykonujących czynności w zakresie realizacji zamówienia opisanego w </w:t>
      </w:r>
      <w:r w:rsidR="00C16A39" w:rsidRPr="00F3293B">
        <w:rPr>
          <w:rFonts w:asciiTheme="minorHAnsi" w:eastAsia="Times New Roman" w:hAnsiTheme="minorHAnsi" w:cstheme="minorHAnsi"/>
        </w:rPr>
        <w:t>pkt 3.5.</w:t>
      </w:r>
      <w:r w:rsidR="0036090B" w:rsidRPr="00F3293B">
        <w:rPr>
          <w:rFonts w:asciiTheme="minorHAnsi" w:eastAsia="Times New Roman" w:hAnsiTheme="minorHAnsi" w:cstheme="minorHAnsi"/>
        </w:rPr>
        <w:t>3</w:t>
      </w:r>
      <w:r w:rsidR="00C16A39" w:rsidRPr="00F3293B">
        <w:rPr>
          <w:rFonts w:asciiTheme="minorHAnsi" w:eastAsia="Times New Roman" w:hAnsiTheme="minorHAnsi" w:cstheme="minorHAnsi"/>
        </w:rPr>
        <w:t xml:space="preserve"> SWZ – w wysokości </w:t>
      </w:r>
      <w:r w:rsidR="007C5C04">
        <w:rPr>
          <w:rFonts w:asciiTheme="minorHAnsi" w:eastAsia="Times New Roman" w:hAnsiTheme="minorHAnsi" w:cstheme="minorHAnsi"/>
        </w:rPr>
        <w:t>25</w:t>
      </w:r>
      <w:r w:rsidR="00C16A39" w:rsidRPr="00F3293B">
        <w:rPr>
          <w:rFonts w:asciiTheme="minorHAnsi" w:eastAsia="Times New Roman" w:hAnsiTheme="minorHAnsi" w:cstheme="minorHAnsi"/>
        </w:rPr>
        <w:t>0,00 zł, za każdy stwierdzony przez Zamawiającego przypadek naruszenia.</w:t>
      </w:r>
      <w:r w:rsidRPr="00F3293B">
        <w:rPr>
          <w:rFonts w:asciiTheme="minorHAnsi" w:eastAsia="Times New Roman" w:hAnsiTheme="minorHAnsi" w:cstheme="minorHAnsi"/>
        </w:rPr>
        <w:t xml:space="preserve"> </w:t>
      </w:r>
    </w:p>
    <w:p w14:paraId="43272168" w14:textId="5AEE374B" w:rsidR="00E22201" w:rsidRPr="00F3293B" w:rsidRDefault="00855C35" w:rsidP="00EA3B85">
      <w:pPr>
        <w:pStyle w:val="Akapitzlist"/>
        <w:numPr>
          <w:ilvl w:val="0"/>
          <w:numId w:val="11"/>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lastRenderedPageBreak/>
        <w:t>Zamawiający zapłaci Wykonawc</w:t>
      </w:r>
      <w:r w:rsidR="00403BA9" w:rsidRPr="00F3293B">
        <w:rPr>
          <w:rFonts w:asciiTheme="minorHAnsi" w:eastAsia="Times New Roman" w:hAnsiTheme="minorHAnsi" w:cstheme="minorHAnsi"/>
        </w:rPr>
        <w:t>y</w:t>
      </w:r>
      <w:r w:rsidRPr="00F3293B">
        <w:rPr>
          <w:rFonts w:asciiTheme="minorHAnsi" w:eastAsia="Times New Roman" w:hAnsiTheme="minorHAnsi" w:cstheme="minorHAnsi"/>
        </w:rPr>
        <w:t xml:space="preserve"> jednorazową karę umowną w wysokości  - </w:t>
      </w:r>
      <w:r w:rsidR="00574F4A">
        <w:rPr>
          <w:rFonts w:asciiTheme="minorHAnsi" w:eastAsia="Times New Roman" w:hAnsiTheme="minorHAnsi" w:cstheme="minorHAnsi"/>
        </w:rPr>
        <w:t>25</w:t>
      </w:r>
      <w:r w:rsidRPr="00F3293B">
        <w:rPr>
          <w:rFonts w:asciiTheme="minorHAnsi" w:eastAsia="Times New Roman" w:hAnsiTheme="minorHAnsi" w:cstheme="minorHAnsi"/>
        </w:rPr>
        <w:t> 000,00 zł w przypadku odstąpienia od umowy w zakresie obsługi bankowej z przyczyn leżących po stronie Zamawiającego.</w:t>
      </w:r>
    </w:p>
    <w:p w14:paraId="3DDE6C1D" w14:textId="792726A9" w:rsidR="00855C35" w:rsidRPr="00F3293B" w:rsidRDefault="00855C35" w:rsidP="00EA3B85">
      <w:pPr>
        <w:pStyle w:val="Akapitzlist"/>
        <w:numPr>
          <w:ilvl w:val="0"/>
          <w:numId w:val="11"/>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Zapłata kar umownych nie wyłącza uprawnień Zamawiającego do żądania zapłaty odszkodowania uzupełniającego, w tym także na drodze sądowej, w przypadku, gdy wartość poniesionej szkody przewyższa wysokość kary umownej.</w:t>
      </w:r>
    </w:p>
    <w:p w14:paraId="492E5594" w14:textId="161FDBBE" w:rsidR="00FD0E98" w:rsidRPr="00F3293B" w:rsidRDefault="00FD0E98" w:rsidP="00EA3B85">
      <w:pPr>
        <w:pStyle w:val="Akapitzlist"/>
        <w:numPr>
          <w:ilvl w:val="0"/>
          <w:numId w:val="11"/>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Łączna maksymalna wysokość kar umownych, których mogą dochodzić strony wynosi </w:t>
      </w:r>
      <w:r w:rsidR="00FF323C" w:rsidRPr="00F3293B">
        <w:rPr>
          <w:rFonts w:asciiTheme="minorHAnsi" w:eastAsia="Times New Roman" w:hAnsiTheme="minorHAnsi" w:cstheme="minorHAnsi"/>
        </w:rPr>
        <w:t>5</w:t>
      </w:r>
      <w:r w:rsidRPr="00F3293B">
        <w:rPr>
          <w:rFonts w:asciiTheme="minorHAnsi" w:eastAsia="Times New Roman" w:hAnsiTheme="minorHAnsi" w:cstheme="minorHAnsi"/>
        </w:rPr>
        <w:t>0 % wartości przedmiotu umowy.</w:t>
      </w:r>
    </w:p>
    <w:p w14:paraId="0B0FC5BE" w14:textId="77777777" w:rsidR="00FD0E98" w:rsidRPr="00F3293B" w:rsidRDefault="00FD0E98" w:rsidP="00B477B5">
      <w:pPr>
        <w:pStyle w:val="Akapitzlist"/>
        <w:spacing w:line="276" w:lineRule="auto"/>
        <w:ind w:left="435"/>
        <w:jc w:val="center"/>
        <w:rPr>
          <w:rFonts w:asciiTheme="minorHAnsi" w:eastAsia="Times New Roman" w:hAnsiTheme="minorHAnsi" w:cstheme="minorHAnsi"/>
          <w:b/>
        </w:rPr>
      </w:pPr>
    </w:p>
    <w:p w14:paraId="21A3A83F" w14:textId="537FD55D" w:rsidR="00A053AC" w:rsidRPr="00F3293B" w:rsidRDefault="00A053AC" w:rsidP="002E25A9">
      <w:pPr>
        <w:pStyle w:val="Akapitzlist"/>
        <w:spacing w:line="276" w:lineRule="auto"/>
        <w:ind w:left="435"/>
        <w:jc w:val="center"/>
        <w:rPr>
          <w:rFonts w:asciiTheme="minorHAnsi" w:eastAsia="Times New Roman" w:hAnsiTheme="minorHAnsi" w:cstheme="minorHAnsi"/>
          <w:b/>
        </w:rPr>
      </w:pPr>
      <w:r w:rsidRPr="00F3293B">
        <w:rPr>
          <w:rFonts w:asciiTheme="minorHAnsi" w:eastAsia="Times New Roman" w:hAnsiTheme="minorHAnsi" w:cstheme="minorHAnsi"/>
          <w:b/>
        </w:rPr>
        <w:t>ODSTĄPIENIE OD UMOWY</w:t>
      </w:r>
    </w:p>
    <w:p w14:paraId="36A573FB" w14:textId="77777777" w:rsidR="00FD0E98" w:rsidRPr="00F3293B" w:rsidRDefault="00FD0E98" w:rsidP="00F3293B">
      <w:pPr>
        <w:pStyle w:val="Akapitzlist"/>
        <w:numPr>
          <w:ilvl w:val="0"/>
          <w:numId w:val="2"/>
        </w:numPr>
        <w:spacing w:before="240" w:line="276" w:lineRule="auto"/>
        <w:ind w:left="426" w:hanging="426"/>
        <w:jc w:val="both"/>
        <w:rPr>
          <w:rFonts w:asciiTheme="minorHAnsi" w:eastAsia="Times New Roman" w:hAnsiTheme="minorHAnsi" w:cstheme="minorHAnsi"/>
        </w:rPr>
      </w:pPr>
      <w:r w:rsidRPr="00F3293B">
        <w:rPr>
          <w:rFonts w:asciiTheme="minorHAnsi" w:eastAsia="Times New Roman" w:hAnsiTheme="minorHAnsi" w:cstheme="minorHAnsi"/>
        </w:rPr>
        <w:t xml:space="preserve">Zamawiający może odstąpić od umowy: </w:t>
      </w:r>
    </w:p>
    <w:p w14:paraId="045F4153" w14:textId="77777777" w:rsidR="00FD0E98" w:rsidRPr="00F3293B" w:rsidRDefault="00FD0E98" w:rsidP="00F3293B">
      <w:pPr>
        <w:pStyle w:val="Akapitzlist"/>
        <w:numPr>
          <w:ilvl w:val="1"/>
          <w:numId w:val="2"/>
        </w:numPr>
        <w:spacing w:line="276" w:lineRule="auto"/>
        <w:ind w:left="426" w:hanging="426"/>
        <w:jc w:val="both"/>
        <w:rPr>
          <w:rFonts w:asciiTheme="minorHAnsi" w:eastAsia="Times New Roman" w:hAnsiTheme="minorHAnsi" w:cstheme="minorHAnsi"/>
        </w:rPr>
      </w:pPr>
      <w:r w:rsidRPr="00F3293B">
        <w:rPr>
          <w:rFonts w:asciiTheme="minorHAnsi" w:eastAsia="Times New Roman" w:hAnsiTheme="minorHAnsi" w:cstheme="minorHAnsi"/>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DFAE0C5" w14:textId="77777777" w:rsidR="00FD0E98" w:rsidRPr="00F3293B" w:rsidRDefault="00FD0E98" w:rsidP="00F3293B">
      <w:pPr>
        <w:pStyle w:val="Akapitzlist"/>
        <w:numPr>
          <w:ilvl w:val="2"/>
          <w:numId w:val="2"/>
        </w:numPr>
        <w:spacing w:line="276" w:lineRule="auto"/>
        <w:ind w:left="426" w:hanging="426"/>
        <w:jc w:val="both"/>
        <w:rPr>
          <w:rFonts w:asciiTheme="minorHAnsi" w:eastAsia="Times New Roman" w:hAnsiTheme="minorHAnsi" w:cstheme="minorHAnsi"/>
        </w:rPr>
      </w:pPr>
      <w:r w:rsidRPr="00F3293B">
        <w:rPr>
          <w:rFonts w:asciiTheme="minorHAnsi" w:eastAsia="Times New Roman" w:hAnsiTheme="minorHAnsi" w:cstheme="minorHAnsi"/>
        </w:rPr>
        <w:t xml:space="preserve">dokonano zmiany umowy z naruszeniem art. 454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 xml:space="preserve">. i art. 455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 xml:space="preserve">., </w:t>
      </w:r>
    </w:p>
    <w:p w14:paraId="4C8DEAA3" w14:textId="77777777" w:rsidR="00FD0E98" w:rsidRPr="00F3293B" w:rsidRDefault="00FD0E98" w:rsidP="00F3293B">
      <w:pPr>
        <w:pStyle w:val="Akapitzlist"/>
        <w:numPr>
          <w:ilvl w:val="2"/>
          <w:numId w:val="2"/>
        </w:numPr>
        <w:spacing w:line="276" w:lineRule="auto"/>
        <w:ind w:left="426" w:hanging="426"/>
        <w:jc w:val="both"/>
        <w:rPr>
          <w:rFonts w:asciiTheme="minorHAnsi" w:eastAsia="Times New Roman" w:hAnsiTheme="minorHAnsi" w:cstheme="minorHAnsi"/>
        </w:rPr>
      </w:pPr>
      <w:r w:rsidRPr="00F3293B">
        <w:rPr>
          <w:rFonts w:asciiTheme="minorHAnsi" w:eastAsia="Times New Roman" w:hAnsiTheme="minorHAnsi" w:cstheme="minorHAnsi"/>
        </w:rPr>
        <w:t xml:space="preserve">Wykonawca w chwili zawarcia umowy podlegał wykluczeniu na podstawie art. 108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 xml:space="preserve">., </w:t>
      </w:r>
    </w:p>
    <w:p w14:paraId="6AFC8D56" w14:textId="37A55A6D" w:rsidR="002026D5" w:rsidRPr="00F3293B" w:rsidRDefault="00FD0E98" w:rsidP="00F3293B">
      <w:pPr>
        <w:pStyle w:val="Akapitzlist"/>
        <w:numPr>
          <w:ilvl w:val="2"/>
          <w:numId w:val="2"/>
        </w:numPr>
        <w:spacing w:line="276" w:lineRule="auto"/>
        <w:ind w:left="426" w:hanging="426"/>
        <w:jc w:val="both"/>
        <w:rPr>
          <w:rFonts w:asciiTheme="minorHAnsi" w:eastAsia="Times New Roman" w:hAnsiTheme="minorHAnsi" w:cstheme="minorHAnsi"/>
        </w:rPr>
      </w:pPr>
      <w:r w:rsidRPr="00F3293B">
        <w:rPr>
          <w:rFonts w:asciiTheme="minorHAnsi" w:eastAsia="Times New Roman" w:hAnsiTheme="minorHAnsi"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w:t>
      </w:r>
      <w:r w:rsidR="002026D5" w:rsidRPr="00F3293B">
        <w:rPr>
          <w:rFonts w:asciiTheme="minorHAnsi" w:eastAsia="Times New Roman" w:hAnsiTheme="minorHAnsi" w:cstheme="minorHAnsi"/>
        </w:rPr>
        <w:t>szeniem prawa Unii Europejskiej;</w:t>
      </w:r>
    </w:p>
    <w:p w14:paraId="7ABC4871" w14:textId="2AB55F25" w:rsidR="00FD0E98" w:rsidRPr="00F3293B" w:rsidRDefault="00FD0E98" w:rsidP="00F3293B">
      <w:pPr>
        <w:pStyle w:val="Akapitzlist"/>
        <w:numPr>
          <w:ilvl w:val="0"/>
          <w:numId w:val="2"/>
        </w:numPr>
        <w:spacing w:line="276" w:lineRule="auto"/>
        <w:ind w:left="426" w:hanging="426"/>
        <w:jc w:val="both"/>
        <w:rPr>
          <w:rFonts w:asciiTheme="minorHAnsi" w:eastAsia="Times New Roman" w:hAnsiTheme="minorHAnsi" w:cstheme="minorHAnsi"/>
        </w:rPr>
      </w:pPr>
      <w:r w:rsidRPr="00F3293B">
        <w:rPr>
          <w:rFonts w:asciiTheme="minorHAnsi" w:eastAsia="Times New Roman" w:hAnsiTheme="minorHAnsi" w:cstheme="minorHAnsi"/>
        </w:rPr>
        <w:t xml:space="preserve">W przypadku odstąpienia z powodu dokonania zmiany umowy z naruszeniem art. 454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 xml:space="preserve">. i art. 455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 xml:space="preserve">., Zamawiający odstępuje od umowy w części, której zmiana dotyczy. </w:t>
      </w:r>
    </w:p>
    <w:p w14:paraId="2433FDC8" w14:textId="762B0B7D" w:rsidR="00FD0E98" w:rsidRPr="00F3293B" w:rsidRDefault="00FD0E98" w:rsidP="00F3293B">
      <w:pPr>
        <w:pStyle w:val="Akapitzlist"/>
        <w:numPr>
          <w:ilvl w:val="0"/>
          <w:numId w:val="2"/>
        </w:numPr>
        <w:spacing w:line="276" w:lineRule="auto"/>
        <w:ind w:left="426" w:hanging="426"/>
        <w:jc w:val="both"/>
        <w:rPr>
          <w:rFonts w:asciiTheme="minorHAnsi" w:hAnsiTheme="minorHAnsi" w:cstheme="minorHAnsi"/>
        </w:rPr>
      </w:pPr>
      <w:r w:rsidRPr="00F3293B">
        <w:rPr>
          <w:rFonts w:asciiTheme="minorHAnsi" w:eastAsia="Times New Roman" w:hAnsiTheme="minorHAnsi" w:cstheme="minorHAnsi"/>
        </w:rPr>
        <w:t xml:space="preserve">W przypadku odstąpienia przez Zamawiającego od umowy Wykonawca może żądać wyłącznie wynagrodzenia należnego z tytułu wykonania części umowy. </w:t>
      </w:r>
    </w:p>
    <w:p w14:paraId="6853A3C0" w14:textId="39162460" w:rsidR="00D50BDF" w:rsidRPr="00F3293B" w:rsidRDefault="00D50BDF" w:rsidP="00F3293B">
      <w:pPr>
        <w:pStyle w:val="Akapitzlist"/>
        <w:numPr>
          <w:ilvl w:val="0"/>
          <w:numId w:val="2"/>
        </w:numPr>
        <w:ind w:left="426" w:hanging="426"/>
        <w:rPr>
          <w:rFonts w:asciiTheme="minorHAnsi" w:hAnsiTheme="minorHAnsi" w:cstheme="minorHAnsi"/>
        </w:rPr>
      </w:pPr>
      <w:r w:rsidRPr="00F3293B">
        <w:rPr>
          <w:rFonts w:asciiTheme="minorHAnsi" w:hAnsiTheme="minorHAnsi" w:cstheme="minorHAnsi"/>
        </w:rPr>
        <w:t>W razie odstąpienia przez Wykonawcę od realizacji umowy – z przyczyn niezależnych od posiadacza rachunku - Bank jest zobowiązany do prowadzenia obsługi budżetu gminy do czasu podpisania umowy z wyłonionym w postępowaniu przetargowym bankiem na dotychczasowych warunkach.</w:t>
      </w:r>
    </w:p>
    <w:p w14:paraId="6C64B810" w14:textId="77777777" w:rsidR="00D50BDF" w:rsidRPr="00F3293B" w:rsidRDefault="00D50BDF" w:rsidP="00F3293B">
      <w:pPr>
        <w:pStyle w:val="Akapitzlist"/>
        <w:spacing w:line="276" w:lineRule="auto"/>
        <w:ind w:left="426" w:hanging="426"/>
        <w:jc w:val="both"/>
        <w:rPr>
          <w:rFonts w:asciiTheme="minorHAnsi" w:hAnsiTheme="minorHAnsi" w:cstheme="minorHAnsi"/>
        </w:rPr>
      </w:pPr>
    </w:p>
    <w:p w14:paraId="6A2944FF" w14:textId="4048F00F" w:rsidR="00A053AC" w:rsidRPr="00F3293B" w:rsidRDefault="00A053AC" w:rsidP="00F3293B">
      <w:pPr>
        <w:pStyle w:val="Akapitzlist"/>
        <w:spacing w:line="276" w:lineRule="auto"/>
        <w:ind w:left="426" w:hanging="426"/>
        <w:jc w:val="center"/>
        <w:rPr>
          <w:rFonts w:asciiTheme="minorHAnsi" w:eastAsia="Times New Roman" w:hAnsiTheme="minorHAnsi" w:cstheme="minorHAnsi"/>
          <w:b/>
        </w:rPr>
      </w:pPr>
      <w:r w:rsidRPr="00F3293B">
        <w:rPr>
          <w:rFonts w:asciiTheme="minorHAnsi" w:eastAsia="Times New Roman" w:hAnsiTheme="minorHAnsi" w:cstheme="minorHAnsi"/>
          <w:b/>
        </w:rPr>
        <w:t>ZM</w:t>
      </w:r>
      <w:r w:rsidR="00FD0E98" w:rsidRPr="00F3293B">
        <w:rPr>
          <w:rFonts w:asciiTheme="minorHAnsi" w:eastAsia="Times New Roman" w:hAnsiTheme="minorHAnsi" w:cstheme="minorHAnsi"/>
          <w:b/>
        </w:rPr>
        <w:t>IANY</w:t>
      </w:r>
      <w:r w:rsidRPr="00F3293B">
        <w:rPr>
          <w:rFonts w:asciiTheme="minorHAnsi" w:eastAsia="Times New Roman" w:hAnsiTheme="minorHAnsi" w:cstheme="minorHAnsi"/>
          <w:b/>
        </w:rPr>
        <w:t xml:space="preserve"> UMOWY</w:t>
      </w:r>
    </w:p>
    <w:p w14:paraId="2C1DC658" w14:textId="433DDB51" w:rsidR="008D32BD" w:rsidRPr="00F3293B" w:rsidRDefault="00197810" w:rsidP="00F3293B">
      <w:pPr>
        <w:pStyle w:val="Akapitzlist"/>
        <w:numPr>
          <w:ilvl w:val="0"/>
          <w:numId w:val="13"/>
        </w:numPr>
        <w:spacing w:line="276" w:lineRule="auto"/>
        <w:ind w:left="426" w:hanging="426"/>
        <w:jc w:val="both"/>
        <w:rPr>
          <w:rFonts w:asciiTheme="minorHAnsi" w:eastAsia="Times New Roman" w:hAnsiTheme="minorHAnsi" w:cstheme="minorHAnsi"/>
        </w:rPr>
      </w:pPr>
      <w:r w:rsidRPr="00F3293B">
        <w:rPr>
          <w:rFonts w:asciiTheme="minorHAnsi" w:eastAsia="Times New Roman" w:hAnsiTheme="minorHAnsi" w:cstheme="minorHAnsi"/>
        </w:rPr>
        <w:t xml:space="preserve">Na podstawie art. 455 ust. 1 pkt 1 ustawy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 Zamawiający dopuszcza możliwość zmiany umowy bez przeprowadzania nowego postępowania o udzielenie zamówienia w zakresie i na warunkach wskazanych poniżej:</w:t>
      </w:r>
    </w:p>
    <w:p w14:paraId="371395C8" w14:textId="494CFD0A" w:rsidR="00197810" w:rsidRPr="00F3293B" w:rsidRDefault="006325DB" w:rsidP="00EA3B85">
      <w:pPr>
        <w:pStyle w:val="Akapitzlist"/>
        <w:numPr>
          <w:ilvl w:val="0"/>
          <w:numId w:val="14"/>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w</w:t>
      </w:r>
      <w:r w:rsidR="00197810" w:rsidRPr="00F3293B">
        <w:rPr>
          <w:rFonts w:asciiTheme="minorHAnsi" w:eastAsia="Times New Roman" w:hAnsiTheme="minorHAnsi" w:cstheme="minorHAnsi"/>
        </w:rPr>
        <w:t xml:space="preserve"> zakresie zmiany terminu wykonania lub zmiany zakresu/sposobu realizacji zamówienia w przypadku wystąpienia siły wyższej, uniemożliwiającej wykonanie przedmiotu umowy zgodnie z SWZ, przez którą na potrzeby umowy rozumie się zdarzenie zewnętrzne o charakterze niezależnym od stron, którego strony nie mogły przewidzieć oraz którego strony nie mogły uniknąć ani któremu nie mogły zapobiec przy zachowaniu należytej staranności, w szczególności: powódź, </w:t>
      </w:r>
      <w:r w:rsidRPr="00F3293B">
        <w:rPr>
          <w:rFonts w:asciiTheme="minorHAnsi" w:eastAsia="Times New Roman" w:hAnsiTheme="minorHAnsi" w:cstheme="minorHAnsi"/>
        </w:rPr>
        <w:t xml:space="preserve">pożar i inne klęski żywiołowe, nagłe przerwy w dostawie energii elektrycznej, promieniowanie lub skażenia, wyjątkowo niesprzyjające warunki atmosferyczne, zamieszki, strajki lub inne formy protestu, akty nieposłuszeństwa </w:t>
      </w:r>
      <w:r w:rsidRPr="00F3293B">
        <w:rPr>
          <w:rFonts w:asciiTheme="minorHAnsi" w:eastAsia="Times New Roman" w:hAnsiTheme="minorHAnsi" w:cstheme="minorHAnsi"/>
        </w:rPr>
        <w:lastRenderedPageBreak/>
        <w:t>obywatelskiego, demonstracje i rozruchy społeczne, ataki terrorystyczne, stan wojenny, stan wyjątkowy, działania wojenne, stan zagrożenia epidemiologicznego, stan epidemii, akty władz państwowych utrudniające lub uniemożliwiające wykonanie zobowiązań umownych, ekonomiczne następstwa globalnego kryzysu finansowego.</w:t>
      </w:r>
    </w:p>
    <w:p w14:paraId="6E7C5513" w14:textId="405D53FC" w:rsidR="00471D9B" w:rsidRPr="00F3293B" w:rsidRDefault="00471D9B" w:rsidP="00471D9B">
      <w:pPr>
        <w:spacing w:line="276" w:lineRule="auto"/>
        <w:ind w:left="709"/>
        <w:jc w:val="both"/>
        <w:rPr>
          <w:rFonts w:asciiTheme="minorHAnsi" w:eastAsia="Times New Roman" w:hAnsiTheme="minorHAnsi" w:cstheme="minorHAnsi"/>
        </w:rPr>
      </w:pPr>
      <w:r w:rsidRPr="00F3293B">
        <w:rPr>
          <w:rFonts w:asciiTheme="minorHAnsi" w:eastAsia="Times New Roman" w:hAnsiTheme="minorHAnsi" w:cstheme="minorHAnsi"/>
        </w:rPr>
        <w:t>W przypadku wystąpienia powyższych okoliczności termin realizacji zamówienia może ulec odpowiedniemu przedłużeniu, o czas niezbędny do zakończenia ich wykonywania w sposób należyty, nie dłużej jednak niż o okres trwania tych okoliczności i tylko w przypadku, gdy nie były one następstwem okoliczności</w:t>
      </w:r>
      <w:r w:rsidR="00451D7E" w:rsidRPr="00F3293B">
        <w:rPr>
          <w:rFonts w:asciiTheme="minorHAnsi" w:eastAsia="Times New Roman" w:hAnsiTheme="minorHAnsi" w:cstheme="minorHAnsi"/>
        </w:rPr>
        <w:t>,</w:t>
      </w:r>
      <w:r w:rsidRPr="00F3293B">
        <w:rPr>
          <w:rFonts w:asciiTheme="minorHAnsi" w:eastAsia="Times New Roman" w:hAnsiTheme="minorHAnsi" w:cstheme="minorHAnsi"/>
        </w:rPr>
        <w:t xml:space="preserve"> za które odpowiada Wykonawca.</w:t>
      </w:r>
    </w:p>
    <w:p w14:paraId="45CD0242" w14:textId="5E63C55F" w:rsidR="00E3302A" w:rsidRPr="00F3293B" w:rsidRDefault="00E3302A" w:rsidP="00EA3B85">
      <w:pPr>
        <w:pStyle w:val="Akapitzlist"/>
        <w:numPr>
          <w:ilvl w:val="0"/>
          <w:numId w:val="14"/>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w </w:t>
      </w:r>
      <w:r w:rsidR="00471D9B" w:rsidRPr="00F3293B">
        <w:rPr>
          <w:rFonts w:asciiTheme="minorHAnsi" w:eastAsia="Times New Roman" w:hAnsiTheme="minorHAnsi" w:cstheme="minorHAnsi"/>
        </w:rPr>
        <w:t>przypadku</w:t>
      </w:r>
      <w:r w:rsidRPr="00F3293B">
        <w:rPr>
          <w:rFonts w:asciiTheme="minorHAnsi" w:eastAsia="Times New Roman" w:hAnsiTheme="minorHAnsi" w:cstheme="minorHAnsi"/>
        </w:rPr>
        <w:t xml:space="preserve"> zmiany podatku od towarów i usług oraz podatku akcyzowego (jeżeli nastąpi w trakcie realizacji zamówienia – w zakresie dotyczącym niezrealizowanej części przedmiotu zamówienia, wynagrodzenie zostanie zmodyfikowane proporcjonalnie do zmiany stawki podatku),</w:t>
      </w:r>
    </w:p>
    <w:p w14:paraId="6775CB9C" w14:textId="77777777" w:rsidR="00471D9B" w:rsidRPr="00F3293B" w:rsidRDefault="00E3302A" w:rsidP="00EA3B85">
      <w:pPr>
        <w:pStyle w:val="Akapitzlist"/>
        <w:numPr>
          <w:ilvl w:val="0"/>
          <w:numId w:val="14"/>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jeżeli nastąpi ustawowa zmiana wysokości minimalnego wynagrodzenia za pracę albo wysokości minimalnej stawki godzinowej, ustalonych na podstawie przepisów Ustawy z dnia 10 października 2002 r. o minimalnym wynagrodzeniu za pracę lub nastąpi zmiana zasad podlegania ubezpieczeniom społecznym lub ubezpieczeniu zdrowotnemu lub wysokości stawki składki na ubezpieczenia społeczne lub zdrowotne</w:t>
      </w:r>
      <w:r w:rsidR="00471D9B" w:rsidRPr="00F3293B">
        <w:rPr>
          <w:rFonts w:asciiTheme="minorHAnsi" w:eastAsia="Times New Roman" w:hAnsiTheme="minorHAnsi" w:cstheme="minorHAnsi"/>
        </w:rPr>
        <w:t>,</w:t>
      </w:r>
    </w:p>
    <w:p w14:paraId="699E766C" w14:textId="18D2269A" w:rsidR="00471D9B" w:rsidRPr="00F3293B" w:rsidRDefault="00471D9B" w:rsidP="00EA3B85">
      <w:pPr>
        <w:pStyle w:val="Akapitzlist"/>
        <w:numPr>
          <w:ilvl w:val="0"/>
          <w:numId w:val="14"/>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w przypadku zmiany zasad gromadzenia i wysokości wpłat do pracowniczych planów kapitałowych, o których mowa w ustawie z dnia 4 października 2018r. o pracowniczych planach kapitałowych.</w:t>
      </w:r>
    </w:p>
    <w:p w14:paraId="5F6A5E6A" w14:textId="2DB09094" w:rsidR="00E3302A" w:rsidRPr="00F3293B" w:rsidRDefault="00471D9B" w:rsidP="00EA3B85">
      <w:pPr>
        <w:pStyle w:val="Akapitzlist"/>
        <w:numPr>
          <w:ilvl w:val="0"/>
          <w:numId w:val="13"/>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J</w:t>
      </w:r>
      <w:r w:rsidR="00E3302A" w:rsidRPr="00F3293B">
        <w:rPr>
          <w:rFonts w:asciiTheme="minorHAnsi" w:eastAsia="Times New Roman" w:hAnsiTheme="minorHAnsi" w:cstheme="minorHAnsi"/>
        </w:rPr>
        <w:t>eżeli zm</w:t>
      </w:r>
      <w:r w:rsidRPr="00F3293B">
        <w:rPr>
          <w:rFonts w:asciiTheme="minorHAnsi" w:eastAsia="Times New Roman" w:hAnsiTheme="minorHAnsi" w:cstheme="minorHAnsi"/>
        </w:rPr>
        <w:t>iany, o których mowa w pkt 1</w:t>
      </w:r>
      <w:r w:rsidR="00E3302A" w:rsidRPr="00F3293B">
        <w:rPr>
          <w:rFonts w:asciiTheme="minorHAnsi" w:eastAsia="Times New Roman" w:hAnsiTheme="minorHAnsi" w:cstheme="minorHAnsi"/>
        </w:rPr>
        <w:t xml:space="preserve"> </w:t>
      </w:r>
      <w:r w:rsidR="00D468D0" w:rsidRPr="00F3293B">
        <w:rPr>
          <w:rFonts w:asciiTheme="minorHAnsi" w:eastAsia="Times New Roman" w:hAnsiTheme="minorHAnsi" w:cstheme="minorHAnsi"/>
        </w:rPr>
        <w:t>lit.</w:t>
      </w:r>
      <w:r w:rsidRPr="00F3293B">
        <w:rPr>
          <w:rFonts w:asciiTheme="minorHAnsi" w:eastAsia="Times New Roman" w:hAnsiTheme="minorHAnsi" w:cstheme="minorHAnsi"/>
        </w:rPr>
        <w:t xml:space="preserve"> b-d, </w:t>
      </w:r>
      <w:r w:rsidR="00E3302A" w:rsidRPr="00F3293B">
        <w:rPr>
          <w:rFonts w:asciiTheme="minorHAnsi" w:eastAsia="Times New Roman" w:hAnsiTheme="minorHAnsi" w:cstheme="minorHAnsi"/>
        </w:rPr>
        <w:t>będą miały wpływ na koszty wykonania zamówienia przez Wykonawcę, to przed wystawieniem faktury Wykonawca powinien udokumentować wpływ powyższych zmian na koszty wykonania zamówienia oraz uzyskać pisemną akceptację Zamawiającego na zmianę wysokości wynagrodzenia</w:t>
      </w:r>
      <w:r w:rsidR="00D468D0" w:rsidRPr="00F3293B">
        <w:rPr>
          <w:rFonts w:asciiTheme="minorHAnsi" w:eastAsia="Times New Roman" w:hAnsiTheme="minorHAnsi" w:cstheme="minorHAnsi"/>
        </w:rPr>
        <w:t xml:space="preserve"> z zastrzeżeniem ust. 3</w:t>
      </w:r>
      <w:r w:rsidR="00E3302A" w:rsidRPr="00F3293B">
        <w:rPr>
          <w:rFonts w:asciiTheme="minorHAnsi" w:eastAsia="Times New Roman" w:hAnsiTheme="minorHAnsi" w:cstheme="minorHAnsi"/>
        </w:rPr>
        <w:t>.</w:t>
      </w:r>
    </w:p>
    <w:p w14:paraId="0A10D812" w14:textId="53F08A2F" w:rsidR="00197810" w:rsidRPr="00F3293B" w:rsidRDefault="008153EE" w:rsidP="00EA3B85">
      <w:pPr>
        <w:pStyle w:val="Akapitzlist"/>
        <w:numPr>
          <w:ilvl w:val="0"/>
          <w:numId w:val="13"/>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Zmiany treści umowy wymagają zgody obydwu stron i formy pisemnej w postaci aneksu pod rygorem nieważności.</w:t>
      </w:r>
    </w:p>
    <w:p w14:paraId="23AD8C6A" w14:textId="5BA0B26B" w:rsidR="008153EE" w:rsidRPr="00F3293B" w:rsidRDefault="008153EE" w:rsidP="00EA3B85">
      <w:pPr>
        <w:pStyle w:val="Akapitzlist"/>
        <w:numPr>
          <w:ilvl w:val="0"/>
          <w:numId w:val="13"/>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Niezależnie od postanowień umowy, umowa może ulec zmianie w okolicznościach wynikających z ustawy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w:t>
      </w:r>
    </w:p>
    <w:p w14:paraId="4DF21872" w14:textId="107BE181" w:rsidR="008153EE" w:rsidRPr="00F3293B" w:rsidRDefault="008153EE" w:rsidP="00EA3B85">
      <w:pPr>
        <w:pStyle w:val="Akapitzlist"/>
        <w:numPr>
          <w:ilvl w:val="0"/>
          <w:numId w:val="13"/>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W przypadku wystąpienia okoliczności związanych z wystąpieniem COVID-19 i mających wpływ na realizację postanowień niniejszej umowy zastosowanie będzie miał art. 15r ustawy z dnia 2 mar</w:t>
      </w:r>
      <w:r w:rsidR="00B45BBC" w:rsidRPr="00F3293B">
        <w:rPr>
          <w:rFonts w:asciiTheme="minorHAnsi" w:eastAsia="Times New Roman" w:hAnsiTheme="minorHAnsi" w:cstheme="minorHAnsi"/>
        </w:rPr>
        <w:t>ca</w:t>
      </w:r>
      <w:r w:rsidRPr="00F3293B">
        <w:rPr>
          <w:rFonts w:asciiTheme="minorHAnsi" w:eastAsia="Times New Roman" w:hAnsiTheme="minorHAnsi" w:cstheme="minorHAnsi"/>
        </w:rPr>
        <w:t xml:space="preserve"> 2020r. o szczególnych rozwiązaniach związanych</w:t>
      </w:r>
      <w:r w:rsidR="00B45BBC" w:rsidRPr="00F3293B">
        <w:rPr>
          <w:rFonts w:asciiTheme="minorHAnsi" w:eastAsia="Times New Roman" w:hAnsiTheme="minorHAnsi" w:cstheme="minorHAnsi"/>
        </w:rPr>
        <w:t xml:space="preserve"> </w:t>
      </w:r>
      <w:r w:rsidRPr="00F3293B">
        <w:rPr>
          <w:rFonts w:asciiTheme="minorHAnsi" w:eastAsia="Times New Roman" w:hAnsiTheme="minorHAnsi" w:cstheme="minorHAnsi"/>
        </w:rPr>
        <w:t>z zapobieganiem,</w:t>
      </w:r>
      <w:r w:rsidR="00B45BBC" w:rsidRPr="00F3293B">
        <w:rPr>
          <w:rFonts w:asciiTheme="minorHAnsi" w:eastAsia="Times New Roman" w:hAnsiTheme="minorHAnsi" w:cstheme="minorHAnsi"/>
        </w:rPr>
        <w:t xml:space="preserve"> przeciwdziałaniem i zwalczaniem COVID -19, </w:t>
      </w:r>
      <w:r w:rsidR="002E25A9" w:rsidRPr="00F3293B">
        <w:rPr>
          <w:rFonts w:asciiTheme="minorHAnsi" w:eastAsia="Times New Roman" w:hAnsiTheme="minorHAnsi" w:cstheme="minorHAnsi"/>
        </w:rPr>
        <w:t>innych chorób zakaźnych oraz wywołanych nimi sytuacji kryzysowych.</w:t>
      </w:r>
      <w:r w:rsidR="00B45BBC" w:rsidRPr="00F3293B">
        <w:rPr>
          <w:rFonts w:asciiTheme="minorHAnsi" w:eastAsia="Times New Roman" w:hAnsiTheme="minorHAnsi" w:cstheme="minorHAnsi"/>
        </w:rPr>
        <w:t xml:space="preserve"> </w:t>
      </w:r>
    </w:p>
    <w:p w14:paraId="648E4B4D" w14:textId="77777777" w:rsidR="00625C24" w:rsidRPr="00F3293B" w:rsidRDefault="00625C24" w:rsidP="00B477B5">
      <w:pPr>
        <w:pStyle w:val="Akapitzlist"/>
        <w:spacing w:line="276" w:lineRule="auto"/>
        <w:ind w:left="435"/>
        <w:jc w:val="center"/>
        <w:rPr>
          <w:rFonts w:asciiTheme="minorHAnsi" w:eastAsia="Times New Roman" w:hAnsiTheme="minorHAnsi" w:cstheme="minorHAnsi"/>
          <w:b/>
        </w:rPr>
      </w:pPr>
      <w:bookmarkStart w:id="0" w:name="_GoBack"/>
      <w:bookmarkEnd w:id="0"/>
    </w:p>
    <w:p w14:paraId="49E27DF4" w14:textId="7FAFF504" w:rsidR="00471D9B" w:rsidRPr="00F3293B" w:rsidRDefault="00B1316D" w:rsidP="00B477B5">
      <w:pPr>
        <w:pStyle w:val="Akapitzlist"/>
        <w:spacing w:line="276" w:lineRule="auto"/>
        <w:ind w:left="435"/>
        <w:jc w:val="center"/>
        <w:rPr>
          <w:rFonts w:asciiTheme="minorHAnsi" w:eastAsia="Times New Roman" w:hAnsiTheme="minorHAnsi" w:cstheme="minorHAnsi"/>
          <w:b/>
        </w:rPr>
      </w:pPr>
      <w:r w:rsidRPr="00F3293B">
        <w:rPr>
          <w:rFonts w:asciiTheme="minorHAnsi" w:eastAsia="Times New Roman" w:hAnsiTheme="minorHAnsi" w:cstheme="minorHAnsi"/>
          <w:b/>
        </w:rPr>
        <w:t>WYMAGANIA DOTYCZĄCE ZATRUDNIANIA NA PODSTAWIE UMOWY O PRACĘ</w:t>
      </w:r>
    </w:p>
    <w:p w14:paraId="6A8B5E5D" w14:textId="2F594D85" w:rsidR="00B1316D" w:rsidRPr="00F3293B" w:rsidRDefault="00451D7E" w:rsidP="00C33952">
      <w:pPr>
        <w:pStyle w:val="Akapitzlist"/>
        <w:numPr>
          <w:ilvl w:val="0"/>
          <w:numId w:val="16"/>
        </w:numPr>
        <w:spacing w:line="276" w:lineRule="auto"/>
        <w:jc w:val="both"/>
        <w:rPr>
          <w:rFonts w:asciiTheme="minorHAnsi" w:eastAsia="Times New Roman" w:hAnsiTheme="minorHAnsi" w:cstheme="minorHAnsi"/>
          <w:b/>
        </w:rPr>
      </w:pPr>
      <w:r w:rsidRPr="00F3293B">
        <w:rPr>
          <w:rFonts w:asciiTheme="minorHAnsi" w:eastAsia="Times New Roman" w:hAnsiTheme="minorHAnsi" w:cstheme="minorHAnsi"/>
        </w:rPr>
        <w:t>W związku z art.</w:t>
      </w:r>
      <w:r w:rsidR="00E4321C" w:rsidRPr="00F3293B">
        <w:rPr>
          <w:rFonts w:asciiTheme="minorHAnsi" w:eastAsia="Times New Roman" w:hAnsiTheme="minorHAnsi" w:cstheme="minorHAnsi"/>
        </w:rPr>
        <w:t xml:space="preserve"> </w:t>
      </w:r>
      <w:r w:rsidRPr="00F3293B">
        <w:rPr>
          <w:rFonts w:asciiTheme="minorHAnsi" w:eastAsia="Times New Roman" w:hAnsiTheme="minorHAnsi" w:cstheme="minorHAnsi"/>
        </w:rPr>
        <w:t xml:space="preserve">95 ustawy </w:t>
      </w:r>
      <w:proofErr w:type="spellStart"/>
      <w:r w:rsidRPr="00F3293B">
        <w:rPr>
          <w:rFonts w:asciiTheme="minorHAnsi" w:eastAsia="Times New Roman" w:hAnsiTheme="minorHAnsi" w:cstheme="minorHAnsi"/>
        </w:rPr>
        <w:t>Pzp</w:t>
      </w:r>
      <w:proofErr w:type="spellEnd"/>
      <w:r w:rsidRPr="00F3293B">
        <w:rPr>
          <w:rFonts w:asciiTheme="minorHAnsi" w:eastAsia="Times New Roman" w:hAnsiTheme="minorHAnsi" w:cstheme="minorHAnsi"/>
        </w:rPr>
        <w:t xml:space="preserve"> Zamawiający wymaga zatrudnienia przez Wykonawcę </w:t>
      </w:r>
      <w:r w:rsidR="00644608" w:rsidRPr="00F3293B">
        <w:rPr>
          <w:rFonts w:asciiTheme="minorHAnsi" w:eastAsia="Times New Roman" w:hAnsiTheme="minorHAnsi" w:cstheme="minorHAnsi"/>
        </w:rPr>
        <w:br/>
      </w:r>
      <w:r w:rsidRPr="00F3293B">
        <w:rPr>
          <w:rFonts w:asciiTheme="minorHAnsi" w:eastAsia="Times New Roman" w:hAnsiTheme="minorHAnsi" w:cstheme="minorHAnsi"/>
        </w:rPr>
        <w:t xml:space="preserve">i podwykonawcę na podstawie stosunku pracy osób wykonujących czynności w zakresie realizacji zamówienia w sposób określony w art. 22 § 1 ustawy z 26 czerwca 1974r. – Kodeks pracy, tj. </w:t>
      </w:r>
      <w:r w:rsidR="00BA1E90" w:rsidRPr="00F3293B">
        <w:rPr>
          <w:rFonts w:asciiTheme="minorHAnsi" w:eastAsia="Times New Roman" w:hAnsiTheme="minorHAnsi" w:cstheme="minorHAnsi"/>
          <w:bCs/>
        </w:rPr>
        <w:t xml:space="preserve">pracowników wykonujących czynności </w:t>
      </w:r>
      <w:r w:rsidR="00BA1E90" w:rsidRPr="00F3293B">
        <w:rPr>
          <w:rFonts w:asciiTheme="minorHAnsi" w:eastAsia="Times New Roman" w:hAnsiTheme="minorHAnsi" w:cstheme="minorHAnsi"/>
        </w:rPr>
        <w:t>związane z prowadzeniem i obsługą rachunków bankowych</w:t>
      </w:r>
      <w:r w:rsidR="00BA1E90" w:rsidRPr="00F3293B">
        <w:rPr>
          <w:rFonts w:asciiTheme="minorHAnsi" w:eastAsia="Times New Roman" w:hAnsiTheme="minorHAnsi" w:cstheme="minorHAnsi"/>
          <w:bCs/>
        </w:rPr>
        <w:t xml:space="preserve"> Zamawiającego przez cały okres wykonywania tych czynności.</w:t>
      </w:r>
    </w:p>
    <w:p w14:paraId="77A70E3F" w14:textId="51BC3F4B" w:rsidR="00394EED" w:rsidRPr="00F3293B" w:rsidRDefault="00394EED" w:rsidP="00C33952">
      <w:pPr>
        <w:pStyle w:val="Akapitzlist"/>
        <w:numPr>
          <w:ilvl w:val="0"/>
          <w:numId w:val="16"/>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W trakcie realizacji zamówienia Zamawiający uprawniony jest do wykonywania czynności kontrolnych wobec Wykonawcy odnośnie spełniania przez Wykonawcę lub podwykonawcę </w:t>
      </w:r>
      <w:r w:rsidRPr="00F3293B">
        <w:rPr>
          <w:rFonts w:asciiTheme="minorHAnsi" w:eastAsia="Times New Roman" w:hAnsiTheme="minorHAnsi" w:cstheme="minorHAnsi"/>
        </w:rPr>
        <w:lastRenderedPageBreak/>
        <w:t xml:space="preserve">wymogu zatrudnienia na podstawie umowy o pracę osób wykonujących wskazane w </w:t>
      </w:r>
      <w:r w:rsidR="00D468D0" w:rsidRPr="00F3293B">
        <w:rPr>
          <w:rFonts w:asciiTheme="minorHAnsi" w:eastAsia="Times New Roman" w:hAnsiTheme="minorHAnsi" w:cstheme="minorHAnsi"/>
        </w:rPr>
        <w:t>ust.</w:t>
      </w:r>
      <w:r w:rsidRPr="00F3293B">
        <w:rPr>
          <w:rFonts w:asciiTheme="minorHAnsi" w:eastAsia="Times New Roman" w:hAnsiTheme="minorHAnsi" w:cstheme="minorHAnsi"/>
        </w:rPr>
        <w:t xml:space="preserve"> 1 czynności. Zamawiający uprawniony jest w szczególności do: </w:t>
      </w:r>
    </w:p>
    <w:p w14:paraId="4B42D836" w14:textId="16A7B428" w:rsidR="00394EED" w:rsidRPr="00F3293B" w:rsidRDefault="00394EED" w:rsidP="00C33952">
      <w:pPr>
        <w:pStyle w:val="Akapitzlist"/>
        <w:numPr>
          <w:ilvl w:val="0"/>
          <w:numId w:val="17"/>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Żądania oświadczeń i dokumentów w zakresie potwierdzenia spełniania ww. wymogów i dokonywania ich oceny,</w:t>
      </w:r>
    </w:p>
    <w:p w14:paraId="184127FC" w14:textId="0D15FA22" w:rsidR="00394EED" w:rsidRPr="00F3293B" w:rsidRDefault="00394EED" w:rsidP="00C33952">
      <w:pPr>
        <w:pStyle w:val="Akapitzlist"/>
        <w:numPr>
          <w:ilvl w:val="0"/>
          <w:numId w:val="17"/>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Żądania wyjaśnień w przypadku wątpliwości w zakresie potwierdzenia spełniania ww. wymogów.</w:t>
      </w:r>
    </w:p>
    <w:p w14:paraId="3D2F7345" w14:textId="77777777" w:rsidR="006778DA" w:rsidRPr="00F3293B" w:rsidRDefault="00394EED" w:rsidP="00C33952">
      <w:pPr>
        <w:pStyle w:val="Akapitzlist"/>
        <w:numPr>
          <w:ilvl w:val="0"/>
          <w:numId w:val="16"/>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W trakcie realizacji zamówienia na każde wezwanie Zamawiającego, w wyznaczonym w tym wezwaniu terminie – nie krótszym niż 3 dni – w celu potwierdzenia </w:t>
      </w:r>
      <w:r w:rsidR="006778DA" w:rsidRPr="00F3293B">
        <w:rPr>
          <w:rFonts w:asciiTheme="minorHAnsi" w:eastAsia="Times New Roman" w:hAnsiTheme="minorHAnsi" w:cstheme="minorHAnsi"/>
        </w:rPr>
        <w:t>spełnienia wymogu zatrudnienia na podstawie umowy o pracę przez Wykonawcę lub podwykonawcę osób wykonujących wskazane powyżej czynności Wykonawca przedłoży Zamawiającemu wskazane poniżej dowody:</w:t>
      </w:r>
    </w:p>
    <w:p w14:paraId="43DB85D5" w14:textId="4D04CE34" w:rsidR="006778DA" w:rsidRPr="00F3293B" w:rsidRDefault="006778DA" w:rsidP="00C33952">
      <w:pPr>
        <w:pStyle w:val="Akapitzlist"/>
        <w:numPr>
          <w:ilvl w:val="0"/>
          <w:numId w:val="18"/>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Oświadczenie zatrudnionego pracownika, lub</w:t>
      </w:r>
    </w:p>
    <w:p w14:paraId="4FB42539" w14:textId="00988C9A" w:rsidR="006778DA" w:rsidRPr="00F3293B" w:rsidRDefault="006778DA" w:rsidP="00C33952">
      <w:pPr>
        <w:pStyle w:val="Akapitzlist"/>
        <w:numPr>
          <w:ilvl w:val="0"/>
          <w:numId w:val="18"/>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Oświadczenie Wykonawcy lub podwykonawcy o zatrudnieniu pracownika na podstawie umowy o pracę,</w:t>
      </w:r>
    </w:p>
    <w:p w14:paraId="192A234A" w14:textId="2F992382" w:rsidR="006778DA" w:rsidRPr="00F3293B" w:rsidRDefault="00D468D0" w:rsidP="00C33952">
      <w:pPr>
        <w:spacing w:line="276" w:lineRule="auto"/>
        <w:ind w:left="720"/>
        <w:jc w:val="both"/>
        <w:rPr>
          <w:rFonts w:asciiTheme="minorHAnsi" w:eastAsia="Times New Roman" w:hAnsiTheme="minorHAnsi" w:cstheme="minorHAnsi"/>
        </w:rPr>
      </w:pPr>
      <w:r w:rsidRPr="00F3293B">
        <w:rPr>
          <w:rFonts w:asciiTheme="minorHAnsi" w:eastAsia="Times New Roman" w:hAnsiTheme="minorHAnsi" w:cstheme="minorHAnsi"/>
        </w:rPr>
        <w:t>z</w:t>
      </w:r>
      <w:r w:rsidR="006778DA" w:rsidRPr="00F3293B">
        <w:rPr>
          <w:rFonts w:asciiTheme="minorHAnsi" w:eastAsia="Times New Roman" w:hAnsiTheme="minorHAnsi" w:cstheme="minorHAnsi"/>
        </w:rPr>
        <w:t>awierające informację, w tym dane osobowe, niezbędne do weryfikacji zatrudnienia na podstawie umowy o pracę, w szczególności imię i nazwisko zatrudnionego pracownika, datę zawarcia umowy o pracę</w:t>
      </w:r>
      <w:r w:rsidR="006E5C89" w:rsidRPr="00F3293B">
        <w:rPr>
          <w:rFonts w:asciiTheme="minorHAnsi" w:eastAsia="Times New Roman" w:hAnsiTheme="minorHAnsi" w:cstheme="minorHAnsi"/>
        </w:rPr>
        <w:t>,</w:t>
      </w:r>
      <w:r w:rsidR="006778DA" w:rsidRPr="00F3293B">
        <w:rPr>
          <w:rFonts w:asciiTheme="minorHAnsi" w:eastAsia="Times New Roman" w:hAnsiTheme="minorHAnsi" w:cstheme="minorHAnsi"/>
        </w:rPr>
        <w:t xml:space="preserve"> rodzaj umowy o pracę i zakres obowiązków pracownika, określenie podmiotu składającego </w:t>
      </w:r>
      <w:r w:rsidR="00C33952" w:rsidRPr="00F3293B">
        <w:rPr>
          <w:rFonts w:asciiTheme="minorHAnsi" w:eastAsia="Times New Roman" w:hAnsiTheme="minorHAnsi" w:cstheme="minorHAnsi"/>
        </w:rPr>
        <w:t>oświadczenie</w:t>
      </w:r>
      <w:r w:rsidR="006778DA" w:rsidRPr="00F3293B">
        <w:rPr>
          <w:rFonts w:asciiTheme="minorHAnsi" w:eastAsia="Times New Roman" w:hAnsiTheme="minorHAnsi" w:cstheme="minorHAnsi"/>
        </w:rPr>
        <w:t xml:space="preserve">, </w:t>
      </w:r>
      <w:r w:rsidR="006E5C89" w:rsidRPr="00F3293B">
        <w:rPr>
          <w:rFonts w:asciiTheme="minorHAnsi" w:eastAsia="Times New Roman" w:hAnsiTheme="minorHAnsi" w:cstheme="minorHAnsi"/>
        </w:rPr>
        <w:t>d</w:t>
      </w:r>
      <w:r w:rsidR="006778DA" w:rsidRPr="00F3293B">
        <w:rPr>
          <w:rFonts w:asciiTheme="minorHAnsi" w:eastAsia="Times New Roman" w:hAnsiTheme="minorHAnsi" w:cstheme="minorHAnsi"/>
        </w:rPr>
        <w:t xml:space="preserve">atę </w:t>
      </w:r>
      <w:r w:rsidR="006E5C89" w:rsidRPr="00F3293B">
        <w:rPr>
          <w:rFonts w:asciiTheme="minorHAnsi" w:eastAsia="Times New Roman" w:hAnsiTheme="minorHAnsi" w:cstheme="minorHAnsi"/>
        </w:rPr>
        <w:t>złożenia oświadczenia oraz podpis osoby uprawnionej do złożenia oświadczenia w imieniu Wykonawcy lub podwykonawcy.</w:t>
      </w:r>
    </w:p>
    <w:p w14:paraId="2C978129" w14:textId="6EE3DAF5" w:rsidR="00394EED" w:rsidRPr="00F3293B" w:rsidRDefault="006778DA" w:rsidP="00C33952">
      <w:pPr>
        <w:pStyle w:val="Akapitzlist"/>
        <w:numPr>
          <w:ilvl w:val="0"/>
          <w:numId w:val="16"/>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 </w:t>
      </w:r>
      <w:r w:rsidR="006E5C89" w:rsidRPr="00F3293B">
        <w:rPr>
          <w:rFonts w:asciiTheme="minorHAnsi" w:eastAsia="Times New Roman" w:hAnsiTheme="minorHAnsi" w:cstheme="minorHAnsi"/>
        </w:rPr>
        <w:t xml:space="preserve">Z tytułu niespełnienia przez Wykonawcę lub podwykonawcę wymogu zatrudnienia na podstawie umowy o pracę osób wykonujących wskazane w </w:t>
      </w:r>
      <w:r w:rsidR="00D468D0" w:rsidRPr="00F3293B">
        <w:rPr>
          <w:rFonts w:asciiTheme="minorHAnsi" w:eastAsia="Times New Roman" w:hAnsiTheme="minorHAnsi" w:cstheme="minorHAnsi"/>
        </w:rPr>
        <w:t>ust.</w:t>
      </w:r>
      <w:r w:rsidR="006E5C89" w:rsidRPr="00F3293B">
        <w:rPr>
          <w:rFonts w:asciiTheme="minorHAnsi" w:eastAsia="Times New Roman" w:hAnsiTheme="minorHAnsi" w:cstheme="minorHAnsi"/>
        </w:rPr>
        <w:t xml:space="preserve"> 1 czynności Zam</w:t>
      </w:r>
      <w:r w:rsidR="00C33952" w:rsidRPr="00F3293B">
        <w:rPr>
          <w:rFonts w:asciiTheme="minorHAnsi" w:eastAsia="Times New Roman" w:hAnsiTheme="minorHAnsi" w:cstheme="minorHAnsi"/>
        </w:rPr>
        <w:t>a</w:t>
      </w:r>
      <w:r w:rsidR="006E5C89" w:rsidRPr="00F3293B">
        <w:rPr>
          <w:rFonts w:asciiTheme="minorHAnsi" w:eastAsia="Times New Roman" w:hAnsiTheme="minorHAnsi" w:cstheme="minorHAnsi"/>
        </w:rPr>
        <w:t>wiający przewiduje sankcje w postaci obowiązku zapłaty prze</w:t>
      </w:r>
      <w:r w:rsidR="00C33952" w:rsidRPr="00F3293B">
        <w:rPr>
          <w:rFonts w:asciiTheme="minorHAnsi" w:eastAsia="Times New Roman" w:hAnsiTheme="minorHAnsi" w:cstheme="minorHAnsi"/>
        </w:rPr>
        <w:t>z</w:t>
      </w:r>
      <w:r w:rsidR="006E5C89" w:rsidRPr="00F3293B">
        <w:rPr>
          <w:rFonts w:asciiTheme="minorHAnsi" w:eastAsia="Times New Roman" w:hAnsiTheme="minorHAnsi" w:cstheme="minorHAnsi"/>
        </w:rPr>
        <w:t xml:space="preserve"> Wykonawcę kary umownej w wysokości </w:t>
      </w:r>
      <w:r w:rsidR="00BE7011">
        <w:rPr>
          <w:rFonts w:asciiTheme="minorHAnsi" w:eastAsia="Times New Roman" w:hAnsiTheme="minorHAnsi" w:cstheme="minorHAnsi"/>
        </w:rPr>
        <w:t>25</w:t>
      </w:r>
      <w:r w:rsidR="00C33952" w:rsidRPr="00F3293B">
        <w:rPr>
          <w:rFonts w:asciiTheme="minorHAnsi" w:eastAsia="Times New Roman" w:hAnsiTheme="minorHAnsi" w:cstheme="minorHAnsi"/>
        </w:rPr>
        <w:t>0,00 zł</w:t>
      </w:r>
      <w:r w:rsidR="006E5C89" w:rsidRPr="00F3293B">
        <w:rPr>
          <w:rFonts w:asciiTheme="minorHAnsi" w:eastAsia="Times New Roman" w:hAnsiTheme="minorHAnsi" w:cstheme="minorHAnsi"/>
        </w:rPr>
        <w:t xml:space="preserve">. Niezłożenie przez Wykonawcę w wyznaczonym przez Zamawiającego </w:t>
      </w:r>
      <w:r w:rsidR="00C33952" w:rsidRPr="00F3293B">
        <w:rPr>
          <w:rFonts w:asciiTheme="minorHAnsi" w:eastAsia="Times New Roman" w:hAnsiTheme="minorHAnsi" w:cstheme="minorHAnsi"/>
        </w:rPr>
        <w:t xml:space="preserve">terminie żądanych przez Zamawiającego </w:t>
      </w:r>
      <w:r w:rsidR="006E5C89" w:rsidRPr="00F3293B">
        <w:rPr>
          <w:rFonts w:asciiTheme="minorHAnsi" w:eastAsia="Times New Roman" w:hAnsiTheme="minorHAnsi" w:cstheme="minorHAnsi"/>
        </w:rPr>
        <w:t>dowodów w celu potwierdzenia spełnienia prze</w:t>
      </w:r>
      <w:r w:rsidR="00C33952" w:rsidRPr="00F3293B">
        <w:rPr>
          <w:rFonts w:asciiTheme="minorHAnsi" w:eastAsia="Times New Roman" w:hAnsiTheme="minorHAnsi" w:cstheme="minorHAnsi"/>
        </w:rPr>
        <w:t>z</w:t>
      </w:r>
      <w:r w:rsidR="006E5C89" w:rsidRPr="00F3293B">
        <w:rPr>
          <w:rFonts w:asciiTheme="minorHAnsi" w:eastAsia="Times New Roman" w:hAnsiTheme="minorHAnsi" w:cstheme="minorHAnsi"/>
        </w:rPr>
        <w:t xml:space="preserve"> Wykonawcę lub podwykonawcę wymogu zatrudnienia na podstawie umowy o pracę</w:t>
      </w:r>
      <w:r w:rsidR="00C33952" w:rsidRPr="00F3293B">
        <w:rPr>
          <w:rFonts w:asciiTheme="minorHAnsi" w:eastAsia="Times New Roman" w:hAnsiTheme="minorHAnsi" w:cstheme="minorHAnsi"/>
        </w:rPr>
        <w:t xml:space="preserve"> traktowane będzie jako niespełnienie przez Wykonawcę lub podwykonawcę zatrudnienia na podstawie umowy o pracę</w:t>
      </w:r>
      <w:r w:rsidR="006E5C89" w:rsidRPr="00F3293B">
        <w:rPr>
          <w:rFonts w:asciiTheme="minorHAnsi" w:eastAsia="Times New Roman" w:hAnsiTheme="minorHAnsi" w:cstheme="minorHAnsi"/>
        </w:rPr>
        <w:t xml:space="preserve"> osób wykonujących wskazane powyżej czynności.</w:t>
      </w:r>
    </w:p>
    <w:p w14:paraId="35F5B3B9" w14:textId="15968923" w:rsidR="00C33952" w:rsidRPr="00F3293B" w:rsidRDefault="00C33952" w:rsidP="00C33952">
      <w:pPr>
        <w:pStyle w:val="Akapitzlist"/>
        <w:numPr>
          <w:ilvl w:val="0"/>
          <w:numId w:val="16"/>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Za działania lub zaniechania osób działających w imieniu Wykonawcy, Wykonawca ponosi odpowiedzialność jak za własne działania i zaniechania.</w:t>
      </w:r>
    </w:p>
    <w:p w14:paraId="1C57957D" w14:textId="77777777" w:rsidR="00B1316D" w:rsidRPr="00F3293B" w:rsidRDefault="00B1316D" w:rsidP="00C33952">
      <w:pPr>
        <w:pStyle w:val="Akapitzlist"/>
        <w:spacing w:line="276" w:lineRule="auto"/>
        <w:ind w:left="435"/>
        <w:jc w:val="both"/>
        <w:rPr>
          <w:rFonts w:asciiTheme="minorHAnsi" w:eastAsia="Times New Roman" w:hAnsiTheme="minorHAnsi" w:cstheme="minorHAnsi"/>
          <w:b/>
        </w:rPr>
      </w:pPr>
    </w:p>
    <w:p w14:paraId="61069A44" w14:textId="4DD2A6CF" w:rsidR="00AE34EE" w:rsidRPr="00F3293B" w:rsidRDefault="00B477B5" w:rsidP="00C33952">
      <w:pPr>
        <w:pStyle w:val="Akapitzlist"/>
        <w:spacing w:line="276" w:lineRule="auto"/>
        <w:ind w:left="435"/>
        <w:jc w:val="center"/>
        <w:rPr>
          <w:rFonts w:asciiTheme="minorHAnsi" w:eastAsia="Times New Roman" w:hAnsiTheme="minorHAnsi" w:cstheme="minorHAnsi"/>
          <w:b/>
        </w:rPr>
      </w:pPr>
      <w:r w:rsidRPr="00F3293B">
        <w:rPr>
          <w:rFonts w:asciiTheme="minorHAnsi" w:eastAsia="Times New Roman" w:hAnsiTheme="minorHAnsi" w:cstheme="minorHAnsi"/>
          <w:b/>
        </w:rPr>
        <w:t>POSTANOWIENIA KOŃCOWE</w:t>
      </w:r>
    </w:p>
    <w:p w14:paraId="41958D6A" w14:textId="2FF92715" w:rsidR="0035311A" w:rsidRPr="00F3293B" w:rsidRDefault="0035311A" w:rsidP="00C33952">
      <w:pPr>
        <w:pStyle w:val="Akapitzlist"/>
        <w:numPr>
          <w:ilvl w:val="0"/>
          <w:numId w:val="5"/>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W sprawach nieuregulowanych w umowie zastosowanie mają powszechnie obowiązujące przepisy prawne, a w szczególności przepisy </w:t>
      </w:r>
      <w:r w:rsidR="00DC68A2" w:rsidRPr="00F3293B">
        <w:rPr>
          <w:rFonts w:asciiTheme="minorHAnsi" w:eastAsia="Times New Roman" w:hAnsiTheme="minorHAnsi" w:cstheme="minorHAnsi"/>
        </w:rPr>
        <w:t xml:space="preserve">Ustawy Prawo Bankowe, </w:t>
      </w:r>
      <w:r w:rsidRPr="00F3293B">
        <w:rPr>
          <w:rFonts w:asciiTheme="minorHAnsi" w:eastAsia="Times New Roman" w:hAnsiTheme="minorHAnsi" w:cstheme="minorHAnsi"/>
        </w:rPr>
        <w:t xml:space="preserve">Prawo zamówień publicznych, ustawy o finansach publicznych oraz </w:t>
      </w:r>
      <w:r w:rsidR="00DC68A2" w:rsidRPr="00F3293B">
        <w:rPr>
          <w:rFonts w:asciiTheme="minorHAnsi" w:eastAsia="Times New Roman" w:hAnsiTheme="minorHAnsi" w:cstheme="minorHAnsi"/>
        </w:rPr>
        <w:t>Kodeks</w:t>
      </w:r>
      <w:r w:rsidRPr="00F3293B">
        <w:rPr>
          <w:rFonts w:asciiTheme="minorHAnsi" w:eastAsia="Times New Roman" w:hAnsiTheme="minorHAnsi" w:cstheme="minorHAnsi"/>
        </w:rPr>
        <w:t xml:space="preserve"> cywiln</w:t>
      </w:r>
      <w:r w:rsidR="00DC68A2" w:rsidRPr="00F3293B">
        <w:rPr>
          <w:rFonts w:asciiTheme="minorHAnsi" w:eastAsia="Times New Roman" w:hAnsiTheme="minorHAnsi" w:cstheme="minorHAnsi"/>
        </w:rPr>
        <w:t>y</w:t>
      </w:r>
      <w:r w:rsidRPr="00F3293B">
        <w:rPr>
          <w:rFonts w:asciiTheme="minorHAnsi" w:eastAsia="Times New Roman" w:hAnsiTheme="minorHAnsi" w:cstheme="minorHAnsi"/>
        </w:rPr>
        <w:t>.</w:t>
      </w:r>
    </w:p>
    <w:p w14:paraId="5FB35F22" w14:textId="160AE4FE" w:rsidR="00FF323C" w:rsidRPr="00F3293B" w:rsidRDefault="00FF323C" w:rsidP="00C33952">
      <w:pPr>
        <w:pStyle w:val="Akapitzlist"/>
        <w:numPr>
          <w:ilvl w:val="0"/>
          <w:numId w:val="5"/>
        </w:numPr>
        <w:spacing w:line="276" w:lineRule="auto"/>
        <w:jc w:val="both"/>
        <w:rPr>
          <w:rFonts w:asciiTheme="minorHAnsi" w:hAnsiTheme="minorHAnsi" w:cstheme="minorHAnsi"/>
        </w:rPr>
      </w:pPr>
      <w:r w:rsidRPr="00F3293B">
        <w:rPr>
          <w:rFonts w:asciiTheme="minorHAnsi" w:hAnsiTheme="minorHAnsi" w:cstheme="minorHAnsi"/>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15EFBDE" w14:textId="4146C9FF" w:rsidR="0035311A" w:rsidRPr="00F3293B" w:rsidRDefault="0035311A" w:rsidP="00C33952">
      <w:pPr>
        <w:pStyle w:val="Akapitzlist"/>
        <w:numPr>
          <w:ilvl w:val="0"/>
          <w:numId w:val="5"/>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Spory, jakie mogą wyniknąć z realizacji niniejszej umowy oraz umów indywidualnych, strony poddają rozstrzygnięciu sądowi właściwemu ze względu na siedzibę </w:t>
      </w:r>
      <w:r w:rsidR="00FE427E" w:rsidRPr="00F3293B">
        <w:rPr>
          <w:rFonts w:asciiTheme="minorHAnsi" w:eastAsia="Times New Roman" w:hAnsiTheme="minorHAnsi" w:cstheme="minorHAnsi"/>
        </w:rPr>
        <w:t>Zamawiającego</w:t>
      </w:r>
      <w:r w:rsidRPr="00F3293B">
        <w:rPr>
          <w:rFonts w:asciiTheme="minorHAnsi" w:eastAsia="Times New Roman" w:hAnsiTheme="minorHAnsi" w:cstheme="minorHAnsi"/>
        </w:rPr>
        <w:t>.</w:t>
      </w:r>
    </w:p>
    <w:p w14:paraId="53F13DC0" w14:textId="77777777" w:rsidR="0035311A" w:rsidRPr="00F3293B" w:rsidRDefault="0035311A" w:rsidP="00C33952">
      <w:pPr>
        <w:pStyle w:val="Akapitzlist"/>
        <w:numPr>
          <w:ilvl w:val="0"/>
          <w:numId w:val="5"/>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Umowa oraz wszelkie zmiany wymagają formy pisemnej pod rygorem nieważności.</w:t>
      </w:r>
    </w:p>
    <w:p w14:paraId="47898112" w14:textId="18A26959" w:rsidR="00F430D0" w:rsidRPr="00F3293B" w:rsidRDefault="0035311A" w:rsidP="00C33952">
      <w:pPr>
        <w:pStyle w:val="Akapitzlist"/>
        <w:numPr>
          <w:ilvl w:val="0"/>
          <w:numId w:val="5"/>
        </w:numPr>
        <w:spacing w:line="276" w:lineRule="auto"/>
        <w:jc w:val="both"/>
        <w:rPr>
          <w:rFonts w:asciiTheme="minorHAnsi" w:eastAsia="Times New Roman" w:hAnsiTheme="minorHAnsi" w:cstheme="minorHAnsi"/>
        </w:rPr>
      </w:pPr>
      <w:r w:rsidRPr="00F3293B">
        <w:rPr>
          <w:rFonts w:asciiTheme="minorHAnsi" w:eastAsia="Times New Roman" w:hAnsiTheme="minorHAnsi" w:cstheme="minorHAnsi"/>
        </w:rPr>
        <w:t xml:space="preserve">Integralną częścią umowy jest Specyfikacja Warunków Zamówienia i oferta </w:t>
      </w:r>
      <w:r w:rsidR="00AF3C0F" w:rsidRPr="00F3293B">
        <w:rPr>
          <w:rFonts w:asciiTheme="minorHAnsi" w:eastAsia="Times New Roman" w:hAnsiTheme="minorHAnsi" w:cstheme="minorHAnsi"/>
        </w:rPr>
        <w:t>W</w:t>
      </w:r>
      <w:r w:rsidR="00B477B5" w:rsidRPr="00F3293B">
        <w:rPr>
          <w:rFonts w:asciiTheme="minorHAnsi" w:eastAsia="Times New Roman" w:hAnsiTheme="minorHAnsi" w:cstheme="minorHAnsi"/>
        </w:rPr>
        <w:t>ykonawcy.</w:t>
      </w:r>
    </w:p>
    <w:sectPr w:rsidR="00F430D0" w:rsidRPr="00F3293B" w:rsidSect="002B4E9F">
      <w:footerReference w:type="default" r:id="rId7"/>
      <w:pgSz w:w="11906" w:h="16838"/>
      <w:pgMar w:top="851" w:right="1134" w:bottom="1418" w:left="1134" w:header="708" w:footer="5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2F7B" w14:textId="77777777" w:rsidR="005B71DA" w:rsidRDefault="005B71DA">
      <w:r>
        <w:separator/>
      </w:r>
    </w:p>
  </w:endnote>
  <w:endnote w:type="continuationSeparator" w:id="0">
    <w:p w14:paraId="03E7F97E" w14:textId="77777777" w:rsidR="005B71DA" w:rsidRDefault="005B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8F0" w14:paraId="547DF3D9" w14:textId="77777777" w:rsidTr="009618F0">
      <w:tc>
        <w:tcPr>
          <w:tcW w:w="4814" w:type="dxa"/>
        </w:tcPr>
        <w:p w14:paraId="2DBA423C" w14:textId="0531D712" w:rsidR="009618F0" w:rsidRPr="009618F0" w:rsidRDefault="009618F0">
          <w:pPr>
            <w:pStyle w:val="Stopka"/>
            <w:rPr>
              <w:rFonts w:ascii="Calibri" w:hAnsi="Calibri" w:cs="Calibri"/>
              <w:i/>
              <w:iCs/>
              <w:sz w:val="22"/>
              <w:szCs w:val="22"/>
            </w:rPr>
          </w:pPr>
        </w:p>
      </w:tc>
      <w:tc>
        <w:tcPr>
          <w:tcW w:w="4814" w:type="dxa"/>
        </w:tcPr>
        <w:p w14:paraId="5D8BBA7B" w14:textId="64279D61" w:rsidR="009618F0" w:rsidRPr="009618F0" w:rsidRDefault="009618F0" w:rsidP="009618F0">
          <w:pPr>
            <w:pStyle w:val="Stopka"/>
            <w:jc w:val="right"/>
            <w:rPr>
              <w:rFonts w:ascii="Calibri" w:hAnsi="Calibri" w:cs="Calibri"/>
              <w:i/>
              <w:iCs/>
              <w:sz w:val="22"/>
              <w:szCs w:val="22"/>
            </w:rPr>
          </w:pPr>
          <w:r w:rsidRPr="009618F0">
            <w:rPr>
              <w:rFonts w:ascii="Calibri" w:hAnsi="Calibri" w:cs="Calibri"/>
              <w:i/>
              <w:iCs/>
              <w:sz w:val="22"/>
              <w:szCs w:val="22"/>
            </w:rPr>
            <w:t xml:space="preserve">Strona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PAGE   \* MERGEFORMAT </w:instrText>
          </w:r>
          <w:r w:rsidRPr="009618F0">
            <w:rPr>
              <w:rFonts w:ascii="Calibri" w:hAnsi="Calibri" w:cs="Calibri"/>
              <w:i/>
              <w:iCs/>
              <w:sz w:val="22"/>
              <w:szCs w:val="22"/>
            </w:rPr>
            <w:fldChar w:fldCharType="separate"/>
          </w:r>
          <w:r w:rsidR="005857CA">
            <w:rPr>
              <w:rFonts w:ascii="Calibri" w:hAnsi="Calibri" w:cs="Calibri"/>
              <w:i/>
              <w:iCs/>
              <w:noProof/>
              <w:sz w:val="22"/>
              <w:szCs w:val="22"/>
            </w:rPr>
            <w:t>8</w:t>
          </w:r>
          <w:r w:rsidRPr="009618F0">
            <w:rPr>
              <w:rFonts w:ascii="Calibri" w:hAnsi="Calibri" w:cs="Calibri"/>
              <w:i/>
              <w:iCs/>
              <w:sz w:val="22"/>
              <w:szCs w:val="22"/>
            </w:rPr>
            <w:fldChar w:fldCharType="end"/>
          </w:r>
          <w:r w:rsidRPr="009618F0">
            <w:rPr>
              <w:rFonts w:ascii="Calibri" w:hAnsi="Calibri" w:cs="Calibri"/>
              <w:i/>
              <w:iCs/>
              <w:sz w:val="22"/>
              <w:szCs w:val="22"/>
            </w:rPr>
            <w:t xml:space="preserve"> z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NUMPAGES   \* MERGEFORMAT </w:instrText>
          </w:r>
          <w:r w:rsidRPr="009618F0">
            <w:rPr>
              <w:rFonts w:ascii="Calibri" w:hAnsi="Calibri" w:cs="Calibri"/>
              <w:i/>
              <w:iCs/>
              <w:sz w:val="22"/>
              <w:szCs w:val="22"/>
            </w:rPr>
            <w:fldChar w:fldCharType="separate"/>
          </w:r>
          <w:r w:rsidR="005857CA">
            <w:rPr>
              <w:rFonts w:ascii="Calibri" w:hAnsi="Calibri" w:cs="Calibri"/>
              <w:i/>
              <w:iCs/>
              <w:noProof/>
              <w:sz w:val="22"/>
              <w:szCs w:val="22"/>
            </w:rPr>
            <w:t>8</w:t>
          </w:r>
          <w:r w:rsidRPr="009618F0">
            <w:rPr>
              <w:rFonts w:ascii="Calibri" w:hAnsi="Calibri" w:cs="Calibri"/>
              <w:i/>
              <w:iCs/>
              <w:sz w:val="22"/>
              <w:szCs w:val="22"/>
            </w:rPr>
            <w:fldChar w:fldCharType="end"/>
          </w:r>
        </w:p>
      </w:tc>
    </w:tr>
  </w:tbl>
  <w:p w14:paraId="1A708157" w14:textId="77777777" w:rsidR="009618F0" w:rsidRDefault="00961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8CC0C" w14:textId="77777777" w:rsidR="005B71DA" w:rsidRDefault="005B71DA">
      <w:r>
        <w:separator/>
      </w:r>
    </w:p>
  </w:footnote>
  <w:footnote w:type="continuationSeparator" w:id="0">
    <w:p w14:paraId="60F7B711" w14:textId="77777777" w:rsidR="005B71DA" w:rsidRDefault="005B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50E2723"/>
    <w:multiLevelType w:val="hybridMultilevel"/>
    <w:tmpl w:val="5E94A782"/>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15:restartNumberingAfterBreak="0">
    <w:nsid w:val="0CD154AD"/>
    <w:multiLevelType w:val="hybridMultilevel"/>
    <w:tmpl w:val="5F781C50"/>
    <w:lvl w:ilvl="0" w:tplc="AFC23F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86DA1"/>
    <w:multiLevelType w:val="hybridMultilevel"/>
    <w:tmpl w:val="2688A2DC"/>
    <w:lvl w:ilvl="0" w:tplc="1DD873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2567E"/>
    <w:multiLevelType w:val="hybridMultilevel"/>
    <w:tmpl w:val="0FB026D6"/>
    <w:lvl w:ilvl="0" w:tplc="04150011">
      <w:start w:val="1"/>
      <w:numFmt w:val="decimal"/>
      <w:lvlText w:val="%1)"/>
      <w:lvlJc w:val="left"/>
      <w:pPr>
        <w:ind w:left="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FB275B"/>
    <w:multiLevelType w:val="hybridMultilevel"/>
    <w:tmpl w:val="E6BA0F9E"/>
    <w:lvl w:ilvl="0" w:tplc="9BEC2D92">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1A097393"/>
    <w:multiLevelType w:val="hybridMultilevel"/>
    <w:tmpl w:val="523C4862"/>
    <w:lvl w:ilvl="0" w:tplc="84565B9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A8B78AD"/>
    <w:multiLevelType w:val="hybridMultilevel"/>
    <w:tmpl w:val="86026934"/>
    <w:lvl w:ilvl="0" w:tplc="F5DC9F0E">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1" w15:restartNumberingAfterBreak="0">
    <w:nsid w:val="21782487"/>
    <w:multiLevelType w:val="hybridMultilevel"/>
    <w:tmpl w:val="52FAC1A6"/>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2" w15:restartNumberingAfterBreak="0">
    <w:nsid w:val="24796824"/>
    <w:multiLevelType w:val="hybridMultilevel"/>
    <w:tmpl w:val="A46C3644"/>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3" w15:restartNumberingAfterBreak="0">
    <w:nsid w:val="2B661941"/>
    <w:multiLevelType w:val="hybridMultilevel"/>
    <w:tmpl w:val="BC966210"/>
    <w:lvl w:ilvl="0" w:tplc="1BC4771A">
      <w:start w:val="1"/>
      <w:numFmt w:val="decimal"/>
      <w:lvlText w:val="%1)"/>
      <w:lvlJc w:val="left"/>
      <w:pPr>
        <w:ind w:left="142" w:firstLine="426"/>
      </w:pPr>
      <w:rPr>
        <w:rFonts w:hint="default"/>
      </w:rPr>
    </w:lvl>
    <w:lvl w:ilvl="1" w:tplc="04150019">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4" w15:restartNumberingAfterBreak="0">
    <w:nsid w:val="30DA4D72"/>
    <w:multiLevelType w:val="hybridMultilevel"/>
    <w:tmpl w:val="BAC6C496"/>
    <w:lvl w:ilvl="0" w:tplc="13B0CA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76544"/>
    <w:multiLevelType w:val="hybridMultilevel"/>
    <w:tmpl w:val="A46C3644"/>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6" w15:restartNumberingAfterBreak="0">
    <w:nsid w:val="42532876"/>
    <w:multiLevelType w:val="hybridMultilevel"/>
    <w:tmpl w:val="E2A21C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FC5CC5"/>
    <w:multiLevelType w:val="hybridMultilevel"/>
    <w:tmpl w:val="60785CD2"/>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5432C2"/>
    <w:multiLevelType w:val="hybridMultilevel"/>
    <w:tmpl w:val="2884D4DE"/>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DFB5DF6"/>
    <w:multiLevelType w:val="hybridMultilevel"/>
    <w:tmpl w:val="30ACB38A"/>
    <w:lvl w:ilvl="0" w:tplc="56288CF4">
      <w:start w:val="1"/>
      <w:numFmt w:val="decimal"/>
      <w:lvlText w:val="%1."/>
      <w:lvlJc w:val="left"/>
      <w:pPr>
        <w:ind w:left="720" w:hanging="360"/>
      </w:pPr>
      <w:rPr>
        <w:rFonts w:ascii="Times New Roman" w:eastAsia="SimSun" w:hAnsi="Times New Roman"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A35169"/>
    <w:multiLevelType w:val="hybridMultilevel"/>
    <w:tmpl w:val="D7F20046"/>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BD3CEB"/>
    <w:multiLevelType w:val="hybridMultilevel"/>
    <w:tmpl w:val="676C2C5E"/>
    <w:lvl w:ilvl="0" w:tplc="04150011">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2" w15:restartNumberingAfterBreak="0">
    <w:nsid w:val="576B5D39"/>
    <w:multiLevelType w:val="hybridMultilevel"/>
    <w:tmpl w:val="2F7E7F1C"/>
    <w:lvl w:ilvl="0" w:tplc="0415000F">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3" w15:restartNumberingAfterBreak="0">
    <w:nsid w:val="5C852C9F"/>
    <w:multiLevelType w:val="hybridMultilevel"/>
    <w:tmpl w:val="F45AC766"/>
    <w:lvl w:ilvl="0" w:tplc="CF882F88">
      <w:start w:val="1"/>
      <w:numFmt w:val="decimal"/>
      <w:lvlText w:val="%1."/>
      <w:lvlJc w:val="left"/>
      <w:pPr>
        <w:ind w:left="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33572"/>
    <w:multiLevelType w:val="hybridMultilevel"/>
    <w:tmpl w:val="31422B72"/>
    <w:lvl w:ilvl="0" w:tplc="1A244EE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A3416F9"/>
    <w:multiLevelType w:val="hybridMultilevel"/>
    <w:tmpl w:val="2948FD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1272B5B"/>
    <w:multiLevelType w:val="hybridMultilevel"/>
    <w:tmpl w:val="6D0E4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3E3E9B"/>
    <w:multiLevelType w:val="hybridMultilevel"/>
    <w:tmpl w:val="2656F9BC"/>
    <w:lvl w:ilvl="0" w:tplc="04150019">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28" w15:restartNumberingAfterBreak="0">
    <w:nsid w:val="76B95ACE"/>
    <w:multiLevelType w:val="hybridMultilevel"/>
    <w:tmpl w:val="ADD2DD1E"/>
    <w:lvl w:ilvl="0" w:tplc="804EB8D6">
      <w:start w:val="1"/>
      <w:numFmt w:val="decimal"/>
      <w:lvlText w:val="%1."/>
      <w:lvlJc w:val="left"/>
      <w:pPr>
        <w:ind w:left="792" w:hanging="432"/>
      </w:pPr>
      <w:rPr>
        <w:rFonts w:hint="default"/>
      </w:rPr>
    </w:lvl>
    <w:lvl w:ilvl="1" w:tplc="9746C208">
      <w:start w:val="1"/>
      <w:numFmt w:val="decimal"/>
      <w:lvlText w:val="%2)"/>
      <w:lvlJc w:val="left"/>
      <w:pPr>
        <w:ind w:left="1512" w:hanging="432"/>
      </w:pPr>
      <w:rPr>
        <w:rFonts w:hint="default"/>
      </w:rPr>
    </w:lvl>
    <w:lvl w:ilvl="2" w:tplc="66AA16FC">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8"/>
  </w:num>
  <w:num w:numId="3">
    <w:abstractNumId w:val="13"/>
  </w:num>
  <w:num w:numId="4">
    <w:abstractNumId w:val="11"/>
  </w:num>
  <w:num w:numId="5">
    <w:abstractNumId w:val="12"/>
  </w:num>
  <w:num w:numId="6">
    <w:abstractNumId w:val="21"/>
  </w:num>
  <w:num w:numId="7">
    <w:abstractNumId w:val="18"/>
  </w:num>
  <w:num w:numId="8">
    <w:abstractNumId w:val="24"/>
  </w:num>
  <w:num w:numId="9">
    <w:abstractNumId w:val="6"/>
  </w:num>
  <w:num w:numId="10">
    <w:abstractNumId w:val="20"/>
  </w:num>
  <w:num w:numId="11">
    <w:abstractNumId w:val="17"/>
  </w:num>
  <w:num w:numId="12">
    <w:abstractNumId w:val="4"/>
  </w:num>
  <w:num w:numId="13">
    <w:abstractNumId w:val="14"/>
  </w:num>
  <w:num w:numId="14">
    <w:abstractNumId w:val="26"/>
  </w:num>
  <w:num w:numId="15">
    <w:abstractNumId w:val="22"/>
  </w:num>
  <w:num w:numId="16">
    <w:abstractNumId w:val="5"/>
  </w:num>
  <w:num w:numId="17">
    <w:abstractNumId w:val="25"/>
  </w:num>
  <w:num w:numId="18">
    <w:abstractNumId w:val="16"/>
  </w:num>
  <w:num w:numId="19">
    <w:abstractNumId w:val="23"/>
  </w:num>
  <w:num w:numId="20">
    <w:abstractNumId w:val="7"/>
  </w:num>
  <w:num w:numId="21">
    <w:abstractNumId w:val="9"/>
  </w:num>
  <w:num w:numId="22">
    <w:abstractNumId w:val="10"/>
  </w:num>
  <w:num w:numId="23">
    <w:abstractNumId w:val="8"/>
  </w:num>
  <w:num w:numId="24">
    <w:abstractNumId w:val="27"/>
  </w:num>
  <w:num w:numId="2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F4"/>
    <w:rsid w:val="00006ADA"/>
    <w:rsid w:val="00032970"/>
    <w:rsid w:val="0005774E"/>
    <w:rsid w:val="000B5502"/>
    <w:rsid w:val="000E0E17"/>
    <w:rsid w:val="000E6C45"/>
    <w:rsid w:val="00197810"/>
    <w:rsid w:val="001B3228"/>
    <w:rsid w:val="001F5DBF"/>
    <w:rsid w:val="002026D5"/>
    <w:rsid w:val="00213C7A"/>
    <w:rsid w:val="002173BD"/>
    <w:rsid w:val="00220A84"/>
    <w:rsid w:val="002236F0"/>
    <w:rsid w:val="002305C3"/>
    <w:rsid w:val="002567E6"/>
    <w:rsid w:val="002B4E9F"/>
    <w:rsid w:val="002D13E3"/>
    <w:rsid w:val="002E0205"/>
    <w:rsid w:val="002E25A9"/>
    <w:rsid w:val="002F478B"/>
    <w:rsid w:val="0032373B"/>
    <w:rsid w:val="00340675"/>
    <w:rsid w:val="0035311A"/>
    <w:rsid w:val="0036090B"/>
    <w:rsid w:val="0039158A"/>
    <w:rsid w:val="00394EED"/>
    <w:rsid w:val="003A129B"/>
    <w:rsid w:val="003A442C"/>
    <w:rsid w:val="003B6269"/>
    <w:rsid w:val="003C47BF"/>
    <w:rsid w:val="003C48F1"/>
    <w:rsid w:val="003E59F1"/>
    <w:rsid w:val="003F48D7"/>
    <w:rsid w:val="003F5A86"/>
    <w:rsid w:val="00403BA9"/>
    <w:rsid w:val="00406CAD"/>
    <w:rsid w:val="00420E8E"/>
    <w:rsid w:val="00451D7E"/>
    <w:rsid w:val="00471D9B"/>
    <w:rsid w:val="004758FA"/>
    <w:rsid w:val="0049152B"/>
    <w:rsid w:val="00500F94"/>
    <w:rsid w:val="00503A1B"/>
    <w:rsid w:val="005240B9"/>
    <w:rsid w:val="005317BE"/>
    <w:rsid w:val="00565837"/>
    <w:rsid w:val="00574F4A"/>
    <w:rsid w:val="005857CA"/>
    <w:rsid w:val="005A63DC"/>
    <w:rsid w:val="005B71DA"/>
    <w:rsid w:val="00625C24"/>
    <w:rsid w:val="006325DB"/>
    <w:rsid w:val="00643BF6"/>
    <w:rsid w:val="00644608"/>
    <w:rsid w:val="0067195A"/>
    <w:rsid w:val="006778DA"/>
    <w:rsid w:val="00680599"/>
    <w:rsid w:val="006823E1"/>
    <w:rsid w:val="006D3F9E"/>
    <w:rsid w:val="006E5C89"/>
    <w:rsid w:val="006E6948"/>
    <w:rsid w:val="00727FCD"/>
    <w:rsid w:val="00732F94"/>
    <w:rsid w:val="007A4DE8"/>
    <w:rsid w:val="007A7DBA"/>
    <w:rsid w:val="007C5C04"/>
    <w:rsid w:val="0080559C"/>
    <w:rsid w:val="00814615"/>
    <w:rsid w:val="008153EE"/>
    <w:rsid w:val="00815A9D"/>
    <w:rsid w:val="00833A3C"/>
    <w:rsid w:val="0084700A"/>
    <w:rsid w:val="00853B51"/>
    <w:rsid w:val="00855C35"/>
    <w:rsid w:val="00871FEE"/>
    <w:rsid w:val="00875F99"/>
    <w:rsid w:val="00890673"/>
    <w:rsid w:val="008D32BD"/>
    <w:rsid w:val="008E7400"/>
    <w:rsid w:val="008F36FB"/>
    <w:rsid w:val="00905B75"/>
    <w:rsid w:val="00906DCB"/>
    <w:rsid w:val="009618F0"/>
    <w:rsid w:val="00974D47"/>
    <w:rsid w:val="009916B0"/>
    <w:rsid w:val="009C4D99"/>
    <w:rsid w:val="00A053AC"/>
    <w:rsid w:val="00AE34EE"/>
    <w:rsid w:val="00AF3C0F"/>
    <w:rsid w:val="00B1316D"/>
    <w:rsid w:val="00B45BBC"/>
    <w:rsid w:val="00B477B5"/>
    <w:rsid w:val="00B55C83"/>
    <w:rsid w:val="00B65533"/>
    <w:rsid w:val="00B771C8"/>
    <w:rsid w:val="00B840D2"/>
    <w:rsid w:val="00BA1E90"/>
    <w:rsid w:val="00BA6D90"/>
    <w:rsid w:val="00BC3201"/>
    <w:rsid w:val="00BE7011"/>
    <w:rsid w:val="00C144C9"/>
    <w:rsid w:val="00C16A39"/>
    <w:rsid w:val="00C258F8"/>
    <w:rsid w:val="00C33952"/>
    <w:rsid w:val="00C365A2"/>
    <w:rsid w:val="00CA23C0"/>
    <w:rsid w:val="00CA36F9"/>
    <w:rsid w:val="00CA6D46"/>
    <w:rsid w:val="00CC50CB"/>
    <w:rsid w:val="00CE21A7"/>
    <w:rsid w:val="00D00567"/>
    <w:rsid w:val="00D02CF8"/>
    <w:rsid w:val="00D1542A"/>
    <w:rsid w:val="00D468D0"/>
    <w:rsid w:val="00D47702"/>
    <w:rsid w:val="00D50BDF"/>
    <w:rsid w:val="00D51438"/>
    <w:rsid w:val="00D5368F"/>
    <w:rsid w:val="00D97A08"/>
    <w:rsid w:val="00DB44A0"/>
    <w:rsid w:val="00DC68A2"/>
    <w:rsid w:val="00DE50F8"/>
    <w:rsid w:val="00DF576E"/>
    <w:rsid w:val="00E071D9"/>
    <w:rsid w:val="00E22201"/>
    <w:rsid w:val="00E3302A"/>
    <w:rsid w:val="00E4321C"/>
    <w:rsid w:val="00E940E0"/>
    <w:rsid w:val="00E94F66"/>
    <w:rsid w:val="00EA3B85"/>
    <w:rsid w:val="00EC53F4"/>
    <w:rsid w:val="00F3293B"/>
    <w:rsid w:val="00F33CD5"/>
    <w:rsid w:val="00F405CD"/>
    <w:rsid w:val="00F430D0"/>
    <w:rsid w:val="00FB5E9D"/>
    <w:rsid w:val="00FD0E98"/>
    <w:rsid w:val="00FE427E"/>
    <w:rsid w:val="00FF3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BD1B8"/>
  <w14:defaultImageDpi w14:val="96"/>
  <w15:docId w15:val="{0D1D3051-927B-4F37-806E-192B8AA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rFonts w:cs="Times New Roman"/>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Pr>
      <w:rFonts w:eastAsia="SimSun" w:cs="Mangal"/>
      <w:kern w:val="1"/>
      <w:sz w:val="18"/>
      <w:szCs w:val="18"/>
      <w:lang w:val="x-none" w:eastAsia="hi-IN" w:bidi="hi-IN"/>
    </w:rPr>
  </w:style>
  <w:style w:type="paragraph" w:customStyle="1" w:styleId="Default">
    <w:name w:val="Default"/>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89067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90673"/>
    <w:rPr>
      <w:rFonts w:eastAsia="SimSun" w:cs="Mangal"/>
      <w:kern w:val="1"/>
      <w:szCs w:val="18"/>
      <w:lang w:eastAsia="hi-IN" w:bidi="hi-IN"/>
    </w:rPr>
  </w:style>
  <w:style w:type="character" w:styleId="Odwoanieprzypisukocowego">
    <w:name w:val="endnote reference"/>
    <w:basedOn w:val="Domylnaczcionkaakapitu"/>
    <w:uiPriority w:val="99"/>
    <w:semiHidden/>
    <w:unhideWhenUsed/>
    <w:rsid w:val="00890673"/>
    <w:rPr>
      <w:vertAlign w:val="superscript"/>
    </w:rPr>
  </w:style>
  <w:style w:type="paragraph" w:styleId="Akapitzlist">
    <w:name w:val="List Paragraph"/>
    <w:basedOn w:val="Normalny"/>
    <w:uiPriority w:val="34"/>
    <w:qFormat/>
    <w:rsid w:val="006823E1"/>
    <w:pPr>
      <w:ind w:left="720"/>
      <w:contextualSpacing/>
    </w:pPr>
    <w:rPr>
      <w:rFonts w:cs="Mangal"/>
      <w:szCs w:val="21"/>
    </w:rPr>
  </w:style>
  <w:style w:type="paragraph" w:styleId="Tekstpodstawowywcity">
    <w:name w:val="Body Text Indent"/>
    <w:basedOn w:val="Normalny"/>
    <w:link w:val="TekstpodstawowywcityZnak"/>
    <w:uiPriority w:val="99"/>
    <w:semiHidden/>
    <w:unhideWhenUsed/>
    <w:rsid w:val="00D1542A"/>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D1542A"/>
    <w:rPr>
      <w:rFonts w:eastAsia="SimSun" w:cs="Mangal"/>
      <w:kern w:val="1"/>
      <w:sz w:val="24"/>
      <w:szCs w:val="21"/>
      <w:lang w:eastAsia="hi-IN" w:bidi="hi-IN"/>
    </w:rPr>
  </w:style>
  <w:style w:type="table" w:styleId="Tabela-Siatka">
    <w:name w:val="Table Grid"/>
    <w:basedOn w:val="Standardowy"/>
    <w:uiPriority w:val="39"/>
    <w:rsid w:val="0096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758FA"/>
    <w:rPr>
      <w:rFonts w:ascii="Segoe UI" w:hAnsi="Segoe UI" w:cs="Mangal"/>
      <w:sz w:val="18"/>
      <w:szCs w:val="16"/>
    </w:rPr>
  </w:style>
  <w:style w:type="character" w:customStyle="1" w:styleId="TekstdymkaZnak">
    <w:name w:val="Tekst dymka Znak"/>
    <w:basedOn w:val="Domylnaczcionkaakapitu"/>
    <w:link w:val="Tekstdymka"/>
    <w:uiPriority w:val="99"/>
    <w:semiHidden/>
    <w:rsid w:val="004758FA"/>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78859">
      <w:bodyDiv w:val="1"/>
      <w:marLeft w:val="0"/>
      <w:marRight w:val="0"/>
      <w:marTop w:val="0"/>
      <w:marBottom w:val="0"/>
      <w:divBdr>
        <w:top w:val="none" w:sz="0" w:space="0" w:color="auto"/>
        <w:left w:val="none" w:sz="0" w:space="0" w:color="auto"/>
        <w:bottom w:val="none" w:sz="0" w:space="0" w:color="auto"/>
        <w:right w:val="none" w:sz="0" w:space="0" w:color="auto"/>
      </w:divBdr>
    </w:div>
    <w:div w:id="19752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3224</Words>
  <Characters>19346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Pludra</dc:creator>
  <cp:keywords/>
  <dc:description>ZNAKI:12256</dc:description>
  <cp:lastModifiedBy>Iwona Pludra</cp:lastModifiedBy>
  <cp:revision>23</cp:revision>
  <cp:lastPrinted>2021-07-02T06:32:00Z</cp:lastPrinted>
  <dcterms:created xsi:type="dcterms:W3CDTF">2021-07-01T08:44:00Z</dcterms:created>
  <dcterms:modified xsi:type="dcterms:W3CDTF">2021-07-02T06:32:00Z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