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15" w:rsidRPr="00AD4F50" w:rsidRDefault="00116515" w:rsidP="00116515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textAlignment w:val="baseline"/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</w:rPr>
        <w:t xml:space="preserve">     Nr sprawy: 30</w:t>
      </w:r>
      <w:r w:rsidRPr="00AD4F50"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</w:rPr>
        <w:t>/2021</w:t>
      </w:r>
    </w:p>
    <w:p w:rsidR="00116515" w:rsidRPr="00AD4F50" w:rsidRDefault="00116515" w:rsidP="00116515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center"/>
        <w:textAlignment w:val="baseline"/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i/>
          <w:kern w:val="3"/>
          <w:sz w:val="20"/>
          <w:szCs w:val="20"/>
          <w:lang w:eastAsia="pl-PL"/>
        </w:rPr>
        <w:t xml:space="preserve">                                  Załącznik nr 3 </w:t>
      </w:r>
    </w:p>
    <w:p w:rsidR="00116515" w:rsidRPr="00AD4F50" w:rsidRDefault="00116515" w:rsidP="00116515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i/>
          <w:iCs/>
          <w:kern w:val="3"/>
          <w:sz w:val="20"/>
          <w:szCs w:val="20"/>
          <w:lang w:eastAsia="pl-PL"/>
        </w:rPr>
        <w:t xml:space="preserve">      </w:t>
      </w:r>
    </w:p>
    <w:p w:rsidR="00116515" w:rsidRPr="00AD4F50" w:rsidRDefault="00116515" w:rsidP="0011651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  <w:t>PROJEKT UMOWY</w:t>
      </w:r>
    </w:p>
    <w:p w:rsidR="00116515" w:rsidRPr="00AD4F50" w:rsidRDefault="00116515" w:rsidP="0011651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>Umowa Nr ………..../2021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………... w Lublińcu  w wyniku przeprowadzonego postępowania o udzielenie zamówienia publicznego w trybie podstawowym zgodnie z ustawą z dnia 11 września 2019 roku „Prawo zamówień publicznych” (</w:t>
      </w:r>
      <w:proofErr w:type="spellStart"/>
      <w:r w:rsidRPr="00AD4F50">
        <w:rPr>
          <w:rFonts w:ascii="Arial" w:eastAsia="Times New Roman" w:hAnsi="Arial" w:cs="Arial"/>
          <w:kern w:val="3"/>
          <w:sz w:val="20"/>
          <w:szCs w:val="20"/>
          <w:lang w:eastAsia="pl-PL"/>
        </w:rPr>
        <w:t>t.j</w:t>
      </w:r>
      <w:proofErr w:type="spellEnd"/>
      <w:r w:rsidRPr="00AD4F50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 Dz. U. z 2019 r. poz. 2019  z </w:t>
      </w:r>
      <w:proofErr w:type="spellStart"/>
      <w:r w:rsidRPr="00AD4F50">
        <w:rPr>
          <w:rFonts w:ascii="Arial" w:eastAsia="Times New Roman" w:hAnsi="Arial" w:cs="Arial"/>
          <w:kern w:val="3"/>
          <w:sz w:val="20"/>
          <w:szCs w:val="20"/>
          <w:lang w:eastAsia="pl-PL"/>
        </w:rPr>
        <w:t>późn</w:t>
      </w:r>
      <w:proofErr w:type="spellEnd"/>
      <w:r w:rsidRPr="00AD4F50">
        <w:rPr>
          <w:rFonts w:ascii="Arial" w:eastAsia="Times New Roman" w:hAnsi="Arial" w:cs="Arial"/>
          <w:kern w:val="3"/>
          <w:sz w:val="20"/>
          <w:szCs w:val="20"/>
          <w:lang w:eastAsia="pl-PL"/>
        </w:rPr>
        <w:t>. Zm.) pomiędzy: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br/>
        <w:t>NIP 575-000-91-08, REGON 150560518, zwanym dalej ‘’</w:t>
      </w:r>
      <w:r w:rsidRPr="00AD4F5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Zamawiającym</w:t>
      </w: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‘’, reprezentowaną przez: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Dowódcę Jednostki Wojskowej 4101 –</w:t>
      </w:r>
      <w:r w:rsidRPr="00AD4F50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Pana płk Michała STRZELECKIEGO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  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>NIP…………………., REGON………………………………….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Zwanym dalej ‘’ </w:t>
      </w:r>
      <w:r w:rsidRPr="00AD4F5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Wykonawcą </w:t>
      </w: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</w:t>
      </w:r>
      <w:r w:rsidRPr="00AD4F5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_______________________ - __________________________</w:t>
      </w:r>
      <w:r w:rsidRPr="00AD4F5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ab/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została zawarta umowa następującej treści:</w:t>
      </w: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116515" w:rsidRPr="00AD4F50" w:rsidRDefault="00116515" w:rsidP="0011651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WYKONAWCA wybrany w trybie podstawowym sprzedaje, a ZAMAWIAJĄCY kupuje sprzęt łączności zgodnie z ofertą oraz z załącznikiem cenowym zawierającym opis przedmiotu zamówienia stanowiącym załącznik nr 2, będący integralną częścią Umowy.</w:t>
      </w:r>
    </w:p>
    <w:p w:rsidR="00116515" w:rsidRPr="00AD4F50" w:rsidRDefault="00116515" w:rsidP="001165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AD4F50">
        <w:rPr>
          <w:rFonts w:ascii="Arial" w:hAnsi="Arial" w:cs="Arial"/>
          <w:sz w:val="20"/>
          <w:szCs w:val="20"/>
        </w:rPr>
        <w:t xml:space="preserve">dostarczy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drobny sprzęt łączności </w:t>
      </w:r>
      <w:r w:rsidRPr="00AD4F50">
        <w:rPr>
          <w:rFonts w:ascii="Arial" w:hAnsi="Arial" w:cs="Arial"/>
          <w:sz w:val="20"/>
          <w:szCs w:val="20"/>
        </w:rPr>
        <w:t xml:space="preserve">jednorazowo na własny koszt i ryzyko do dnia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30.06</w:t>
      </w:r>
      <w:r w:rsidRPr="00AD4F5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.2021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r.</w:t>
      </w:r>
      <w:r w:rsidRPr="00AD4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4F50">
        <w:rPr>
          <w:rFonts w:ascii="Arial" w:hAnsi="Arial" w:cs="Arial"/>
          <w:sz w:val="20"/>
          <w:szCs w:val="20"/>
        </w:rPr>
        <w:t xml:space="preserve">do siedziby Zamawiającego w godzinach 8.00-14.00 z wyłączeniem sobót, niedziel oraz dni świątecznych </w:t>
      </w:r>
      <w:r w:rsidRPr="00AD4F50">
        <w:rPr>
          <w:rFonts w:ascii="Arial" w:eastAsia="Times New Roman" w:hAnsi="Arial" w:cs="Arial"/>
          <w:bCs/>
          <w:spacing w:val="-7"/>
          <w:sz w:val="20"/>
          <w:szCs w:val="20"/>
          <w:lang w:eastAsia="pl-PL"/>
        </w:rPr>
        <w:t xml:space="preserve">po wcześniejszym powiadomieniu o terminie dostawy z wskazanym w Umowie  przedstawicielem ZAMAWIAJĄCEGO. </w:t>
      </w:r>
    </w:p>
    <w:p w:rsidR="00116515" w:rsidRPr="00AD4F50" w:rsidRDefault="00116515" w:rsidP="001165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WYKONAWCA zorganizuje dostawę asortymentu własnym transportem wraz z załadowaniem i wniesieniem do magazynu ZAMAWIAJĄCEGO lub zleci dostawę innemu przewoźnikowi, na własne ryzyko  oraz w ramach ceny określonej w par. 2 ust. 1 Umowy.</w:t>
      </w: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 umowy 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parametry określone w Specyfikacji Warunków Zamówienia i złożonej ofercie, a ponadto: jest fabrycznie nowy, wyprodukowany w  2020/2021 r., oryginalny i wolny od wad, I kategorii. </w:t>
      </w: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asortyment </w:t>
      </w:r>
      <w:r w:rsidRPr="00AD4F50">
        <w:rPr>
          <w:rFonts w:ascii="Arial" w:hAnsi="Arial" w:cs="Arial"/>
          <w:sz w:val="20"/>
          <w:szCs w:val="20"/>
        </w:rPr>
        <w:t>posiada znak firmowy producenta oraz znaki identyfikujące umieszczone na etykiecie opakowania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Za termin wykonania umowy uznaje się dzień dostarczenia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drobnego sprzętu łączności </w:t>
      </w:r>
      <w:r w:rsidRPr="00AD4F50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do siedziby ZAMAWIAJĄCEGO.</w:t>
      </w:r>
    </w:p>
    <w:p w:rsidR="00116515" w:rsidRPr="00AD4F50" w:rsidRDefault="00116515" w:rsidP="00116515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W przypadku zwłoki w zachowaniu terminów wykonania dostawy przez WYKONAWCĘ, ZAMAWIAJACY skorzysta z uprawnień określonych w § 5</w:t>
      </w:r>
    </w:p>
    <w:p w:rsidR="00116515" w:rsidRDefault="00116515" w:rsidP="00116515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6515" w:rsidRDefault="00116515" w:rsidP="00116515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§2.</w:t>
      </w:r>
      <w:r w:rsidRPr="00AD4F50"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  <w:t xml:space="preserve"> </w:t>
      </w:r>
    </w:p>
    <w:p w:rsidR="00116515" w:rsidRPr="00AD4F50" w:rsidRDefault="00116515" w:rsidP="00116515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Za wykonanie przedmiotu umowy, o którym mowa w par. 1 Zamawiający zapłaci Wykonawcy cenę w wysokości: 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Wartość zamówienia: 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………………………… zł. 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>(słownie netto: …………………………………………. zł.);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Brutto: ………………………………. zł.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(słownie: ………………………………. zł) 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>w tym VAT: …….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 %, tj.: ………………. zł.</w:t>
      </w:r>
    </w:p>
    <w:p w:rsidR="00116515" w:rsidRPr="00AD4F50" w:rsidRDefault="00116515" w:rsidP="00116515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2. Zapłata ceny nastąpi po dostarczeniu </w:t>
      </w: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przedmiotu umowy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>do siedziby Zamawiającego, przelewem na wskazany przez Wykonawcę rachunek bankowy w terminie 30 dni od dnia doręczenia Zamawiającemu  prawidłowo sporządzonej faktury VAT.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3.  Cena będzie zawierać podatek od towarów i usług – VAT.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4. Koszty dostarczenie do Jednostki Wojskowej Nr 4101 w Lublińcu, ewentualne opłaty celne, graniczne itp.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5.  Wartością zamówienia jest cena brutto.</w:t>
      </w:r>
    </w:p>
    <w:p w:rsidR="00116515" w:rsidRPr="00AD4F50" w:rsidRDefault="00116515" w:rsidP="00116515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</w:p>
    <w:p w:rsidR="00116515" w:rsidRPr="00AD4F50" w:rsidRDefault="00116515" w:rsidP="00116515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 xml:space="preserve">§ 3. </w:t>
      </w:r>
    </w:p>
    <w:p w:rsidR="00116515" w:rsidRPr="00AD4F50" w:rsidRDefault="00116515" w:rsidP="0011651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Osobą odpowiedzialną ze strony Zamawiającego do kontaktów z Wykonawcą oraz odbioru przedmiotu umowy, sporządzenie protokołu odbioru, potwierdzenia prawidłowości, terminowości, ilości i jakości jest </w:t>
      </w:r>
      <w:r>
        <w:rPr>
          <w:rFonts w:ascii="Arial" w:eastAsia="Times New Roman" w:hAnsi="Arial" w:cs="Arial"/>
          <w:color w:val="F7CAAC" w:themeColor="accent2" w:themeTint="66"/>
          <w:sz w:val="20"/>
          <w:szCs w:val="2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por. Kamil WRÓBEL</w:t>
      </w:r>
      <w:r w:rsidRPr="00AD4F50">
        <w:rPr>
          <w:rFonts w:ascii="Arial" w:eastAsia="Times New Roman" w:hAnsi="Arial" w:cs="Arial"/>
          <w:color w:val="F7CAAC" w:themeColor="accent2" w:themeTint="66"/>
          <w:sz w:val="20"/>
          <w:szCs w:val="2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Pr="00AD4F50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AD4F50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261-101-323, e-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>mail…………..</w:t>
      </w:r>
    </w:p>
    <w:p w:rsidR="00116515" w:rsidRPr="00AD4F50" w:rsidRDefault="00116515" w:rsidP="0011651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w kwestii realizacji Umowy ze strony Wykonawcy jest…………,</w:t>
      </w:r>
      <w:proofErr w:type="spellStart"/>
      <w:r w:rsidRPr="00AD4F50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AD4F50">
        <w:rPr>
          <w:rFonts w:ascii="Arial" w:eastAsia="Times New Roman" w:hAnsi="Arial" w:cs="Arial"/>
          <w:sz w:val="20"/>
          <w:szCs w:val="20"/>
          <w:lang w:eastAsia="pl-PL"/>
        </w:rPr>
        <w:t>………mail………..</w:t>
      </w:r>
    </w:p>
    <w:p w:rsidR="00116515" w:rsidRPr="00AD4F50" w:rsidRDefault="00116515" w:rsidP="0011651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Z przyjęcia </w:t>
      </w: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przedmiotu umowy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ZAMAWIAJĄCY sporządza protokół w dniu jego faktycznego przekazania przez WYKONAWCĘ. Protokół potwierdza dostarczenie </w:t>
      </w:r>
      <w:r w:rsidRPr="00AD4F50">
        <w:rPr>
          <w:rFonts w:ascii="Arial" w:hAnsi="Arial" w:cs="Arial"/>
          <w:sz w:val="20"/>
          <w:szCs w:val="20"/>
        </w:rPr>
        <w:t>asortymentu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 spełniającego wymagania niniejszej Umowy, w tym jego dane identyfikacyjne numer faktury, ceny jednostkowe wynikające z wartości określonej na fakturze oraz adres ZAMAWIAJĄCEGO.</w:t>
      </w:r>
    </w:p>
    <w:p w:rsidR="00116515" w:rsidRPr="00AD4F50" w:rsidRDefault="00116515" w:rsidP="0011651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hAnsi="Arial" w:cs="Arial"/>
          <w:sz w:val="20"/>
          <w:szCs w:val="20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:rsidR="00116515" w:rsidRPr="00AD4F50" w:rsidRDefault="00116515" w:rsidP="0011651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WYKONAWCA zobowiązany jest do dostarczenia wraz z asortymentem następujących dokumentów, pod rygorem odmowy dokonania odbioru przez ZAMAWIAJACEGO:</w:t>
      </w:r>
    </w:p>
    <w:p w:rsidR="00116515" w:rsidRPr="00AD4F50" w:rsidRDefault="00116515" w:rsidP="00116515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1) faktury VAT</w:t>
      </w:r>
    </w:p>
    <w:p w:rsidR="00116515" w:rsidRPr="00AD4F50" w:rsidRDefault="00116515" w:rsidP="00116515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2) gwarancji</w:t>
      </w:r>
    </w:p>
    <w:p w:rsidR="00116515" w:rsidRPr="00AD4F50" w:rsidRDefault="00116515" w:rsidP="00116515">
      <w:pPr>
        <w:shd w:val="clear" w:color="auto" w:fill="FFFFFF"/>
        <w:tabs>
          <w:tab w:val="num" w:pos="426"/>
        </w:tabs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116515" w:rsidRPr="00AD4F50" w:rsidRDefault="00116515" w:rsidP="00116515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 xml:space="preserve">§ 4. </w:t>
      </w:r>
    </w:p>
    <w:p w:rsidR="00116515" w:rsidRPr="00AD4F50" w:rsidRDefault="00116515" w:rsidP="0011651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stanowią własność osoby trzeciej, albo jeżeli są obciążone prawem osoby trzeciej,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Gwarancja obejmuje również wszelkie urządzenia i usługi nabyte u kooperantów WYKONAWCY. 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Uprawnienia z tytułu rękojmi za wady prawne przysługują ZAMAWIAJĄCEMU bezterminowo.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WYKONAWCA gwarantuje, że każdy egzemplarz dostarczonego asortymentu jest wolny od wad fizycznych oraz posiada cechy zgodne z cechami określonymi w jego specyfikacji technicznej (opisie przedmiotu zamówienia i wymaganiach SIWZ). Gwarancja nie ma zastosowania w przypadku, gdy naprawa lub wymiana wyżej wymienionego egzemplarza wynikła: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a) z niewłaściwego używania (tzn. nie zgodnie z jego przeznaczeniem);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 jego modyfikacji;</w:t>
      </w:r>
    </w:p>
    <w:p w:rsidR="00116515" w:rsidRPr="00AD4F50" w:rsidRDefault="00116515" w:rsidP="00116515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Pr="00AD4F50">
        <w:rPr>
          <w:rFonts w:ascii="Arial" w:eastAsia="Arial" w:hAnsi="Arial" w:cs="Arial"/>
          <w:sz w:val="20"/>
          <w:szCs w:val="20"/>
        </w:rPr>
        <w:t xml:space="preserve">z nie zapewnienia jemu odpowiedniego środowiska fizycznego lub operacyjnego, </w:t>
      </w:r>
    </w:p>
    <w:p w:rsidR="00116515" w:rsidRPr="00AD4F50" w:rsidRDefault="00116515" w:rsidP="00116515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Pr="00AD4F50">
        <w:rPr>
          <w:rFonts w:ascii="Arial" w:eastAsia="Arial" w:hAnsi="Arial" w:cs="Arial"/>
          <w:sz w:val="20"/>
          <w:szCs w:val="20"/>
        </w:rPr>
        <w:t xml:space="preserve">z niewłaściwej jego obsługi w czasie użytkowania, </w:t>
      </w:r>
    </w:p>
    <w:p w:rsidR="00116515" w:rsidRPr="00AD4F50" w:rsidRDefault="00116515" w:rsidP="00116515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 w:rsidRPr="00AD4F50">
        <w:rPr>
          <w:rFonts w:ascii="Arial" w:eastAsia="Arial" w:hAnsi="Arial" w:cs="Arial"/>
          <w:sz w:val="20"/>
          <w:szCs w:val="20"/>
        </w:rPr>
        <w:t xml:space="preserve">z uszkodzeń wywołanych użyciem produktu, za który Wykonawca nie ponosi odpowiedzialności. </w:t>
      </w:r>
    </w:p>
    <w:p w:rsidR="00116515" w:rsidRPr="00AD4F50" w:rsidRDefault="00116515" w:rsidP="00116515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AD4F50">
        <w:rPr>
          <w:rFonts w:ascii="Arial" w:eastAsia="Arial" w:hAnsi="Arial" w:cs="Arial"/>
          <w:sz w:val="20"/>
          <w:szCs w:val="20"/>
        </w:rPr>
        <w:t>Gwarancja zostanie unieważniona w przypadku usunięcia lub zmiany nalepek identyfikacyjnych umieszczonych na dostarczonych urządzeniach lub jego częściach.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Podmiotem uprawnionym do dochodzenia roszczeń z tytułu gwarancji i rękojmi jest   ZAMAWIAJĄCY.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6. O wadzie fizycznej wyrobów ZAMAWIAJĄCY zawiadamia WYKONAWCĘ, w celu realizacji przysługujących z tego tytułu uprawnień. Formę zawiadomienia stanowi „Protokół reklamacji” sporządzony przez ZAMAWIAJĄCEGO i przekazany WYKONAWCY w terminie 14 /czternastu/ dni od daty ujawnienia wady.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WYKONAWCA zobowiązany jest do usunięcia wad fizycznych wyrobów lub do dostarczenia wyrobów wolnych od wad, jeżeli te ujawnią się w okresie gwarancji.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powyższym wypadku WYKONAWCA zobowiązany jest do: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1) rozpatrzenia „Protokół reklamacji” w ciągu 10 /dziesięciu/ dni, licząc od daty i godziny jego otrzymania;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  2) naprawienia wadliwego egzemplarza przedmiotu umowy w terminie do 120 /stu dwudziestu/ dni, licząc od daty otrzymania wyrobu oraz dostarczenia na ten czas zamiennego egzemplarza asortymentu”;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  3) wymienić wadliwy wyrób na nowy w terminie do 120 dni, licząc od daty otrzymania wyrobu, jeżeli nie dotrzymał terminów naprawy określonych w par. 4 ust. 7 pkt. 2. Umowy.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WYKONAWCA udzieli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gwarancji na przedmiot umowy zgodnej z gwarancją producenta na dostarczony asortyment. </w:t>
      </w:r>
    </w:p>
    <w:p w:rsidR="00116515" w:rsidRPr="00AD4F50" w:rsidRDefault="00116515" w:rsidP="00116515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>Gwarancja rozpoczyna się od daty dostarczenia asortymentu wraz z prawidłowo wystawioną fakturą.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11.ZAMAWIAJĄCY może wykorzystać uprawnienia z tytułu gwarancji za wady fizyczne wyrobów niezależnie od uprawnień wynikających z rękojmi.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12.Utrata roszczeń z tytułu wad fizycznych nie następuje pomimo upływu terminu gwarancji, jeżeli WYKONAWCA wadę podstępne zataił.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14.WYKONAWCA ponosi odpowiedzialność z tytułu przypadkowej utraty lub uszkodzenia egzemplarza </w:t>
      </w:r>
      <w:r w:rsidRPr="0011651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drobnego sprzętu łączności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czasie od przyjęcia do naprawy i do czasu przekazania sprawnego użytkownikowi, w miejscu ujawnienia wady.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15.WYKONAWCA zwróci ZAMAWIAJĄCEMU równowartość wadliwych egzemplarzy powiększoną o karę umowną w wysokości 10% ich wartości, jeżeli nie wykona zobowiązań wynikających z </w:t>
      </w:r>
      <w:r w:rsidRPr="00AD4F50">
        <w:rPr>
          <w:rFonts w:ascii="Arial" w:eastAsia="Times New Roman" w:hAnsi="Arial" w:cs="Arial"/>
          <w:sz w:val="20"/>
          <w:szCs w:val="20"/>
          <w:lang w:eastAsia="pl-PL"/>
        </w:rPr>
        <w:br/>
        <w:t>ust. 7 pkt. 2) i 3).</w:t>
      </w:r>
    </w:p>
    <w:p w:rsidR="00116515" w:rsidRPr="00AD4F50" w:rsidRDefault="00116515" w:rsidP="00116515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16.ZAMAWIAJĄCY powiadomi WYKONAWCĘ o nieprawidłowościach w eksploatacji – użytkowaniu dostarczonych wyrobów oraz utrudnieniach w jego usprawnianiu, jeśli takie wystąpią ze strony ZAMAWIAJĄCEGO. </w:t>
      </w:r>
    </w:p>
    <w:p w:rsidR="00116515" w:rsidRPr="00AD4F50" w:rsidRDefault="00116515" w:rsidP="0011651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D4F5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5</w:t>
      </w:r>
    </w:p>
    <w:p w:rsidR="00116515" w:rsidRPr="00AD4F50" w:rsidRDefault="00116515" w:rsidP="00116515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D4F50">
        <w:rPr>
          <w:rFonts w:ascii="Arial" w:eastAsia="Arial" w:hAnsi="Arial" w:cs="Arial"/>
          <w:color w:val="000000"/>
          <w:sz w:val="20"/>
          <w:szCs w:val="20"/>
          <w:lang w:eastAsia="pl-PL"/>
        </w:rPr>
        <w:t>Zamawiający może odstąpić od umowy z powodu okoliczności leżących po stronie Wykonawcy i</w:t>
      </w: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prawo do naliczenia kary umownej w wysokości 10% wynagrodzenia całkowitego brutto określonego niniejszą umową. </w:t>
      </w:r>
    </w:p>
    <w:p w:rsidR="00116515" w:rsidRPr="00AD4F50" w:rsidRDefault="00116515" w:rsidP="00116515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:rsidR="00116515" w:rsidRPr="00AD4F50" w:rsidRDefault="00116515" w:rsidP="00116515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AD4F50">
        <w:rPr>
          <w:rFonts w:ascii="Arial" w:eastAsia="Times New Roman" w:hAnsi="Arial" w:cs="Arial"/>
          <w:sz w:val="20"/>
          <w:szCs w:val="20"/>
        </w:rPr>
        <w:t xml:space="preserve">zwłoki w terminie realizacji umowy określonym w </w:t>
      </w:r>
      <w:r w:rsidRPr="00AD4F50">
        <w:rPr>
          <w:rFonts w:ascii="Arial" w:hAnsi="Arial" w:cs="Arial"/>
          <w:sz w:val="20"/>
          <w:szCs w:val="20"/>
        </w:rPr>
        <w:t>§ 1 umowy lub w terminie rozpatrzenia reklamacji  Wykonawca zapłaci zamawiającemu 0,5% wartości brutto umowy za każdy dzień zwłoki, jednak nie więcej niż 10 % wartości brutto umowy.</w:t>
      </w:r>
    </w:p>
    <w:p w:rsidR="00116515" w:rsidRPr="00AD4F50" w:rsidRDefault="00116515" w:rsidP="00116515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>Jeśli podczas realizacji przedmiotu umowy zaistnieją jakiekolwiek przyczyny niezależne od Wykonawcy, ze względu na które terminy realizacji dostaw i ich zakres  nie mogą być dotrzymane, Wykonawca niezwłocznie powiadomi o nich na piśmie Zamawiającego.</w:t>
      </w:r>
    </w:p>
    <w:p w:rsidR="00116515" w:rsidRPr="00AD4F50" w:rsidRDefault="00116515" w:rsidP="00116515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>Zamawiającemu przysługuje prawo odstąpienia od umowy w przypadkach określonych w kodeksie cywilnym oraz ustawie prawo zamówień publicznych – gdy Wykonawca nie przystąpi lub przerwie realizację umowy w terminie 30 dni od dnia powzięcia informacji o w/w okoliczności.</w:t>
      </w:r>
    </w:p>
    <w:p w:rsidR="00116515" w:rsidRPr="00AD4F50" w:rsidRDefault="00116515" w:rsidP="00116515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4F50">
        <w:rPr>
          <w:rFonts w:ascii="Arial" w:hAnsi="Arial" w:cs="Arial"/>
          <w:bCs/>
          <w:sz w:val="20"/>
          <w:szCs w:val="20"/>
        </w:rPr>
        <w:t>Zamawiającemu przysługuje prawo do odstąpienia :</w:t>
      </w:r>
    </w:p>
    <w:p w:rsidR="00116515" w:rsidRPr="00AD4F50" w:rsidRDefault="00116515" w:rsidP="00116515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4F50">
        <w:rPr>
          <w:rFonts w:ascii="Arial" w:hAnsi="Arial" w:cs="Arial"/>
          <w:bCs/>
          <w:sz w:val="20"/>
          <w:szCs w:val="20"/>
        </w:rPr>
        <w:t xml:space="preserve">- w przypadku nierzetelnej realizacji obsługi dostawy (co najmniej dwie nie rozpatrzone w terminie reklamacje w terminie 30 dni od powzięcia informacji o tym  fakcie); </w:t>
      </w:r>
    </w:p>
    <w:p w:rsidR="00116515" w:rsidRPr="00AD4F50" w:rsidRDefault="00116515" w:rsidP="00116515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bCs/>
          <w:sz w:val="20"/>
          <w:szCs w:val="20"/>
        </w:rPr>
        <w:lastRenderedPageBreak/>
        <w:t xml:space="preserve">- w przypadku nie dostarczenia całości asortymentu w ramach dostawy bezpośredniej lub w przypadku nie dostarczania co najmniej dwóch zamówień w ramach wynikowych z asortymentu znajdującego się w bezpośredniej ofercie Wykonawcy zgodnie z zapisami </w:t>
      </w:r>
      <w:r w:rsidRPr="00AD4F50">
        <w:rPr>
          <w:rFonts w:ascii="Arial" w:hAnsi="Arial" w:cs="Arial"/>
          <w:sz w:val="20"/>
          <w:szCs w:val="20"/>
        </w:rPr>
        <w:t>§ 1 w terminie 30 dni od powzięcia informacji o tym fakcie.</w:t>
      </w:r>
    </w:p>
    <w:p w:rsidR="00116515" w:rsidRPr="00AD4F50" w:rsidRDefault="00116515" w:rsidP="00116515">
      <w:pPr>
        <w:autoSpaceDE w:val="0"/>
        <w:autoSpaceDN w:val="0"/>
        <w:spacing w:before="120" w:after="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hAnsi="Arial" w:cs="Arial"/>
          <w:sz w:val="20"/>
          <w:szCs w:val="20"/>
        </w:rPr>
        <w:t xml:space="preserve">- w przypadku nie zachowania przez Wykonawcę zapisów umowy wskazach w </w:t>
      </w: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5 ust. od 4 do 7.</w:t>
      </w:r>
    </w:p>
    <w:p w:rsidR="00116515" w:rsidRPr="00AD4F50" w:rsidRDefault="00116515" w:rsidP="00116515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>7.Suma kar umownych nie może przekroczyć 20% wartości wynagrodzenia całkowitego brutto umowy</w:t>
      </w:r>
    </w:p>
    <w:p w:rsidR="00116515" w:rsidRPr="00AD4F50" w:rsidRDefault="00116515" w:rsidP="00116515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hAnsi="Arial" w:cs="Arial"/>
          <w:color w:val="000000" w:themeColor="text1"/>
          <w:sz w:val="20"/>
          <w:szCs w:val="20"/>
        </w:rPr>
        <w:t>8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 Zamawiający może odstąpić od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terminie 30 dni od dnia powzięcia wiadomości o zaistnieniu istotnej zmiany okoliczności powodującej, że wykonanie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leży w interesie publicznym, czego nie można było przewidzieć w chwili zawarcia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lub dalsze wykonywanie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może zagrozić podstawowemu interesowi bezpieczeństwa państwa lub bezpieczeństwu publicznemu;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jeżeli zachodzi co najmniej jedna z następujących okoliczności: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dokonano zmiany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naruszeniem art. 454 i art. 455 ustawy prawo zamówień s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 chwili zawarcia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podlegał wykluczeniu na podstawie art. 108 ustawy prawo zamówień publicznych,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AD4F5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art. 258</w:t>
        </w:r>
      </w:hyperlink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AD4F5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2014/24/UE, </w:t>
      </w:r>
      <w:hyperlink r:id="rId7" w:anchor="/document/68413980?cm=DOCUMENT" w:history="1">
        <w:r w:rsidRPr="00AD4F5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2014/25/UE i </w:t>
      </w:r>
      <w:hyperlink r:id="rId8" w:anchor="/document/67894791?cm=DOCUMENT" w:history="1">
        <w:r w:rsidRPr="00AD4F5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2009/81/WE, z uwagi na to, że zamawiający udzielił zamówienia z naruszeniem prawa Unii Europejskiej.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3). W przypadku, o którym mowa w  pkt 2 lit. a, zamawiający odstępuje od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części, której zmiana dotyczy.</w:t>
      </w:r>
    </w:p>
    <w:p w:rsidR="00116515" w:rsidRPr="00AD4F50" w:rsidRDefault="00116515" w:rsidP="00116515">
      <w:pPr>
        <w:shd w:val="clear" w:color="auto" w:fill="FFFFFF"/>
        <w:spacing w:after="0" w:line="276" w:lineRule="auto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4). W przypadkach, o których mowa w pkt. 1 i 2, wykonawca może żądać wyłącznie wynagrodzenia należnego z tytułu wykonania części </w:t>
      </w:r>
      <w:r w:rsidRPr="00AD4F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EE75"/>
          <w:lang w:eastAsia="pl-PL"/>
        </w:rPr>
        <w:t>umowy</w:t>
      </w:r>
    </w:p>
    <w:p w:rsidR="00116515" w:rsidRPr="00AD4F50" w:rsidRDefault="00116515" w:rsidP="00116515">
      <w:pPr>
        <w:tabs>
          <w:tab w:val="left" w:pos="709"/>
          <w:tab w:val="num" w:pos="1440"/>
        </w:tabs>
        <w:spacing w:after="280" w:line="360" w:lineRule="auto"/>
        <w:ind w:left="567" w:hanging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116515" w:rsidRPr="00AD4F50" w:rsidRDefault="00116515" w:rsidP="00116515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116515" w:rsidRPr="00AD4F50" w:rsidRDefault="00116515" w:rsidP="00116515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Strony zobowiązują się do zachowania w tajemnicy informacji związanych z realizacją niniejszej Umowy. </w:t>
      </w:r>
    </w:p>
    <w:p w:rsidR="00116515" w:rsidRPr="00AD4F50" w:rsidRDefault="00116515" w:rsidP="00116515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szczególności, Wykonawca zobowiązuje się do:</w:t>
      </w:r>
    </w:p>
    <w:p w:rsidR="00116515" w:rsidRPr="00AD4F50" w:rsidRDefault="00116515" w:rsidP="00116515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zachowania w tajemnicy wszelkich informacji uzyskanych o Zamawiającym w związku z realizacją Umowy, zarówno w trakcie realizacji niniejszej Umowy, jak i po jej zakończeniu, w tym nie ujawniania faktu świadczenia usługi dla Jednostki Wojskowej 4101.</w:t>
      </w:r>
    </w:p>
    <w:p w:rsidR="00116515" w:rsidRPr="00AD4F50" w:rsidRDefault="00116515" w:rsidP="00116515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przestrzegania przepisów ustawy o ochronie danych osobowych, RODO.</w:t>
      </w:r>
    </w:p>
    <w:p w:rsidR="00116515" w:rsidRPr="00AD4F50" w:rsidRDefault="00116515" w:rsidP="00116515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116515" w:rsidRPr="00AD4F50" w:rsidRDefault="00116515" w:rsidP="00116515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6515" w:rsidRPr="00AD4F50" w:rsidRDefault="00116515" w:rsidP="00116515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1. Wykonawca wnosi zabezpieczenie należytego wykonania umowy w wysokości 5% ceny całkowitej zamówienia dla dostawy bezpośredniej i dostawy wynikowej (słownie:  …………………………………….....00/100).</w:t>
      </w:r>
    </w:p>
    <w:p w:rsidR="00116515" w:rsidRPr="00AD4F50" w:rsidRDefault="00116515" w:rsidP="00116515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:rsidR="00116515" w:rsidRPr="00AD4F50" w:rsidRDefault="00116515" w:rsidP="00116515">
      <w:pPr>
        <w:widowControl w:val="0"/>
        <w:numPr>
          <w:ilvl w:val="0"/>
          <w:numId w:val="5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Zabezpieczenie należytego wykonania umowy zostanie zwrócone Wykonawcy</w:t>
      </w:r>
      <w:r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</w:t>
      </w:r>
      <w:r w:rsidRPr="00AD4F50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w ciągu 30 dni po podpisaniu protokołu odbiorczego przez upoważnionych przedstawicieli stron, stwierdzającego należyte wykonanie przedmiotu zamówienia, o ile nie zaistnieją przesłanki wynikające z § 5 niniejszej umowy. W przypadku wystąpienia ww. przesłanek Zamawiający zwróci zabezpieczenie po uiszczeniu przez Wykonawcę należności, o których mowa w § 5 lub potrąci należności z zabezpieczenia należytego wykonania umowy.</w:t>
      </w:r>
    </w:p>
    <w:p w:rsidR="00116515" w:rsidRPr="00AD4F50" w:rsidRDefault="00116515" w:rsidP="00116515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:rsidR="00116515" w:rsidRPr="00AD4F50" w:rsidRDefault="00116515" w:rsidP="00116515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6515" w:rsidRDefault="00116515" w:rsidP="00116515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116515" w:rsidRDefault="00116515" w:rsidP="00116515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116515" w:rsidRDefault="00116515" w:rsidP="00116515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D4F5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lastRenderedPageBreak/>
        <w:t>§ 8</w:t>
      </w:r>
    </w:p>
    <w:p w:rsidR="00116515" w:rsidRPr="00AD4F50" w:rsidRDefault="00116515" w:rsidP="00116515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1. W trakcie trwania stosunku umownego między stronami oraz w trakcie biegu realizacji zobowiązań i roszczeń wynikających z umowy Wykonawca zobowiązany jest do pisemnego zawiadomienia Zamawiającego w terminie 7 dni o: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zmianie siedziby lub nazwy firmy wykonawcy;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zmianie osób reprezentujących wykonawcę;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ogłoszeniu upadłości wykonawcy;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wszczęciu postępowania układowego, w którym uczestniczy wykonawca;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ogłoszeniu likwidacji firmy wykonawcy;</w:t>
      </w:r>
    </w:p>
    <w:p w:rsidR="00116515" w:rsidRPr="00AD4F50" w:rsidRDefault="00116515" w:rsidP="0011651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zawieszeniu działalności firmy wykonawcy.</w:t>
      </w: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3. Brak wiadomości o zmianie siedziby skutkować będzie skutecznym doręczeniem na adres wskazany w umowie.</w:t>
      </w: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2.. </w:t>
      </w:r>
      <w:r w:rsidRPr="00AD4F50">
        <w:rPr>
          <w:rFonts w:ascii="Arial" w:hAnsi="Arial" w:cs="Arial"/>
          <w:sz w:val="20"/>
          <w:szCs w:val="20"/>
        </w:rPr>
        <w:t>Zamawiający przewiduje zmiany umowy w przypadku:</w:t>
      </w: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 xml:space="preserve"> 1) zmiany przepisów prawnych powszechnie obowiązujących, które mają wpływ na realizację umowy,</w:t>
      </w: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 xml:space="preserve"> 2) zmian formalno-organizacyjnych, mających wpływ na realizację umowy, </w:t>
      </w:r>
    </w:p>
    <w:p w:rsidR="00116515" w:rsidRPr="00AD4F50" w:rsidRDefault="00116515" w:rsidP="00116515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4F50">
        <w:rPr>
          <w:rFonts w:ascii="Arial" w:hAnsi="Arial" w:cs="Arial"/>
          <w:sz w:val="20"/>
          <w:szCs w:val="20"/>
        </w:rPr>
        <w:t xml:space="preserve">3) zmiany, o których mowa w art. 455 ustawy </w:t>
      </w:r>
      <w:proofErr w:type="spellStart"/>
      <w:r w:rsidRPr="00AD4F50">
        <w:rPr>
          <w:rFonts w:ascii="Arial" w:hAnsi="Arial" w:cs="Arial"/>
          <w:sz w:val="20"/>
          <w:szCs w:val="20"/>
        </w:rPr>
        <w:t>Pzp</w:t>
      </w:r>
      <w:proofErr w:type="spellEnd"/>
      <w:r w:rsidRPr="00AD4F50">
        <w:rPr>
          <w:rFonts w:ascii="Arial" w:hAnsi="Arial" w:cs="Arial"/>
          <w:sz w:val="20"/>
          <w:szCs w:val="20"/>
        </w:rPr>
        <w:t>.</w:t>
      </w:r>
    </w:p>
    <w:p w:rsidR="00116515" w:rsidRPr="00AD4F50" w:rsidRDefault="00116515" w:rsidP="00116515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sz w:val="20"/>
          <w:szCs w:val="20"/>
        </w:rPr>
        <w:t>3.. Wszelkie zmiany Umowy wymagają formy pisemnej, pod rygorem nieważności.</w:t>
      </w:r>
    </w:p>
    <w:p w:rsidR="00116515" w:rsidRPr="00AD4F50" w:rsidRDefault="00116515" w:rsidP="00116515">
      <w:p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AD4F50">
        <w:rPr>
          <w:rFonts w:ascii="Arial" w:eastAsia="Times New Roman" w:hAnsi="Arial" w:cs="Arial"/>
          <w:kern w:val="3"/>
          <w:sz w:val="20"/>
          <w:szCs w:val="20"/>
        </w:rPr>
        <w:t>4. W sprawach nieuregulowanych niniejszą umową mieć będą zastosowanie przepisy Kodeksu Cywilnego oraz ustawy z dnia 11 września 2019  Prawo zamówień publicznych (tj.: Dz. U. z 2019r. poz. 2019 z późn.zm.)</w:t>
      </w:r>
      <w:r w:rsidRPr="00AD4F50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Pr="00AD4F50">
        <w:rPr>
          <w:rFonts w:ascii="Arial" w:eastAsia="Times New Roman" w:hAnsi="Arial" w:cs="Arial"/>
          <w:kern w:val="3"/>
          <w:sz w:val="20"/>
          <w:szCs w:val="20"/>
        </w:rPr>
        <w:t xml:space="preserve"> dokumentacja postępowania o udzielenie zamówienia publicznego </w:t>
      </w:r>
      <w:r w:rsidRPr="00AD4F50">
        <w:rPr>
          <w:rFonts w:ascii="Arial" w:eastAsia="Times New Roman" w:hAnsi="Arial" w:cs="Arial"/>
          <w:b/>
          <w:i/>
          <w:kern w:val="3"/>
          <w:sz w:val="20"/>
          <w:szCs w:val="20"/>
        </w:rPr>
        <w:t xml:space="preserve">(Nr sprawy </w:t>
      </w:r>
      <w:r>
        <w:rPr>
          <w:rFonts w:ascii="Arial" w:eastAsia="Times New Roman" w:hAnsi="Arial" w:cs="Arial"/>
          <w:b/>
          <w:i/>
          <w:kern w:val="3"/>
          <w:sz w:val="20"/>
          <w:szCs w:val="20"/>
        </w:rPr>
        <w:t>30</w:t>
      </w:r>
      <w:bookmarkStart w:id="0" w:name="_GoBack"/>
      <w:bookmarkEnd w:id="0"/>
      <w:r w:rsidRPr="00AD4F50">
        <w:rPr>
          <w:rFonts w:ascii="Arial" w:eastAsia="Times New Roman" w:hAnsi="Arial" w:cs="Arial"/>
          <w:b/>
          <w:i/>
          <w:kern w:val="3"/>
          <w:sz w:val="20"/>
          <w:szCs w:val="20"/>
        </w:rPr>
        <w:t>/2021)</w:t>
      </w:r>
      <w:r w:rsidRPr="00AD4F50">
        <w:rPr>
          <w:rFonts w:ascii="Arial" w:eastAsia="Times New Roman" w:hAnsi="Arial" w:cs="Arial"/>
          <w:kern w:val="3"/>
          <w:sz w:val="20"/>
          <w:szCs w:val="20"/>
        </w:rPr>
        <w:t xml:space="preserve"> wraz z ofertą Wykonawcy, oraz inne odpowiednie przepisy prawa powszechnie obowiązującego.</w:t>
      </w:r>
    </w:p>
    <w:p w:rsidR="00116515" w:rsidRPr="00AD4F50" w:rsidRDefault="00116515" w:rsidP="00116515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Arial" w:hAnsi="Arial" w:cs="Arial"/>
          <w:color w:val="000000"/>
          <w:sz w:val="20"/>
          <w:szCs w:val="20"/>
          <w:lang w:eastAsia="pl-PL"/>
        </w:rPr>
        <w:t>5. W przypadku nie osiągnięcia porozumienia, Strony poddadzą spór rozstrzygnięciu sądowi powszechnemu właściwemu miejscowo dla siedziby Zamawiającego.</w:t>
      </w:r>
    </w:p>
    <w:p w:rsidR="00116515" w:rsidRPr="00AD4F50" w:rsidRDefault="00116515" w:rsidP="00116515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Integralną częścią Umowy są wszystkie wymienione w niej załączniki oraz dokumentacja postępowania.</w:t>
      </w:r>
    </w:p>
    <w:p w:rsidR="00116515" w:rsidRPr="00AD4F50" w:rsidRDefault="00116515" w:rsidP="00116515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Umowę sporządzono w 3 jednobrzmiących egzemplarzach, z tego dwa dla Zamawiającego, jeden dla Wykonawcy.</w:t>
      </w:r>
    </w:p>
    <w:p w:rsidR="00116515" w:rsidRPr="00AD4F50" w:rsidRDefault="00116515" w:rsidP="00116515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16515" w:rsidRPr="00AD4F50" w:rsidRDefault="00116515" w:rsidP="00116515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:rsidR="00116515" w:rsidRPr="00AD4F50" w:rsidRDefault="00116515" w:rsidP="00116515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WYKONAWCA</w:t>
      </w: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m. p.   </w:t>
      </w: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ZAMAWIAJĄCY</w:t>
      </w:r>
    </w:p>
    <w:p w:rsidR="00116515" w:rsidRPr="00AD4F50" w:rsidRDefault="00116515" w:rsidP="00116515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:rsidR="00116515" w:rsidRPr="00AD4F50" w:rsidRDefault="00116515" w:rsidP="0011651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.............................................</w:t>
      </w: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:rsidR="00116515" w:rsidRPr="00AD4F50" w:rsidRDefault="00116515" w:rsidP="00116515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:rsidR="00116515" w:rsidRPr="00AD4F50" w:rsidRDefault="00116515" w:rsidP="00116515">
      <w:pPr>
        <w:tabs>
          <w:tab w:val="left" w:pos="552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4F5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:rsidR="00116515" w:rsidRPr="00AD4F50" w:rsidRDefault="00116515" w:rsidP="00116515">
      <w:pPr>
        <w:rPr>
          <w:rFonts w:ascii="Arial" w:hAnsi="Arial" w:cs="Arial"/>
          <w:sz w:val="20"/>
          <w:szCs w:val="20"/>
        </w:rPr>
      </w:pPr>
    </w:p>
    <w:p w:rsidR="00C420D3" w:rsidRDefault="00116515"/>
    <w:sectPr w:rsidR="00C420D3" w:rsidSect="009E437C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5"/>
    <w:rsid w:val="00116515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947"/>
  <w15:chartTrackingRefBased/>
  <w15:docId w15:val="{B0B7E619-0FA0-43E3-83EB-DB99D8AC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116515"/>
    <w:pPr>
      <w:numPr>
        <w:numId w:val="2"/>
      </w:numPr>
    </w:pPr>
  </w:style>
  <w:style w:type="numbering" w:customStyle="1" w:styleId="WW8Num8">
    <w:name w:val="WW8Num8"/>
    <w:basedOn w:val="Bezlisty"/>
    <w:rsid w:val="0011651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2337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2021-05-11T12:47:00Z</dcterms:created>
  <dcterms:modified xsi:type="dcterms:W3CDTF">2021-05-11T12:49:00Z</dcterms:modified>
</cp:coreProperties>
</file>