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904DD" w14:textId="5F7D5570" w:rsidR="002F0ECD" w:rsidRDefault="00737E1D" w:rsidP="002F0ECD">
      <w:pPr>
        <w:autoSpaceDE w:val="0"/>
        <w:autoSpaceDN w:val="0"/>
        <w:adjustRightInd w:val="0"/>
        <w:jc w:val="right"/>
        <w:rPr>
          <w:b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F0ECD">
        <w:rPr>
          <w:b/>
          <w:szCs w:val="24"/>
        </w:rPr>
        <w:t xml:space="preserve">Załącznik nr </w:t>
      </w:r>
      <w:r w:rsidR="002F0ECD">
        <w:rPr>
          <w:b/>
          <w:szCs w:val="24"/>
        </w:rPr>
        <w:t xml:space="preserve">1 </w:t>
      </w:r>
      <w:r w:rsidR="002F0ECD">
        <w:rPr>
          <w:b/>
          <w:szCs w:val="24"/>
        </w:rPr>
        <w:t>do SIWZ</w:t>
      </w:r>
    </w:p>
    <w:p w14:paraId="55FC7DA8" w14:textId="77777777" w:rsidR="002F0ECD" w:rsidRDefault="002F0ECD" w:rsidP="002F0ECD">
      <w:pPr>
        <w:autoSpaceDE w:val="0"/>
        <w:autoSpaceDN w:val="0"/>
        <w:adjustRightInd w:val="0"/>
        <w:ind w:firstLine="5"/>
        <w:jc w:val="right"/>
        <w:rPr>
          <w:b/>
          <w:szCs w:val="24"/>
        </w:rPr>
      </w:pPr>
      <w:r>
        <w:rPr>
          <w:b/>
          <w:szCs w:val="24"/>
        </w:rPr>
        <w:t>Nr postępowania: 352/2020/PN/DZP</w:t>
      </w:r>
    </w:p>
    <w:p w14:paraId="4E6EEA4C" w14:textId="526D7B1C" w:rsidR="00737E1D" w:rsidRDefault="00737E1D" w:rsidP="002F0ECD">
      <w:pPr>
        <w:pStyle w:val="Nagwek"/>
        <w:rPr>
          <w:b/>
          <w:sz w:val="32"/>
          <w:szCs w:val="32"/>
          <w:u w:val="single"/>
        </w:rPr>
      </w:pPr>
    </w:p>
    <w:p w14:paraId="1BE2D8A8" w14:textId="77777777" w:rsidR="00737E1D" w:rsidRDefault="00737E1D" w:rsidP="006B56B6">
      <w:pPr>
        <w:pStyle w:val="FR1"/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2D1D66BD" w14:textId="101F4D3D" w:rsidR="00CC5D6F" w:rsidRDefault="00CC5D6F" w:rsidP="006B56B6">
      <w:pPr>
        <w:pStyle w:val="FR1"/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Opis przedmiotu zamówienia/Formularz cenowy</w:t>
      </w:r>
    </w:p>
    <w:p w14:paraId="5BFB3567" w14:textId="77777777" w:rsidR="00CC5D6F" w:rsidRDefault="00CC5D6F" w:rsidP="00CC5D6F">
      <w:pPr>
        <w:pStyle w:val="FR1"/>
        <w:jc w:val="center"/>
        <w:rPr>
          <w:rFonts w:ascii="Times New Roman" w:hAnsi="Times New Roman"/>
          <w:b/>
          <w:sz w:val="32"/>
          <w:szCs w:val="32"/>
        </w:rPr>
      </w:pPr>
    </w:p>
    <w:p w14:paraId="4F3C9AF7" w14:textId="77777777" w:rsidR="00CC5D6F" w:rsidRPr="00334101" w:rsidRDefault="00CC5D6F" w:rsidP="00CC5D6F">
      <w:pPr>
        <w:pStyle w:val="Tekstpodstawowy"/>
        <w:tabs>
          <w:tab w:val="left" w:pos="285"/>
        </w:tabs>
        <w:ind w:left="285" w:hanging="285"/>
        <w:rPr>
          <w:b/>
          <w:szCs w:val="24"/>
        </w:rPr>
      </w:pPr>
      <w:r w:rsidRPr="00334101">
        <w:rPr>
          <w:b/>
          <w:szCs w:val="24"/>
        </w:rPr>
        <w:t>Tytuł zamówienia: Dostawa sukcesywna materiałów budowlanych do Jednostek organizacyjnych U</w:t>
      </w:r>
      <w:r w:rsidRPr="00334101">
        <w:rPr>
          <w:b/>
          <w:bCs/>
          <w:iCs/>
          <w:szCs w:val="24"/>
        </w:rPr>
        <w:t xml:space="preserve">WM </w:t>
      </w:r>
      <w:r w:rsidRPr="00334101">
        <w:rPr>
          <w:b/>
          <w:szCs w:val="24"/>
        </w:rPr>
        <w:t xml:space="preserve">w Olsztynie. </w:t>
      </w:r>
    </w:p>
    <w:p w14:paraId="6311DACF" w14:textId="77777777" w:rsidR="00CC5D6F" w:rsidRDefault="00CC5D6F" w:rsidP="00CC5D6F">
      <w:pPr>
        <w:pStyle w:val="Tekstpodstawowy"/>
        <w:tabs>
          <w:tab w:val="left" w:pos="285"/>
        </w:tabs>
        <w:ind w:left="285" w:hanging="285"/>
        <w:rPr>
          <w:i/>
          <w:szCs w:val="24"/>
        </w:rPr>
      </w:pPr>
    </w:p>
    <w:p w14:paraId="3F041250" w14:textId="77777777" w:rsidR="00CC5D6F" w:rsidRDefault="00CC5D6F" w:rsidP="00334101">
      <w:pPr>
        <w:keepLines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będzie dostarczał materiały budowlane do poszczególnych jednostek Uniwersytetu Warmińsko-Mazurskiego w Olsztynie sukcesywnie, wg zapotrzebowania zgłoszonego pocztą elektroniczną lub faxem przez Zamawiającego, </w:t>
      </w:r>
      <w:r>
        <w:rPr>
          <w:b/>
          <w:sz w:val="22"/>
          <w:szCs w:val="22"/>
          <w:u w:val="single"/>
        </w:rPr>
        <w:t>w terminie 48 godzin</w:t>
      </w:r>
      <w:r>
        <w:rPr>
          <w:sz w:val="22"/>
          <w:szCs w:val="22"/>
        </w:rPr>
        <w:t xml:space="preserve"> od momentu zgłoszenia. </w:t>
      </w:r>
    </w:p>
    <w:p w14:paraId="1A3F5C1C" w14:textId="77777777" w:rsidR="00CC5D6F" w:rsidRDefault="00CC5D6F" w:rsidP="00334101">
      <w:pPr>
        <w:keepLines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będzie rozliczał się z Wykonawcą na podstawie prawidłowo wystawionych faktur VAT dla każdej dostawy.</w:t>
      </w:r>
    </w:p>
    <w:p w14:paraId="0BBD57DF" w14:textId="77777777" w:rsidR="00CC5D6F" w:rsidRDefault="00CC5D6F" w:rsidP="00334101">
      <w:pPr>
        <w:pStyle w:val="Tekstpodstawowy"/>
        <w:widowControl w:val="0"/>
        <w:numPr>
          <w:ilvl w:val="0"/>
          <w:numId w:val="24"/>
        </w:numPr>
        <w:tabs>
          <w:tab w:val="left" w:pos="285"/>
          <w:tab w:val="left" w:pos="720"/>
        </w:tabs>
        <w:spacing w:after="0" w:line="276" w:lineRule="auto"/>
        <w:jc w:val="both"/>
        <w:rPr>
          <w:sz w:val="22"/>
          <w:szCs w:val="22"/>
        </w:rPr>
      </w:pPr>
      <w:bookmarkStart w:id="0" w:name="_Hlk55475750"/>
      <w:r>
        <w:rPr>
          <w:b/>
          <w:sz w:val="22"/>
          <w:szCs w:val="22"/>
        </w:rPr>
        <w:t>W rubrykach do wypełnienia przez Wykonawcę, Zamawiający wymaga podania nazwy Producenta, typ/model oferowanego przedmiotu zamówienia oraz numer katalogowy (jeżeli występuje). W okresie trwania umowy, Wykonawca jest obowiązany do dostarczania przedmiotu zamówienia wg producenta oraz typu/modelu określonego w złożonej ofercie, wg Załącznika nr 1.</w:t>
      </w:r>
      <w:bookmarkEnd w:id="0"/>
      <w:r>
        <w:rPr>
          <w:b/>
          <w:sz w:val="22"/>
          <w:szCs w:val="22"/>
        </w:rPr>
        <w:t xml:space="preserve"> </w:t>
      </w:r>
    </w:p>
    <w:p w14:paraId="79E0B43D" w14:textId="77777777" w:rsidR="00CC5D6F" w:rsidRDefault="00CC5D6F" w:rsidP="00334101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Wskazania oraz parametry przedmiotu zamówienia podane przez Zamawiającego w Załączniku nr 1 są wymaganiami </w:t>
      </w:r>
      <w:r>
        <w:rPr>
          <w:b/>
          <w:sz w:val="22"/>
          <w:szCs w:val="22"/>
          <w:u w:val="single"/>
        </w:rPr>
        <w:t>minimalnymi</w:t>
      </w:r>
      <w:r>
        <w:rPr>
          <w:b/>
          <w:sz w:val="22"/>
          <w:szCs w:val="22"/>
        </w:rPr>
        <w:t>.</w:t>
      </w:r>
    </w:p>
    <w:p w14:paraId="3C6F8B23" w14:textId="77777777" w:rsidR="00CC5D6F" w:rsidRPr="00CC5D6F" w:rsidRDefault="00CC5D6F" w:rsidP="00334101">
      <w:pPr>
        <w:pStyle w:val="Tekstpodstawowy"/>
        <w:widowControl w:val="0"/>
        <w:numPr>
          <w:ilvl w:val="0"/>
          <w:numId w:val="24"/>
        </w:numPr>
        <w:tabs>
          <w:tab w:val="left" w:pos="285"/>
        </w:tabs>
        <w:spacing w:after="0" w:line="276" w:lineRule="auto"/>
        <w:jc w:val="both"/>
        <w:rPr>
          <w:sz w:val="22"/>
          <w:szCs w:val="22"/>
        </w:rPr>
      </w:pPr>
      <w:r w:rsidRPr="00CC5D6F">
        <w:rPr>
          <w:sz w:val="22"/>
          <w:szCs w:val="22"/>
        </w:rPr>
        <w:t xml:space="preserve">Wszystkie wskazane w załączniku nazwy materiałów budowlanych, należy rozumieć jako określenie wymaganych właściwości i standardów jakościowych, a Zamawiający dopuszcza składanie ofert równoważnych o parametrach nie niższych niż te, którymi charakteryzują się materiały budowlane wymienione z nazwy w przedmiocie zamówienia. Na Wykonawcy ciąży obowiązek udowodnienia, iż proponowany artykuł jest równoważny do wymaganego (wskazanego) przez Zamawiającego. </w:t>
      </w:r>
    </w:p>
    <w:p w14:paraId="1FA394DA" w14:textId="77777777" w:rsidR="007A5341" w:rsidRDefault="007A5341" w:rsidP="00CC5D6F">
      <w:pPr>
        <w:pStyle w:val="Tekstpodstawowy"/>
        <w:tabs>
          <w:tab w:val="left" w:pos="285"/>
        </w:tabs>
        <w:rPr>
          <w:b/>
          <w:i/>
          <w:szCs w:val="24"/>
        </w:rPr>
      </w:pPr>
    </w:p>
    <w:tbl>
      <w:tblPr>
        <w:tblW w:w="53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6059"/>
        <w:gridCol w:w="3600"/>
        <w:gridCol w:w="750"/>
        <w:gridCol w:w="776"/>
        <w:gridCol w:w="1440"/>
        <w:gridCol w:w="1614"/>
        <w:gridCol w:w="1700"/>
        <w:gridCol w:w="13"/>
      </w:tblGrid>
      <w:tr w:rsidR="00CC5D6F" w14:paraId="2DF9FE24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224EB" w14:textId="77777777" w:rsidR="00CC5D6F" w:rsidRDefault="00CC5D6F">
            <w:pPr>
              <w:jc w:val="both"/>
              <w:rPr>
                <w:b/>
                <w:spacing w:val="-20"/>
                <w:sz w:val="20"/>
              </w:rPr>
            </w:pPr>
            <w:r>
              <w:rPr>
                <w:b/>
                <w:spacing w:val="-20"/>
                <w:sz w:val="20"/>
              </w:rPr>
              <w:t>Lp.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2E47" w14:textId="77777777" w:rsidR="00CC5D6F" w:rsidRDefault="00CC5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i opis produktu</w:t>
            </w:r>
          </w:p>
          <w:p w14:paraId="7BBF2AA3" w14:textId="77777777" w:rsidR="00CC5D6F" w:rsidRDefault="00CC5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(wymagania)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AF0A" w14:textId="77777777" w:rsidR="00CC5D6F" w:rsidRDefault="00CC5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producenta, marki, nazwy oferowanego produktu, nr katalogowy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0E57" w14:textId="77777777" w:rsidR="00CC5D6F" w:rsidRDefault="00CC5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j.m.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5F540" w14:textId="77777777" w:rsidR="00CC5D6F" w:rsidRDefault="00CC5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Ilość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6354" w14:textId="77777777" w:rsidR="00CC5D6F" w:rsidRDefault="00CC5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Cena </w:t>
            </w:r>
          </w:p>
          <w:p w14:paraId="16556782" w14:textId="77777777" w:rsidR="00CC5D6F" w:rsidRDefault="00CC5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jedn. netto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9F78" w14:textId="77777777" w:rsidR="00CC5D6F" w:rsidRDefault="00CC5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Cena </w:t>
            </w:r>
          </w:p>
          <w:p w14:paraId="2CA2B61B" w14:textId="77777777" w:rsidR="00CC5D6F" w:rsidRDefault="00CC5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jedn. brutto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F8C8" w14:textId="77777777" w:rsidR="00CC5D6F" w:rsidRDefault="00CC5D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</w:t>
            </w:r>
          </w:p>
          <w:p w14:paraId="66C4FBBA" w14:textId="77777777" w:rsidR="00CC5D6F" w:rsidRDefault="00CC5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brutto</w:t>
            </w:r>
          </w:p>
        </w:tc>
      </w:tr>
      <w:tr w:rsidR="00CC5D6F" w14:paraId="51B1446E" w14:textId="77777777" w:rsidTr="00334101">
        <w:trPr>
          <w:gridAfter w:val="1"/>
          <w:wAfter w:w="4" w:type="pct"/>
          <w:trHeight w:val="374"/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704F" w14:textId="77777777" w:rsidR="00CC5D6F" w:rsidRDefault="00CC5D6F">
            <w:pPr>
              <w:jc w:val="both"/>
              <w:rPr>
                <w:b/>
                <w:spacing w:val="-20"/>
                <w:szCs w:val="24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809B" w14:textId="77777777" w:rsidR="00CC5D6F" w:rsidRDefault="00CC5D6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0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A874" w14:textId="77777777" w:rsidR="00CC5D6F" w:rsidRDefault="00CC5D6F" w:rsidP="0033410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   Rubryki C, F, G i H wypełnia Wykonawca </w:t>
            </w:r>
          </w:p>
        </w:tc>
      </w:tr>
      <w:tr w:rsidR="00CC5D6F" w14:paraId="74395916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0515" w14:textId="77777777" w:rsidR="00CC5D6F" w:rsidRDefault="00CC5D6F">
            <w:pPr>
              <w:jc w:val="both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A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EB74C" w14:textId="77777777" w:rsidR="00CC5D6F" w:rsidRDefault="00CC5D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88B8" w14:textId="77777777" w:rsidR="00CC5D6F" w:rsidRDefault="00CC5D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D7D4" w14:textId="77777777" w:rsidR="00CC5D6F" w:rsidRDefault="00CC5D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C9D0" w14:textId="77777777" w:rsidR="00CC5D6F" w:rsidRDefault="00CC5D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21CAF" w14:textId="77777777" w:rsidR="00CC5D6F" w:rsidRDefault="00CC5D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4389" w14:textId="77777777" w:rsidR="00CC5D6F" w:rsidRDefault="00CC5D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B010" w14:textId="77777777" w:rsidR="00CC5D6F" w:rsidRDefault="00CC5D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 = E x G</w:t>
            </w:r>
          </w:p>
        </w:tc>
      </w:tr>
      <w:tr w:rsidR="007A5341" w:rsidRPr="007A5341" w14:paraId="10234F4C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83D2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CFF9B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 xml:space="preserve">Płyta gipsowo-kartonowa gr. </w:t>
            </w:r>
            <w:smartTag w:uri="urn:schemas-microsoft-com:office:smarttags" w:element="metricconverter">
              <w:smartTagPr>
                <w:attr w:name="ProductID" w:val="12,5 mm"/>
              </w:smartTagPr>
              <w:r w:rsidRPr="007A5341">
                <w:rPr>
                  <w:b/>
                  <w:sz w:val="20"/>
                </w:rPr>
                <w:t>12,5 mm</w:t>
              </w:r>
            </w:smartTag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C1DE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80BFC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m²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8E14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124,80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6357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E4CA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C73D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3070E8FB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CBCF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89CB1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 xml:space="preserve">Płyta gipsowo-kartonowa gr. </w:t>
            </w:r>
            <w:smartTag w:uri="urn:schemas-microsoft-com:office:smarttags" w:element="metricconverter">
              <w:smartTagPr>
                <w:attr w:name="ProductID" w:val="12,5 mm"/>
              </w:smartTagPr>
              <w:r w:rsidRPr="007A5341">
                <w:rPr>
                  <w:b/>
                  <w:sz w:val="20"/>
                </w:rPr>
                <w:t>12,5 mm</w:t>
              </w:r>
            </w:smartTag>
            <w:r w:rsidRPr="007A5341">
              <w:rPr>
                <w:b/>
                <w:sz w:val="20"/>
              </w:rPr>
              <w:t xml:space="preserve"> – wodoodporna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F9A1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92B1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m²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7E39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31,20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1617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51D7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64A5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33AE0C00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B342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7CF27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 xml:space="preserve">Płyta gipsowo-kartonowa gr. </w:t>
            </w:r>
            <w:smartTag w:uri="urn:schemas-microsoft-com:office:smarttags" w:element="metricconverter">
              <w:smartTagPr>
                <w:attr w:name="ProductID" w:val="12,5 mm"/>
              </w:smartTagPr>
              <w:r w:rsidRPr="007A5341">
                <w:rPr>
                  <w:b/>
                  <w:sz w:val="20"/>
                </w:rPr>
                <w:t>12,5 mm</w:t>
              </w:r>
            </w:smartTag>
            <w:r w:rsidRPr="007A5341">
              <w:rPr>
                <w:b/>
                <w:sz w:val="20"/>
              </w:rPr>
              <w:t xml:space="preserve"> – ognioodporna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05D4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56D5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m²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E16C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31,20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E758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DF27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C03F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10DAE5DC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310B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9530D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Profil U(50,75,100) – system suchej zabudowy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14AF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33D2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m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EC9C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100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F71D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D039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1FDC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34E2F27F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DF78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9E16C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Profil C(50,75,100) – system suchej zabudowy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DC7B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C120F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m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D85D7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100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8962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4D3D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18CA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65DFE30A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C862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D0DB3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Profil CD – system suchej zabudowy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6B6A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8936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m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D64D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100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2137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FB45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5A10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61F59A62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DE8F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7EB51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Kasetony sufitowe 600x600x15 typu Armstrong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5453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BC16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m²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59DB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80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F36F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D11A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9BF4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1C00485F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8B07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254D3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 xml:space="preserve">Kasetony sufitowe 600x600x15 typu </w:t>
            </w:r>
            <w:proofErr w:type="spellStart"/>
            <w:r w:rsidRPr="007A5341">
              <w:rPr>
                <w:b/>
                <w:sz w:val="20"/>
              </w:rPr>
              <w:t>Rockfon</w:t>
            </w:r>
            <w:proofErr w:type="spellEnd"/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EEDC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416FC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m²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89B3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50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528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068E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6C6C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34BC533E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35E2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102FB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Drzwi wewnętrzne płytowe pełne 80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35E4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C5C72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szt.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35B8E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1DC4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D779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0CAE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18816711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37CF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3C237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Drzwi wewnętrzne płytowe pełne 90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6C6F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2977E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szt.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AD50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CF87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0C04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C21B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22B6ABCC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C82D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B2762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Drzwi wewnętrzne płytowe pełne 100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CDEB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278C1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szt.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496C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8EC0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1F69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D9CF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1FFCBB4E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8388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7CAC1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Ościeżnica drewniana 80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197E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C646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szt.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3A8D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2C3C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BAC2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90D3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04D572F7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7235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C310C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Ościeżnica drewniana 90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7260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9EA0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szt.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41A1F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E15F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B647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78D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1C2B2E43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1DB0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7A601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Ościeżnica drewniana 100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4FA1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3901B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szt.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33A0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5678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0F29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825F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310B63EE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7936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8ECCA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Ościeżnica stalowa 80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CD36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D6391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szt.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6814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75CD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E53C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E545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3E5BB6C6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6F77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1DF13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Ościeżnica stalowa 90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DA9C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4C24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szt.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E722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C5F6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5A90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2B3E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3E59E8CA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AE2F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A1C43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Ościeżnica stalowa 100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1259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E2A1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szt.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35E5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7254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B5B8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05F9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2574DF5C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643A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5CC8D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 xml:space="preserve">Cement portlandzki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2200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3F9B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ton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DC79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EC84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66A3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3729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025EBE22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A07F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ED3F7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Wapno budowlane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B4E7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B34B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ton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938FC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F53D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E8E5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7AD3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5714019F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CACA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04FD9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 xml:space="preserve">Klej do glazury elastyczny, mrozoodporny  - </w:t>
            </w:r>
            <w:smartTag w:uri="urn:schemas-microsoft-com:office:smarttags" w:element="metricconverter">
              <w:smartTagPr>
                <w:attr w:name="ProductID" w:val="25 kg"/>
              </w:smartTagPr>
              <w:r w:rsidRPr="007A5341">
                <w:rPr>
                  <w:b/>
                  <w:sz w:val="20"/>
                </w:rPr>
                <w:t>25 kg</w:t>
              </w:r>
            </w:smartTag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059A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9E01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szt.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5F45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100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C690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5CC0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14CF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20078E6B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01FC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BF67D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Zaprawa do spoinowania elastyczna, wodoodporna – 2kg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005C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B94B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szt.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2CFD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CF56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DF9A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C3C1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73F1E396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6766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EADA9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Zaprawa do spoinowania elastyczna, wodoodporna – 5kg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2508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E6851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szt.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4BF0B" w14:textId="77C6682F" w:rsidR="007A5341" w:rsidRPr="007A5341" w:rsidRDefault="006B56B6" w:rsidP="004E14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7A5341" w:rsidRPr="007A5341">
              <w:rPr>
                <w:b/>
                <w:sz w:val="20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FE1C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4E58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351A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613BEC58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E21D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32650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Szpachla cementowa wodoodporna do ścian zewnętrznych – 25 kg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923F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43CB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szt.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9278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12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E9A0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6569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2F28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22054F27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CB80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9DE0A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 xml:space="preserve">Zaprawa murarska – </w:t>
            </w:r>
            <w:smartTag w:uri="urn:schemas-microsoft-com:office:smarttags" w:element="metricconverter">
              <w:smartTagPr>
                <w:attr w:name="ProductID" w:val="25 kg"/>
              </w:smartTagPr>
              <w:r w:rsidRPr="007A5341">
                <w:rPr>
                  <w:b/>
                  <w:sz w:val="20"/>
                </w:rPr>
                <w:t>25 kg</w:t>
              </w:r>
            </w:smartTag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1F18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A020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szt.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4E59C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50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606D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E568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75E9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0F95BF56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4709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40321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 xml:space="preserve">Zaprawa tynkarska – </w:t>
            </w:r>
            <w:smartTag w:uri="urn:schemas-microsoft-com:office:smarttags" w:element="metricconverter">
              <w:smartTagPr>
                <w:attr w:name="ProductID" w:val="25 kg"/>
              </w:smartTagPr>
              <w:r w:rsidRPr="007A5341">
                <w:rPr>
                  <w:b/>
                  <w:sz w:val="20"/>
                </w:rPr>
                <w:t>25 kg</w:t>
              </w:r>
            </w:smartTag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E12D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7388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szt.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0FBB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50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6548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47CF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A312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27E2F186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F8E4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E3AF1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 xml:space="preserve">Gipsowa zaprawa tynkarska – </w:t>
            </w:r>
            <w:smartTag w:uri="urn:schemas-microsoft-com:office:smarttags" w:element="metricconverter">
              <w:smartTagPr>
                <w:attr w:name="ProductID" w:val="30 kg"/>
              </w:smartTagPr>
              <w:r w:rsidRPr="007A5341">
                <w:rPr>
                  <w:b/>
                  <w:sz w:val="20"/>
                </w:rPr>
                <w:t>30 kg</w:t>
              </w:r>
            </w:smartTag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E9A0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49D5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szt.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F5EBF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50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B495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80E2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4640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01028BA2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6737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C720A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 xml:space="preserve">Gips szpachlowy szary wolnowiążący  -–   </w:t>
            </w:r>
          </w:p>
          <w:p w14:paraId="7B2FA0ED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1 kg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A63F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C348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kg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9FDC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2000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9AC1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C42B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683C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490B1C42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846A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BCA0C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Gładź szpachlowa biała wolnowiążąca, elastyczna – 1 kg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171C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A6477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kg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F42A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2000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94F2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EFC4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199A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7F1571D3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FEB8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03C484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 xml:space="preserve">Klej montażowy –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7A5341">
                <w:rPr>
                  <w:b/>
                  <w:sz w:val="20"/>
                </w:rPr>
                <w:t>0,5 kg</w:t>
              </w:r>
            </w:smartTag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D677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7D42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szt.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8015A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B242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82A3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A04C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583C27BF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B345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65595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 xml:space="preserve">Klej do przyklejania na zimno gumy, skóry naturalnej i sztucznej, korka, filcu– </w:t>
            </w:r>
            <w:smartTag w:uri="urn:schemas-microsoft-com:office:smarttags" w:element="metricconverter">
              <w:smartTagPr>
                <w:attr w:name="ProductID" w:val="0,8 l"/>
              </w:smartTagPr>
              <w:r w:rsidRPr="007A5341">
                <w:rPr>
                  <w:b/>
                  <w:sz w:val="20"/>
                </w:rPr>
                <w:t>0,8 l</w:t>
              </w:r>
            </w:smartTag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DDD0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669B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szt.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0D78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812B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40E3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1E73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5E33B7D2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C1E6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46387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 xml:space="preserve">Klej do drewna na bazie polioctanu winylu, do połączeń silnie obciążonych mechanicznie, wodoodporny –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7A5341">
                <w:rPr>
                  <w:b/>
                  <w:sz w:val="20"/>
                </w:rPr>
                <w:t>2,5 kg</w:t>
              </w:r>
            </w:smartTag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1D1D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D11B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szt.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BE0B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7F8B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BF46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E115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2653127B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E14A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279DF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 xml:space="preserve">Klej do drewna na bazie polioctanu winylu, do połączeń silnie obciążonych mechanicznie, wodoodporny -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7A5341">
                <w:rPr>
                  <w:b/>
                  <w:sz w:val="20"/>
                </w:rPr>
                <w:t>0,5 kg</w:t>
              </w:r>
            </w:smartTag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3D60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15741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szt.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D281D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AFAA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B90A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9BE2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4095CF8E" w14:textId="77777777" w:rsidTr="00CC5D6F">
        <w:trPr>
          <w:jc w:val="center"/>
        </w:trPr>
        <w:tc>
          <w:tcPr>
            <w:tcW w:w="44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C961" w14:textId="739DA3C2" w:rsidR="007A5341" w:rsidRPr="00C76FCE" w:rsidRDefault="00C76FCE">
            <w:pPr>
              <w:jc w:val="right"/>
              <w:rPr>
                <w:b/>
                <w:iCs/>
                <w:szCs w:val="24"/>
              </w:rPr>
            </w:pPr>
            <w:r w:rsidRPr="00C76FCE">
              <w:rPr>
                <w:b/>
                <w:iCs/>
                <w:szCs w:val="24"/>
              </w:rPr>
              <w:t xml:space="preserve">ŁĄCZNA </w:t>
            </w:r>
            <w:r w:rsidR="007A5341" w:rsidRPr="00C76FCE">
              <w:rPr>
                <w:b/>
                <w:iCs/>
                <w:szCs w:val="24"/>
              </w:rPr>
              <w:t>WARTOŚC BRUTTO</w:t>
            </w:r>
            <w:r>
              <w:rPr>
                <w:b/>
                <w:iCs/>
                <w:szCs w:val="24"/>
              </w:rPr>
              <w:t>: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8020" w14:textId="77777777" w:rsidR="007A5341" w:rsidRPr="007A5341" w:rsidRDefault="007A5341">
            <w:pPr>
              <w:rPr>
                <w:i/>
                <w:sz w:val="18"/>
                <w:szCs w:val="18"/>
              </w:rPr>
            </w:pPr>
          </w:p>
          <w:p w14:paraId="620A4F6C" w14:textId="77777777" w:rsidR="007A5341" w:rsidRPr="007A5341" w:rsidRDefault="007A5341">
            <w:pPr>
              <w:rPr>
                <w:i/>
                <w:sz w:val="18"/>
                <w:szCs w:val="18"/>
              </w:rPr>
            </w:pPr>
          </w:p>
        </w:tc>
      </w:tr>
    </w:tbl>
    <w:p w14:paraId="553334B1" w14:textId="77777777" w:rsidR="00CC5D6F" w:rsidRPr="007A5341" w:rsidRDefault="00CC5D6F" w:rsidP="00CC5D6F">
      <w:pPr>
        <w:pStyle w:val="Tekstpodstawowy"/>
        <w:jc w:val="both"/>
        <w:rPr>
          <w:bCs/>
        </w:rPr>
      </w:pPr>
    </w:p>
    <w:p w14:paraId="28793B26" w14:textId="77777777" w:rsidR="00CC5D6F" w:rsidRPr="007A5341" w:rsidRDefault="00CC5D6F" w:rsidP="00CC5D6F">
      <w:pPr>
        <w:pStyle w:val="Tekstpodstawowy"/>
        <w:jc w:val="both"/>
        <w:rPr>
          <w:b/>
          <w:bCs/>
        </w:rPr>
      </w:pPr>
      <w:r w:rsidRPr="007A5341">
        <w:rPr>
          <w:b/>
          <w:bCs/>
          <w:i/>
          <w:color w:val="FF0000"/>
          <w:sz w:val="28"/>
          <w:szCs w:val="28"/>
          <w:u w:val="single"/>
        </w:rPr>
        <w:t>UWAGA: Wymaga się bezwzględnego wypełnienia kolumny „C”</w:t>
      </w:r>
    </w:p>
    <w:p w14:paraId="4DDEFA45" w14:textId="77777777" w:rsidR="00CC5D6F" w:rsidRPr="007A5341" w:rsidRDefault="00CC5D6F" w:rsidP="00CC5D6F">
      <w:pPr>
        <w:rPr>
          <w:b/>
          <w:u w:val="single"/>
        </w:rPr>
      </w:pPr>
    </w:p>
    <w:p w14:paraId="7E33FE42" w14:textId="77777777" w:rsidR="00CC5D6F" w:rsidRPr="007A5341" w:rsidRDefault="00CC5D6F" w:rsidP="00CC5D6F">
      <w:pPr>
        <w:pStyle w:val="Tekstpodstawowy"/>
        <w:jc w:val="both"/>
        <w:rPr>
          <w:b/>
          <w:bCs/>
        </w:rPr>
      </w:pPr>
    </w:p>
    <w:p w14:paraId="2BAE17F9" w14:textId="77777777" w:rsidR="00CC5D6F" w:rsidRPr="007A5341" w:rsidRDefault="00CC5D6F" w:rsidP="00CC5D6F">
      <w:pPr>
        <w:numPr>
          <w:ilvl w:val="0"/>
          <w:numId w:val="26"/>
        </w:numPr>
        <w:suppressAutoHyphens/>
        <w:spacing w:line="276" w:lineRule="auto"/>
        <w:jc w:val="both"/>
        <w:rPr>
          <w:bCs/>
        </w:rPr>
      </w:pPr>
      <w:r w:rsidRPr="007A5341">
        <w:rPr>
          <w:b/>
        </w:rPr>
        <w:lastRenderedPageBreak/>
        <w:t>Ilości wyrobów są przyjęte przez Zamawiającego do kalkulacji cen wyłącznie na potrzeby niniejszego postępowania w celu porównania złożonych ofert.</w:t>
      </w:r>
    </w:p>
    <w:p w14:paraId="50DA77CF" w14:textId="77777777" w:rsidR="00CC5D6F" w:rsidRDefault="00CC5D6F" w:rsidP="00CC5D6F">
      <w:pPr>
        <w:numPr>
          <w:ilvl w:val="0"/>
          <w:numId w:val="26"/>
        </w:numPr>
        <w:suppressAutoHyphens/>
        <w:spacing w:line="276" w:lineRule="auto"/>
        <w:jc w:val="both"/>
        <w:rPr>
          <w:b/>
          <w:bCs/>
        </w:rPr>
      </w:pPr>
      <w:r>
        <w:rPr>
          <w:b/>
          <w:bCs/>
        </w:rPr>
        <w:t>Zamawiający zastrzega sobie prawo zakupu mniejszych ilości, niż szacowane w przedmiocie zamówienia.</w:t>
      </w:r>
    </w:p>
    <w:p w14:paraId="68331D8F" w14:textId="77777777" w:rsidR="00CC5D6F" w:rsidRDefault="00CC5D6F" w:rsidP="00CC5D6F">
      <w:pPr>
        <w:keepLines/>
        <w:tabs>
          <w:tab w:val="left" w:pos="3240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</w:r>
    </w:p>
    <w:p w14:paraId="0C01DD3B" w14:textId="77777777" w:rsidR="00CC5D6F" w:rsidRDefault="00CC5D6F" w:rsidP="00CC5D6F">
      <w:pPr>
        <w:jc w:val="both"/>
      </w:pPr>
    </w:p>
    <w:p w14:paraId="3E90D196" w14:textId="77777777" w:rsidR="00CC5D6F" w:rsidRDefault="00CC5D6F" w:rsidP="00CC5D6F">
      <w:pPr>
        <w:jc w:val="both"/>
      </w:pPr>
    </w:p>
    <w:p w14:paraId="54C54753" w14:textId="77777777" w:rsidR="00CC5D6F" w:rsidRDefault="00CC5D6F" w:rsidP="00CC5D6F">
      <w:pPr>
        <w:jc w:val="both"/>
      </w:pPr>
      <w:r>
        <w:t xml:space="preserve">......................, dnia .................... </w:t>
      </w:r>
    </w:p>
    <w:p w14:paraId="2F4E2135" w14:textId="77777777" w:rsidR="00CC5D6F" w:rsidRDefault="00CC5D6F" w:rsidP="00CC5D6F">
      <w:pPr>
        <w:ind w:left="4956" w:firstLine="708"/>
        <w:jc w:val="both"/>
      </w:pPr>
      <w:r>
        <w:t xml:space="preserve">                                                                   _______________________________</w:t>
      </w:r>
    </w:p>
    <w:p w14:paraId="635CB0DD" w14:textId="77777777" w:rsidR="00CC5D6F" w:rsidRDefault="00CC5D6F" w:rsidP="00CC5D6F">
      <w:pPr>
        <w:ind w:left="4956" w:firstLine="708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(podpis Wykonawcy)</w:t>
      </w:r>
    </w:p>
    <w:p w14:paraId="75F9FA7B" w14:textId="77777777" w:rsidR="00F84A83" w:rsidRDefault="00F84A83" w:rsidP="00F84A83">
      <w:pPr>
        <w:spacing w:line="360" w:lineRule="auto"/>
        <w:jc w:val="right"/>
      </w:pPr>
    </w:p>
    <w:sectPr w:rsidR="00F84A83" w:rsidSect="00CC5D6F">
      <w:footerReference w:type="even" r:id="rId8"/>
      <w:headerReference w:type="first" r:id="rId9"/>
      <w:pgSz w:w="16838" w:h="11906" w:orient="landscape"/>
      <w:pgMar w:top="1418" w:right="851" w:bottom="1418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55477" w14:textId="77777777" w:rsidR="00F35E35" w:rsidRDefault="00F35E35">
      <w:r>
        <w:separator/>
      </w:r>
    </w:p>
  </w:endnote>
  <w:endnote w:type="continuationSeparator" w:id="0">
    <w:p w14:paraId="2EC939F0" w14:textId="77777777" w:rsidR="00F35E35" w:rsidRDefault="00F3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209C5" w14:textId="77777777" w:rsidR="00DD0207" w:rsidRDefault="006D2989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FDD422" w14:textId="77777777" w:rsidR="00DD0207" w:rsidRDefault="00DD0207" w:rsidP="00DA55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FC945" w14:textId="77777777" w:rsidR="00F35E35" w:rsidRDefault="00F35E35">
      <w:r>
        <w:separator/>
      </w:r>
    </w:p>
  </w:footnote>
  <w:footnote w:type="continuationSeparator" w:id="0">
    <w:p w14:paraId="4DF3B9ED" w14:textId="77777777" w:rsidR="00F35E35" w:rsidRDefault="00F35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2609B" w14:textId="7A35DD25" w:rsidR="006B56B6" w:rsidRPr="006B56B6" w:rsidRDefault="006B56B6" w:rsidP="00737E1D">
    <w:pPr>
      <w:pStyle w:val="Nagwek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14:paraId="3BCD8094" w14:textId="77777777" w:rsidR="006B56B6" w:rsidRDefault="006B56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344117"/>
    <w:multiLevelType w:val="hybridMultilevel"/>
    <w:tmpl w:val="C37E39E4"/>
    <w:lvl w:ilvl="0" w:tplc="703ACCD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171DF1"/>
    <w:multiLevelType w:val="hybridMultilevel"/>
    <w:tmpl w:val="F0B4C468"/>
    <w:lvl w:ilvl="0" w:tplc="027E1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16" w15:restartNumberingAfterBreak="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18" w15:restartNumberingAfterBreak="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</w:num>
  <w:num w:numId="27">
    <w:abstractNumId w:val="4"/>
  </w:num>
  <w:num w:numId="28">
    <w:abstractNumId w:val="16"/>
  </w:num>
  <w:num w:numId="29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1F568A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0ECD"/>
    <w:rsid w:val="002F3492"/>
    <w:rsid w:val="002F66B6"/>
    <w:rsid w:val="00300D75"/>
    <w:rsid w:val="00312292"/>
    <w:rsid w:val="0032078D"/>
    <w:rsid w:val="0032128A"/>
    <w:rsid w:val="00321416"/>
    <w:rsid w:val="003304E0"/>
    <w:rsid w:val="00334101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1F2"/>
    <w:rsid w:val="00406CA3"/>
    <w:rsid w:val="00411C5F"/>
    <w:rsid w:val="00412933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AC7"/>
    <w:rsid w:val="00481E3B"/>
    <w:rsid w:val="00482FFE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23D2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AF0"/>
    <w:rsid w:val="00571F02"/>
    <w:rsid w:val="005739AF"/>
    <w:rsid w:val="0057482D"/>
    <w:rsid w:val="00576CE4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38C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6B6"/>
    <w:rsid w:val="006B5B9D"/>
    <w:rsid w:val="006B7C49"/>
    <w:rsid w:val="006C2F86"/>
    <w:rsid w:val="006C2FA9"/>
    <w:rsid w:val="006D298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37E1D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A534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36E6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31B5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76FCE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C5D6F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57F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13BF"/>
    <w:rsid w:val="00E523D2"/>
    <w:rsid w:val="00E53BAD"/>
    <w:rsid w:val="00E6008F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5E35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D11DD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C8E3D99"/>
  <w15:docId w15:val="{38F1AB3A-9912-41C1-A410-B656D8AE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C76F-6F01-4A4D-82E8-CD803460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Karolina Kostrzewa</cp:lastModifiedBy>
  <cp:revision>12</cp:revision>
  <cp:lastPrinted>2018-03-05T06:36:00Z</cp:lastPrinted>
  <dcterms:created xsi:type="dcterms:W3CDTF">2018-04-10T06:20:00Z</dcterms:created>
  <dcterms:modified xsi:type="dcterms:W3CDTF">2020-11-05T12:38:00Z</dcterms:modified>
</cp:coreProperties>
</file>